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5E5668F" w14:textId="77777777" w:rsidR="0024279E" w:rsidRPr="005F15CB" w:rsidRDefault="0024279E" w:rsidP="0024279E">
      <w:pPr>
        <w:jc w:val="center"/>
        <w:rPr>
          <w:b/>
          <w:sz w:val="32"/>
          <w:szCs w:val="32"/>
          <w:lang w:val="el-GR"/>
        </w:rPr>
      </w:pPr>
      <w:r w:rsidRPr="005F15CB">
        <w:rPr>
          <w:b/>
          <w:sz w:val="32"/>
          <w:szCs w:val="32"/>
          <w:lang w:val="el-GR"/>
        </w:rPr>
        <w:t>Διακήρυξη</w:t>
      </w:r>
    </w:p>
    <w:p w14:paraId="7C9C83A4" w14:textId="777037AC" w:rsidR="0024279E" w:rsidRPr="00154DB4" w:rsidRDefault="00DF02B0" w:rsidP="0024279E">
      <w:pPr>
        <w:jc w:val="center"/>
        <w:rPr>
          <w:b/>
          <w:sz w:val="32"/>
          <w:szCs w:val="32"/>
          <w:lang w:val="el-GR"/>
        </w:rPr>
      </w:pPr>
      <w:r w:rsidRPr="005F15CB">
        <w:rPr>
          <w:b/>
          <w:sz w:val="32"/>
          <w:szCs w:val="32"/>
          <w:lang w:val="el-GR"/>
        </w:rPr>
        <w:t xml:space="preserve">Ηλεκτρονικού </w:t>
      </w:r>
      <w:r w:rsidR="0024279E" w:rsidRPr="00154DB4">
        <w:rPr>
          <w:b/>
          <w:sz w:val="32"/>
          <w:szCs w:val="32"/>
          <w:lang w:val="el-GR"/>
        </w:rPr>
        <w:t xml:space="preserve">Ανοικτού </w:t>
      </w:r>
      <w:r w:rsidR="00365129" w:rsidRPr="00154DB4">
        <w:rPr>
          <w:b/>
          <w:sz w:val="32"/>
          <w:szCs w:val="32"/>
          <w:lang w:val="el-GR"/>
        </w:rPr>
        <w:t xml:space="preserve">(Διεθνούς) </w:t>
      </w:r>
      <w:r w:rsidRPr="00154DB4">
        <w:rPr>
          <w:b/>
          <w:sz w:val="32"/>
          <w:szCs w:val="32"/>
          <w:lang w:val="el-GR"/>
        </w:rPr>
        <w:t xml:space="preserve">Άνω </w:t>
      </w:r>
      <w:r w:rsidR="008B4966" w:rsidRPr="00154DB4">
        <w:rPr>
          <w:b/>
          <w:sz w:val="32"/>
          <w:szCs w:val="32"/>
          <w:lang w:val="el-GR"/>
        </w:rPr>
        <w:t xml:space="preserve">των </w:t>
      </w:r>
      <w:r w:rsidRPr="00154DB4">
        <w:rPr>
          <w:b/>
          <w:sz w:val="32"/>
          <w:szCs w:val="32"/>
          <w:lang w:val="el-GR"/>
        </w:rPr>
        <w:t>Ο</w:t>
      </w:r>
      <w:r w:rsidR="008B4966" w:rsidRPr="00154DB4">
        <w:rPr>
          <w:b/>
          <w:sz w:val="32"/>
          <w:szCs w:val="32"/>
          <w:lang w:val="el-GR"/>
        </w:rPr>
        <w:t xml:space="preserve">ρίων </w:t>
      </w:r>
      <w:r w:rsidR="0024279E" w:rsidRPr="00154DB4">
        <w:rPr>
          <w:b/>
          <w:sz w:val="32"/>
          <w:szCs w:val="32"/>
          <w:lang w:val="el-GR"/>
        </w:rPr>
        <w:t>Διαγωνισμού</w:t>
      </w:r>
    </w:p>
    <w:p w14:paraId="1B7328FC" w14:textId="548290C3" w:rsidR="0024279E" w:rsidRPr="005F15CB" w:rsidRDefault="0024279E" w:rsidP="00A406A5">
      <w:pPr>
        <w:jc w:val="center"/>
        <w:rPr>
          <w:b/>
          <w:iCs/>
          <w:sz w:val="32"/>
          <w:szCs w:val="32"/>
          <w:lang w:val="el-GR"/>
        </w:rPr>
      </w:pPr>
      <w:r w:rsidRPr="00154DB4">
        <w:rPr>
          <w:b/>
          <w:sz w:val="32"/>
          <w:szCs w:val="32"/>
          <w:lang w:val="el-GR"/>
        </w:rPr>
        <w:t>για το Έργο</w:t>
      </w:r>
      <w:r w:rsidR="00A406A5" w:rsidRPr="00154DB4">
        <w:rPr>
          <w:b/>
          <w:sz w:val="32"/>
          <w:szCs w:val="32"/>
          <w:lang w:val="el-GR"/>
        </w:rPr>
        <w:t xml:space="preserve"> </w:t>
      </w:r>
      <w:r w:rsidRPr="00154DB4">
        <w:rPr>
          <w:b/>
          <w:iCs/>
          <w:sz w:val="32"/>
          <w:szCs w:val="32"/>
          <w:lang w:val="el-GR"/>
        </w:rPr>
        <w:t>«</w:t>
      </w:r>
      <w:r w:rsidR="00154DB4" w:rsidRPr="00154DB4">
        <w:rPr>
          <w:b/>
          <w:sz w:val="32"/>
          <w:szCs w:val="32"/>
          <w:lang w:val="el-GR"/>
        </w:rPr>
        <w:t>Συντήρηση 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r w:rsidRPr="00154DB4">
        <w:rPr>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24279E" w:rsidRPr="00917781" w14:paraId="4530F4FA" w14:textId="77777777" w:rsidTr="00550D8B">
        <w:tc>
          <w:tcPr>
            <w:tcW w:w="2830" w:type="dxa"/>
            <w:shd w:val="clear" w:color="auto" w:fill="auto"/>
            <w:vAlign w:val="bottom"/>
          </w:tcPr>
          <w:p w14:paraId="40C8D354" w14:textId="100E46AF" w:rsidR="0024279E" w:rsidRPr="005F15CB" w:rsidRDefault="00154DB4" w:rsidP="00603221">
            <w:pPr>
              <w:autoSpaceDE w:val="0"/>
              <w:autoSpaceDN w:val="0"/>
              <w:adjustRightInd w:val="0"/>
              <w:spacing w:before="120" w:after="0"/>
              <w:jc w:val="right"/>
              <w:rPr>
                <w:b/>
                <w:color w:val="000000"/>
              </w:rPr>
            </w:pPr>
            <w:r>
              <w:rPr>
                <w:b/>
                <w:color w:val="000000"/>
                <w:lang w:val="el-GR"/>
              </w:rPr>
              <w:t xml:space="preserve">Χρηματοδότηση </w:t>
            </w:r>
            <w:r w:rsidR="0024279E" w:rsidRPr="005F15CB">
              <w:rPr>
                <w:b/>
                <w:color w:val="000000"/>
              </w:rPr>
              <w:t>:</w:t>
            </w:r>
          </w:p>
        </w:tc>
        <w:tc>
          <w:tcPr>
            <w:tcW w:w="6798" w:type="dxa"/>
            <w:gridSpan w:val="2"/>
            <w:shd w:val="clear" w:color="auto" w:fill="auto"/>
            <w:vAlign w:val="bottom"/>
          </w:tcPr>
          <w:p w14:paraId="736001C6" w14:textId="27362E77" w:rsidR="0024279E" w:rsidRPr="00154DB4" w:rsidRDefault="00154DB4" w:rsidP="00603221">
            <w:pPr>
              <w:autoSpaceDE w:val="0"/>
              <w:autoSpaceDN w:val="0"/>
              <w:adjustRightInd w:val="0"/>
              <w:spacing w:before="120" w:after="0"/>
              <w:rPr>
                <w:b/>
                <w:color w:val="000000"/>
                <w:lang w:val="el-GR"/>
              </w:rPr>
            </w:pPr>
            <w:r w:rsidRPr="00154DB4">
              <w:rPr>
                <w:b/>
                <w:color w:val="000000"/>
                <w:lang w:val="el-GR"/>
              </w:rPr>
              <w:t xml:space="preserve">Τομεακό Πρόγραμμα Ανάπτυξης </w:t>
            </w:r>
            <w:r w:rsidRPr="00154DB4">
              <w:rPr>
                <w:lang w:val="el-GR"/>
              </w:rPr>
              <w:t xml:space="preserve"> </w:t>
            </w:r>
            <w:r w:rsidRPr="00154DB4">
              <w:rPr>
                <w:b/>
                <w:color w:val="000000"/>
                <w:lang w:val="el-GR"/>
              </w:rPr>
              <w:t>Υπουργείου Δικαιοσύνης 2021-2025</w:t>
            </w:r>
          </w:p>
        </w:tc>
      </w:tr>
      <w:tr w:rsidR="0024279E" w:rsidRPr="00917781" w14:paraId="0BCC5B53" w14:textId="77777777" w:rsidTr="00550D8B">
        <w:tc>
          <w:tcPr>
            <w:tcW w:w="2830" w:type="dxa"/>
            <w:shd w:val="clear" w:color="auto" w:fill="auto"/>
            <w:vAlign w:val="bottom"/>
          </w:tcPr>
          <w:p w14:paraId="0232F1F7" w14:textId="01EF9080" w:rsidR="0024279E" w:rsidRPr="005F15CB" w:rsidRDefault="00E05F03" w:rsidP="00603221">
            <w:pPr>
              <w:autoSpaceDE w:val="0"/>
              <w:autoSpaceDN w:val="0"/>
              <w:adjustRightInd w:val="0"/>
              <w:spacing w:before="120" w:after="0"/>
              <w:jc w:val="right"/>
              <w:rPr>
                <w:b/>
                <w:color w:val="000000"/>
              </w:rPr>
            </w:pPr>
            <w:r w:rsidRPr="005F15CB">
              <w:rPr>
                <w:b/>
                <w:color w:val="000000"/>
                <w:lang w:val="el-GR"/>
              </w:rPr>
              <w:t>Εκτιμώμενη αξία σύμβασης</w:t>
            </w:r>
            <w:r w:rsidR="0024279E" w:rsidRPr="005F15CB">
              <w:rPr>
                <w:b/>
                <w:color w:val="000000"/>
              </w:rPr>
              <w:t>:</w:t>
            </w:r>
          </w:p>
          <w:p w14:paraId="77794DB8" w14:textId="77777777" w:rsidR="0024279E" w:rsidRPr="005F15CB" w:rsidRDefault="0024279E" w:rsidP="00603221">
            <w:pPr>
              <w:autoSpaceDE w:val="0"/>
              <w:autoSpaceDN w:val="0"/>
              <w:adjustRightInd w:val="0"/>
              <w:spacing w:before="120" w:after="0"/>
              <w:jc w:val="right"/>
              <w:rPr>
                <w:b/>
                <w:color w:val="000000"/>
              </w:rPr>
            </w:pPr>
          </w:p>
        </w:tc>
        <w:tc>
          <w:tcPr>
            <w:tcW w:w="6798" w:type="dxa"/>
            <w:gridSpan w:val="2"/>
            <w:shd w:val="clear" w:color="auto" w:fill="auto"/>
            <w:vAlign w:val="bottom"/>
          </w:tcPr>
          <w:p w14:paraId="42D23AAF" w14:textId="5F9DF7D2" w:rsidR="008037A6" w:rsidRPr="005F15CB" w:rsidRDefault="0031449B">
            <w:pPr>
              <w:pStyle w:val="Tabletext"/>
              <w:numPr>
                <w:ilvl w:val="0"/>
                <w:numId w:val="16"/>
              </w:numPr>
              <w:spacing w:before="120" w:after="0"/>
              <w:ind w:left="242" w:hanging="242"/>
              <w:jc w:val="both"/>
              <w:rPr>
                <w:rFonts w:cs="Tahoma"/>
                <w:b/>
                <w:bCs/>
                <w:color w:val="000000"/>
                <w:sz w:val="22"/>
                <w:szCs w:val="22"/>
                <w:lang w:eastAsia="el-GR"/>
              </w:rPr>
            </w:pPr>
            <w:bookmarkStart w:id="0" w:name="_Hlk138407415"/>
            <w:r w:rsidRPr="005F15CB">
              <w:rPr>
                <w:rFonts w:cs="Tahoma"/>
                <w:sz w:val="22"/>
                <w:szCs w:val="22"/>
              </w:rPr>
              <w:t>Εκτιμώμενη αξία</w:t>
            </w:r>
            <w:r w:rsidR="001F455A" w:rsidRPr="005F15CB">
              <w:rPr>
                <w:rFonts w:cs="Tahoma"/>
                <w:sz w:val="22"/>
                <w:szCs w:val="22"/>
              </w:rPr>
              <w:t xml:space="preserve"> παρούσας</w:t>
            </w:r>
            <w:r w:rsidRPr="005F15CB">
              <w:rPr>
                <w:rFonts w:cs="Tahoma"/>
                <w:sz w:val="22"/>
                <w:szCs w:val="22"/>
              </w:rPr>
              <w:t xml:space="preserve"> σύμβασης </w:t>
            </w:r>
            <w:r w:rsidR="00D00E1E" w:rsidRPr="00D00E1E">
              <w:rPr>
                <w:rFonts w:cs="Tahoma"/>
                <w:b/>
                <w:bCs/>
                <w:sz w:val="22"/>
                <w:szCs w:val="22"/>
              </w:rPr>
              <w:t>2.891.782,90</w:t>
            </w:r>
            <w:r w:rsidR="00365129" w:rsidRPr="00D00E1E">
              <w:rPr>
                <w:rFonts w:cs="Tahoma"/>
                <w:b/>
                <w:bCs/>
                <w:color w:val="000000"/>
                <w:sz w:val="22"/>
                <w:szCs w:val="22"/>
                <w:lang w:eastAsia="el-GR"/>
              </w:rPr>
              <w:t>€</w:t>
            </w:r>
            <w:r w:rsidR="00365129" w:rsidRPr="005F15CB">
              <w:rPr>
                <w:rFonts w:cs="Tahoma"/>
                <w:b/>
                <w:bCs/>
                <w:color w:val="000000"/>
                <w:sz w:val="22"/>
                <w:szCs w:val="22"/>
                <w:lang w:eastAsia="el-GR"/>
              </w:rPr>
              <w:t xml:space="preserve"> </w:t>
            </w:r>
            <w:r w:rsidR="008037A6" w:rsidRPr="005F15CB">
              <w:rPr>
                <w:rFonts w:cs="Tahoma"/>
                <w:sz w:val="22"/>
                <w:szCs w:val="22"/>
              </w:rPr>
              <w:t xml:space="preserve">μη περιλαμβανομένου ΦΠΑ (Προϋπολογισμός με ΦΠΑ: </w:t>
            </w:r>
            <w:r w:rsidR="00365129" w:rsidRPr="005F15CB">
              <w:rPr>
                <w:rFonts w:cs="Tahoma"/>
                <w:b/>
                <w:bCs/>
                <w:color w:val="000000"/>
                <w:sz w:val="22"/>
                <w:szCs w:val="22"/>
                <w:highlight w:val="magenta"/>
                <w:lang w:eastAsia="el-GR"/>
              </w:rPr>
              <w:t xml:space="preserve"> </w:t>
            </w:r>
            <w:r w:rsidR="00D00E1E">
              <w:t xml:space="preserve"> </w:t>
            </w:r>
            <w:r w:rsidR="00D00E1E" w:rsidRPr="00D00E1E">
              <w:rPr>
                <w:rFonts w:cs="Tahoma"/>
                <w:b/>
                <w:bCs/>
                <w:color w:val="000000"/>
                <w:sz w:val="22"/>
                <w:szCs w:val="22"/>
                <w:lang w:eastAsia="el-GR"/>
              </w:rPr>
              <w:t>3</w:t>
            </w:r>
            <w:r w:rsidR="00D00E1E">
              <w:rPr>
                <w:rFonts w:cs="Tahoma"/>
                <w:b/>
                <w:bCs/>
                <w:color w:val="000000"/>
                <w:sz w:val="22"/>
                <w:szCs w:val="22"/>
                <w:lang w:eastAsia="el-GR"/>
              </w:rPr>
              <w:t>.</w:t>
            </w:r>
            <w:r w:rsidR="00D00E1E" w:rsidRPr="00D00E1E">
              <w:rPr>
                <w:rFonts w:cs="Tahoma"/>
                <w:b/>
                <w:bCs/>
                <w:color w:val="000000"/>
                <w:sz w:val="22"/>
                <w:szCs w:val="22"/>
                <w:lang w:eastAsia="el-GR"/>
              </w:rPr>
              <w:t>585</w:t>
            </w:r>
            <w:r w:rsidR="00D00E1E">
              <w:rPr>
                <w:rFonts w:cs="Tahoma"/>
                <w:b/>
                <w:bCs/>
                <w:color w:val="000000"/>
                <w:sz w:val="22"/>
                <w:szCs w:val="22"/>
                <w:lang w:eastAsia="el-GR"/>
              </w:rPr>
              <w:t>.</w:t>
            </w:r>
            <w:r w:rsidR="00D00E1E" w:rsidRPr="00D00E1E">
              <w:rPr>
                <w:rFonts w:cs="Tahoma"/>
                <w:b/>
                <w:bCs/>
                <w:color w:val="000000"/>
                <w:sz w:val="22"/>
                <w:szCs w:val="22"/>
                <w:lang w:eastAsia="el-GR"/>
              </w:rPr>
              <w:t>810,8</w:t>
            </w:r>
            <w:r w:rsidR="00D00E1E">
              <w:rPr>
                <w:rFonts w:cs="Tahoma"/>
                <w:b/>
                <w:bCs/>
                <w:color w:val="000000"/>
                <w:sz w:val="22"/>
                <w:szCs w:val="22"/>
                <w:lang w:eastAsia="el-GR"/>
              </w:rPr>
              <w:t>0</w:t>
            </w:r>
            <w:r w:rsidR="00D00E1E" w:rsidRPr="00D00E1E">
              <w:rPr>
                <w:rFonts w:cs="Tahoma"/>
                <w:b/>
                <w:bCs/>
                <w:color w:val="000000"/>
                <w:sz w:val="22"/>
                <w:szCs w:val="22"/>
                <w:lang w:eastAsia="el-GR"/>
              </w:rPr>
              <w:t xml:space="preserve"> </w:t>
            </w:r>
            <w:r w:rsidR="00365129" w:rsidRPr="00D00E1E">
              <w:rPr>
                <w:rFonts w:cs="Tahoma"/>
                <w:b/>
                <w:bCs/>
                <w:color w:val="000000"/>
                <w:sz w:val="22"/>
                <w:szCs w:val="22"/>
                <w:lang w:eastAsia="el-GR"/>
              </w:rPr>
              <w:t>€</w:t>
            </w:r>
            <w:r w:rsidR="008037A6" w:rsidRPr="005F15CB">
              <w:rPr>
                <w:rFonts w:cs="Tahoma"/>
                <w:b/>
                <w:bCs/>
                <w:color w:val="000000"/>
                <w:sz w:val="22"/>
                <w:szCs w:val="22"/>
                <w:lang w:eastAsia="el-GR"/>
              </w:rPr>
              <w:t>, ΦΠΑ</w:t>
            </w:r>
            <w:r w:rsidR="00365129" w:rsidRPr="005F15CB">
              <w:rPr>
                <w:rFonts w:cs="Tahoma"/>
                <w:b/>
                <w:bCs/>
                <w:color w:val="000000"/>
                <w:sz w:val="22"/>
                <w:szCs w:val="22"/>
                <w:lang w:eastAsia="el-GR"/>
              </w:rPr>
              <w:t xml:space="preserve"> </w:t>
            </w:r>
            <w:r w:rsidR="00365129" w:rsidRPr="00D00E1E">
              <w:rPr>
                <w:rFonts w:cs="Tahoma"/>
                <w:b/>
                <w:bCs/>
                <w:color w:val="000000"/>
                <w:sz w:val="22"/>
                <w:szCs w:val="22"/>
                <w:lang w:eastAsia="el-GR"/>
              </w:rPr>
              <w:t>24%</w:t>
            </w:r>
            <w:r w:rsidR="008037A6" w:rsidRPr="005F15CB">
              <w:rPr>
                <w:rFonts w:cs="Tahoma"/>
                <w:b/>
                <w:bCs/>
                <w:color w:val="000000"/>
                <w:sz w:val="22"/>
                <w:szCs w:val="22"/>
                <w:lang w:eastAsia="el-GR"/>
              </w:rPr>
              <w:t xml:space="preserve"> </w:t>
            </w:r>
            <w:r w:rsidR="00365129" w:rsidRPr="00D00E1E">
              <w:rPr>
                <w:rFonts w:cs="Tahoma"/>
                <w:b/>
                <w:bCs/>
                <w:color w:val="000000"/>
                <w:sz w:val="22"/>
                <w:szCs w:val="22"/>
                <w:lang w:eastAsia="el-GR"/>
              </w:rPr>
              <w:t xml:space="preserve"> </w:t>
            </w:r>
            <w:r w:rsidR="00D00E1E">
              <w:rPr>
                <w:rFonts w:cs="Tahoma"/>
                <w:b/>
                <w:bCs/>
                <w:color w:val="000000"/>
                <w:sz w:val="22"/>
                <w:szCs w:val="22"/>
                <w:lang w:eastAsia="el-GR"/>
              </w:rPr>
              <w:t>694.027,90</w:t>
            </w:r>
            <w:r w:rsidR="00365129" w:rsidRPr="00D00E1E">
              <w:rPr>
                <w:rFonts w:cs="Tahoma"/>
                <w:b/>
                <w:bCs/>
                <w:color w:val="000000"/>
                <w:sz w:val="22"/>
                <w:szCs w:val="22"/>
                <w:lang w:eastAsia="el-GR"/>
              </w:rPr>
              <w:t>€</w:t>
            </w:r>
            <w:r w:rsidR="008037A6" w:rsidRPr="00D00E1E">
              <w:rPr>
                <w:rFonts w:cs="Tahoma"/>
                <w:b/>
                <w:bCs/>
                <w:color w:val="000000"/>
                <w:sz w:val="22"/>
                <w:szCs w:val="22"/>
                <w:lang w:eastAsia="el-GR"/>
              </w:rPr>
              <w:t>)</w:t>
            </w:r>
          </w:p>
          <w:bookmarkEnd w:id="0"/>
          <w:p w14:paraId="36FC6570" w14:textId="5921ADFA" w:rsidR="001F455A" w:rsidRPr="005F15CB" w:rsidRDefault="001F455A" w:rsidP="00D00E1E">
            <w:pPr>
              <w:pStyle w:val="TabletextChar"/>
              <w:spacing w:before="120" w:after="0" w:line="240" w:lineRule="auto"/>
              <w:rPr>
                <w:rFonts w:cs="Tahoma"/>
                <w:b/>
                <w:color w:val="000000"/>
                <w:szCs w:val="22"/>
              </w:rPr>
            </w:pPr>
          </w:p>
        </w:tc>
      </w:tr>
      <w:tr w:rsidR="0024279E" w:rsidRPr="00917781" w14:paraId="35B1EA53" w14:textId="77777777" w:rsidTr="00550D8B">
        <w:tc>
          <w:tcPr>
            <w:tcW w:w="2830" w:type="dxa"/>
            <w:shd w:val="clear" w:color="auto" w:fill="auto"/>
            <w:vAlign w:val="bottom"/>
          </w:tcPr>
          <w:p w14:paraId="39D82644" w14:textId="77777777" w:rsidR="0024279E" w:rsidRPr="005F15CB" w:rsidRDefault="0024279E" w:rsidP="00603221">
            <w:pPr>
              <w:autoSpaceDE w:val="0"/>
              <w:autoSpaceDN w:val="0"/>
              <w:adjustRightInd w:val="0"/>
              <w:spacing w:before="120" w:after="0"/>
              <w:jc w:val="right"/>
              <w:rPr>
                <w:b/>
                <w:color w:val="000000"/>
                <w:highlight w:val="cyan"/>
              </w:rPr>
            </w:pPr>
            <w:r w:rsidRPr="005F15CB">
              <w:rPr>
                <w:b/>
                <w:color w:val="000000"/>
                <w:lang w:val="en-US"/>
              </w:rPr>
              <w:t>CPV</w:t>
            </w:r>
            <w:r w:rsidRPr="005F15CB">
              <w:rPr>
                <w:b/>
                <w:color w:val="000000"/>
              </w:rPr>
              <w:t>:</w:t>
            </w:r>
          </w:p>
        </w:tc>
        <w:tc>
          <w:tcPr>
            <w:tcW w:w="6798" w:type="dxa"/>
            <w:gridSpan w:val="2"/>
            <w:shd w:val="clear" w:color="auto" w:fill="auto"/>
            <w:vAlign w:val="bottom"/>
          </w:tcPr>
          <w:p w14:paraId="12E4DDE9" w14:textId="77777777" w:rsidR="0024279E" w:rsidRPr="00321C05" w:rsidRDefault="009761EB" w:rsidP="00603221">
            <w:pPr>
              <w:autoSpaceDE w:val="0"/>
              <w:autoSpaceDN w:val="0"/>
              <w:adjustRightInd w:val="0"/>
              <w:spacing w:before="120" w:after="0"/>
              <w:rPr>
                <w:b/>
                <w:color w:val="000000"/>
                <w:lang w:val="el-GR"/>
              </w:rPr>
            </w:pPr>
            <w:r w:rsidRPr="00321C05">
              <w:rPr>
                <w:b/>
                <w:color w:val="000000"/>
                <w:lang w:val="el-GR"/>
              </w:rPr>
              <w:t>50324100-3</w:t>
            </w:r>
            <w:r w:rsidRPr="00321C05">
              <w:rPr>
                <w:b/>
                <w:color w:val="000000"/>
                <w:lang w:val="el-GR"/>
              </w:rPr>
              <w:tab/>
              <w:t>Υπηρεσίες συντήρησης συστημάτων</w:t>
            </w:r>
          </w:p>
          <w:p w14:paraId="3440D180" w14:textId="6F2A9B50" w:rsidR="009761EB" w:rsidRPr="009761EB" w:rsidRDefault="009761EB" w:rsidP="00603221">
            <w:pPr>
              <w:autoSpaceDE w:val="0"/>
              <w:autoSpaceDN w:val="0"/>
              <w:adjustRightInd w:val="0"/>
              <w:spacing w:before="120" w:after="0"/>
              <w:rPr>
                <w:b/>
                <w:color w:val="000000"/>
                <w:highlight w:val="cyan"/>
                <w:lang w:val="el-GR"/>
              </w:rPr>
            </w:pPr>
            <w:r w:rsidRPr="009761EB">
              <w:rPr>
                <w:b/>
                <w:color w:val="000000"/>
                <w:lang w:val="el-GR"/>
              </w:rPr>
              <w:t>80533100-0</w:t>
            </w:r>
            <w:r w:rsidRPr="009761EB">
              <w:rPr>
                <w:b/>
                <w:color w:val="000000"/>
                <w:lang w:val="el-GR"/>
              </w:rPr>
              <w:tab/>
              <w:t>Υπηρεσίες εκπαίδευσης στον τομέα της πληροφορικής</w:t>
            </w:r>
          </w:p>
        </w:tc>
      </w:tr>
      <w:tr w:rsidR="0024279E" w:rsidRPr="00917781" w14:paraId="5035F07E" w14:textId="77777777" w:rsidTr="00550D8B">
        <w:tc>
          <w:tcPr>
            <w:tcW w:w="2830" w:type="dxa"/>
            <w:shd w:val="clear" w:color="auto" w:fill="auto"/>
            <w:vAlign w:val="bottom"/>
          </w:tcPr>
          <w:p w14:paraId="05774F4B" w14:textId="77777777" w:rsidR="0024279E" w:rsidRPr="005F15CB" w:rsidRDefault="0024279E" w:rsidP="00603221">
            <w:pPr>
              <w:autoSpaceDE w:val="0"/>
              <w:autoSpaceDN w:val="0"/>
              <w:adjustRightInd w:val="0"/>
              <w:spacing w:before="120" w:after="0"/>
              <w:jc w:val="right"/>
              <w:rPr>
                <w:b/>
                <w:color w:val="000000"/>
              </w:rPr>
            </w:pPr>
            <w:r w:rsidRPr="005F15CB">
              <w:rPr>
                <w:b/>
                <w:color w:val="000000"/>
              </w:rPr>
              <w:t>Κριτήριο Ανάθεσης:</w:t>
            </w:r>
          </w:p>
        </w:tc>
        <w:tc>
          <w:tcPr>
            <w:tcW w:w="6798" w:type="dxa"/>
            <w:gridSpan w:val="2"/>
            <w:shd w:val="clear" w:color="auto" w:fill="auto"/>
            <w:vAlign w:val="bottom"/>
          </w:tcPr>
          <w:p w14:paraId="4D299B41" w14:textId="76A44BA4" w:rsidR="006E5AB3" w:rsidRPr="005F15CB" w:rsidRDefault="0024279E" w:rsidP="00603221">
            <w:pPr>
              <w:autoSpaceDE w:val="0"/>
              <w:autoSpaceDN w:val="0"/>
              <w:adjustRightInd w:val="0"/>
              <w:spacing w:before="120" w:after="0"/>
              <w:rPr>
                <w:b/>
                <w:color w:val="000000"/>
                <w:lang w:val="el-GR"/>
              </w:rPr>
            </w:pPr>
            <w:r w:rsidRPr="005F15CB">
              <w:rPr>
                <w:b/>
                <w:color w:val="000000"/>
                <w:lang w:val="el-GR"/>
              </w:rPr>
              <w:t xml:space="preserve">Η πλέον συμφέρουσα από οικονομική άποψη προσφορά βάσει </w:t>
            </w:r>
            <w:r w:rsidR="008B4966" w:rsidRPr="00D00E1E">
              <w:rPr>
                <w:b/>
                <w:color w:val="000000"/>
                <w:lang w:val="el-GR"/>
              </w:rPr>
              <w:t>βέλτιστης σχέσης ποιότητας – τιμής</w:t>
            </w:r>
            <w:r w:rsidR="00F10040" w:rsidRPr="005F15CB">
              <w:rPr>
                <w:b/>
                <w:color w:val="000000"/>
                <w:lang w:val="el-GR"/>
              </w:rPr>
              <w:t>.</w:t>
            </w:r>
          </w:p>
        </w:tc>
      </w:tr>
      <w:tr w:rsidR="0024279E" w:rsidRPr="005F15CB" w:rsidDel="005977E7" w14:paraId="1ED3570A" w14:textId="77777777" w:rsidTr="00C82832">
        <w:tc>
          <w:tcPr>
            <w:tcW w:w="2830" w:type="dxa"/>
            <w:shd w:val="clear" w:color="auto" w:fill="auto"/>
            <w:vAlign w:val="bottom"/>
          </w:tcPr>
          <w:p w14:paraId="4057F07C" w14:textId="77777777" w:rsidR="0024279E" w:rsidRPr="005F15CB" w:rsidRDefault="0024279E" w:rsidP="00603221">
            <w:pPr>
              <w:autoSpaceDE w:val="0"/>
              <w:autoSpaceDN w:val="0"/>
              <w:adjustRightInd w:val="0"/>
              <w:spacing w:before="120" w:after="0"/>
              <w:jc w:val="right"/>
              <w:rPr>
                <w:b/>
                <w:color w:val="000000"/>
              </w:rPr>
            </w:pPr>
            <w:r w:rsidRPr="005F15CB">
              <w:rPr>
                <w:b/>
                <w:color w:val="000000"/>
              </w:rPr>
              <w:t>Ημερομηνία Διενέργειας:</w:t>
            </w:r>
          </w:p>
        </w:tc>
        <w:tc>
          <w:tcPr>
            <w:tcW w:w="6798" w:type="dxa"/>
            <w:gridSpan w:val="2"/>
            <w:shd w:val="clear" w:color="auto" w:fill="auto"/>
            <w:vAlign w:val="center"/>
          </w:tcPr>
          <w:p w14:paraId="08B18F4E" w14:textId="1CC920EC" w:rsidR="0024279E" w:rsidRPr="00D61B83" w:rsidDel="005977E7" w:rsidRDefault="00965DE4" w:rsidP="00C82832">
            <w:pPr>
              <w:autoSpaceDE w:val="0"/>
              <w:autoSpaceDN w:val="0"/>
              <w:adjustRightInd w:val="0"/>
              <w:spacing w:before="120" w:after="0"/>
              <w:jc w:val="left"/>
              <w:rPr>
                <w:b/>
                <w:color w:val="000000"/>
                <w:lang w:val="el-GR"/>
              </w:rPr>
            </w:pPr>
            <w:r>
              <w:rPr>
                <w:b/>
                <w:color w:val="000000"/>
                <w:lang w:val="el-GR"/>
              </w:rPr>
              <w:t>04-01-2024</w:t>
            </w:r>
          </w:p>
        </w:tc>
      </w:tr>
      <w:tr w:rsidR="00C82832" w:rsidRPr="005F15CB" w:rsidDel="005977E7" w14:paraId="63755E45" w14:textId="77777777" w:rsidTr="00B42BA2">
        <w:tc>
          <w:tcPr>
            <w:tcW w:w="7332" w:type="dxa"/>
            <w:gridSpan w:val="2"/>
            <w:tcBorders>
              <w:bottom w:val="nil"/>
            </w:tcBorders>
            <w:shd w:val="clear" w:color="auto" w:fill="auto"/>
            <w:vAlign w:val="bottom"/>
          </w:tcPr>
          <w:p w14:paraId="2CBEDAD9" w14:textId="77777777" w:rsidR="00C82832" w:rsidRPr="005F15CB" w:rsidRDefault="00C82832" w:rsidP="00C82832">
            <w:pPr>
              <w:autoSpaceDE w:val="0"/>
              <w:autoSpaceDN w:val="0"/>
              <w:adjustRightInd w:val="0"/>
              <w:spacing w:before="120" w:after="0"/>
              <w:jc w:val="right"/>
              <w:rPr>
                <w:b/>
                <w:color w:val="000000"/>
                <w:highlight w:val="yellow"/>
              </w:rPr>
            </w:pPr>
            <w:r w:rsidRPr="005F15CB">
              <w:rPr>
                <w:b/>
                <w:color w:val="000000"/>
              </w:rPr>
              <w:t>Ημερομηνία Ανάρτησης στο ΚΗΜΔΗΣ</w:t>
            </w:r>
          </w:p>
        </w:tc>
        <w:tc>
          <w:tcPr>
            <w:tcW w:w="2296" w:type="dxa"/>
            <w:shd w:val="clear" w:color="auto" w:fill="auto"/>
            <w:vAlign w:val="center"/>
          </w:tcPr>
          <w:p w14:paraId="30DE83DC" w14:textId="4F47B089" w:rsidR="00C82832" w:rsidRPr="008811B4" w:rsidDel="005977E7" w:rsidRDefault="008811B4" w:rsidP="00C82832">
            <w:pPr>
              <w:autoSpaceDE w:val="0"/>
              <w:autoSpaceDN w:val="0"/>
              <w:adjustRightInd w:val="0"/>
              <w:spacing w:before="120" w:after="0"/>
              <w:rPr>
                <w:b/>
                <w:color w:val="000000"/>
                <w:highlight w:val="yellow"/>
                <w:lang w:val="el-GR"/>
              </w:rPr>
            </w:pPr>
            <w:r w:rsidRPr="00DC6141">
              <w:rPr>
                <w:b/>
                <w:color w:val="000000"/>
                <w:lang w:val="el-GR"/>
              </w:rPr>
              <w:t>22-11-2023</w:t>
            </w:r>
          </w:p>
        </w:tc>
      </w:tr>
      <w:tr w:rsidR="00C82832" w:rsidRPr="005F15CB" w:rsidDel="005977E7" w14:paraId="304DC306" w14:textId="77777777" w:rsidTr="00B42BA2">
        <w:tc>
          <w:tcPr>
            <w:tcW w:w="7332" w:type="dxa"/>
            <w:gridSpan w:val="2"/>
            <w:tcBorders>
              <w:bottom w:val="nil"/>
            </w:tcBorders>
            <w:shd w:val="clear" w:color="auto" w:fill="auto"/>
            <w:vAlign w:val="bottom"/>
          </w:tcPr>
          <w:p w14:paraId="28AE649E" w14:textId="77777777" w:rsidR="00C82832" w:rsidRPr="005F15CB" w:rsidRDefault="00C82832" w:rsidP="00C82832">
            <w:pPr>
              <w:autoSpaceDE w:val="0"/>
              <w:autoSpaceDN w:val="0"/>
              <w:adjustRightInd w:val="0"/>
              <w:spacing w:before="120" w:after="0"/>
              <w:jc w:val="right"/>
              <w:rPr>
                <w:b/>
                <w:color w:val="000000"/>
                <w:highlight w:val="yellow"/>
              </w:rPr>
            </w:pPr>
            <w:r w:rsidRPr="005F15CB">
              <w:rPr>
                <w:b/>
                <w:color w:val="000000"/>
              </w:rPr>
              <w:t>Ημερομηνία Ανάρτησης στο ΕΣΗΔΗΣ</w:t>
            </w:r>
          </w:p>
        </w:tc>
        <w:tc>
          <w:tcPr>
            <w:tcW w:w="2296" w:type="dxa"/>
            <w:shd w:val="clear" w:color="auto" w:fill="auto"/>
            <w:vAlign w:val="center"/>
          </w:tcPr>
          <w:p w14:paraId="4556DC49" w14:textId="5FCA184F" w:rsidR="00C82832" w:rsidRPr="005F15CB" w:rsidDel="005977E7" w:rsidRDefault="00DC6141" w:rsidP="00C82832">
            <w:pPr>
              <w:autoSpaceDE w:val="0"/>
              <w:autoSpaceDN w:val="0"/>
              <w:adjustRightInd w:val="0"/>
              <w:spacing w:before="120" w:after="0"/>
              <w:rPr>
                <w:b/>
                <w:color w:val="000000"/>
                <w:highlight w:val="yellow"/>
              </w:rPr>
            </w:pPr>
            <w:r w:rsidRPr="00DC6141">
              <w:rPr>
                <w:b/>
                <w:color w:val="000000"/>
                <w:lang w:val="el-GR"/>
              </w:rPr>
              <w:t>22-11-2023</w:t>
            </w:r>
          </w:p>
        </w:tc>
      </w:tr>
      <w:tr w:rsidR="00C82832" w:rsidRPr="005F15CB" w:rsidDel="005977E7" w14:paraId="495E9DAA" w14:textId="77777777" w:rsidTr="00AE28D7">
        <w:tc>
          <w:tcPr>
            <w:tcW w:w="7332" w:type="dxa"/>
            <w:gridSpan w:val="2"/>
            <w:tcBorders>
              <w:bottom w:val="single" w:sz="4" w:space="0" w:color="auto"/>
            </w:tcBorders>
            <w:shd w:val="clear" w:color="auto" w:fill="auto"/>
            <w:vAlign w:val="bottom"/>
          </w:tcPr>
          <w:p w14:paraId="323F833D" w14:textId="77777777" w:rsidR="00C82832" w:rsidRPr="005F15CB" w:rsidRDefault="00C82832" w:rsidP="00C82832">
            <w:pPr>
              <w:autoSpaceDE w:val="0"/>
              <w:autoSpaceDN w:val="0"/>
              <w:adjustRightInd w:val="0"/>
              <w:spacing w:before="120" w:after="0"/>
              <w:jc w:val="right"/>
              <w:rPr>
                <w:b/>
                <w:color w:val="000000"/>
                <w:lang w:val="el-GR"/>
              </w:rPr>
            </w:pPr>
            <w:r w:rsidRPr="005F15CB">
              <w:rPr>
                <w:b/>
                <w:color w:val="000000"/>
                <w:lang w:val="el-GR"/>
              </w:rPr>
              <w:t>Ημερομηνία</w:t>
            </w:r>
            <w:r w:rsidRPr="005F15CB">
              <w:rPr>
                <w:b/>
                <w:lang w:val="el-GR"/>
              </w:rPr>
              <w:t xml:space="preserve"> Αποστολής Διακήρυξης σε Ε.Ε. (Υπ. Επίσημων Εκδόσεων) </w:t>
            </w:r>
          </w:p>
        </w:tc>
        <w:tc>
          <w:tcPr>
            <w:tcW w:w="2296" w:type="dxa"/>
            <w:shd w:val="clear" w:color="auto" w:fill="auto"/>
            <w:vAlign w:val="center"/>
          </w:tcPr>
          <w:p w14:paraId="499A8EA1" w14:textId="3561E941" w:rsidR="00C82832" w:rsidRPr="005F15CB" w:rsidRDefault="00080F14" w:rsidP="00C82832">
            <w:pPr>
              <w:autoSpaceDE w:val="0"/>
              <w:autoSpaceDN w:val="0"/>
              <w:adjustRightInd w:val="0"/>
              <w:spacing w:before="120" w:after="0"/>
              <w:jc w:val="left"/>
              <w:rPr>
                <w:b/>
                <w:color w:val="000000"/>
              </w:rPr>
            </w:pPr>
            <w:r w:rsidRPr="005A4946">
              <w:rPr>
                <w:b/>
                <w:color w:val="000000"/>
                <w:lang w:val="el-GR"/>
              </w:rPr>
              <w:t>16-11-2023</w:t>
            </w:r>
          </w:p>
        </w:tc>
      </w:tr>
      <w:tr w:rsidR="003F3DF8" w:rsidRPr="001C3A9D" w:rsidDel="005977E7" w14:paraId="3AF3FE01" w14:textId="77777777" w:rsidTr="00AE28D7">
        <w:tc>
          <w:tcPr>
            <w:tcW w:w="7332" w:type="dxa"/>
            <w:gridSpan w:val="2"/>
            <w:tcBorders>
              <w:bottom w:val="single" w:sz="4" w:space="0" w:color="auto"/>
            </w:tcBorders>
            <w:shd w:val="clear" w:color="auto" w:fill="auto"/>
            <w:vAlign w:val="bottom"/>
          </w:tcPr>
          <w:p w14:paraId="37006293" w14:textId="082C69A8" w:rsidR="003F3DF8" w:rsidRPr="005F15CB" w:rsidRDefault="003F3DF8" w:rsidP="00C82832">
            <w:pPr>
              <w:autoSpaceDE w:val="0"/>
              <w:autoSpaceDN w:val="0"/>
              <w:adjustRightInd w:val="0"/>
              <w:spacing w:before="120" w:after="0"/>
              <w:jc w:val="right"/>
              <w:rPr>
                <w:b/>
                <w:color w:val="000000"/>
                <w:lang w:val="el-GR"/>
              </w:rPr>
            </w:pPr>
            <w:r w:rsidRPr="005F15CB">
              <w:rPr>
                <w:b/>
                <w:color w:val="000000"/>
                <w:lang w:val="el-GR"/>
              </w:rPr>
              <w:t>Ημερομηνία</w:t>
            </w:r>
            <w:r w:rsidRPr="005F15CB">
              <w:rPr>
                <w:b/>
                <w:lang w:val="el-GR"/>
              </w:rPr>
              <w:t xml:space="preserve"> </w:t>
            </w:r>
            <w:r w:rsidR="00ED4294">
              <w:rPr>
                <w:b/>
                <w:lang w:val="el-GR"/>
              </w:rPr>
              <w:t xml:space="preserve">Δημοσίευσης </w:t>
            </w:r>
            <w:r w:rsidRPr="005F15CB">
              <w:rPr>
                <w:b/>
                <w:lang w:val="el-GR"/>
              </w:rPr>
              <w:t>Διακήρυξης σε Ε.Ε. (Υπ. Επίσημων Εκδόσεων)</w:t>
            </w:r>
          </w:p>
        </w:tc>
        <w:tc>
          <w:tcPr>
            <w:tcW w:w="2296" w:type="dxa"/>
            <w:shd w:val="clear" w:color="auto" w:fill="auto"/>
            <w:vAlign w:val="center"/>
          </w:tcPr>
          <w:p w14:paraId="24D282E3" w14:textId="7B08ED15" w:rsidR="003F3DF8" w:rsidRPr="005A4946" w:rsidRDefault="001C3A9D" w:rsidP="00C82832">
            <w:pPr>
              <w:autoSpaceDE w:val="0"/>
              <w:autoSpaceDN w:val="0"/>
              <w:adjustRightInd w:val="0"/>
              <w:spacing w:before="120" w:after="0"/>
              <w:jc w:val="left"/>
              <w:rPr>
                <w:b/>
                <w:color w:val="000000"/>
                <w:lang w:val="el-GR"/>
              </w:rPr>
            </w:pPr>
            <w:r w:rsidRPr="00DC6141">
              <w:rPr>
                <w:b/>
                <w:color w:val="000000"/>
                <w:lang w:val="el-GR"/>
              </w:rPr>
              <w:t>2</w:t>
            </w:r>
            <w:r>
              <w:rPr>
                <w:b/>
                <w:color w:val="000000"/>
                <w:lang w:val="el-GR"/>
              </w:rPr>
              <w:t>1</w:t>
            </w:r>
            <w:r w:rsidRPr="00DC6141">
              <w:rPr>
                <w:b/>
                <w:color w:val="000000"/>
                <w:lang w:val="el-GR"/>
              </w:rPr>
              <w:t>-11-2023</w:t>
            </w:r>
          </w:p>
        </w:tc>
      </w:tr>
      <w:tr w:rsidR="00C82832" w:rsidRPr="005F15CB" w:rsidDel="005977E7" w14:paraId="56137155" w14:textId="77777777" w:rsidTr="00AE28D7">
        <w:tc>
          <w:tcPr>
            <w:tcW w:w="7332" w:type="dxa"/>
            <w:gridSpan w:val="2"/>
            <w:tcBorders>
              <w:bottom w:val="single" w:sz="4" w:space="0" w:color="auto"/>
            </w:tcBorders>
            <w:shd w:val="clear" w:color="auto" w:fill="auto"/>
            <w:vAlign w:val="bottom"/>
          </w:tcPr>
          <w:p w14:paraId="4DD3612B" w14:textId="77777777" w:rsidR="00C82832" w:rsidRPr="005F15CB" w:rsidRDefault="00C82832" w:rsidP="00C82832">
            <w:pPr>
              <w:autoSpaceDE w:val="0"/>
              <w:autoSpaceDN w:val="0"/>
              <w:adjustRightInd w:val="0"/>
              <w:spacing w:before="120" w:after="0"/>
              <w:jc w:val="right"/>
              <w:rPr>
                <w:b/>
                <w:color w:val="000000"/>
                <w:lang w:val="el-GR"/>
              </w:rPr>
            </w:pPr>
            <w:r w:rsidRPr="005F15CB">
              <w:rPr>
                <w:b/>
                <w:color w:val="000000"/>
                <w:lang w:val="el-GR"/>
              </w:rPr>
              <w:t xml:space="preserve">Ημερομηνία Ανάρτησης στον Διαδικτυακό τόπο της Αναθέτουσας Αρχής </w:t>
            </w:r>
            <w:r w:rsidRPr="005F15CB">
              <w:rPr>
                <w:b/>
                <w:color w:val="000000"/>
              </w:rPr>
              <w:t>www</w:t>
            </w:r>
            <w:r w:rsidRPr="005F15CB">
              <w:rPr>
                <w:b/>
                <w:color w:val="000000"/>
                <w:lang w:val="el-GR"/>
              </w:rPr>
              <w:t>.</w:t>
            </w:r>
            <w:r w:rsidRPr="005F15CB">
              <w:rPr>
                <w:b/>
                <w:color w:val="000000"/>
              </w:rPr>
              <w:t>ktpae</w:t>
            </w:r>
            <w:r w:rsidRPr="005F15CB">
              <w:rPr>
                <w:b/>
                <w:color w:val="000000"/>
                <w:lang w:val="el-GR"/>
              </w:rPr>
              <w:t>.</w:t>
            </w:r>
            <w:r w:rsidRPr="005F15CB">
              <w:rPr>
                <w:b/>
                <w:color w:val="000000"/>
              </w:rPr>
              <w:t>gr</w:t>
            </w:r>
          </w:p>
        </w:tc>
        <w:tc>
          <w:tcPr>
            <w:tcW w:w="2296" w:type="dxa"/>
            <w:shd w:val="clear" w:color="auto" w:fill="auto"/>
            <w:vAlign w:val="center"/>
          </w:tcPr>
          <w:p w14:paraId="4143835E" w14:textId="26A7965C" w:rsidR="00C82832" w:rsidRPr="005F15CB" w:rsidRDefault="00DC6141" w:rsidP="00C82832">
            <w:pPr>
              <w:autoSpaceDE w:val="0"/>
              <w:autoSpaceDN w:val="0"/>
              <w:adjustRightInd w:val="0"/>
              <w:spacing w:before="120" w:after="0"/>
              <w:rPr>
                <w:b/>
                <w:highlight w:val="magenta"/>
                <w:lang w:val="el-GR"/>
              </w:rPr>
            </w:pPr>
            <w:r w:rsidRPr="00DC6141">
              <w:rPr>
                <w:b/>
                <w:color w:val="000000"/>
                <w:lang w:val="el-GR"/>
              </w:rPr>
              <w:t>22-11-2023</w:t>
            </w:r>
          </w:p>
        </w:tc>
      </w:tr>
    </w:tbl>
    <w:tbl>
      <w:tblPr>
        <w:tblW w:w="5557" w:type="dxa"/>
        <w:tblLayout w:type="fixed"/>
        <w:tblLook w:val="01E0" w:firstRow="1" w:lastRow="1" w:firstColumn="1" w:lastColumn="1" w:noHBand="0" w:noVBand="0"/>
      </w:tblPr>
      <w:tblGrid>
        <w:gridCol w:w="3277"/>
        <w:gridCol w:w="2280"/>
      </w:tblGrid>
      <w:tr w:rsidR="003E2B2C" w:rsidRPr="005F15CB" w14:paraId="56372494" w14:textId="77777777" w:rsidTr="003E2B2C">
        <w:trPr>
          <w:trHeight w:val="1142"/>
        </w:trPr>
        <w:tc>
          <w:tcPr>
            <w:tcW w:w="3277" w:type="dxa"/>
          </w:tcPr>
          <w:p w14:paraId="728EBADE" w14:textId="4C7A2E1A" w:rsidR="003E2B2C" w:rsidRPr="005F15CB" w:rsidRDefault="003E2B2C" w:rsidP="003E2B2C">
            <w:pPr>
              <w:spacing w:before="120"/>
              <w:rPr>
                <w:b/>
                <w:sz w:val="28"/>
                <w:highlight w:val="magenta"/>
              </w:rPr>
            </w:pPr>
          </w:p>
        </w:tc>
        <w:tc>
          <w:tcPr>
            <w:tcW w:w="2280" w:type="dxa"/>
          </w:tcPr>
          <w:p w14:paraId="7F6EBC34" w14:textId="0984F365" w:rsidR="003E2B2C" w:rsidRPr="005F15CB" w:rsidRDefault="003E2B2C" w:rsidP="003366E9">
            <w:pPr>
              <w:spacing w:before="120"/>
              <w:ind w:left="-181" w:right="-108"/>
              <w:jc w:val="center"/>
              <w:rPr>
                <w:b/>
                <w:sz w:val="10"/>
                <w:szCs w:val="10"/>
              </w:rPr>
            </w:pPr>
          </w:p>
        </w:tc>
      </w:tr>
    </w:tbl>
    <w:p w14:paraId="7D7F8C2C" w14:textId="2C8B35D0" w:rsidR="0024279E" w:rsidRDefault="003C0732" w:rsidP="00C57ED7">
      <w:pPr>
        <w:spacing w:after="0"/>
      </w:pPr>
      <w:r w:rsidRPr="005F15CB">
        <w:rPr>
          <w:noProof/>
          <w:sz w:val="20"/>
          <w:lang w:val="el-GR" w:eastAsia="el-GR"/>
        </w:rPr>
        <mc:AlternateContent>
          <mc:Choice Requires="wps">
            <w:drawing>
              <wp:anchor distT="4294967295" distB="4294967295" distL="114300" distR="114300" simplePos="0" relativeHeight="251657216" behindDoc="0" locked="0" layoutInCell="1" allowOverlap="1" wp14:anchorId="3E21C5C0" wp14:editId="696ED7E9">
                <wp:simplePos x="0" y="0"/>
                <wp:positionH relativeFrom="column">
                  <wp:posOffset>-228600</wp:posOffset>
                </wp:positionH>
                <wp:positionV relativeFrom="paragraph">
                  <wp:posOffset>210184</wp:posOffset>
                </wp:positionV>
                <wp:extent cx="6400800" cy="0"/>
                <wp:effectExtent l="0" t="0" r="0" b="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BBF17A" id="Straight Connector 7" o:spid="_x0000_s1026"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8pt,16.55pt" to="486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"/>
            </w:pict>
          </mc:Fallback>
        </mc:AlternateContent>
      </w:r>
      <w:bookmarkStart w:id="1" w:name="_Toc375058496"/>
      <w:bookmarkStart w:id="2" w:name="_Toc418166314"/>
      <w:bookmarkStart w:id="3" w:name="_Toc97194254"/>
      <w:bookmarkStart w:id="4" w:name="_Toc97194401"/>
      <w:r w:rsidR="0024279E" w:rsidRPr="005F15CB">
        <w:t>ΓΕΝΙΚΕΣ ΠΛΗΡΟΦΟΡΙΕΣ</w:t>
      </w:r>
      <w:bookmarkEnd w:id="1"/>
      <w:bookmarkEnd w:id="2"/>
      <w:bookmarkEnd w:id="3"/>
      <w:bookmarkEnd w:id="4"/>
    </w:p>
    <w:p w14:paraId="30961200" w14:textId="77777777" w:rsidR="003E2B2C" w:rsidRPr="005F15CB" w:rsidRDefault="003E2B2C" w:rsidP="00C57ED7">
      <w:pPr>
        <w:spacing w:after="0"/>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5F15CB" w14:paraId="7E60687E" w14:textId="77777777" w:rsidTr="0031590C">
        <w:trPr>
          <w:tblHeader/>
        </w:trPr>
        <w:tc>
          <w:tcPr>
            <w:tcW w:w="9855" w:type="dxa"/>
            <w:gridSpan w:val="2"/>
            <w:shd w:val="clear" w:color="auto" w:fill="E0E0E0"/>
            <w:vAlign w:val="center"/>
          </w:tcPr>
          <w:p w14:paraId="213160EF" w14:textId="77777777" w:rsidR="0024279E" w:rsidRPr="005F15CB" w:rsidRDefault="0024279E" w:rsidP="00A81D32">
            <w:pPr>
              <w:rPr>
                <w:b/>
                <w:bCs/>
                <w:lang w:val="el-GR"/>
              </w:rPr>
            </w:pPr>
            <w:bookmarkStart w:id="5" w:name="_Toc375058497"/>
            <w:bookmarkStart w:id="6" w:name="_Toc418166315"/>
            <w:bookmarkStart w:id="7" w:name="_Toc97194255"/>
            <w:bookmarkStart w:id="8" w:name="_Toc97194402"/>
            <w:r w:rsidRPr="005F15CB">
              <w:rPr>
                <w:b/>
                <w:bCs/>
                <w:lang w:val="el-GR"/>
              </w:rPr>
              <w:t>Συνοπτικά στοιχεία Έργου</w:t>
            </w:r>
            <w:bookmarkEnd w:id="5"/>
            <w:bookmarkEnd w:id="6"/>
            <w:bookmarkEnd w:id="7"/>
            <w:bookmarkEnd w:id="8"/>
          </w:p>
        </w:tc>
      </w:tr>
      <w:tr w:rsidR="0024279E" w:rsidRPr="00917781" w14:paraId="1C99A434" w14:textId="77777777" w:rsidTr="0031590C">
        <w:tc>
          <w:tcPr>
            <w:tcW w:w="3708" w:type="dxa"/>
            <w:vAlign w:val="center"/>
          </w:tcPr>
          <w:p w14:paraId="5395A867" w14:textId="77777777" w:rsidR="0024279E" w:rsidRPr="005F15CB" w:rsidRDefault="0024279E" w:rsidP="0031590C">
            <w:pPr>
              <w:pStyle w:val="TabletextChar"/>
              <w:rPr>
                <w:rFonts w:cs="Tahoma"/>
                <w:b/>
                <w:sz w:val="22"/>
                <w:szCs w:val="22"/>
              </w:rPr>
            </w:pPr>
            <w:r w:rsidRPr="005F15CB">
              <w:rPr>
                <w:rFonts w:cs="Tahoma"/>
                <w:b/>
                <w:sz w:val="22"/>
                <w:szCs w:val="22"/>
              </w:rPr>
              <w:t>ΤΙΤΛΟΣ ΕΡΓΟΥ</w:t>
            </w:r>
          </w:p>
        </w:tc>
        <w:tc>
          <w:tcPr>
            <w:tcW w:w="6147" w:type="dxa"/>
            <w:vAlign w:val="center"/>
          </w:tcPr>
          <w:p w14:paraId="2F6A505C" w14:textId="11CE550D" w:rsidR="0024279E" w:rsidRPr="00EB5DAA" w:rsidRDefault="00EB5DAA" w:rsidP="0031590C">
            <w:pPr>
              <w:pStyle w:val="TabletextChar"/>
              <w:rPr>
                <w:rFonts w:cs="Tahoma"/>
                <w:sz w:val="22"/>
                <w:szCs w:val="22"/>
              </w:rPr>
            </w:pPr>
            <w:r w:rsidRPr="00EB5DAA">
              <w:t>«Συντήρηση 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p>
        </w:tc>
      </w:tr>
      <w:tr w:rsidR="0024279E" w:rsidRPr="005F15CB" w14:paraId="46881B27" w14:textId="77777777" w:rsidTr="0031590C">
        <w:tc>
          <w:tcPr>
            <w:tcW w:w="3708" w:type="dxa"/>
            <w:vAlign w:val="center"/>
          </w:tcPr>
          <w:p w14:paraId="4D3D1D01" w14:textId="77777777" w:rsidR="0024279E" w:rsidRPr="005F15CB" w:rsidRDefault="0024279E" w:rsidP="0031590C">
            <w:pPr>
              <w:pStyle w:val="TabletextChar"/>
              <w:rPr>
                <w:rFonts w:cs="Tahoma"/>
                <w:b/>
                <w:sz w:val="22"/>
                <w:szCs w:val="22"/>
              </w:rPr>
            </w:pPr>
            <w:r w:rsidRPr="005F15CB">
              <w:rPr>
                <w:rFonts w:cs="Tahoma"/>
                <w:b/>
                <w:sz w:val="22"/>
                <w:szCs w:val="22"/>
              </w:rPr>
              <w:t>ΑΝΑΘΕΤΟΥΣΑ ΑΡΧΗ</w:t>
            </w:r>
          </w:p>
        </w:tc>
        <w:tc>
          <w:tcPr>
            <w:tcW w:w="6147" w:type="dxa"/>
            <w:vAlign w:val="center"/>
          </w:tcPr>
          <w:p w14:paraId="3C8E9F75" w14:textId="77777777" w:rsidR="0024279E" w:rsidRPr="005F15CB" w:rsidRDefault="0024279E" w:rsidP="0031590C">
            <w:pPr>
              <w:pStyle w:val="TabletextChar"/>
              <w:rPr>
                <w:rFonts w:cs="Tahoma"/>
                <w:sz w:val="22"/>
                <w:szCs w:val="22"/>
              </w:rPr>
            </w:pPr>
            <w:r w:rsidRPr="005F15CB">
              <w:rPr>
                <w:rFonts w:cs="Tahoma"/>
                <w:b/>
                <w:sz w:val="22"/>
                <w:szCs w:val="22"/>
              </w:rPr>
              <w:t xml:space="preserve">«Κοινωνία της Πληροφορίας </w:t>
            </w:r>
            <w:r w:rsidR="00C1135D" w:rsidRPr="005F15CB">
              <w:rPr>
                <w:rFonts w:cs="Tahoma"/>
                <w:b/>
                <w:sz w:val="22"/>
                <w:szCs w:val="22"/>
              </w:rPr>
              <w:t>Μ.</w:t>
            </w:r>
            <w:r w:rsidRPr="005F15CB">
              <w:rPr>
                <w:rFonts w:cs="Tahoma"/>
                <w:b/>
                <w:sz w:val="22"/>
                <w:szCs w:val="22"/>
              </w:rPr>
              <w:t xml:space="preserve">Α.Ε.» </w:t>
            </w:r>
            <w:r w:rsidRPr="005F15CB">
              <w:rPr>
                <w:rFonts w:cs="Tahoma"/>
                <w:sz w:val="22"/>
                <w:szCs w:val="22"/>
              </w:rPr>
              <w:t>(</w:t>
            </w:r>
            <w:r w:rsidRPr="005F15CB">
              <w:rPr>
                <w:rFonts w:cs="Tahoma"/>
                <w:b/>
                <w:sz w:val="22"/>
                <w:szCs w:val="22"/>
              </w:rPr>
              <w:t xml:space="preserve">ΚτΠ </w:t>
            </w:r>
            <w:r w:rsidR="00C1135D" w:rsidRPr="005F15CB">
              <w:rPr>
                <w:rFonts w:cs="Tahoma"/>
                <w:b/>
                <w:sz w:val="22"/>
                <w:szCs w:val="22"/>
              </w:rPr>
              <w:t>Μ.</w:t>
            </w:r>
            <w:r w:rsidRPr="005F15CB">
              <w:rPr>
                <w:rFonts w:cs="Tahoma"/>
                <w:b/>
                <w:sz w:val="22"/>
                <w:szCs w:val="22"/>
              </w:rPr>
              <w:t>Α.Ε.</w:t>
            </w:r>
            <w:r w:rsidRPr="005F15CB">
              <w:rPr>
                <w:rFonts w:cs="Tahoma"/>
                <w:sz w:val="22"/>
                <w:szCs w:val="22"/>
              </w:rPr>
              <w:t>)</w:t>
            </w:r>
          </w:p>
        </w:tc>
      </w:tr>
      <w:tr w:rsidR="0024279E" w:rsidRPr="005F15CB" w14:paraId="3B001AD1" w14:textId="77777777" w:rsidTr="0031590C">
        <w:tc>
          <w:tcPr>
            <w:tcW w:w="3708" w:type="dxa"/>
            <w:vAlign w:val="center"/>
          </w:tcPr>
          <w:p w14:paraId="6E86843A" w14:textId="77777777" w:rsidR="0024279E" w:rsidRPr="005F15CB" w:rsidRDefault="0024279E" w:rsidP="0031590C">
            <w:pPr>
              <w:pStyle w:val="TabletextChar"/>
              <w:rPr>
                <w:rFonts w:cs="Tahoma"/>
                <w:b/>
                <w:sz w:val="22"/>
                <w:szCs w:val="22"/>
              </w:rPr>
            </w:pPr>
            <w:r w:rsidRPr="005F15CB">
              <w:rPr>
                <w:rFonts w:cs="Tahoma"/>
                <w:b/>
                <w:sz w:val="22"/>
                <w:szCs w:val="22"/>
              </w:rPr>
              <w:t>ΦΟΡΕΑΣ ΛΕΙΤΟΥΡΓΙΑΣ</w:t>
            </w:r>
          </w:p>
        </w:tc>
        <w:tc>
          <w:tcPr>
            <w:tcW w:w="6147" w:type="dxa"/>
            <w:vAlign w:val="center"/>
          </w:tcPr>
          <w:p w14:paraId="398B95D7" w14:textId="161BD7FE" w:rsidR="0024279E" w:rsidRPr="005F15CB" w:rsidRDefault="00EB5DAA" w:rsidP="0031590C">
            <w:pPr>
              <w:pStyle w:val="TabletextChar"/>
              <w:rPr>
                <w:rFonts w:cs="Tahoma"/>
                <w:b/>
                <w:sz w:val="22"/>
                <w:szCs w:val="22"/>
              </w:rPr>
            </w:pPr>
            <w:r>
              <w:rPr>
                <w:rFonts w:cs="Tahoma"/>
                <w:b/>
                <w:sz w:val="22"/>
                <w:szCs w:val="22"/>
              </w:rPr>
              <w:t>Υπουργείο Δικαιοσύνης</w:t>
            </w:r>
          </w:p>
        </w:tc>
      </w:tr>
      <w:tr w:rsidR="00EB5DAA" w:rsidRPr="005F15CB" w14:paraId="54746909" w14:textId="77777777" w:rsidTr="0031590C">
        <w:tc>
          <w:tcPr>
            <w:tcW w:w="3708" w:type="dxa"/>
            <w:vAlign w:val="center"/>
          </w:tcPr>
          <w:p w14:paraId="0E11A93B" w14:textId="77777777" w:rsidR="00EB5DAA" w:rsidRPr="005F15CB" w:rsidRDefault="00EB5DAA" w:rsidP="00EB5DAA">
            <w:pPr>
              <w:pStyle w:val="TabletextChar"/>
              <w:rPr>
                <w:rFonts w:cs="Tahoma"/>
                <w:b/>
                <w:sz w:val="22"/>
                <w:szCs w:val="22"/>
              </w:rPr>
            </w:pPr>
            <w:r w:rsidRPr="005F15CB">
              <w:rPr>
                <w:rFonts w:cs="Tahoma"/>
                <w:b/>
                <w:sz w:val="22"/>
                <w:szCs w:val="22"/>
              </w:rPr>
              <w:lastRenderedPageBreak/>
              <w:t>ΚΥΡΙΟΣ ΤΟΥ ΕΡΓΟΥ</w:t>
            </w:r>
          </w:p>
        </w:tc>
        <w:tc>
          <w:tcPr>
            <w:tcW w:w="6147" w:type="dxa"/>
            <w:vAlign w:val="center"/>
          </w:tcPr>
          <w:p w14:paraId="56960616" w14:textId="31E7B70C" w:rsidR="00EB5DAA" w:rsidRPr="005F15CB" w:rsidRDefault="00EB5DAA" w:rsidP="00EB5DAA">
            <w:pPr>
              <w:pStyle w:val="TabletextChar"/>
              <w:rPr>
                <w:rFonts w:cs="Tahoma"/>
                <w:sz w:val="22"/>
                <w:szCs w:val="22"/>
              </w:rPr>
            </w:pPr>
            <w:r>
              <w:rPr>
                <w:rFonts w:cs="Tahoma"/>
                <w:b/>
                <w:sz w:val="22"/>
                <w:szCs w:val="22"/>
              </w:rPr>
              <w:t>Υπουργείο Δικαιοσύνης</w:t>
            </w:r>
          </w:p>
        </w:tc>
      </w:tr>
      <w:tr w:rsidR="00EB5DAA" w:rsidRPr="005F15CB" w14:paraId="17DCF025" w14:textId="77777777" w:rsidTr="0031590C">
        <w:tc>
          <w:tcPr>
            <w:tcW w:w="3708" w:type="dxa"/>
            <w:vAlign w:val="center"/>
          </w:tcPr>
          <w:p w14:paraId="10EE5F74" w14:textId="77777777" w:rsidR="00EB5DAA" w:rsidRPr="005F15CB" w:rsidRDefault="00EB5DAA" w:rsidP="00EB5DAA">
            <w:pPr>
              <w:pStyle w:val="TabletextChar"/>
              <w:rPr>
                <w:rFonts w:cs="Tahoma"/>
                <w:b/>
                <w:sz w:val="22"/>
                <w:szCs w:val="22"/>
              </w:rPr>
            </w:pPr>
            <w:r w:rsidRPr="005F15CB">
              <w:rPr>
                <w:rFonts w:cs="Tahoma"/>
                <w:b/>
                <w:sz w:val="22"/>
                <w:szCs w:val="22"/>
              </w:rPr>
              <w:t>ΦΟΡΕΑΣ ΧΡΗΜΑΤΟΔΟΤΗΣΗΣ</w:t>
            </w:r>
          </w:p>
        </w:tc>
        <w:tc>
          <w:tcPr>
            <w:tcW w:w="6147" w:type="dxa"/>
            <w:vAlign w:val="center"/>
          </w:tcPr>
          <w:p w14:paraId="23D0AF2C" w14:textId="2B5A4BC7" w:rsidR="00EB5DAA" w:rsidRPr="005F15CB" w:rsidRDefault="00EB5DAA" w:rsidP="00EB5DAA">
            <w:pPr>
              <w:pStyle w:val="TabletextChar"/>
              <w:rPr>
                <w:rFonts w:cs="Tahoma"/>
                <w:b/>
                <w:sz w:val="22"/>
                <w:szCs w:val="22"/>
              </w:rPr>
            </w:pPr>
            <w:r>
              <w:rPr>
                <w:rFonts w:cs="Tahoma"/>
                <w:b/>
                <w:sz w:val="22"/>
                <w:szCs w:val="22"/>
              </w:rPr>
              <w:t>Υπουργείο Δικαιοσύνης</w:t>
            </w:r>
          </w:p>
        </w:tc>
      </w:tr>
      <w:tr w:rsidR="00EB5DAA" w:rsidRPr="00917781" w14:paraId="48E5B3C2" w14:textId="77777777" w:rsidTr="0031590C">
        <w:tc>
          <w:tcPr>
            <w:tcW w:w="3708" w:type="dxa"/>
            <w:vAlign w:val="center"/>
          </w:tcPr>
          <w:p w14:paraId="11F58805" w14:textId="77777777" w:rsidR="00EB5DAA" w:rsidRPr="005F15CB" w:rsidRDefault="00EB5DAA" w:rsidP="00EB5DAA">
            <w:pPr>
              <w:pStyle w:val="TabletextChar"/>
              <w:rPr>
                <w:rFonts w:cs="Tahoma"/>
                <w:b/>
                <w:sz w:val="22"/>
                <w:szCs w:val="22"/>
              </w:rPr>
            </w:pPr>
            <w:r w:rsidRPr="005F15CB">
              <w:rPr>
                <w:rFonts w:cs="Tahoma"/>
                <w:b/>
                <w:sz w:val="22"/>
                <w:szCs w:val="22"/>
              </w:rPr>
              <w:t>ΤΟΠΟΣ ΠΑΡΑΔΟΣΗΣ – ΤΟΠΟΣ ΠΑΡΟΧΗΣ ΥΠΗΡΕΣΙΩΝ</w:t>
            </w:r>
          </w:p>
        </w:tc>
        <w:tc>
          <w:tcPr>
            <w:tcW w:w="6147" w:type="dxa"/>
            <w:vAlign w:val="center"/>
          </w:tcPr>
          <w:p w14:paraId="136FF3B9" w14:textId="02A9CE35" w:rsidR="00EB5DAA" w:rsidRPr="005F15CB" w:rsidRDefault="00541028" w:rsidP="00EB5DAA">
            <w:pPr>
              <w:pStyle w:val="TabletextChar"/>
              <w:rPr>
                <w:rFonts w:cs="Tahoma"/>
                <w:sz w:val="22"/>
                <w:szCs w:val="22"/>
              </w:rPr>
            </w:pPr>
            <w:r>
              <w:rPr>
                <w:rFonts w:cs="Tahoma"/>
                <w:sz w:val="22"/>
                <w:szCs w:val="22"/>
              </w:rPr>
              <w:t xml:space="preserve">Βλέπε παρ. </w:t>
            </w:r>
            <w:r w:rsidR="009C5D6F" w:rsidRPr="00271CB8">
              <w:rPr>
                <w:rFonts w:cs="Tahoma"/>
                <w:b/>
                <w:bCs/>
                <w:color w:val="0000FF"/>
                <w:sz w:val="22"/>
                <w:szCs w:val="22"/>
              </w:rPr>
              <w:fldChar w:fldCharType="begin"/>
            </w:r>
            <w:r w:rsidR="009C5D6F" w:rsidRPr="00271CB8">
              <w:rPr>
                <w:rFonts w:cs="Tahoma"/>
                <w:b/>
                <w:bCs/>
                <w:color w:val="0000FF"/>
                <w:sz w:val="22"/>
                <w:szCs w:val="22"/>
              </w:rPr>
              <w:instrText xml:space="preserve"> REF _Ref149233473 \r \h </w:instrText>
            </w:r>
            <w:r w:rsidR="00271CB8" w:rsidRPr="00271CB8">
              <w:rPr>
                <w:rFonts w:cs="Tahoma"/>
                <w:b/>
                <w:bCs/>
                <w:color w:val="0000FF"/>
                <w:sz w:val="22"/>
                <w:szCs w:val="22"/>
              </w:rPr>
              <w:instrText xml:space="preserve"> \* MERGEFORMAT </w:instrText>
            </w:r>
            <w:r w:rsidR="009C5D6F" w:rsidRPr="00271CB8">
              <w:rPr>
                <w:rFonts w:cs="Tahoma"/>
                <w:b/>
                <w:bCs/>
                <w:color w:val="0000FF"/>
                <w:sz w:val="22"/>
                <w:szCs w:val="22"/>
              </w:rPr>
            </w:r>
            <w:r w:rsidR="009C5D6F" w:rsidRPr="00271CB8">
              <w:rPr>
                <w:rFonts w:cs="Tahoma"/>
                <w:b/>
                <w:bCs/>
                <w:color w:val="0000FF"/>
                <w:sz w:val="22"/>
                <w:szCs w:val="22"/>
              </w:rPr>
              <w:fldChar w:fldCharType="separate"/>
            </w:r>
            <w:r w:rsidR="00515149">
              <w:rPr>
                <w:rFonts w:cs="Tahoma"/>
                <w:b/>
                <w:bCs/>
                <w:color w:val="0000FF"/>
                <w:sz w:val="22"/>
                <w:szCs w:val="22"/>
              </w:rPr>
              <w:t>3.6</w:t>
            </w:r>
            <w:r w:rsidR="009C5D6F" w:rsidRPr="00271CB8">
              <w:rPr>
                <w:rFonts w:cs="Tahoma"/>
                <w:b/>
                <w:bCs/>
                <w:color w:val="0000FF"/>
                <w:sz w:val="22"/>
                <w:szCs w:val="22"/>
              </w:rPr>
              <w:fldChar w:fldCharType="end"/>
            </w:r>
            <w:r w:rsidRPr="00271CB8">
              <w:rPr>
                <w:rFonts w:cs="Tahoma"/>
                <w:b/>
                <w:bCs/>
                <w:color w:val="0000FF"/>
                <w:sz w:val="22"/>
                <w:szCs w:val="22"/>
              </w:rPr>
              <w:t xml:space="preserve"> </w:t>
            </w:r>
            <w:r>
              <w:rPr>
                <w:rFonts w:cs="Tahoma"/>
                <w:sz w:val="22"/>
                <w:szCs w:val="22"/>
              </w:rPr>
              <w:t xml:space="preserve">&amp; </w:t>
            </w:r>
            <w:r w:rsidR="009C5D6F" w:rsidRPr="00271CB8">
              <w:rPr>
                <w:rFonts w:cs="Tahoma"/>
                <w:b/>
                <w:bCs/>
                <w:color w:val="0000FF"/>
                <w:sz w:val="22"/>
                <w:szCs w:val="22"/>
              </w:rPr>
              <w:fldChar w:fldCharType="begin"/>
            </w:r>
            <w:r w:rsidR="009C5D6F" w:rsidRPr="00271CB8">
              <w:rPr>
                <w:rFonts w:cs="Tahoma"/>
                <w:b/>
                <w:bCs/>
                <w:color w:val="0000FF"/>
                <w:sz w:val="22"/>
                <w:szCs w:val="22"/>
              </w:rPr>
              <w:instrText xml:space="preserve"> REF _Ref149233485 \r \h </w:instrText>
            </w:r>
            <w:r w:rsidR="00271CB8" w:rsidRPr="00271CB8">
              <w:rPr>
                <w:rFonts w:cs="Tahoma"/>
                <w:b/>
                <w:bCs/>
                <w:color w:val="0000FF"/>
                <w:sz w:val="22"/>
                <w:szCs w:val="22"/>
              </w:rPr>
              <w:instrText xml:space="preserve"> \* MERGEFORMAT </w:instrText>
            </w:r>
            <w:r w:rsidR="009C5D6F" w:rsidRPr="00271CB8">
              <w:rPr>
                <w:rFonts w:cs="Tahoma"/>
                <w:b/>
                <w:bCs/>
                <w:color w:val="0000FF"/>
                <w:sz w:val="22"/>
                <w:szCs w:val="22"/>
              </w:rPr>
            </w:r>
            <w:r w:rsidR="009C5D6F" w:rsidRPr="00271CB8">
              <w:rPr>
                <w:rFonts w:cs="Tahoma"/>
                <w:b/>
                <w:bCs/>
                <w:color w:val="0000FF"/>
                <w:sz w:val="22"/>
                <w:szCs w:val="22"/>
              </w:rPr>
              <w:fldChar w:fldCharType="separate"/>
            </w:r>
            <w:r w:rsidR="00515149">
              <w:rPr>
                <w:rFonts w:cs="Tahoma"/>
                <w:b/>
                <w:bCs/>
                <w:color w:val="0000FF"/>
                <w:sz w:val="22"/>
                <w:szCs w:val="22"/>
              </w:rPr>
              <w:t>4.6</w:t>
            </w:r>
            <w:r w:rsidR="009C5D6F" w:rsidRPr="00271CB8">
              <w:rPr>
                <w:rFonts w:cs="Tahoma"/>
                <w:b/>
                <w:bCs/>
                <w:color w:val="0000FF"/>
                <w:sz w:val="22"/>
                <w:szCs w:val="22"/>
              </w:rPr>
              <w:fldChar w:fldCharType="end"/>
            </w:r>
            <w:r>
              <w:rPr>
                <w:rFonts w:cs="Tahoma"/>
                <w:sz w:val="22"/>
                <w:szCs w:val="22"/>
              </w:rPr>
              <w:t>-Παράρτημα Ι</w:t>
            </w:r>
            <w:r w:rsidR="005B4BBA">
              <w:rPr>
                <w:rFonts w:cs="Tahoma"/>
                <w:sz w:val="22"/>
                <w:szCs w:val="22"/>
              </w:rPr>
              <w:t xml:space="preserve"> </w:t>
            </w:r>
            <w:r>
              <w:rPr>
                <w:rFonts w:cs="Tahoma"/>
                <w:sz w:val="22"/>
                <w:szCs w:val="22"/>
              </w:rPr>
              <w:t xml:space="preserve">της παρούσας </w:t>
            </w:r>
          </w:p>
        </w:tc>
      </w:tr>
      <w:tr w:rsidR="00EB5DAA" w:rsidRPr="00541028" w14:paraId="0793C63A" w14:textId="77777777" w:rsidTr="0031590C">
        <w:tc>
          <w:tcPr>
            <w:tcW w:w="3708" w:type="dxa"/>
            <w:vAlign w:val="center"/>
          </w:tcPr>
          <w:p w14:paraId="2F2DF21E" w14:textId="77777777" w:rsidR="00EB5DAA" w:rsidRPr="005F15CB" w:rsidRDefault="00EB5DAA" w:rsidP="00EB5DAA">
            <w:pPr>
              <w:pStyle w:val="TabletextChar"/>
              <w:rPr>
                <w:rFonts w:cs="Tahoma"/>
                <w:b/>
                <w:sz w:val="22"/>
                <w:szCs w:val="22"/>
              </w:rPr>
            </w:pPr>
            <w:r w:rsidRPr="005F15CB">
              <w:rPr>
                <w:rFonts w:cs="Tahoma"/>
                <w:b/>
                <w:sz w:val="22"/>
                <w:szCs w:val="22"/>
              </w:rPr>
              <w:t>ΕΙΔΟΣ ΣΥΜΒΑΣΗΣ</w:t>
            </w:r>
          </w:p>
        </w:tc>
        <w:tc>
          <w:tcPr>
            <w:tcW w:w="6147" w:type="dxa"/>
            <w:vAlign w:val="center"/>
          </w:tcPr>
          <w:p w14:paraId="10AE3E2C" w14:textId="24A4B4A2" w:rsidR="00EB5DAA" w:rsidRPr="005F15CB" w:rsidRDefault="00EB5DAA" w:rsidP="00541028">
            <w:pPr>
              <w:pStyle w:val="TabletextChar"/>
              <w:rPr>
                <w:rFonts w:cs="Tahoma"/>
                <w:b/>
                <w:sz w:val="22"/>
                <w:szCs w:val="22"/>
              </w:rPr>
            </w:pPr>
            <w:r w:rsidRPr="005F15CB">
              <w:rPr>
                <w:rFonts w:cs="Tahoma"/>
                <w:b/>
                <w:sz w:val="22"/>
                <w:szCs w:val="22"/>
                <w:lang w:val="en-US"/>
              </w:rPr>
              <w:t>CPV</w:t>
            </w:r>
            <w:r w:rsidRPr="005F15CB">
              <w:rPr>
                <w:rFonts w:cs="Tahoma"/>
                <w:b/>
                <w:sz w:val="22"/>
                <w:szCs w:val="22"/>
              </w:rPr>
              <w:t>:</w:t>
            </w:r>
            <w:r w:rsidR="00541028">
              <w:t xml:space="preserve"> </w:t>
            </w:r>
            <w:r w:rsidR="00541028" w:rsidRPr="00541028">
              <w:rPr>
                <w:rFonts w:cs="Tahoma"/>
                <w:b/>
                <w:sz w:val="22"/>
                <w:szCs w:val="22"/>
              </w:rPr>
              <w:t>50324100-3</w:t>
            </w:r>
            <w:r w:rsidR="00541028">
              <w:rPr>
                <w:rFonts w:cs="Tahoma"/>
                <w:b/>
                <w:sz w:val="22"/>
                <w:szCs w:val="22"/>
              </w:rPr>
              <w:t xml:space="preserve">, </w:t>
            </w:r>
            <w:r w:rsidR="00541028" w:rsidRPr="00541028">
              <w:rPr>
                <w:rFonts w:cs="Tahoma"/>
                <w:b/>
                <w:sz w:val="22"/>
                <w:szCs w:val="22"/>
              </w:rPr>
              <w:t>80533100-0</w:t>
            </w:r>
          </w:p>
        </w:tc>
      </w:tr>
      <w:tr w:rsidR="00EB5DAA" w:rsidRPr="00917781" w14:paraId="57505348" w14:textId="77777777" w:rsidTr="0031590C">
        <w:tc>
          <w:tcPr>
            <w:tcW w:w="3708" w:type="dxa"/>
            <w:vAlign w:val="center"/>
          </w:tcPr>
          <w:p w14:paraId="4B2840F0" w14:textId="77777777" w:rsidR="00EB5DAA" w:rsidRPr="005F15CB" w:rsidRDefault="00EB5DAA" w:rsidP="00EB5DAA">
            <w:pPr>
              <w:pStyle w:val="TabletextChar"/>
              <w:rPr>
                <w:rFonts w:cs="Tahoma"/>
                <w:b/>
                <w:sz w:val="22"/>
                <w:szCs w:val="22"/>
              </w:rPr>
            </w:pPr>
            <w:r w:rsidRPr="005F15CB">
              <w:rPr>
                <w:rFonts w:cs="Tahoma"/>
                <w:b/>
                <w:sz w:val="22"/>
                <w:szCs w:val="22"/>
              </w:rPr>
              <w:t>ΕΙΔΟΣ ΔΙΑΔΙΚΑΣΙΑΣ</w:t>
            </w:r>
          </w:p>
        </w:tc>
        <w:tc>
          <w:tcPr>
            <w:tcW w:w="6147" w:type="dxa"/>
            <w:vAlign w:val="center"/>
          </w:tcPr>
          <w:p w14:paraId="60CA98AF" w14:textId="5DB27E3F" w:rsidR="00EB5DAA" w:rsidRPr="005F15CB" w:rsidRDefault="00EB5DAA" w:rsidP="00EB5DAA">
            <w:pPr>
              <w:pStyle w:val="TabletextChar"/>
            </w:pPr>
            <w:r w:rsidRPr="005F15CB">
              <w:rPr>
                <w:rFonts w:cs="Tahoma"/>
                <w:sz w:val="22"/>
                <w:szCs w:val="22"/>
              </w:rPr>
              <w:t xml:space="preserve">Ηλεκτρονικός Ανοικτός Διεθνής </w:t>
            </w:r>
            <w:r w:rsidRPr="00D00E1E">
              <w:rPr>
                <w:rFonts w:cs="Tahoma"/>
                <w:sz w:val="22"/>
                <w:szCs w:val="22"/>
              </w:rPr>
              <w:t>άνω</w:t>
            </w:r>
            <w:r w:rsidR="00541028">
              <w:rPr>
                <w:rFonts w:cs="Tahoma"/>
                <w:sz w:val="22"/>
                <w:szCs w:val="22"/>
              </w:rPr>
              <w:t xml:space="preserve"> </w:t>
            </w:r>
            <w:r w:rsidRPr="00D00E1E">
              <w:rPr>
                <w:rFonts w:cs="Tahoma"/>
                <w:sz w:val="22"/>
                <w:szCs w:val="22"/>
              </w:rPr>
              <w:t>των ορίων</w:t>
            </w:r>
            <w:r w:rsidRPr="005F15CB">
              <w:rPr>
                <w:rFonts w:cs="Tahoma"/>
                <w:sz w:val="22"/>
                <w:szCs w:val="22"/>
              </w:rPr>
              <w:t xml:space="preserve"> Διαγωνισμός με κριτήριο ανάθεσης την πλέον συμφέρουσα από οικονομική άποψη προσφορά</w:t>
            </w:r>
            <w:r w:rsidRPr="00D00E1E">
              <w:rPr>
                <w:rFonts w:cs="Tahoma"/>
                <w:sz w:val="22"/>
                <w:szCs w:val="22"/>
              </w:rPr>
              <w:t xml:space="preserve"> βάσει βέλτιστης σχέσης ποιότητας – τιμής</w:t>
            </w:r>
          </w:p>
        </w:tc>
      </w:tr>
      <w:tr w:rsidR="00EB5DAA" w:rsidRPr="00917781" w14:paraId="118555D2" w14:textId="77777777" w:rsidTr="0031590C">
        <w:tc>
          <w:tcPr>
            <w:tcW w:w="3708" w:type="dxa"/>
            <w:vAlign w:val="center"/>
          </w:tcPr>
          <w:p w14:paraId="3F97C59A" w14:textId="50F341C4" w:rsidR="00EB5DAA" w:rsidRPr="005F15CB" w:rsidRDefault="00EB5DAA" w:rsidP="00EB5DAA">
            <w:pPr>
              <w:pStyle w:val="TabletextChar"/>
              <w:rPr>
                <w:rFonts w:cs="Tahoma"/>
                <w:b/>
                <w:sz w:val="22"/>
                <w:szCs w:val="22"/>
              </w:rPr>
            </w:pPr>
            <w:r w:rsidRPr="005F15CB">
              <w:rPr>
                <w:rFonts w:cs="Tahoma"/>
                <w:b/>
                <w:sz w:val="22"/>
                <w:szCs w:val="22"/>
              </w:rPr>
              <w:t>ΕΚΤΙΜΩΜΕΝΗ ΑΞΙΑ ΣΥΜΒΑΣΗΣ</w:t>
            </w:r>
          </w:p>
        </w:tc>
        <w:tc>
          <w:tcPr>
            <w:tcW w:w="6147" w:type="dxa"/>
            <w:vAlign w:val="center"/>
          </w:tcPr>
          <w:p w14:paraId="6E79B038" w14:textId="77777777" w:rsidR="00EB5DAA" w:rsidRPr="005F15CB" w:rsidRDefault="00EB5DAA">
            <w:pPr>
              <w:pStyle w:val="Tabletext"/>
              <w:numPr>
                <w:ilvl w:val="0"/>
                <w:numId w:val="16"/>
              </w:numPr>
              <w:spacing w:before="120" w:after="0"/>
              <w:ind w:left="242" w:hanging="242"/>
              <w:jc w:val="both"/>
              <w:rPr>
                <w:rFonts w:cs="Tahoma"/>
                <w:b/>
                <w:bCs/>
                <w:color w:val="000000"/>
                <w:sz w:val="22"/>
                <w:szCs w:val="22"/>
                <w:lang w:eastAsia="el-GR"/>
              </w:rPr>
            </w:pPr>
            <w:r w:rsidRPr="005F15CB">
              <w:rPr>
                <w:rFonts w:cs="Tahoma"/>
                <w:sz w:val="22"/>
                <w:szCs w:val="22"/>
              </w:rPr>
              <w:t xml:space="preserve">Εκτιμώμενη αξία παρούσας σύμβασης </w:t>
            </w:r>
            <w:r w:rsidRPr="00D00E1E">
              <w:rPr>
                <w:rFonts w:cs="Tahoma"/>
                <w:b/>
                <w:bCs/>
                <w:sz w:val="22"/>
                <w:szCs w:val="22"/>
              </w:rPr>
              <w:t>2.891.782,90</w:t>
            </w:r>
            <w:r w:rsidRPr="00D00E1E">
              <w:rPr>
                <w:rFonts w:cs="Tahoma"/>
                <w:b/>
                <w:bCs/>
                <w:color w:val="000000"/>
                <w:sz w:val="22"/>
                <w:szCs w:val="22"/>
                <w:lang w:eastAsia="el-GR"/>
              </w:rPr>
              <w:t>€</w:t>
            </w:r>
            <w:r w:rsidRPr="005F15CB">
              <w:rPr>
                <w:rFonts w:cs="Tahoma"/>
                <w:b/>
                <w:bCs/>
                <w:color w:val="000000"/>
                <w:sz w:val="22"/>
                <w:szCs w:val="22"/>
                <w:lang w:eastAsia="el-GR"/>
              </w:rPr>
              <w:t xml:space="preserve"> </w:t>
            </w:r>
            <w:r w:rsidRPr="005F15CB">
              <w:rPr>
                <w:rFonts w:cs="Tahoma"/>
                <w:sz w:val="22"/>
                <w:szCs w:val="22"/>
              </w:rPr>
              <w:t xml:space="preserve">μη περιλαμβανομένου ΦΠΑ (Προϋπολογισμός με ΦΠΑ: </w:t>
            </w:r>
            <w:r w:rsidRPr="005F15CB">
              <w:rPr>
                <w:rFonts w:cs="Tahoma"/>
                <w:b/>
                <w:bCs/>
                <w:color w:val="000000"/>
                <w:sz w:val="22"/>
                <w:szCs w:val="22"/>
                <w:highlight w:val="magenta"/>
                <w:lang w:eastAsia="el-GR"/>
              </w:rPr>
              <w:t xml:space="preserve"> </w:t>
            </w:r>
            <w:r>
              <w:t xml:space="preserve"> </w:t>
            </w:r>
            <w:r w:rsidRPr="00D00E1E">
              <w:rPr>
                <w:rFonts w:cs="Tahoma"/>
                <w:b/>
                <w:bCs/>
                <w:color w:val="000000"/>
                <w:sz w:val="22"/>
                <w:szCs w:val="22"/>
                <w:lang w:eastAsia="el-GR"/>
              </w:rPr>
              <w:t>3</w:t>
            </w:r>
            <w:r>
              <w:rPr>
                <w:rFonts w:cs="Tahoma"/>
                <w:b/>
                <w:bCs/>
                <w:color w:val="000000"/>
                <w:sz w:val="22"/>
                <w:szCs w:val="22"/>
                <w:lang w:eastAsia="el-GR"/>
              </w:rPr>
              <w:t>.</w:t>
            </w:r>
            <w:r w:rsidRPr="00D00E1E">
              <w:rPr>
                <w:rFonts w:cs="Tahoma"/>
                <w:b/>
                <w:bCs/>
                <w:color w:val="000000"/>
                <w:sz w:val="22"/>
                <w:szCs w:val="22"/>
                <w:lang w:eastAsia="el-GR"/>
              </w:rPr>
              <w:t>585</w:t>
            </w:r>
            <w:r>
              <w:rPr>
                <w:rFonts w:cs="Tahoma"/>
                <w:b/>
                <w:bCs/>
                <w:color w:val="000000"/>
                <w:sz w:val="22"/>
                <w:szCs w:val="22"/>
                <w:lang w:eastAsia="el-GR"/>
              </w:rPr>
              <w:t>.</w:t>
            </w:r>
            <w:r w:rsidRPr="00D00E1E">
              <w:rPr>
                <w:rFonts w:cs="Tahoma"/>
                <w:b/>
                <w:bCs/>
                <w:color w:val="000000"/>
                <w:sz w:val="22"/>
                <w:szCs w:val="22"/>
                <w:lang w:eastAsia="el-GR"/>
              </w:rPr>
              <w:t>810,8</w:t>
            </w:r>
            <w:r>
              <w:rPr>
                <w:rFonts w:cs="Tahoma"/>
                <w:b/>
                <w:bCs/>
                <w:color w:val="000000"/>
                <w:sz w:val="22"/>
                <w:szCs w:val="22"/>
                <w:lang w:eastAsia="el-GR"/>
              </w:rPr>
              <w:t>0</w:t>
            </w:r>
            <w:r w:rsidRPr="00D00E1E">
              <w:rPr>
                <w:rFonts w:cs="Tahoma"/>
                <w:b/>
                <w:bCs/>
                <w:color w:val="000000"/>
                <w:sz w:val="22"/>
                <w:szCs w:val="22"/>
                <w:lang w:eastAsia="el-GR"/>
              </w:rPr>
              <w:t xml:space="preserve"> €</w:t>
            </w:r>
            <w:r w:rsidRPr="005F15CB">
              <w:rPr>
                <w:rFonts w:cs="Tahoma"/>
                <w:b/>
                <w:bCs/>
                <w:color w:val="000000"/>
                <w:sz w:val="22"/>
                <w:szCs w:val="22"/>
                <w:lang w:eastAsia="el-GR"/>
              </w:rPr>
              <w:t xml:space="preserve">, ΦΠΑ </w:t>
            </w:r>
            <w:r w:rsidRPr="00D00E1E">
              <w:rPr>
                <w:rFonts w:cs="Tahoma"/>
                <w:b/>
                <w:bCs/>
                <w:color w:val="000000"/>
                <w:sz w:val="22"/>
                <w:szCs w:val="22"/>
                <w:lang w:eastAsia="el-GR"/>
              </w:rPr>
              <w:t>24%</w:t>
            </w:r>
            <w:r w:rsidRPr="005F15CB">
              <w:rPr>
                <w:rFonts w:cs="Tahoma"/>
                <w:b/>
                <w:bCs/>
                <w:color w:val="000000"/>
                <w:sz w:val="22"/>
                <w:szCs w:val="22"/>
                <w:lang w:eastAsia="el-GR"/>
              </w:rPr>
              <w:t xml:space="preserve"> </w:t>
            </w:r>
            <w:r w:rsidRPr="00D00E1E">
              <w:rPr>
                <w:rFonts w:cs="Tahoma"/>
                <w:b/>
                <w:bCs/>
                <w:color w:val="000000"/>
                <w:sz w:val="22"/>
                <w:szCs w:val="22"/>
                <w:lang w:eastAsia="el-GR"/>
              </w:rPr>
              <w:t xml:space="preserve"> </w:t>
            </w:r>
            <w:r>
              <w:rPr>
                <w:rFonts w:cs="Tahoma"/>
                <w:b/>
                <w:bCs/>
                <w:color w:val="000000"/>
                <w:sz w:val="22"/>
                <w:szCs w:val="22"/>
                <w:lang w:eastAsia="el-GR"/>
              </w:rPr>
              <w:t>694.027,90</w:t>
            </w:r>
            <w:r w:rsidRPr="00D00E1E">
              <w:rPr>
                <w:rFonts w:cs="Tahoma"/>
                <w:b/>
                <w:bCs/>
                <w:color w:val="000000"/>
                <w:sz w:val="22"/>
                <w:szCs w:val="22"/>
                <w:lang w:eastAsia="el-GR"/>
              </w:rPr>
              <w:t>€)</w:t>
            </w:r>
          </w:p>
          <w:p w14:paraId="08110F51" w14:textId="1FFE0104" w:rsidR="00EB5DAA" w:rsidRPr="005F15CB" w:rsidRDefault="00EB5DAA" w:rsidP="00EB5DAA">
            <w:pPr>
              <w:pStyle w:val="Tabletext"/>
              <w:jc w:val="both"/>
              <w:rPr>
                <w:rFonts w:cs="Tahoma"/>
                <w:sz w:val="22"/>
                <w:szCs w:val="22"/>
              </w:rPr>
            </w:pPr>
          </w:p>
        </w:tc>
      </w:tr>
      <w:tr w:rsidR="00EB5DAA" w:rsidRPr="00917781" w14:paraId="38877388" w14:textId="77777777" w:rsidTr="0031590C">
        <w:tc>
          <w:tcPr>
            <w:tcW w:w="3708" w:type="dxa"/>
            <w:vAlign w:val="center"/>
          </w:tcPr>
          <w:p w14:paraId="433A0B87" w14:textId="77777777" w:rsidR="00EB5DAA" w:rsidRPr="005F15CB" w:rsidRDefault="00EB5DAA" w:rsidP="00EB5DAA">
            <w:pPr>
              <w:pStyle w:val="TabletextChar"/>
              <w:rPr>
                <w:rFonts w:cs="Tahoma"/>
                <w:b/>
                <w:sz w:val="22"/>
                <w:szCs w:val="22"/>
              </w:rPr>
            </w:pPr>
            <w:r w:rsidRPr="005F15CB">
              <w:rPr>
                <w:rFonts w:cs="Tahoma"/>
                <w:b/>
                <w:sz w:val="22"/>
                <w:szCs w:val="22"/>
              </w:rPr>
              <w:t>ΧΡΗΜΑΤΟΔΟΤΗΣΗ ΕΡΓΟΥ</w:t>
            </w:r>
          </w:p>
        </w:tc>
        <w:tc>
          <w:tcPr>
            <w:tcW w:w="6147" w:type="dxa"/>
            <w:vAlign w:val="center"/>
          </w:tcPr>
          <w:p w14:paraId="2BAA28DB" w14:textId="33E0EAC4" w:rsidR="00EB5DAA" w:rsidRPr="00EE5304" w:rsidRDefault="00EB5DAA" w:rsidP="00EB5DAA">
            <w:pPr>
              <w:pStyle w:val="TabletextChar"/>
              <w:rPr>
                <w:rFonts w:cs="Tahoma"/>
                <w:sz w:val="22"/>
                <w:szCs w:val="22"/>
              </w:rPr>
            </w:pPr>
            <w:r w:rsidRPr="00EE5304">
              <w:rPr>
                <w:rFonts w:cs="Tahoma"/>
                <w:sz w:val="22"/>
                <w:szCs w:val="22"/>
              </w:rPr>
              <w:t xml:space="preserve">Το Έργο χρηματοδοτείται από το </w:t>
            </w:r>
            <w:r w:rsidR="00541028" w:rsidRPr="00EE5304">
              <w:rPr>
                <w:rFonts w:cs="Tahoma"/>
                <w:sz w:val="22"/>
                <w:szCs w:val="22"/>
              </w:rPr>
              <w:t>Τομεακό Πρόγραμμα Ανάπτυξης  Υπουργείου Δικαιοσύνης 2021-2025</w:t>
            </w:r>
            <w:r w:rsidRPr="00EE5304">
              <w:rPr>
                <w:rFonts w:cs="Tahoma"/>
                <w:sz w:val="22"/>
                <w:szCs w:val="22"/>
              </w:rPr>
              <w:t xml:space="preserve">. Οι δαπάνες του Έργου θα βαρύνουν το Πρόγραμμα Δημοσίων Επενδύσεων (ΠΔΕ), και συγκεκριμένα από </w:t>
            </w:r>
            <w:r w:rsidR="00EE5304" w:rsidRPr="00EE5304">
              <w:rPr>
                <w:rFonts w:cs="Tahoma"/>
                <w:sz w:val="22"/>
                <w:szCs w:val="22"/>
              </w:rPr>
              <w:t>τις</w:t>
            </w:r>
            <w:r w:rsidRPr="00EE5304">
              <w:rPr>
                <w:rFonts w:cs="Tahoma"/>
                <w:sz w:val="22"/>
                <w:szCs w:val="22"/>
              </w:rPr>
              <w:t xml:space="preserve"> </w:t>
            </w:r>
            <w:r w:rsidR="00EE5304" w:rsidRPr="00EE5304">
              <w:rPr>
                <w:rFonts w:cs="Tahoma"/>
                <w:sz w:val="22"/>
                <w:szCs w:val="22"/>
              </w:rPr>
              <w:t xml:space="preserve">κάτωθι ΣΑΕ και </w:t>
            </w:r>
            <w:r w:rsidRPr="00EE5304">
              <w:rPr>
                <w:rFonts w:cs="Tahoma"/>
                <w:sz w:val="22"/>
                <w:szCs w:val="22"/>
              </w:rPr>
              <w:t xml:space="preserve"> ενάριθμο</w:t>
            </w:r>
            <w:r w:rsidR="00EE5304" w:rsidRPr="00EE5304">
              <w:rPr>
                <w:rFonts w:cs="Tahoma"/>
                <w:sz w:val="22"/>
                <w:szCs w:val="22"/>
              </w:rPr>
              <w:t>υς</w:t>
            </w:r>
            <w:r w:rsidRPr="00EE5304">
              <w:rPr>
                <w:rFonts w:cs="Tahoma"/>
                <w:sz w:val="22"/>
                <w:szCs w:val="22"/>
              </w:rPr>
              <w:t xml:space="preserve"> κωδικ</w:t>
            </w:r>
            <w:r w:rsidR="00EE5304" w:rsidRPr="00EE5304">
              <w:rPr>
                <w:rFonts w:cs="Tahoma"/>
                <w:sz w:val="22"/>
                <w:szCs w:val="22"/>
              </w:rPr>
              <w:t>ούς:</w:t>
            </w:r>
            <w:r w:rsidRPr="00EE5304">
              <w:rPr>
                <w:rFonts w:cs="Tahoma"/>
                <w:sz w:val="22"/>
                <w:szCs w:val="22"/>
              </w:rPr>
              <w:t xml:space="preserve"> </w:t>
            </w:r>
          </w:p>
          <w:p w14:paraId="6FE1E56E" w14:textId="3EA823F2" w:rsidR="00EE5304" w:rsidRPr="00EE5304" w:rsidRDefault="00EE5304">
            <w:pPr>
              <w:pStyle w:val="normalwithoutspacing"/>
              <w:numPr>
                <w:ilvl w:val="0"/>
                <w:numId w:val="16"/>
              </w:numPr>
              <w:rPr>
                <w:i/>
                <w:iCs/>
                <w:color w:val="5B9BD5"/>
                <w:kern w:val="1"/>
              </w:rPr>
            </w:pPr>
            <w:r w:rsidRPr="00EE5304">
              <w:t xml:space="preserve">το ποσό των 1.909.600,00 € χρηματοδοτείται από την Πράξη «Σύμβαση συντήρησης του έργου ΟΣΔΔΥ ΠΠ (Εξοπλισμός και έτοιμο λογισμικό)» με Κωδικό ΟΠΣ 5158703 στο «ΤΠΑ ΥΠΟΥΡΓΕΙΟΥ ΔΙΚΑΙΟΣΥΝΗΣ 2021-2025» και βαρύνει τον ενάριθμο κωδικό </w:t>
            </w:r>
            <w:r w:rsidR="00CB1327" w:rsidRPr="00EE5304">
              <w:t>2022ΝΑ12000000, του Υπουργείου Δικαιοσύνης,</w:t>
            </w:r>
          </w:p>
          <w:p w14:paraId="24D91F03" w14:textId="7E879F58" w:rsidR="00EB5DAA" w:rsidRPr="005F15CB" w:rsidRDefault="00EE5304">
            <w:pPr>
              <w:pStyle w:val="normalwithoutspacing"/>
              <w:numPr>
                <w:ilvl w:val="0"/>
                <w:numId w:val="16"/>
              </w:numPr>
            </w:pPr>
            <w:r w:rsidRPr="00EE5304">
              <w:t>Το ποσό των 1.676.210,80 € χρηματοδοτείται από την Πράξη «Σύμβαση συντήρησης του έργου «Εθνικό Ποινικό Μητρώο» με Κωδικό ΟΠΣ 5158687, και βαρύνει τον ενάριθμο κωδικό 2022ΝΑ12000003 του Υπουργείου Δικαιοσύνης</w:t>
            </w:r>
            <w:r w:rsidR="00EB5DAA" w:rsidRPr="005F15CB">
              <w:t xml:space="preserve"> </w:t>
            </w:r>
          </w:p>
        </w:tc>
      </w:tr>
      <w:tr w:rsidR="00EB5DAA" w:rsidRPr="005F15CB" w14:paraId="40743E67" w14:textId="77777777" w:rsidTr="0031590C">
        <w:tc>
          <w:tcPr>
            <w:tcW w:w="3708" w:type="dxa"/>
            <w:vAlign w:val="center"/>
          </w:tcPr>
          <w:p w14:paraId="3F680026" w14:textId="77777777" w:rsidR="00EB5DAA" w:rsidRPr="005F15CB" w:rsidDel="00CD2F0B" w:rsidRDefault="00EB5DAA" w:rsidP="00EB5DAA">
            <w:pPr>
              <w:pStyle w:val="TabletextChar"/>
              <w:rPr>
                <w:rFonts w:cs="Tahoma"/>
                <w:b/>
                <w:sz w:val="22"/>
                <w:szCs w:val="22"/>
              </w:rPr>
            </w:pPr>
            <w:r w:rsidRPr="005F15CB">
              <w:rPr>
                <w:rFonts w:cs="Tahoma"/>
                <w:b/>
                <w:sz w:val="22"/>
                <w:szCs w:val="22"/>
              </w:rPr>
              <w:t xml:space="preserve">ΔΙΑΡΚΕΙΑ ΣΥΜΒΑΣΗΣ </w:t>
            </w:r>
          </w:p>
        </w:tc>
        <w:tc>
          <w:tcPr>
            <w:tcW w:w="6147" w:type="dxa"/>
            <w:vAlign w:val="center"/>
          </w:tcPr>
          <w:p w14:paraId="13DA802F" w14:textId="7E1A0623" w:rsidR="00EB5DAA" w:rsidRPr="005F15CB" w:rsidRDefault="00470F56" w:rsidP="00EB5DAA">
            <w:pPr>
              <w:rPr>
                <w:highlight w:val="cyan"/>
                <w:lang w:val="el-GR"/>
              </w:rPr>
            </w:pPr>
            <w:r>
              <w:rPr>
                <w:b/>
                <w:bCs/>
                <w:lang w:val="el-GR"/>
              </w:rPr>
              <w:t xml:space="preserve">Είκοσι </w:t>
            </w:r>
            <w:r w:rsidR="00EB5DAA">
              <w:rPr>
                <w:b/>
                <w:bCs/>
                <w:lang w:val="el-GR"/>
              </w:rPr>
              <w:t>τέσ</w:t>
            </w:r>
            <w:r>
              <w:rPr>
                <w:b/>
                <w:bCs/>
                <w:lang w:val="el-GR"/>
              </w:rPr>
              <w:t>σ</w:t>
            </w:r>
            <w:r w:rsidR="00EB5DAA">
              <w:rPr>
                <w:b/>
                <w:bCs/>
                <w:lang w:val="el-GR"/>
              </w:rPr>
              <w:t>ε</w:t>
            </w:r>
            <w:r>
              <w:rPr>
                <w:b/>
                <w:bCs/>
                <w:lang w:val="el-GR"/>
              </w:rPr>
              <w:t>ρ</w:t>
            </w:r>
            <w:r w:rsidR="00EB5DAA">
              <w:rPr>
                <w:b/>
                <w:bCs/>
                <w:lang w:val="el-GR"/>
              </w:rPr>
              <w:t>ις (</w:t>
            </w:r>
            <w:r w:rsidR="00EB5DAA" w:rsidRPr="009C1E22">
              <w:rPr>
                <w:b/>
                <w:bCs/>
                <w:lang w:val="el-GR"/>
              </w:rPr>
              <w:t>24</w:t>
            </w:r>
            <w:r w:rsidR="00EB5DAA">
              <w:rPr>
                <w:b/>
                <w:bCs/>
                <w:lang w:val="el-GR"/>
              </w:rPr>
              <w:t>)</w:t>
            </w:r>
            <w:r w:rsidR="00EB5DAA" w:rsidRPr="009C1E22">
              <w:rPr>
                <w:b/>
                <w:bCs/>
                <w:lang w:val="el-GR"/>
              </w:rPr>
              <w:t xml:space="preserve"> μήνες</w:t>
            </w:r>
          </w:p>
        </w:tc>
      </w:tr>
      <w:tr w:rsidR="00EB5DAA" w:rsidRPr="005F15CB" w14:paraId="0CEEFBF4" w14:textId="77777777" w:rsidTr="0031590C">
        <w:tc>
          <w:tcPr>
            <w:tcW w:w="3708" w:type="dxa"/>
            <w:vAlign w:val="center"/>
          </w:tcPr>
          <w:p w14:paraId="468AB927" w14:textId="77777777" w:rsidR="00EB5DAA" w:rsidRPr="005F15CB" w:rsidRDefault="00EB5DAA" w:rsidP="00EB5DAA">
            <w:pPr>
              <w:pStyle w:val="TabletextChar"/>
              <w:rPr>
                <w:rFonts w:cs="Tahoma"/>
                <w:b/>
                <w:sz w:val="22"/>
                <w:szCs w:val="22"/>
              </w:rPr>
            </w:pPr>
            <w:r w:rsidRPr="005F15CB">
              <w:rPr>
                <w:rFonts w:cs="Tahoma"/>
                <w:b/>
                <w:sz w:val="22"/>
                <w:szCs w:val="22"/>
              </w:rPr>
              <w:t>ΗΜΕΡΟΜΗΝΙΑ ΔΙΑΚΗΡΥΞΗΣ</w:t>
            </w:r>
          </w:p>
        </w:tc>
        <w:tc>
          <w:tcPr>
            <w:tcW w:w="6147" w:type="dxa"/>
            <w:vAlign w:val="center"/>
          </w:tcPr>
          <w:p w14:paraId="52EDEECC" w14:textId="1776E33D" w:rsidR="00EB5DAA" w:rsidRPr="005A4946" w:rsidRDefault="001D30CC" w:rsidP="00EB5DAA">
            <w:pPr>
              <w:pStyle w:val="TabletextChar"/>
              <w:rPr>
                <w:rFonts w:cs="Tahoma"/>
                <w:b/>
                <w:sz w:val="22"/>
                <w:szCs w:val="22"/>
              </w:rPr>
            </w:pPr>
            <w:r w:rsidRPr="005A4946">
              <w:rPr>
                <w:b/>
                <w:color w:val="000000"/>
                <w:sz w:val="22"/>
                <w:szCs w:val="22"/>
              </w:rPr>
              <w:t>16-11-2023</w:t>
            </w:r>
          </w:p>
        </w:tc>
      </w:tr>
      <w:tr w:rsidR="00EB5DAA" w:rsidRPr="005F15CB" w14:paraId="4F1733B5" w14:textId="77777777" w:rsidTr="0031590C">
        <w:tc>
          <w:tcPr>
            <w:tcW w:w="3708" w:type="dxa"/>
            <w:vAlign w:val="center"/>
          </w:tcPr>
          <w:p w14:paraId="47446C13" w14:textId="77777777" w:rsidR="00EB5DAA" w:rsidRPr="005F15CB" w:rsidRDefault="00EB5DAA" w:rsidP="00EB5DAA">
            <w:pPr>
              <w:pStyle w:val="TabletextChar"/>
              <w:rPr>
                <w:rFonts w:cs="Tahoma"/>
                <w:b/>
                <w:sz w:val="22"/>
                <w:szCs w:val="22"/>
              </w:rPr>
            </w:pPr>
            <w:r w:rsidRPr="005F15CB">
              <w:rPr>
                <w:rFonts w:cs="Tahoma"/>
                <w:b/>
                <w:sz w:val="22"/>
                <w:szCs w:val="22"/>
              </w:rPr>
              <w:t>ΠΡΟΘΕΣΜΙΑ ΓΙΑ ΥΠΟΒΟΛΗ ΔΙΕΥΚΡΙΝΙΣΕΩΝ ΕΠΙ ΤΩΝ ΟΡΩΝ ΤΗΣ ΔΙΑΚΗΡΥΞΗΣ</w:t>
            </w:r>
          </w:p>
        </w:tc>
        <w:tc>
          <w:tcPr>
            <w:tcW w:w="6147" w:type="dxa"/>
            <w:vAlign w:val="center"/>
          </w:tcPr>
          <w:p w14:paraId="26F2E3BB" w14:textId="7DEFBAFC" w:rsidR="00EB5DAA" w:rsidRPr="005F15CB" w:rsidRDefault="00F03A35" w:rsidP="00EB5DAA">
            <w:pPr>
              <w:pStyle w:val="TabletextChar"/>
              <w:rPr>
                <w:rFonts w:cs="Tahoma"/>
                <w:b/>
                <w:sz w:val="22"/>
                <w:szCs w:val="24"/>
              </w:rPr>
            </w:pPr>
            <w:r w:rsidRPr="00AE28BC">
              <w:rPr>
                <w:b/>
                <w:bCs/>
                <w:sz w:val="22"/>
                <w:szCs w:val="22"/>
              </w:rPr>
              <w:t>18-12-2023</w:t>
            </w:r>
          </w:p>
        </w:tc>
      </w:tr>
      <w:tr w:rsidR="00EB5DAA" w:rsidRPr="00302B1B" w14:paraId="631BFE92" w14:textId="77777777" w:rsidTr="0031590C">
        <w:tc>
          <w:tcPr>
            <w:tcW w:w="3708" w:type="dxa"/>
            <w:vAlign w:val="center"/>
          </w:tcPr>
          <w:p w14:paraId="48277820" w14:textId="77777777" w:rsidR="00EB5DAA" w:rsidRPr="005F15CB" w:rsidRDefault="00EB5DAA" w:rsidP="00EB5DAA">
            <w:pPr>
              <w:pStyle w:val="TabletextChar"/>
              <w:rPr>
                <w:rFonts w:cs="Tahoma"/>
                <w:b/>
                <w:sz w:val="22"/>
                <w:szCs w:val="22"/>
              </w:rPr>
            </w:pPr>
            <w:r w:rsidRPr="005F15CB">
              <w:rPr>
                <w:rFonts w:cs="Tahoma"/>
                <w:b/>
                <w:sz w:val="22"/>
                <w:szCs w:val="22"/>
              </w:rPr>
              <w:t>ΗΜΕΡΟΜΗΝΙΑ ΈΝΑΡΞΗΣ ΗΛΕΚΤΡΟΝΙΚΗΣ ΥΠΟΒΟΛΗΣ ΠΡΟΣΦΟΡΩΝ</w:t>
            </w:r>
          </w:p>
        </w:tc>
        <w:tc>
          <w:tcPr>
            <w:tcW w:w="6147" w:type="dxa"/>
            <w:vAlign w:val="center"/>
          </w:tcPr>
          <w:p w14:paraId="2D384782" w14:textId="2FC5D36B" w:rsidR="00EB5DAA" w:rsidRPr="005F15CB" w:rsidRDefault="001D5297" w:rsidP="00EB5DAA">
            <w:pPr>
              <w:pStyle w:val="TabletextChar"/>
              <w:rPr>
                <w:rFonts w:cs="Tahoma"/>
                <w:b/>
                <w:color w:val="000000"/>
                <w:sz w:val="22"/>
                <w:szCs w:val="22"/>
                <w:highlight w:val="magenta"/>
              </w:rPr>
            </w:pPr>
            <w:r w:rsidRPr="00DC6141">
              <w:rPr>
                <w:b/>
                <w:color w:val="000000"/>
              </w:rPr>
              <w:t>22-11-2023</w:t>
            </w:r>
          </w:p>
        </w:tc>
      </w:tr>
      <w:tr w:rsidR="00EB5DAA" w:rsidRPr="00302B1B" w14:paraId="368A194C" w14:textId="77777777" w:rsidTr="00603221">
        <w:tc>
          <w:tcPr>
            <w:tcW w:w="3708" w:type="dxa"/>
            <w:vAlign w:val="center"/>
          </w:tcPr>
          <w:p w14:paraId="440217A8" w14:textId="77777777" w:rsidR="00EB5DAA" w:rsidRPr="005F15CB" w:rsidRDefault="00EB5DAA" w:rsidP="00EB5DAA">
            <w:pPr>
              <w:pStyle w:val="TabletextChar"/>
              <w:rPr>
                <w:rFonts w:cs="Tahoma"/>
                <w:b/>
                <w:sz w:val="22"/>
                <w:szCs w:val="22"/>
              </w:rPr>
            </w:pPr>
            <w:r w:rsidRPr="005F15CB">
              <w:rPr>
                <w:rFonts w:cs="Tahoma"/>
                <w:b/>
                <w:sz w:val="22"/>
                <w:szCs w:val="22"/>
              </w:rPr>
              <w:t>ΚΑΤΑΛΗΚΤΙΚΗ ΗΜΕΡΟΜΗΝΙΑ ΚΑΙ ΩΡΑ ΥΠΟΒΟΛΗΣ ΠΡΟΣΦΟΡΩΝ</w:t>
            </w:r>
          </w:p>
        </w:tc>
        <w:tc>
          <w:tcPr>
            <w:tcW w:w="6147" w:type="dxa"/>
            <w:vAlign w:val="center"/>
          </w:tcPr>
          <w:p w14:paraId="1F526219" w14:textId="2F21C9D4" w:rsidR="00EB5DAA" w:rsidRPr="005F15CB" w:rsidRDefault="00232029" w:rsidP="00EB5DAA">
            <w:pPr>
              <w:autoSpaceDE w:val="0"/>
              <w:autoSpaceDN w:val="0"/>
              <w:adjustRightInd w:val="0"/>
              <w:spacing w:after="0" w:line="276" w:lineRule="auto"/>
              <w:jc w:val="left"/>
              <w:rPr>
                <w:lang w:val="el-GR"/>
              </w:rPr>
            </w:pPr>
            <w:r>
              <w:rPr>
                <w:b/>
                <w:color w:val="000000"/>
                <w:lang w:val="el-GR"/>
              </w:rPr>
              <w:t>04-01-2024</w:t>
            </w:r>
            <w:r w:rsidR="005D0139">
              <w:rPr>
                <w:b/>
                <w:color w:val="000000"/>
                <w:lang w:val="el-GR"/>
              </w:rPr>
              <w:t xml:space="preserve">, </w:t>
            </w:r>
            <w:r w:rsidR="00EB5DAA" w:rsidRPr="005F15CB">
              <w:rPr>
                <w:color w:val="000000"/>
                <w:lang w:val="el-GR"/>
              </w:rPr>
              <w:t xml:space="preserve">ημέρα </w:t>
            </w:r>
            <w:r w:rsidR="005D0139" w:rsidRPr="00D91380">
              <w:rPr>
                <w:b/>
                <w:color w:val="000000"/>
                <w:lang w:val="el-GR"/>
              </w:rPr>
              <w:t xml:space="preserve">Πέμπτη </w:t>
            </w:r>
            <w:r w:rsidR="00EB5DAA" w:rsidRPr="005F15CB">
              <w:rPr>
                <w:color w:val="000000"/>
                <w:lang w:val="el-GR"/>
              </w:rPr>
              <w:t xml:space="preserve">ώρα </w:t>
            </w:r>
            <w:r w:rsidR="002D7374" w:rsidRPr="00D91380">
              <w:rPr>
                <w:b/>
                <w:color w:val="000000"/>
                <w:lang w:val="el-GR"/>
              </w:rPr>
              <w:t>13</w:t>
            </w:r>
            <w:r w:rsidR="00EB5DAA" w:rsidRPr="00D91380">
              <w:rPr>
                <w:b/>
                <w:color w:val="000000"/>
                <w:lang w:val="el-GR"/>
              </w:rPr>
              <w:t>:</w:t>
            </w:r>
            <w:r w:rsidR="002D7374" w:rsidRPr="00D91380">
              <w:rPr>
                <w:b/>
                <w:color w:val="000000"/>
                <w:lang w:val="el-GR"/>
              </w:rPr>
              <w:t>00</w:t>
            </w:r>
          </w:p>
        </w:tc>
      </w:tr>
      <w:tr w:rsidR="00EB5DAA" w:rsidRPr="00917781" w14:paraId="64305677" w14:textId="77777777" w:rsidTr="0031590C">
        <w:tc>
          <w:tcPr>
            <w:tcW w:w="3708" w:type="dxa"/>
            <w:vAlign w:val="center"/>
          </w:tcPr>
          <w:p w14:paraId="6AF945A2" w14:textId="77777777" w:rsidR="00EB5DAA" w:rsidRPr="005F15CB" w:rsidRDefault="00EB5DAA" w:rsidP="00EB5DAA">
            <w:pPr>
              <w:pStyle w:val="TabletextChar"/>
              <w:rPr>
                <w:rFonts w:cs="Tahoma"/>
                <w:b/>
                <w:sz w:val="22"/>
                <w:szCs w:val="22"/>
              </w:rPr>
            </w:pPr>
            <w:r w:rsidRPr="005F15CB">
              <w:rPr>
                <w:rFonts w:cs="Tahoma"/>
                <w:b/>
                <w:sz w:val="22"/>
                <w:szCs w:val="22"/>
              </w:rPr>
              <w:lastRenderedPageBreak/>
              <w:t>ΤΟΠΟΣ</w:t>
            </w:r>
            <w:r w:rsidRPr="005F15CB">
              <w:rPr>
                <w:rFonts w:cs="Tahoma"/>
                <w:b/>
                <w:sz w:val="22"/>
                <w:szCs w:val="22"/>
                <w:lang w:val="en-US"/>
              </w:rPr>
              <w:t xml:space="preserve"> </w:t>
            </w:r>
            <w:r w:rsidRPr="005F15CB">
              <w:rPr>
                <w:rFonts w:cs="Tahoma"/>
                <w:b/>
                <w:sz w:val="22"/>
                <w:szCs w:val="22"/>
              </w:rPr>
              <w:t>&amp; ΤΡΟΠΟΣ ΚΑΤΑΘΕΣΗΣ ΠΡΟΣΦΟΡΩΝ</w:t>
            </w:r>
          </w:p>
        </w:tc>
        <w:tc>
          <w:tcPr>
            <w:tcW w:w="6147" w:type="dxa"/>
            <w:vAlign w:val="center"/>
          </w:tcPr>
          <w:p w14:paraId="77F14D90" w14:textId="77777777" w:rsidR="00EB5DAA" w:rsidRPr="005F15CB" w:rsidRDefault="00EB5DAA" w:rsidP="00EB5DAA">
            <w:pPr>
              <w:autoSpaceDE w:val="0"/>
              <w:autoSpaceDN w:val="0"/>
              <w:adjustRightInd w:val="0"/>
              <w:spacing w:after="0" w:line="276" w:lineRule="auto"/>
              <w:jc w:val="left"/>
              <w:rPr>
                <w:color w:val="000000"/>
                <w:lang w:val="el-GR"/>
              </w:rPr>
            </w:pPr>
            <w:r w:rsidRPr="005F15CB">
              <w:rPr>
                <w:color w:val="000000"/>
                <w:lang w:val="el-GR"/>
              </w:rPr>
              <w:t>Ηλεκτρονική Υποβολή:</w:t>
            </w:r>
          </w:p>
          <w:p w14:paraId="7F3974EF" w14:textId="7CE520E7" w:rsidR="00EB5DAA" w:rsidRPr="005F15CB" w:rsidRDefault="00EB5DAA" w:rsidP="00EB5DAA">
            <w:pPr>
              <w:autoSpaceDE w:val="0"/>
              <w:autoSpaceDN w:val="0"/>
              <w:adjustRightInd w:val="0"/>
              <w:spacing w:after="0" w:line="276" w:lineRule="auto"/>
              <w:jc w:val="left"/>
              <w:rPr>
                <w:color w:val="000000"/>
                <w:lang w:val="el-GR"/>
              </w:rPr>
            </w:pPr>
            <w:r w:rsidRPr="005F15CB">
              <w:rPr>
                <w:color w:val="000000"/>
                <w:lang w:val="el-GR"/>
              </w:rPr>
              <w:t xml:space="preserve">Στη διαδικτυακή πύλη </w:t>
            </w:r>
            <w:r w:rsidR="00000000">
              <w:fldChar w:fldCharType="begin"/>
            </w:r>
            <w:r w:rsidR="00000000">
              <w:instrText>HYPERLINK</w:instrText>
            </w:r>
            <w:r w:rsidR="00000000" w:rsidRPr="00917781">
              <w:rPr>
                <w:lang w:val="el-GR"/>
              </w:rPr>
              <w:instrText xml:space="preserve"> "</w:instrText>
            </w:r>
            <w:r w:rsidR="00000000">
              <w:instrText>file</w:instrText>
            </w:r>
            <w:r w:rsidR="00000000" w:rsidRPr="00917781">
              <w:rPr>
                <w:lang w:val="el-GR"/>
              </w:rPr>
              <w:instrText>:///\\\\</w:instrText>
            </w:r>
            <w:r w:rsidR="00000000">
              <w:instrText>Thanos</w:instrText>
            </w:r>
            <w:r w:rsidR="00000000" w:rsidRPr="00917781">
              <w:rPr>
                <w:lang w:val="el-GR"/>
              </w:rPr>
              <w:instrText>\\</w:instrText>
            </w:r>
            <w:r w:rsidR="00000000">
              <w:instrText>dnsh</w:instrText>
            </w:r>
            <w:r w:rsidR="00000000" w:rsidRPr="00917781">
              <w:rPr>
                <w:lang w:val="el-GR"/>
              </w:rPr>
              <w:instrText>_</w:instrText>
            </w:r>
            <w:r w:rsidR="00000000">
              <w:instrText>diaxeirishs</w:instrText>
            </w:r>
            <w:r w:rsidR="00000000" w:rsidRPr="00917781">
              <w:rPr>
                <w:lang w:val="el-GR"/>
              </w:rPr>
              <w:instrText>_</w:instrText>
            </w:r>
            <w:r w:rsidR="00000000">
              <w:instrText>ergwn</w:instrText>
            </w:r>
            <w:r w:rsidR="00000000" w:rsidRPr="00917781">
              <w:rPr>
                <w:lang w:val="el-GR"/>
              </w:rPr>
              <w:instrText>\\</w:instrText>
            </w:r>
            <w:r w:rsidR="00000000">
              <w:instrText>SYNTHRHSH</w:instrText>
            </w:r>
            <w:r w:rsidR="00000000" w:rsidRPr="00917781">
              <w:rPr>
                <w:lang w:val="el-GR"/>
              </w:rPr>
              <w:instrText>_</w:instrText>
            </w:r>
            <w:r w:rsidR="00000000">
              <w:instrText>OSDYYPP</w:instrText>
            </w:r>
            <w:r w:rsidR="00000000" w:rsidRPr="00917781">
              <w:rPr>
                <w:lang w:val="el-GR"/>
              </w:rPr>
              <w:instrText>_</w:instrText>
            </w:r>
            <w:r w:rsidR="00000000">
              <w:instrText>E</w:instrText>
            </w:r>
            <w:r w:rsidR="00000000" w:rsidRPr="00917781">
              <w:rPr>
                <w:lang w:val="el-GR"/>
              </w:rPr>
              <w:instrText>109\\02_</w:instrText>
            </w:r>
            <w:r w:rsidR="00000000">
              <w:instrText>WRIMANSH</w:instrText>
            </w:r>
            <w:r w:rsidR="00000000" w:rsidRPr="00917781">
              <w:rPr>
                <w:lang w:val="el-GR"/>
              </w:rPr>
              <w:instrText>\\</w:instrText>
            </w:r>
            <w:r w:rsidR="00000000">
              <w:instrText>www</w:instrText>
            </w:r>
            <w:r w:rsidR="00000000" w:rsidRPr="00917781">
              <w:rPr>
                <w:lang w:val="el-GR"/>
              </w:rPr>
              <w:instrText>.</w:instrText>
            </w:r>
            <w:r w:rsidR="00000000">
              <w:instrText>promitheus</w:instrText>
            </w:r>
            <w:r w:rsidR="00000000" w:rsidRPr="00917781">
              <w:rPr>
                <w:lang w:val="el-GR"/>
              </w:rPr>
              <w:instrText>.</w:instrText>
            </w:r>
            <w:r w:rsidR="00000000">
              <w:instrText>gov</w:instrText>
            </w:r>
            <w:r w:rsidR="00000000" w:rsidRPr="00917781">
              <w:rPr>
                <w:lang w:val="el-GR"/>
              </w:rPr>
              <w:instrText>.</w:instrText>
            </w:r>
            <w:r w:rsidR="00000000">
              <w:instrText>gr</w:instrText>
            </w:r>
            <w:r w:rsidR="00000000" w:rsidRPr="00917781">
              <w:rPr>
                <w:lang w:val="el-GR"/>
              </w:rPr>
              <w:instrText>%20"</w:instrText>
            </w:r>
            <w:r w:rsidR="00000000">
              <w:fldChar w:fldCharType="separate"/>
            </w:r>
            <w:r w:rsidRPr="00770BBF">
              <w:rPr>
                <w:rStyle w:val="-"/>
                <w:lang w:val="en-US"/>
              </w:rPr>
              <w:t>www</w:t>
            </w:r>
            <w:r w:rsidRPr="00770BBF">
              <w:rPr>
                <w:rStyle w:val="-"/>
                <w:lang w:val="el-GR"/>
              </w:rPr>
              <w:t>.</w:t>
            </w:r>
            <w:r w:rsidRPr="00770BBF">
              <w:rPr>
                <w:rStyle w:val="-"/>
                <w:lang w:val="en-US"/>
              </w:rPr>
              <w:t>promitheus</w:t>
            </w:r>
            <w:r w:rsidRPr="00770BBF">
              <w:rPr>
                <w:rStyle w:val="-"/>
                <w:lang w:val="el-GR"/>
              </w:rPr>
              <w:t>.</w:t>
            </w:r>
            <w:r w:rsidRPr="00770BBF">
              <w:rPr>
                <w:rStyle w:val="-"/>
                <w:lang w:val="en-US"/>
              </w:rPr>
              <w:t>gov</w:t>
            </w:r>
            <w:r w:rsidRPr="00770BBF">
              <w:rPr>
                <w:rStyle w:val="-"/>
                <w:lang w:val="el-GR"/>
              </w:rPr>
              <w:t>.</w:t>
            </w:r>
            <w:r w:rsidRPr="00770BBF">
              <w:rPr>
                <w:rStyle w:val="-"/>
                <w:lang w:val="en-US"/>
              </w:rPr>
              <w:t>gr</w:t>
            </w:r>
            <w:r w:rsidR="00000000">
              <w:rPr>
                <w:rStyle w:val="-"/>
                <w:lang w:val="en-US"/>
              </w:rPr>
              <w:fldChar w:fldCharType="end"/>
            </w:r>
            <w:r w:rsidRPr="005F15CB">
              <w:rPr>
                <w:color w:val="0000FF"/>
                <w:lang w:val="el-GR"/>
              </w:rPr>
              <w:t xml:space="preserve"> </w:t>
            </w:r>
            <w:r w:rsidRPr="005F15CB">
              <w:rPr>
                <w:color w:val="000000"/>
                <w:lang w:val="el-GR"/>
              </w:rPr>
              <w:t>του</w:t>
            </w:r>
          </w:p>
          <w:p w14:paraId="5A47FD1E" w14:textId="77777777" w:rsidR="00EB5DAA" w:rsidRPr="005F15CB" w:rsidRDefault="00EB5DAA" w:rsidP="00EB5DAA">
            <w:pPr>
              <w:autoSpaceDE w:val="0"/>
              <w:autoSpaceDN w:val="0"/>
              <w:adjustRightInd w:val="0"/>
              <w:spacing w:after="0" w:line="276" w:lineRule="auto"/>
              <w:jc w:val="left"/>
              <w:rPr>
                <w:color w:val="000000"/>
                <w:lang w:val="el-GR"/>
              </w:rPr>
            </w:pPr>
            <w:r w:rsidRPr="005F15CB">
              <w:rPr>
                <w:color w:val="000000"/>
                <w:lang w:val="el-GR"/>
              </w:rPr>
              <w:t>Εθνικού Συστήματος Ηλεκτρονικών Δημοσίων Συμβάσεων</w:t>
            </w:r>
          </w:p>
          <w:p w14:paraId="16C65153" w14:textId="77777777" w:rsidR="00EB5DAA" w:rsidRPr="005F15CB" w:rsidRDefault="00EB5DAA" w:rsidP="00EB5DAA">
            <w:pPr>
              <w:autoSpaceDE w:val="0"/>
              <w:autoSpaceDN w:val="0"/>
              <w:adjustRightInd w:val="0"/>
              <w:spacing w:after="0" w:line="276" w:lineRule="auto"/>
              <w:jc w:val="left"/>
              <w:rPr>
                <w:color w:val="000000"/>
                <w:lang w:val="el-GR"/>
              </w:rPr>
            </w:pPr>
            <w:r w:rsidRPr="005F15CB">
              <w:rPr>
                <w:color w:val="000000"/>
                <w:lang w:val="el-GR"/>
              </w:rPr>
              <w:t>(ΕΣΗΔΗΣ) (ηλεκτρονική μορφή)</w:t>
            </w:r>
          </w:p>
          <w:p w14:paraId="512AA66E" w14:textId="77777777" w:rsidR="00EB5DAA" w:rsidRPr="005F15CB" w:rsidRDefault="00EB5DAA" w:rsidP="00EB5DAA">
            <w:pPr>
              <w:spacing w:before="60" w:line="276" w:lineRule="auto"/>
              <w:jc w:val="left"/>
              <w:rPr>
                <w:lang w:val="el-GR"/>
              </w:rPr>
            </w:pPr>
            <w:r w:rsidRPr="005F15CB">
              <w:rPr>
                <w:color w:val="000000"/>
                <w:lang w:val="el-GR"/>
              </w:rPr>
              <w:t>Έντυπη Υποβολή:</w:t>
            </w:r>
          </w:p>
          <w:p w14:paraId="6C3FBC86" w14:textId="36129C27" w:rsidR="00EB5DAA" w:rsidRPr="005F15CB" w:rsidRDefault="00EB5DAA" w:rsidP="00EB5DAA">
            <w:pPr>
              <w:autoSpaceDE w:val="0"/>
              <w:autoSpaceDN w:val="0"/>
              <w:adjustRightInd w:val="0"/>
              <w:spacing w:after="0" w:line="276" w:lineRule="auto"/>
              <w:jc w:val="left"/>
              <w:rPr>
                <w:lang w:val="el-GR"/>
              </w:rPr>
            </w:pPr>
            <w:r w:rsidRPr="005F15CB">
              <w:rPr>
                <w:color w:val="000000"/>
                <w:lang w:val="el-GR"/>
              </w:rPr>
              <w:t>Η έδρα της ΚτΠ Μ.Α.Ε.</w:t>
            </w:r>
          </w:p>
        </w:tc>
      </w:tr>
      <w:tr w:rsidR="00EB5DAA" w:rsidRPr="005F15CB" w14:paraId="3EA623D4" w14:textId="77777777" w:rsidTr="0031590C">
        <w:tc>
          <w:tcPr>
            <w:tcW w:w="3708" w:type="dxa"/>
          </w:tcPr>
          <w:p w14:paraId="2D7201C0" w14:textId="77777777" w:rsidR="00EB5DAA" w:rsidRPr="005F15CB" w:rsidRDefault="00EB5DAA" w:rsidP="00EB5DAA">
            <w:pPr>
              <w:pStyle w:val="TabletextChar"/>
              <w:rPr>
                <w:rFonts w:cs="Tahoma"/>
                <w:b/>
                <w:sz w:val="22"/>
                <w:szCs w:val="22"/>
              </w:rPr>
            </w:pPr>
            <w:r w:rsidRPr="005F15CB">
              <w:rPr>
                <w:rFonts w:cs="Tahoma"/>
                <w:b/>
                <w:sz w:val="22"/>
                <w:szCs w:val="22"/>
              </w:rPr>
              <w:t>ΗΜΕΡΟΜΗΝΙΑ ΑΝΑΡΤΗΣΗΣ ΣΤΗ ΔΙΑΔΙΚΤΥΑΚΗ ΠΥΛΗ ΤΟΥ ΕΣΗΔΗΣ</w:t>
            </w:r>
          </w:p>
        </w:tc>
        <w:tc>
          <w:tcPr>
            <w:tcW w:w="6147" w:type="dxa"/>
            <w:vAlign w:val="center"/>
          </w:tcPr>
          <w:p w14:paraId="09B9F985" w14:textId="4B042A99" w:rsidR="00EB5DAA" w:rsidRPr="005F15CB" w:rsidRDefault="00C14E14" w:rsidP="00EB5DAA">
            <w:pPr>
              <w:autoSpaceDE w:val="0"/>
              <w:autoSpaceDN w:val="0"/>
              <w:adjustRightInd w:val="0"/>
              <w:spacing w:after="0" w:line="276" w:lineRule="auto"/>
              <w:jc w:val="left"/>
              <w:rPr>
                <w:color w:val="000000"/>
              </w:rPr>
            </w:pPr>
            <w:r w:rsidRPr="00DC6141">
              <w:rPr>
                <w:b/>
                <w:color w:val="000000"/>
                <w:lang w:val="el-GR"/>
              </w:rPr>
              <w:t>22-11-2023</w:t>
            </w:r>
          </w:p>
        </w:tc>
      </w:tr>
      <w:tr w:rsidR="00EB5DAA" w:rsidRPr="00302B1B" w14:paraId="5C69C8D8" w14:textId="77777777" w:rsidTr="0031590C">
        <w:tc>
          <w:tcPr>
            <w:tcW w:w="3708" w:type="dxa"/>
            <w:vAlign w:val="center"/>
          </w:tcPr>
          <w:p w14:paraId="06B964EB" w14:textId="77777777" w:rsidR="00EB5DAA" w:rsidRPr="005F15CB" w:rsidRDefault="00EB5DAA" w:rsidP="00EB5DAA">
            <w:pPr>
              <w:pStyle w:val="TabletextChar"/>
              <w:rPr>
                <w:rFonts w:cs="Tahoma"/>
                <w:b/>
                <w:sz w:val="22"/>
                <w:szCs w:val="22"/>
              </w:rPr>
            </w:pPr>
            <w:r w:rsidRPr="005F15CB">
              <w:rPr>
                <w:rFonts w:cs="Tahoma"/>
                <w:b/>
                <w:sz w:val="22"/>
                <w:szCs w:val="22"/>
              </w:rPr>
              <w:t>ΗΜΕΡΟΜΗΝΙΑ ΚΑΙ ΩΡΑ ΑΠΟΣΦΡΑΓΙΣΗΣ ΠΡΟΣΦΟΡΩΝ</w:t>
            </w:r>
          </w:p>
        </w:tc>
        <w:tc>
          <w:tcPr>
            <w:tcW w:w="6147" w:type="dxa"/>
            <w:vAlign w:val="center"/>
          </w:tcPr>
          <w:p w14:paraId="11614A3D" w14:textId="4A301678" w:rsidR="00EB5DAA" w:rsidRPr="005F15CB" w:rsidRDefault="004E7CAA" w:rsidP="00EB5DAA">
            <w:pPr>
              <w:pStyle w:val="TabletextChar"/>
              <w:rPr>
                <w:rFonts w:cs="Tahoma"/>
                <w:sz w:val="22"/>
                <w:szCs w:val="22"/>
              </w:rPr>
            </w:pPr>
            <w:r w:rsidRPr="003300D2">
              <w:rPr>
                <w:rFonts w:cs="Tahoma"/>
                <w:b/>
                <w:color w:val="000000"/>
                <w:sz w:val="22"/>
                <w:szCs w:val="22"/>
                <w:lang w:eastAsia="zh-CN"/>
              </w:rPr>
              <w:t>10</w:t>
            </w:r>
            <w:r w:rsidR="00EB5DAA" w:rsidRPr="003300D2">
              <w:rPr>
                <w:rFonts w:cs="Tahoma"/>
                <w:b/>
                <w:color w:val="000000"/>
                <w:sz w:val="22"/>
                <w:szCs w:val="22"/>
                <w:lang w:eastAsia="zh-CN"/>
              </w:rPr>
              <w:t>-</w:t>
            </w:r>
            <w:r w:rsidRPr="003300D2">
              <w:rPr>
                <w:rFonts w:cs="Tahoma"/>
                <w:b/>
                <w:color w:val="000000"/>
                <w:sz w:val="22"/>
                <w:szCs w:val="22"/>
                <w:lang w:eastAsia="zh-CN"/>
              </w:rPr>
              <w:t>01</w:t>
            </w:r>
            <w:r w:rsidR="00EB5DAA" w:rsidRPr="003300D2">
              <w:rPr>
                <w:rFonts w:cs="Tahoma"/>
                <w:b/>
                <w:color w:val="000000"/>
                <w:sz w:val="22"/>
                <w:szCs w:val="22"/>
                <w:lang w:eastAsia="zh-CN"/>
              </w:rPr>
              <w:t>-202</w:t>
            </w:r>
            <w:r w:rsidRPr="003300D2">
              <w:rPr>
                <w:rFonts w:cs="Tahoma"/>
                <w:b/>
                <w:color w:val="000000"/>
                <w:sz w:val="22"/>
                <w:szCs w:val="22"/>
                <w:lang w:eastAsia="zh-CN"/>
              </w:rPr>
              <w:t>4</w:t>
            </w:r>
            <w:r w:rsidR="00BB56E3">
              <w:rPr>
                <w:rFonts w:cs="Tahoma"/>
                <w:b/>
                <w:color w:val="000000"/>
                <w:sz w:val="22"/>
                <w:szCs w:val="22"/>
                <w:lang w:eastAsia="zh-CN"/>
              </w:rPr>
              <w:t xml:space="preserve">, </w:t>
            </w:r>
            <w:r w:rsidR="00BB56E3">
              <w:rPr>
                <w:rFonts w:cs="Tahoma"/>
                <w:bCs/>
                <w:color w:val="000000"/>
                <w:sz w:val="22"/>
                <w:szCs w:val="22"/>
                <w:lang w:eastAsia="zh-CN"/>
              </w:rPr>
              <w:t xml:space="preserve">ημέρα </w:t>
            </w:r>
            <w:r w:rsidR="0039354C">
              <w:rPr>
                <w:rFonts w:cs="Tahoma"/>
                <w:b/>
                <w:color w:val="000000"/>
                <w:sz w:val="22"/>
                <w:szCs w:val="22"/>
                <w:lang w:eastAsia="zh-CN"/>
              </w:rPr>
              <w:t xml:space="preserve">Τετάρτη </w:t>
            </w:r>
            <w:r w:rsidR="00EB5DAA" w:rsidRPr="00AF4F2C">
              <w:rPr>
                <w:rFonts w:cs="Tahoma"/>
                <w:bCs/>
                <w:color w:val="000000"/>
                <w:sz w:val="22"/>
                <w:szCs w:val="22"/>
                <w:lang w:eastAsia="zh-CN"/>
              </w:rPr>
              <w:t>και ώρα</w:t>
            </w:r>
            <w:r w:rsidR="00EB5DAA" w:rsidRPr="003300D2">
              <w:rPr>
                <w:rFonts w:cs="Tahoma"/>
                <w:b/>
                <w:color w:val="000000"/>
                <w:sz w:val="22"/>
                <w:szCs w:val="22"/>
                <w:lang w:eastAsia="zh-CN"/>
              </w:rPr>
              <w:t xml:space="preserve"> </w:t>
            </w:r>
            <w:r w:rsidR="00F656AC" w:rsidRPr="003300D2">
              <w:rPr>
                <w:rFonts w:cs="Tahoma"/>
                <w:b/>
                <w:color w:val="000000"/>
                <w:sz w:val="22"/>
                <w:szCs w:val="22"/>
                <w:lang w:eastAsia="zh-CN"/>
              </w:rPr>
              <w:t>13:00</w:t>
            </w:r>
          </w:p>
        </w:tc>
      </w:tr>
    </w:tbl>
    <w:p w14:paraId="2F174441" w14:textId="77777777" w:rsidR="008E18C3" w:rsidRDefault="008E18C3" w:rsidP="0024279E">
      <w:pPr>
        <w:autoSpaceDE w:val="0"/>
        <w:autoSpaceDN w:val="0"/>
        <w:adjustRightInd w:val="0"/>
        <w:ind w:right="-460"/>
        <w:jc w:val="center"/>
        <w:rPr>
          <w:lang w:val="el-GR"/>
        </w:rPr>
      </w:pPr>
    </w:p>
    <w:p w14:paraId="4C606FE9" w14:textId="77777777" w:rsidR="00C57ED7" w:rsidRPr="00C57ED7" w:rsidRDefault="00C57ED7" w:rsidP="00C57ED7">
      <w:pPr>
        <w:rPr>
          <w:lang w:val="el-GR"/>
        </w:rPr>
      </w:pPr>
    </w:p>
    <w:p w14:paraId="0B55F794" w14:textId="77777777" w:rsidR="00C57ED7" w:rsidRPr="00C57ED7" w:rsidRDefault="00C57ED7" w:rsidP="00C57ED7">
      <w:pPr>
        <w:rPr>
          <w:lang w:val="el-GR"/>
        </w:rPr>
      </w:pPr>
    </w:p>
    <w:p w14:paraId="4BD39EC1" w14:textId="77777777" w:rsidR="00C57ED7" w:rsidRPr="00C57ED7" w:rsidRDefault="00C57ED7" w:rsidP="00C57ED7">
      <w:pPr>
        <w:rPr>
          <w:lang w:val="el-GR"/>
        </w:rPr>
      </w:pPr>
    </w:p>
    <w:p w14:paraId="5443777C" w14:textId="77777777" w:rsidR="00C57ED7" w:rsidRPr="00C57ED7" w:rsidRDefault="00C57ED7" w:rsidP="00C57ED7">
      <w:pPr>
        <w:rPr>
          <w:lang w:val="el-GR"/>
        </w:rPr>
      </w:pPr>
    </w:p>
    <w:p w14:paraId="5FBE86C6" w14:textId="77777777" w:rsidR="00C57ED7" w:rsidRPr="00C57ED7" w:rsidRDefault="00C57ED7" w:rsidP="00C57ED7">
      <w:pPr>
        <w:rPr>
          <w:lang w:val="el-GR"/>
        </w:rPr>
      </w:pPr>
    </w:p>
    <w:p w14:paraId="1CA5B2CA" w14:textId="77777777" w:rsidR="00C57ED7" w:rsidRPr="00C57ED7" w:rsidRDefault="00C57ED7" w:rsidP="00C57ED7">
      <w:pPr>
        <w:rPr>
          <w:lang w:val="el-GR"/>
        </w:rPr>
      </w:pPr>
    </w:p>
    <w:p w14:paraId="7A816A93" w14:textId="77777777" w:rsidR="00C57ED7" w:rsidRPr="00C57ED7" w:rsidRDefault="00C57ED7" w:rsidP="00C57ED7">
      <w:pPr>
        <w:rPr>
          <w:lang w:val="el-GR"/>
        </w:rPr>
      </w:pPr>
    </w:p>
    <w:p w14:paraId="798F5F05" w14:textId="77777777" w:rsidR="00C57ED7" w:rsidRPr="00C57ED7" w:rsidRDefault="00C57ED7" w:rsidP="00C57ED7">
      <w:pPr>
        <w:rPr>
          <w:lang w:val="el-GR"/>
        </w:rPr>
      </w:pPr>
    </w:p>
    <w:p w14:paraId="23F097C5" w14:textId="77777777" w:rsidR="00C57ED7" w:rsidRDefault="00C57ED7" w:rsidP="00C57ED7">
      <w:pPr>
        <w:rPr>
          <w:lang w:val="el-GR"/>
        </w:rPr>
      </w:pPr>
    </w:p>
    <w:p w14:paraId="43869EC1" w14:textId="77777777" w:rsidR="00C57ED7" w:rsidRDefault="00C57ED7" w:rsidP="00C57ED7">
      <w:pPr>
        <w:rPr>
          <w:lang w:val="el-GR"/>
        </w:rPr>
      </w:pPr>
    </w:p>
    <w:p w14:paraId="7835C751" w14:textId="77777777" w:rsidR="00C57ED7" w:rsidRDefault="00C57ED7" w:rsidP="00C57ED7">
      <w:pPr>
        <w:rPr>
          <w:lang w:val="el-GR"/>
        </w:rPr>
      </w:pPr>
    </w:p>
    <w:p w14:paraId="2BC039AE" w14:textId="77777777" w:rsidR="00C57ED7" w:rsidRPr="00C57ED7" w:rsidRDefault="00C57ED7" w:rsidP="00C57ED7">
      <w:pPr>
        <w:rPr>
          <w:lang w:val="el-GR"/>
        </w:rPr>
        <w:sectPr w:rsidR="00C57ED7" w:rsidRPr="00C57ED7" w:rsidSect="00DF02B0">
          <w:headerReference w:type="default" r:id="rId8"/>
          <w:footerReference w:type="default" r:id="rId9"/>
          <w:footerReference w:type="first" r:id="rId10"/>
          <w:pgSz w:w="11906" w:h="16838"/>
          <w:pgMar w:top="1134" w:right="1134" w:bottom="1134" w:left="1134" w:header="720" w:footer="709" w:gutter="0"/>
          <w:pgNumType w:start="1"/>
          <w:cols w:space="720"/>
          <w:titlePg/>
          <w:docGrid w:linePitch="360"/>
        </w:sectPr>
      </w:pPr>
    </w:p>
    <w:sdt>
      <w:sdtPr>
        <w:rPr>
          <w:rFonts w:ascii="Tahoma" w:hAnsi="Tahoma" w:cs="Tahoma"/>
          <w:b w:val="0"/>
          <w:bCs w:val="0"/>
          <w:color w:val="auto"/>
          <w:sz w:val="22"/>
          <w:szCs w:val="22"/>
          <w:lang w:val="en-GB"/>
        </w:rPr>
        <w:id w:val="-362205600"/>
        <w:docPartObj>
          <w:docPartGallery w:val="Table of Contents"/>
          <w:docPartUnique/>
        </w:docPartObj>
      </w:sdtPr>
      <w:sdtContent>
        <w:p w14:paraId="3D70A4A8" w14:textId="77EA5E6C" w:rsidR="00A81D32" w:rsidRPr="005F15CB" w:rsidRDefault="00A81D32" w:rsidP="00FE037B">
          <w:pPr>
            <w:pStyle w:val="Contents"/>
            <w:numPr>
              <w:ilvl w:val="0"/>
              <w:numId w:val="0"/>
            </w:numPr>
            <w:ind w:left="360" w:hanging="360"/>
            <w:outlineLvl w:val="9"/>
            <w:rPr>
              <w:rFonts w:ascii="Tahoma" w:hAnsi="Tahoma" w:cs="Tahoma"/>
              <w:sz w:val="22"/>
              <w:szCs w:val="22"/>
            </w:rPr>
          </w:pPr>
          <w:r w:rsidRPr="005F15CB">
            <w:rPr>
              <w:rFonts w:ascii="Tahoma" w:hAnsi="Tahoma" w:cs="Tahoma"/>
              <w:sz w:val="22"/>
              <w:szCs w:val="22"/>
            </w:rPr>
            <w:t>Περιεχόμενα</w:t>
          </w:r>
        </w:p>
        <w:p w14:paraId="3B8E2B20" w14:textId="660022FC" w:rsidR="00F86BBF" w:rsidRDefault="005D6014">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r w:rsidRPr="005F15CB">
            <w:rPr>
              <w:b w:val="0"/>
              <w:bCs w:val="0"/>
              <w:caps w:val="0"/>
            </w:rPr>
            <w:fldChar w:fldCharType="begin"/>
          </w:r>
          <w:r w:rsidRPr="005F15CB">
            <w:rPr>
              <w:b w:val="0"/>
              <w:bCs w:val="0"/>
              <w:caps w:val="0"/>
            </w:rPr>
            <w:instrText xml:space="preserve"> TOC \o "1-7" \h \z \u </w:instrText>
          </w:r>
          <w:r w:rsidRPr="005F15CB">
            <w:rPr>
              <w:b w:val="0"/>
              <w:bCs w:val="0"/>
              <w:caps w:val="0"/>
            </w:rPr>
            <w:fldChar w:fldCharType="separate"/>
          </w:r>
          <w:hyperlink w:anchor="_Toc151456770" w:history="1">
            <w:r w:rsidR="00F86BBF" w:rsidRPr="00DF6B41">
              <w:rPr>
                <w:rStyle w:val="-"/>
                <w:noProof/>
                <w:lang w:val="el-GR"/>
                <w14:scene3d>
                  <w14:camera w14:prst="orthographicFront"/>
                  <w14:lightRig w14:rig="threePt" w14:dir="t">
                    <w14:rot w14:lat="0" w14:lon="0" w14:rev="0"/>
                  </w14:lightRig>
                </w14:scene3d>
              </w:rPr>
              <w:t>1.</w:t>
            </w:r>
            <w:r w:rsidR="00F86BBF">
              <w:rPr>
                <w:rFonts w:asciiTheme="minorHAnsi" w:eastAsiaTheme="minorEastAsia" w:hAnsiTheme="minorHAnsi" w:cstheme="minorBidi"/>
                <w:b w:val="0"/>
                <w:bCs w:val="0"/>
                <w:caps w:val="0"/>
                <w:noProof/>
                <w:kern w:val="2"/>
                <w:sz w:val="22"/>
                <w:szCs w:val="22"/>
                <w:lang w:val="en-US"/>
                <w14:ligatures w14:val="standardContextual"/>
              </w:rPr>
              <w:tab/>
            </w:r>
            <w:r w:rsidR="00F86BBF" w:rsidRPr="00DF6B41">
              <w:rPr>
                <w:rStyle w:val="-"/>
                <w:noProof/>
                <w:lang w:val="el-GR"/>
              </w:rPr>
              <w:t>ΑΝΑΘΕΤΟΥΣΑ ΑΡΧΗ ΚΑΙ ΑΝΤΙΚΕΙΜΕΝΟ ΣΥΜΒΑΣΗΣ</w:t>
            </w:r>
            <w:r w:rsidR="00F86BBF">
              <w:rPr>
                <w:noProof/>
                <w:webHidden/>
              </w:rPr>
              <w:tab/>
            </w:r>
            <w:r w:rsidR="00F86BBF">
              <w:rPr>
                <w:noProof/>
                <w:webHidden/>
              </w:rPr>
              <w:fldChar w:fldCharType="begin"/>
            </w:r>
            <w:r w:rsidR="00F86BBF">
              <w:rPr>
                <w:noProof/>
                <w:webHidden/>
              </w:rPr>
              <w:instrText xml:space="preserve"> PAGEREF _Toc151456770 \h </w:instrText>
            </w:r>
            <w:r w:rsidR="00F86BBF">
              <w:rPr>
                <w:noProof/>
                <w:webHidden/>
              </w:rPr>
            </w:r>
            <w:r w:rsidR="00F86BBF">
              <w:rPr>
                <w:noProof/>
                <w:webHidden/>
              </w:rPr>
              <w:fldChar w:fldCharType="separate"/>
            </w:r>
            <w:r w:rsidR="00515149">
              <w:rPr>
                <w:noProof/>
                <w:webHidden/>
              </w:rPr>
              <w:t>7</w:t>
            </w:r>
            <w:r w:rsidR="00F86BBF">
              <w:rPr>
                <w:noProof/>
                <w:webHidden/>
              </w:rPr>
              <w:fldChar w:fldCharType="end"/>
            </w:r>
          </w:hyperlink>
        </w:p>
        <w:p w14:paraId="58194536" w14:textId="11627034"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771" w:history="1">
            <w:r w:rsidR="00F86BBF" w:rsidRPr="00DF6B41">
              <w:rPr>
                <w:rStyle w:val="-"/>
                <w:noProof/>
                <w:lang w:val="el-GR"/>
              </w:rPr>
              <w:t>1.1</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Στοιχεία Αναθέτουσας Αρχής</w:t>
            </w:r>
            <w:r w:rsidR="00F86BBF">
              <w:rPr>
                <w:noProof/>
                <w:webHidden/>
              </w:rPr>
              <w:tab/>
            </w:r>
            <w:r w:rsidR="00F86BBF">
              <w:rPr>
                <w:noProof/>
                <w:webHidden/>
              </w:rPr>
              <w:fldChar w:fldCharType="begin"/>
            </w:r>
            <w:r w:rsidR="00F86BBF">
              <w:rPr>
                <w:noProof/>
                <w:webHidden/>
              </w:rPr>
              <w:instrText xml:space="preserve"> PAGEREF _Toc151456771 \h </w:instrText>
            </w:r>
            <w:r w:rsidR="00F86BBF">
              <w:rPr>
                <w:noProof/>
                <w:webHidden/>
              </w:rPr>
            </w:r>
            <w:r w:rsidR="00F86BBF">
              <w:rPr>
                <w:noProof/>
                <w:webHidden/>
              </w:rPr>
              <w:fldChar w:fldCharType="separate"/>
            </w:r>
            <w:r w:rsidR="00515149">
              <w:rPr>
                <w:noProof/>
                <w:webHidden/>
              </w:rPr>
              <w:t>7</w:t>
            </w:r>
            <w:r w:rsidR="00F86BBF">
              <w:rPr>
                <w:noProof/>
                <w:webHidden/>
              </w:rPr>
              <w:fldChar w:fldCharType="end"/>
            </w:r>
          </w:hyperlink>
        </w:p>
        <w:p w14:paraId="5C81199C" w14:textId="5FC4979C"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772" w:history="1">
            <w:r w:rsidR="00F86BBF" w:rsidRPr="00DF6B41">
              <w:rPr>
                <w:rStyle w:val="-"/>
                <w:noProof/>
                <w:lang w:val="el-GR"/>
              </w:rPr>
              <w:t>1.2</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Στοιχεία Διαδικασίας - Χρηματοδότηση</w:t>
            </w:r>
            <w:r w:rsidR="00F86BBF">
              <w:rPr>
                <w:noProof/>
                <w:webHidden/>
              </w:rPr>
              <w:tab/>
            </w:r>
            <w:r w:rsidR="00F86BBF">
              <w:rPr>
                <w:noProof/>
                <w:webHidden/>
              </w:rPr>
              <w:fldChar w:fldCharType="begin"/>
            </w:r>
            <w:r w:rsidR="00F86BBF">
              <w:rPr>
                <w:noProof/>
                <w:webHidden/>
              </w:rPr>
              <w:instrText xml:space="preserve"> PAGEREF _Toc151456772 \h </w:instrText>
            </w:r>
            <w:r w:rsidR="00F86BBF">
              <w:rPr>
                <w:noProof/>
                <w:webHidden/>
              </w:rPr>
            </w:r>
            <w:r w:rsidR="00F86BBF">
              <w:rPr>
                <w:noProof/>
                <w:webHidden/>
              </w:rPr>
              <w:fldChar w:fldCharType="separate"/>
            </w:r>
            <w:r w:rsidR="00515149">
              <w:rPr>
                <w:noProof/>
                <w:webHidden/>
              </w:rPr>
              <w:t>7</w:t>
            </w:r>
            <w:r w:rsidR="00F86BBF">
              <w:rPr>
                <w:noProof/>
                <w:webHidden/>
              </w:rPr>
              <w:fldChar w:fldCharType="end"/>
            </w:r>
          </w:hyperlink>
        </w:p>
        <w:p w14:paraId="5FC04C36" w14:textId="5A839D2B"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773" w:history="1">
            <w:r w:rsidR="00F86BBF" w:rsidRPr="00DF6B41">
              <w:rPr>
                <w:rStyle w:val="-"/>
                <w:noProof/>
                <w:lang w:val="el-GR"/>
              </w:rPr>
              <w:t>1.3</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Συνοπτική Περιγραφή φυσικού και οικονομικού αντικειμένου της σύμβασης</w:t>
            </w:r>
            <w:r w:rsidR="00F86BBF">
              <w:rPr>
                <w:noProof/>
                <w:webHidden/>
              </w:rPr>
              <w:tab/>
            </w:r>
            <w:r w:rsidR="00F86BBF">
              <w:rPr>
                <w:noProof/>
                <w:webHidden/>
              </w:rPr>
              <w:fldChar w:fldCharType="begin"/>
            </w:r>
            <w:r w:rsidR="00F86BBF">
              <w:rPr>
                <w:noProof/>
                <w:webHidden/>
              </w:rPr>
              <w:instrText xml:space="preserve"> PAGEREF _Toc151456773 \h </w:instrText>
            </w:r>
            <w:r w:rsidR="00F86BBF">
              <w:rPr>
                <w:noProof/>
                <w:webHidden/>
              </w:rPr>
            </w:r>
            <w:r w:rsidR="00F86BBF">
              <w:rPr>
                <w:noProof/>
                <w:webHidden/>
              </w:rPr>
              <w:fldChar w:fldCharType="separate"/>
            </w:r>
            <w:r w:rsidR="00515149">
              <w:rPr>
                <w:noProof/>
                <w:webHidden/>
              </w:rPr>
              <w:t>8</w:t>
            </w:r>
            <w:r w:rsidR="00F86BBF">
              <w:rPr>
                <w:noProof/>
                <w:webHidden/>
              </w:rPr>
              <w:fldChar w:fldCharType="end"/>
            </w:r>
          </w:hyperlink>
        </w:p>
        <w:p w14:paraId="6F38ABF3" w14:textId="2ECF758A"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774" w:history="1">
            <w:r w:rsidR="00F86BBF" w:rsidRPr="00DF6B41">
              <w:rPr>
                <w:rStyle w:val="-"/>
                <w:noProof/>
                <w:lang w:val="el-GR"/>
              </w:rPr>
              <w:t>1.4</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Θεσμικό πλαίσιο</w:t>
            </w:r>
            <w:r w:rsidR="00F86BBF">
              <w:rPr>
                <w:noProof/>
                <w:webHidden/>
              </w:rPr>
              <w:tab/>
            </w:r>
            <w:r w:rsidR="00F86BBF">
              <w:rPr>
                <w:noProof/>
                <w:webHidden/>
              </w:rPr>
              <w:fldChar w:fldCharType="begin"/>
            </w:r>
            <w:r w:rsidR="00F86BBF">
              <w:rPr>
                <w:noProof/>
                <w:webHidden/>
              </w:rPr>
              <w:instrText xml:space="preserve"> PAGEREF _Toc151456774 \h </w:instrText>
            </w:r>
            <w:r w:rsidR="00F86BBF">
              <w:rPr>
                <w:noProof/>
                <w:webHidden/>
              </w:rPr>
            </w:r>
            <w:r w:rsidR="00F86BBF">
              <w:rPr>
                <w:noProof/>
                <w:webHidden/>
              </w:rPr>
              <w:fldChar w:fldCharType="separate"/>
            </w:r>
            <w:r w:rsidR="00515149">
              <w:rPr>
                <w:noProof/>
                <w:webHidden/>
              </w:rPr>
              <w:t>9</w:t>
            </w:r>
            <w:r w:rsidR="00F86BBF">
              <w:rPr>
                <w:noProof/>
                <w:webHidden/>
              </w:rPr>
              <w:fldChar w:fldCharType="end"/>
            </w:r>
          </w:hyperlink>
        </w:p>
        <w:p w14:paraId="6C297E8A" w14:textId="22F6696E"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775" w:history="1">
            <w:r w:rsidR="00F86BBF" w:rsidRPr="00DF6B41">
              <w:rPr>
                <w:rStyle w:val="-"/>
                <w:noProof/>
                <w:lang w:val="el-GR"/>
              </w:rPr>
              <w:t>1.5</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Προθεσμία παραλαβής προσφορών και διενέργεια διαγωνισμού</w:t>
            </w:r>
            <w:r w:rsidR="00F86BBF">
              <w:rPr>
                <w:noProof/>
                <w:webHidden/>
              </w:rPr>
              <w:tab/>
            </w:r>
            <w:r w:rsidR="00F86BBF">
              <w:rPr>
                <w:noProof/>
                <w:webHidden/>
              </w:rPr>
              <w:fldChar w:fldCharType="begin"/>
            </w:r>
            <w:r w:rsidR="00F86BBF">
              <w:rPr>
                <w:noProof/>
                <w:webHidden/>
              </w:rPr>
              <w:instrText xml:space="preserve"> PAGEREF _Toc151456775 \h </w:instrText>
            </w:r>
            <w:r w:rsidR="00F86BBF">
              <w:rPr>
                <w:noProof/>
                <w:webHidden/>
              </w:rPr>
            </w:r>
            <w:r w:rsidR="00F86BBF">
              <w:rPr>
                <w:noProof/>
                <w:webHidden/>
              </w:rPr>
              <w:fldChar w:fldCharType="separate"/>
            </w:r>
            <w:r w:rsidR="00515149">
              <w:rPr>
                <w:noProof/>
                <w:webHidden/>
              </w:rPr>
              <w:t>13</w:t>
            </w:r>
            <w:r w:rsidR="00F86BBF">
              <w:rPr>
                <w:noProof/>
                <w:webHidden/>
              </w:rPr>
              <w:fldChar w:fldCharType="end"/>
            </w:r>
          </w:hyperlink>
        </w:p>
        <w:p w14:paraId="0EE85851" w14:textId="7F981F64"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776" w:history="1">
            <w:r w:rsidR="00F86BBF" w:rsidRPr="00DF6B41">
              <w:rPr>
                <w:rStyle w:val="-"/>
                <w:noProof/>
                <w:lang w:val="el-GR"/>
              </w:rPr>
              <w:t>1.6</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Δημ</w:t>
            </w:r>
            <w:r w:rsidR="00F86BBF" w:rsidRPr="00DF6B41">
              <w:rPr>
                <w:rStyle w:val="-"/>
                <w:noProof/>
                <w:lang w:val="el-GR"/>
              </w:rPr>
              <w:t>ο</w:t>
            </w:r>
            <w:r w:rsidR="00F86BBF" w:rsidRPr="00DF6B41">
              <w:rPr>
                <w:rStyle w:val="-"/>
                <w:noProof/>
                <w:lang w:val="el-GR"/>
              </w:rPr>
              <w:t>σιότητα</w:t>
            </w:r>
            <w:r w:rsidR="00F86BBF">
              <w:rPr>
                <w:noProof/>
                <w:webHidden/>
              </w:rPr>
              <w:tab/>
            </w:r>
            <w:r w:rsidR="00F86BBF">
              <w:rPr>
                <w:noProof/>
                <w:webHidden/>
              </w:rPr>
              <w:fldChar w:fldCharType="begin"/>
            </w:r>
            <w:r w:rsidR="00F86BBF">
              <w:rPr>
                <w:noProof/>
                <w:webHidden/>
              </w:rPr>
              <w:instrText xml:space="preserve"> PAGEREF _Toc151456776 \h </w:instrText>
            </w:r>
            <w:r w:rsidR="00F86BBF">
              <w:rPr>
                <w:noProof/>
                <w:webHidden/>
              </w:rPr>
            </w:r>
            <w:r w:rsidR="00F86BBF">
              <w:rPr>
                <w:noProof/>
                <w:webHidden/>
              </w:rPr>
              <w:fldChar w:fldCharType="separate"/>
            </w:r>
            <w:r w:rsidR="00515149">
              <w:rPr>
                <w:noProof/>
                <w:webHidden/>
              </w:rPr>
              <w:t>13</w:t>
            </w:r>
            <w:r w:rsidR="00F86BBF">
              <w:rPr>
                <w:noProof/>
                <w:webHidden/>
              </w:rPr>
              <w:fldChar w:fldCharType="end"/>
            </w:r>
          </w:hyperlink>
        </w:p>
        <w:p w14:paraId="0290C95C" w14:textId="3926E03E"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777" w:history="1">
            <w:r w:rsidR="00F86BBF" w:rsidRPr="00DF6B41">
              <w:rPr>
                <w:rStyle w:val="-"/>
                <w:noProof/>
                <w:lang w:val="el-GR"/>
              </w:rPr>
              <w:t>1.7</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Αρχές εφαρμοζόμενες στη διαδικασία σύναψης</w:t>
            </w:r>
            <w:r w:rsidR="00F86BBF">
              <w:rPr>
                <w:noProof/>
                <w:webHidden/>
              </w:rPr>
              <w:tab/>
            </w:r>
            <w:r w:rsidR="00F86BBF">
              <w:rPr>
                <w:noProof/>
                <w:webHidden/>
              </w:rPr>
              <w:fldChar w:fldCharType="begin"/>
            </w:r>
            <w:r w:rsidR="00F86BBF">
              <w:rPr>
                <w:noProof/>
                <w:webHidden/>
              </w:rPr>
              <w:instrText xml:space="preserve"> PAGEREF _Toc151456777 \h </w:instrText>
            </w:r>
            <w:r w:rsidR="00F86BBF">
              <w:rPr>
                <w:noProof/>
                <w:webHidden/>
              </w:rPr>
            </w:r>
            <w:r w:rsidR="00F86BBF">
              <w:rPr>
                <w:noProof/>
                <w:webHidden/>
              </w:rPr>
              <w:fldChar w:fldCharType="separate"/>
            </w:r>
            <w:r w:rsidR="00515149">
              <w:rPr>
                <w:noProof/>
                <w:webHidden/>
              </w:rPr>
              <w:t>14</w:t>
            </w:r>
            <w:r w:rsidR="00F86BBF">
              <w:rPr>
                <w:noProof/>
                <w:webHidden/>
              </w:rPr>
              <w:fldChar w:fldCharType="end"/>
            </w:r>
          </w:hyperlink>
        </w:p>
        <w:p w14:paraId="07898F2A" w14:textId="6BCBB354" w:rsidR="00F86BBF" w:rsidRDefault="00000000">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1456778" w:history="1">
            <w:r w:rsidR="00F86BBF" w:rsidRPr="00DF6B41">
              <w:rPr>
                <w:rStyle w:val="-"/>
                <w:noProof/>
                <w:lang w:val="el-GR"/>
                <w14:scene3d>
                  <w14:camera w14:prst="orthographicFront"/>
                  <w14:lightRig w14:rig="threePt" w14:dir="t">
                    <w14:rot w14:lat="0" w14:lon="0" w14:rev="0"/>
                  </w14:lightRig>
                </w14:scene3d>
              </w:rPr>
              <w:t>2.</w:t>
            </w:r>
            <w:r w:rsidR="00F86BBF">
              <w:rPr>
                <w:rFonts w:asciiTheme="minorHAnsi" w:eastAsiaTheme="minorEastAsia" w:hAnsiTheme="minorHAnsi" w:cstheme="minorBidi"/>
                <w:b w:val="0"/>
                <w:bCs w:val="0"/>
                <w:caps w:val="0"/>
                <w:noProof/>
                <w:kern w:val="2"/>
                <w:sz w:val="22"/>
                <w:szCs w:val="22"/>
                <w:lang w:val="en-US"/>
                <w14:ligatures w14:val="standardContextual"/>
              </w:rPr>
              <w:tab/>
            </w:r>
            <w:r w:rsidR="00F86BBF" w:rsidRPr="00DF6B41">
              <w:rPr>
                <w:rStyle w:val="-"/>
                <w:noProof/>
                <w:lang w:val="el-GR"/>
              </w:rPr>
              <w:t>ΓΕΝΙΚΟΙ ΚΑΙ ΕΙΔΙΚΟΙ ΟΡΟΙ ΣΥΜΜΕΤΟΧΗΣ</w:t>
            </w:r>
            <w:r w:rsidR="00F86BBF">
              <w:rPr>
                <w:noProof/>
                <w:webHidden/>
              </w:rPr>
              <w:tab/>
            </w:r>
            <w:r w:rsidR="00F86BBF">
              <w:rPr>
                <w:noProof/>
                <w:webHidden/>
              </w:rPr>
              <w:fldChar w:fldCharType="begin"/>
            </w:r>
            <w:r w:rsidR="00F86BBF">
              <w:rPr>
                <w:noProof/>
                <w:webHidden/>
              </w:rPr>
              <w:instrText xml:space="preserve"> PAGEREF _Toc151456778 \h </w:instrText>
            </w:r>
            <w:r w:rsidR="00F86BBF">
              <w:rPr>
                <w:noProof/>
                <w:webHidden/>
              </w:rPr>
            </w:r>
            <w:r w:rsidR="00F86BBF">
              <w:rPr>
                <w:noProof/>
                <w:webHidden/>
              </w:rPr>
              <w:fldChar w:fldCharType="separate"/>
            </w:r>
            <w:r w:rsidR="00515149">
              <w:rPr>
                <w:noProof/>
                <w:webHidden/>
              </w:rPr>
              <w:t>15</w:t>
            </w:r>
            <w:r w:rsidR="00F86BBF">
              <w:rPr>
                <w:noProof/>
                <w:webHidden/>
              </w:rPr>
              <w:fldChar w:fldCharType="end"/>
            </w:r>
          </w:hyperlink>
        </w:p>
        <w:p w14:paraId="4345EF57" w14:textId="51AC1ABA"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779" w:history="1">
            <w:r w:rsidR="00F86BBF" w:rsidRPr="00DF6B41">
              <w:rPr>
                <w:rStyle w:val="-"/>
                <w:noProof/>
                <w:lang w:val="el-GR"/>
              </w:rPr>
              <w:t>2.1</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Γενικές Πληροφορίες</w:t>
            </w:r>
            <w:r w:rsidR="00F86BBF">
              <w:rPr>
                <w:noProof/>
                <w:webHidden/>
              </w:rPr>
              <w:tab/>
            </w:r>
            <w:r w:rsidR="00F86BBF">
              <w:rPr>
                <w:noProof/>
                <w:webHidden/>
              </w:rPr>
              <w:fldChar w:fldCharType="begin"/>
            </w:r>
            <w:r w:rsidR="00F86BBF">
              <w:rPr>
                <w:noProof/>
                <w:webHidden/>
              </w:rPr>
              <w:instrText xml:space="preserve"> PAGEREF _Toc151456779 \h </w:instrText>
            </w:r>
            <w:r w:rsidR="00F86BBF">
              <w:rPr>
                <w:noProof/>
                <w:webHidden/>
              </w:rPr>
            </w:r>
            <w:r w:rsidR="00F86BBF">
              <w:rPr>
                <w:noProof/>
                <w:webHidden/>
              </w:rPr>
              <w:fldChar w:fldCharType="separate"/>
            </w:r>
            <w:r w:rsidR="00515149">
              <w:rPr>
                <w:noProof/>
                <w:webHidden/>
              </w:rPr>
              <w:t>15</w:t>
            </w:r>
            <w:r w:rsidR="00F86BBF">
              <w:rPr>
                <w:noProof/>
                <w:webHidden/>
              </w:rPr>
              <w:fldChar w:fldCharType="end"/>
            </w:r>
          </w:hyperlink>
        </w:p>
        <w:p w14:paraId="6CFBA619" w14:textId="1AD84AF6"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80" w:history="1">
            <w:r w:rsidR="00F86BBF" w:rsidRPr="00DF6B41">
              <w:rPr>
                <w:rStyle w:val="-"/>
                <w:noProof/>
                <w:lang w:val="el-GR"/>
              </w:rPr>
              <w:t>2.1.1</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Έγγραφα της σύμβασης</w:t>
            </w:r>
            <w:r w:rsidR="00F86BBF">
              <w:rPr>
                <w:noProof/>
                <w:webHidden/>
              </w:rPr>
              <w:tab/>
            </w:r>
            <w:r w:rsidR="00F86BBF">
              <w:rPr>
                <w:noProof/>
                <w:webHidden/>
              </w:rPr>
              <w:fldChar w:fldCharType="begin"/>
            </w:r>
            <w:r w:rsidR="00F86BBF">
              <w:rPr>
                <w:noProof/>
                <w:webHidden/>
              </w:rPr>
              <w:instrText xml:space="preserve"> PAGEREF _Toc151456780 \h </w:instrText>
            </w:r>
            <w:r w:rsidR="00F86BBF">
              <w:rPr>
                <w:noProof/>
                <w:webHidden/>
              </w:rPr>
            </w:r>
            <w:r w:rsidR="00F86BBF">
              <w:rPr>
                <w:noProof/>
                <w:webHidden/>
              </w:rPr>
              <w:fldChar w:fldCharType="separate"/>
            </w:r>
            <w:r w:rsidR="00515149">
              <w:rPr>
                <w:noProof/>
                <w:webHidden/>
              </w:rPr>
              <w:t>15</w:t>
            </w:r>
            <w:r w:rsidR="00F86BBF">
              <w:rPr>
                <w:noProof/>
                <w:webHidden/>
              </w:rPr>
              <w:fldChar w:fldCharType="end"/>
            </w:r>
          </w:hyperlink>
        </w:p>
        <w:p w14:paraId="0D200545" w14:textId="541EAACE"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81" w:history="1">
            <w:r w:rsidR="00F86BBF" w:rsidRPr="00DF6B41">
              <w:rPr>
                <w:rStyle w:val="-"/>
                <w:noProof/>
                <w:lang w:val="el-GR"/>
              </w:rPr>
              <w:t>2.1.2</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Επικοινωνία – Πρόσβαση στα έγγραφα της Σύμβασης</w:t>
            </w:r>
            <w:r w:rsidR="00F86BBF">
              <w:rPr>
                <w:noProof/>
                <w:webHidden/>
              </w:rPr>
              <w:tab/>
            </w:r>
            <w:r w:rsidR="00F86BBF">
              <w:rPr>
                <w:noProof/>
                <w:webHidden/>
              </w:rPr>
              <w:fldChar w:fldCharType="begin"/>
            </w:r>
            <w:r w:rsidR="00F86BBF">
              <w:rPr>
                <w:noProof/>
                <w:webHidden/>
              </w:rPr>
              <w:instrText xml:space="preserve"> PAGEREF _Toc151456781 \h </w:instrText>
            </w:r>
            <w:r w:rsidR="00F86BBF">
              <w:rPr>
                <w:noProof/>
                <w:webHidden/>
              </w:rPr>
            </w:r>
            <w:r w:rsidR="00F86BBF">
              <w:rPr>
                <w:noProof/>
                <w:webHidden/>
              </w:rPr>
              <w:fldChar w:fldCharType="separate"/>
            </w:r>
            <w:r w:rsidR="00515149">
              <w:rPr>
                <w:noProof/>
                <w:webHidden/>
              </w:rPr>
              <w:t>15</w:t>
            </w:r>
            <w:r w:rsidR="00F86BBF">
              <w:rPr>
                <w:noProof/>
                <w:webHidden/>
              </w:rPr>
              <w:fldChar w:fldCharType="end"/>
            </w:r>
          </w:hyperlink>
        </w:p>
        <w:p w14:paraId="2076E908" w14:textId="00CAE409"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82" w:history="1">
            <w:r w:rsidR="00F86BBF" w:rsidRPr="00DF6B41">
              <w:rPr>
                <w:rStyle w:val="-"/>
                <w:noProof/>
                <w:lang w:val="el-GR"/>
              </w:rPr>
              <w:t>2.1.3</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Παροχή Διευκρινίσεων</w:t>
            </w:r>
            <w:r w:rsidR="00F86BBF">
              <w:rPr>
                <w:noProof/>
                <w:webHidden/>
              </w:rPr>
              <w:tab/>
            </w:r>
            <w:r w:rsidR="00F86BBF">
              <w:rPr>
                <w:noProof/>
                <w:webHidden/>
              </w:rPr>
              <w:fldChar w:fldCharType="begin"/>
            </w:r>
            <w:r w:rsidR="00F86BBF">
              <w:rPr>
                <w:noProof/>
                <w:webHidden/>
              </w:rPr>
              <w:instrText xml:space="preserve"> PAGEREF _Toc151456782 \h </w:instrText>
            </w:r>
            <w:r w:rsidR="00F86BBF">
              <w:rPr>
                <w:noProof/>
                <w:webHidden/>
              </w:rPr>
            </w:r>
            <w:r w:rsidR="00F86BBF">
              <w:rPr>
                <w:noProof/>
                <w:webHidden/>
              </w:rPr>
              <w:fldChar w:fldCharType="separate"/>
            </w:r>
            <w:r w:rsidR="00515149">
              <w:rPr>
                <w:noProof/>
                <w:webHidden/>
              </w:rPr>
              <w:t>15</w:t>
            </w:r>
            <w:r w:rsidR="00F86BBF">
              <w:rPr>
                <w:noProof/>
                <w:webHidden/>
              </w:rPr>
              <w:fldChar w:fldCharType="end"/>
            </w:r>
          </w:hyperlink>
        </w:p>
        <w:p w14:paraId="0CD69DE5" w14:textId="0AE08EBC"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83" w:history="1">
            <w:r w:rsidR="00F86BBF" w:rsidRPr="00DF6B41">
              <w:rPr>
                <w:rStyle w:val="-"/>
                <w:noProof/>
                <w:lang w:val="el-GR"/>
              </w:rPr>
              <w:t>2.1.4</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Γλώσσα</w:t>
            </w:r>
            <w:r w:rsidR="00F86BBF">
              <w:rPr>
                <w:noProof/>
                <w:webHidden/>
              </w:rPr>
              <w:tab/>
            </w:r>
            <w:r w:rsidR="00F86BBF">
              <w:rPr>
                <w:noProof/>
                <w:webHidden/>
              </w:rPr>
              <w:fldChar w:fldCharType="begin"/>
            </w:r>
            <w:r w:rsidR="00F86BBF">
              <w:rPr>
                <w:noProof/>
                <w:webHidden/>
              </w:rPr>
              <w:instrText xml:space="preserve"> PAGEREF _Toc151456783 \h </w:instrText>
            </w:r>
            <w:r w:rsidR="00F86BBF">
              <w:rPr>
                <w:noProof/>
                <w:webHidden/>
              </w:rPr>
            </w:r>
            <w:r w:rsidR="00F86BBF">
              <w:rPr>
                <w:noProof/>
                <w:webHidden/>
              </w:rPr>
              <w:fldChar w:fldCharType="separate"/>
            </w:r>
            <w:r w:rsidR="00515149">
              <w:rPr>
                <w:noProof/>
                <w:webHidden/>
              </w:rPr>
              <w:t>16</w:t>
            </w:r>
            <w:r w:rsidR="00F86BBF">
              <w:rPr>
                <w:noProof/>
                <w:webHidden/>
              </w:rPr>
              <w:fldChar w:fldCharType="end"/>
            </w:r>
          </w:hyperlink>
        </w:p>
        <w:p w14:paraId="20740055" w14:textId="514CA022"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84" w:history="1">
            <w:r w:rsidR="00F86BBF" w:rsidRPr="00DF6B41">
              <w:rPr>
                <w:rStyle w:val="-"/>
                <w:noProof/>
                <w:lang w:val="el-GR"/>
              </w:rPr>
              <w:t>2.1.5</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Εγγυήσεις</w:t>
            </w:r>
            <w:r w:rsidR="00F86BBF">
              <w:rPr>
                <w:noProof/>
                <w:webHidden/>
              </w:rPr>
              <w:tab/>
            </w:r>
            <w:r w:rsidR="00F86BBF">
              <w:rPr>
                <w:noProof/>
                <w:webHidden/>
              </w:rPr>
              <w:fldChar w:fldCharType="begin"/>
            </w:r>
            <w:r w:rsidR="00F86BBF">
              <w:rPr>
                <w:noProof/>
                <w:webHidden/>
              </w:rPr>
              <w:instrText xml:space="preserve"> PAGEREF _Toc151456784 \h </w:instrText>
            </w:r>
            <w:r w:rsidR="00F86BBF">
              <w:rPr>
                <w:noProof/>
                <w:webHidden/>
              </w:rPr>
            </w:r>
            <w:r w:rsidR="00F86BBF">
              <w:rPr>
                <w:noProof/>
                <w:webHidden/>
              </w:rPr>
              <w:fldChar w:fldCharType="separate"/>
            </w:r>
            <w:r w:rsidR="00515149">
              <w:rPr>
                <w:noProof/>
                <w:webHidden/>
              </w:rPr>
              <w:t>16</w:t>
            </w:r>
            <w:r w:rsidR="00F86BBF">
              <w:rPr>
                <w:noProof/>
                <w:webHidden/>
              </w:rPr>
              <w:fldChar w:fldCharType="end"/>
            </w:r>
          </w:hyperlink>
        </w:p>
        <w:p w14:paraId="1D3D81D1" w14:textId="65668A16"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85" w:history="1">
            <w:r w:rsidR="00F86BBF" w:rsidRPr="00DF6B41">
              <w:rPr>
                <w:rStyle w:val="-"/>
                <w:noProof/>
                <w:lang w:val="el-GR"/>
              </w:rPr>
              <w:t>2.1.6</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Προστασία Προσωπικών Δεδομένων</w:t>
            </w:r>
            <w:r w:rsidR="00F86BBF">
              <w:rPr>
                <w:noProof/>
                <w:webHidden/>
              </w:rPr>
              <w:tab/>
            </w:r>
            <w:r w:rsidR="00F86BBF">
              <w:rPr>
                <w:noProof/>
                <w:webHidden/>
              </w:rPr>
              <w:fldChar w:fldCharType="begin"/>
            </w:r>
            <w:r w:rsidR="00F86BBF">
              <w:rPr>
                <w:noProof/>
                <w:webHidden/>
              </w:rPr>
              <w:instrText xml:space="preserve"> PAGEREF _Toc151456785 \h </w:instrText>
            </w:r>
            <w:r w:rsidR="00F86BBF">
              <w:rPr>
                <w:noProof/>
                <w:webHidden/>
              </w:rPr>
            </w:r>
            <w:r w:rsidR="00F86BBF">
              <w:rPr>
                <w:noProof/>
                <w:webHidden/>
              </w:rPr>
              <w:fldChar w:fldCharType="separate"/>
            </w:r>
            <w:r w:rsidR="00515149">
              <w:rPr>
                <w:noProof/>
                <w:webHidden/>
              </w:rPr>
              <w:t>17</w:t>
            </w:r>
            <w:r w:rsidR="00F86BBF">
              <w:rPr>
                <w:noProof/>
                <w:webHidden/>
              </w:rPr>
              <w:fldChar w:fldCharType="end"/>
            </w:r>
          </w:hyperlink>
        </w:p>
        <w:p w14:paraId="5BA9E699" w14:textId="20731F72"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786" w:history="1">
            <w:r w:rsidR="00F86BBF" w:rsidRPr="00DF6B41">
              <w:rPr>
                <w:rStyle w:val="-"/>
                <w:noProof/>
                <w:lang w:val="el-GR"/>
              </w:rPr>
              <w:t>2.2</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Δικαίωμα Συμμετοχής - Κριτήρια Ποιοτικής Επιλογής</w:t>
            </w:r>
            <w:r w:rsidR="00F86BBF">
              <w:rPr>
                <w:noProof/>
                <w:webHidden/>
              </w:rPr>
              <w:tab/>
            </w:r>
            <w:r w:rsidR="00F86BBF">
              <w:rPr>
                <w:noProof/>
                <w:webHidden/>
              </w:rPr>
              <w:fldChar w:fldCharType="begin"/>
            </w:r>
            <w:r w:rsidR="00F86BBF">
              <w:rPr>
                <w:noProof/>
                <w:webHidden/>
              </w:rPr>
              <w:instrText xml:space="preserve"> PAGEREF _Toc151456786 \h </w:instrText>
            </w:r>
            <w:r w:rsidR="00F86BBF">
              <w:rPr>
                <w:noProof/>
                <w:webHidden/>
              </w:rPr>
            </w:r>
            <w:r w:rsidR="00F86BBF">
              <w:rPr>
                <w:noProof/>
                <w:webHidden/>
              </w:rPr>
              <w:fldChar w:fldCharType="separate"/>
            </w:r>
            <w:r w:rsidR="00515149">
              <w:rPr>
                <w:noProof/>
                <w:webHidden/>
              </w:rPr>
              <w:t>18</w:t>
            </w:r>
            <w:r w:rsidR="00F86BBF">
              <w:rPr>
                <w:noProof/>
                <w:webHidden/>
              </w:rPr>
              <w:fldChar w:fldCharType="end"/>
            </w:r>
          </w:hyperlink>
        </w:p>
        <w:p w14:paraId="200053DA" w14:textId="7B726A6D"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87" w:history="1">
            <w:r w:rsidR="00F86BBF" w:rsidRPr="00DF6B41">
              <w:rPr>
                <w:rStyle w:val="-"/>
                <w:noProof/>
                <w:lang w:val="el-GR"/>
              </w:rPr>
              <w:t>2.2.1</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Δικαιούμενοι συμμετοχής</w:t>
            </w:r>
            <w:r w:rsidR="00F86BBF">
              <w:rPr>
                <w:noProof/>
                <w:webHidden/>
              </w:rPr>
              <w:tab/>
            </w:r>
            <w:r w:rsidR="00F86BBF">
              <w:rPr>
                <w:noProof/>
                <w:webHidden/>
              </w:rPr>
              <w:fldChar w:fldCharType="begin"/>
            </w:r>
            <w:r w:rsidR="00F86BBF">
              <w:rPr>
                <w:noProof/>
                <w:webHidden/>
              </w:rPr>
              <w:instrText xml:space="preserve"> PAGEREF _Toc151456787 \h </w:instrText>
            </w:r>
            <w:r w:rsidR="00F86BBF">
              <w:rPr>
                <w:noProof/>
                <w:webHidden/>
              </w:rPr>
            </w:r>
            <w:r w:rsidR="00F86BBF">
              <w:rPr>
                <w:noProof/>
                <w:webHidden/>
              </w:rPr>
              <w:fldChar w:fldCharType="separate"/>
            </w:r>
            <w:r w:rsidR="00515149">
              <w:rPr>
                <w:noProof/>
                <w:webHidden/>
              </w:rPr>
              <w:t>18</w:t>
            </w:r>
            <w:r w:rsidR="00F86BBF">
              <w:rPr>
                <w:noProof/>
                <w:webHidden/>
              </w:rPr>
              <w:fldChar w:fldCharType="end"/>
            </w:r>
          </w:hyperlink>
        </w:p>
        <w:p w14:paraId="479D849F" w14:textId="4974B1A2"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88" w:history="1">
            <w:r w:rsidR="00F86BBF" w:rsidRPr="00DF6B41">
              <w:rPr>
                <w:rStyle w:val="-"/>
                <w:noProof/>
                <w:lang w:val="el-GR"/>
              </w:rPr>
              <w:t>2.2.2</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Εγγύηση συμμετοχής</w:t>
            </w:r>
            <w:r w:rsidR="00F86BBF">
              <w:rPr>
                <w:noProof/>
                <w:webHidden/>
              </w:rPr>
              <w:tab/>
            </w:r>
            <w:r w:rsidR="00F86BBF">
              <w:rPr>
                <w:noProof/>
                <w:webHidden/>
              </w:rPr>
              <w:fldChar w:fldCharType="begin"/>
            </w:r>
            <w:r w:rsidR="00F86BBF">
              <w:rPr>
                <w:noProof/>
                <w:webHidden/>
              </w:rPr>
              <w:instrText xml:space="preserve"> PAGEREF _Toc151456788 \h </w:instrText>
            </w:r>
            <w:r w:rsidR="00F86BBF">
              <w:rPr>
                <w:noProof/>
                <w:webHidden/>
              </w:rPr>
            </w:r>
            <w:r w:rsidR="00F86BBF">
              <w:rPr>
                <w:noProof/>
                <w:webHidden/>
              </w:rPr>
              <w:fldChar w:fldCharType="separate"/>
            </w:r>
            <w:r w:rsidR="00515149">
              <w:rPr>
                <w:noProof/>
                <w:webHidden/>
              </w:rPr>
              <w:t>19</w:t>
            </w:r>
            <w:r w:rsidR="00F86BBF">
              <w:rPr>
                <w:noProof/>
                <w:webHidden/>
              </w:rPr>
              <w:fldChar w:fldCharType="end"/>
            </w:r>
          </w:hyperlink>
        </w:p>
        <w:p w14:paraId="00F5AAF9" w14:textId="5F78D0E6"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89" w:history="1">
            <w:r w:rsidR="00F86BBF" w:rsidRPr="00DF6B41">
              <w:rPr>
                <w:rStyle w:val="-"/>
                <w:noProof/>
                <w:lang w:val="el-GR"/>
              </w:rPr>
              <w:t>2.2.3</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Λόγοι αποκλεισμού</w:t>
            </w:r>
            <w:r w:rsidR="00F86BBF">
              <w:rPr>
                <w:noProof/>
                <w:webHidden/>
              </w:rPr>
              <w:tab/>
            </w:r>
            <w:r w:rsidR="00F86BBF">
              <w:rPr>
                <w:noProof/>
                <w:webHidden/>
              </w:rPr>
              <w:fldChar w:fldCharType="begin"/>
            </w:r>
            <w:r w:rsidR="00F86BBF">
              <w:rPr>
                <w:noProof/>
                <w:webHidden/>
              </w:rPr>
              <w:instrText xml:space="preserve"> PAGEREF _Toc151456789 \h </w:instrText>
            </w:r>
            <w:r w:rsidR="00F86BBF">
              <w:rPr>
                <w:noProof/>
                <w:webHidden/>
              </w:rPr>
            </w:r>
            <w:r w:rsidR="00F86BBF">
              <w:rPr>
                <w:noProof/>
                <w:webHidden/>
              </w:rPr>
              <w:fldChar w:fldCharType="separate"/>
            </w:r>
            <w:r w:rsidR="00515149">
              <w:rPr>
                <w:noProof/>
                <w:webHidden/>
              </w:rPr>
              <w:t>21</w:t>
            </w:r>
            <w:r w:rsidR="00F86BBF">
              <w:rPr>
                <w:noProof/>
                <w:webHidden/>
              </w:rPr>
              <w:fldChar w:fldCharType="end"/>
            </w:r>
          </w:hyperlink>
        </w:p>
        <w:p w14:paraId="6BACB273" w14:textId="5ABD5A58"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90" w:history="1">
            <w:r w:rsidR="00F86BBF" w:rsidRPr="00DF6B41">
              <w:rPr>
                <w:rStyle w:val="-"/>
                <w:noProof/>
                <w:lang w:val="el-GR"/>
              </w:rPr>
              <w:t>2.2.4</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Καταλληλόλητα άσκησης επαγγελματικής δραστηριότητας</w:t>
            </w:r>
            <w:r w:rsidR="00F86BBF">
              <w:rPr>
                <w:noProof/>
                <w:webHidden/>
              </w:rPr>
              <w:tab/>
            </w:r>
            <w:r w:rsidR="00F86BBF">
              <w:rPr>
                <w:noProof/>
                <w:webHidden/>
              </w:rPr>
              <w:fldChar w:fldCharType="begin"/>
            </w:r>
            <w:r w:rsidR="00F86BBF">
              <w:rPr>
                <w:noProof/>
                <w:webHidden/>
              </w:rPr>
              <w:instrText xml:space="preserve"> PAGEREF _Toc151456790 \h </w:instrText>
            </w:r>
            <w:r w:rsidR="00F86BBF">
              <w:rPr>
                <w:noProof/>
                <w:webHidden/>
              </w:rPr>
            </w:r>
            <w:r w:rsidR="00F86BBF">
              <w:rPr>
                <w:noProof/>
                <w:webHidden/>
              </w:rPr>
              <w:fldChar w:fldCharType="separate"/>
            </w:r>
            <w:r w:rsidR="00515149">
              <w:rPr>
                <w:noProof/>
                <w:webHidden/>
              </w:rPr>
              <w:t>24</w:t>
            </w:r>
            <w:r w:rsidR="00F86BBF">
              <w:rPr>
                <w:noProof/>
                <w:webHidden/>
              </w:rPr>
              <w:fldChar w:fldCharType="end"/>
            </w:r>
          </w:hyperlink>
        </w:p>
        <w:p w14:paraId="5B46D51F" w14:textId="00514EAB"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91" w:history="1">
            <w:r w:rsidR="00F86BBF" w:rsidRPr="00DF6B41">
              <w:rPr>
                <w:rStyle w:val="-"/>
                <w:noProof/>
                <w:lang w:val="el-GR"/>
              </w:rPr>
              <w:t>2.2.5</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Οικονομική και χρηματοοικονομική επάρκεια</w:t>
            </w:r>
            <w:r w:rsidR="00F86BBF">
              <w:rPr>
                <w:noProof/>
                <w:webHidden/>
              </w:rPr>
              <w:tab/>
            </w:r>
            <w:r w:rsidR="00F86BBF">
              <w:rPr>
                <w:noProof/>
                <w:webHidden/>
              </w:rPr>
              <w:fldChar w:fldCharType="begin"/>
            </w:r>
            <w:r w:rsidR="00F86BBF">
              <w:rPr>
                <w:noProof/>
                <w:webHidden/>
              </w:rPr>
              <w:instrText xml:space="preserve"> PAGEREF _Toc151456791 \h </w:instrText>
            </w:r>
            <w:r w:rsidR="00F86BBF">
              <w:rPr>
                <w:noProof/>
                <w:webHidden/>
              </w:rPr>
            </w:r>
            <w:r w:rsidR="00F86BBF">
              <w:rPr>
                <w:noProof/>
                <w:webHidden/>
              </w:rPr>
              <w:fldChar w:fldCharType="separate"/>
            </w:r>
            <w:r w:rsidR="00515149">
              <w:rPr>
                <w:noProof/>
                <w:webHidden/>
              </w:rPr>
              <w:t>25</w:t>
            </w:r>
            <w:r w:rsidR="00F86BBF">
              <w:rPr>
                <w:noProof/>
                <w:webHidden/>
              </w:rPr>
              <w:fldChar w:fldCharType="end"/>
            </w:r>
          </w:hyperlink>
        </w:p>
        <w:p w14:paraId="476AE87E" w14:textId="227D50DC"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92" w:history="1">
            <w:r w:rsidR="00F86BBF" w:rsidRPr="00DF6B41">
              <w:rPr>
                <w:rStyle w:val="-"/>
                <w:noProof/>
                <w:lang w:val="el-GR"/>
              </w:rPr>
              <w:t>2.2.6</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Τεχνική και επαγγελματική ικανότητα</w:t>
            </w:r>
            <w:r w:rsidR="00F86BBF">
              <w:rPr>
                <w:noProof/>
                <w:webHidden/>
              </w:rPr>
              <w:tab/>
            </w:r>
            <w:r w:rsidR="00F86BBF">
              <w:rPr>
                <w:noProof/>
                <w:webHidden/>
              </w:rPr>
              <w:fldChar w:fldCharType="begin"/>
            </w:r>
            <w:r w:rsidR="00F86BBF">
              <w:rPr>
                <w:noProof/>
                <w:webHidden/>
              </w:rPr>
              <w:instrText xml:space="preserve"> PAGEREF _Toc151456792 \h </w:instrText>
            </w:r>
            <w:r w:rsidR="00F86BBF">
              <w:rPr>
                <w:noProof/>
                <w:webHidden/>
              </w:rPr>
            </w:r>
            <w:r w:rsidR="00F86BBF">
              <w:rPr>
                <w:noProof/>
                <w:webHidden/>
              </w:rPr>
              <w:fldChar w:fldCharType="separate"/>
            </w:r>
            <w:r w:rsidR="00515149">
              <w:rPr>
                <w:noProof/>
                <w:webHidden/>
              </w:rPr>
              <w:t>25</w:t>
            </w:r>
            <w:r w:rsidR="00F86BBF">
              <w:rPr>
                <w:noProof/>
                <w:webHidden/>
              </w:rPr>
              <w:fldChar w:fldCharType="end"/>
            </w:r>
          </w:hyperlink>
        </w:p>
        <w:p w14:paraId="6B6608A1" w14:textId="0BF8F92D"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793" w:history="1">
            <w:r w:rsidR="00F86BBF" w:rsidRPr="00DF6B41">
              <w:rPr>
                <w:rStyle w:val="-"/>
                <w:noProof/>
                <w:lang w:val="el-GR" w:eastAsia="en-US"/>
              </w:rPr>
              <w:t>2.2.6.1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eastAsia="en-US"/>
              </w:rPr>
              <w:t>Τεχνική Ικανότητα</w:t>
            </w:r>
            <w:r w:rsidR="00F86BBF">
              <w:rPr>
                <w:noProof/>
                <w:webHidden/>
              </w:rPr>
              <w:tab/>
            </w:r>
            <w:r w:rsidR="00F86BBF">
              <w:rPr>
                <w:noProof/>
                <w:webHidden/>
              </w:rPr>
              <w:fldChar w:fldCharType="begin"/>
            </w:r>
            <w:r w:rsidR="00F86BBF">
              <w:rPr>
                <w:noProof/>
                <w:webHidden/>
              </w:rPr>
              <w:instrText xml:space="preserve"> PAGEREF _Toc151456793 \h </w:instrText>
            </w:r>
            <w:r w:rsidR="00F86BBF">
              <w:rPr>
                <w:noProof/>
                <w:webHidden/>
              </w:rPr>
            </w:r>
            <w:r w:rsidR="00F86BBF">
              <w:rPr>
                <w:noProof/>
                <w:webHidden/>
              </w:rPr>
              <w:fldChar w:fldCharType="separate"/>
            </w:r>
            <w:r w:rsidR="00515149">
              <w:rPr>
                <w:noProof/>
                <w:webHidden/>
              </w:rPr>
              <w:t>25</w:t>
            </w:r>
            <w:r w:rsidR="00F86BBF">
              <w:rPr>
                <w:noProof/>
                <w:webHidden/>
              </w:rPr>
              <w:fldChar w:fldCharType="end"/>
            </w:r>
          </w:hyperlink>
        </w:p>
        <w:p w14:paraId="4466070B" w14:textId="52B1AE8C"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794" w:history="1">
            <w:r w:rsidR="00F86BBF" w:rsidRPr="00DF6B41">
              <w:rPr>
                <w:rStyle w:val="-"/>
                <w:noProof/>
                <w:lang w:val="el-GR" w:eastAsia="en-US"/>
              </w:rPr>
              <w:t>2.2.6.2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eastAsia="en-US"/>
              </w:rPr>
              <w:t>Επαγγελματική Ικανότητα – Ομάδα Έργου</w:t>
            </w:r>
            <w:r w:rsidR="00F86BBF">
              <w:rPr>
                <w:noProof/>
                <w:webHidden/>
              </w:rPr>
              <w:tab/>
            </w:r>
            <w:r w:rsidR="00F86BBF">
              <w:rPr>
                <w:noProof/>
                <w:webHidden/>
              </w:rPr>
              <w:fldChar w:fldCharType="begin"/>
            </w:r>
            <w:r w:rsidR="00F86BBF">
              <w:rPr>
                <w:noProof/>
                <w:webHidden/>
              </w:rPr>
              <w:instrText xml:space="preserve"> PAGEREF _Toc151456794 \h </w:instrText>
            </w:r>
            <w:r w:rsidR="00F86BBF">
              <w:rPr>
                <w:noProof/>
                <w:webHidden/>
              </w:rPr>
            </w:r>
            <w:r w:rsidR="00F86BBF">
              <w:rPr>
                <w:noProof/>
                <w:webHidden/>
              </w:rPr>
              <w:fldChar w:fldCharType="separate"/>
            </w:r>
            <w:r w:rsidR="00515149">
              <w:rPr>
                <w:noProof/>
                <w:webHidden/>
              </w:rPr>
              <w:t>26</w:t>
            </w:r>
            <w:r w:rsidR="00F86BBF">
              <w:rPr>
                <w:noProof/>
                <w:webHidden/>
              </w:rPr>
              <w:fldChar w:fldCharType="end"/>
            </w:r>
          </w:hyperlink>
        </w:p>
        <w:p w14:paraId="192902E5" w14:textId="6834CE75"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95" w:history="1">
            <w:r w:rsidR="00F86BBF" w:rsidRPr="00DF6B41">
              <w:rPr>
                <w:rStyle w:val="-"/>
                <w:noProof/>
                <w:lang w:val="el-GR"/>
              </w:rPr>
              <w:t>2.2.7</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Πρότυπα διασφάλισης ποιότητας και διαχείρισης ασφάλειας</w:t>
            </w:r>
            <w:r w:rsidR="00F86BBF">
              <w:rPr>
                <w:noProof/>
                <w:webHidden/>
              </w:rPr>
              <w:tab/>
            </w:r>
            <w:r w:rsidR="00F86BBF">
              <w:rPr>
                <w:noProof/>
                <w:webHidden/>
              </w:rPr>
              <w:fldChar w:fldCharType="begin"/>
            </w:r>
            <w:r w:rsidR="00F86BBF">
              <w:rPr>
                <w:noProof/>
                <w:webHidden/>
              </w:rPr>
              <w:instrText xml:space="preserve"> PAGEREF _Toc151456795 \h </w:instrText>
            </w:r>
            <w:r w:rsidR="00F86BBF">
              <w:rPr>
                <w:noProof/>
                <w:webHidden/>
              </w:rPr>
            </w:r>
            <w:r w:rsidR="00F86BBF">
              <w:rPr>
                <w:noProof/>
                <w:webHidden/>
              </w:rPr>
              <w:fldChar w:fldCharType="separate"/>
            </w:r>
            <w:r w:rsidR="00515149">
              <w:rPr>
                <w:noProof/>
                <w:webHidden/>
              </w:rPr>
              <w:t>27</w:t>
            </w:r>
            <w:r w:rsidR="00F86BBF">
              <w:rPr>
                <w:noProof/>
                <w:webHidden/>
              </w:rPr>
              <w:fldChar w:fldCharType="end"/>
            </w:r>
          </w:hyperlink>
        </w:p>
        <w:p w14:paraId="5560D31F" w14:textId="79B97CED"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96" w:history="1">
            <w:r w:rsidR="00F86BBF" w:rsidRPr="00DF6B41">
              <w:rPr>
                <w:rStyle w:val="-"/>
                <w:noProof/>
                <w:lang w:val="el-GR"/>
              </w:rPr>
              <w:t>2.2.8</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Στήριξη στην ικανότητα τρίτων – Υπεργολαβία</w:t>
            </w:r>
            <w:r w:rsidR="00F86BBF">
              <w:rPr>
                <w:noProof/>
                <w:webHidden/>
              </w:rPr>
              <w:tab/>
            </w:r>
            <w:r w:rsidR="00F86BBF">
              <w:rPr>
                <w:noProof/>
                <w:webHidden/>
              </w:rPr>
              <w:fldChar w:fldCharType="begin"/>
            </w:r>
            <w:r w:rsidR="00F86BBF">
              <w:rPr>
                <w:noProof/>
                <w:webHidden/>
              </w:rPr>
              <w:instrText xml:space="preserve"> PAGEREF _Toc151456796 \h </w:instrText>
            </w:r>
            <w:r w:rsidR="00F86BBF">
              <w:rPr>
                <w:noProof/>
                <w:webHidden/>
              </w:rPr>
            </w:r>
            <w:r w:rsidR="00F86BBF">
              <w:rPr>
                <w:noProof/>
                <w:webHidden/>
              </w:rPr>
              <w:fldChar w:fldCharType="separate"/>
            </w:r>
            <w:r w:rsidR="00515149">
              <w:rPr>
                <w:noProof/>
                <w:webHidden/>
              </w:rPr>
              <w:t>27</w:t>
            </w:r>
            <w:r w:rsidR="00F86BBF">
              <w:rPr>
                <w:noProof/>
                <w:webHidden/>
              </w:rPr>
              <w:fldChar w:fldCharType="end"/>
            </w:r>
          </w:hyperlink>
        </w:p>
        <w:p w14:paraId="7E90347C" w14:textId="374DA269"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797" w:history="1">
            <w:r w:rsidR="00F86BBF" w:rsidRPr="00DF6B41">
              <w:rPr>
                <w:rStyle w:val="-"/>
                <w:noProof/>
                <w:lang w:val="el-GR" w:eastAsia="en-US"/>
              </w:rPr>
              <w:t>2.2.8.1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eastAsia="en-US"/>
              </w:rPr>
              <w:t>Στήριξη στην ικανότητα τρίτων</w:t>
            </w:r>
            <w:r w:rsidR="00F86BBF">
              <w:rPr>
                <w:noProof/>
                <w:webHidden/>
              </w:rPr>
              <w:tab/>
            </w:r>
            <w:r w:rsidR="00F86BBF">
              <w:rPr>
                <w:noProof/>
                <w:webHidden/>
              </w:rPr>
              <w:fldChar w:fldCharType="begin"/>
            </w:r>
            <w:r w:rsidR="00F86BBF">
              <w:rPr>
                <w:noProof/>
                <w:webHidden/>
              </w:rPr>
              <w:instrText xml:space="preserve"> PAGEREF _Toc151456797 \h </w:instrText>
            </w:r>
            <w:r w:rsidR="00F86BBF">
              <w:rPr>
                <w:noProof/>
                <w:webHidden/>
              </w:rPr>
            </w:r>
            <w:r w:rsidR="00F86BBF">
              <w:rPr>
                <w:noProof/>
                <w:webHidden/>
              </w:rPr>
              <w:fldChar w:fldCharType="separate"/>
            </w:r>
            <w:r w:rsidR="00515149">
              <w:rPr>
                <w:noProof/>
                <w:webHidden/>
              </w:rPr>
              <w:t>27</w:t>
            </w:r>
            <w:r w:rsidR="00F86BBF">
              <w:rPr>
                <w:noProof/>
                <w:webHidden/>
              </w:rPr>
              <w:fldChar w:fldCharType="end"/>
            </w:r>
          </w:hyperlink>
        </w:p>
        <w:p w14:paraId="7D3A6C48" w14:textId="4A022D98"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798" w:history="1">
            <w:r w:rsidR="00F86BBF" w:rsidRPr="00DF6B41">
              <w:rPr>
                <w:rStyle w:val="-"/>
                <w:noProof/>
                <w:lang w:val="el-GR" w:eastAsia="en-US"/>
              </w:rPr>
              <w:t>2.2.8.2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eastAsia="en-US"/>
              </w:rPr>
              <w:t>Υπεργολαβία</w:t>
            </w:r>
            <w:r w:rsidR="00F86BBF">
              <w:rPr>
                <w:noProof/>
                <w:webHidden/>
              </w:rPr>
              <w:tab/>
            </w:r>
            <w:r w:rsidR="00F86BBF">
              <w:rPr>
                <w:noProof/>
                <w:webHidden/>
              </w:rPr>
              <w:fldChar w:fldCharType="begin"/>
            </w:r>
            <w:r w:rsidR="00F86BBF">
              <w:rPr>
                <w:noProof/>
                <w:webHidden/>
              </w:rPr>
              <w:instrText xml:space="preserve"> PAGEREF _Toc151456798 \h </w:instrText>
            </w:r>
            <w:r w:rsidR="00F86BBF">
              <w:rPr>
                <w:noProof/>
                <w:webHidden/>
              </w:rPr>
            </w:r>
            <w:r w:rsidR="00F86BBF">
              <w:rPr>
                <w:noProof/>
                <w:webHidden/>
              </w:rPr>
              <w:fldChar w:fldCharType="separate"/>
            </w:r>
            <w:r w:rsidR="00515149">
              <w:rPr>
                <w:noProof/>
                <w:webHidden/>
              </w:rPr>
              <w:t>28</w:t>
            </w:r>
            <w:r w:rsidR="00F86BBF">
              <w:rPr>
                <w:noProof/>
                <w:webHidden/>
              </w:rPr>
              <w:fldChar w:fldCharType="end"/>
            </w:r>
          </w:hyperlink>
        </w:p>
        <w:p w14:paraId="45591472" w14:textId="0B05C0ED"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799" w:history="1">
            <w:r w:rsidR="00F86BBF" w:rsidRPr="00DF6B41">
              <w:rPr>
                <w:rStyle w:val="-"/>
                <w:noProof/>
                <w:lang w:val="el-GR"/>
              </w:rPr>
              <w:t>2.2.9</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Κανόνες απόδειξης ποιοτικής επιλογής</w:t>
            </w:r>
            <w:r w:rsidR="00F86BBF">
              <w:rPr>
                <w:noProof/>
                <w:webHidden/>
              </w:rPr>
              <w:tab/>
            </w:r>
            <w:r w:rsidR="00F86BBF">
              <w:rPr>
                <w:noProof/>
                <w:webHidden/>
              </w:rPr>
              <w:fldChar w:fldCharType="begin"/>
            </w:r>
            <w:r w:rsidR="00F86BBF">
              <w:rPr>
                <w:noProof/>
                <w:webHidden/>
              </w:rPr>
              <w:instrText xml:space="preserve"> PAGEREF _Toc151456799 \h </w:instrText>
            </w:r>
            <w:r w:rsidR="00F86BBF">
              <w:rPr>
                <w:noProof/>
                <w:webHidden/>
              </w:rPr>
            </w:r>
            <w:r w:rsidR="00F86BBF">
              <w:rPr>
                <w:noProof/>
                <w:webHidden/>
              </w:rPr>
              <w:fldChar w:fldCharType="separate"/>
            </w:r>
            <w:r w:rsidR="00515149">
              <w:rPr>
                <w:noProof/>
                <w:webHidden/>
              </w:rPr>
              <w:t>28</w:t>
            </w:r>
            <w:r w:rsidR="00F86BBF">
              <w:rPr>
                <w:noProof/>
                <w:webHidden/>
              </w:rPr>
              <w:fldChar w:fldCharType="end"/>
            </w:r>
          </w:hyperlink>
        </w:p>
        <w:p w14:paraId="057230DC" w14:textId="4B032957"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00" w:history="1">
            <w:r w:rsidR="00F86BBF" w:rsidRPr="00DF6B41">
              <w:rPr>
                <w:rStyle w:val="-"/>
                <w:noProof/>
                <w:lang w:val="el-GR" w:eastAsia="en-US"/>
              </w:rPr>
              <w:t>2.2.9.1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eastAsia="en-US"/>
              </w:rPr>
              <w:t>Προκαταρκτική απόδειξη κατά την υποβολή προσφορών</w:t>
            </w:r>
            <w:r w:rsidR="00F86BBF">
              <w:rPr>
                <w:noProof/>
                <w:webHidden/>
              </w:rPr>
              <w:tab/>
            </w:r>
            <w:r w:rsidR="00F86BBF">
              <w:rPr>
                <w:noProof/>
                <w:webHidden/>
              </w:rPr>
              <w:fldChar w:fldCharType="begin"/>
            </w:r>
            <w:r w:rsidR="00F86BBF">
              <w:rPr>
                <w:noProof/>
                <w:webHidden/>
              </w:rPr>
              <w:instrText xml:space="preserve"> PAGEREF _Toc151456800 \h </w:instrText>
            </w:r>
            <w:r w:rsidR="00F86BBF">
              <w:rPr>
                <w:noProof/>
                <w:webHidden/>
              </w:rPr>
            </w:r>
            <w:r w:rsidR="00F86BBF">
              <w:rPr>
                <w:noProof/>
                <w:webHidden/>
              </w:rPr>
              <w:fldChar w:fldCharType="separate"/>
            </w:r>
            <w:r w:rsidR="00515149">
              <w:rPr>
                <w:noProof/>
                <w:webHidden/>
              </w:rPr>
              <w:t>28</w:t>
            </w:r>
            <w:r w:rsidR="00F86BBF">
              <w:rPr>
                <w:noProof/>
                <w:webHidden/>
              </w:rPr>
              <w:fldChar w:fldCharType="end"/>
            </w:r>
          </w:hyperlink>
        </w:p>
        <w:p w14:paraId="08C91A6D" w14:textId="1D64CA2D"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01" w:history="1">
            <w:r w:rsidR="00F86BBF" w:rsidRPr="00DF6B41">
              <w:rPr>
                <w:rStyle w:val="-"/>
                <w:noProof/>
                <w:lang w:val="el-GR" w:eastAsia="en-US"/>
              </w:rPr>
              <w:t>2.2.9.2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eastAsia="en-US"/>
              </w:rPr>
              <w:t>Αποδεικτικά μέσα - Δικαιολογητικά προσωρινού αναδόχου</w:t>
            </w:r>
            <w:r w:rsidR="00F86BBF">
              <w:rPr>
                <w:noProof/>
                <w:webHidden/>
              </w:rPr>
              <w:tab/>
            </w:r>
            <w:r w:rsidR="00F86BBF">
              <w:rPr>
                <w:noProof/>
                <w:webHidden/>
              </w:rPr>
              <w:fldChar w:fldCharType="begin"/>
            </w:r>
            <w:r w:rsidR="00F86BBF">
              <w:rPr>
                <w:noProof/>
                <w:webHidden/>
              </w:rPr>
              <w:instrText xml:space="preserve"> PAGEREF _Toc151456801 \h </w:instrText>
            </w:r>
            <w:r w:rsidR="00F86BBF">
              <w:rPr>
                <w:noProof/>
                <w:webHidden/>
              </w:rPr>
            </w:r>
            <w:r w:rsidR="00F86BBF">
              <w:rPr>
                <w:noProof/>
                <w:webHidden/>
              </w:rPr>
              <w:fldChar w:fldCharType="separate"/>
            </w:r>
            <w:r w:rsidR="00515149">
              <w:rPr>
                <w:noProof/>
                <w:webHidden/>
              </w:rPr>
              <w:t>30</w:t>
            </w:r>
            <w:r w:rsidR="00F86BBF">
              <w:rPr>
                <w:noProof/>
                <w:webHidden/>
              </w:rPr>
              <w:fldChar w:fldCharType="end"/>
            </w:r>
          </w:hyperlink>
        </w:p>
        <w:p w14:paraId="26078B69" w14:textId="06BD1D89"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02" w:history="1">
            <w:r w:rsidR="00F86BBF" w:rsidRPr="00DF6B41">
              <w:rPr>
                <w:rStyle w:val="-"/>
                <w:noProof/>
                <w:lang w:val="el-GR"/>
              </w:rPr>
              <w:t>2.3</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Κριτήρια Ανάθεσης</w:t>
            </w:r>
            <w:r w:rsidR="00F86BBF">
              <w:rPr>
                <w:noProof/>
                <w:webHidden/>
              </w:rPr>
              <w:tab/>
            </w:r>
            <w:r w:rsidR="00F86BBF">
              <w:rPr>
                <w:noProof/>
                <w:webHidden/>
              </w:rPr>
              <w:fldChar w:fldCharType="begin"/>
            </w:r>
            <w:r w:rsidR="00F86BBF">
              <w:rPr>
                <w:noProof/>
                <w:webHidden/>
              </w:rPr>
              <w:instrText xml:space="preserve"> PAGEREF _Toc151456802 \h </w:instrText>
            </w:r>
            <w:r w:rsidR="00F86BBF">
              <w:rPr>
                <w:noProof/>
                <w:webHidden/>
              </w:rPr>
            </w:r>
            <w:r w:rsidR="00F86BBF">
              <w:rPr>
                <w:noProof/>
                <w:webHidden/>
              </w:rPr>
              <w:fldChar w:fldCharType="separate"/>
            </w:r>
            <w:r w:rsidR="00515149">
              <w:rPr>
                <w:noProof/>
                <w:webHidden/>
              </w:rPr>
              <w:t>39</w:t>
            </w:r>
            <w:r w:rsidR="00F86BBF">
              <w:rPr>
                <w:noProof/>
                <w:webHidden/>
              </w:rPr>
              <w:fldChar w:fldCharType="end"/>
            </w:r>
          </w:hyperlink>
        </w:p>
        <w:p w14:paraId="0A7BFD62" w14:textId="71A42CFC"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03" w:history="1">
            <w:r w:rsidR="00F86BBF" w:rsidRPr="00DF6B41">
              <w:rPr>
                <w:rStyle w:val="-"/>
                <w:noProof/>
                <w:lang w:val="el-GR"/>
              </w:rPr>
              <w:t>2.3.1</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Κριτήριο ανάθεσης</w:t>
            </w:r>
            <w:r w:rsidR="00F86BBF">
              <w:rPr>
                <w:noProof/>
                <w:webHidden/>
              </w:rPr>
              <w:tab/>
            </w:r>
            <w:r w:rsidR="00F86BBF">
              <w:rPr>
                <w:noProof/>
                <w:webHidden/>
              </w:rPr>
              <w:fldChar w:fldCharType="begin"/>
            </w:r>
            <w:r w:rsidR="00F86BBF">
              <w:rPr>
                <w:noProof/>
                <w:webHidden/>
              </w:rPr>
              <w:instrText xml:space="preserve"> PAGEREF _Toc151456803 \h </w:instrText>
            </w:r>
            <w:r w:rsidR="00F86BBF">
              <w:rPr>
                <w:noProof/>
                <w:webHidden/>
              </w:rPr>
            </w:r>
            <w:r w:rsidR="00F86BBF">
              <w:rPr>
                <w:noProof/>
                <w:webHidden/>
              </w:rPr>
              <w:fldChar w:fldCharType="separate"/>
            </w:r>
            <w:r w:rsidR="00515149">
              <w:rPr>
                <w:noProof/>
                <w:webHidden/>
              </w:rPr>
              <w:t>39</w:t>
            </w:r>
            <w:r w:rsidR="00F86BBF">
              <w:rPr>
                <w:noProof/>
                <w:webHidden/>
              </w:rPr>
              <w:fldChar w:fldCharType="end"/>
            </w:r>
          </w:hyperlink>
        </w:p>
        <w:p w14:paraId="51B461F5" w14:textId="482877E9"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04" w:history="1">
            <w:r w:rsidR="00F86BBF" w:rsidRPr="00DF6B41">
              <w:rPr>
                <w:rStyle w:val="-"/>
                <w:noProof/>
                <w:lang w:val="el-GR"/>
              </w:rPr>
              <w:t>2.3.2</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Βαθμολόγηση και κατάταξη προσφορών</w:t>
            </w:r>
            <w:r w:rsidR="00F86BBF">
              <w:rPr>
                <w:noProof/>
                <w:webHidden/>
              </w:rPr>
              <w:tab/>
            </w:r>
            <w:r w:rsidR="00F86BBF">
              <w:rPr>
                <w:noProof/>
                <w:webHidden/>
              </w:rPr>
              <w:fldChar w:fldCharType="begin"/>
            </w:r>
            <w:r w:rsidR="00F86BBF">
              <w:rPr>
                <w:noProof/>
                <w:webHidden/>
              </w:rPr>
              <w:instrText xml:space="preserve"> PAGEREF _Toc151456804 \h </w:instrText>
            </w:r>
            <w:r w:rsidR="00F86BBF">
              <w:rPr>
                <w:noProof/>
                <w:webHidden/>
              </w:rPr>
            </w:r>
            <w:r w:rsidR="00F86BBF">
              <w:rPr>
                <w:noProof/>
                <w:webHidden/>
              </w:rPr>
              <w:fldChar w:fldCharType="separate"/>
            </w:r>
            <w:r w:rsidR="00515149">
              <w:rPr>
                <w:noProof/>
                <w:webHidden/>
              </w:rPr>
              <w:t>41</w:t>
            </w:r>
            <w:r w:rsidR="00F86BBF">
              <w:rPr>
                <w:noProof/>
                <w:webHidden/>
              </w:rPr>
              <w:fldChar w:fldCharType="end"/>
            </w:r>
          </w:hyperlink>
        </w:p>
        <w:p w14:paraId="101EC72D" w14:textId="6351A84B"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05" w:history="1">
            <w:r w:rsidR="00F86BBF" w:rsidRPr="00DF6B41">
              <w:rPr>
                <w:rStyle w:val="-"/>
                <w:noProof/>
                <w:lang w:val="el-GR"/>
              </w:rPr>
              <w:t>2.3.2.1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Βαθμολόγηση Τεχνικών Προσφορών</w:t>
            </w:r>
            <w:r w:rsidR="00F86BBF">
              <w:rPr>
                <w:noProof/>
                <w:webHidden/>
              </w:rPr>
              <w:tab/>
            </w:r>
            <w:r w:rsidR="00F86BBF">
              <w:rPr>
                <w:noProof/>
                <w:webHidden/>
              </w:rPr>
              <w:fldChar w:fldCharType="begin"/>
            </w:r>
            <w:r w:rsidR="00F86BBF">
              <w:rPr>
                <w:noProof/>
                <w:webHidden/>
              </w:rPr>
              <w:instrText xml:space="preserve"> PAGEREF _Toc151456805 \h </w:instrText>
            </w:r>
            <w:r w:rsidR="00F86BBF">
              <w:rPr>
                <w:noProof/>
                <w:webHidden/>
              </w:rPr>
            </w:r>
            <w:r w:rsidR="00F86BBF">
              <w:rPr>
                <w:noProof/>
                <w:webHidden/>
              </w:rPr>
              <w:fldChar w:fldCharType="separate"/>
            </w:r>
            <w:r w:rsidR="00515149">
              <w:rPr>
                <w:noProof/>
                <w:webHidden/>
              </w:rPr>
              <w:t>41</w:t>
            </w:r>
            <w:r w:rsidR="00F86BBF">
              <w:rPr>
                <w:noProof/>
                <w:webHidden/>
              </w:rPr>
              <w:fldChar w:fldCharType="end"/>
            </w:r>
          </w:hyperlink>
        </w:p>
        <w:p w14:paraId="07CBD4A8" w14:textId="27028B41"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06" w:history="1">
            <w:r w:rsidR="00F86BBF" w:rsidRPr="00DF6B41">
              <w:rPr>
                <w:rStyle w:val="-"/>
                <w:noProof/>
                <w:lang w:val="el-GR"/>
              </w:rPr>
              <w:t>2.3.2.2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Κατάταξη προσφορών</w:t>
            </w:r>
            <w:r w:rsidR="00F86BBF">
              <w:rPr>
                <w:noProof/>
                <w:webHidden/>
              </w:rPr>
              <w:tab/>
            </w:r>
            <w:r w:rsidR="00F86BBF">
              <w:rPr>
                <w:noProof/>
                <w:webHidden/>
              </w:rPr>
              <w:fldChar w:fldCharType="begin"/>
            </w:r>
            <w:r w:rsidR="00F86BBF">
              <w:rPr>
                <w:noProof/>
                <w:webHidden/>
              </w:rPr>
              <w:instrText xml:space="preserve"> PAGEREF _Toc151456806 \h </w:instrText>
            </w:r>
            <w:r w:rsidR="00F86BBF">
              <w:rPr>
                <w:noProof/>
                <w:webHidden/>
              </w:rPr>
            </w:r>
            <w:r w:rsidR="00F86BBF">
              <w:rPr>
                <w:noProof/>
                <w:webHidden/>
              </w:rPr>
              <w:fldChar w:fldCharType="separate"/>
            </w:r>
            <w:r w:rsidR="00515149">
              <w:rPr>
                <w:noProof/>
                <w:webHidden/>
              </w:rPr>
              <w:t>41</w:t>
            </w:r>
            <w:r w:rsidR="00F86BBF">
              <w:rPr>
                <w:noProof/>
                <w:webHidden/>
              </w:rPr>
              <w:fldChar w:fldCharType="end"/>
            </w:r>
          </w:hyperlink>
        </w:p>
        <w:p w14:paraId="31A9D333" w14:textId="01306AC7"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07" w:history="1">
            <w:r w:rsidR="00F86BBF" w:rsidRPr="00DF6B41">
              <w:rPr>
                <w:rStyle w:val="-"/>
                <w:noProof/>
                <w:lang w:val="el-GR"/>
              </w:rPr>
              <w:t>2.3.2.3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Διαμόρφωση συγκριτικού κόστους Προσφοράς</w:t>
            </w:r>
            <w:r w:rsidR="00F86BBF">
              <w:rPr>
                <w:noProof/>
                <w:webHidden/>
              </w:rPr>
              <w:tab/>
            </w:r>
            <w:r w:rsidR="00F86BBF">
              <w:rPr>
                <w:noProof/>
                <w:webHidden/>
              </w:rPr>
              <w:fldChar w:fldCharType="begin"/>
            </w:r>
            <w:r w:rsidR="00F86BBF">
              <w:rPr>
                <w:noProof/>
                <w:webHidden/>
              </w:rPr>
              <w:instrText xml:space="preserve"> PAGEREF _Toc151456807 \h </w:instrText>
            </w:r>
            <w:r w:rsidR="00F86BBF">
              <w:rPr>
                <w:noProof/>
                <w:webHidden/>
              </w:rPr>
            </w:r>
            <w:r w:rsidR="00F86BBF">
              <w:rPr>
                <w:noProof/>
                <w:webHidden/>
              </w:rPr>
              <w:fldChar w:fldCharType="separate"/>
            </w:r>
            <w:r w:rsidR="00515149">
              <w:rPr>
                <w:noProof/>
                <w:webHidden/>
              </w:rPr>
              <w:t>42</w:t>
            </w:r>
            <w:r w:rsidR="00F86BBF">
              <w:rPr>
                <w:noProof/>
                <w:webHidden/>
              </w:rPr>
              <w:fldChar w:fldCharType="end"/>
            </w:r>
          </w:hyperlink>
        </w:p>
        <w:p w14:paraId="5B181EC5" w14:textId="0B04D4BD"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08" w:history="1">
            <w:r w:rsidR="00F86BBF" w:rsidRPr="00DF6B41">
              <w:rPr>
                <w:rStyle w:val="-"/>
                <w:noProof/>
                <w:lang w:val="el-GR"/>
              </w:rPr>
              <w:t>2.4</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Κατάρτιση - Περιεχόμενο Προσφορών</w:t>
            </w:r>
            <w:r w:rsidR="00F86BBF">
              <w:rPr>
                <w:noProof/>
                <w:webHidden/>
              </w:rPr>
              <w:tab/>
            </w:r>
            <w:r w:rsidR="00F86BBF">
              <w:rPr>
                <w:noProof/>
                <w:webHidden/>
              </w:rPr>
              <w:fldChar w:fldCharType="begin"/>
            </w:r>
            <w:r w:rsidR="00F86BBF">
              <w:rPr>
                <w:noProof/>
                <w:webHidden/>
              </w:rPr>
              <w:instrText xml:space="preserve"> PAGEREF _Toc151456808 \h </w:instrText>
            </w:r>
            <w:r w:rsidR="00F86BBF">
              <w:rPr>
                <w:noProof/>
                <w:webHidden/>
              </w:rPr>
            </w:r>
            <w:r w:rsidR="00F86BBF">
              <w:rPr>
                <w:noProof/>
                <w:webHidden/>
              </w:rPr>
              <w:fldChar w:fldCharType="separate"/>
            </w:r>
            <w:r w:rsidR="00515149">
              <w:rPr>
                <w:noProof/>
                <w:webHidden/>
              </w:rPr>
              <w:t>42</w:t>
            </w:r>
            <w:r w:rsidR="00F86BBF">
              <w:rPr>
                <w:noProof/>
                <w:webHidden/>
              </w:rPr>
              <w:fldChar w:fldCharType="end"/>
            </w:r>
          </w:hyperlink>
        </w:p>
        <w:p w14:paraId="47616433" w14:textId="712649AA"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09" w:history="1">
            <w:r w:rsidR="00F86BBF" w:rsidRPr="00DF6B41">
              <w:rPr>
                <w:rStyle w:val="-"/>
                <w:noProof/>
                <w:lang w:val="el-GR"/>
              </w:rPr>
              <w:t>2.4.1</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Γενικοί όροι υποβολής προσφορών</w:t>
            </w:r>
            <w:r w:rsidR="00F86BBF">
              <w:rPr>
                <w:noProof/>
                <w:webHidden/>
              </w:rPr>
              <w:tab/>
            </w:r>
            <w:r w:rsidR="00F86BBF">
              <w:rPr>
                <w:noProof/>
                <w:webHidden/>
              </w:rPr>
              <w:fldChar w:fldCharType="begin"/>
            </w:r>
            <w:r w:rsidR="00F86BBF">
              <w:rPr>
                <w:noProof/>
                <w:webHidden/>
              </w:rPr>
              <w:instrText xml:space="preserve"> PAGEREF _Toc151456809 \h </w:instrText>
            </w:r>
            <w:r w:rsidR="00F86BBF">
              <w:rPr>
                <w:noProof/>
                <w:webHidden/>
              </w:rPr>
            </w:r>
            <w:r w:rsidR="00F86BBF">
              <w:rPr>
                <w:noProof/>
                <w:webHidden/>
              </w:rPr>
              <w:fldChar w:fldCharType="separate"/>
            </w:r>
            <w:r w:rsidR="00515149">
              <w:rPr>
                <w:noProof/>
                <w:webHidden/>
              </w:rPr>
              <w:t>42</w:t>
            </w:r>
            <w:r w:rsidR="00F86BBF">
              <w:rPr>
                <w:noProof/>
                <w:webHidden/>
              </w:rPr>
              <w:fldChar w:fldCharType="end"/>
            </w:r>
          </w:hyperlink>
        </w:p>
        <w:p w14:paraId="7E4DE34C" w14:textId="3C3361DC"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10" w:history="1">
            <w:r w:rsidR="00F86BBF" w:rsidRPr="00DF6B41">
              <w:rPr>
                <w:rStyle w:val="-"/>
                <w:noProof/>
                <w:lang w:val="el-GR"/>
              </w:rPr>
              <w:t>2.4.2</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Χρόνος και Τρόπος υποβολής προσφορών</w:t>
            </w:r>
            <w:r w:rsidR="00F86BBF">
              <w:rPr>
                <w:noProof/>
                <w:webHidden/>
              </w:rPr>
              <w:tab/>
            </w:r>
            <w:r w:rsidR="00F86BBF">
              <w:rPr>
                <w:noProof/>
                <w:webHidden/>
              </w:rPr>
              <w:fldChar w:fldCharType="begin"/>
            </w:r>
            <w:r w:rsidR="00F86BBF">
              <w:rPr>
                <w:noProof/>
                <w:webHidden/>
              </w:rPr>
              <w:instrText xml:space="preserve"> PAGEREF _Toc151456810 \h </w:instrText>
            </w:r>
            <w:r w:rsidR="00F86BBF">
              <w:rPr>
                <w:noProof/>
                <w:webHidden/>
              </w:rPr>
            </w:r>
            <w:r w:rsidR="00F86BBF">
              <w:rPr>
                <w:noProof/>
                <w:webHidden/>
              </w:rPr>
              <w:fldChar w:fldCharType="separate"/>
            </w:r>
            <w:r w:rsidR="00515149">
              <w:rPr>
                <w:noProof/>
                <w:webHidden/>
              </w:rPr>
              <w:t>42</w:t>
            </w:r>
            <w:r w:rsidR="00F86BBF">
              <w:rPr>
                <w:noProof/>
                <w:webHidden/>
              </w:rPr>
              <w:fldChar w:fldCharType="end"/>
            </w:r>
          </w:hyperlink>
        </w:p>
        <w:p w14:paraId="0D15D499" w14:textId="5BBA6A23"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11" w:history="1">
            <w:r w:rsidR="00F86BBF" w:rsidRPr="00DF6B41">
              <w:rPr>
                <w:rStyle w:val="-"/>
                <w:noProof/>
                <w:lang w:val="el-GR"/>
              </w:rPr>
              <w:t>2.4.3</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Περιεχόμενα Φακέλου «Δικαιολογητικά Συμμετοχής - Τεχνική Προσφορά»</w:t>
            </w:r>
            <w:r w:rsidR="00F86BBF">
              <w:rPr>
                <w:noProof/>
                <w:webHidden/>
              </w:rPr>
              <w:tab/>
            </w:r>
            <w:r w:rsidR="00F86BBF">
              <w:rPr>
                <w:noProof/>
                <w:webHidden/>
              </w:rPr>
              <w:fldChar w:fldCharType="begin"/>
            </w:r>
            <w:r w:rsidR="00F86BBF">
              <w:rPr>
                <w:noProof/>
                <w:webHidden/>
              </w:rPr>
              <w:instrText xml:space="preserve"> PAGEREF _Toc151456811 \h </w:instrText>
            </w:r>
            <w:r w:rsidR="00F86BBF">
              <w:rPr>
                <w:noProof/>
                <w:webHidden/>
              </w:rPr>
            </w:r>
            <w:r w:rsidR="00F86BBF">
              <w:rPr>
                <w:noProof/>
                <w:webHidden/>
              </w:rPr>
              <w:fldChar w:fldCharType="separate"/>
            </w:r>
            <w:r w:rsidR="00515149">
              <w:rPr>
                <w:noProof/>
                <w:webHidden/>
              </w:rPr>
              <w:t>45</w:t>
            </w:r>
            <w:r w:rsidR="00F86BBF">
              <w:rPr>
                <w:noProof/>
                <w:webHidden/>
              </w:rPr>
              <w:fldChar w:fldCharType="end"/>
            </w:r>
          </w:hyperlink>
        </w:p>
        <w:p w14:paraId="198999F9" w14:textId="5E37107C"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12" w:history="1">
            <w:r w:rsidR="00F86BBF" w:rsidRPr="00DF6B41">
              <w:rPr>
                <w:rStyle w:val="-"/>
                <w:noProof/>
              </w:rPr>
              <w:t>2.4.3.1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rPr>
              <w:t>Δικαιολογητικά Συμμετοχής</w:t>
            </w:r>
            <w:r w:rsidR="00F86BBF">
              <w:rPr>
                <w:noProof/>
                <w:webHidden/>
              </w:rPr>
              <w:tab/>
            </w:r>
            <w:r w:rsidR="00F86BBF">
              <w:rPr>
                <w:noProof/>
                <w:webHidden/>
              </w:rPr>
              <w:fldChar w:fldCharType="begin"/>
            </w:r>
            <w:r w:rsidR="00F86BBF">
              <w:rPr>
                <w:noProof/>
                <w:webHidden/>
              </w:rPr>
              <w:instrText xml:space="preserve"> PAGEREF _Toc151456812 \h </w:instrText>
            </w:r>
            <w:r w:rsidR="00F86BBF">
              <w:rPr>
                <w:noProof/>
                <w:webHidden/>
              </w:rPr>
            </w:r>
            <w:r w:rsidR="00F86BBF">
              <w:rPr>
                <w:noProof/>
                <w:webHidden/>
              </w:rPr>
              <w:fldChar w:fldCharType="separate"/>
            </w:r>
            <w:r w:rsidR="00515149">
              <w:rPr>
                <w:noProof/>
                <w:webHidden/>
              </w:rPr>
              <w:t>45</w:t>
            </w:r>
            <w:r w:rsidR="00F86BBF">
              <w:rPr>
                <w:noProof/>
                <w:webHidden/>
              </w:rPr>
              <w:fldChar w:fldCharType="end"/>
            </w:r>
          </w:hyperlink>
        </w:p>
        <w:p w14:paraId="4EE49543" w14:textId="344C0A59" w:rsidR="00F86BBF" w:rsidRDefault="00000000">
          <w:pPr>
            <w:pStyle w:val="41"/>
            <w:tabs>
              <w:tab w:val="left" w:pos="154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13" w:history="1">
            <w:r w:rsidR="00F86BBF" w:rsidRPr="00DF6B41">
              <w:rPr>
                <w:rStyle w:val="-"/>
                <w:noProof/>
              </w:rPr>
              <w:t>2.4.3.2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rPr>
              <w:t>Τεχνική Προσφορά</w:t>
            </w:r>
            <w:r w:rsidR="00F86BBF">
              <w:rPr>
                <w:noProof/>
                <w:webHidden/>
              </w:rPr>
              <w:tab/>
            </w:r>
            <w:r w:rsidR="00F86BBF">
              <w:rPr>
                <w:noProof/>
                <w:webHidden/>
              </w:rPr>
              <w:fldChar w:fldCharType="begin"/>
            </w:r>
            <w:r w:rsidR="00F86BBF">
              <w:rPr>
                <w:noProof/>
                <w:webHidden/>
              </w:rPr>
              <w:instrText xml:space="preserve"> PAGEREF _Toc151456813 \h </w:instrText>
            </w:r>
            <w:r w:rsidR="00F86BBF">
              <w:rPr>
                <w:noProof/>
                <w:webHidden/>
              </w:rPr>
            </w:r>
            <w:r w:rsidR="00F86BBF">
              <w:rPr>
                <w:noProof/>
                <w:webHidden/>
              </w:rPr>
              <w:fldChar w:fldCharType="separate"/>
            </w:r>
            <w:r w:rsidR="00515149">
              <w:rPr>
                <w:noProof/>
                <w:webHidden/>
              </w:rPr>
              <w:t>47</w:t>
            </w:r>
            <w:r w:rsidR="00F86BBF">
              <w:rPr>
                <w:noProof/>
                <w:webHidden/>
              </w:rPr>
              <w:fldChar w:fldCharType="end"/>
            </w:r>
          </w:hyperlink>
        </w:p>
        <w:p w14:paraId="323F00D6" w14:textId="7DAD7799"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14" w:history="1">
            <w:r w:rsidR="00F86BBF" w:rsidRPr="00DF6B41">
              <w:rPr>
                <w:rStyle w:val="-"/>
                <w:noProof/>
                <w:lang w:val="el-GR"/>
              </w:rPr>
              <w:t>2.4.4</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Περιεχόμενα Φακέλου «Οικονομική Προσφορά» / Τρόπος σύνταξης και υποβολής οικονομικών προσφορών</w:t>
            </w:r>
            <w:r w:rsidR="00F86BBF">
              <w:rPr>
                <w:noProof/>
                <w:webHidden/>
              </w:rPr>
              <w:tab/>
            </w:r>
            <w:r w:rsidR="00F86BBF">
              <w:rPr>
                <w:noProof/>
                <w:webHidden/>
              </w:rPr>
              <w:fldChar w:fldCharType="begin"/>
            </w:r>
            <w:r w:rsidR="00F86BBF">
              <w:rPr>
                <w:noProof/>
                <w:webHidden/>
              </w:rPr>
              <w:instrText xml:space="preserve"> PAGEREF _Toc151456814 \h </w:instrText>
            </w:r>
            <w:r w:rsidR="00F86BBF">
              <w:rPr>
                <w:noProof/>
                <w:webHidden/>
              </w:rPr>
            </w:r>
            <w:r w:rsidR="00F86BBF">
              <w:rPr>
                <w:noProof/>
                <w:webHidden/>
              </w:rPr>
              <w:fldChar w:fldCharType="separate"/>
            </w:r>
            <w:r w:rsidR="00515149">
              <w:rPr>
                <w:noProof/>
                <w:webHidden/>
              </w:rPr>
              <w:t>47</w:t>
            </w:r>
            <w:r w:rsidR="00F86BBF">
              <w:rPr>
                <w:noProof/>
                <w:webHidden/>
              </w:rPr>
              <w:fldChar w:fldCharType="end"/>
            </w:r>
          </w:hyperlink>
        </w:p>
        <w:p w14:paraId="360FCEE2" w14:textId="51936E4A"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15" w:history="1">
            <w:r w:rsidR="00F86BBF" w:rsidRPr="00DF6B41">
              <w:rPr>
                <w:rStyle w:val="-"/>
                <w:noProof/>
                <w:lang w:val="el-GR"/>
              </w:rPr>
              <w:t>2.4.5</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Χρόνος ισχύος των προσφορών</w:t>
            </w:r>
            <w:r w:rsidR="00F86BBF">
              <w:rPr>
                <w:noProof/>
                <w:webHidden/>
              </w:rPr>
              <w:tab/>
            </w:r>
            <w:r w:rsidR="00F86BBF">
              <w:rPr>
                <w:noProof/>
                <w:webHidden/>
              </w:rPr>
              <w:fldChar w:fldCharType="begin"/>
            </w:r>
            <w:r w:rsidR="00F86BBF">
              <w:rPr>
                <w:noProof/>
                <w:webHidden/>
              </w:rPr>
              <w:instrText xml:space="preserve"> PAGEREF _Toc151456815 \h </w:instrText>
            </w:r>
            <w:r w:rsidR="00F86BBF">
              <w:rPr>
                <w:noProof/>
                <w:webHidden/>
              </w:rPr>
            </w:r>
            <w:r w:rsidR="00F86BBF">
              <w:rPr>
                <w:noProof/>
                <w:webHidden/>
              </w:rPr>
              <w:fldChar w:fldCharType="separate"/>
            </w:r>
            <w:r w:rsidR="00515149">
              <w:rPr>
                <w:noProof/>
                <w:webHidden/>
              </w:rPr>
              <w:t>48</w:t>
            </w:r>
            <w:r w:rsidR="00F86BBF">
              <w:rPr>
                <w:noProof/>
                <w:webHidden/>
              </w:rPr>
              <w:fldChar w:fldCharType="end"/>
            </w:r>
          </w:hyperlink>
        </w:p>
        <w:p w14:paraId="17809656" w14:textId="7707D4AA"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16" w:history="1">
            <w:r w:rsidR="00F86BBF" w:rsidRPr="00DF6B41">
              <w:rPr>
                <w:rStyle w:val="-"/>
                <w:noProof/>
                <w:lang w:val="el-GR"/>
              </w:rPr>
              <w:t>2.4.6</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Λόγοι απόρριψης προσφορών</w:t>
            </w:r>
            <w:r w:rsidR="00F86BBF">
              <w:rPr>
                <w:noProof/>
                <w:webHidden/>
              </w:rPr>
              <w:tab/>
            </w:r>
            <w:r w:rsidR="00F86BBF">
              <w:rPr>
                <w:noProof/>
                <w:webHidden/>
              </w:rPr>
              <w:fldChar w:fldCharType="begin"/>
            </w:r>
            <w:r w:rsidR="00F86BBF">
              <w:rPr>
                <w:noProof/>
                <w:webHidden/>
              </w:rPr>
              <w:instrText xml:space="preserve"> PAGEREF _Toc151456816 \h </w:instrText>
            </w:r>
            <w:r w:rsidR="00F86BBF">
              <w:rPr>
                <w:noProof/>
                <w:webHidden/>
              </w:rPr>
            </w:r>
            <w:r w:rsidR="00F86BBF">
              <w:rPr>
                <w:noProof/>
                <w:webHidden/>
              </w:rPr>
              <w:fldChar w:fldCharType="separate"/>
            </w:r>
            <w:r w:rsidR="00515149">
              <w:rPr>
                <w:noProof/>
                <w:webHidden/>
              </w:rPr>
              <w:t>48</w:t>
            </w:r>
            <w:r w:rsidR="00F86BBF">
              <w:rPr>
                <w:noProof/>
                <w:webHidden/>
              </w:rPr>
              <w:fldChar w:fldCharType="end"/>
            </w:r>
          </w:hyperlink>
        </w:p>
        <w:p w14:paraId="3B1419BD" w14:textId="1538AA39" w:rsidR="00F86BBF" w:rsidRDefault="00000000">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1456817" w:history="1">
            <w:r w:rsidR="00F86BBF" w:rsidRPr="00DF6B41">
              <w:rPr>
                <w:rStyle w:val="-"/>
                <w:noProof/>
              </w:rPr>
              <w:t>3.</w:t>
            </w:r>
            <w:r w:rsidR="00F86BBF">
              <w:rPr>
                <w:rFonts w:asciiTheme="minorHAnsi" w:eastAsiaTheme="minorEastAsia" w:hAnsiTheme="minorHAnsi" w:cstheme="minorBidi"/>
                <w:b w:val="0"/>
                <w:bCs w:val="0"/>
                <w:caps w:val="0"/>
                <w:noProof/>
                <w:kern w:val="2"/>
                <w:sz w:val="22"/>
                <w:szCs w:val="22"/>
                <w:lang w:val="en-US"/>
                <w14:ligatures w14:val="standardContextual"/>
              </w:rPr>
              <w:tab/>
            </w:r>
            <w:r w:rsidR="00F86BBF" w:rsidRPr="00DF6B41">
              <w:rPr>
                <w:rStyle w:val="-"/>
                <w:noProof/>
              </w:rPr>
              <w:t>ΔΙΕΝΕΡΓΕΙΑ ΔΙΑΔΙΚΑΣΙΑΣ - ΑΞΙΟΛΟΓΗΣΗ ΠΡΟΣΦΟΡΩΝ</w:t>
            </w:r>
            <w:r w:rsidR="00F86BBF">
              <w:rPr>
                <w:noProof/>
                <w:webHidden/>
              </w:rPr>
              <w:tab/>
            </w:r>
            <w:r w:rsidR="00F86BBF">
              <w:rPr>
                <w:noProof/>
                <w:webHidden/>
              </w:rPr>
              <w:fldChar w:fldCharType="begin"/>
            </w:r>
            <w:r w:rsidR="00F86BBF">
              <w:rPr>
                <w:noProof/>
                <w:webHidden/>
              </w:rPr>
              <w:instrText xml:space="preserve"> PAGEREF _Toc151456817 \h </w:instrText>
            </w:r>
            <w:r w:rsidR="00F86BBF">
              <w:rPr>
                <w:noProof/>
                <w:webHidden/>
              </w:rPr>
            </w:r>
            <w:r w:rsidR="00F86BBF">
              <w:rPr>
                <w:noProof/>
                <w:webHidden/>
              </w:rPr>
              <w:fldChar w:fldCharType="separate"/>
            </w:r>
            <w:r w:rsidR="00515149">
              <w:rPr>
                <w:noProof/>
                <w:webHidden/>
              </w:rPr>
              <w:t>51</w:t>
            </w:r>
            <w:r w:rsidR="00F86BBF">
              <w:rPr>
                <w:noProof/>
                <w:webHidden/>
              </w:rPr>
              <w:fldChar w:fldCharType="end"/>
            </w:r>
          </w:hyperlink>
        </w:p>
        <w:p w14:paraId="0D2C3FDB" w14:textId="6F3285E9"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18" w:history="1">
            <w:r w:rsidR="00F86BBF" w:rsidRPr="00DF6B41">
              <w:rPr>
                <w:rStyle w:val="-"/>
                <w:noProof/>
                <w:lang w:val="el-GR"/>
              </w:rPr>
              <w:t>3.1</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Αποσφράγιση και αξιολόγηση προσφορών</w:t>
            </w:r>
            <w:r w:rsidR="00F86BBF">
              <w:rPr>
                <w:noProof/>
                <w:webHidden/>
              </w:rPr>
              <w:tab/>
            </w:r>
            <w:r w:rsidR="00F86BBF">
              <w:rPr>
                <w:noProof/>
                <w:webHidden/>
              </w:rPr>
              <w:fldChar w:fldCharType="begin"/>
            </w:r>
            <w:r w:rsidR="00F86BBF">
              <w:rPr>
                <w:noProof/>
                <w:webHidden/>
              </w:rPr>
              <w:instrText xml:space="preserve"> PAGEREF _Toc151456818 \h </w:instrText>
            </w:r>
            <w:r w:rsidR="00F86BBF">
              <w:rPr>
                <w:noProof/>
                <w:webHidden/>
              </w:rPr>
            </w:r>
            <w:r w:rsidR="00F86BBF">
              <w:rPr>
                <w:noProof/>
                <w:webHidden/>
              </w:rPr>
              <w:fldChar w:fldCharType="separate"/>
            </w:r>
            <w:r w:rsidR="00515149">
              <w:rPr>
                <w:noProof/>
                <w:webHidden/>
              </w:rPr>
              <w:t>51</w:t>
            </w:r>
            <w:r w:rsidR="00F86BBF">
              <w:rPr>
                <w:noProof/>
                <w:webHidden/>
              </w:rPr>
              <w:fldChar w:fldCharType="end"/>
            </w:r>
          </w:hyperlink>
        </w:p>
        <w:p w14:paraId="759A6004" w14:textId="69E876B8"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19" w:history="1">
            <w:r w:rsidR="00F86BBF" w:rsidRPr="00DF6B41">
              <w:rPr>
                <w:rStyle w:val="-"/>
                <w:noProof/>
                <w:lang w:val="el-GR"/>
              </w:rPr>
              <w:t>3.1.1</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Ηλεκτρονική αποσφράγιση προσφορών</w:t>
            </w:r>
            <w:r w:rsidR="00F86BBF">
              <w:rPr>
                <w:noProof/>
                <w:webHidden/>
              </w:rPr>
              <w:tab/>
            </w:r>
            <w:r w:rsidR="00F86BBF">
              <w:rPr>
                <w:noProof/>
                <w:webHidden/>
              </w:rPr>
              <w:fldChar w:fldCharType="begin"/>
            </w:r>
            <w:r w:rsidR="00F86BBF">
              <w:rPr>
                <w:noProof/>
                <w:webHidden/>
              </w:rPr>
              <w:instrText xml:space="preserve"> PAGEREF _Toc151456819 \h </w:instrText>
            </w:r>
            <w:r w:rsidR="00F86BBF">
              <w:rPr>
                <w:noProof/>
                <w:webHidden/>
              </w:rPr>
            </w:r>
            <w:r w:rsidR="00F86BBF">
              <w:rPr>
                <w:noProof/>
                <w:webHidden/>
              </w:rPr>
              <w:fldChar w:fldCharType="separate"/>
            </w:r>
            <w:r w:rsidR="00515149">
              <w:rPr>
                <w:noProof/>
                <w:webHidden/>
              </w:rPr>
              <w:t>51</w:t>
            </w:r>
            <w:r w:rsidR="00F86BBF">
              <w:rPr>
                <w:noProof/>
                <w:webHidden/>
              </w:rPr>
              <w:fldChar w:fldCharType="end"/>
            </w:r>
          </w:hyperlink>
        </w:p>
        <w:p w14:paraId="3E6260C8" w14:textId="4F325A10" w:rsidR="00F86BBF" w:rsidRDefault="00000000">
          <w:pPr>
            <w:pStyle w:val="32"/>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20" w:history="1">
            <w:r w:rsidR="00F86BBF" w:rsidRPr="00DF6B41">
              <w:rPr>
                <w:rStyle w:val="-"/>
                <w:noProof/>
                <w:lang w:val="el-GR"/>
              </w:rPr>
              <w:t>3.1.2</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Αξιολόγηση προσφορών</w:t>
            </w:r>
            <w:r w:rsidR="00F86BBF">
              <w:rPr>
                <w:noProof/>
                <w:webHidden/>
              </w:rPr>
              <w:tab/>
            </w:r>
            <w:r w:rsidR="00F86BBF">
              <w:rPr>
                <w:noProof/>
                <w:webHidden/>
              </w:rPr>
              <w:fldChar w:fldCharType="begin"/>
            </w:r>
            <w:r w:rsidR="00F86BBF">
              <w:rPr>
                <w:noProof/>
                <w:webHidden/>
              </w:rPr>
              <w:instrText xml:space="preserve"> PAGEREF _Toc151456820 \h </w:instrText>
            </w:r>
            <w:r w:rsidR="00F86BBF">
              <w:rPr>
                <w:noProof/>
                <w:webHidden/>
              </w:rPr>
            </w:r>
            <w:r w:rsidR="00F86BBF">
              <w:rPr>
                <w:noProof/>
                <w:webHidden/>
              </w:rPr>
              <w:fldChar w:fldCharType="separate"/>
            </w:r>
            <w:r w:rsidR="00515149">
              <w:rPr>
                <w:noProof/>
                <w:webHidden/>
              </w:rPr>
              <w:t>51</w:t>
            </w:r>
            <w:r w:rsidR="00F86BBF">
              <w:rPr>
                <w:noProof/>
                <w:webHidden/>
              </w:rPr>
              <w:fldChar w:fldCharType="end"/>
            </w:r>
          </w:hyperlink>
        </w:p>
        <w:p w14:paraId="5F279EB6" w14:textId="3651AAD4"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21" w:history="1">
            <w:r w:rsidR="00F86BBF" w:rsidRPr="00DF6B41">
              <w:rPr>
                <w:rStyle w:val="-"/>
                <w:noProof/>
                <w:lang w:val="el-GR"/>
              </w:rPr>
              <w:t>3.2</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Πρόσκληση υποβολής δικαιολογητικών προσωρινού αναδόχου - Δικαιολογητικά προσωρινού αναδόχου</w:t>
            </w:r>
            <w:r w:rsidR="00F86BBF">
              <w:rPr>
                <w:noProof/>
                <w:webHidden/>
              </w:rPr>
              <w:tab/>
            </w:r>
            <w:r w:rsidR="00F86BBF">
              <w:rPr>
                <w:noProof/>
                <w:webHidden/>
              </w:rPr>
              <w:fldChar w:fldCharType="begin"/>
            </w:r>
            <w:r w:rsidR="00F86BBF">
              <w:rPr>
                <w:noProof/>
                <w:webHidden/>
              </w:rPr>
              <w:instrText xml:space="preserve"> PAGEREF _Toc151456821 \h </w:instrText>
            </w:r>
            <w:r w:rsidR="00F86BBF">
              <w:rPr>
                <w:noProof/>
                <w:webHidden/>
              </w:rPr>
            </w:r>
            <w:r w:rsidR="00F86BBF">
              <w:rPr>
                <w:noProof/>
                <w:webHidden/>
              </w:rPr>
              <w:fldChar w:fldCharType="separate"/>
            </w:r>
            <w:r w:rsidR="00515149">
              <w:rPr>
                <w:noProof/>
                <w:webHidden/>
              </w:rPr>
              <w:t>53</w:t>
            </w:r>
            <w:r w:rsidR="00F86BBF">
              <w:rPr>
                <w:noProof/>
                <w:webHidden/>
              </w:rPr>
              <w:fldChar w:fldCharType="end"/>
            </w:r>
          </w:hyperlink>
        </w:p>
        <w:p w14:paraId="0E00A5F4" w14:textId="6046A56D"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22" w:history="1">
            <w:r w:rsidR="00F86BBF" w:rsidRPr="00DF6B41">
              <w:rPr>
                <w:rStyle w:val="-"/>
                <w:noProof/>
                <w:lang w:val="el-GR"/>
              </w:rPr>
              <w:t>3.3</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Κατακύρωση - σύναψη σύμβασης</w:t>
            </w:r>
            <w:r w:rsidR="00F86BBF">
              <w:rPr>
                <w:noProof/>
                <w:webHidden/>
              </w:rPr>
              <w:tab/>
            </w:r>
            <w:r w:rsidR="00F86BBF">
              <w:rPr>
                <w:noProof/>
                <w:webHidden/>
              </w:rPr>
              <w:fldChar w:fldCharType="begin"/>
            </w:r>
            <w:r w:rsidR="00F86BBF">
              <w:rPr>
                <w:noProof/>
                <w:webHidden/>
              </w:rPr>
              <w:instrText xml:space="preserve"> PAGEREF _Toc151456822 \h </w:instrText>
            </w:r>
            <w:r w:rsidR="00F86BBF">
              <w:rPr>
                <w:noProof/>
                <w:webHidden/>
              </w:rPr>
            </w:r>
            <w:r w:rsidR="00F86BBF">
              <w:rPr>
                <w:noProof/>
                <w:webHidden/>
              </w:rPr>
              <w:fldChar w:fldCharType="separate"/>
            </w:r>
            <w:r w:rsidR="00515149">
              <w:rPr>
                <w:noProof/>
                <w:webHidden/>
              </w:rPr>
              <w:t>54</w:t>
            </w:r>
            <w:r w:rsidR="00F86BBF">
              <w:rPr>
                <w:noProof/>
                <w:webHidden/>
              </w:rPr>
              <w:fldChar w:fldCharType="end"/>
            </w:r>
          </w:hyperlink>
        </w:p>
        <w:p w14:paraId="49EB4274" w14:textId="28ABC44E"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23" w:history="1">
            <w:r w:rsidR="00F86BBF" w:rsidRPr="00DF6B41">
              <w:rPr>
                <w:rStyle w:val="-"/>
                <w:noProof/>
                <w:lang w:val="el-GR"/>
              </w:rPr>
              <w:t>3.4</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Προδικαστικές Προσφυγές - Προσωρινή και Οριστική Δικαστική Προστασία</w:t>
            </w:r>
            <w:r w:rsidR="00F86BBF">
              <w:rPr>
                <w:noProof/>
                <w:webHidden/>
              </w:rPr>
              <w:tab/>
            </w:r>
            <w:r w:rsidR="00F86BBF">
              <w:rPr>
                <w:noProof/>
                <w:webHidden/>
              </w:rPr>
              <w:fldChar w:fldCharType="begin"/>
            </w:r>
            <w:r w:rsidR="00F86BBF">
              <w:rPr>
                <w:noProof/>
                <w:webHidden/>
              </w:rPr>
              <w:instrText xml:space="preserve"> PAGEREF _Toc151456823 \h </w:instrText>
            </w:r>
            <w:r w:rsidR="00F86BBF">
              <w:rPr>
                <w:noProof/>
                <w:webHidden/>
              </w:rPr>
            </w:r>
            <w:r w:rsidR="00F86BBF">
              <w:rPr>
                <w:noProof/>
                <w:webHidden/>
              </w:rPr>
              <w:fldChar w:fldCharType="separate"/>
            </w:r>
            <w:r w:rsidR="00515149">
              <w:rPr>
                <w:noProof/>
                <w:webHidden/>
              </w:rPr>
              <w:t>56</w:t>
            </w:r>
            <w:r w:rsidR="00F86BBF">
              <w:rPr>
                <w:noProof/>
                <w:webHidden/>
              </w:rPr>
              <w:fldChar w:fldCharType="end"/>
            </w:r>
          </w:hyperlink>
        </w:p>
        <w:p w14:paraId="61613A8C" w14:textId="0CC9528C"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24" w:history="1">
            <w:r w:rsidR="00F86BBF" w:rsidRPr="00DF6B41">
              <w:rPr>
                <w:rStyle w:val="-"/>
                <w:noProof/>
                <w:lang w:val="el-GR"/>
              </w:rPr>
              <w:t>3.5</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Ματαίωση Διαδικασίας</w:t>
            </w:r>
            <w:r w:rsidR="00F86BBF">
              <w:rPr>
                <w:noProof/>
                <w:webHidden/>
              </w:rPr>
              <w:tab/>
            </w:r>
            <w:r w:rsidR="00F86BBF">
              <w:rPr>
                <w:noProof/>
                <w:webHidden/>
              </w:rPr>
              <w:fldChar w:fldCharType="begin"/>
            </w:r>
            <w:r w:rsidR="00F86BBF">
              <w:rPr>
                <w:noProof/>
                <w:webHidden/>
              </w:rPr>
              <w:instrText xml:space="preserve"> PAGEREF _Toc151456824 \h </w:instrText>
            </w:r>
            <w:r w:rsidR="00F86BBF">
              <w:rPr>
                <w:noProof/>
                <w:webHidden/>
              </w:rPr>
            </w:r>
            <w:r w:rsidR="00F86BBF">
              <w:rPr>
                <w:noProof/>
                <w:webHidden/>
              </w:rPr>
              <w:fldChar w:fldCharType="separate"/>
            </w:r>
            <w:r w:rsidR="00515149">
              <w:rPr>
                <w:noProof/>
                <w:webHidden/>
              </w:rPr>
              <w:t>58</w:t>
            </w:r>
            <w:r w:rsidR="00F86BBF">
              <w:rPr>
                <w:noProof/>
                <w:webHidden/>
              </w:rPr>
              <w:fldChar w:fldCharType="end"/>
            </w:r>
          </w:hyperlink>
        </w:p>
        <w:p w14:paraId="6A1007F7" w14:textId="51467B95" w:rsidR="00F86BBF" w:rsidRDefault="00000000">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1456825" w:history="1">
            <w:r w:rsidR="00F86BBF" w:rsidRPr="00DF6B41">
              <w:rPr>
                <w:rStyle w:val="-"/>
                <w:noProof/>
              </w:rPr>
              <w:t>4.</w:t>
            </w:r>
            <w:r w:rsidR="00F86BBF">
              <w:rPr>
                <w:rFonts w:asciiTheme="minorHAnsi" w:eastAsiaTheme="minorEastAsia" w:hAnsiTheme="minorHAnsi" w:cstheme="minorBidi"/>
                <w:b w:val="0"/>
                <w:bCs w:val="0"/>
                <w:caps w:val="0"/>
                <w:noProof/>
                <w:kern w:val="2"/>
                <w:sz w:val="22"/>
                <w:szCs w:val="22"/>
                <w:lang w:val="en-US"/>
                <w14:ligatures w14:val="standardContextual"/>
              </w:rPr>
              <w:tab/>
            </w:r>
            <w:r w:rsidR="00F86BBF" w:rsidRPr="00DF6B41">
              <w:rPr>
                <w:rStyle w:val="-"/>
                <w:noProof/>
              </w:rPr>
              <w:t>ΟΡΟΙ ΕΚΤΕΛΕΣΗΣ ΤΗΣ ΣΥΜΒΑΣΗΣ</w:t>
            </w:r>
            <w:r w:rsidR="00F86BBF">
              <w:rPr>
                <w:noProof/>
                <w:webHidden/>
              </w:rPr>
              <w:tab/>
            </w:r>
            <w:r w:rsidR="00F86BBF">
              <w:rPr>
                <w:noProof/>
                <w:webHidden/>
              </w:rPr>
              <w:fldChar w:fldCharType="begin"/>
            </w:r>
            <w:r w:rsidR="00F86BBF">
              <w:rPr>
                <w:noProof/>
                <w:webHidden/>
              </w:rPr>
              <w:instrText xml:space="preserve"> PAGEREF _Toc151456825 \h </w:instrText>
            </w:r>
            <w:r w:rsidR="00F86BBF">
              <w:rPr>
                <w:noProof/>
                <w:webHidden/>
              </w:rPr>
            </w:r>
            <w:r w:rsidR="00F86BBF">
              <w:rPr>
                <w:noProof/>
                <w:webHidden/>
              </w:rPr>
              <w:fldChar w:fldCharType="separate"/>
            </w:r>
            <w:r w:rsidR="00515149">
              <w:rPr>
                <w:noProof/>
                <w:webHidden/>
              </w:rPr>
              <w:t>60</w:t>
            </w:r>
            <w:r w:rsidR="00F86BBF">
              <w:rPr>
                <w:noProof/>
                <w:webHidden/>
              </w:rPr>
              <w:fldChar w:fldCharType="end"/>
            </w:r>
          </w:hyperlink>
        </w:p>
        <w:p w14:paraId="040E7948" w14:textId="5136C073"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26" w:history="1">
            <w:r w:rsidR="00F86BBF" w:rsidRPr="00DF6B41">
              <w:rPr>
                <w:rStyle w:val="-"/>
                <w:noProof/>
                <w:lang w:val="el-GR"/>
              </w:rPr>
              <w:t>4.1</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Εγγυήσεις (καλής εκτέλεσης, προκαταβολής)</w:t>
            </w:r>
            <w:r w:rsidR="00F86BBF">
              <w:rPr>
                <w:noProof/>
                <w:webHidden/>
              </w:rPr>
              <w:tab/>
            </w:r>
            <w:r w:rsidR="00F86BBF">
              <w:rPr>
                <w:noProof/>
                <w:webHidden/>
              </w:rPr>
              <w:fldChar w:fldCharType="begin"/>
            </w:r>
            <w:r w:rsidR="00F86BBF">
              <w:rPr>
                <w:noProof/>
                <w:webHidden/>
              </w:rPr>
              <w:instrText xml:space="preserve"> PAGEREF _Toc151456826 \h </w:instrText>
            </w:r>
            <w:r w:rsidR="00F86BBF">
              <w:rPr>
                <w:noProof/>
                <w:webHidden/>
              </w:rPr>
            </w:r>
            <w:r w:rsidR="00F86BBF">
              <w:rPr>
                <w:noProof/>
                <w:webHidden/>
              </w:rPr>
              <w:fldChar w:fldCharType="separate"/>
            </w:r>
            <w:r w:rsidR="00515149">
              <w:rPr>
                <w:noProof/>
                <w:webHidden/>
              </w:rPr>
              <w:t>60</w:t>
            </w:r>
            <w:r w:rsidR="00F86BBF">
              <w:rPr>
                <w:noProof/>
                <w:webHidden/>
              </w:rPr>
              <w:fldChar w:fldCharType="end"/>
            </w:r>
          </w:hyperlink>
        </w:p>
        <w:p w14:paraId="3A4F7DDF" w14:textId="5DD58A15"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27" w:history="1">
            <w:r w:rsidR="00F86BBF" w:rsidRPr="00DF6B41">
              <w:rPr>
                <w:rStyle w:val="-"/>
                <w:noProof/>
                <w:lang w:val="el-GR"/>
              </w:rPr>
              <w:t>4.2</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Συμβατικό πλαίσιο – Εφαρμοστέα νομοθεσία</w:t>
            </w:r>
            <w:r w:rsidR="00F86BBF">
              <w:rPr>
                <w:noProof/>
                <w:webHidden/>
              </w:rPr>
              <w:tab/>
            </w:r>
            <w:r w:rsidR="00F86BBF">
              <w:rPr>
                <w:noProof/>
                <w:webHidden/>
              </w:rPr>
              <w:fldChar w:fldCharType="begin"/>
            </w:r>
            <w:r w:rsidR="00F86BBF">
              <w:rPr>
                <w:noProof/>
                <w:webHidden/>
              </w:rPr>
              <w:instrText xml:space="preserve"> PAGEREF _Toc151456827 \h </w:instrText>
            </w:r>
            <w:r w:rsidR="00F86BBF">
              <w:rPr>
                <w:noProof/>
                <w:webHidden/>
              </w:rPr>
            </w:r>
            <w:r w:rsidR="00F86BBF">
              <w:rPr>
                <w:noProof/>
                <w:webHidden/>
              </w:rPr>
              <w:fldChar w:fldCharType="separate"/>
            </w:r>
            <w:r w:rsidR="00515149">
              <w:rPr>
                <w:noProof/>
                <w:webHidden/>
              </w:rPr>
              <w:t>62</w:t>
            </w:r>
            <w:r w:rsidR="00F86BBF">
              <w:rPr>
                <w:noProof/>
                <w:webHidden/>
              </w:rPr>
              <w:fldChar w:fldCharType="end"/>
            </w:r>
          </w:hyperlink>
        </w:p>
        <w:p w14:paraId="169CAF21" w14:textId="1D811A29"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28" w:history="1">
            <w:r w:rsidR="00F86BBF" w:rsidRPr="00DF6B41">
              <w:rPr>
                <w:rStyle w:val="-"/>
                <w:noProof/>
                <w:lang w:val="el-GR"/>
              </w:rPr>
              <w:t>4.3</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Όροι εκτέλεσης της σύμβασης</w:t>
            </w:r>
            <w:r w:rsidR="00F86BBF">
              <w:rPr>
                <w:noProof/>
                <w:webHidden/>
              </w:rPr>
              <w:tab/>
            </w:r>
            <w:r w:rsidR="00F86BBF">
              <w:rPr>
                <w:noProof/>
                <w:webHidden/>
              </w:rPr>
              <w:fldChar w:fldCharType="begin"/>
            </w:r>
            <w:r w:rsidR="00F86BBF">
              <w:rPr>
                <w:noProof/>
                <w:webHidden/>
              </w:rPr>
              <w:instrText xml:space="preserve"> PAGEREF _Toc151456828 \h </w:instrText>
            </w:r>
            <w:r w:rsidR="00F86BBF">
              <w:rPr>
                <w:noProof/>
                <w:webHidden/>
              </w:rPr>
            </w:r>
            <w:r w:rsidR="00F86BBF">
              <w:rPr>
                <w:noProof/>
                <w:webHidden/>
              </w:rPr>
              <w:fldChar w:fldCharType="separate"/>
            </w:r>
            <w:r w:rsidR="00515149">
              <w:rPr>
                <w:noProof/>
                <w:webHidden/>
              </w:rPr>
              <w:t>62</w:t>
            </w:r>
            <w:r w:rsidR="00F86BBF">
              <w:rPr>
                <w:noProof/>
                <w:webHidden/>
              </w:rPr>
              <w:fldChar w:fldCharType="end"/>
            </w:r>
          </w:hyperlink>
        </w:p>
        <w:p w14:paraId="13F733AC" w14:textId="1DBB2E60"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29" w:history="1">
            <w:r w:rsidR="00F86BBF" w:rsidRPr="00DF6B41">
              <w:rPr>
                <w:rStyle w:val="-"/>
                <w:noProof/>
                <w:lang w:val="el-GR"/>
              </w:rPr>
              <w:t>4.4</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Υπεργολαβία</w:t>
            </w:r>
            <w:r w:rsidR="00F86BBF">
              <w:rPr>
                <w:noProof/>
                <w:webHidden/>
              </w:rPr>
              <w:tab/>
            </w:r>
            <w:r w:rsidR="00F86BBF">
              <w:rPr>
                <w:noProof/>
                <w:webHidden/>
              </w:rPr>
              <w:fldChar w:fldCharType="begin"/>
            </w:r>
            <w:r w:rsidR="00F86BBF">
              <w:rPr>
                <w:noProof/>
                <w:webHidden/>
              </w:rPr>
              <w:instrText xml:space="preserve"> PAGEREF _Toc151456829 \h </w:instrText>
            </w:r>
            <w:r w:rsidR="00F86BBF">
              <w:rPr>
                <w:noProof/>
                <w:webHidden/>
              </w:rPr>
            </w:r>
            <w:r w:rsidR="00F86BBF">
              <w:rPr>
                <w:noProof/>
                <w:webHidden/>
              </w:rPr>
              <w:fldChar w:fldCharType="separate"/>
            </w:r>
            <w:r w:rsidR="00515149">
              <w:rPr>
                <w:noProof/>
                <w:webHidden/>
              </w:rPr>
              <w:t>65</w:t>
            </w:r>
            <w:r w:rsidR="00F86BBF">
              <w:rPr>
                <w:noProof/>
                <w:webHidden/>
              </w:rPr>
              <w:fldChar w:fldCharType="end"/>
            </w:r>
          </w:hyperlink>
        </w:p>
        <w:p w14:paraId="0D86072F" w14:textId="56EB4A4B"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30" w:history="1">
            <w:r w:rsidR="00F86BBF" w:rsidRPr="00DF6B41">
              <w:rPr>
                <w:rStyle w:val="-"/>
                <w:noProof/>
                <w:lang w:val="el-GR"/>
              </w:rPr>
              <w:t>4.5</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Τροποποίηση σύμβασης κατά τη διάρκειά της</w:t>
            </w:r>
            <w:r w:rsidR="00F86BBF">
              <w:rPr>
                <w:noProof/>
                <w:webHidden/>
              </w:rPr>
              <w:tab/>
            </w:r>
            <w:r w:rsidR="00F86BBF">
              <w:rPr>
                <w:noProof/>
                <w:webHidden/>
              </w:rPr>
              <w:fldChar w:fldCharType="begin"/>
            </w:r>
            <w:r w:rsidR="00F86BBF">
              <w:rPr>
                <w:noProof/>
                <w:webHidden/>
              </w:rPr>
              <w:instrText xml:space="preserve"> PAGEREF _Toc151456830 \h </w:instrText>
            </w:r>
            <w:r w:rsidR="00F86BBF">
              <w:rPr>
                <w:noProof/>
                <w:webHidden/>
              </w:rPr>
            </w:r>
            <w:r w:rsidR="00F86BBF">
              <w:rPr>
                <w:noProof/>
                <w:webHidden/>
              </w:rPr>
              <w:fldChar w:fldCharType="separate"/>
            </w:r>
            <w:r w:rsidR="00515149">
              <w:rPr>
                <w:noProof/>
                <w:webHidden/>
              </w:rPr>
              <w:t>66</w:t>
            </w:r>
            <w:r w:rsidR="00F86BBF">
              <w:rPr>
                <w:noProof/>
                <w:webHidden/>
              </w:rPr>
              <w:fldChar w:fldCharType="end"/>
            </w:r>
          </w:hyperlink>
        </w:p>
        <w:p w14:paraId="69CE444E" w14:textId="32993BA5"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31" w:history="1">
            <w:r w:rsidR="00F86BBF" w:rsidRPr="00DF6B41">
              <w:rPr>
                <w:rStyle w:val="-"/>
                <w:noProof/>
                <w:lang w:val="el-GR"/>
              </w:rPr>
              <w:t>4.6</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Δικαίωμα μονομερούς λύσης της σύμβασης</w:t>
            </w:r>
            <w:r w:rsidR="00F86BBF">
              <w:rPr>
                <w:noProof/>
                <w:webHidden/>
              </w:rPr>
              <w:tab/>
            </w:r>
            <w:r w:rsidR="00F86BBF">
              <w:rPr>
                <w:noProof/>
                <w:webHidden/>
              </w:rPr>
              <w:fldChar w:fldCharType="begin"/>
            </w:r>
            <w:r w:rsidR="00F86BBF">
              <w:rPr>
                <w:noProof/>
                <w:webHidden/>
              </w:rPr>
              <w:instrText xml:space="preserve"> PAGEREF _Toc151456831 \h </w:instrText>
            </w:r>
            <w:r w:rsidR="00F86BBF">
              <w:rPr>
                <w:noProof/>
                <w:webHidden/>
              </w:rPr>
            </w:r>
            <w:r w:rsidR="00F86BBF">
              <w:rPr>
                <w:noProof/>
                <w:webHidden/>
              </w:rPr>
              <w:fldChar w:fldCharType="separate"/>
            </w:r>
            <w:r w:rsidR="00515149">
              <w:rPr>
                <w:noProof/>
                <w:webHidden/>
              </w:rPr>
              <w:t>66</w:t>
            </w:r>
            <w:r w:rsidR="00F86BBF">
              <w:rPr>
                <w:noProof/>
                <w:webHidden/>
              </w:rPr>
              <w:fldChar w:fldCharType="end"/>
            </w:r>
          </w:hyperlink>
        </w:p>
        <w:p w14:paraId="291F40F3" w14:textId="6ABE0D1F" w:rsidR="00F86BBF" w:rsidRDefault="00000000">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1456832" w:history="1">
            <w:r w:rsidR="00F86BBF" w:rsidRPr="00DF6B41">
              <w:rPr>
                <w:rStyle w:val="-"/>
                <w:noProof/>
                <w:lang w:val="el-GR"/>
              </w:rPr>
              <w:t>5.</w:t>
            </w:r>
            <w:r w:rsidR="00F86BBF">
              <w:rPr>
                <w:rFonts w:asciiTheme="minorHAnsi" w:eastAsiaTheme="minorEastAsia" w:hAnsiTheme="minorHAnsi" w:cstheme="minorBidi"/>
                <w:b w:val="0"/>
                <w:bCs w:val="0"/>
                <w:caps w:val="0"/>
                <w:noProof/>
                <w:kern w:val="2"/>
                <w:sz w:val="22"/>
                <w:szCs w:val="22"/>
                <w:lang w:val="en-US"/>
                <w14:ligatures w14:val="standardContextual"/>
              </w:rPr>
              <w:tab/>
            </w:r>
            <w:r w:rsidR="00F86BBF" w:rsidRPr="00DF6B41">
              <w:rPr>
                <w:rStyle w:val="-"/>
                <w:noProof/>
                <w:lang w:val="el-GR"/>
              </w:rPr>
              <w:t>ΕΙΔΙΚΟΙ ΟΡΟΙ ΕΚΤΕΛΕΣΗΣ ΤΗΣ ΣΥΜΒΑΣΗΣ</w:t>
            </w:r>
            <w:r w:rsidR="00F86BBF">
              <w:rPr>
                <w:noProof/>
                <w:webHidden/>
              </w:rPr>
              <w:tab/>
            </w:r>
            <w:r w:rsidR="00F86BBF">
              <w:rPr>
                <w:noProof/>
                <w:webHidden/>
              </w:rPr>
              <w:fldChar w:fldCharType="begin"/>
            </w:r>
            <w:r w:rsidR="00F86BBF">
              <w:rPr>
                <w:noProof/>
                <w:webHidden/>
              </w:rPr>
              <w:instrText xml:space="preserve"> PAGEREF _Toc151456832 \h </w:instrText>
            </w:r>
            <w:r w:rsidR="00F86BBF">
              <w:rPr>
                <w:noProof/>
                <w:webHidden/>
              </w:rPr>
            </w:r>
            <w:r w:rsidR="00F86BBF">
              <w:rPr>
                <w:noProof/>
                <w:webHidden/>
              </w:rPr>
              <w:fldChar w:fldCharType="separate"/>
            </w:r>
            <w:r w:rsidR="00515149">
              <w:rPr>
                <w:noProof/>
                <w:webHidden/>
              </w:rPr>
              <w:t>67</w:t>
            </w:r>
            <w:r w:rsidR="00F86BBF">
              <w:rPr>
                <w:noProof/>
                <w:webHidden/>
              </w:rPr>
              <w:fldChar w:fldCharType="end"/>
            </w:r>
          </w:hyperlink>
        </w:p>
        <w:p w14:paraId="2F0B713C" w14:textId="5CC63BB8"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33" w:history="1">
            <w:r w:rsidR="00F86BBF" w:rsidRPr="00DF6B41">
              <w:rPr>
                <w:rStyle w:val="-"/>
                <w:noProof/>
                <w:lang w:val="el-GR"/>
              </w:rPr>
              <w:t>5.1</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Τρόπος πληρωμής</w:t>
            </w:r>
            <w:r w:rsidR="00F86BBF">
              <w:rPr>
                <w:noProof/>
                <w:webHidden/>
              </w:rPr>
              <w:tab/>
            </w:r>
            <w:r w:rsidR="00F86BBF">
              <w:rPr>
                <w:noProof/>
                <w:webHidden/>
              </w:rPr>
              <w:fldChar w:fldCharType="begin"/>
            </w:r>
            <w:r w:rsidR="00F86BBF">
              <w:rPr>
                <w:noProof/>
                <w:webHidden/>
              </w:rPr>
              <w:instrText xml:space="preserve"> PAGEREF _Toc151456833 \h </w:instrText>
            </w:r>
            <w:r w:rsidR="00F86BBF">
              <w:rPr>
                <w:noProof/>
                <w:webHidden/>
              </w:rPr>
            </w:r>
            <w:r w:rsidR="00F86BBF">
              <w:rPr>
                <w:noProof/>
                <w:webHidden/>
              </w:rPr>
              <w:fldChar w:fldCharType="separate"/>
            </w:r>
            <w:r w:rsidR="00515149">
              <w:rPr>
                <w:noProof/>
                <w:webHidden/>
              </w:rPr>
              <w:t>67</w:t>
            </w:r>
            <w:r w:rsidR="00F86BBF">
              <w:rPr>
                <w:noProof/>
                <w:webHidden/>
              </w:rPr>
              <w:fldChar w:fldCharType="end"/>
            </w:r>
          </w:hyperlink>
        </w:p>
        <w:p w14:paraId="6503E529" w14:textId="2E59A286"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34" w:history="1">
            <w:r w:rsidR="00F86BBF" w:rsidRPr="00DF6B41">
              <w:rPr>
                <w:rStyle w:val="-"/>
                <w:noProof/>
                <w:lang w:val="el-GR"/>
              </w:rPr>
              <w:t>5.2</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Κήρυξη οικονομικού φορέα έκπτωτου - Κυρώσεις</w:t>
            </w:r>
            <w:r w:rsidR="00F86BBF">
              <w:rPr>
                <w:noProof/>
                <w:webHidden/>
              </w:rPr>
              <w:tab/>
            </w:r>
            <w:r w:rsidR="00F86BBF">
              <w:rPr>
                <w:noProof/>
                <w:webHidden/>
              </w:rPr>
              <w:fldChar w:fldCharType="begin"/>
            </w:r>
            <w:r w:rsidR="00F86BBF">
              <w:rPr>
                <w:noProof/>
                <w:webHidden/>
              </w:rPr>
              <w:instrText xml:space="preserve"> PAGEREF _Toc151456834 \h </w:instrText>
            </w:r>
            <w:r w:rsidR="00F86BBF">
              <w:rPr>
                <w:noProof/>
                <w:webHidden/>
              </w:rPr>
            </w:r>
            <w:r w:rsidR="00F86BBF">
              <w:rPr>
                <w:noProof/>
                <w:webHidden/>
              </w:rPr>
              <w:fldChar w:fldCharType="separate"/>
            </w:r>
            <w:r w:rsidR="00515149">
              <w:rPr>
                <w:noProof/>
                <w:webHidden/>
              </w:rPr>
              <w:t>68</w:t>
            </w:r>
            <w:r w:rsidR="00F86BBF">
              <w:rPr>
                <w:noProof/>
                <w:webHidden/>
              </w:rPr>
              <w:fldChar w:fldCharType="end"/>
            </w:r>
          </w:hyperlink>
        </w:p>
        <w:p w14:paraId="617B31FB" w14:textId="479C310A"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35" w:history="1">
            <w:r w:rsidR="00F86BBF" w:rsidRPr="00DF6B41">
              <w:rPr>
                <w:rStyle w:val="-"/>
                <w:noProof/>
                <w:lang w:val="el-GR"/>
              </w:rPr>
              <w:t>5.3</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Διοικητικές προσφυγές κατά τη διαδικασία εκτέλεσης</w:t>
            </w:r>
            <w:r w:rsidR="00F86BBF">
              <w:rPr>
                <w:noProof/>
                <w:webHidden/>
              </w:rPr>
              <w:tab/>
            </w:r>
            <w:r w:rsidR="00F86BBF">
              <w:rPr>
                <w:noProof/>
                <w:webHidden/>
              </w:rPr>
              <w:fldChar w:fldCharType="begin"/>
            </w:r>
            <w:r w:rsidR="00F86BBF">
              <w:rPr>
                <w:noProof/>
                <w:webHidden/>
              </w:rPr>
              <w:instrText xml:space="preserve"> PAGEREF _Toc151456835 \h </w:instrText>
            </w:r>
            <w:r w:rsidR="00F86BBF">
              <w:rPr>
                <w:noProof/>
                <w:webHidden/>
              </w:rPr>
            </w:r>
            <w:r w:rsidR="00F86BBF">
              <w:rPr>
                <w:noProof/>
                <w:webHidden/>
              </w:rPr>
              <w:fldChar w:fldCharType="separate"/>
            </w:r>
            <w:r w:rsidR="00515149">
              <w:rPr>
                <w:noProof/>
                <w:webHidden/>
              </w:rPr>
              <w:t>69</w:t>
            </w:r>
            <w:r w:rsidR="00F86BBF">
              <w:rPr>
                <w:noProof/>
                <w:webHidden/>
              </w:rPr>
              <w:fldChar w:fldCharType="end"/>
            </w:r>
          </w:hyperlink>
        </w:p>
        <w:p w14:paraId="4E394D17" w14:textId="2C462001"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36" w:history="1">
            <w:r w:rsidR="00F86BBF" w:rsidRPr="00DF6B41">
              <w:rPr>
                <w:rStyle w:val="-"/>
                <w:noProof/>
                <w:lang w:val="el-GR"/>
              </w:rPr>
              <w:t>5.4</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Δικαστική επίλυση διαφορών</w:t>
            </w:r>
            <w:r w:rsidR="00F86BBF">
              <w:rPr>
                <w:noProof/>
                <w:webHidden/>
              </w:rPr>
              <w:tab/>
            </w:r>
            <w:r w:rsidR="00F86BBF">
              <w:rPr>
                <w:noProof/>
                <w:webHidden/>
              </w:rPr>
              <w:fldChar w:fldCharType="begin"/>
            </w:r>
            <w:r w:rsidR="00F86BBF">
              <w:rPr>
                <w:noProof/>
                <w:webHidden/>
              </w:rPr>
              <w:instrText xml:space="preserve"> PAGEREF _Toc151456836 \h </w:instrText>
            </w:r>
            <w:r w:rsidR="00F86BBF">
              <w:rPr>
                <w:noProof/>
                <w:webHidden/>
              </w:rPr>
            </w:r>
            <w:r w:rsidR="00F86BBF">
              <w:rPr>
                <w:noProof/>
                <w:webHidden/>
              </w:rPr>
              <w:fldChar w:fldCharType="separate"/>
            </w:r>
            <w:r w:rsidR="00515149">
              <w:rPr>
                <w:noProof/>
                <w:webHidden/>
              </w:rPr>
              <w:t>69</w:t>
            </w:r>
            <w:r w:rsidR="00F86BBF">
              <w:rPr>
                <w:noProof/>
                <w:webHidden/>
              </w:rPr>
              <w:fldChar w:fldCharType="end"/>
            </w:r>
          </w:hyperlink>
        </w:p>
        <w:p w14:paraId="074F3C35" w14:textId="45D2F8AF" w:rsidR="00F86BBF" w:rsidRDefault="00000000">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1456837" w:history="1">
            <w:r w:rsidR="00F86BBF" w:rsidRPr="00DF6B41">
              <w:rPr>
                <w:rStyle w:val="-"/>
                <w:noProof/>
              </w:rPr>
              <w:t>6.</w:t>
            </w:r>
            <w:r w:rsidR="00F86BBF">
              <w:rPr>
                <w:rFonts w:asciiTheme="minorHAnsi" w:eastAsiaTheme="minorEastAsia" w:hAnsiTheme="minorHAnsi" w:cstheme="minorBidi"/>
                <w:b w:val="0"/>
                <w:bCs w:val="0"/>
                <w:caps w:val="0"/>
                <w:noProof/>
                <w:kern w:val="2"/>
                <w:sz w:val="22"/>
                <w:szCs w:val="22"/>
                <w:lang w:val="en-US"/>
                <w14:ligatures w14:val="standardContextual"/>
              </w:rPr>
              <w:tab/>
            </w:r>
            <w:r w:rsidR="00F86BBF" w:rsidRPr="00DF6B41">
              <w:rPr>
                <w:rStyle w:val="-"/>
                <w:noProof/>
              </w:rPr>
              <w:t>ΧΡΟΝΟΣ ΚΑΙ ΤΡΟΠΟΣ ΕΚΤΕΛΕΣΗΣ</w:t>
            </w:r>
            <w:r w:rsidR="00F86BBF">
              <w:rPr>
                <w:noProof/>
                <w:webHidden/>
              </w:rPr>
              <w:tab/>
            </w:r>
            <w:r w:rsidR="00F86BBF">
              <w:rPr>
                <w:noProof/>
                <w:webHidden/>
              </w:rPr>
              <w:fldChar w:fldCharType="begin"/>
            </w:r>
            <w:r w:rsidR="00F86BBF">
              <w:rPr>
                <w:noProof/>
                <w:webHidden/>
              </w:rPr>
              <w:instrText xml:space="preserve"> PAGEREF _Toc151456837 \h </w:instrText>
            </w:r>
            <w:r w:rsidR="00F86BBF">
              <w:rPr>
                <w:noProof/>
                <w:webHidden/>
              </w:rPr>
            </w:r>
            <w:r w:rsidR="00F86BBF">
              <w:rPr>
                <w:noProof/>
                <w:webHidden/>
              </w:rPr>
              <w:fldChar w:fldCharType="separate"/>
            </w:r>
            <w:r w:rsidR="00515149">
              <w:rPr>
                <w:noProof/>
                <w:webHidden/>
              </w:rPr>
              <w:t>70</w:t>
            </w:r>
            <w:r w:rsidR="00F86BBF">
              <w:rPr>
                <w:noProof/>
                <w:webHidden/>
              </w:rPr>
              <w:fldChar w:fldCharType="end"/>
            </w:r>
          </w:hyperlink>
        </w:p>
        <w:p w14:paraId="05C5705C" w14:textId="5F8462B2"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38" w:history="1">
            <w:r w:rsidR="00F86BBF" w:rsidRPr="00DF6B41">
              <w:rPr>
                <w:rStyle w:val="-"/>
                <w:noProof/>
                <w:lang w:val="el-GR"/>
              </w:rPr>
              <w:t>6.1</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Παρακολούθηση της σύμβασης</w:t>
            </w:r>
            <w:r w:rsidR="00F86BBF">
              <w:rPr>
                <w:noProof/>
                <w:webHidden/>
              </w:rPr>
              <w:tab/>
            </w:r>
            <w:r w:rsidR="00F86BBF">
              <w:rPr>
                <w:noProof/>
                <w:webHidden/>
              </w:rPr>
              <w:fldChar w:fldCharType="begin"/>
            </w:r>
            <w:r w:rsidR="00F86BBF">
              <w:rPr>
                <w:noProof/>
                <w:webHidden/>
              </w:rPr>
              <w:instrText xml:space="preserve"> PAGEREF _Toc151456838 \h </w:instrText>
            </w:r>
            <w:r w:rsidR="00F86BBF">
              <w:rPr>
                <w:noProof/>
                <w:webHidden/>
              </w:rPr>
            </w:r>
            <w:r w:rsidR="00F86BBF">
              <w:rPr>
                <w:noProof/>
                <w:webHidden/>
              </w:rPr>
              <w:fldChar w:fldCharType="separate"/>
            </w:r>
            <w:r w:rsidR="00515149">
              <w:rPr>
                <w:noProof/>
                <w:webHidden/>
              </w:rPr>
              <w:t>70</w:t>
            </w:r>
            <w:r w:rsidR="00F86BBF">
              <w:rPr>
                <w:noProof/>
                <w:webHidden/>
              </w:rPr>
              <w:fldChar w:fldCharType="end"/>
            </w:r>
          </w:hyperlink>
        </w:p>
        <w:p w14:paraId="02742842" w14:textId="34B84C57"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39" w:history="1">
            <w:r w:rsidR="00F86BBF" w:rsidRPr="00DF6B41">
              <w:rPr>
                <w:rStyle w:val="-"/>
                <w:noProof/>
                <w:lang w:val="el-GR"/>
              </w:rPr>
              <w:t>6.2</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Διάρκεια σύμβασης</w:t>
            </w:r>
            <w:r w:rsidR="00F86BBF">
              <w:rPr>
                <w:noProof/>
                <w:webHidden/>
              </w:rPr>
              <w:tab/>
            </w:r>
            <w:r w:rsidR="00F86BBF">
              <w:rPr>
                <w:noProof/>
                <w:webHidden/>
              </w:rPr>
              <w:fldChar w:fldCharType="begin"/>
            </w:r>
            <w:r w:rsidR="00F86BBF">
              <w:rPr>
                <w:noProof/>
                <w:webHidden/>
              </w:rPr>
              <w:instrText xml:space="preserve"> PAGEREF _Toc151456839 \h </w:instrText>
            </w:r>
            <w:r w:rsidR="00F86BBF">
              <w:rPr>
                <w:noProof/>
                <w:webHidden/>
              </w:rPr>
            </w:r>
            <w:r w:rsidR="00F86BBF">
              <w:rPr>
                <w:noProof/>
                <w:webHidden/>
              </w:rPr>
              <w:fldChar w:fldCharType="separate"/>
            </w:r>
            <w:r w:rsidR="00515149">
              <w:rPr>
                <w:noProof/>
                <w:webHidden/>
              </w:rPr>
              <w:t>70</w:t>
            </w:r>
            <w:r w:rsidR="00F86BBF">
              <w:rPr>
                <w:noProof/>
                <w:webHidden/>
              </w:rPr>
              <w:fldChar w:fldCharType="end"/>
            </w:r>
          </w:hyperlink>
        </w:p>
        <w:p w14:paraId="3D390D3F" w14:textId="7201A15D"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40" w:history="1">
            <w:r w:rsidR="00F86BBF" w:rsidRPr="00DF6B41">
              <w:rPr>
                <w:rStyle w:val="-"/>
                <w:noProof/>
                <w:lang w:val="el-GR"/>
              </w:rPr>
              <w:t>6.3</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Παραλαβή του αντικειμένου της σύμβασης</w:t>
            </w:r>
            <w:r w:rsidR="00F86BBF">
              <w:rPr>
                <w:noProof/>
                <w:webHidden/>
              </w:rPr>
              <w:tab/>
            </w:r>
            <w:r w:rsidR="00F86BBF">
              <w:rPr>
                <w:noProof/>
                <w:webHidden/>
              </w:rPr>
              <w:fldChar w:fldCharType="begin"/>
            </w:r>
            <w:r w:rsidR="00F86BBF">
              <w:rPr>
                <w:noProof/>
                <w:webHidden/>
              </w:rPr>
              <w:instrText xml:space="preserve"> PAGEREF _Toc151456840 \h </w:instrText>
            </w:r>
            <w:r w:rsidR="00F86BBF">
              <w:rPr>
                <w:noProof/>
                <w:webHidden/>
              </w:rPr>
            </w:r>
            <w:r w:rsidR="00F86BBF">
              <w:rPr>
                <w:noProof/>
                <w:webHidden/>
              </w:rPr>
              <w:fldChar w:fldCharType="separate"/>
            </w:r>
            <w:r w:rsidR="00515149">
              <w:rPr>
                <w:noProof/>
                <w:webHidden/>
              </w:rPr>
              <w:t>70</w:t>
            </w:r>
            <w:r w:rsidR="00F86BBF">
              <w:rPr>
                <w:noProof/>
                <w:webHidden/>
              </w:rPr>
              <w:fldChar w:fldCharType="end"/>
            </w:r>
          </w:hyperlink>
        </w:p>
        <w:p w14:paraId="50BDF63E" w14:textId="45B76467" w:rsidR="00F86BBF" w:rsidRDefault="00000000">
          <w:pPr>
            <w:pStyle w:val="29"/>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41" w:history="1">
            <w:r w:rsidR="00F86BBF" w:rsidRPr="00DF6B41">
              <w:rPr>
                <w:rStyle w:val="-"/>
                <w:noProof/>
                <w:lang w:val="el-GR"/>
              </w:rPr>
              <w:t>6.4</w:t>
            </w:r>
            <w:r w:rsidR="00F86BBF">
              <w:rPr>
                <w:rFonts w:asciiTheme="minorHAnsi" w:eastAsiaTheme="minorEastAsia" w:hAnsiTheme="minorHAnsi" w:cstheme="minorBidi"/>
                <w:smallCaps w:val="0"/>
                <w:noProof/>
                <w:kern w:val="2"/>
                <w:sz w:val="22"/>
                <w:szCs w:val="22"/>
                <w:lang w:val="en-US"/>
                <w14:ligatures w14:val="standardContextual"/>
              </w:rPr>
              <w:tab/>
            </w:r>
            <w:r w:rsidR="00F86BBF" w:rsidRPr="00DF6B41">
              <w:rPr>
                <w:rStyle w:val="-"/>
                <w:noProof/>
                <w:lang w:val="el-GR"/>
              </w:rPr>
              <w:t>Απόρριψη παραδοτέων – Αντικατάσταση</w:t>
            </w:r>
            <w:r w:rsidR="00F86BBF">
              <w:rPr>
                <w:noProof/>
                <w:webHidden/>
              </w:rPr>
              <w:tab/>
            </w:r>
            <w:r w:rsidR="00F86BBF">
              <w:rPr>
                <w:noProof/>
                <w:webHidden/>
              </w:rPr>
              <w:fldChar w:fldCharType="begin"/>
            </w:r>
            <w:r w:rsidR="00F86BBF">
              <w:rPr>
                <w:noProof/>
                <w:webHidden/>
              </w:rPr>
              <w:instrText xml:space="preserve"> PAGEREF _Toc151456841 \h </w:instrText>
            </w:r>
            <w:r w:rsidR="00F86BBF">
              <w:rPr>
                <w:noProof/>
                <w:webHidden/>
              </w:rPr>
            </w:r>
            <w:r w:rsidR="00F86BBF">
              <w:rPr>
                <w:noProof/>
                <w:webHidden/>
              </w:rPr>
              <w:fldChar w:fldCharType="separate"/>
            </w:r>
            <w:r w:rsidR="00515149">
              <w:rPr>
                <w:noProof/>
                <w:webHidden/>
              </w:rPr>
              <w:t>71</w:t>
            </w:r>
            <w:r w:rsidR="00F86BBF">
              <w:rPr>
                <w:noProof/>
                <w:webHidden/>
              </w:rPr>
              <w:fldChar w:fldCharType="end"/>
            </w:r>
          </w:hyperlink>
        </w:p>
        <w:p w14:paraId="229C7687" w14:textId="66F60846" w:rsidR="00F86BBF" w:rsidRDefault="00000000">
          <w:pPr>
            <w:pStyle w:val="1d"/>
            <w:tabs>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1456842" w:history="1">
            <w:r w:rsidR="00F86BBF" w:rsidRPr="00DF6B41">
              <w:rPr>
                <w:rStyle w:val="-"/>
                <w:noProof/>
                <w:lang w:val="el-GR"/>
              </w:rPr>
              <w:t>ΠΑΡΑΡΤΗΜΑΤΑ</w:t>
            </w:r>
            <w:r w:rsidR="00F86BBF">
              <w:rPr>
                <w:noProof/>
                <w:webHidden/>
              </w:rPr>
              <w:tab/>
            </w:r>
            <w:r w:rsidR="00F86BBF">
              <w:rPr>
                <w:noProof/>
                <w:webHidden/>
              </w:rPr>
              <w:fldChar w:fldCharType="begin"/>
            </w:r>
            <w:r w:rsidR="00F86BBF">
              <w:rPr>
                <w:noProof/>
                <w:webHidden/>
              </w:rPr>
              <w:instrText xml:space="preserve"> PAGEREF _Toc151456842 \h </w:instrText>
            </w:r>
            <w:r w:rsidR="00F86BBF">
              <w:rPr>
                <w:noProof/>
                <w:webHidden/>
              </w:rPr>
            </w:r>
            <w:r w:rsidR="00F86BBF">
              <w:rPr>
                <w:noProof/>
                <w:webHidden/>
              </w:rPr>
              <w:fldChar w:fldCharType="separate"/>
            </w:r>
            <w:r w:rsidR="00515149">
              <w:rPr>
                <w:noProof/>
                <w:webHidden/>
              </w:rPr>
              <w:t>72</w:t>
            </w:r>
            <w:r w:rsidR="00F86BBF">
              <w:rPr>
                <w:noProof/>
                <w:webHidden/>
              </w:rPr>
              <w:fldChar w:fldCharType="end"/>
            </w:r>
          </w:hyperlink>
        </w:p>
        <w:p w14:paraId="677BCFE3" w14:textId="5EE310F7"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43" w:history="1">
            <w:r w:rsidR="00F86BBF" w:rsidRPr="00DF6B41">
              <w:rPr>
                <w:rStyle w:val="-"/>
                <w:noProof/>
                <w:lang w:val="el-GR"/>
              </w:rPr>
              <w:t>ΠΑΡΑΡΤΗΜΑ Ι – Αναλυτική Περιγραφή Φυσικού και Οικονομικού Αντικειμένου της Σύμβασης</w:t>
            </w:r>
            <w:r w:rsidR="00F86BBF">
              <w:rPr>
                <w:noProof/>
                <w:webHidden/>
              </w:rPr>
              <w:tab/>
            </w:r>
            <w:r w:rsidR="00F86BBF">
              <w:rPr>
                <w:noProof/>
                <w:webHidden/>
              </w:rPr>
              <w:fldChar w:fldCharType="begin"/>
            </w:r>
            <w:r w:rsidR="00F86BBF">
              <w:rPr>
                <w:noProof/>
                <w:webHidden/>
              </w:rPr>
              <w:instrText xml:space="preserve"> PAGEREF _Toc151456843 \h </w:instrText>
            </w:r>
            <w:r w:rsidR="00F86BBF">
              <w:rPr>
                <w:noProof/>
                <w:webHidden/>
              </w:rPr>
            </w:r>
            <w:r w:rsidR="00F86BBF">
              <w:rPr>
                <w:noProof/>
                <w:webHidden/>
              </w:rPr>
              <w:fldChar w:fldCharType="separate"/>
            </w:r>
            <w:r w:rsidR="00515149">
              <w:rPr>
                <w:noProof/>
                <w:webHidden/>
              </w:rPr>
              <w:t>72</w:t>
            </w:r>
            <w:r w:rsidR="00F86BBF">
              <w:rPr>
                <w:noProof/>
                <w:webHidden/>
              </w:rPr>
              <w:fldChar w:fldCharType="end"/>
            </w:r>
          </w:hyperlink>
        </w:p>
        <w:p w14:paraId="13E3362C" w14:textId="7A7839EB"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44" w:history="1">
            <w:r w:rsidR="00F86BBF" w:rsidRPr="00DF6B41">
              <w:rPr>
                <w:rStyle w:val="-"/>
                <w:noProof/>
                <w:lang w:val="el-GR"/>
              </w:rPr>
              <w:t>1.</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Περιβάλλον της Σύμβασης</w:t>
            </w:r>
            <w:r w:rsidR="00F86BBF">
              <w:rPr>
                <w:noProof/>
                <w:webHidden/>
              </w:rPr>
              <w:tab/>
            </w:r>
            <w:r w:rsidR="00F86BBF">
              <w:rPr>
                <w:noProof/>
                <w:webHidden/>
              </w:rPr>
              <w:fldChar w:fldCharType="begin"/>
            </w:r>
            <w:r w:rsidR="00F86BBF">
              <w:rPr>
                <w:noProof/>
                <w:webHidden/>
              </w:rPr>
              <w:instrText xml:space="preserve"> PAGEREF _Toc151456844 \h </w:instrText>
            </w:r>
            <w:r w:rsidR="00F86BBF">
              <w:rPr>
                <w:noProof/>
                <w:webHidden/>
              </w:rPr>
            </w:r>
            <w:r w:rsidR="00F86BBF">
              <w:rPr>
                <w:noProof/>
                <w:webHidden/>
              </w:rPr>
              <w:fldChar w:fldCharType="separate"/>
            </w:r>
            <w:r w:rsidR="00515149">
              <w:rPr>
                <w:noProof/>
                <w:webHidden/>
              </w:rPr>
              <w:t>72</w:t>
            </w:r>
            <w:r w:rsidR="00F86BBF">
              <w:rPr>
                <w:noProof/>
                <w:webHidden/>
              </w:rPr>
              <w:fldChar w:fldCharType="end"/>
            </w:r>
          </w:hyperlink>
        </w:p>
        <w:p w14:paraId="0EA1EF62" w14:textId="132B4DAB"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45" w:history="1">
            <w:r w:rsidR="00F86BBF" w:rsidRPr="00DF6B41">
              <w:rPr>
                <w:rStyle w:val="-"/>
                <w:rFonts w:eastAsia="SimSun"/>
                <w:noProof/>
                <w:lang w:val="el-GR"/>
              </w:rPr>
              <w:t>1.1.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noProof/>
                <w:lang w:val="el-GR"/>
              </w:rPr>
              <w:t>Εμπλεκόμενοι στην υλοποίηση της Σύμβασης</w:t>
            </w:r>
            <w:r w:rsidR="00F86BBF">
              <w:rPr>
                <w:noProof/>
                <w:webHidden/>
              </w:rPr>
              <w:tab/>
            </w:r>
            <w:r w:rsidR="00F86BBF">
              <w:rPr>
                <w:noProof/>
                <w:webHidden/>
              </w:rPr>
              <w:fldChar w:fldCharType="begin"/>
            </w:r>
            <w:r w:rsidR="00F86BBF">
              <w:rPr>
                <w:noProof/>
                <w:webHidden/>
              </w:rPr>
              <w:instrText xml:space="preserve"> PAGEREF _Toc151456845 \h </w:instrText>
            </w:r>
            <w:r w:rsidR="00F86BBF">
              <w:rPr>
                <w:noProof/>
                <w:webHidden/>
              </w:rPr>
            </w:r>
            <w:r w:rsidR="00F86BBF">
              <w:rPr>
                <w:noProof/>
                <w:webHidden/>
              </w:rPr>
              <w:fldChar w:fldCharType="separate"/>
            </w:r>
            <w:r w:rsidR="00515149">
              <w:rPr>
                <w:noProof/>
                <w:webHidden/>
              </w:rPr>
              <w:t>72</w:t>
            </w:r>
            <w:r w:rsidR="00F86BBF">
              <w:rPr>
                <w:noProof/>
                <w:webHidden/>
              </w:rPr>
              <w:fldChar w:fldCharType="end"/>
            </w:r>
          </w:hyperlink>
        </w:p>
        <w:p w14:paraId="75693B52" w14:textId="24002FCD"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46" w:history="1">
            <w:r w:rsidR="00F86BBF" w:rsidRPr="00DF6B41">
              <w:rPr>
                <w:rStyle w:val="-"/>
                <w:rFonts w:eastAsia="SimSun"/>
                <w:noProof/>
              </w:rPr>
              <w:t>1.1.1.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rPr>
              <w:t>Φορέας Υλοποίησης – Αναθέτουσα Αρχή</w:t>
            </w:r>
            <w:r w:rsidR="00F86BBF">
              <w:rPr>
                <w:noProof/>
                <w:webHidden/>
              </w:rPr>
              <w:tab/>
            </w:r>
            <w:r w:rsidR="00F86BBF">
              <w:rPr>
                <w:noProof/>
                <w:webHidden/>
              </w:rPr>
              <w:fldChar w:fldCharType="begin"/>
            </w:r>
            <w:r w:rsidR="00F86BBF">
              <w:rPr>
                <w:noProof/>
                <w:webHidden/>
              </w:rPr>
              <w:instrText xml:space="preserve"> PAGEREF _Toc151456846 \h </w:instrText>
            </w:r>
            <w:r w:rsidR="00F86BBF">
              <w:rPr>
                <w:noProof/>
                <w:webHidden/>
              </w:rPr>
            </w:r>
            <w:r w:rsidR="00F86BBF">
              <w:rPr>
                <w:noProof/>
                <w:webHidden/>
              </w:rPr>
              <w:fldChar w:fldCharType="separate"/>
            </w:r>
            <w:r w:rsidR="00515149">
              <w:rPr>
                <w:noProof/>
                <w:webHidden/>
              </w:rPr>
              <w:t>72</w:t>
            </w:r>
            <w:r w:rsidR="00F86BBF">
              <w:rPr>
                <w:noProof/>
                <w:webHidden/>
              </w:rPr>
              <w:fldChar w:fldCharType="end"/>
            </w:r>
          </w:hyperlink>
        </w:p>
        <w:p w14:paraId="6115A5E2" w14:textId="68DB4675"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47" w:history="1">
            <w:r w:rsidR="00F86BBF" w:rsidRPr="00DF6B41">
              <w:rPr>
                <w:rStyle w:val="-"/>
                <w:rFonts w:eastAsia="SimSun"/>
                <w:noProof/>
                <w:lang w:val="el-GR"/>
              </w:rPr>
              <w:t>1.1.2.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rPr>
              <w:t>Φορέας Χρηματοδότησης</w:t>
            </w:r>
            <w:r w:rsidR="00F86BBF">
              <w:rPr>
                <w:noProof/>
                <w:webHidden/>
              </w:rPr>
              <w:tab/>
            </w:r>
            <w:r w:rsidR="00F86BBF">
              <w:rPr>
                <w:noProof/>
                <w:webHidden/>
              </w:rPr>
              <w:fldChar w:fldCharType="begin"/>
            </w:r>
            <w:r w:rsidR="00F86BBF">
              <w:rPr>
                <w:noProof/>
                <w:webHidden/>
              </w:rPr>
              <w:instrText xml:space="preserve"> PAGEREF _Toc151456847 \h </w:instrText>
            </w:r>
            <w:r w:rsidR="00F86BBF">
              <w:rPr>
                <w:noProof/>
                <w:webHidden/>
              </w:rPr>
            </w:r>
            <w:r w:rsidR="00F86BBF">
              <w:rPr>
                <w:noProof/>
                <w:webHidden/>
              </w:rPr>
              <w:fldChar w:fldCharType="separate"/>
            </w:r>
            <w:r w:rsidR="00515149">
              <w:rPr>
                <w:noProof/>
                <w:webHidden/>
              </w:rPr>
              <w:t>73</w:t>
            </w:r>
            <w:r w:rsidR="00F86BBF">
              <w:rPr>
                <w:noProof/>
                <w:webHidden/>
              </w:rPr>
              <w:fldChar w:fldCharType="end"/>
            </w:r>
          </w:hyperlink>
        </w:p>
        <w:p w14:paraId="1689BAED" w14:textId="6BD4AB9E"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48" w:history="1">
            <w:r w:rsidR="00F86BBF" w:rsidRPr="00DF6B41">
              <w:rPr>
                <w:rStyle w:val="-"/>
                <w:rFonts w:eastAsia="SimSun"/>
                <w:noProof/>
                <w:lang w:val="el-GR"/>
              </w:rPr>
              <w:t>1.1.3.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Κύριος του Έργου – Φορέας Λειτουργίας</w:t>
            </w:r>
            <w:r w:rsidR="00F86BBF">
              <w:rPr>
                <w:noProof/>
                <w:webHidden/>
              </w:rPr>
              <w:tab/>
            </w:r>
            <w:r w:rsidR="00F86BBF">
              <w:rPr>
                <w:noProof/>
                <w:webHidden/>
              </w:rPr>
              <w:fldChar w:fldCharType="begin"/>
            </w:r>
            <w:r w:rsidR="00F86BBF">
              <w:rPr>
                <w:noProof/>
                <w:webHidden/>
              </w:rPr>
              <w:instrText xml:space="preserve"> PAGEREF _Toc151456848 \h </w:instrText>
            </w:r>
            <w:r w:rsidR="00F86BBF">
              <w:rPr>
                <w:noProof/>
                <w:webHidden/>
              </w:rPr>
            </w:r>
            <w:r w:rsidR="00F86BBF">
              <w:rPr>
                <w:noProof/>
                <w:webHidden/>
              </w:rPr>
              <w:fldChar w:fldCharType="separate"/>
            </w:r>
            <w:r w:rsidR="00515149">
              <w:rPr>
                <w:noProof/>
                <w:webHidden/>
              </w:rPr>
              <w:t>73</w:t>
            </w:r>
            <w:r w:rsidR="00F86BBF">
              <w:rPr>
                <w:noProof/>
                <w:webHidden/>
              </w:rPr>
              <w:fldChar w:fldCharType="end"/>
            </w:r>
          </w:hyperlink>
        </w:p>
        <w:p w14:paraId="3CD4D82F" w14:textId="26F42902"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49" w:history="1">
            <w:r w:rsidR="00F86BBF" w:rsidRPr="00DF6B41">
              <w:rPr>
                <w:rStyle w:val="-"/>
                <w:rFonts w:eastAsia="SimSun"/>
                <w:noProof/>
                <w:lang w:val="el-GR"/>
              </w:rPr>
              <w:t>1.1.4.</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Όργανα &amp; Επιτροπές Παρακολούθησης, Διακυβέρνησης και Ελέγχου του Έργου</w:t>
            </w:r>
            <w:r w:rsidR="00F86BBF">
              <w:rPr>
                <w:noProof/>
                <w:webHidden/>
              </w:rPr>
              <w:tab/>
            </w:r>
            <w:r w:rsidR="00F86BBF">
              <w:rPr>
                <w:noProof/>
                <w:webHidden/>
              </w:rPr>
              <w:fldChar w:fldCharType="begin"/>
            </w:r>
            <w:r w:rsidR="00F86BBF">
              <w:rPr>
                <w:noProof/>
                <w:webHidden/>
              </w:rPr>
              <w:instrText xml:space="preserve"> PAGEREF _Toc151456849 \h </w:instrText>
            </w:r>
            <w:r w:rsidR="00F86BBF">
              <w:rPr>
                <w:noProof/>
                <w:webHidden/>
              </w:rPr>
            </w:r>
            <w:r w:rsidR="00F86BBF">
              <w:rPr>
                <w:noProof/>
                <w:webHidden/>
              </w:rPr>
              <w:fldChar w:fldCharType="separate"/>
            </w:r>
            <w:r w:rsidR="00515149">
              <w:rPr>
                <w:noProof/>
                <w:webHidden/>
              </w:rPr>
              <w:t>74</w:t>
            </w:r>
            <w:r w:rsidR="00F86BBF">
              <w:rPr>
                <w:noProof/>
                <w:webHidden/>
              </w:rPr>
              <w:fldChar w:fldCharType="end"/>
            </w:r>
          </w:hyperlink>
        </w:p>
        <w:p w14:paraId="4C7664DB" w14:textId="5086B6DB"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50" w:history="1">
            <w:r w:rsidR="00F86BBF" w:rsidRPr="00DF6B41">
              <w:rPr>
                <w:rStyle w:val="-"/>
                <w:noProof/>
                <w:lang w:val="el-GR"/>
              </w:rPr>
              <w:t>2.</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Συνοπτική Περιγραφή Φυσικού Αντικειμένου της Σύμβασης</w:t>
            </w:r>
            <w:r w:rsidR="00F86BBF">
              <w:rPr>
                <w:noProof/>
                <w:webHidden/>
              </w:rPr>
              <w:tab/>
            </w:r>
            <w:r w:rsidR="00F86BBF">
              <w:rPr>
                <w:noProof/>
                <w:webHidden/>
              </w:rPr>
              <w:fldChar w:fldCharType="begin"/>
            </w:r>
            <w:r w:rsidR="00F86BBF">
              <w:rPr>
                <w:noProof/>
                <w:webHidden/>
              </w:rPr>
              <w:instrText xml:space="preserve"> PAGEREF _Toc151456850 \h </w:instrText>
            </w:r>
            <w:r w:rsidR="00F86BBF">
              <w:rPr>
                <w:noProof/>
                <w:webHidden/>
              </w:rPr>
            </w:r>
            <w:r w:rsidR="00F86BBF">
              <w:rPr>
                <w:noProof/>
                <w:webHidden/>
              </w:rPr>
              <w:fldChar w:fldCharType="separate"/>
            </w:r>
            <w:r w:rsidR="00515149">
              <w:rPr>
                <w:noProof/>
                <w:webHidden/>
              </w:rPr>
              <w:t>75</w:t>
            </w:r>
            <w:r w:rsidR="00F86BBF">
              <w:rPr>
                <w:noProof/>
                <w:webHidden/>
              </w:rPr>
              <w:fldChar w:fldCharType="end"/>
            </w:r>
          </w:hyperlink>
        </w:p>
        <w:p w14:paraId="750800F8" w14:textId="3D62BB42"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51" w:history="1">
            <w:r w:rsidR="00F86BBF" w:rsidRPr="00DF6B41">
              <w:rPr>
                <w:rStyle w:val="-"/>
                <w:noProof/>
                <w:lang w:val="el-GR"/>
              </w:rPr>
              <w:t>2.1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Αντικείμενο της Σύμβασης</w:t>
            </w:r>
            <w:r w:rsidR="00F86BBF">
              <w:rPr>
                <w:noProof/>
                <w:webHidden/>
              </w:rPr>
              <w:tab/>
            </w:r>
            <w:r w:rsidR="00F86BBF">
              <w:rPr>
                <w:noProof/>
                <w:webHidden/>
              </w:rPr>
              <w:fldChar w:fldCharType="begin"/>
            </w:r>
            <w:r w:rsidR="00F86BBF">
              <w:rPr>
                <w:noProof/>
                <w:webHidden/>
              </w:rPr>
              <w:instrText xml:space="preserve"> PAGEREF _Toc151456851 \h </w:instrText>
            </w:r>
            <w:r w:rsidR="00F86BBF">
              <w:rPr>
                <w:noProof/>
                <w:webHidden/>
              </w:rPr>
            </w:r>
            <w:r w:rsidR="00F86BBF">
              <w:rPr>
                <w:noProof/>
                <w:webHidden/>
              </w:rPr>
              <w:fldChar w:fldCharType="separate"/>
            </w:r>
            <w:r w:rsidR="00515149">
              <w:rPr>
                <w:noProof/>
                <w:webHidden/>
              </w:rPr>
              <w:t>75</w:t>
            </w:r>
            <w:r w:rsidR="00F86BBF">
              <w:rPr>
                <w:noProof/>
                <w:webHidden/>
              </w:rPr>
              <w:fldChar w:fldCharType="end"/>
            </w:r>
          </w:hyperlink>
        </w:p>
        <w:p w14:paraId="4F1A1B03" w14:textId="6C5033C5"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52" w:history="1">
            <w:r w:rsidR="00F86BBF" w:rsidRPr="00DF6B41">
              <w:rPr>
                <w:rStyle w:val="-"/>
                <w:noProof/>
                <w:lang w:val="el-GR"/>
              </w:rPr>
              <w:t>3.</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Φυσικό Αντικείμενο Λειτουργικής Ενότητας 1 (ΛΕ1) . Συντήρηση του Ολοκληρωμένου Συστήματος Διαχείρισης Δικαστικών Υποθέσεων Πολιτικής και Ποινική Διαδικασίας – Ο.Σ.Δ.Δ.Υ.Π.Π Α’ Φάση</w:t>
            </w:r>
            <w:r w:rsidR="00F86BBF">
              <w:rPr>
                <w:noProof/>
                <w:webHidden/>
              </w:rPr>
              <w:tab/>
            </w:r>
            <w:r w:rsidR="00F86BBF">
              <w:rPr>
                <w:noProof/>
                <w:webHidden/>
              </w:rPr>
              <w:fldChar w:fldCharType="begin"/>
            </w:r>
            <w:r w:rsidR="00F86BBF">
              <w:rPr>
                <w:noProof/>
                <w:webHidden/>
              </w:rPr>
              <w:instrText xml:space="preserve"> PAGEREF _Toc151456852 \h </w:instrText>
            </w:r>
            <w:r w:rsidR="00F86BBF">
              <w:rPr>
                <w:noProof/>
                <w:webHidden/>
              </w:rPr>
            </w:r>
            <w:r w:rsidR="00F86BBF">
              <w:rPr>
                <w:noProof/>
                <w:webHidden/>
              </w:rPr>
              <w:fldChar w:fldCharType="separate"/>
            </w:r>
            <w:r w:rsidR="00515149">
              <w:rPr>
                <w:noProof/>
                <w:webHidden/>
              </w:rPr>
              <w:t>75</w:t>
            </w:r>
            <w:r w:rsidR="00F86BBF">
              <w:rPr>
                <w:noProof/>
                <w:webHidden/>
              </w:rPr>
              <w:fldChar w:fldCharType="end"/>
            </w:r>
          </w:hyperlink>
        </w:p>
        <w:p w14:paraId="378B11BD" w14:textId="15840421"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53" w:history="1">
            <w:r w:rsidR="00F86BBF" w:rsidRPr="00DF6B41">
              <w:rPr>
                <w:rStyle w:val="-"/>
                <w:noProof/>
                <w:lang w:val="el-GR"/>
              </w:rPr>
              <w:t>3.1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Υφιστάμενη Κατάσταση</w:t>
            </w:r>
            <w:r w:rsidR="00F86BBF">
              <w:rPr>
                <w:noProof/>
                <w:webHidden/>
              </w:rPr>
              <w:tab/>
            </w:r>
            <w:r w:rsidR="00F86BBF">
              <w:rPr>
                <w:noProof/>
                <w:webHidden/>
              </w:rPr>
              <w:fldChar w:fldCharType="begin"/>
            </w:r>
            <w:r w:rsidR="00F86BBF">
              <w:rPr>
                <w:noProof/>
                <w:webHidden/>
              </w:rPr>
              <w:instrText xml:space="preserve"> PAGEREF _Toc151456853 \h </w:instrText>
            </w:r>
            <w:r w:rsidR="00F86BBF">
              <w:rPr>
                <w:noProof/>
                <w:webHidden/>
              </w:rPr>
            </w:r>
            <w:r w:rsidR="00F86BBF">
              <w:rPr>
                <w:noProof/>
                <w:webHidden/>
              </w:rPr>
              <w:fldChar w:fldCharType="separate"/>
            </w:r>
            <w:r w:rsidR="00515149">
              <w:rPr>
                <w:noProof/>
                <w:webHidden/>
              </w:rPr>
              <w:t>75</w:t>
            </w:r>
            <w:r w:rsidR="00F86BBF">
              <w:rPr>
                <w:noProof/>
                <w:webHidden/>
              </w:rPr>
              <w:fldChar w:fldCharType="end"/>
            </w:r>
          </w:hyperlink>
        </w:p>
        <w:p w14:paraId="6D345CB8" w14:textId="676712FA"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54" w:history="1">
            <w:r w:rsidR="00F86BBF" w:rsidRPr="00DF6B41">
              <w:rPr>
                <w:rStyle w:val="-"/>
                <w:rFonts w:eastAsia="SimSun"/>
                <w:noProof/>
                <w:lang w:val="el-GR"/>
              </w:rPr>
              <w:t>3.1.1.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Συνοπτική Περιγραφή του Φορέα Λειτουργίας</w:t>
            </w:r>
            <w:r w:rsidR="00F86BBF">
              <w:rPr>
                <w:noProof/>
                <w:webHidden/>
              </w:rPr>
              <w:tab/>
            </w:r>
            <w:r w:rsidR="00F86BBF">
              <w:rPr>
                <w:noProof/>
                <w:webHidden/>
              </w:rPr>
              <w:fldChar w:fldCharType="begin"/>
            </w:r>
            <w:r w:rsidR="00F86BBF">
              <w:rPr>
                <w:noProof/>
                <w:webHidden/>
              </w:rPr>
              <w:instrText xml:space="preserve"> PAGEREF _Toc151456854 \h </w:instrText>
            </w:r>
            <w:r w:rsidR="00F86BBF">
              <w:rPr>
                <w:noProof/>
                <w:webHidden/>
              </w:rPr>
            </w:r>
            <w:r w:rsidR="00F86BBF">
              <w:rPr>
                <w:noProof/>
                <w:webHidden/>
              </w:rPr>
              <w:fldChar w:fldCharType="separate"/>
            </w:r>
            <w:r w:rsidR="00515149">
              <w:rPr>
                <w:noProof/>
                <w:webHidden/>
              </w:rPr>
              <w:t>75</w:t>
            </w:r>
            <w:r w:rsidR="00F86BBF">
              <w:rPr>
                <w:noProof/>
                <w:webHidden/>
              </w:rPr>
              <w:fldChar w:fldCharType="end"/>
            </w:r>
          </w:hyperlink>
        </w:p>
        <w:p w14:paraId="0CD5EF9D" w14:textId="2DD450EB"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55" w:history="1">
            <w:r w:rsidR="00F86BBF" w:rsidRPr="00DF6B41">
              <w:rPr>
                <w:rStyle w:val="-"/>
                <w:rFonts w:eastAsia="SimSun"/>
                <w:noProof/>
                <w:lang w:val="el-GR"/>
              </w:rPr>
              <w:t>3.1.2.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Συνοπτική περιγραφή έργου και υπηρεσιών ΟΣΔΔΥ-ΠΠ Α’ Φάση</w:t>
            </w:r>
            <w:r w:rsidR="00F86BBF">
              <w:rPr>
                <w:noProof/>
                <w:webHidden/>
              </w:rPr>
              <w:tab/>
            </w:r>
            <w:r w:rsidR="00F86BBF">
              <w:rPr>
                <w:noProof/>
                <w:webHidden/>
              </w:rPr>
              <w:fldChar w:fldCharType="begin"/>
            </w:r>
            <w:r w:rsidR="00F86BBF">
              <w:rPr>
                <w:noProof/>
                <w:webHidden/>
              </w:rPr>
              <w:instrText xml:space="preserve"> PAGEREF _Toc151456855 \h </w:instrText>
            </w:r>
            <w:r w:rsidR="00F86BBF">
              <w:rPr>
                <w:noProof/>
                <w:webHidden/>
              </w:rPr>
            </w:r>
            <w:r w:rsidR="00F86BBF">
              <w:rPr>
                <w:noProof/>
                <w:webHidden/>
              </w:rPr>
              <w:fldChar w:fldCharType="separate"/>
            </w:r>
            <w:r w:rsidR="00515149">
              <w:rPr>
                <w:noProof/>
                <w:webHidden/>
              </w:rPr>
              <w:t>76</w:t>
            </w:r>
            <w:r w:rsidR="00F86BBF">
              <w:rPr>
                <w:noProof/>
                <w:webHidden/>
              </w:rPr>
              <w:fldChar w:fldCharType="end"/>
            </w:r>
          </w:hyperlink>
        </w:p>
        <w:p w14:paraId="06561BC0" w14:textId="04CED497"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56" w:history="1">
            <w:r w:rsidR="00F86BBF" w:rsidRPr="00DF6B41">
              <w:rPr>
                <w:rStyle w:val="-"/>
                <w:rFonts w:eastAsia="SimSun"/>
                <w:noProof/>
                <w:lang w:val="el-GR"/>
              </w:rPr>
              <w:t>3.1.3.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Συνοπτική περιγραφή πληροφοριακών υποδομών του ΟΣΔΔΥ-ΠΠ Α’ Φάση</w:t>
            </w:r>
            <w:r w:rsidR="00F86BBF">
              <w:rPr>
                <w:noProof/>
                <w:webHidden/>
              </w:rPr>
              <w:tab/>
            </w:r>
            <w:r w:rsidR="00F86BBF">
              <w:rPr>
                <w:noProof/>
                <w:webHidden/>
              </w:rPr>
              <w:fldChar w:fldCharType="begin"/>
            </w:r>
            <w:r w:rsidR="00F86BBF">
              <w:rPr>
                <w:noProof/>
                <w:webHidden/>
              </w:rPr>
              <w:instrText xml:space="preserve"> PAGEREF _Toc151456856 \h </w:instrText>
            </w:r>
            <w:r w:rsidR="00F86BBF">
              <w:rPr>
                <w:noProof/>
                <w:webHidden/>
              </w:rPr>
            </w:r>
            <w:r w:rsidR="00F86BBF">
              <w:rPr>
                <w:noProof/>
                <w:webHidden/>
              </w:rPr>
              <w:fldChar w:fldCharType="separate"/>
            </w:r>
            <w:r w:rsidR="00515149">
              <w:rPr>
                <w:noProof/>
                <w:webHidden/>
              </w:rPr>
              <w:t>79</w:t>
            </w:r>
            <w:r w:rsidR="00F86BBF">
              <w:rPr>
                <w:noProof/>
                <w:webHidden/>
              </w:rPr>
              <w:fldChar w:fldCharType="end"/>
            </w:r>
          </w:hyperlink>
        </w:p>
        <w:p w14:paraId="307353B1" w14:textId="5CDEE910"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57" w:history="1">
            <w:r w:rsidR="00F86BBF" w:rsidRPr="00DF6B41">
              <w:rPr>
                <w:rStyle w:val="-"/>
                <w:rFonts w:eastAsia="SimSun"/>
                <w:noProof/>
                <w:lang w:val="el-GR"/>
              </w:rPr>
              <w:t>3.1.4.</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Υφιστάμενη υποδομή Computer Rooms</w:t>
            </w:r>
            <w:r w:rsidR="00F86BBF">
              <w:rPr>
                <w:noProof/>
                <w:webHidden/>
              </w:rPr>
              <w:tab/>
            </w:r>
            <w:r w:rsidR="00F86BBF">
              <w:rPr>
                <w:noProof/>
                <w:webHidden/>
              </w:rPr>
              <w:fldChar w:fldCharType="begin"/>
            </w:r>
            <w:r w:rsidR="00F86BBF">
              <w:rPr>
                <w:noProof/>
                <w:webHidden/>
              </w:rPr>
              <w:instrText xml:space="preserve"> PAGEREF _Toc151456857 \h </w:instrText>
            </w:r>
            <w:r w:rsidR="00F86BBF">
              <w:rPr>
                <w:noProof/>
                <w:webHidden/>
              </w:rPr>
            </w:r>
            <w:r w:rsidR="00F86BBF">
              <w:rPr>
                <w:noProof/>
                <w:webHidden/>
              </w:rPr>
              <w:fldChar w:fldCharType="separate"/>
            </w:r>
            <w:r w:rsidR="00515149">
              <w:rPr>
                <w:noProof/>
                <w:webHidden/>
              </w:rPr>
              <w:t>82</w:t>
            </w:r>
            <w:r w:rsidR="00F86BBF">
              <w:rPr>
                <w:noProof/>
                <w:webHidden/>
              </w:rPr>
              <w:fldChar w:fldCharType="end"/>
            </w:r>
          </w:hyperlink>
        </w:p>
        <w:p w14:paraId="535E76F4" w14:textId="09EDCB7F"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58" w:history="1">
            <w:r w:rsidR="00F86BBF" w:rsidRPr="00DF6B41">
              <w:rPr>
                <w:rStyle w:val="-"/>
                <w:noProof/>
                <w:lang w:val="el-GR"/>
              </w:rPr>
              <w:t>3.2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Υπηρεσίες Λειτουργικής Ενότητας 1 (ΛΕ1) : Συντήρηση του Ολοκληρωμένου Συστήματος Διαχείρισης Δικαστικών Υποθέσεων Πολιτικής και Ποινική Διαδικασίας – Ο.Σ.Δ.Δ.Υ.Π.Π Α’ Φάση</w:t>
            </w:r>
            <w:r w:rsidR="00F86BBF">
              <w:rPr>
                <w:noProof/>
                <w:webHidden/>
              </w:rPr>
              <w:tab/>
            </w:r>
            <w:r w:rsidR="00F86BBF">
              <w:rPr>
                <w:noProof/>
                <w:webHidden/>
              </w:rPr>
              <w:fldChar w:fldCharType="begin"/>
            </w:r>
            <w:r w:rsidR="00F86BBF">
              <w:rPr>
                <w:noProof/>
                <w:webHidden/>
              </w:rPr>
              <w:instrText xml:space="preserve"> PAGEREF _Toc151456858 \h </w:instrText>
            </w:r>
            <w:r w:rsidR="00F86BBF">
              <w:rPr>
                <w:noProof/>
                <w:webHidden/>
              </w:rPr>
            </w:r>
            <w:r w:rsidR="00F86BBF">
              <w:rPr>
                <w:noProof/>
                <w:webHidden/>
              </w:rPr>
              <w:fldChar w:fldCharType="separate"/>
            </w:r>
            <w:r w:rsidR="00515149">
              <w:rPr>
                <w:noProof/>
                <w:webHidden/>
              </w:rPr>
              <w:t>83</w:t>
            </w:r>
            <w:r w:rsidR="00F86BBF">
              <w:rPr>
                <w:noProof/>
                <w:webHidden/>
              </w:rPr>
              <w:fldChar w:fldCharType="end"/>
            </w:r>
          </w:hyperlink>
        </w:p>
        <w:p w14:paraId="6A065DAF" w14:textId="794BBE5D"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59" w:history="1">
            <w:r w:rsidR="00F86BBF" w:rsidRPr="00DF6B41">
              <w:rPr>
                <w:rStyle w:val="-"/>
                <w:noProof/>
              </w:rPr>
              <w:t>3.2.1.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Διαχείριση Έργου ΛΕ1</w:t>
            </w:r>
            <w:r w:rsidR="00F86BBF">
              <w:rPr>
                <w:noProof/>
                <w:webHidden/>
              </w:rPr>
              <w:tab/>
            </w:r>
            <w:r w:rsidR="00F86BBF">
              <w:rPr>
                <w:noProof/>
                <w:webHidden/>
              </w:rPr>
              <w:fldChar w:fldCharType="begin"/>
            </w:r>
            <w:r w:rsidR="00F86BBF">
              <w:rPr>
                <w:noProof/>
                <w:webHidden/>
              </w:rPr>
              <w:instrText xml:space="preserve"> PAGEREF _Toc151456859 \h </w:instrText>
            </w:r>
            <w:r w:rsidR="00F86BBF">
              <w:rPr>
                <w:noProof/>
                <w:webHidden/>
              </w:rPr>
            </w:r>
            <w:r w:rsidR="00F86BBF">
              <w:rPr>
                <w:noProof/>
                <w:webHidden/>
              </w:rPr>
              <w:fldChar w:fldCharType="separate"/>
            </w:r>
            <w:r w:rsidR="00515149">
              <w:rPr>
                <w:noProof/>
                <w:webHidden/>
              </w:rPr>
              <w:t>83</w:t>
            </w:r>
            <w:r w:rsidR="00F86BBF">
              <w:rPr>
                <w:noProof/>
                <w:webHidden/>
              </w:rPr>
              <w:fldChar w:fldCharType="end"/>
            </w:r>
          </w:hyperlink>
        </w:p>
        <w:p w14:paraId="1144E3C2" w14:textId="5945C0D9"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0" w:history="1">
            <w:r w:rsidR="00F86BBF" w:rsidRPr="00DF6B41">
              <w:rPr>
                <w:rStyle w:val="-"/>
                <w:rFonts w:eastAsia="SimSun"/>
                <w:noProof/>
                <w:lang w:val="el-GR"/>
              </w:rPr>
              <w:t>3.2.2.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Συντήρηση εξοπλισμού.</w:t>
            </w:r>
            <w:r w:rsidR="00F86BBF">
              <w:rPr>
                <w:noProof/>
                <w:webHidden/>
              </w:rPr>
              <w:tab/>
            </w:r>
            <w:r w:rsidR="00F86BBF">
              <w:rPr>
                <w:noProof/>
                <w:webHidden/>
              </w:rPr>
              <w:fldChar w:fldCharType="begin"/>
            </w:r>
            <w:r w:rsidR="00F86BBF">
              <w:rPr>
                <w:noProof/>
                <w:webHidden/>
              </w:rPr>
              <w:instrText xml:space="preserve"> PAGEREF _Toc151456860 \h </w:instrText>
            </w:r>
            <w:r w:rsidR="00F86BBF">
              <w:rPr>
                <w:noProof/>
                <w:webHidden/>
              </w:rPr>
            </w:r>
            <w:r w:rsidR="00F86BBF">
              <w:rPr>
                <w:noProof/>
                <w:webHidden/>
              </w:rPr>
              <w:fldChar w:fldCharType="separate"/>
            </w:r>
            <w:r w:rsidR="00515149">
              <w:rPr>
                <w:noProof/>
                <w:webHidden/>
              </w:rPr>
              <w:t>83</w:t>
            </w:r>
            <w:r w:rsidR="00F86BBF">
              <w:rPr>
                <w:noProof/>
                <w:webHidden/>
              </w:rPr>
              <w:fldChar w:fldCharType="end"/>
            </w:r>
          </w:hyperlink>
        </w:p>
        <w:p w14:paraId="1AE25382" w14:textId="0F1C0703"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1" w:history="1">
            <w:r w:rsidR="00F86BBF" w:rsidRPr="00DF6B41">
              <w:rPr>
                <w:rStyle w:val="-"/>
                <w:rFonts w:eastAsia="SimSun"/>
                <w:noProof/>
                <w:lang w:val="el-GR"/>
              </w:rPr>
              <w:t>3.2.3.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Συντήρηση έτοιμου λογισμικού.</w:t>
            </w:r>
            <w:r w:rsidR="00F86BBF">
              <w:rPr>
                <w:noProof/>
                <w:webHidden/>
              </w:rPr>
              <w:tab/>
            </w:r>
            <w:r w:rsidR="00F86BBF">
              <w:rPr>
                <w:noProof/>
                <w:webHidden/>
              </w:rPr>
              <w:fldChar w:fldCharType="begin"/>
            </w:r>
            <w:r w:rsidR="00F86BBF">
              <w:rPr>
                <w:noProof/>
                <w:webHidden/>
              </w:rPr>
              <w:instrText xml:space="preserve"> PAGEREF _Toc151456861 \h </w:instrText>
            </w:r>
            <w:r w:rsidR="00F86BBF">
              <w:rPr>
                <w:noProof/>
                <w:webHidden/>
              </w:rPr>
            </w:r>
            <w:r w:rsidR="00F86BBF">
              <w:rPr>
                <w:noProof/>
                <w:webHidden/>
              </w:rPr>
              <w:fldChar w:fldCharType="separate"/>
            </w:r>
            <w:r w:rsidR="00515149">
              <w:rPr>
                <w:noProof/>
                <w:webHidden/>
              </w:rPr>
              <w:t>85</w:t>
            </w:r>
            <w:r w:rsidR="00F86BBF">
              <w:rPr>
                <w:noProof/>
                <w:webHidden/>
              </w:rPr>
              <w:fldChar w:fldCharType="end"/>
            </w:r>
          </w:hyperlink>
        </w:p>
        <w:p w14:paraId="77AA6762" w14:textId="28584942"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2" w:history="1">
            <w:r w:rsidR="00F86BBF" w:rsidRPr="00DF6B41">
              <w:rPr>
                <w:rStyle w:val="-"/>
                <w:rFonts w:eastAsia="SimSun"/>
                <w:noProof/>
                <w:lang w:val="el-GR"/>
              </w:rPr>
              <w:t>3.2.4.</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Τεχνική Υποστήριξη</w:t>
            </w:r>
            <w:r w:rsidR="00F86BBF">
              <w:rPr>
                <w:noProof/>
                <w:webHidden/>
              </w:rPr>
              <w:tab/>
            </w:r>
            <w:r w:rsidR="00F86BBF">
              <w:rPr>
                <w:noProof/>
                <w:webHidden/>
              </w:rPr>
              <w:fldChar w:fldCharType="begin"/>
            </w:r>
            <w:r w:rsidR="00F86BBF">
              <w:rPr>
                <w:noProof/>
                <w:webHidden/>
              </w:rPr>
              <w:instrText xml:space="preserve"> PAGEREF _Toc151456862 \h </w:instrText>
            </w:r>
            <w:r w:rsidR="00F86BBF">
              <w:rPr>
                <w:noProof/>
                <w:webHidden/>
              </w:rPr>
            </w:r>
            <w:r w:rsidR="00F86BBF">
              <w:rPr>
                <w:noProof/>
                <w:webHidden/>
              </w:rPr>
              <w:fldChar w:fldCharType="separate"/>
            </w:r>
            <w:r w:rsidR="00515149">
              <w:rPr>
                <w:noProof/>
                <w:webHidden/>
              </w:rPr>
              <w:t>86</w:t>
            </w:r>
            <w:r w:rsidR="00F86BBF">
              <w:rPr>
                <w:noProof/>
                <w:webHidden/>
              </w:rPr>
              <w:fldChar w:fldCharType="end"/>
            </w:r>
          </w:hyperlink>
        </w:p>
        <w:p w14:paraId="5F4D0D8A" w14:textId="201B727F"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3" w:history="1">
            <w:r w:rsidR="00F86BBF" w:rsidRPr="00DF6B41">
              <w:rPr>
                <w:rStyle w:val="-"/>
                <w:noProof/>
                <w:lang w:val="el-GR"/>
              </w:rPr>
              <w:t>3.3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Μεθοδολογία Υλοποίησης ΛΕ1</w:t>
            </w:r>
            <w:r w:rsidR="00F86BBF">
              <w:rPr>
                <w:noProof/>
                <w:webHidden/>
              </w:rPr>
              <w:tab/>
            </w:r>
            <w:r w:rsidR="00F86BBF">
              <w:rPr>
                <w:noProof/>
                <w:webHidden/>
              </w:rPr>
              <w:fldChar w:fldCharType="begin"/>
            </w:r>
            <w:r w:rsidR="00F86BBF">
              <w:rPr>
                <w:noProof/>
                <w:webHidden/>
              </w:rPr>
              <w:instrText xml:space="preserve"> PAGEREF _Toc151456863 \h </w:instrText>
            </w:r>
            <w:r w:rsidR="00F86BBF">
              <w:rPr>
                <w:noProof/>
                <w:webHidden/>
              </w:rPr>
            </w:r>
            <w:r w:rsidR="00F86BBF">
              <w:rPr>
                <w:noProof/>
                <w:webHidden/>
              </w:rPr>
              <w:fldChar w:fldCharType="separate"/>
            </w:r>
            <w:r w:rsidR="00515149">
              <w:rPr>
                <w:noProof/>
                <w:webHidden/>
              </w:rPr>
              <w:t>87</w:t>
            </w:r>
            <w:r w:rsidR="00F86BBF">
              <w:rPr>
                <w:noProof/>
                <w:webHidden/>
              </w:rPr>
              <w:fldChar w:fldCharType="end"/>
            </w:r>
          </w:hyperlink>
        </w:p>
        <w:p w14:paraId="2A0D598D" w14:textId="31B3AEC0"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4" w:history="1">
            <w:r w:rsidR="00F86BBF" w:rsidRPr="00DF6B41">
              <w:rPr>
                <w:rStyle w:val="-"/>
                <w:rFonts w:eastAsia="SimSun"/>
                <w:noProof/>
                <w:lang w:val="el-GR"/>
              </w:rPr>
              <w:t>3.3.1.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Χρονοδιάγραμμα ΛΕ1</w:t>
            </w:r>
            <w:r w:rsidR="00F86BBF">
              <w:rPr>
                <w:noProof/>
                <w:webHidden/>
              </w:rPr>
              <w:tab/>
            </w:r>
            <w:r w:rsidR="00F86BBF">
              <w:rPr>
                <w:noProof/>
                <w:webHidden/>
              </w:rPr>
              <w:fldChar w:fldCharType="begin"/>
            </w:r>
            <w:r w:rsidR="00F86BBF">
              <w:rPr>
                <w:noProof/>
                <w:webHidden/>
              </w:rPr>
              <w:instrText xml:space="preserve"> PAGEREF _Toc151456864 \h </w:instrText>
            </w:r>
            <w:r w:rsidR="00F86BBF">
              <w:rPr>
                <w:noProof/>
                <w:webHidden/>
              </w:rPr>
            </w:r>
            <w:r w:rsidR="00F86BBF">
              <w:rPr>
                <w:noProof/>
                <w:webHidden/>
              </w:rPr>
              <w:fldChar w:fldCharType="separate"/>
            </w:r>
            <w:r w:rsidR="00515149">
              <w:rPr>
                <w:noProof/>
                <w:webHidden/>
              </w:rPr>
              <w:t>87</w:t>
            </w:r>
            <w:r w:rsidR="00F86BBF">
              <w:rPr>
                <w:noProof/>
                <w:webHidden/>
              </w:rPr>
              <w:fldChar w:fldCharType="end"/>
            </w:r>
          </w:hyperlink>
        </w:p>
        <w:p w14:paraId="5D3137B5" w14:textId="276B67C3"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5" w:history="1">
            <w:r w:rsidR="00F86BBF" w:rsidRPr="00DF6B41">
              <w:rPr>
                <w:rStyle w:val="-"/>
                <w:rFonts w:eastAsia="SimSun"/>
                <w:noProof/>
                <w:lang w:val="el-GR"/>
              </w:rPr>
              <w:t>3.3.2.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Φάσεις – Παραδοτέα</w:t>
            </w:r>
            <w:r w:rsidR="00F86BBF">
              <w:rPr>
                <w:noProof/>
                <w:webHidden/>
              </w:rPr>
              <w:tab/>
            </w:r>
            <w:r w:rsidR="00F86BBF">
              <w:rPr>
                <w:noProof/>
                <w:webHidden/>
              </w:rPr>
              <w:fldChar w:fldCharType="begin"/>
            </w:r>
            <w:r w:rsidR="00F86BBF">
              <w:rPr>
                <w:noProof/>
                <w:webHidden/>
              </w:rPr>
              <w:instrText xml:space="preserve"> PAGEREF _Toc151456865 \h </w:instrText>
            </w:r>
            <w:r w:rsidR="00F86BBF">
              <w:rPr>
                <w:noProof/>
                <w:webHidden/>
              </w:rPr>
            </w:r>
            <w:r w:rsidR="00F86BBF">
              <w:rPr>
                <w:noProof/>
                <w:webHidden/>
              </w:rPr>
              <w:fldChar w:fldCharType="separate"/>
            </w:r>
            <w:r w:rsidR="00515149">
              <w:rPr>
                <w:noProof/>
                <w:webHidden/>
              </w:rPr>
              <w:t>89</w:t>
            </w:r>
            <w:r w:rsidR="00F86BBF">
              <w:rPr>
                <w:noProof/>
                <w:webHidden/>
              </w:rPr>
              <w:fldChar w:fldCharType="end"/>
            </w:r>
          </w:hyperlink>
        </w:p>
        <w:p w14:paraId="44331184" w14:textId="4AF3E200"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6" w:history="1">
            <w:r w:rsidR="00F86BBF" w:rsidRPr="00DF6B41">
              <w:rPr>
                <w:rStyle w:val="-"/>
                <w:rFonts w:eastAsia="SimSun"/>
                <w:noProof/>
                <w:lang w:val="el-GR"/>
              </w:rPr>
              <w:t>3.3.3.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Τήρηση Εγγυημένου Επιπέδου Υπηρεσιών – Ρήτρες</w:t>
            </w:r>
            <w:r w:rsidR="00F86BBF">
              <w:rPr>
                <w:noProof/>
                <w:webHidden/>
              </w:rPr>
              <w:tab/>
            </w:r>
            <w:r w:rsidR="00F86BBF">
              <w:rPr>
                <w:noProof/>
                <w:webHidden/>
              </w:rPr>
              <w:fldChar w:fldCharType="begin"/>
            </w:r>
            <w:r w:rsidR="00F86BBF">
              <w:rPr>
                <w:noProof/>
                <w:webHidden/>
              </w:rPr>
              <w:instrText xml:space="preserve"> PAGEREF _Toc151456866 \h </w:instrText>
            </w:r>
            <w:r w:rsidR="00F86BBF">
              <w:rPr>
                <w:noProof/>
                <w:webHidden/>
              </w:rPr>
            </w:r>
            <w:r w:rsidR="00F86BBF">
              <w:rPr>
                <w:noProof/>
                <w:webHidden/>
              </w:rPr>
              <w:fldChar w:fldCharType="separate"/>
            </w:r>
            <w:r w:rsidR="00515149">
              <w:rPr>
                <w:noProof/>
                <w:webHidden/>
              </w:rPr>
              <w:t>90</w:t>
            </w:r>
            <w:r w:rsidR="00F86BBF">
              <w:rPr>
                <w:noProof/>
                <w:webHidden/>
              </w:rPr>
              <w:fldChar w:fldCharType="end"/>
            </w:r>
          </w:hyperlink>
        </w:p>
        <w:p w14:paraId="7633CAF8" w14:textId="5DFF5E48"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7" w:history="1">
            <w:r w:rsidR="00F86BBF" w:rsidRPr="00DF6B41">
              <w:rPr>
                <w:rStyle w:val="-"/>
                <w:noProof/>
                <w:lang w:val="el-GR"/>
              </w:rPr>
              <w:t>3.4</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Ομάδα Έργου/Σχήμα Διοίκησης Έργου</w:t>
            </w:r>
            <w:r w:rsidR="00F86BBF">
              <w:rPr>
                <w:noProof/>
                <w:webHidden/>
              </w:rPr>
              <w:tab/>
            </w:r>
            <w:r w:rsidR="00F86BBF">
              <w:rPr>
                <w:noProof/>
                <w:webHidden/>
              </w:rPr>
              <w:fldChar w:fldCharType="begin"/>
            </w:r>
            <w:r w:rsidR="00F86BBF">
              <w:rPr>
                <w:noProof/>
                <w:webHidden/>
              </w:rPr>
              <w:instrText xml:space="preserve"> PAGEREF _Toc151456867 \h </w:instrText>
            </w:r>
            <w:r w:rsidR="00F86BBF">
              <w:rPr>
                <w:noProof/>
                <w:webHidden/>
              </w:rPr>
            </w:r>
            <w:r w:rsidR="00F86BBF">
              <w:rPr>
                <w:noProof/>
                <w:webHidden/>
              </w:rPr>
              <w:fldChar w:fldCharType="separate"/>
            </w:r>
            <w:r w:rsidR="00515149">
              <w:rPr>
                <w:noProof/>
                <w:webHidden/>
              </w:rPr>
              <w:t>91</w:t>
            </w:r>
            <w:r w:rsidR="00F86BBF">
              <w:rPr>
                <w:noProof/>
                <w:webHidden/>
              </w:rPr>
              <w:fldChar w:fldCharType="end"/>
            </w:r>
          </w:hyperlink>
        </w:p>
        <w:p w14:paraId="3BFE7A04" w14:textId="707CC3CB"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8" w:history="1">
            <w:r w:rsidR="00F86BBF" w:rsidRPr="00DF6B41">
              <w:rPr>
                <w:rStyle w:val="-"/>
                <w:noProof/>
                <w:lang w:val="el-GR"/>
              </w:rPr>
              <w:t>3.5</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Μεθοδολογία διοίκησης και διασφάλισης ποιότητας</w:t>
            </w:r>
            <w:r w:rsidR="00F86BBF">
              <w:rPr>
                <w:noProof/>
                <w:webHidden/>
              </w:rPr>
              <w:tab/>
            </w:r>
            <w:r w:rsidR="00F86BBF">
              <w:rPr>
                <w:noProof/>
                <w:webHidden/>
              </w:rPr>
              <w:fldChar w:fldCharType="begin"/>
            </w:r>
            <w:r w:rsidR="00F86BBF">
              <w:rPr>
                <w:noProof/>
                <w:webHidden/>
              </w:rPr>
              <w:instrText xml:space="preserve"> PAGEREF _Toc151456868 \h </w:instrText>
            </w:r>
            <w:r w:rsidR="00F86BBF">
              <w:rPr>
                <w:noProof/>
                <w:webHidden/>
              </w:rPr>
            </w:r>
            <w:r w:rsidR="00F86BBF">
              <w:rPr>
                <w:noProof/>
                <w:webHidden/>
              </w:rPr>
              <w:fldChar w:fldCharType="separate"/>
            </w:r>
            <w:r w:rsidR="00515149">
              <w:rPr>
                <w:noProof/>
                <w:webHidden/>
              </w:rPr>
              <w:t>92</w:t>
            </w:r>
            <w:r w:rsidR="00F86BBF">
              <w:rPr>
                <w:noProof/>
                <w:webHidden/>
              </w:rPr>
              <w:fldChar w:fldCharType="end"/>
            </w:r>
          </w:hyperlink>
        </w:p>
        <w:p w14:paraId="2C9BB0EA" w14:textId="53EDF6D1"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69" w:history="1">
            <w:r w:rsidR="00F86BBF" w:rsidRPr="00DF6B41">
              <w:rPr>
                <w:rStyle w:val="-"/>
                <w:noProof/>
                <w:lang w:val="el-GR"/>
              </w:rPr>
              <w:t>3.6</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Τόπος υλοποίησης/ παροχής των υπηρεσιών</w:t>
            </w:r>
            <w:r w:rsidR="00F86BBF">
              <w:rPr>
                <w:noProof/>
                <w:webHidden/>
              </w:rPr>
              <w:tab/>
            </w:r>
            <w:r w:rsidR="00F86BBF">
              <w:rPr>
                <w:noProof/>
                <w:webHidden/>
              </w:rPr>
              <w:fldChar w:fldCharType="begin"/>
            </w:r>
            <w:r w:rsidR="00F86BBF">
              <w:rPr>
                <w:noProof/>
                <w:webHidden/>
              </w:rPr>
              <w:instrText xml:space="preserve"> PAGEREF _Toc151456869 \h </w:instrText>
            </w:r>
            <w:r w:rsidR="00F86BBF">
              <w:rPr>
                <w:noProof/>
                <w:webHidden/>
              </w:rPr>
            </w:r>
            <w:r w:rsidR="00F86BBF">
              <w:rPr>
                <w:noProof/>
                <w:webHidden/>
              </w:rPr>
              <w:fldChar w:fldCharType="separate"/>
            </w:r>
            <w:r w:rsidR="00515149">
              <w:rPr>
                <w:noProof/>
                <w:webHidden/>
              </w:rPr>
              <w:t>92</w:t>
            </w:r>
            <w:r w:rsidR="00F86BBF">
              <w:rPr>
                <w:noProof/>
                <w:webHidden/>
              </w:rPr>
              <w:fldChar w:fldCharType="end"/>
            </w:r>
          </w:hyperlink>
        </w:p>
        <w:p w14:paraId="6BDEC318" w14:textId="2A19D2B3"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70" w:history="1">
            <w:r w:rsidR="00F86BBF" w:rsidRPr="00DF6B41">
              <w:rPr>
                <w:rStyle w:val="-"/>
                <w:noProof/>
                <w:lang w:val="el-GR"/>
              </w:rPr>
              <w:t>4.</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Φυσικό Αντικείμενο Λειτουργικής Ενότητας 2 (ΛΕ2) : Συντήρηση του Εθνικού Ποινικού Μητρώου(ΕΠΜ)</w:t>
            </w:r>
            <w:r w:rsidR="00F86BBF">
              <w:rPr>
                <w:noProof/>
                <w:webHidden/>
              </w:rPr>
              <w:tab/>
            </w:r>
            <w:r w:rsidR="00F86BBF">
              <w:rPr>
                <w:noProof/>
                <w:webHidden/>
              </w:rPr>
              <w:fldChar w:fldCharType="begin"/>
            </w:r>
            <w:r w:rsidR="00F86BBF">
              <w:rPr>
                <w:noProof/>
                <w:webHidden/>
              </w:rPr>
              <w:instrText xml:space="preserve"> PAGEREF _Toc151456870 \h </w:instrText>
            </w:r>
            <w:r w:rsidR="00F86BBF">
              <w:rPr>
                <w:noProof/>
                <w:webHidden/>
              </w:rPr>
            </w:r>
            <w:r w:rsidR="00F86BBF">
              <w:rPr>
                <w:noProof/>
                <w:webHidden/>
              </w:rPr>
              <w:fldChar w:fldCharType="separate"/>
            </w:r>
            <w:r w:rsidR="00515149">
              <w:rPr>
                <w:noProof/>
                <w:webHidden/>
              </w:rPr>
              <w:t>93</w:t>
            </w:r>
            <w:r w:rsidR="00F86BBF">
              <w:rPr>
                <w:noProof/>
                <w:webHidden/>
              </w:rPr>
              <w:fldChar w:fldCharType="end"/>
            </w:r>
          </w:hyperlink>
        </w:p>
        <w:p w14:paraId="5BEF5180" w14:textId="27220353"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71" w:history="1">
            <w:r w:rsidR="00F86BBF" w:rsidRPr="00DF6B41">
              <w:rPr>
                <w:rStyle w:val="-"/>
                <w:noProof/>
                <w:lang w:val="el-GR"/>
              </w:rPr>
              <w:t>4.1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Υφιστάμενη Κατάσταση</w:t>
            </w:r>
            <w:r w:rsidR="00F86BBF">
              <w:rPr>
                <w:noProof/>
                <w:webHidden/>
              </w:rPr>
              <w:tab/>
            </w:r>
            <w:r w:rsidR="00F86BBF">
              <w:rPr>
                <w:noProof/>
                <w:webHidden/>
              </w:rPr>
              <w:fldChar w:fldCharType="begin"/>
            </w:r>
            <w:r w:rsidR="00F86BBF">
              <w:rPr>
                <w:noProof/>
                <w:webHidden/>
              </w:rPr>
              <w:instrText xml:space="preserve"> PAGEREF _Toc151456871 \h </w:instrText>
            </w:r>
            <w:r w:rsidR="00F86BBF">
              <w:rPr>
                <w:noProof/>
                <w:webHidden/>
              </w:rPr>
            </w:r>
            <w:r w:rsidR="00F86BBF">
              <w:rPr>
                <w:noProof/>
                <w:webHidden/>
              </w:rPr>
              <w:fldChar w:fldCharType="separate"/>
            </w:r>
            <w:r w:rsidR="00515149">
              <w:rPr>
                <w:noProof/>
                <w:webHidden/>
              </w:rPr>
              <w:t>93</w:t>
            </w:r>
            <w:r w:rsidR="00F86BBF">
              <w:rPr>
                <w:noProof/>
                <w:webHidden/>
              </w:rPr>
              <w:fldChar w:fldCharType="end"/>
            </w:r>
          </w:hyperlink>
        </w:p>
        <w:p w14:paraId="071676FE" w14:textId="43F9266A"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72" w:history="1">
            <w:r w:rsidR="00F86BBF" w:rsidRPr="00DF6B41">
              <w:rPr>
                <w:rStyle w:val="-"/>
                <w:rFonts w:eastAsia="SimSun"/>
                <w:noProof/>
                <w:lang w:val="el-GR"/>
              </w:rPr>
              <w:t>4.1.1.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Συνοπτική Περιγραφή του Φορέα Λειτουργίας</w:t>
            </w:r>
            <w:r w:rsidR="00F86BBF">
              <w:rPr>
                <w:noProof/>
                <w:webHidden/>
              </w:rPr>
              <w:tab/>
            </w:r>
            <w:r w:rsidR="00F86BBF">
              <w:rPr>
                <w:noProof/>
                <w:webHidden/>
              </w:rPr>
              <w:fldChar w:fldCharType="begin"/>
            </w:r>
            <w:r w:rsidR="00F86BBF">
              <w:rPr>
                <w:noProof/>
                <w:webHidden/>
              </w:rPr>
              <w:instrText xml:space="preserve"> PAGEREF _Toc151456872 \h </w:instrText>
            </w:r>
            <w:r w:rsidR="00F86BBF">
              <w:rPr>
                <w:noProof/>
                <w:webHidden/>
              </w:rPr>
            </w:r>
            <w:r w:rsidR="00F86BBF">
              <w:rPr>
                <w:noProof/>
                <w:webHidden/>
              </w:rPr>
              <w:fldChar w:fldCharType="separate"/>
            </w:r>
            <w:r w:rsidR="00515149">
              <w:rPr>
                <w:noProof/>
                <w:webHidden/>
              </w:rPr>
              <w:t>93</w:t>
            </w:r>
            <w:r w:rsidR="00F86BBF">
              <w:rPr>
                <w:noProof/>
                <w:webHidden/>
              </w:rPr>
              <w:fldChar w:fldCharType="end"/>
            </w:r>
          </w:hyperlink>
        </w:p>
        <w:p w14:paraId="03DF9970" w14:textId="63BD3761"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73" w:history="1">
            <w:r w:rsidR="00F86BBF" w:rsidRPr="00DF6B41">
              <w:rPr>
                <w:rStyle w:val="-"/>
                <w:rFonts w:eastAsia="SimSun"/>
                <w:noProof/>
                <w:lang w:val="el-GR"/>
              </w:rPr>
              <w:t>4.1.2.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Συνοπτική περιγραφή έργου ΕΠΜ</w:t>
            </w:r>
            <w:r w:rsidR="00F86BBF">
              <w:rPr>
                <w:noProof/>
                <w:webHidden/>
              </w:rPr>
              <w:tab/>
            </w:r>
            <w:r w:rsidR="00F86BBF">
              <w:rPr>
                <w:noProof/>
                <w:webHidden/>
              </w:rPr>
              <w:fldChar w:fldCharType="begin"/>
            </w:r>
            <w:r w:rsidR="00F86BBF">
              <w:rPr>
                <w:noProof/>
                <w:webHidden/>
              </w:rPr>
              <w:instrText xml:space="preserve"> PAGEREF _Toc151456873 \h </w:instrText>
            </w:r>
            <w:r w:rsidR="00F86BBF">
              <w:rPr>
                <w:noProof/>
                <w:webHidden/>
              </w:rPr>
            </w:r>
            <w:r w:rsidR="00F86BBF">
              <w:rPr>
                <w:noProof/>
                <w:webHidden/>
              </w:rPr>
              <w:fldChar w:fldCharType="separate"/>
            </w:r>
            <w:r w:rsidR="00515149">
              <w:rPr>
                <w:noProof/>
                <w:webHidden/>
              </w:rPr>
              <w:t>94</w:t>
            </w:r>
            <w:r w:rsidR="00F86BBF">
              <w:rPr>
                <w:noProof/>
                <w:webHidden/>
              </w:rPr>
              <w:fldChar w:fldCharType="end"/>
            </w:r>
          </w:hyperlink>
        </w:p>
        <w:p w14:paraId="340E02C7" w14:textId="11DC948A"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74" w:history="1">
            <w:r w:rsidR="00F86BBF" w:rsidRPr="00DF6B41">
              <w:rPr>
                <w:rStyle w:val="-"/>
                <w:rFonts w:eastAsia="SimSun"/>
                <w:noProof/>
                <w:lang w:val="el-GR"/>
              </w:rPr>
              <w:t>4.1.3.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Συνοπτική Περιγραφή Υποσυστημάτων ΕΠΜ</w:t>
            </w:r>
            <w:r w:rsidR="00F86BBF">
              <w:rPr>
                <w:noProof/>
                <w:webHidden/>
              </w:rPr>
              <w:tab/>
            </w:r>
            <w:r w:rsidR="00F86BBF">
              <w:rPr>
                <w:noProof/>
                <w:webHidden/>
              </w:rPr>
              <w:fldChar w:fldCharType="begin"/>
            </w:r>
            <w:r w:rsidR="00F86BBF">
              <w:rPr>
                <w:noProof/>
                <w:webHidden/>
              </w:rPr>
              <w:instrText xml:space="preserve"> PAGEREF _Toc151456874 \h </w:instrText>
            </w:r>
            <w:r w:rsidR="00F86BBF">
              <w:rPr>
                <w:noProof/>
                <w:webHidden/>
              </w:rPr>
            </w:r>
            <w:r w:rsidR="00F86BBF">
              <w:rPr>
                <w:noProof/>
                <w:webHidden/>
              </w:rPr>
              <w:fldChar w:fldCharType="separate"/>
            </w:r>
            <w:r w:rsidR="00515149">
              <w:rPr>
                <w:noProof/>
                <w:webHidden/>
              </w:rPr>
              <w:t>95</w:t>
            </w:r>
            <w:r w:rsidR="00F86BBF">
              <w:rPr>
                <w:noProof/>
                <w:webHidden/>
              </w:rPr>
              <w:fldChar w:fldCharType="end"/>
            </w:r>
          </w:hyperlink>
        </w:p>
        <w:p w14:paraId="188D62C3" w14:textId="388007ED"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75" w:history="1">
            <w:r w:rsidR="00F86BBF" w:rsidRPr="00DF6B41">
              <w:rPr>
                <w:rStyle w:val="-"/>
                <w:rFonts w:eastAsia="SimSun"/>
                <w:noProof/>
                <w:lang w:val="el-GR"/>
              </w:rPr>
              <w:t>4.1.4.</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Υφιστάμενη κατάσταση-υποδομές</w:t>
            </w:r>
            <w:r w:rsidR="00F86BBF">
              <w:rPr>
                <w:noProof/>
                <w:webHidden/>
              </w:rPr>
              <w:tab/>
            </w:r>
            <w:r w:rsidR="00F86BBF">
              <w:rPr>
                <w:noProof/>
                <w:webHidden/>
              </w:rPr>
              <w:fldChar w:fldCharType="begin"/>
            </w:r>
            <w:r w:rsidR="00F86BBF">
              <w:rPr>
                <w:noProof/>
                <w:webHidden/>
              </w:rPr>
              <w:instrText xml:space="preserve"> PAGEREF _Toc151456875 \h </w:instrText>
            </w:r>
            <w:r w:rsidR="00F86BBF">
              <w:rPr>
                <w:noProof/>
                <w:webHidden/>
              </w:rPr>
            </w:r>
            <w:r w:rsidR="00F86BBF">
              <w:rPr>
                <w:noProof/>
                <w:webHidden/>
              </w:rPr>
              <w:fldChar w:fldCharType="separate"/>
            </w:r>
            <w:r w:rsidR="00515149">
              <w:rPr>
                <w:noProof/>
                <w:webHidden/>
              </w:rPr>
              <w:t>98</w:t>
            </w:r>
            <w:r w:rsidR="00F86BBF">
              <w:rPr>
                <w:noProof/>
                <w:webHidden/>
              </w:rPr>
              <w:fldChar w:fldCharType="end"/>
            </w:r>
          </w:hyperlink>
        </w:p>
        <w:p w14:paraId="03129DD9" w14:textId="457D42A2"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76" w:history="1">
            <w:r w:rsidR="00F86BBF" w:rsidRPr="00DF6B41">
              <w:rPr>
                <w:rStyle w:val="-"/>
                <w:noProof/>
                <w:lang w:val="el-GR"/>
              </w:rPr>
              <w:t>4.2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Υπηρεσίες Λειτουργικής Ενότητας 2 (ΛΕ2) : Συντήρηση του Εθνικού Ποινικού Μητρώου(ΕΠΜ)</w:t>
            </w:r>
            <w:r w:rsidR="00F86BBF">
              <w:rPr>
                <w:noProof/>
                <w:webHidden/>
              </w:rPr>
              <w:tab/>
            </w:r>
            <w:r w:rsidR="00F86BBF">
              <w:rPr>
                <w:noProof/>
                <w:webHidden/>
              </w:rPr>
              <w:fldChar w:fldCharType="begin"/>
            </w:r>
            <w:r w:rsidR="00F86BBF">
              <w:rPr>
                <w:noProof/>
                <w:webHidden/>
              </w:rPr>
              <w:instrText xml:space="preserve"> PAGEREF _Toc151456876 \h </w:instrText>
            </w:r>
            <w:r w:rsidR="00F86BBF">
              <w:rPr>
                <w:noProof/>
                <w:webHidden/>
              </w:rPr>
            </w:r>
            <w:r w:rsidR="00F86BBF">
              <w:rPr>
                <w:noProof/>
                <w:webHidden/>
              </w:rPr>
              <w:fldChar w:fldCharType="separate"/>
            </w:r>
            <w:r w:rsidR="00515149">
              <w:rPr>
                <w:noProof/>
                <w:webHidden/>
              </w:rPr>
              <w:t>101</w:t>
            </w:r>
            <w:r w:rsidR="00F86BBF">
              <w:rPr>
                <w:noProof/>
                <w:webHidden/>
              </w:rPr>
              <w:fldChar w:fldCharType="end"/>
            </w:r>
          </w:hyperlink>
        </w:p>
        <w:p w14:paraId="7C3E3A7C" w14:textId="4273BE98"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77" w:history="1">
            <w:r w:rsidR="00F86BBF" w:rsidRPr="00DF6B41">
              <w:rPr>
                <w:rStyle w:val="-"/>
                <w:rFonts w:eastAsia="SimSun"/>
                <w:noProof/>
                <w:lang w:val="el-GR"/>
              </w:rPr>
              <w:t>4.2.1.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Διαχείριση Έργου ΛΕ2</w:t>
            </w:r>
            <w:r w:rsidR="00F86BBF">
              <w:rPr>
                <w:noProof/>
                <w:webHidden/>
              </w:rPr>
              <w:tab/>
            </w:r>
            <w:r w:rsidR="00F86BBF">
              <w:rPr>
                <w:noProof/>
                <w:webHidden/>
              </w:rPr>
              <w:fldChar w:fldCharType="begin"/>
            </w:r>
            <w:r w:rsidR="00F86BBF">
              <w:rPr>
                <w:noProof/>
                <w:webHidden/>
              </w:rPr>
              <w:instrText xml:space="preserve"> PAGEREF _Toc151456877 \h </w:instrText>
            </w:r>
            <w:r w:rsidR="00F86BBF">
              <w:rPr>
                <w:noProof/>
                <w:webHidden/>
              </w:rPr>
            </w:r>
            <w:r w:rsidR="00F86BBF">
              <w:rPr>
                <w:noProof/>
                <w:webHidden/>
              </w:rPr>
              <w:fldChar w:fldCharType="separate"/>
            </w:r>
            <w:r w:rsidR="00515149">
              <w:rPr>
                <w:noProof/>
                <w:webHidden/>
              </w:rPr>
              <w:t>103</w:t>
            </w:r>
            <w:r w:rsidR="00F86BBF">
              <w:rPr>
                <w:noProof/>
                <w:webHidden/>
              </w:rPr>
              <w:fldChar w:fldCharType="end"/>
            </w:r>
          </w:hyperlink>
        </w:p>
        <w:p w14:paraId="7A56B124" w14:textId="20665AA5"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78" w:history="1">
            <w:r w:rsidR="00F86BBF" w:rsidRPr="00DF6B41">
              <w:rPr>
                <w:rStyle w:val="-"/>
                <w:rFonts w:eastAsia="SimSun"/>
                <w:noProof/>
                <w:lang w:val="el-GR"/>
              </w:rPr>
              <w:t>4.2.2.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Συντήρηση κεντρικού εξοπλισμού κύριας και εφεδρικής υποδομής.</w:t>
            </w:r>
            <w:r w:rsidR="00F86BBF">
              <w:rPr>
                <w:noProof/>
                <w:webHidden/>
              </w:rPr>
              <w:tab/>
            </w:r>
            <w:r w:rsidR="00F86BBF">
              <w:rPr>
                <w:noProof/>
                <w:webHidden/>
              </w:rPr>
              <w:fldChar w:fldCharType="begin"/>
            </w:r>
            <w:r w:rsidR="00F86BBF">
              <w:rPr>
                <w:noProof/>
                <w:webHidden/>
              </w:rPr>
              <w:instrText xml:space="preserve"> PAGEREF _Toc151456878 \h </w:instrText>
            </w:r>
            <w:r w:rsidR="00F86BBF">
              <w:rPr>
                <w:noProof/>
                <w:webHidden/>
              </w:rPr>
            </w:r>
            <w:r w:rsidR="00F86BBF">
              <w:rPr>
                <w:noProof/>
                <w:webHidden/>
              </w:rPr>
              <w:fldChar w:fldCharType="separate"/>
            </w:r>
            <w:r w:rsidR="00515149">
              <w:rPr>
                <w:noProof/>
                <w:webHidden/>
              </w:rPr>
              <w:t>103</w:t>
            </w:r>
            <w:r w:rsidR="00F86BBF">
              <w:rPr>
                <w:noProof/>
                <w:webHidden/>
              </w:rPr>
              <w:fldChar w:fldCharType="end"/>
            </w:r>
          </w:hyperlink>
        </w:p>
        <w:p w14:paraId="6AD699DA" w14:textId="2EAC06C8"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79" w:history="1">
            <w:r w:rsidR="00F86BBF" w:rsidRPr="00DF6B41">
              <w:rPr>
                <w:rStyle w:val="-"/>
                <w:rFonts w:eastAsia="SimSun"/>
                <w:noProof/>
                <w:lang w:val="el-GR"/>
              </w:rPr>
              <w:t>4.2.3.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Συντήρηση έτοιμου λογισμικού κεντρικού εξοπλισμού κύριας και  εφεδρικής  υποδομής.</w:t>
            </w:r>
            <w:r w:rsidR="00F86BBF">
              <w:rPr>
                <w:noProof/>
                <w:webHidden/>
              </w:rPr>
              <w:tab/>
            </w:r>
            <w:r w:rsidR="00F86BBF">
              <w:rPr>
                <w:noProof/>
                <w:webHidden/>
              </w:rPr>
              <w:fldChar w:fldCharType="begin"/>
            </w:r>
            <w:r w:rsidR="00F86BBF">
              <w:rPr>
                <w:noProof/>
                <w:webHidden/>
              </w:rPr>
              <w:instrText xml:space="preserve"> PAGEREF _Toc151456879 \h </w:instrText>
            </w:r>
            <w:r w:rsidR="00F86BBF">
              <w:rPr>
                <w:noProof/>
                <w:webHidden/>
              </w:rPr>
            </w:r>
            <w:r w:rsidR="00F86BBF">
              <w:rPr>
                <w:noProof/>
                <w:webHidden/>
              </w:rPr>
              <w:fldChar w:fldCharType="separate"/>
            </w:r>
            <w:r w:rsidR="00515149">
              <w:rPr>
                <w:noProof/>
                <w:webHidden/>
              </w:rPr>
              <w:t>105</w:t>
            </w:r>
            <w:r w:rsidR="00F86BBF">
              <w:rPr>
                <w:noProof/>
                <w:webHidden/>
              </w:rPr>
              <w:fldChar w:fldCharType="end"/>
            </w:r>
          </w:hyperlink>
        </w:p>
        <w:p w14:paraId="45D93010" w14:textId="74D19460"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0" w:history="1">
            <w:r w:rsidR="00F86BBF" w:rsidRPr="00DF6B41">
              <w:rPr>
                <w:rStyle w:val="-"/>
                <w:rFonts w:eastAsia="SimSun"/>
                <w:noProof/>
                <w:lang w:val="el-GR"/>
              </w:rPr>
              <w:t>4.2.4.</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Συντήρηση Εφαρμογών.</w:t>
            </w:r>
            <w:r w:rsidR="00F86BBF">
              <w:rPr>
                <w:noProof/>
                <w:webHidden/>
              </w:rPr>
              <w:tab/>
            </w:r>
            <w:r w:rsidR="00F86BBF">
              <w:rPr>
                <w:noProof/>
                <w:webHidden/>
              </w:rPr>
              <w:fldChar w:fldCharType="begin"/>
            </w:r>
            <w:r w:rsidR="00F86BBF">
              <w:rPr>
                <w:noProof/>
                <w:webHidden/>
              </w:rPr>
              <w:instrText xml:space="preserve"> PAGEREF _Toc151456880 \h </w:instrText>
            </w:r>
            <w:r w:rsidR="00F86BBF">
              <w:rPr>
                <w:noProof/>
                <w:webHidden/>
              </w:rPr>
            </w:r>
            <w:r w:rsidR="00F86BBF">
              <w:rPr>
                <w:noProof/>
                <w:webHidden/>
              </w:rPr>
              <w:fldChar w:fldCharType="separate"/>
            </w:r>
            <w:r w:rsidR="00515149">
              <w:rPr>
                <w:noProof/>
                <w:webHidden/>
              </w:rPr>
              <w:t>105</w:t>
            </w:r>
            <w:r w:rsidR="00F86BBF">
              <w:rPr>
                <w:noProof/>
                <w:webHidden/>
              </w:rPr>
              <w:fldChar w:fldCharType="end"/>
            </w:r>
          </w:hyperlink>
        </w:p>
        <w:p w14:paraId="3815B6FF" w14:textId="60839EAC"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1" w:history="1">
            <w:r w:rsidR="00F86BBF" w:rsidRPr="00DF6B41">
              <w:rPr>
                <w:rStyle w:val="-"/>
                <w:rFonts w:eastAsia="SimSun"/>
                <w:noProof/>
                <w:lang w:val="el-GR"/>
              </w:rPr>
              <w:t>4.2.5.</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Συντήρηση περιφερειακού εξοπλισμού &amp; έτοιμου λογισμικού.</w:t>
            </w:r>
            <w:r w:rsidR="00F86BBF">
              <w:rPr>
                <w:noProof/>
                <w:webHidden/>
              </w:rPr>
              <w:tab/>
            </w:r>
            <w:r w:rsidR="00F86BBF">
              <w:rPr>
                <w:noProof/>
                <w:webHidden/>
              </w:rPr>
              <w:fldChar w:fldCharType="begin"/>
            </w:r>
            <w:r w:rsidR="00F86BBF">
              <w:rPr>
                <w:noProof/>
                <w:webHidden/>
              </w:rPr>
              <w:instrText xml:space="preserve"> PAGEREF _Toc151456881 \h </w:instrText>
            </w:r>
            <w:r w:rsidR="00F86BBF">
              <w:rPr>
                <w:noProof/>
                <w:webHidden/>
              </w:rPr>
            </w:r>
            <w:r w:rsidR="00F86BBF">
              <w:rPr>
                <w:noProof/>
                <w:webHidden/>
              </w:rPr>
              <w:fldChar w:fldCharType="separate"/>
            </w:r>
            <w:r w:rsidR="00515149">
              <w:rPr>
                <w:noProof/>
                <w:webHidden/>
              </w:rPr>
              <w:t>107</w:t>
            </w:r>
            <w:r w:rsidR="00F86BBF">
              <w:rPr>
                <w:noProof/>
                <w:webHidden/>
              </w:rPr>
              <w:fldChar w:fldCharType="end"/>
            </w:r>
          </w:hyperlink>
        </w:p>
        <w:p w14:paraId="341A1EAB" w14:textId="08A2128B"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2" w:history="1">
            <w:r w:rsidR="00F86BBF" w:rsidRPr="00DF6B41">
              <w:rPr>
                <w:rStyle w:val="-"/>
                <w:rFonts w:eastAsia="SimSun"/>
                <w:noProof/>
                <w:lang w:val="el-GR"/>
              </w:rPr>
              <w:t>4.2.6.</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Τεχνική Υποστήριξη</w:t>
            </w:r>
            <w:r w:rsidR="00F86BBF">
              <w:rPr>
                <w:noProof/>
                <w:webHidden/>
              </w:rPr>
              <w:tab/>
            </w:r>
            <w:r w:rsidR="00F86BBF">
              <w:rPr>
                <w:noProof/>
                <w:webHidden/>
              </w:rPr>
              <w:fldChar w:fldCharType="begin"/>
            </w:r>
            <w:r w:rsidR="00F86BBF">
              <w:rPr>
                <w:noProof/>
                <w:webHidden/>
              </w:rPr>
              <w:instrText xml:space="preserve"> PAGEREF _Toc151456882 \h </w:instrText>
            </w:r>
            <w:r w:rsidR="00F86BBF">
              <w:rPr>
                <w:noProof/>
                <w:webHidden/>
              </w:rPr>
            </w:r>
            <w:r w:rsidR="00F86BBF">
              <w:rPr>
                <w:noProof/>
                <w:webHidden/>
              </w:rPr>
              <w:fldChar w:fldCharType="separate"/>
            </w:r>
            <w:r w:rsidR="00515149">
              <w:rPr>
                <w:noProof/>
                <w:webHidden/>
              </w:rPr>
              <w:t>109</w:t>
            </w:r>
            <w:r w:rsidR="00F86BBF">
              <w:rPr>
                <w:noProof/>
                <w:webHidden/>
              </w:rPr>
              <w:fldChar w:fldCharType="end"/>
            </w:r>
          </w:hyperlink>
        </w:p>
        <w:p w14:paraId="69174B47" w14:textId="4E5B9EF6"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3" w:history="1">
            <w:r w:rsidR="00F86BBF" w:rsidRPr="00DF6B41">
              <w:rPr>
                <w:rStyle w:val="-"/>
                <w:rFonts w:eastAsia="SimSun"/>
                <w:noProof/>
                <w:lang w:val="el-GR"/>
              </w:rPr>
              <w:t>4.2.7.</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Υπηρεσίες Εκπαίδευσης</w:t>
            </w:r>
            <w:r w:rsidR="00F86BBF">
              <w:rPr>
                <w:noProof/>
                <w:webHidden/>
              </w:rPr>
              <w:tab/>
            </w:r>
            <w:r w:rsidR="00F86BBF">
              <w:rPr>
                <w:noProof/>
                <w:webHidden/>
              </w:rPr>
              <w:fldChar w:fldCharType="begin"/>
            </w:r>
            <w:r w:rsidR="00F86BBF">
              <w:rPr>
                <w:noProof/>
                <w:webHidden/>
              </w:rPr>
              <w:instrText xml:space="preserve"> PAGEREF _Toc151456883 \h </w:instrText>
            </w:r>
            <w:r w:rsidR="00F86BBF">
              <w:rPr>
                <w:noProof/>
                <w:webHidden/>
              </w:rPr>
            </w:r>
            <w:r w:rsidR="00F86BBF">
              <w:rPr>
                <w:noProof/>
                <w:webHidden/>
              </w:rPr>
              <w:fldChar w:fldCharType="separate"/>
            </w:r>
            <w:r w:rsidR="00515149">
              <w:rPr>
                <w:noProof/>
                <w:webHidden/>
              </w:rPr>
              <w:t>111</w:t>
            </w:r>
            <w:r w:rsidR="00F86BBF">
              <w:rPr>
                <w:noProof/>
                <w:webHidden/>
              </w:rPr>
              <w:fldChar w:fldCharType="end"/>
            </w:r>
          </w:hyperlink>
        </w:p>
        <w:p w14:paraId="3DAFD5BC" w14:textId="6C1C46CF"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4" w:history="1">
            <w:r w:rsidR="00F86BBF" w:rsidRPr="00DF6B41">
              <w:rPr>
                <w:rStyle w:val="-"/>
                <w:noProof/>
                <w:lang w:val="el-GR"/>
              </w:rPr>
              <w:t>4.3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Μεθοδολογία Υλοποίησης ΛΕ2</w:t>
            </w:r>
            <w:r w:rsidR="00F86BBF">
              <w:rPr>
                <w:noProof/>
                <w:webHidden/>
              </w:rPr>
              <w:tab/>
            </w:r>
            <w:r w:rsidR="00F86BBF">
              <w:rPr>
                <w:noProof/>
                <w:webHidden/>
              </w:rPr>
              <w:fldChar w:fldCharType="begin"/>
            </w:r>
            <w:r w:rsidR="00F86BBF">
              <w:rPr>
                <w:noProof/>
                <w:webHidden/>
              </w:rPr>
              <w:instrText xml:space="preserve"> PAGEREF _Toc151456884 \h </w:instrText>
            </w:r>
            <w:r w:rsidR="00F86BBF">
              <w:rPr>
                <w:noProof/>
                <w:webHidden/>
              </w:rPr>
            </w:r>
            <w:r w:rsidR="00F86BBF">
              <w:rPr>
                <w:noProof/>
                <w:webHidden/>
              </w:rPr>
              <w:fldChar w:fldCharType="separate"/>
            </w:r>
            <w:r w:rsidR="00515149">
              <w:rPr>
                <w:noProof/>
                <w:webHidden/>
              </w:rPr>
              <w:t>111</w:t>
            </w:r>
            <w:r w:rsidR="00F86BBF">
              <w:rPr>
                <w:noProof/>
                <w:webHidden/>
              </w:rPr>
              <w:fldChar w:fldCharType="end"/>
            </w:r>
          </w:hyperlink>
        </w:p>
        <w:p w14:paraId="1DA75934" w14:textId="79E21FD3"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5" w:history="1">
            <w:r w:rsidR="00F86BBF" w:rsidRPr="00DF6B41">
              <w:rPr>
                <w:rStyle w:val="-"/>
                <w:rFonts w:eastAsia="SimSun"/>
                <w:noProof/>
                <w:lang w:val="el-GR"/>
              </w:rPr>
              <w:t>4.3.1.</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Χρονοδιάγραμμα ΛΕ2</w:t>
            </w:r>
            <w:r w:rsidR="00F86BBF">
              <w:rPr>
                <w:noProof/>
                <w:webHidden/>
              </w:rPr>
              <w:tab/>
            </w:r>
            <w:r w:rsidR="00F86BBF">
              <w:rPr>
                <w:noProof/>
                <w:webHidden/>
              </w:rPr>
              <w:fldChar w:fldCharType="begin"/>
            </w:r>
            <w:r w:rsidR="00F86BBF">
              <w:rPr>
                <w:noProof/>
                <w:webHidden/>
              </w:rPr>
              <w:instrText xml:space="preserve"> PAGEREF _Toc151456885 \h </w:instrText>
            </w:r>
            <w:r w:rsidR="00F86BBF">
              <w:rPr>
                <w:noProof/>
                <w:webHidden/>
              </w:rPr>
            </w:r>
            <w:r w:rsidR="00F86BBF">
              <w:rPr>
                <w:noProof/>
                <w:webHidden/>
              </w:rPr>
              <w:fldChar w:fldCharType="separate"/>
            </w:r>
            <w:r w:rsidR="00515149">
              <w:rPr>
                <w:noProof/>
                <w:webHidden/>
              </w:rPr>
              <w:t>111</w:t>
            </w:r>
            <w:r w:rsidR="00F86BBF">
              <w:rPr>
                <w:noProof/>
                <w:webHidden/>
              </w:rPr>
              <w:fldChar w:fldCharType="end"/>
            </w:r>
          </w:hyperlink>
        </w:p>
        <w:p w14:paraId="3815D371" w14:textId="5FEAED5E"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6" w:history="1">
            <w:r w:rsidR="00F86BBF" w:rsidRPr="00DF6B41">
              <w:rPr>
                <w:rStyle w:val="-"/>
                <w:rFonts w:eastAsia="SimSun"/>
                <w:noProof/>
                <w:lang w:val="el-GR"/>
              </w:rPr>
              <w:t>4.3.2.</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Φάσεις – Παραδοτέα</w:t>
            </w:r>
            <w:r w:rsidR="00F86BBF">
              <w:rPr>
                <w:noProof/>
                <w:webHidden/>
              </w:rPr>
              <w:tab/>
            </w:r>
            <w:r w:rsidR="00F86BBF">
              <w:rPr>
                <w:noProof/>
                <w:webHidden/>
              </w:rPr>
              <w:fldChar w:fldCharType="begin"/>
            </w:r>
            <w:r w:rsidR="00F86BBF">
              <w:rPr>
                <w:noProof/>
                <w:webHidden/>
              </w:rPr>
              <w:instrText xml:space="preserve"> PAGEREF _Toc151456886 \h </w:instrText>
            </w:r>
            <w:r w:rsidR="00F86BBF">
              <w:rPr>
                <w:noProof/>
                <w:webHidden/>
              </w:rPr>
            </w:r>
            <w:r w:rsidR="00F86BBF">
              <w:rPr>
                <w:noProof/>
                <w:webHidden/>
              </w:rPr>
              <w:fldChar w:fldCharType="separate"/>
            </w:r>
            <w:r w:rsidR="00515149">
              <w:rPr>
                <w:noProof/>
                <w:webHidden/>
              </w:rPr>
              <w:t>112</w:t>
            </w:r>
            <w:r w:rsidR="00F86BBF">
              <w:rPr>
                <w:noProof/>
                <w:webHidden/>
              </w:rPr>
              <w:fldChar w:fldCharType="end"/>
            </w:r>
          </w:hyperlink>
        </w:p>
        <w:p w14:paraId="385D6EB1" w14:textId="0A1E7E57" w:rsidR="00F86BBF" w:rsidRDefault="00000000">
          <w:pPr>
            <w:pStyle w:val="51"/>
            <w:tabs>
              <w:tab w:val="left" w:pos="176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7" w:history="1">
            <w:r w:rsidR="00F86BBF" w:rsidRPr="00DF6B41">
              <w:rPr>
                <w:rStyle w:val="-"/>
                <w:rFonts w:eastAsia="SimSun"/>
                <w:noProof/>
                <w:lang w:val="el-GR"/>
              </w:rPr>
              <w:t>4.3.3.</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rFonts w:eastAsia="SimSun"/>
                <w:bCs/>
                <w:noProof/>
                <w:lang w:val="el-GR"/>
              </w:rPr>
              <w:t>Τήρηση Εγγυημένου Επιπέδου Υπηρεσιών – Ρήτρες</w:t>
            </w:r>
            <w:r w:rsidR="00F86BBF">
              <w:rPr>
                <w:noProof/>
                <w:webHidden/>
              </w:rPr>
              <w:tab/>
            </w:r>
            <w:r w:rsidR="00F86BBF">
              <w:rPr>
                <w:noProof/>
                <w:webHidden/>
              </w:rPr>
              <w:fldChar w:fldCharType="begin"/>
            </w:r>
            <w:r w:rsidR="00F86BBF">
              <w:rPr>
                <w:noProof/>
                <w:webHidden/>
              </w:rPr>
              <w:instrText xml:space="preserve"> PAGEREF _Toc151456887 \h </w:instrText>
            </w:r>
            <w:r w:rsidR="00F86BBF">
              <w:rPr>
                <w:noProof/>
                <w:webHidden/>
              </w:rPr>
            </w:r>
            <w:r w:rsidR="00F86BBF">
              <w:rPr>
                <w:noProof/>
                <w:webHidden/>
              </w:rPr>
              <w:fldChar w:fldCharType="separate"/>
            </w:r>
            <w:r w:rsidR="00515149">
              <w:rPr>
                <w:noProof/>
                <w:webHidden/>
              </w:rPr>
              <w:t>113</w:t>
            </w:r>
            <w:r w:rsidR="00F86BBF">
              <w:rPr>
                <w:noProof/>
                <w:webHidden/>
              </w:rPr>
              <w:fldChar w:fldCharType="end"/>
            </w:r>
          </w:hyperlink>
        </w:p>
        <w:p w14:paraId="736C5191" w14:textId="3CB94AF0"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8" w:history="1">
            <w:r w:rsidR="00F86BBF" w:rsidRPr="00DF6B41">
              <w:rPr>
                <w:rStyle w:val="-"/>
                <w:noProof/>
                <w:lang w:val="el-GR"/>
              </w:rPr>
              <w:t>4.4</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Ομάδα Έργου/Σχήμα Διοίκησης Έργου</w:t>
            </w:r>
            <w:r w:rsidR="00F86BBF">
              <w:rPr>
                <w:noProof/>
                <w:webHidden/>
              </w:rPr>
              <w:tab/>
            </w:r>
            <w:r w:rsidR="00F86BBF">
              <w:rPr>
                <w:noProof/>
                <w:webHidden/>
              </w:rPr>
              <w:fldChar w:fldCharType="begin"/>
            </w:r>
            <w:r w:rsidR="00F86BBF">
              <w:rPr>
                <w:noProof/>
                <w:webHidden/>
              </w:rPr>
              <w:instrText xml:space="preserve"> PAGEREF _Toc151456888 \h </w:instrText>
            </w:r>
            <w:r w:rsidR="00F86BBF">
              <w:rPr>
                <w:noProof/>
                <w:webHidden/>
              </w:rPr>
            </w:r>
            <w:r w:rsidR="00F86BBF">
              <w:rPr>
                <w:noProof/>
                <w:webHidden/>
              </w:rPr>
              <w:fldChar w:fldCharType="separate"/>
            </w:r>
            <w:r w:rsidR="00515149">
              <w:rPr>
                <w:noProof/>
                <w:webHidden/>
              </w:rPr>
              <w:t>115</w:t>
            </w:r>
            <w:r w:rsidR="00F86BBF">
              <w:rPr>
                <w:noProof/>
                <w:webHidden/>
              </w:rPr>
              <w:fldChar w:fldCharType="end"/>
            </w:r>
          </w:hyperlink>
        </w:p>
        <w:p w14:paraId="1D821CA4" w14:textId="6B0C5848"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89" w:history="1">
            <w:r w:rsidR="00F86BBF" w:rsidRPr="00DF6B41">
              <w:rPr>
                <w:rStyle w:val="-"/>
                <w:noProof/>
                <w:lang w:val="el-GR"/>
              </w:rPr>
              <w:t>4.5</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Μεθοδολογία διοίκησης και διασφάλισης ποιότητας</w:t>
            </w:r>
            <w:r w:rsidR="00F86BBF">
              <w:rPr>
                <w:noProof/>
                <w:webHidden/>
              </w:rPr>
              <w:tab/>
            </w:r>
            <w:r w:rsidR="00F86BBF">
              <w:rPr>
                <w:noProof/>
                <w:webHidden/>
              </w:rPr>
              <w:fldChar w:fldCharType="begin"/>
            </w:r>
            <w:r w:rsidR="00F86BBF">
              <w:rPr>
                <w:noProof/>
                <w:webHidden/>
              </w:rPr>
              <w:instrText xml:space="preserve"> PAGEREF _Toc151456889 \h </w:instrText>
            </w:r>
            <w:r w:rsidR="00F86BBF">
              <w:rPr>
                <w:noProof/>
                <w:webHidden/>
              </w:rPr>
            </w:r>
            <w:r w:rsidR="00F86BBF">
              <w:rPr>
                <w:noProof/>
                <w:webHidden/>
              </w:rPr>
              <w:fldChar w:fldCharType="separate"/>
            </w:r>
            <w:r w:rsidR="00515149">
              <w:rPr>
                <w:noProof/>
                <w:webHidden/>
              </w:rPr>
              <w:t>115</w:t>
            </w:r>
            <w:r w:rsidR="00F86BBF">
              <w:rPr>
                <w:noProof/>
                <w:webHidden/>
              </w:rPr>
              <w:fldChar w:fldCharType="end"/>
            </w:r>
          </w:hyperlink>
        </w:p>
        <w:p w14:paraId="239187E3" w14:textId="480E8717" w:rsidR="00F86BBF" w:rsidRDefault="00000000">
          <w:pPr>
            <w:pStyle w:val="41"/>
            <w:tabs>
              <w:tab w:val="left" w:pos="1320"/>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90" w:history="1">
            <w:r w:rsidR="00F86BBF" w:rsidRPr="00DF6B41">
              <w:rPr>
                <w:rStyle w:val="-"/>
                <w:noProof/>
                <w:lang w:val="el-GR"/>
              </w:rPr>
              <w:t>4.6</w:t>
            </w:r>
            <w:r w:rsidR="00F86BBF">
              <w:rPr>
                <w:rFonts w:asciiTheme="minorHAnsi" w:eastAsiaTheme="minorEastAsia" w:hAnsiTheme="minorHAnsi" w:cstheme="minorBidi"/>
                <w:noProof/>
                <w:kern w:val="2"/>
                <w:sz w:val="22"/>
                <w:szCs w:val="22"/>
                <w:lang w:val="en-US"/>
                <w14:ligatures w14:val="standardContextual"/>
              </w:rPr>
              <w:tab/>
            </w:r>
            <w:r w:rsidR="00F86BBF" w:rsidRPr="00DF6B41">
              <w:rPr>
                <w:rStyle w:val="-"/>
                <w:noProof/>
                <w:lang w:val="el-GR"/>
              </w:rPr>
              <w:t>Τόπος υλοποίησης/ παροχής των υπηρεσιών</w:t>
            </w:r>
            <w:r w:rsidR="00F86BBF">
              <w:rPr>
                <w:noProof/>
                <w:webHidden/>
              </w:rPr>
              <w:tab/>
            </w:r>
            <w:r w:rsidR="00F86BBF">
              <w:rPr>
                <w:noProof/>
                <w:webHidden/>
              </w:rPr>
              <w:fldChar w:fldCharType="begin"/>
            </w:r>
            <w:r w:rsidR="00F86BBF">
              <w:rPr>
                <w:noProof/>
                <w:webHidden/>
              </w:rPr>
              <w:instrText xml:space="preserve"> PAGEREF _Toc151456890 \h </w:instrText>
            </w:r>
            <w:r w:rsidR="00F86BBF">
              <w:rPr>
                <w:noProof/>
                <w:webHidden/>
              </w:rPr>
            </w:r>
            <w:r w:rsidR="00F86BBF">
              <w:rPr>
                <w:noProof/>
                <w:webHidden/>
              </w:rPr>
              <w:fldChar w:fldCharType="separate"/>
            </w:r>
            <w:r w:rsidR="00515149">
              <w:rPr>
                <w:noProof/>
                <w:webHidden/>
              </w:rPr>
              <w:t>116</w:t>
            </w:r>
            <w:r w:rsidR="00F86BBF">
              <w:rPr>
                <w:noProof/>
                <w:webHidden/>
              </w:rPr>
              <w:fldChar w:fldCharType="end"/>
            </w:r>
          </w:hyperlink>
        </w:p>
        <w:p w14:paraId="2116CDCF" w14:textId="5F416305"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91" w:history="1">
            <w:r w:rsidR="00F86BBF" w:rsidRPr="00DF6B41">
              <w:rPr>
                <w:rStyle w:val="-"/>
                <w:noProof/>
                <w:lang w:val="el-GR"/>
              </w:rPr>
              <w:t>ΠΑΡΑΡΤΗΜΑ ΙΙ – Πίνακες Συμμόρφωσης</w:t>
            </w:r>
            <w:r w:rsidR="00F86BBF">
              <w:rPr>
                <w:noProof/>
                <w:webHidden/>
              </w:rPr>
              <w:tab/>
            </w:r>
            <w:r w:rsidR="00F86BBF">
              <w:rPr>
                <w:noProof/>
                <w:webHidden/>
              </w:rPr>
              <w:fldChar w:fldCharType="begin"/>
            </w:r>
            <w:r w:rsidR="00F86BBF">
              <w:rPr>
                <w:noProof/>
                <w:webHidden/>
              </w:rPr>
              <w:instrText xml:space="preserve"> PAGEREF _Toc151456891 \h </w:instrText>
            </w:r>
            <w:r w:rsidR="00F86BBF">
              <w:rPr>
                <w:noProof/>
                <w:webHidden/>
              </w:rPr>
            </w:r>
            <w:r w:rsidR="00F86BBF">
              <w:rPr>
                <w:noProof/>
                <w:webHidden/>
              </w:rPr>
              <w:fldChar w:fldCharType="separate"/>
            </w:r>
            <w:r w:rsidR="00515149">
              <w:rPr>
                <w:noProof/>
                <w:webHidden/>
              </w:rPr>
              <w:t>117</w:t>
            </w:r>
            <w:r w:rsidR="00F86BBF">
              <w:rPr>
                <w:noProof/>
                <w:webHidden/>
              </w:rPr>
              <w:fldChar w:fldCharType="end"/>
            </w:r>
          </w:hyperlink>
        </w:p>
        <w:p w14:paraId="02E23679" w14:textId="61AD4987"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92" w:history="1">
            <w:r w:rsidR="00F86BBF" w:rsidRPr="00DF6B41">
              <w:rPr>
                <w:rStyle w:val="-"/>
                <w:noProof/>
                <w:lang w:val="el-GR"/>
              </w:rPr>
              <w:t>1.</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Λειτουργική Ενότητα 1 (ΛΕ1) . Συντήρηση του Ολοκληρωμένου Συστήματος Διαχείρισης Δικαστικών Υποθέσεων Πολιτικής και Ποινική Διαδικασίας – Ο.Σ.Δ.Δ.Υ.Π.Π Α’ Φάση</w:t>
            </w:r>
            <w:r w:rsidR="00F86BBF">
              <w:rPr>
                <w:noProof/>
                <w:webHidden/>
              </w:rPr>
              <w:tab/>
            </w:r>
            <w:r w:rsidR="00F86BBF">
              <w:rPr>
                <w:noProof/>
                <w:webHidden/>
              </w:rPr>
              <w:fldChar w:fldCharType="begin"/>
            </w:r>
            <w:r w:rsidR="00F86BBF">
              <w:rPr>
                <w:noProof/>
                <w:webHidden/>
              </w:rPr>
              <w:instrText xml:space="preserve"> PAGEREF _Toc151456892 \h </w:instrText>
            </w:r>
            <w:r w:rsidR="00F86BBF">
              <w:rPr>
                <w:noProof/>
                <w:webHidden/>
              </w:rPr>
            </w:r>
            <w:r w:rsidR="00F86BBF">
              <w:rPr>
                <w:noProof/>
                <w:webHidden/>
              </w:rPr>
              <w:fldChar w:fldCharType="separate"/>
            </w:r>
            <w:r w:rsidR="00515149">
              <w:rPr>
                <w:noProof/>
                <w:webHidden/>
              </w:rPr>
              <w:t>117</w:t>
            </w:r>
            <w:r w:rsidR="00F86BBF">
              <w:rPr>
                <w:noProof/>
                <w:webHidden/>
              </w:rPr>
              <w:fldChar w:fldCharType="end"/>
            </w:r>
          </w:hyperlink>
        </w:p>
        <w:p w14:paraId="3B50833E" w14:textId="7A17D6FD"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93" w:history="1">
            <w:r w:rsidR="00F86BBF" w:rsidRPr="00DF6B41">
              <w:rPr>
                <w:rStyle w:val="-"/>
                <w:noProof/>
                <w:lang w:val="el-GR"/>
              </w:rPr>
              <w:t>2.</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Λειτουργική Ενότητα  2 (ΛΕ2). Συντήρηση του Εθνικού Ποινικού Μητρώου(ΕΠΜ)</w:t>
            </w:r>
            <w:r w:rsidR="00F86BBF">
              <w:rPr>
                <w:noProof/>
                <w:webHidden/>
              </w:rPr>
              <w:tab/>
            </w:r>
            <w:r w:rsidR="00F86BBF">
              <w:rPr>
                <w:noProof/>
                <w:webHidden/>
              </w:rPr>
              <w:fldChar w:fldCharType="begin"/>
            </w:r>
            <w:r w:rsidR="00F86BBF">
              <w:rPr>
                <w:noProof/>
                <w:webHidden/>
              </w:rPr>
              <w:instrText xml:space="preserve"> PAGEREF _Toc151456893 \h </w:instrText>
            </w:r>
            <w:r w:rsidR="00F86BBF">
              <w:rPr>
                <w:noProof/>
                <w:webHidden/>
              </w:rPr>
            </w:r>
            <w:r w:rsidR="00F86BBF">
              <w:rPr>
                <w:noProof/>
                <w:webHidden/>
              </w:rPr>
              <w:fldChar w:fldCharType="separate"/>
            </w:r>
            <w:r w:rsidR="00515149">
              <w:rPr>
                <w:noProof/>
                <w:webHidden/>
              </w:rPr>
              <w:t>124</w:t>
            </w:r>
            <w:r w:rsidR="00F86BBF">
              <w:rPr>
                <w:noProof/>
                <w:webHidden/>
              </w:rPr>
              <w:fldChar w:fldCharType="end"/>
            </w:r>
          </w:hyperlink>
        </w:p>
        <w:p w14:paraId="1AC7BFB7" w14:textId="2AC7B4DF"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94" w:history="1">
            <w:r w:rsidR="00F86BBF" w:rsidRPr="00DF6B41">
              <w:rPr>
                <w:rStyle w:val="-"/>
                <w:noProof/>
                <w:lang w:val="el-GR"/>
              </w:rPr>
              <w:t>ΠΑΡΑΡΤΗΜΑ ΙΙI – ΕΥΡΩΠΑΙΚΟ ΕΝΙΑΙΟ ΕΓΓΡΑΦΟ ΣΥΜΒΑΣΗΣ (ΕΕΕΣ)</w:t>
            </w:r>
            <w:r w:rsidR="00F86BBF">
              <w:rPr>
                <w:noProof/>
                <w:webHidden/>
              </w:rPr>
              <w:tab/>
            </w:r>
            <w:r w:rsidR="00F86BBF">
              <w:rPr>
                <w:noProof/>
                <w:webHidden/>
              </w:rPr>
              <w:fldChar w:fldCharType="begin"/>
            </w:r>
            <w:r w:rsidR="00F86BBF">
              <w:rPr>
                <w:noProof/>
                <w:webHidden/>
              </w:rPr>
              <w:instrText xml:space="preserve"> PAGEREF _Toc151456894 \h </w:instrText>
            </w:r>
            <w:r w:rsidR="00F86BBF">
              <w:rPr>
                <w:noProof/>
                <w:webHidden/>
              </w:rPr>
            </w:r>
            <w:r w:rsidR="00F86BBF">
              <w:rPr>
                <w:noProof/>
                <w:webHidden/>
              </w:rPr>
              <w:fldChar w:fldCharType="separate"/>
            </w:r>
            <w:r w:rsidR="00515149">
              <w:rPr>
                <w:noProof/>
                <w:webHidden/>
              </w:rPr>
              <w:t>131</w:t>
            </w:r>
            <w:r w:rsidR="00F86BBF">
              <w:rPr>
                <w:noProof/>
                <w:webHidden/>
              </w:rPr>
              <w:fldChar w:fldCharType="end"/>
            </w:r>
          </w:hyperlink>
        </w:p>
        <w:p w14:paraId="7C127FF5" w14:textId="27DC31E0" w:rsidR="00F86BBF" w:rsidRDefault="00000000">
          <w:pPr>
            <w:pStyle w:val="41"/>
            <w:tabs>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895" w:history="1">
            <w:r w:rsidR="00F86BBF" w:rsidRPr="00DF6B41">
              <w:rPr>
                <w:rStyle w:val="-"/>
                <w:noProof/>
                <w:lang w:val="el-GR"/>
              </w:rPr>
              <w:t>ΕΥΡΩΠΑΙΚΟ ΕΝΙΑΙΟ ΕΓΓΡΑΦΟ ΣΥΜΒΑΣΗΣ (ΕΕΕΣ)</w:t>
            </w:r>
            <w:r w:rsidR="00F86BBF">
              <w:rPr>
                <w:noProof/>
                <w:webHidden/>
              </w:rPr>
              <w:tab/>
            </w:r>
            <w:r w:rsidR="00F86BBF">
              <w:rPr>
                <w:noProof/>
                <w:webHidden/>
              </w:rPr>
              <w:fldChar w:fldCharType="begin"/>
            </w:r>
            <w:r w:rsidR="00F86BBF">
              <w:rPr>
                <w:noProof/>
                <w:webHidden/>
              </w:rPr>
              <w:instrText xml:space="preserve"> PAGEREF _Toc151456895 \h </w:instrText>
            </w:r>
            <w:r w:rsidR="00F86BBF">
              <w:rPr>
                <w:noProof/>
                <w:webHidden/>
              </w:rPr>
            </w:r>
            <w:r w:rsidR="00F86BBF">
              <w:rPr>
                <w:noProof/>
                <w:webHidden/>
              </w:rPr>
              <w:fldChar w:fldCharType="separate"/>
            </w:r>
            <w:r w:rsidR="00515149">
              <w:rPr>
                <w:noProof/>
                <w:webHidden/>
              </w:rPr>
              <w:t>131</w:t>
            </w:r>
            <w:r w:rsidR="00F86BBF">
              <w:rPr>
                <w:noProof/>
                <w:webHidden/>
              </w:rPr>
              <w:fldChar w:fldCharType="end"/>
            </w:r>
          </w:hyperlink>
        </w:p>
        <w:p w14:paraId="6CC3C7D9" w14:textId="4645D14C"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96" w:history="1">
            <w:r w:rsidR="00F86BBF" w:rsidRPr="00DF6B41">
              <w:rPr>
                <w:rStyle w:val="-"/>
                <w:noProof/>
                <w:lang w:val="el-GR"/>
              </w:rPr>
              <w:t>ΠΑΡΑΡΤΗΜΑ Ι</w:t>
            </w:r>
            <w:r w:rsidR="00F86BBF" w:rsidRPr="00DF6B41">
              <w:rPr>
                <w:rStyle w:val="-"/>
                <w:noProof/>
              </w:rPr>
              <w:t>V</w:t>
            </w:r>
            <w:r w:rsidR="00F86BBF" w:rsidRPr="00DF6B41">
              <w:rPr>
                <w:rStyle w:val="-"/>
                <w:noProof/>
                <w:lang w:val="el-GR"/>
              </w:rPr>
              <w:t xml:space="preserve"> – Υπόδειγμα Βιογραφικού Σημειώματος</w:t>
            </w:r>
            <w:r w:rsidR="00F86BBF">
              <w:rPr>
                <w:noProof/>
                <w:webHidden/>
              </w:rPr>
              <w:tab/>
            </w:r>
            <w:r w:rsidR="00F86BBF">
              <w:rPr>
                <w:noProof/>
                <w:webHidden/>
              </w:rPr>
              <w:fldChar w:fldCharType="begin"/>
            </w:r>
            <w:r w:rsidR="00F86BBF">
              <w:rPr>
                <w:noProof/>
                <w:webHidden/>
              </w:rPr>
              <w:instrText xml:space="preserve"> PAGEREF _Toc151456896 \h </w:instrText>
            </w:r>
            <w:r w:rsidR="00F86BBF">
              <w:rPr>
                <w:noProof/>
                <w:webHidden/>
              </w:rPr>
            </w:r>
            <w:r w:rsidR="00F86BBF">
              <w:rPr>
                <w:noProof/>
                <w:webHidden/>
              </w:rPr>
              <w:fldChar w:fldCharType="separate"/>
            </w:r>
            <w:r w:rsidR="00515149">
              <w:rPr>
                <w:noProof/>
                <w:webHidden/>
              </w:rPr>
              <w:t>132</w:t>
            </w:r>
            <w:r w:rsidR="00F86BBF">
              <w:rPr>
                <w:noProof/>
                <w:webHidden/>
              </w:rPr>
              <w:fldChar w:fldCharType="end"/>
            </w:r>
          </w:hyperlink>
        </w:p>
        <w:p w14:paraId="2DD6B4C3" w14:textId="30AB6B63"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97" w:history="1">
            <w:r w:rsidR="00F86BBF" w:rsidRPr="00DF6B41">
              <w:rPr>
                <w:rStyle w:val="-"/>
                <w:noProof/>
              </w:rPr>
              <w:t>ΠΑΡΑΡΤΗΜΑ V – Υπόδειγμα Τεχνικής Προσφοράς</w:t>
            </w:r>
            <w:r w:rsidR="00F86BBF">
              <w:rPr>
                <w:noProof/>
                <w:webHidden/>
              </w:rPr>
              <w:tab/>
            </w:r>
            <w:r w:rsidR="00F86BBF">
              <w:rPr>
                <w:noProof/>
                <w:webHidden/>
              </w:rPr>
              <w:fldChar w:fldCharType="begin"/>
            </w:r>
            <w:r w:rsidR="00F86BBF">
              <w:rPr>
                <w:noProof/>
                <w:webHidden/>
              </w:rPr>
              <w:instrText xml:space="preserve"> PAGEREF _Toc151456897 \h </w:instrText>
            </w:r>
            <w:r w:rsidR="00F86BBF">
              <w:rPr>
                <w:noProof/>
                <w:webHidden/>
              </w:rPr>
            </w:r>
            <w:r w:rsidR="00F86BBF">
              <w:rPr>
                <w:noProof/>
                <w:webHidden/>
              </w:rPr>
              <w:fldChar w:fldCharType="separate"/>
            </w:r>
            <w:r w:rsidR="00515149">
              <w:rPr>
                <w:noProof/>
                <w:webHidden/>
              </w:rPr>
              <w:t>134</w:t>
            </w:r>
            <w:r w:rsidR="00F86BBF">
              <w:rPr>
                <w:noProof/>
                <w:webHidden/>
              </w:rPr>
              <w:fldChar w:fldCharType="end"/>
            </w:r>
          </w:hyperlink>
        </w:p>
        <w:p w14:paraId="20E16A18" w14:textId="2529FBCB"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898" w:history="1">
            <w:r w:rsidR="00F86BBF" w:rsidRPr="00DF6B41">
              <w:rPr>
                <w:rStyle w:val="-"/>
                <w:noProof/>
                <w:lang w:val="el-GR"/>
              </w:rPr>
              <w:t xml:space="preserve">ΠΑΡΑΡΤΗΜΑ </w:t>
            </w:r>
            <w:r w:rsidR="00F86BBF" w:rsidRPr="00DF6B41">
              <w:rPr>
                <w:rStyle w:val="-"/>
                <w:noProof/>
              </w:rPr>
              <w:t>VI</w:t>
            </w:r>
            <w:r w:rsidR="00F86BBF" w:rsidRPr="00DF6B41">
              <w:rPr>
                <w:rStyle w:val="-"/>
                <w:noProof/>
                <w:lang w:val="el-GR"/>
              </w:rPr>
              <w:t xml:space="preserve"> – Υπόδειγμα Οικονομικής Προσφοράς</w:t>
            </w:r>
            <w:r w:rsidR="00F86BBF">
              <w:rPr>
                <w:noProof/>
                <w:webHidden/>
              </w:rPr>
              <w:tab/>
            </w:r>
            <w:r w:rsidR="00F86BBF">
              <w:rPr>
                <w:noProof/>
                <w:webHidden/>
              </w:rPr>
              <w:fldChar w:fldCharType="begin"/>
            </w:r>
            <w:r w:rsidR="00F86BBF">
              <w:rPr>
                <w:noProof/>
                <w:webHidden/>
              </w:rPr>
              <w:instrText xml:space="preserve"> PAGEREF _Toc151456898 \h </w:instrText>
            </w:r>
            <w:r w:rsidR="00F86BBF">
              <w:rPr>
                <w:noProof/>
                <w:webHidden/>
              </w:rPr>
            </w:r>
            <w:r w:rsidR="00F86BBF">
              <w:rPr>
                <w:noProof/>
                <w:webHidden/>
              </w:rPr>
              <w:fldChar w:fldCharType="separate"/>
            </w:r>
            <w:r w:rsidR="00515149">
              <w:rPr>
                <w:noProof/>
                <w:webHidden/>
              </w:rPr>
              <w:t>135</w:t>
            </w:r>
            <w:r w:rsidR="00F86BBF">
              <w:rPr>
                <w:noProof/>
                <w:webHidden/>
              </w:rPr>
              <w:fldChar w:fldCharType="end"/>
            </w:r>
          </w:hyperlink>
        </w:p>
        <w:p w14:paraId="02AFD89D" w14:textId="5308E215"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899" w:history="1">
            <w:r w:rsidR="00F86BBF" w:rsidRPr="00DF6B41">
              <w:rPr>
                <w:rStyle w:val="-"/>
                <w:noProof/>
                <w:lang w:val="el-GR"/>
              </w:rPr>
              <w:t>1.</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Πίνακας 1.1 Ετήσιες Υπηρεσίες – Λειτουργική Ενότητα 1</w:t>
            </w:r>
            <w:r w:rsidR="00F86BBF">
              <w:rPr>
                <w:noProof/>
                <w:webHidden/>
              </w:rPr>
              <w:tab/>
            </w:r>
            <w:r w:rsidR="00F86BBF">
              <w:rPr>
                <w:noProof/>
                <w:webHidden/>
              </w:rPr>
              <w:fldChar w:fldCharType="begin"/>
            </w:r>
            <w:r w:rsidR="00F86BBF">
              <w:rPr>
                <w:noProof/>
                <w:webHidden/>
              </w:rPr>
              <w:instrText xml:space="preserve"> PAGEREF _Toc151456899 \h </w:instrText>
            </w:r>
            <w:r w:rsidR="00F86BBF">
              <w:rPr>
                <w:noProof/>
                <w:webHidden/>
              </w:rPr>
            </w:r>
            <w:r w:rsidR="00F86BBF">
              <w:rPr>
                <w:noProof/>
                <w:webHidden/>
              </w:rPr>
              <w:fldChar w:fldCharType="separate"/>
            </w:r>
            <w:r w:rsidR="00515149">
              <w:rPr>
                <w:noProof/>
                <w:webHidden/>
              </w:rPr>
              <w:t>135</w:t>
            </w:r>
            <w:r w:rsidR="00F86BBF">
              <w:rPr>
                <w:noProof/>
                <w:webHidden/>
              </w:rPr>
              <w:fldChar w:fldCharType="end"/>
            </w:r>
          </w:hyperlink>
        </w:p>
        <w:p w14:paraId="2F15B3DC" w14:textId="3136C443"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900" w:history="1">
            <w:r w:rsidR="00F86BBF" w:rsidRPr="00DF6B41">
              <w:rPr>
                <w:rStyle w:val="-"/>
                <w:noProof/>
                <w:lang w:val="el-GR"/>
              </w:rPr>
              <w:t>2.</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Πίνακας 1.2 Ετήσιες Άλλες δαπάνες – Λειτουργική Ενότητα 1</w:t>
            </w:r>
            <w:r w:rsidR="00F86BBF">
              <w:rPr>
                <w:noProof/>
                <w:webHidden/>
              </w:rPr>
              <w:tab/>
            </w:r>
            <w:r w:rsidR="00F86BBF">
              <w:rPr>
                <w:noProof/>
                <w:webHidden/>
              </w:rPr>
              <w:fldChar w:fldCharType="begin"/>
            </w:r>
            <w:r w:rsidR="00F86BBF">
              <w:rPr>
                <w:noProof/>
                <w:webHidden/>
              </w:rPr>
              <w:instrText xml:space="preserve"> PAGEREF _Toc151456900 \h </w:instrText>
            </w:r>
            <w:r w:rsidR="00F86BBF">
              <w:rPr>
                <w:noProof/>
                <w:webHidden/>
              </w:rPr>
            </w:r>
            <w:r w:rsidR="00F86BBF">
              <w:rPr>
                <w:noProof/>
                <w:webHidden/>
              </w:rPr>
              <w:fldChar w:fldCharType="separate"/>
            </w:r>
            <w:r w:rsidR="00515149">
              <w:rPr>
                <w:noProof/>
                <w:webHidden/>
              </w:rPr>
              <w:t>135</w:t>
            </w:r>
            <w:r w:rsidR="00F86BBF">
              <w:rPr>
                <w:noProof/>
                <w:webHidden/>
              </w:rPr>
              <w:fldChar w:fldCharType="end"/>
            </w:r>
          </w:hyperlink>
        </w:p>
        <w:p w14:paraId="6EA1DAEF" w14:textId="275229FD"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901" w:history="1">
            <w:r w:rsidR="00F86BBF" w:rsidRPr="00DF6B41">
              <w:rPr>
                <w:rStyle w:val="-"/>
                <w:noProof/>
                <w:lang w:val="el-GR"/>
              </w:rPr>
              <w:t>3.</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Πίνακας 1.3 Συγκεντρωτικός Πίνακας Οικονομικής Προσφοράς -Λειτουργική Ενότητα 1</w:t>
            </w:r>
            <w:r w:rsidR="00F86BBF">
              <w:rPr>
                <w:noProof/>
                <w:webHidden/>
              </w:rPr>
              <w:tab/>
            </w:r>
            <w:r w:rsidR="00F86BBF">
              <w:rPr>
                <w:noProof/>
                <w:webHidden/>
              </w:rPr>
              <w:fldChar w:fldCharType="begin"/>
            </w:r>
            <w:r w:rsidR="00F86BBF">
              <w:rPr>
                <w:noProof/>
                <w:webHidden/>
              </w:rPr>
              <w:instrText xml:space="preserve"> PAGEREF _Toc151456901 \h </w:instrText>
            </w:r>
            <w:r w:rsidR="00F86BBF">
              <w:rPr>
                <w:noProof/>
                <w:webHidden/>
              </w:rPr>
            </w:r>
            <w:r w:rsidR="00F86BBF">
              <w:rPr>
                <w:noProof/>
                <w:webHidden/>
              </w:rPr>
              <w:fldChar w:fldCharType="separate"/>
            </w:r>
            <w:r w:rsidR="00515149">
              <w:rPr>
                <w:noProof/>
                <w:webHidden/>
              </w:rPr>
              <w:t>136</w:t>
            </w:r>
            <w:r w:rsidR="00F86BBF">
              <w:rPr>
                <w:noProof/>
                <w:webHidden/>
              </w:rPr>
              <w:fldChar w:fldCharType="end"/>
            </w:r>
          </w:hyperlink>
        </w:p>
        <w:p w14:paraId="5258F5C3" w14:textId="20824B65"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902" w:history="1">
            <w:r w:rsidR="00F86BBF" w:rsidRPr="00DF6B41">
              <w:rPr>
                <w:rStyle w:val="-"/>
                <w:noProof/>
                <w:lang w:val="el-GR"/>
              </w:rPr>
              <w:t>4.</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Πίνακας 2.1 Υπηρεσίες – Λειτουργική Ενότητα 2</w:t>
            </w:r>
            <w:r w:rsidR="00F86BBF">
              <w:rPr>
                <w:noProof/>
                <w:webHidden/>
              </w:rPr>
              <w:tab/>
            </w:r>
            <w:r w:rsidR="00F86BBF">
              <w:rPr>
                <w:noProof/>
                <w:webHidden/>
              </w:rPr>
              <w:fldChar w:fldCharType="begin"/>
            </w:r>
            <w:r w:rsidR="00F86BBF">
              <w:rPr>
                <w:noProof/>
                <w:webHidden/>
              </w:rPr>
              <w:instrText xml:space="preserve"> PAGEREF _Toc151456902 \h </w:instrText>
            </w:r>
            <w:r w:rsidR="00F86BBF">
              <w:rPr>
                <w:noProof/>
                <w:webHidden/>
              </w:rPr>
            </w:r>
            <w:r w:rsidR="00F86BBF">
              <w:rPr>
                <w:noProof/>
                <w:webHidden/>
              </w:rPr>
              <w:fldChar w:fldCharType="separate"/>
            </w:r>
            <w:r w:rsidR="00515149">
              <w:rPr>
                <w:noProof/>
                <w:webHidden/>
              </w:rPr>
              <w:t>136</w:t>
            </w:r>
            <w:r w:rsidR="00F86BBF">
              <w:rPr>
                <w:noProof/>
                <w:webHidden/>
              </w:rPr>
              <w:fldChar w:fldCharType="end"/>
            </w:r>
          </w:hyperlink>
        </w:p>
        <w:p w14:paraId="39D92C42" w14:textId="45910269"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903" w:history="1">
            <w:r w:rsidR="00F86BBF" w:rsidRPr="00DF6B41">
              <w:rPr>
                <w:rStyle w:val="-"/>
                <w:noProof/>
                <w:lang w:val="el-GR"/>
              </w:rPr>
              <w:t>5.</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Πίνακας 2.2 Άλλες δαπάνες – Λειτουργική Ενότητα 2</w:t>
            </w:r>
            <w:r w:rsidR="00F86BBF">
              <w:rPr>
                <w:noProof/>
                <w:webHidden/>
              </w:rPr>
              <w:tab/>
            </w:r>
            <w:r w:rsidR="00F86BBF">
              <w:rPr>
                <w:noProof/>
                <w:webHidden/>
              </w:rPr>
              <w:fldChar w:fldCharType="begin"/>
            </w:r>
            <w:r w:rsidR="00F86BBF">
              <w:rPr>
                <w:noProof/>
                <w:webHidden/>
              </w:rPr>
              <w:instrText xml:space="preserve"> PAGEREF _Toc151456903 \h </w:instrText>
            </w:r>
            <w:r w:rsidR="00F86BBF">
              <w:rPr>
                <w:noProof/>
                <w:webHidden/>
              </w:rPr>
            </w:r>
            <w:r w:rsidR="00F86BBF">
              <w:rPr>
                <w:noProof/>
                <w:webHidden/>
              </w:rPr>
              <w:fldChar w:fldCharType="separate"/>
            </w:r>
            <w:r w:rsidR="00515149">
              <w:rPr>
                <w:noProof/>
                <w:webHidden/>
              </w:rPr>
              <w:t>137</w:t>
            </w:r>
            <w:r w:rsidR="00F86BBF">
              <w:rPr>
                <w:noProof/>
                <w:webHidden/>
              </w:rPr>
              <w:fldChar w:fldCharType="end"/>
            </w:r>
          </w:hyperlink>
        </w:p>
        <w:p w14:paraId="5B83A176" w14:textId="5D215290"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904" w:history="1">
            <w:r w:rsidR="00F86BBF" w:rsidRPr="00DF6B41">
              <w:rPr>
                <w:rStyle w:val="-"/>
                <w:noProof/>
                <w:lang w:val="el-GR"/>
              </w:rPr>
              <w:t>6.</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Πίνακας 2.3 Συγκεντρωτικός Πίνακας Οικονομικής Προσφοράς -Λειτουργική Ενότητα 2</w:t>
            </w:r>
            <w:r w:rsidR="00F86BBF">
              <w:rPr>
                <w:noProof/>
                <w:webHidden/>
              </w:rPr>
              <w:tab/>
            </w:r>
            <w:r w:rsidR="00F86BBF">
              <w:rPr>
                <w:noProof/>
                <w:webHidden/>
              </w:rPr>
              <w:fldChar w:fldCharType="begin"/>
            </w:r>
            <w:r w:rsidR="00F86BBF">
              <w:rPr>
                <w:noProof/>
                <w:webHidden/>
              </w:rPr>
              <w:instrText xml:space="preserve"> PAGEREF _Toc151456904 \h </w:instrText>
            </w:r>
            <w:r w:rsidR="00F86BBF">
              <w:rPr>
                <w:noProof/>
                <w:webHidden/>
              </w:rPr>
            </w:r>
            <w:r w:rsidR="00F86BBF">
              <w:rPr>
                <w:noProof/>
                <w:webHidden/>
              </w:rPr>
              <w:fldChar w:fldCharType="separate"/>
            </w:r>
            <w:r w:rsidR="00515149">
              <w:rPr>
                <w:noProof/>
                <w:webHidden/>
              </w:rPr>
              <w:t>137</w:t>
            </w:r>
            <w:r w:rsidR="00F86BBF">
              <w:rPr>
                <w:noProof/>
                <w:webHidden/>
              </w:rPr>
              <w:fldChar w:fldCharType="end"/>
            </w:r>
          </w:hyperlink>
        </w:p>
        <w:p w14:paraId="63D622A0" w14:textId="7CF49B4C"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905" w:history="1">
            <w:r w:rsidR="00F86BBF" w:rsidRPr="00DF6B41">
              <w:rPr>
                <w:rStyle w:val="-"/>
                <w:noProof/>
                <w:lang w:val="el-GR"/>
              </w:rPr>
              <w:t>7.</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Πίνακας 3 Συγκεντρωτικός Πίνακας Οικονομικής Προσφοράς -Έργου</w:t>
            </w:r>
            <w:r w:rsidR="00F86BBF">
              <w:rPr>
                <w:noProof/>
                <w:webHidden/>
              </w:rPr>
              <w:tab/>
            </w:r>
            <w:r w:rsidR="00F86BBF">
              <w:rPr>
                <w:noProof/>
                <w:webHidden/>
              </w:rPr>
              <w:fldChar w:fldCharType="begin"/>
            </w:r>
            <w:r w:rsidR="00F86BBF">
              <w:rPr>
                <w:noProof/>
                <w:webHidden/>
              </w:rPr>
              <w:instrText xml:space="preserve"> PAGEREF _Toc151456905 \h </w:instrText>
            </w:r>
            <w:r w:rsidR="00F86BBF">
              <w:rPr>
                <w:noProof/>
                <w:webHidden/>
              </w:rPr>
            </w:r>
            <w:r w:rsidR="00F86BBF">
              <w:rPr>
                <w:noProof/>
                <w:webHidden/>
              </w:rPr>
              <w:fldChar w:fldCharType="separate"/>
            </w:r>
            <w:r w:rsidR="00515149">
              <w:rPr>
                <w:noProof/>
                <w:webHidden/>
              </w:rPr>
              <w:t>137</w:t>
            </w:r>
            <w:r w:rsidR="00F86BBF">
              <w:rPr>
                <w:noProof/>
                <w:webHidden/>
              </w:rPr>
              <w:fldChar w:fldCharType="end"/>
            </w:r>
          </w:hyperlink>
        </w:p>
        <w:p w14:paraId="28FB5082" w14:textId="691428DC"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906" w:history="1">
            <w:r w:rsidR="00F86BBF" w:rsidRPr="00DF6B41">
              <w:rPr>
                <w:rStyle w:val="-"/>
                <w:noProof/>
                <w:lang w:val="el-GR"/>
              </w:rPr>
              <w:t xml:space="preserve">ΠΑΡΑΡΤΗΜΑ </w:t>
            </w:r>
            <w:r w:rsidR="00F86BBF" w:rsidRPr="00DF6B41">
              <w:rPr>
                <w:rStyle w:val="-"/>
                <w:noProof/>
              </w:rPr>
              <w:t>VI</w:t>
            </w:r>
            <w:r w:rsidR="00F86BBF" w:rsidRPr="00DF6B41">
              <w:rPr>
                <w:rStyle w:val="-"/>
                <w:noProof/>
                <w:lang w:val="el-GR"/>
              </w:rPr>
              <w:t>Ι – Άλλες Δηλώσεις</w:t>
            </w:r>
            <w:r w:rsidR="00F86BBF">
              <w:rPr>
                <w:noProof/>
                <w:webHidden/>
              </w:rPr>
              <w:tab/>
            </w:r>
            <w:r w:rsidR="00F86BBF">
              <w:rPr>
                <w:noProof/>
                <w:webHidden/>
              </w:rPr>
              <w:fldChar w:fldCharType="begin"/>
            </w:r>
            <w:r w:rsidR="00F86BBF">
              <w:rPr>
                <w:noProof/>
                <w:webHidden/>
              </w:rPr>
              <w:instrText xml:space="preserve"> PAGEREF _Toc151456906 \h </w:instrText>
            </w:r>
            <w:r w:rsidR="00F86BBF">
              <w:rPr>
                <w:noProof/>
                <w:webHidden/>
              </w:rPr>
            </w:r>
            <w:r w:rsidR="00F86BBF">
              <w:rPr>
                <w:noProof/>
                <w:webHidden/>
              </w:rPr>
              <w:fldChar w:fldCharType="separate"/>
            </w:r>
            <w:r w:rsidR="00515149">
              <w:rPr>
                <w:noProof/>
                <w:webHidden/>
              </w:rPr>
              <w:t>138</w:t>
            </w:r>
            <w:r w:rsidR="00F86BBF">
              <w:rPr>
                <w:noProof/>
                <w:webHidden/>
              </w:rPr>
              <w:fldChar w:fldCharType="end"/>
            </w:r>
          </w:hyperlink>
        </w:p>
        <w:p w14:paraId="4C4C52C8" w14:textId="04D3E120"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907" w:history="1">
            <w:r w:rsidR="00F86BBF" w:rsidRPr="00DF6B41">
              <w:rPr>
                <w:rStyle w:val="-"/>
                <w:noProof/>
                <w:lang w:val="el-GR"/>
              </w:rPr>
              <w:t xml:space="preserve">ΠΑΡΑΡΤΗΜΑ </w:t>
            </w:r>
            <w:r w:rsidR="00F86BBF" w:rsidRPr="00DF6B41">
              <w:rPr>
                <w:rStyle w:val="-"/>
                <w:noProof/>
              </w:rPr>
              <w:t>VIII</w:t>
            </w:r>
            <w:r w:rsidR="00F86BBF" w:rsidRPr="00DF6B41">
              <w:rPr>
                <w:rStyle w:val="-"/>
                <w:noProof/>
                <w:lang w:val="el-GR"/>
              </w:rPr>
              <w:t xml:space="preserve"> – Υποδείγματα Εγγυητικών Επιστολών</w:t>
            </w:r>
            <w:r w:rsidR="00F86BBF">
              <w:rPr>
                <w:noProof/>
                <w:webHidden/>
              </w:rPr>
              <w:tab/>
            </w:r>
            <w:r w:rsidR="00F86BBF">
              <w:rPr>
                <w:noProof/>
                <w:webHidden/>
              </w:rPr>
              <w:fldChar w:fldCharType="begin"/>
            </w:r>
            <w:r w:rsidR="00F86BBF">
              <w:rPr>
                <w:noProof/>
                <w:webHidden/>
              </w:rPr>
              <w:instrText xml:space="preserve"> PAGEREF _Toc151456907 \h </w:instrText>
            </w:r>
            <w:r w:rsidR="00F86BBF">
              <w:rPr>
                <w:noProof/>
                <w:webHidden/>
              </w:rPr>
            </w:r>
            <w:r w:rsidR="00F86BBF">
              <w:rPr>
                <w:noProof/>
                <w:webHidden/>
              </w:rPr>
              <w:fldChar w:fldCharType="separate"/>
            </w:r>
            <w:r w:rsidR="00515149">
              <w:rPr>
                <w:noProof/>
                <w:webHidden/>
              </w:rPr>
              <w:t>139</w:t>
            </w:r>
            <w:r w:rsidR="00F86BBF">
              <w:rPr>
                <w:noProof/>
                <w:webHidden/>
              </w:rPr>
              <w:fldChar w:fldCharType="end"/>
            </w:r>
          </w:hyperlink>
        </w:p>
        <w:p w14:paraId="2710AE68" w14:textId="1E45F410"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908" w:history="1">
            <w:r w:rsidR="00F86BBF" w:rsidRPr="00DF6B41">
              <w:rPr>
                <w:rStyle w:val="-"/>
                <w:noProof/>
                <w:lang w:val="el-GR"/>
              </w:rPr>
              <w:t>I.</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Εγγυητική Επιστολή Συμμετοχής</w:t>
            </w:r>
            <w:r w:rsidR="00F86BBF">
              <w:rPr>
                <w:noProof/>
                <w:webHidden/>
              </w:rPr>
              <w:tab/>
            </w:r>
            <w:r w:rsidR="00F86BBF">
              <w:rPr>
                <w:noProof/>
                <w:webHidden/>
              </w:rPr>
              <w:fldChar w:fldCharType="begin"/>
            </w:r>
            <w:r w:rsidR="00F86BBF">
              <w:rPr>
                <w:noProof/>
                <w:webHidden/>
              </w:rPr>
              <w:instrText xml:space="preserve"> PAGEREF _Toc151456908 \h </w:instrText>
            </w:r>
            <w:r w:rsidR="00F86BBF">
              <w:rPr>
                <w:noProof/>
                <w:webHidden/>
              </w:rPr>
            </w:r>
            <w:r w:rsidR="00F86BBF">
              <w:rPr>
                <w:noProof/>
                <w:webHidden/>
              </w:rPr>
              <w:fldChar w:fldCharType="separate"/>
            </w:r>
            <w:r w:rsidR="00515149">
              <w:rPr>
                <w:noProof/>
                <w:webHidden/>
              </w:rPr>
              <w:t>139</w:t>
            </w:r>
            <w:r w:rsidR="00F86BBF">
              <w:rPr>
                <w:noProof/>
                <w:webHidden/>
              </w:rPr>
              <w:fldChar w:fldCharType="end"/>
            </w:r>
          </w:hyperlink>
        </w:p>
        <w:p w14:paraId="45FF86E6" w14:textId="23B3AD8C" w:rsidR="00F86BBF" w:rsidRDefault="00000000">
          <w:pPr>
            <w:pStyle w:val="32"/>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909" w:history="1">
            <w:r w:rsidR="00F86BBF" w:rsidRPr="00DF6B41">
              <w:rPr>
                <w:rStyle w:val="-"/>
                <w:noProof/>
                <w:lang w:val="el-GR"/>
              </w:rPr>
              <w:t>II.</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rPr>
              <w:t>Εγγυητική Επιστολή Καλής Εκτέλεσης</w:t>
            </w:r>
            <w:r w:rsidR="00F86BBF">
              <w:rPr>
                <w:noProof/>
                <w:webHidden/>
              </w:rPr>
              <w:tab/>
            </w:r>
            <w:r w:rsidR="00F86BBF">
              <w:rPr>
                <w:noProof/>
                <w:webHidden/>
              </w:rPr>
              <w:fldChar w:fldCharType="begin"/>
            </w:r>
            <w:r w:rsidR="00F86BBF">
              <w:rPr>
                <w:noProof/>
                <w:webHidden/>
              </w:rPr>
              <w:instrText xml:space="preserve"> PAGEREF _Toc151456909 \h </w:instrText>
            </w:r>
            <w:r w:rsidR="00F86BBF">
              <w:rPr>
                <w:noProof/>
                <w:webHidden/>
              </w:rPr>
            </w:r>
            <w:r w:rsidR="00F86BBF">
              <w:rPr>
                <w:noProof/>
                <w:webHidden/>
              </w:rPr>
              <w:fldChar w:fldCharType="separate"/>
            </w:r>
            <w:r w:rsidR="00515149">
              <w:rPr>
                <w:noProof/>
                <w:webHidden/>
              </w:rPr>
              <w:t>140</w:t>
            </w:r>
            <w:r w:rsidR="00F86BBF">
              <w:rPr>
                <w:noProof/>
                <w:webHidden/>
              </w:rPr>
              <w:fldChar w:fldCharType="end"/>
            </w:r>
          </w:hyperlink>
        </w:p>
        <w:p w14:paraId="76E70B74" w14:textId="3BC15434" w:rsidR="00F86BBF" w:rsidRDefault="00000000">
          <w:pPr>
            <w:pStyle w:val="32"/>
            <w:tabs>
              <w:tab w:val="left" w:pos="110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1456910" w:history="1">
            <w:r w:rsidR="00F86BBF" w:rsidRPr="00DF6B41">
              <w:rPr>
                <w:rStyle w:val="-"/>
                <w:noProof/>
                <w:lang w:val="el-GR" w:eastAsia="el-GR"/>
              </w:rPr>
              <w:t>III.</w:t>
            </w:r>
            <w:r w:rsidR="00F86BBF">
              <w:rPr>
                <w:rFonts w:asciiTheme="minorHAnsi" w:eastAsiaTheme="minorEastAsia" w:hAnsiTheme="minorHAnsi" w:cstheme="minorBidi"/>
                <w:i w:val="0"/>
                <w:iCs w:val="0"/>
                <w:noProof/>
                <w:kern w:val="2"/>
                <w:sz w:val="22"/>
                <w:szCs w:val="22"/>
                <w:lang w:val="en-US"/>
                <w14:ligatures w14:val="standardContextual"/>
              </w:rPr>
              <w:tab/>
            </w:r>
            <w:r w:rsidR="00F86BBF" w:rsidRPr="00DF6B41">
              <w:rPr>
                <w:rStyle w:val="-"/>
                <w:noProof/>
                <w:lang w:val="el-GR" w:eastAsia="el-GR"/>
              </w:rPr>
              <w:t>Εγγυητική Επιστολή Προκαταβολής</w:t>
            </w:r>
            <w:r w:rsidR="00F86BBF">
              <w:rPr>
                <w:noProof/>
                <w:webHidden/>
              </w:rPr>
              <w:tab/>
            </w:r>
            <w:r w:rsidR="00F86BBF">
              <w:rPr>
                <w:noProof/>
                <w:webHidden/>
              </w:rPr>
              <w:fldChar w:fldCharType="begin"/>
            </w:r>
            <w:r w:rsidR="00F86BBF">
              <w:rPr>
                <w:noProof/>
                <w:webHidden/>
              </w:rPr>
              <w:instrText xml:space="preserve"> PAGEREF _Toc151456910 \h </w:instrText>
            </w:r>
            <w:r w:rsidR="00F86BBF">
              <w:rPr>
                <w:noProof/>
                <w:webHidden/>
              </w:rPr>
            </w:r>
            <w:r w:rsidR="00F86BBF">
              <w:rPr>
                <w:noProof/>
                <w:webHidden/>
              </w:rPr>
              <w:fldChar w:fldCharType="separate"/>
            </w:r>
            <w:r w:rsidR="00515149">
              <w:rPr>
                <w:noProof/>
                <w:webHidden/>
              </w:rPr>
              <w:t>141</w:t>
            </w:r>
            <w:r w:rsidR="00F86BBF">
              <w:rPr>
                <w:noProof/>
                <w:webHidden/>
              </w:rPr>
              <w:fldChar w:fldCharType="end"/>
            </w:r>
          </w:hyperlink>
        </w:p>
        <w:p w14:paraId="18AF628B" w14:textId="51F7F4D0"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911" w:history="1">
            <w:r w:rsidR="00F86BBF" w:rsidRPr="00DF6B41">
              <w:rPr>
                <w:rStyle w:val="-"/>
                <w:noProof/>
                <w:lang w:val="el-GR"/>
              </w:rPr>
              <w:t xml:space="preserve">ΠΑΡΑΡΤΗΜΑ </w:t>
            </w:r>
            <w:r w:rsidR="00F86BBF" w:rsidRPr="00DF6B41">
              <w:rPr>
                <w:rStyle w:val="-"/>
                <w:noProof/>
              </w:rPr>
              <w:t>IX</w:t>
            </w:r>
            <w:r w:rsidR="00F86BBF" w:rsidRPr="00DF6B41">
              <w:rPr>
                <w:rStyle w:val="-"/>
                <w:noProof/>
                <w:lang w:val="el-GR"/>
              </w:rPr>
              <w:t>– ΕΝΗΜΕΡΩΣΗ ΓΙΑ ΤΗΝ ΕΠΕΞΕΡΓΑΣΙΑ ΠΡΟΣΩΠΙΚΩΝ ΔΕΔΟΜΕΝΩΝ</w:t>
            </w:r>
            <w:r w:rsidR="00F86BBF">
              <w:rPr>
                <w:noProof/>
                <w:webHidden/>
              </w:rPr>
              <w:tab/>
            </w:r>
            <w:r w:rsidR="00F86BBF">
              <w:rPr>
                <w:noProof/>
                <w:webHidden/>
              </w:rPr>
              <w:fldChar w:fldCharType="begin"/>
            </w:r>
            <w:r w:rsidR="00F86BBF">
              <w:rPr>
                <w:noProof/>
                <w:webHidden/>
              </w:rPr>
              <w:instrText xml:space="preserve"> PAGEREF _Toc151456911 \h </w:instrText>
            </w:r>
            <w:r w:rsidR="00F86BBF">
              <w:rPr>
                <w:noProof/>
                <w:webHidden/>
              </w:rPr>
            </w:r>
            <w:r w:rsidR="00F86BBF">
              <w:rPr>
                <w:noProof/>
                <w:webHidden/>
              </w:rPr>
              <w:fldChar w:fldCharType="separate"/>
            </w:r>
            <w:r w:rsidR="00515149">
              <w:rPr>
                <w:noProof/>
                <w:webHidden/>
              </w:rPr>
              <w:t>141</w:t>
            </w:r>
            <w:r w:rsidR="00F86BBF">
              <w:rPr>
                <w:noProof/>
                <w:webHidden/>
              </w:rPr>
              <w:fldChar w:fldCharType="end"/>
            </w:r>
          </w:hyperlink>
        </w:p>
        <w:p w14:paraId="1B643CA6" w14:textId="7D25D500"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912" w:history="1">
            <w:r w:rsidR="00F86BBF" w:rsidRPr="00DF6B41">
              <w:rPr>
                <w:rStyle w:val="-"/>
                <w:noProof/>
                <w:lang w:val="el-GR"/>
              </w:rPr>
              <w:t xml:space="preserve">ΠΑΡΑΡΤΗΜΑ </w:t>
            </w:r>
            <w:r w:rsidR="00F86BBF" w:rsidRPr="00DF6B41">
              <w:rPr>
                <w:rStyle w:val="-"/>
                <w:noProof/>
              </w:rPr>
              <w:t>X</w:t>
            </w:r>
            <w:r w:rsidR="00F86BBF" w:rsidRPr="00DF6B41">
              <w:rPr>
                <w:rStyle w:val="-"/>
                <w:noProof/>
                <w:lang w:val="el-GR"/>
              </w:rPr>
              <w:t xml:space="preserve"> – Ρήτρα Ακεραιότητας</w:t>
            </w:r>
            <w:r w:rsidR="00F86BBF">
              <w:rPr>
                <w:noProof/>
                <w:webHidden/>
              </w:rPr>
              <w:tab/>
            </w:r>
            <w:r w:rsidR="00F86BBF">
              <w:rPr>
                <w:noProof/>
                <w:webHidden/>
              </w:rPr>
              <w:fldChar w:fldCharType="begin"/>
            </w:r>
            <w:r w:rsidR="00F86BBF">
              <w:rPr>
                <w:noProof/>
                <w:webHidden/>
              </w:rPr>
              <w:instrText xml:space="preserve"> PAGEREF _Toc151456912 \h </w:instrText>
            </w:r>
            <w:r w:rsidR="00F86BBF">
              <w:rPr>
                <w:noProof/>
                <w:webHidden/>
              </w:rPr>
            </w:r>
            <w:r w:rsidR="00F86BBF">
              <w:rPr>
                <w:noProof/>
                <w:webHidden/>
              </w:rPr>
              <w:fldChar w:fldCharType="separate"/>
            </w:r>
            <w:r w:rsidR="00515149">
              <w:rPr>
                <w:noProof/>
                <w:webHidden/>
              </w:rPr>
              <w:t>143</w:t>
            </w:r>
            <w:r w:rsidR="00F86BBF">
              <w:rPr>
                <w:noProof/>
                <w:webHidden/>
              </w:rPr>
              <w:fldChar w:fldCharType="end"/>
            </w:r>
          </w:hyperlink>
        </w:p>
        <w:p w14:paraId="6F777116" w14:textId="759B1E0D"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913" w:history="1">
            <w:r w:rsidR="00F86BBF" w:rsidRPr="00DF6B41">
              <w:rPr>
                <w:rStyle w:val="-"/>
                <w:noProof/>
                <w:lang w:val="el-GR"/>
              </w:rPr>
              <w:t xml:space="preserve">ΠΑΡΑΡΤΗΜΑ </w:t>
            </w:r>
            <w:r w:rsidR="00F86BBF" w:rsidRPr="00DF6B41">
              <w:rPr>
                <w:rStyle w:val="-"/>
                <w:noProof/>
                <w:lang w:val="en-US"/>
              </w:rPr>
              <w:t>XI</w:t>
            </w:r>
            <w:r w:rsidR="00F86BBF" w:rsidRPr="00DF6B41">
              <w:rPr>
                <w:rStyle w:val="-"/>
                <w:noProof/>
                <w:lang w:val="el-GR"/>
              </w:rPr>
              <w:t xml:space="preserve"> – Πληροφοριακή Υποδομή  Λειτουργικής Ενότητας 1 (ΛΕ1) . Συντήρηση του Ολοκληρωμένου Συστήματος Διαχείρισης Δικαστικών Υποθέσεων Πολιτικής και Ποινική Διαδικασίας – Ο.Σ.Δ.Δ.Υ.Π.Π Α’ Φάση</w:t>
            </w:r>
            <w:r w:rsidR="00F86BBF">
              <w:rPr>
                <w:noProof/>
                <w:webHidden/>
              </w:rPr>
              <w:tab/>
            </w:r>
            <w:r w:rsidR="00F86BBF">
              <w:rPr>
                <w:noProof/>
                <w:webHidden/>
              </w:rPr>
              <w:fldChar w:fldCharType="begin"/>
            </w:r>
            <w:r w:rsidR="00F86BBF">
              <w:rPr>
                <w:noProof/>
                <w:webHidden/>
              </w:rPr>
              <w:instrText xml:space="preserve"> PAGEREF _Toc151456913 \h </w:instrText>
            </w:r>
            <w:r w:rsidR="00F86BBF">
              <w:rPr>
                <w:noProof/>
                <w:webHidden/>
              </w:rPr>
            </w:r>
            <w:r w:rsidR="00F86BBF">
              <w:rPr>
                <w:noProof/>
                <w:webHidden/>
              </w:rPr>
              <w:fldChar w:fldCharType="separate"/>
            </w:r>
            <w:r w:rsidR="00515149">
              <w:rPr>
                <w:noProof/>
                <w:webHidden/>
              </w:rPr>
              <w:t>145</w:t>
            </w:r>
            <w:r w:rsidR="00F86BBF">
              <w:rPr>
                <w:noProof/>
                <w:webHidden/>
              </w:rPr>
              <w:fldChar w:fldCharType="end"/>
            </w:r>
          </w:hyperlink>
        </w:p>
        <w:p w14:paraId="543A4F74" w14:textId="62D18C91" w:rsidR="00F86BBF" w:rsidRDefault="00000000">
          <w:pPr>
            <w:pStyle w:val="41"/>
            <w:tabs>
              <w:tab w:val="right" w:leader="dot" w:pos="9628"/>
            </w:tabs>
            <w:rPr>
              <w:rFonts w:asciiTheme="minorHAnsi" w:eastAsiaTheme="minorEastAsia" w:hAnsiTheme="minorHAnsi" w:cstheme="minorBidi"/>
              <w:noProof/>
              <w:kern w:val="2"/>
              <w:sz w:val="22"/>
              <w:szCs w:val="22"/>
              <w:lang w:val="en-US"/>
              <w14:ligatures w14:val="standardContextual"/>
            </w:rPr>
          </w:pPr>
          <w:hyperlink w:anchor="_Toc151456914" w:history="1">
            <w:r w:rsidR="00F86BBF" w:rsidRPr="00DF6B41">
              <w:rPr>
                <w:rStyle w:val="-"/>
                <w:noProof/>
                <w:lang w:val="el-GR"/>
              </w:rPr>
              <w:t>Εξοπλισμός</w:t>
            </w:r>
            <w:r w:rsidR="00F86BBF">
              <w:rPr>
                <w:noProof/>
                <w:webHidden/>
              </w:rPr>
              <w:tab/>
            </w:r>
            <w:r w:rsidR="00F86BBF">
              <w:rPr>
                <w:noProof/>
                <w:webHidden/>
              </w:rPr>
              <w:fldChar w:fldCharType="begin"/>
            </w:r>
            <w:r w:rsidR="00F86BBF">
              <w:rPr>
                <w:noProof/>
                <w:webHidden/>
              </w:rPr>
              <w:instrText xml:space="preserve"> PAGEREF _Toc151456914 \h </w:instrText>
            </w:r>
            <w:r w:rsidR="00F86BBF">
              <w:rPr>
                <w:noProof/>
                <w:webHidden/>
              </w:rPr>
            </w:r>
            <w:r w:rsidR="00F86BBF">
              <w:rPr>
                <w:noProof/>
                <w:webHidden/>
              </w:rPr>
              <w:fldChar w:fldCharType="separate"/>
            </w:r>
            <w:r w:rsidR="00515149">
              <w:rPr>
                <w:noProof/>
                <w:webHidden/>
              </w:rPr>
              <w:t>145</w:t>
            </w:r>
            <w:r w:rsidR="00F86BBF">
              <w:rPr>
                <w:noProof/>
                <w:webHidden/>
              </w:rPr>
              <w:fldChar w:fldCharType="end"/>
            </w:r>
          </w:hyperlink>
        </w:p>
        <w:p w14:paraId="5C06F5B9" w14:textId="5C3433F4" w:rsidR="00F86BBF" w:rsidRDefault="00000000">
          <w:pPr>
            <w:pStyle w:val="29"/>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1456915" w:history="1">
            <w:r w:rsidR="00F86BBF" w:rsidRPr="00DF6B41">
              <w:rPr>
                <w:rStyle w:val="-"/>
                <w:noProof/>
                <w:lang w:val="el-GR"/>
              </w:rPr>
              <w:t xml:space="preserve">ΠΑΡΑΡΤΗΜΑ </w:t>
            </w:r>
            <w:r w:rsidR="00F86BBF" w:rsidRPr="00DF6B41">
              <w:rPr>
                <w:rStyle w:val="-"/>
                <w:noProof/>
                <w:lang w:val="en-US"/>
              </w:rPr>
              <w:t>XII</w:t>
            </w:r>
            <w:r w:rsidR="00F86BBF" w:rsidRPr="00DF6B41">
              <w:rPr>
                <w:rStyle w:val="-"/>
                <w:noProof/>
                <w:lang w:val="el-GR"/>
              </w:rPr>
              <w:t xml:space="preserve"> – Πληροφοριακή Υποδομή  Λειτουργικής Ενότητας 2 (ΛΕ2) . Συντήρηση του Εθνικού Ποινικού Μητρώου(ΕΠΜ)</w:t>
            </w:r>
            <w:r w:rsidR="00F86BBF">
              <w:rPr>
                <w:noProof/>
                <w:webHidden/>
              </w:rPr>
              <w:tab/>
            </w:r>
            <w:r w:rsidR="00F86BBF">
              <w:rPr>
                <w:noProof/>
                <w:webHidden/>
              </w:rPr>
              <w:fldChar w:fldCharType="begin"/>
            </w:r>
            <w:r w:rsidR="00F86BBF">
              <w:rPr>
                <w:noProof/>
                <w:webHidden/>
              </w:rPr>
              <w:instrText xml:space="preserve"> PAGEREF _Toc151456915 \h </w:instrText>
            </w:r>
            <w:r w:rsidR="00F86BBF">
              <w:rPr>
                <w:noProof/>
                <w:webHidden/>
              </w:rPr>
            </w:r>
            <w:r w:rsidR="00F86BBF">
              <w:rPr>
                <w:noProof/>
                <w:webHidden/>
              </w:rPr>
              <w:fldChar w:fldCharType="separate"/>
            </w:r>
            <w:r w:rsidR="00515149">
              <w:rPr>
                <w:noProof/>
                <w:webHidden/>
              </w:rPr>
              <w:t>160</w:t>
            </w:r>
            <w:r w:rsidR="00F86BBF">
              <w:rPr>
                <w:noProof/>
                <w:webHidden/>
              </w:rPr>
              <w:fldChar w:fldCharType="end"/>
            </w:r>
          </w:hyperlink>
        </w:p>
        <w:p w14:paraId="25698511" w14:textId="120D9938" w:rsidR="00A81D32" w:rsidRPr="005F15CB" w:rsidRDefault="005D6014">
          <w:r w:rsidRPr="005F15CB">
            <w:rPr>
              <w:b/>
              <w:bCs/>
              <w:caps/>
              <w:sz w:val="20"/>
              <w:szCs w:val="20"/>
            </w:rPr>
            <w:fldChar w:fldCharType="end"/>
          </w:r>
        </w:p>
      </w:sdtContent>
    </w:sdt>
    <w:p w14:paraId="21B60313" w14:textId="77777777" w:rsidR="00A81D32" w:rsidRPr="005F15CB" w:rsidRDefault="00A81D32"/>
    <w:p w14:paraId="538A0A01" w14:textId="77777777" w:rsidR="008E18C3" w:rsidRPr="005F15CB" w:rsidRDefault="008E18C3"/>
    <w:p w14:paraId="71AEB11C" w14:textId="77777777" w:rsidR="008E18C3" w:rsidRPr="005F15CB" w:rsidRDefault="008E18C3">
      <w:pPr>
        <w:rPr>
          <w:rFonts w:eastAsia="MS Mincho"/>
          <w:b/>
          <w:bCs/>
          <w:caps/>
          <w:lang w:val="el-GR" w:eastAsia="el-GR"/>
        </w:rPr>
        <w:sectPr w:rsidR="008E18C3" w:rsidRPr="005F15CB" w:rsidSect="00DF02B0">
          <w:pgSz w:w="11906" w:h="16838"/>
          <w:pgMar w:top="1134" w:right="1134" w:bottom="1134" w:left="1134" w:header="720" w:footer="709" w:gutter="0"/>
          <w:cols w:space="720"/>
          <w:titlePg/>
          <w:docGrid w:linePitch="360"/>
        </w:sectPr>
      </w:pPr>
    </w:p>
    <w:p w14:paraId="55CD7CD3" w14:textId="77777777" w:rsidR="008338F0" w:rsidRPr="005F15CB" w:rsidRDefault="003355E7">
      <w:pPr>
        <w:pStyle w:val="10"/>
        <w:numPr>
          <w:ilvl w:val="0"/>
          <w:numId w:val="20"/>
        </w:numPr>
        <w:rPr>
          <w:rFonts w:cs="Tahoma"/>
          <w:lang w:val="el-GR"/>
        </w:rPr>
      </w:pPr>
      <w:bookmarkStart w:id="10" w:name="_Toc97194404"/>
      <w:bookmarkStart w:id="11" w:name="_Toc151456770"/>
      <w:r w:rsidRPr="005F15CB">
        <w:rPr>
          <w:rFonts w:cs="Tahoma"/>
          <w:lang w:val="el-GR"/>
        </w:rPr>
        <w:lastRenderedPageBreak/>
        <w:t>ΑΝΑΘΕΤΟΥΣΑ ΑΡΧΗ ΚΑΙ ΑΝΤΙΚΕΙΜΕΝΟ ΣΥΜΒΑΣΗΣ</w:t>
      </w:r>
      <w:bookmarkEnd w:id="10"/>
      <w:bookmarkEnd w:id="11"/>
    </w:p>
    <w:p w14:paraId="473A9C05" w14:textId="77777777" w:rsidR="008338F0" w:rsidRPr="005F15CB" w:rsidRDefault="003355E7">
      <w:pPr>
        <w:pStyle w:val="20"/>
        <w:numPr>
          <w:ilvl w:val="1"/>
          <w:numId w:val="21"/>
        </w:numPr>
        <w:rPr>
          <w:rFonts w:cs="Tahoma"/>
          <w:lang w:val="el-GR"/>
        </w:rPr>
      </w:pPr>
      <w:bookmarkStart w:id="12" w:name="_Toc97194256"/>
      <w:bookmarkStart w:id="13" w:name="_Toc97194405"/>
      <w:bookmarkStart w:id="14" w:name="_Ref149232930"/>
      <w:bookmarkStart w:id="15" w:name="_Toc151456771"/>
      <w:r w:rsidRPr="005F15CB">
        <w:rPr>
          <w:rFonts w:cs="Tahoma"/>
          <w:lang w:val="el-GR"/>
        </w:rPr>
        <w:t>Στοιχεία Αναθέτουσας Αρχής</w:t>
      </w:r>
      <w:bookmarkEnd w:id="12"/>
      <w:bookmarkEnd w:id="13"/>
      <w:bookmarkEnd w:id="14"/>
      <w:bookmarkEnd w:id="15"/>
      <w:r w:rsidRPr="005F15CB">
        <w:rPr>
          <w:rFonts w:cs="Tahoma"/>
          <w:lang w:val="el-GR"/>
        </w:rPr>
        <w:t xml:space="preserve"> </w:t>
      </w:r>
    </w:p>
    <w:p w14:paraId="2E803ED7" w14:textId="77777777" w:rsidR="008338F0" w:rsidRPr="005F15CB"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917781" w14:paraId="1271556F" w14:textId="77777777">
        <w:tc>
          <w:tcPr>
            <w:tcW w:w="5245" w:type="dxa"/>
            <w:tcBorders>
              <w:top w:val="single" w:sz="4" w:space="0" w:color="000000"/>
              <w:left w:val="single" w:sz="4" w:space="0" w:color="000000"/>
              <w:bottom w:val="single" w:sz="4" w:space="0" w:color="000000"/>
            </w:tcBorders>
            <w:shd w:val="clear" w:color="auto" w:fill="auto"/>
          </w:tcPr>
          <w:p w14:paraId="08F77B7A" w14:textId="77777777" w:rsidR="008338F0" w:rsidRPr="005F15CB" w:rsidRDefault="003355E7">
            <w:pPr>
              <w:pStyle w:val="normalwithoutspacing"/>
            </w:pPr>
            <w:r w:rsidRPr="005F15CB">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48A1BB" w14:textId="77777777" w:rsidR="008338F0" w:rsidRPr="005F15CB" w:rsidRDefault="007D3A48">
            <w:pPr>
              <w:pStyle w:val="normalwithoutspacing"/>
              <w:snapToGrid w:val="0"/>
            </w:pPr>
            <w:r w:rsidRPr="005F15CB">
              <w:t xml:space="preserve">ΚΟΙΝΩΝΙΑ ΤΗΣ ΠΛΗΡΟΦΟΡΙΑΣ </w:t>
            </w:r>
            <w:r w:rsidR="00417984" w:rsidRPr="005F15CB">
              <w:t>Μ.</w:t>
            </w:r>
            <w:r w:rsidRPr="005F15CB">
              <w:t>Α.Ε.</w:t>
            </w:r>
          </w:p>
        </w:tc>
      </w:tr>
      <w:tr w:rsidR="004D0444" w:rsidRPr="005F15CB" w14:paraId="3EDA0799" w14:textId="77777777">
        <w:tc>
          <w:tcPr>
            <w:tcW w:w="5245" w:type="dxa"/>
            <w:tcBorders>
              <w:top w:val="single" w:sz="4" w:space="0" w:color="000000"/>
              <w:left w:val="single" w:sz="4" w:space="0" w:color="000000"/>
              <w:bottom w:val="single" w:sz="4" w:space="0" w:color="000000"/>
            </w:tcBorders>
            <w:shd w:val="clear" w:color="auto" w:fill="auto"/>
          </w:tcPr>
          <w:p w14:paraId="20E73647" w14:textId="77777777" w:rsidR="004D0444" w:rsidRPr="005F15CB" w:rsidRDefault="004D0444" w:rsidP="004D0444">
            <w:pPr>
              <w:pStyle w:val="normalwithoutspacing"/>
            </w:pPr>
            <w:r w:rsidRPr="005F15CB">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1A090C" w14:textId="77777777" w:rsidR="004D0444" w:rsidRPr="005F15CB" w:rsidRDefault="004D0444" w:rsidP="004D0444">
            <w:pPr>
              <w:pStyle w:val="normalwithoutspacing"/>
              <w:snapToGrid w:val="0"/>
            </w:pPr>
            <w:r w:rsidRPr="005F15CB">
              <w:t>999983307</w:t>
            </w:r>
          </w:p>
        </w:tc>
      </w:tr>
      <w:tr w:rsidR="004D0444" w:rsidRPr="005F15CB" w14:paraId="71326871" w14:textId="77777777">
        <w:tc>
          <w:tcPr>
            <w:tcW w:w="5245" w:type="dxa"/>
            <w:tcBorders>
              <w:top w:val="single" w:sz="4" w:space="0" w:color="000000"/>
              <w:left w:val="single" w:sz="4" w:space="0" w:color="000000"/>
              <w:bottom w:val="single" w:sz="4" w:space="0" w:color="000000"/>
            </w:tcBorders>
            <w:shd w:val="clear" w:color="auto" w:fill="auto"/>
          </w:tcPr>
          <w:p w14:paraId="4D62442F" w14:textId="77777777" w:rsidR="004D0444" w:rsidRPr="005F15CB" w:rsidRDefault="004D0444" w:rsidP="004D0444">
            <w:pPr>
              <w:pStyle w:val="normalwithoutspacing"/>
            </w:pPr>
            <w:r w:rsidRPr="005F15CB">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DEA37A" w14:textId="77777777" w:rsidR="004D0444" w:rsidRPr="005F15CB" w:rsidRDefault="004D0444" w:rsidP="004D0444">
            <w:pPr>
              <w:pStyle w:val="normalwithoutspacing"/>
              <w:snapToGrid w:val="0"/>
            </w:pPr>
            <w:r w:rsidRPr="005F15CB">
              <w:t>1053.E00553.00005</w:t>
            </w:r>
          </w:p>
        </w:tc>
      </w:tr>
      <w:tr w:rsidR="008338F0" w:rsidRPr="005F15CB" w14:paraId="6B71AA81" w14:textId="77777777">
        <w:tc>
          <w:tcPr>
            <w:tcW w:w="5245" w:type="dxa"/>
            <w:tcBorders>
              <w:top w:val="single" w:sz="4" w:space="0" w:color="000000"/>
              <w:left w:val="single" w:sz="4" w:space="0" w:color="000000"/>
              <w:bottom w:val="single" w:sz="4" w:space="0" w:color="000000"/>
            </w:tcBorders>
            <w:shd w:val="clear" w:color="auto" w:fill="auto"/>
          </w:tcPr>
          <w:p w14:paraId="35DDB12F" w14:textId="77777777" w:rsidR="008338F0" w:rsidRPr="005F15CB" w:rsidRDefault="003355E7">
            <w:pPr>
              <w:pStyle w:val="normalwithoutspacing"/>
            </w:pPr>
            <w:r w:rsidRPr="005F15CB">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E334EA" w14:textId="297C7FCB" w:rsidR="008338F0" w:rsidRPr="005F15CB" w:rsidRDefault="00372204" w:rsidP="007D3A48">
            <w:pPr>
              <w:pStyle w:val="normalwithoutspacing"/>
              <w:snapToGrid w:val="0"/>
            </w:pPr>
            <w:r w:rsidRPr="005F15CB">
              <w:t>Λεωφ. Συγγρού 194</w:t>
            </w:r>
          </w:p>
        </w:tc>
      </w:tr>
      <w:tr w:rsidR="008338F0" w:rsidRPr="005F15CB" w14:paraId="4249BB5F" w14:textId="77777777">
        <w:tc>
          <w:tcPr>
            <w:tcW w:w="5245" w:type="dxa"/>
            <w:tcBorders>
              <w:top w:val="single" w:sz="4" w:space="0" w:color="000000"/>
              <w:left w:val="single" w:sz="4" w:space="0" w:color="000000"/>
              <w:bottom w:val="single" w:sz="4" w:space="0" w:color="000000"/>
            </w:tcBorders>
            <w:shd w:val="clear" w:color="auto" w:fill="auto"/>
          </w:tcPr>
          <w:p w14:paraId="02A70B3B" w14:textId="77777777" w:rsidR="008338F0" w:rsidRPr="005F15CB" w:rsidRDefault="003355E7">
            <w:pPr>
              <w:pStyle w:val="normalwithoutspacing"/>
            </w:pPr>
            <w:r w:rsidRPr="005F15CB">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668D5B" w14:textId="03FDB925" w:rsidR="008338F0" w:rsidRPr="005F15CB" w:rsidRDefault="00372204">
            <w:pPr>
              <w:pStyle w:val="normalwithoutspacing"/>
              <w:snapToGrid w:val="0"/>
            </w:pPr>
            <w:r w:rsidRPr="005F15CB">
              <w:t>Καλλιθέα</w:t>
            </w:r>
          </w:p>
        </w:tc>
      </w:tr>
      <w:tr w:rsidR="008338F0" w:rsidRPr="005F15CB" w14:paraId="1B7F5455" w14:textId="77777777">
        <w:tc>
          <w:tcPr>
            <w:tcW w:w="5245" w:type="dxa"/>
            <w:tcBorders>
              <w:top w:val="single" w:sz="4" w:space="0" w:color="000000"/>
              <w:left w:val="single" w:sz="4" w:space="0" w:color="000000"/>
              <w:bottom w:val="single" w:sz="4" w:space="0" w:color="000000"/>
            </w:tcBorders>
            <w:shd w:val="clear" w:color="auto" w:fill="auto"/>
          </w:tcPr>
          <w:p w14:paraId="21A5F7CA" w14:textId="77777777" w:rsidR="008338F0" w:rsidRPr="005F15CB" w:rsidRDefault="003355E7">
            <w:pPr>
              <w:pStyle w:val="normalwithoutspacing"/>
            </w:pPr>
            <w:r w:rsidRPr="005F15CB">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71FD6C6" w14:textId="7711587A" w:rsidR="008338F0" w:rsidRPr="005F15CB" w:rsidRDefault="00372204">
            <w:pPr>
              <w:pStyle w:val="normalwithoutspacing"/>
              <w:snapToGrid w:val="0"/>
            </w:pPr>
            <w:r w:rsidRPr="005F15CB">
              <w:t>176 71</w:t>
            </w:r>
          </w:p>
        </w:tc>
      </w:tr>
      <w:tr w:rsidR="008338F0" w:rsidRPr="005F15CB" w14:paraId="3CDBB369" w14:textId="77777777">
        <w:tc>
          <w:tcPr>
            <w:tcW w:w="5245" w:type="dxa"/>
            <w:tcBorders>
              <w:top w:val="single" w:sz="4" w:space="0" w:color="000000"/>
              <w:left w:val="single" w:sz="4" w:space="0" w:color="000000"/>
              <w:bottom w:val="single" w:sz="4" w:space="0" w:color="000000"/>
            </w:tcBorders>
            <w:shd w:val="clear" w:color="auto" w:fill="auto"/>
          </w:tcPr>
          <w:p w14:paraId="7ED2F1A7" w14:textId="77777777" w:rsidR="008338F0" w:rsidRPr="005F15CB" w:rsidRDefault="003355E7">
            <w:pPr>
              <w:pStyle w:val="normalwithoutspacing"/>
            </w:pPr>
            <w:r w:rsidRPr="005F15CB">
              <w:t>Χώρα</w:t>
            </w:r>
            <w:r w:rsidRPr="005F15CB">
              <w:rPr>
                <w:rStyle w:val="WW-FootnoteReference"/>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8D9D62" w14:textId="77777777" w:rsidR="008338F0" w:rsidRPr="005F15CB" w:rsidRDefault="007D3A48">
            <w:pPr>
              <w:pStyle w:val="normalwithoutspacing"/>
              <w:snapToGrid w:val="0"/>
              <w:rPr>
                <w:lang w:val="en-US"/>
              </w:rPr>
            </w:pPr>
            <w:r w:rsidRPr="005F15CB">
              <w:t>ΕΛΛΑΔΑ</w:t>
            </w:r>
          </w:p>
        </w:tc>
      </w:tr>
      <w:tr w:rsidR="008338F0" w:rsidRPr="005F15CB" w14:paraId="2972A2EB" w14:textId="77777777">
        <w:tc>
          <w:tcPr>
            <w:tcW w:w="5245" w:type="dxa"/>
            <w:tcBorders>
              <w:top w:val="single" w:sz="4" w:space="0" w:color="000000"/>
              <w:left w:val="single" w:sz="4" w:space="0" w:color="000000"/>
              <w:bottom w:val="single" w:sz="4" w:space="0" w:color="000000"/>
            </w:tcBorders>
            <w:shd w:val="clear" w:color="auto" w:fill="auto"/>
          </w:tcPr>
          <w:p w14:paraId="537E91E5" w14:textId="77777777" w:rsidR="008338F0" w:rsidRPr="005F15CB" w:rsidRDefault="003355E7">
            <w:pPr>
              <w:pStyle w:val="normalwithoutspacing"/>
            </w:pPr>
            <w:r w:rsidRPr="005F15CB">
              <w:t>Κωδικός ΝUTS</w:t>
            </w:r>
            <w:r w:rsidRPr="005F15CB">
              <w:rPr>
                <w:rStyle w:val="WW-FootnoteReference"/>
              </w:rPr>
              <w:footnoteReference w:id="3"/>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9AFD45C" w14:textId="77777777" w:rsidR="008338F0" w:rsidRPr="005F15CB" w:rsidRDefault="0036512D">
            <w:pPr>
              <w:pStyle w:val="normalwithoutspacing"/>
              <w:snapToGrid w:val="0"/>
              <w:rPr>
                <w:lang w:val="de-DE"/>
              </w:rPr>
            </w:pPr>
            <w:r w:rsidRPr="005F15CB">
              <w:t>GR 300</w:t>
            </w:r>
          </w:p>
        </w:tc>
      </w:tr>
      <w:tr w:rsidR="008338F0" w:rsidRPr="005F15CB" w14:paraId="7905AC25" w14:textId="77777777">
        <w:tc>
          <w:tcPr>
            <w:tcW w:w="5245" w:type="dxa"/>
            <w:tcBorders>
              <w:top w:val="single" w:sz="4" w:space="0" w:color="000000"/>
              <w:left w:val="single" w:sz="4" w:space="0" w:color="000000"/>
              <w:bottom w:val="single" w:sz="4" w:space="0" w:color="000000"/>
            </w:tcBorders>
            <w:shd w:val="clear" w:color="auto" w:fill="auto"/>
          </w:tcPr>
          <w:p w14:paraId="2DE0CE84" w14:textId="77777777" w:rsidR="008338F0" w:rsidRPr="005F15CB" w:rsidRDefault="003355E7">
            <w:pPr>
              <w:pStyle w:val="normalwithoutspacing"/>
            </w:pPr>
            <w:r w:rsidRPr="005F15CB">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5F59D3" w14:textId="72325D84" w:rsidR="008338F0" w:rsidRPr="005F15CB" w:rsidRDefault="00865C7D">
            <w:pPr>
              <w:pStyle w:val="normalwithoutspacing"/>
              <w:snapToGrid w:val="0"/>
              <w:rPr>
                <w:lang w:val="en-US"/>
              </w:rPr>
            </w:pPr>
            <w:r w:rsidRPr="005F15CB">
              <w:rPr>
                <w:lang w:val="en-US"/>
              </w:rPr>
              <w:t>213 13007</w:t>
            </w:r>
            <w:r w:rsidR="00770BBF">
              <w:t>77</w:t>
            </w:r>
          </w:p>
        </w:tc>
      </w:tr>
      <w:tr w:rsidR="008338F0" w:rsidRPr="005F15CB" w14:paraId="470A24B3" w14:textId="77777777">
        <w:tc>
          <w:tcPr>
            <w:tcW w:w="5245" w:type="dxa"/>
            <w:tcBorders>
              <w:top w:val="single" w:sz="4" w:space="0" w:color="000000"/>
              <w:left w:val="single" w:sz="4" w:space="0" w:color="000000"/>
              <w:bottom w:val="single" w:sz="4" w:space="0" w:color="000000"/>
            </w:tcBorders>
            <w:shd w:val="clear" w:color="auto" w:fill="auto"/>
          </w:tcPr>
          <w:p w14:paraId="69AA05FE" w14:textId="77777777" w:rsidR="008338F0" w:rsidRPr="005F15CB" w:rsidRDefault="003355E7">
            <w:pPr>
              <w:pStyle w:val="normalwithoutspacing"/>
            </w:pPr>
            <w:r w:rsidRPr="005F15CB">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B4D989" w14:textId="77777777" w:rsidR="008338F0" w:rsidRPr="005F15CB" w:rsidRDefault="00865C7D">
            <w:pPr>
              <w:pStyle w:val="normalwithoutspacing"/>
              <w:snapToGrid w:val="0"/>
              <w:rPr>
                <w:lang w:val="en-US"/>
              </w:rPr>
            </w:pPr>
            <w:r w:rsidRPr="005F15CB">
              <w:rPr>
                <w:lang w:val="en-US"/>
              </w:rPr>
              <w:t>213 1300801</w:t>
            </w:r>
          </w:p>
        </w:tc>
      </w:tr>
      <w:tr w:rsidR="008338F0" w:rsidRPr="005F15CB" w14:paraId="725F4C55" w14:textId="77777777">
        <w:tc>
          <w:tcPr>
            <w:tcW w:w="5245" w:type="dxa"/>
            <w:tcBorders>
              <w:top w:val="single" w:sz="4" w:space="0" w:color="000000"/>
              <w:left w:val="single" w:sz="4" w:space="0" w:color="000000"/>
              <w:bottom w:val="single" w:sz="4" w:space="0" w:color="000000"/>
            </w:tcBorders>
            <w:shd w:val="clear" w:color="auto" w:fill="auto"/>
          </w:tcPr>
          <w:p w14:paraId="6B2ECF40" w14:textId="77777777" w:rsidR="008338F0" w:rsidRPr="005F15CB" w:rsidRDefault="003355E7">
            <w:pPr>
              <w:pStyle w:val="normalwithoutspacing"/>
            </w:pPr>
            <w:r w:rsidRPr="005F15CB">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D1BD7C" w14:textId="4171F162" w:rsidR="008338F0" w:rsidRPr="005F15CB" w:rsidRDefault="00000000">
            <w:pPr>
              <w:pStyle w:val="normalwithoutspacing"/>
              <w:snapToGrid w:val="0"/>
              <w:rPr>
                <w:lang w:val="en-US"/>
              </w:rPr>
            </w:pPr>
            <w:hyperlink r:id="rId11" w:history="1">
              <w:r w:rsidR="00E817D9" w:rsidRPr="005F15CB">
                <w:rPr>
                  <w:rStyle w:val="-"/>
                  <w:lang w:val="en-US"/>
                </w:rPr>
                <w:t>info@ktpae.gr</w:t>
              </w:r>
            </w:hyperlink>
          </w:p>
        </w:tc>
      </w:tr>
      <w:tr w:rsidR="008338F0" w:rsidRPr="005F15CB" w14:paraId="23BFA2BC" w14:textId="77777777">
        <w:tc>
          <w:tcPr>
            <w:tcW w:w="5245" w:type="dxa"/>
            <w:tcBorders>
              <w:top w:val="single" w:sz="4" w:space="0" w:color="000000"/>
              <w:left w:val="single" w:sz="4" w:space="0" w:color="000000"/>
              <w:bottom w:val="single" w:sz="4" w:space="0" w:color="000000"/>
            </w:tcBorders>
            <w:shd w:val="clear" w:color="auto" w:fill="auto"/>
          </w:tcPr>
          <w:p w14:paraId="4D0056AF" w14:textId="77777777" w:rsidR="008338F0" w:rsidRPr="005F15CB" w:rsidRDefault="003355E7">
            <w:pPr>
              <w:pStyle w:val="normalwithoutspacing"/>
            </w:pPr>
            <w:r w:rsidRPr="005F15CB">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0A5084" w14:textId="743F71F6" w:rsidR="008338F0" w:rsidRPr="00271CB8" w:rsidRDefault="005F4ED0">
            <w:pPr>
              <w:pStyle w:val="normalwithoutspacing"/>
              <w:snapToGrid w:val="0"/>
              <w:rPr>
                <w:highlight w:val="magenta"/>
              </w:rPr>
            </w:pPr>
            <w:r>
              <w:t>Μερόπη Δράκου</w:t>
            </w:r>
          </w:p>
        </w:tc>
      </w:tr>
      <w:tr w:rsidR="008338F0" w:rsidRPr="005F15CB" w14:paraId="433853CF" w14:textId="77777777">
        <w:tc>
          <w:tcPr>
            <w:tcW w:w="5245" w:type="dxa"/>
            <w:tcBorders>
              <w:top w:val="single" w:sz="4" w:space="0" w:color="000000"/>
              <w:left w:val="single" w:sz="4" w:space="0" w:color="000000"/>
              <w:bottom w:val="single" w:sz="4" w:space="0" w:color="000000"/>
            </w:tcBorders>
            <w:shd w:val="clear" w:color="auto" w:fill="auto"/>
          </w:tcPr>
          <w:p w14:paraId="09D2C46B" w14:textId="77777777" w:rsidR="008338F0" w:rsidRPr="005F15CB" w:rsidRDefault="003355E7">
            <w:pPr>
              <w:pStyle w:val="normalwithoutspacing"/>
            </w:pPr>
            <w:r w:rsidRPr="005F15CB">
              <w:t>Γενική Διεύθυνση στο διαδίκτυο</w:t>
            </w:r>
            <w:r w:rsidR="00E1337D" w:rsidRPr="005F15CB">
              <w:t xml:space="preserve"> </w:t>
            </w:r>
            <w:r w:rsidRPr="005F15CB">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C5E03C" w14:textId="4B462726" w:rsidR="008338F0" w:rsidRPr="005F15CB" w:rsidRDefault="00000000">
            <w:pPr>
              <w:pStyle w:val="normalwithoutspacing"/>
              <w:snapToGrid w:val="0"/>
            </w:pPr>
            <w:hyperlink r:id="rId12" w:history="1">
              <w:r w:rsidR="00E817D9" w:rsidRPr="005F15CB">
                <w:rPr>
                  <w:rStyle w:val="-"/>
                </w:rPr>
                <w:t>http://www.ktpae.gr</w:t>
              </w:r>
            </w:hyperlink>
          </w:p>
        </w:tc>
      </w:tr>
      <w:tr w:rsidR="008338F0" w:rsidRPr="005F15CB" w14:paraId="5772DFEA" w14:textId="77777777">
        <w:tc>
          <w:tcPr>
            <w:tcW w:w="5245" w:type="dxa"/>
            <w:tcBorders>
              <w:top w:val="single" w:sz="4" w:space="0" w:color="000000"/>
              <w:left w:val="single" w:sz="4" w:space="0" w:color="000000"/>
              <w:bottom w:val="single" w:sz="4" w:space="0" w:color="000000"/>
            </w:tcBorders>
            <w:shd w:val="clear" w:color="auto" w:fill="auto"/>
          </w:tcPr>
          <w:p w14:paraId="62F40955" w14:textId="77777777" w:rsidR="008338F0" w:rsidRPr="005F15CB" w:rsidRDefault="003355E7">
            <w:pPr>
              <w:pStyle w:val="normalwithoutspacing"/>
            </w:pPr>
            <w:r w:rsidRPr="005F15CB">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16F99D" w14:textId="77777777" w:rsidR="008338F0" w:rsidRPr="005F15CB" w:rsidRDefault="00E817D9">
            <w:pPr>
              <w:pStyle w:val="normalwithoutspacing"/>
              <w:snapToGrid w:val="0"/>
            </w:pPr>
            <w:r w:rsidRPr="005F15CB">
              <w:t>https://www.ktpae.gr/</w:t>
            </w:r>
          </w:p>
        </w:tc>
      </w:tr>
    </w:tbl>
    <w:p w14:paraId="6D04F2B7" w14:textId="77777777" w:rsidR="008338F0" w:rsidRPr="005F15CB" w:rsidRDefault="008338F0">
      <w:pPr>
        <w:pStyle w:val="normalwithoutspacing"/>
      </w:pPr>
    </w:p>
    <w:p w14:paraId="71E04718" w14:textId="77777777" w:rsidR="008338F0" w:rsidRPr="005F15CB" w:rsidRDefault="003355E7">
      <w:pPr>
        <w:pStyle w:val="normalwithoutspacing"/>
      </w:pPr>
      <w:r w:rsidRPr="005F15CB">
        <w:rPr>
          <w:b/>
        </w:rPr>
        <w:t xml:space="preserve">Είδος Αναθέτουσας Αρχής </w:t>
      </w:r>
    </w:p>
    <w:p w14:paraId="44146439" w14:textId="0AF72A49" w:rsidR="008338F0" w:rsidRPr="005F15CB" w:rsidRDefault="003355E7">
      <w:pPr>
        <w:pStyle w:val="normalwithoutspacing"/>
        <w:rPr>
          <w:rFonts w:eastAsia="Calibri"/>
        </w:rPr>
      </w:pPr>
      <w:r w:rsidRPr="005F15CB">
        <w:t>Η Αναθέτουσα Αρχή είναι</w:t>
      </w:r>
      <w:r w:rsidR="00E1337D" w:rsidRPr="005F15CB">
        <w:t xml:space="preserve"> </w:t>
      </w:r>
      <w:r w:rsidR="00CD22D1" w:rsidRPr="005F15CB">
        <w:t xml:space="preserve">η Κοινωνία της Πληροφορίας </w:t>
      </w:r>
      <w:r w:rsidR="00417984" w:rsidRPr="005F15CB">
        <w:t xml:space="preserve">Μονοπρόσωπη Ανώνυμη </w:t>
      </w:r>
      <w:r w:rsidR="007D3A48" w:rsidRPr="005F15CB">
        <w:t>Εταιρία του Δημόσιου Τομέα (μη Κεντρική Αναθέτουσα Αρχή)</w:t>
      </w:r>
      <w:r w:rsidR="00E1337D" w:rsidRPr="005F15CB">
        <w:t xml:space="preserve"> </w:t>
      </w:r>
      <w:r w:rsidRPr="005F15CB">
        <w:t>και ανήκει στην</w:t>
      </w:r>
      <w:r w:rsidR="00DB2700" w:rsidRPr="005F15CB">
        <w:t xml:space="preserve"> Κεντρική Κυβέρνηση – Υποτομέας Νομικά Πρόσωπα Κεντρικής Κυβέρνησης και Δημόσιες Επιχειρήσεις </w:t>
      </w:r>
    </w:p>
    <w:p w14:paraId="5D55A5F6" w14:textId="77777777" w:rsidR="008338F0" w:rsidRPr="005F15CB" w:rsidRDefault="003355E7">
      <w:pPr>
        <w:pStyle w:val="normalwithoutspacing"/>
      </w:pPr>
      <w:r w:rsidRPr="005F15CB">
        <w:rPr>
          <w:b/>
        </w:rPr>
        <w:t>Κύρια δραστηριότητα Α.Α.</w:t>
      </w:r>
    </w:p>
    <w:p w14:paraId="39CCC49B" w14:textId="77777777" w:rsidR="008338F0" w:rsidRPr="005F15CB" w:rsidRDefault="003355E7">
      <w:pPr>
        <w:pStyle w:val="normalwithoutspacing"/>
      </w:pPr>
      <w:r w:rsidRPr="005F15CB">
        <w:t xml:space="preserve">Η κύρια δραστηριότητα της Αναθέτουσας Αρχής είναι </w:t>
      </w:r>
      <w:r w:rsidR="00EB0718" w:rsidRPr="005F15CB">
        <w:t>«Γενικές Δημόσιες Υπηρεσίες».</w:t>
      </w:r>
    </w:p>
    <w:p w14:paraId="7F9F39E8" w14:textId="471DFB33" w:rsidR="008338F0" w:rsidRPr="005F15CB" w:rsidRDefault="003355E7">
      <w:pPr>
        <w:pStyle w:val="normalwithoutspacing"/>
      </w:pPr>
      <w:r w:rsidRPr="005F15CB">
        <w:t>Εφαρμοστέο εθνικό δίκαιο</w:t>
      </w:r>
      <w:r w:rsidR="00E1337D" w:rsidRPr="005F15CB">
        <w:t xml:space="preserve"> </w:t>
      </w:r>
      <w:r w:rsidRPr="005F15CB">
        <w:t xml:space="preserve">είναι το </w:t>
      </w:r>
      <w:r w:rsidR="00DB2700" w:rsidRPr="005F15CB">
        <w:t>Ελληνικό</w:t>
      </w:r>
      <w:r w:rsidRPr="005F15CB">
        <w:t xml:space="preserve">: </w:t>
      </w:r>
    </w:p>
    <w:p w14:paraId="1A7D840D" w14:textId="77777777" w:rsidR="008338F0" w:rsidRPr="005F15CB" w:rsidRDefault="003355E7" w:rsidP="00D157B7">
      <w:pPr>
        <w:suppressAutoHyphens w:val="0"/>
        <w:spacing w:after="0"/>
        <w:jc w:val="left"/>
        <w:rPr>
          <w:lang w:val="el-GR"/>
        </w:rPr>
      </w:pPr>
      <w:r w:rsidRPr="005F15CB">
        <w:rPr>
          <w:b/>
          <w:lang w:val="el-GR"/>
        </w:rPr>
        <w:t xml:space="preserve">Στοιχεία Επικοινωνίας </w:t>
      </w:r>
    </w:p>
    <w:p w14:paraId="5C3FA97B" w14:textId="0980BAD9" w:rsidR="002E1FDE" w:rsidRPr="005F15CB" w:rsidRDefault="003355E7" w:rsidP="002E1FDE">
      <w:pPr>
        <w:pStyle w:val="normalwithoutspacing"/>
        <w:ind w:left="567" w:hanging="567"/>
      </w:pPr>
      <w:r w:rsidRPr="005F15CB">
        <w:t>α)</w:t>
      </w:r>
      <w:r w:rsidRPr="005F15CB">
        <w:tab/>
        <w:t xml:space="preserve">Τα έγγραφα της σύμβασης είναι διαθέσιμα για ελεύθερη, πλήρη, άμεση &amp; δωρεάν ηλεκτρονική πρόσβαση στην διεύθυνση (URL) μέσω της διαδικτυακής πύλης </w:t>
      </w:r>
      <w:hyperlink r:id="rId13" w:history="1">
        <w:r w:rsidRPr="00770BBF">
          <w:rPr>
            <w:rStyle w:val="-"/>
          </w:rPr>
          <w:t>www.promitheus.gov.gr</w:t>
        </w:r>
      </w:hyperlink>
      <w:r w:rsidRPr="005F15CB">
        <w:t xml:space="preserve"> του Ε.Σ.Η.ΔΗ.Σ.</w:t>
      </w:r>
      <w:r w:rsidR="002E1FDE" w:rsidRPr="005F15CB">
        <w:t xml:space="preserve"> και μέσω της διαδικτυακής πύλης της Αναθέτουσας Αρχής </w:t>
      </w:r>
      <w:hyperlink r:id="rId14" w:history="1">
        <w:r w:rsidR="00154623" w:rsidRPr="005F15CB">
          <w:rPr>
            <w:rStyle w:val="-"/>
          </w:rPr>
          <w:t>http://www.ktpae.gr</w:t>
        </w:r>
      </w:hyperlink>
    </w:p>
    <w:p w14:paraId="1155CDD2" w14:textId="77777777" w:rsidR="00154623" w:rsidRPr="005F15CB" w:rsidRDefault="00154623" w:rsidP="00154623">
      <w:pPr>
        <w:pStyle w:val="normalwithoutspacing"/>
        <w:ind w:left="567"/>
      </w:pPr>
      <w:r w:rsidRPr="005F15CB">
        <w:t>Κάθε είδους επικοινωνία και ανταλλαγή πληροφοριών πραγματοποιείται μέσω της διαδικτυακής πύλης www.promitheus.gov.gr του Ε.Σ.Η.ΔΗ.Σ.</w:t>
      </w:r>
    </w:p>
    <w:p w14:paraId="23C5A79D" w14:textId="3B337426" w:rsidR="008338F0" w:rsidRPr="005F15CB" w:rsidRDefault="003355E7">
      <w:pPr>
        <w:pStyle w:val="normalwithoutspacing"/>
        <w:ind w:left="567" w:hanging="567"/>
        <w:rPr>
          <w:color w:val="000000"/>
          <w:shd w:val="clear" w:color="auto" w:fill="FFFFFF"/>
        </w:rPr>
      </w:pPr>
      <w:r w:rsidRPr="005F15CB">
        <w:t>β)</w:t>
      </w:r>
      <w:r w:rsidRPr="005F15CB">
        <w:tab/>
        <w:t xml:space="preserve">Οι προσφορές πρέπει να υποβάλλονται ηλεκτρονικά στην διεύθυνση: </w:t>
      </w:r>
      <w:hyperlink r:id="rId15" w:history="1">
        <w:r w:rsidRPr="005F15CB">
          <w:rPr>
            <w:rStyle w:val="-"/>
            <w:shd w:val="clear" w:color="auto" w:fill="FFFFFF"/>
          </w:rPr>
          <w:t>www.promitheus.gov.gr</w:t>
        </w:r>
      </w:hyperlink>
      <w:r w:rsidRPr="005F15CB">
        <w:rPr>
          <w:color w:val="000000"/>
          <w:shd w:val="clear" w:color="auto" w:fill="FFFFFF"/>
        </w:rPr>
        <w:t xml:space="preserve"> </w:t>
      </w:r>
    </w:p>
    <w:p w14:paraId="6CA27B35" w14:textId="77777777" w:rsidR="002E1FDE" w:rsidRPr="005F15CB" w:rsidRDefault="002E1FDE" w:rsidP="00FD40D7">
      <w:pPr>
        <w:pStyle w:val="normalwithoutspacing"/>
      </w:pPr>
    </w:p>
    <w:p w14:paraId="305D86AF" w14:textId="77777777" w:rsidR="008338F0" w:rsidRPr="003B42EB" w:rsidRDefault="003355E7">
      <w:pPr>
        <w:pStyle w:val="20"/>
        <w:numPr>
          <w:ilvl w:val="1"/>
          <w:numId w:val="21"/>
        </w:numPr>
        <w:rPr>
          <w:rFonts w:cs="Tahoma"/>
          <w:lang w:val="el-GR"/>
        </w:rPr>
      </w:pPr>
      <w:bookmarkStart w:id="16" w:name="_Ref89085315"/>
      <w:bookmarkStart w:id="17" w:name="_Toc97194257"/>
      <w:bookmarkStart w:id="18" w:name="_Toc97194406"/>
      <w:bookmarkStart w:id="19" w:name="_Toc151456772"/>
      <w:r w:rsidRPr="003B42EB">
        <w:rPr>
          <w:rFonts w:cs="Tahoma"/>
          <w:lang w:val="el-GR"/>
        </w:rPr>
        <w:t>Στοιχεία Διαδικασίας - Χρηματοδότηση</w:t>
      </w:r>
      <w:bookmarkEnd w:id="16"/>
      <w:bookmarkEnd w:id="17"/>
      <w:bookmarkEnd w:id="18"/>
      <w:bookmarkEnd w:id="19"/>
    </w:p>
    <w:p w14:paraId="0F04A6BE" w14:textId="77777777" w:rsidR="008338F0" w:rsidRPr="005F15CB" w:rsidRDefault="003355E7">
      <w:pPr>
        <w:rPr>
          <w:lang w:val="el-GR"/>
        </w:rPr>
      </w:pPr>
      <w:r w:rsidRPr="005F15CB">
        <w:rPr>
          <w:b/>
          <w:lang w:val="el-GR"/>
        </w:rPr>
        <w:t xml:space="preserve">Είδος διαδικασίας </w:t>
      </w:r>
    </w:p>
    <w:p w14:paraId="407D7F38" w14:textId="77777777" w:rsidR="008338F0" w:rsidRPr="005F15CB" w:rsidRDefault="003355E7">
      <w:pPr>
        <w:pStyle w:val="normalwithoutspacing"/>
        <w:rPr>
          <w:lang w:eastAsia="el-GR"/>
        </w:rPr>
      </w:pPr>
      <w:r w:rsidRPr="005F15CB">
        <w:t xml:space="preserve">Ο διαγωνισμός θα διεξαχθεί με την ανοικτή διαδικασία του άρθρου 27 του ν. 4412/16. </w:t>
      </w:r>
    </w:p>
    <w:p w14:paraId="29866A07" w14:textId="77777777" w:rsidR="008338F0" w:rsidRPr="005F15CB" w:rsidRDefault="008338F0">
      <w:pPr>
        <w:pStyle w:val="normalwithoutspacing"/>
      </w:pPr>
    </w:p>
    <w:p w14:paraId="249E4A7D" w14:textId="77777777" w:rsidR="008338F0" w:rsidRPr="005F15CB" w:rsidRDefault="003355E7">
      <w:pPr>
        <w:pStyle w:val="normalwithoutspacing"/>
      </w:pPr>
      <w:r w:rsidRPr="005F15CB">
        <w:rPr>
          <w:b/>
        </w:rPr>
        <w:t>Χρηματοδότηση της σύμβασης</w:t>
      </w:r>
    </w:p>
    <w:p w14:paraId="1BCD6090" w14:textId="73B3DA4D" w:rsidR="0095685D" w:rsidRPr="00EE5304" w:rsidRDefault="0095685D" w:rsidP="0095685D">
      <w:pPr>
        <w:pStyle w:val="normalwithoutspacing"/>
      </w:pPr>
      <w:r w:rsidRPr="00EE5304">
        <w:lastRenderedPageBreak/>
        <w:t xml:space="preserve">Φορέας χρηματοδότησης της παρούσας σύμβασης είναι το Υπουργείο Δικαιοσύνης. Η παρούσα σύμβαση χρηματοδοτείται από Πιστώσεις του Προγράμματος Δημοσίων Επενδύσεων και συγκεκριμένα από τις ακόλουθες πράξεις του Εθνικού Προγράμματος Ανάπτυξης 2021-25 ως εξής : </w:t>
      </w:r>
    </w:p>
    <w:p w14:paraId="35A3A4AB" w14:textId="00D877FE" w:rsidR="0095685D" w:rsidRPr="00EE5304" w:rsidRDefault="0095685D">
      <w:pPr>
        <w:pStyle w:val="normalwithoutspacing"/>
        <w:numPr>
          <w:ilvl w:val="0"/>
          <w:numId w:val="16"/>
        </w:numPr>
        <w:rPr>
          <w:i/>
          <w:iCs/>
          <w:color w:val="5B9BD5"/>
          <w:kern w:val="1"/>
        </w:rPr>
      </w:pPr>
      <w:r w:rsidRPr="00EE5304">
        <w:t xml:space="preserve">Το ποσό των 1.909.600,00 € χρηματοδοτείται από την Πράξη «Σύμβαση συντήρησης του έργου ΟΣΔΔΥ ΠΠ (Εξοπλισμός και έτοιμο λογισμικό)» με Κωδικό ΟΠΣ 5158703 στο «ΤΠΑ ΥΠΟΥΡΓΕΙΟΥ ΔΙΚΑΙΟΣΥΝΗΣ 2021-2025» </w:t>
      </w:r>
      <w:r w:rsidR="006A36D4" w:rsidRPr="00EE5304">
        <w:t xml:space="preserve">και βαρύνει τον </w:t>
      </w:r>
      <w:r w:rsidRPr="00EE5304">
        <w:t>ενάριθμο κωδικό 2022ΝΑ12000000</w:t>
      </w:r>
      <w:r w:rsidR="006A36D4" w:rsidRPr="00EE5304">
        <w:t>, του Υπουργείου Δικαιοσύνης</w:t>
      </w:r>
      <w:r w:rsidR="00271CB8">
        <w:t>.</w:t>
      </w:r>
    </w:p>
    <w:p w14:paraId="781D6089" w14:textId="61A14D44" w:rsidR="006A36D4" w:rsidRPr="00EE5304" w:rsidRDefault="0095685D">
      <w:pPr>
        <w:pStyle w:val="normalwithoutspacing"/>
        <w:numPr>
          <w:ilvl w:val="0"/>
          <w:numId w:val="16"/>
        </w:numPr>
        <w:rPr>
          <w:i/>
          <w:iCs/>
          <w:color w:val="5B9BD5"/>
          <w:kern w:val="1"/>
        </w:rPr>
      </w:pPr>
      <w:r w:rsidRPr="00EE5304">
        <w:t>Το ποσό των 1.676.210,80 € χρηματοδοτείται από την Πράξη «Σύμβαση συντήρησης του έργου «Εθνικό Ποινικό Μητρώο» με Κωδικό ΟΠΣ 5158687</w:t>
      </w:r>
      <w:r w:rsidR="006A36D4" w:rsidRPr="00EE5304">
        <w:t>,</w:t>
      </w:r>
      <w:r w:rsidRPr="00EE5304">
        <w:t xml:space="preserve"> </w:t>
      </w:r>
      <w:r w:rsidR="006A36D4" w:rsidRPr="00EE5304">
        <w:t xml:space="preserve">και βαρύνει τον </w:t>
      </w:r>
      <w:r w:rsidRPr="00EE5304">
        <w:t xml:space="preserve">ενάριθμο κωδικό </w:t>
      </w:r>
      <w:r w:rsidR="006A36D4" w:rsidRPr="00EE5304">
        <w:t>2022ΝΑ12000003 του Υπουργείου Δικαιοσύνης</w:t>
      </w:r>
      <w:r w:rsidR="00271CB8">
        <w:t>.</w:t>
      </w:r>
    </w:p>
    <w:p w14:paraId="61A08B5A" w14:textId="77777777" w:rsidR="00824E13" w:rsidRPr="005F15CB" w:rsidRDefault="00824E13">
      <w:pPr>
        <w:pStyle w:val="normalwithoutspacing"/>
      </w:pPr>
    </w:p>
    <w:p w14:paraId="15E727EF" w14:textId="77777777" w:rsidR="008338F0" w:rsidRPr="005F15CB" w:rsidRDefault="003355E7">
      <w:pPr>
        <w:pStyle w:val="20"/>
        <w:numPr>
          <w:ilvl w:val="1"/>
          <w:numId w:val="21"/>
        </w:numPr>
        <w:rPr>
          <w:rFonts w:cs="Tahoma"/>
          <w:lang w:val="el-GR"/>
        </w:rPr>
      </w:pPr>
      <w:r w:rsidRPr="005F15CB">
        <w:rPr>
          <w:rFonts w:cs="Tahoma"/>
          <w:lang w:val="el-GR"/>
        </w:rPr>
        <w:tab/>
      </w:r>
      <w:bookmarkStart w:id="20" w:name="_Toc97194258"/>
      <w:bookmarkStart w:id="21" w:name="_Toc97194407"/>
      <w:bookmarkStart w:id="22" w:name="_Ref149232985"/>
      <w:bookmarkStart w:id="23" w:name="_Toc151456773"/>
      <w:r w:rsidRPr="005F15CB">
        <w:rPr>
          <w:rFonts w:cs="Tahoma"/>
          <w:lang w:val="el-GR"/>
        </w:rPr>
        <w:t>Συνοπτική Περιγραφή φυσικού και οικονομικού αντικειμένου της σύμβασης</w:t>
      </w:r>
      <w:bookmarkEnd w:id="20"/>
      <w:bookmarkEnd w:id="21"/>
      <w:bookmarkEnd w:id="22"/>
      <w:bookmarkEnd w:id="23"/>
      <w:r w:rsidRPr="005F15CB">
        <w:rPr>
          <w:rFonts w:cs="Tahoma"/>
          <w:lang w:val="el-GR"/>
        </w:rPr>
        <w:t xml:space="preserve"> </w:t>
      </w:r>
    </w:p>
    <w:p w14:paraId="783EE741" w14:textId="46D3B12E" w:rsidR="00403703" w:rsidRPr="00403703" w:rsidRDefault="00403703" w:rsidP="00321C05">
      <w:pPr>
        <w:rPr>
          <w:lang w:val="el-GR"/>
        </w:rPr>
      </w:pPr>
      <w:r w:rsidRPr="00321C05">
        <w:rPr>
          <w:lang w:val="el-GR"/>
        </w:rPr>
        <w:t xml:space="preserve">Το αντικείμενο της παρούσας σύμβασης αφορά στην παροχή υπηρεσιών υποστήριξης-συντήρησης και υπηρεσιών SLA (Service Level agreement - Συμφωνία Επιπέδου Παρεχόμενων Υπηρεσιών) </w:t>
      </w:r>
      <w:r>
        <w:rPr>
          <w:lang w:val="el-GR"/>
        </w:rPr>
        <w:t xml:space="preserve">διάρκειας είκοσι τεσσάρων (24) μηνών, για τη </w:t>
      </w:r>
      <w:r w:rsidRPr="00321C05">
        <w:rPr>
          <w:lang w:val="el-GR"/>
        </w:rPr>
        <w:t xml:space="preserve">διασφάλιση της απρόσκοπτης, άρτιας και βέλτιστης λειτουργίας </w:t>
      </w:r>
      <w:r w:rsidRPr="000F5FF1">
        <w:rPr>
          <w:lang w:val="el-GR"/>
        </w:rPr>
        <w:t xml:space="preserve">του Εξοπλισμού &amp; Έτοιμου Λογισμικού </w:t>
      </w:r>
      <w:r>
        <w:rPr>
          <w:lang w:val="el-GR"/>
        </w:rPr>
        <w:t xml:space="preserve">και των εφαρμογών, </w:t>
      </w:r>
      <w:r w:rsidRPr="00403703">
        <w:rPr>
          <w:lang w:val="el-GR"/>
        </w:rPr>
        <w:t>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r w:rsidR="005F47D4">
        <w:rPr>
          <w:lang w:val="el-GR"/>
        </w:rPr>
        <w:t xml:space="preserve"> </w:t>
      </w:r>
      <w:r w:rsidRPr="00321C05">
        <w:rPr>
          <w:lang w:val="el-GR"/>
        </w:rPr>
        <w:t>του Εξοπλισμού &amp; Έτοιμου Λογισμικού του έργου ΟΣΔΔΥ-ΠΠ Α’ .</w:t>
      </w:r>
    </w:p>
    <w:p w14:paraId="588E4456" w14:textId="22151FA2" w:rsidR="00C53A23" w:rsidRDefault="00C53A23">
      <w:pPr>
        <w:rPr>
          <w:lang w:val="el-GR"/>
        </w:rPr>
      </w:pPr>
      <w:r>
        <w:rPr>
          <w:lang w:val="el-GR"/>
        </w:rPr>
        <w:t xml:space="preserve">Πιο συγκεκριμένα, οι δράσεις που θα υλοποιηθούν στα πλαίσια του έργου καλύπτουν τις ακόλουθες Λειτουργικές Ενότητες </w:t>
      </w:r>
    </w:p>
    <w:p w14:paraId="47561C0E" w14:textId="77777777" w:rsidR="00C53A23" w:rsidRDefault="00C53A23">
      <w:pPr>
        <w:rPr>
          <w:lang w:val="el-GR"/>
        </w:rPr>
      </w:pPr>
    </w:p>
    <w:p w14:paraId="7964FB5E" w14:textId="3FFB9AF7" w:rsidR="00C53A23" w:rsidRPr="009C1E22" w:rsidRDefault="00C53A23">
      <w:pPr>
        <w:pStyle w:val="aff"/>
        <w:numPr>
          <w:ilvl w:val="0"/>
          <w:numId w:val="68"/>
        </w:numPr>
        <w:rPr>
          <w:b/>
          <w:bCs/>
          <w:lang w:val="el-GR"/>
        </w:rPr>
      </w:pPr>
      <w:r w:rsidRPr="009C1E22">
        <w:rPr>
          <w:b/>
          <w:bCs/>
          <w:lang w:val="el-GR"/>
        </w:rPr>
        <w:t>Λειτουργική Ενότητα 1 (ΛΕ1): Συντήρηση του Ολοκληρωμένου Συστήματος Διαχείρισης Δικαστικών Υποθέσεων Πολιτικής και Ποινική Διαδικασίας – Ο.Σ.Δ.Δ.Υ.Π.Π Α’ Φάση</w:t>
      </w:r>
    </w:p>
    <w:p w14:paraId="6E034096" w14:textId="3FD883EF" w:rsidR="00C53A23" w:rsidRDefault="00C53A23" w:rsidP="009C1E22">
      <w:pPr>
        <w:ind w:left="720"/>
        <w:rPr>
          <w:lang w:val="el-GR"/>
        </w:rPr>
      </w:pPr>
      <w:r>
        <w:rPr>
          <w:lang w:val="el-GR"/>
        </w:rPr>
        <w:t xml:space="preserve">Η δράση αυτή αφορά την υποστήριξη- συντήρηση του </w:t>
      </w:r>
      <w:r w:rsidRPr="00C53A23">
        <w:rPr>
          <w:lang w:val="el-GR"/>
        </w:rPr>
        <w:t>εξοπλισμ</w:t>
      </w:r>
      <w:r>
        <w:rPr>
          <w:lang w:val="el-GR"/>
        </w:rPr>
        <w:t>ού</w:t>
      </w:r>
      <w:r w:rsidRPr="00C53A23">
        <w:rPr>
          <w:lang w:val="el-GR"/>
        </w:rPr>
        <w:t xml:space="preserve"> και Έτοιμο</w:t>
      </w:r>
      <w:r>
        <w:rPr>
          <w:lang w:val="el-GR"/>
        </w:rPr>
        <w:t>υ</w:t>
      </w:r>
      <w:r w:rsidRPr="00C53A23">
        <w:rPr>
          <w:lang w:val="el-GR"/>
        </w:rPr>
        <w:t xml:space="preserve"> Λογισμικ</w:t>
      </w:r>
      <w:r>
        <w:rPr>
          <w:lang w:val="el-GR"/>
        </w:rPr>
        <w:t>ού</w:t>
      </w:r>
      <w:r w:rsidRPr="00C53A23">
        <w:rPr>
          <w:lang w:val="el-GR"/>
        </w:rPr>
        <w:t xml:space="preserve"> που προσφέρθηκαν στον πλαίσιο του έργου – Ο.Σ.Δ.Δ.Υ.Π.Π Α’ Φάση</w:t>
      </w:r>
      <w:r>
        <w:rPr>
          <w:lang w:val="el-GR"/>
        </w:rPr>
        <w:t xml:space="preserve"> , και </w:t>
      </w:r>
      <w:bookmarkStart w:id="24" w:name="_Hlk136940186"/>
      <w:r w:rsidRPr="00C53A23">
        <w:rPr>
          <w:lang w:val="el-GR"/>
        </w:rPr>
        <w:t xml:space="preserve">στοχεύουν στην διασφάλιση της απρόσκοπτης, άρτιας και βέλτιστης λειτουργίας </w:t>
      </w:r>
      <w:r>
        <w:rPr>
          <w:lang w:val="el-GR"/>
        </w:rPr>
        <w:t>τους υπό συγκεκριμένο επίπεδο παρεχόμενων υπηρεσιών (</w:t>
      </w:r>
      <w:r>
        <w:rPr>
          <w:lang w:val="en-US"/>
        </w:rPr>
        <w:t>SLA</w:t>
      </w:r>
      <w:r w:rsidRPr="009C1E22">
        <w:rPr>
          <w:lang w:val="el-GR"/>
        </w:rPr>
        <w:t xml:space="preserve">). </w:t>
      </w:r>
    </w:p>
    <w:bookmarkEnd w:id="24"/>
    <w:p w14:paraId="1686F92E" w14:textId="77777777" w:rsidR="00C53A23" w:rsidRPr="00C53A23" w:rsidRDefault="00C53A23" w:rsidP="009C1E22">
      <w:pPr>
        <w:rPr>
          <w:lang w:val="el-GR"/>
        </w:rPr>
      </w:pPr>
    </w:p>
    <w:p w14:paraId="54105CBD" w14:textId="3274C24F" w:rsidR="00C53A23" w:rsidRPr="009C1E22" w:rsidRDefault="00C53A23">
      <w:pPr>
        <w:pStyle w:val="aff"/>
        <w:numPr>
          <w:ilvl w:val="0"/>
          <w:numId w:val="68"/>
        </w:numPr>
        <w:rPr>
          <w:b/>
          <w:bCs/>
          <w:lang w:val="el-GR"/>
        </w:rPr>
      </w:pPr>
      <w:r w:rsidRPr="009C1E22">
        <w:rPr>
          <w:b/>
          <w:bCs/>
          <w:lang w:val="el-GR"/>
        </w:rPr>
        <w:t xml:space="preserve">Λειτουργική Ενότητα 2 (ΛΕ2): </w:t>
      </w:r>
      <w:bookmarkStart w:id="25" w:name="_Hlk137225799"/>
      <w:r w:rsidRPr="009C1E22">
        <w:rPr>
          <w:b/>
          <w:bCs/>
          <w:lang w:val="el-GR"/>
        </w:rPr>
        <w:t>Συντήρηση του Εθνικού Ποινικού Μητρώου(ΕΠΜ)</w:t>
      </w:r>
    </w:p>
    <w:bookmarkEnd w:id="25"/>
    <w:p w14:paraId="77EC861C" w14:textId="3C171F44" w:rsidR="00C53A23" w:rsidRPr="00403703" w:rsidRDefault="00C53A23" w:rsidP="009C1E22">
      <w:pPr>
        <w:ind w:left="720"/>
        <w:rPr>
          <w:lang w:val="el-GR"/>
        </w:rPr>
      </w:pPr>
      <w:r w:rsidRPr="00C53A23">
        <w:rPr>
          <w:lang w:val="el-GR"/>
        </w:rPr>
        <w:t>Η δράση αυτή αφορά την υποστήριξη-συντήρηση του</w:t>
      </w:r>
      <w:r>
        <w:rPr>
          <w:lang w:val="el-GR"/>
        </w:rPr>
        <w:t xml:space="preserve"> κεντρικού και περιφερειακού </w:t>
      </w:r>
      <w:r w:rsidRPr="00C53A23">
        <w:rPr>
          <w:lang w:val="el-GR"/>
        </w:rPr>
        <w:t>εξοπλισμ</w:t>
      </w:r>
      <w:r>
        <w:rPr>
          <w:lang w:val="el-GR"/>
        </w:rPr>
        <w:t xml:space="preserve">ού, </w:t>
      </w:r>
      <w:r w:rsidRPr="00C53A23">
        <w:rPr>
          <w:lang w:val="el-GR"/>
        </w:rPr>
        <w:t xml:space="preserve"> Έτοιμο</w:t>
      </w:r>
      <w:r>
        <w:rPr>
          <w:lang w:val="el-GR"/>
        </w:rPr>
        <w:t>υ</w:t>
      </w:r>
      <w:r w:rsidRPr="00C53A23">
        <w:rPr>
          <w:lang w:val="el-GR"/>
        </w:rPr>
        <w:t xml:space="preserve"> Λογισμικ</w:t>
      </w:r>
      <w:r>
        <w:rPr>
          <w:lang w:val="el-GR"/>
        </w:rPr>
        <w:t>ού</w:t>
      </w:r>
      <w:r w:rsidRPr="009C1E22">
        <w:rPr>
          <w:lang w:val="el-GR"/>
        </w:rPr>
        <w:t xml:space="preserve"> </w:t>
      </w:r>
      <w:r>
        <w:rPr>
          <w:lang w:val="el-GR"/>
        </w:rPr>
        <w:t>και εφαρμογών</w:t>
      </w:r>
      <w:r w:rsidRPr="00C53A23">
        <w:rPr>
          <w:lang w:val="el-GR"/>
        </w:rPr>
        <w:t xml:space="preserve"> που προσφέρθηκαν στο πλαίσιο του έργου «Εθνικό Ποινικό Μητρώο » καθώς και στο πλαίσιο των αριθ. 37/2020</w:t>
      </w:r>
      <w:r w:rsidR="000B37C9">
        <w:rPr>
          <w:lang w:val="el-GR"/>
        </w:rPr>
        <w:t>,</w:t>
      </w:r>
      <w:r w:rsidRPr="00C53A23">
        <w:rPr>
          <w:lang w:val="el-GR"/>
        </w:rPr>
        <w:t xml:space="preserve"> 64/2021 </w:t>
      </w:r>
      <w:r w:rsidR="000B37C9">
        <w:rPr>
          <w:lang w:val="el-GR"/>
        </w:rPr>
        <w:t xml:space="preserve">&amp; 44/2022 </w:t>
      </w:r>
      <w:r w:rsidRPr="00C53A23">
        <w:rPr>
          <w:lang w:val="el-GR"/>
        </w:rPr>
        <w:t xml:space="preserve">συμβάσεων συντήρησης του συστήματος ΕΠΜ/ECRIS, </w:t>
      </w:r>
      <w:r>
        <w:rPr>
          <w:lang w:val="el-GR"/>
        </w:rPr>
        <w:t xml:space="preserve">και </w:t>
      </w:r>
      <w:r w:rsidRPr="00C53A23">
        <w:rPr>
          <w:lang w:val="el-GR"/>
        </w:rPr>
        <w:t>στοχεύουν στην διασφάλιση της απρόσκοπτης, άρτιας και βέλτιστης λειτουργίας τους υπό συγκεκριμένο επίπεδο παρεχομένων υπηρεσιών (SLA).</w:t>
      </w:r>
    </w:p>
    <w:p w14:paraId="64EDA018" w14:textId="444F1C9A" w:rsidR="009761EB" w:rsidRPr="00A44626" w:rsidRDefault="009761EB" w:rsidP="009761EB">
      <w:pPr>
        <w:rPr>
          <w:lang w:val="el-GR"/>
        </w:rPr>
      </w:pPr>
      <w:r w:rsidRPr="00A44626">
        <w:rPr>
          <w:lang w:val="el-GR"/>
        </w:rPr>
        <w:t xml:space="preserve">Οι παρεχόμενες υπηρεσίες κατατάσσονται στους ακόλουθους κωδικούς του Κοινού Λεξιλογίου δημοσίων συμβάσεων (CPV): </w:t>
      </w:r>
    </w:p>
    <w:p w14:paraId="0B23AE49" w14:textId="77777777" w:rsidR="009761EB" w:rsidRPr="00A44626" w:rsidRDefault="009761EB" w:rsidP="009761EB">
      <w:pPr>
        <w:rPr>
          <w:lang w:val="el-GR"/>
        </w:rPr>
      </w:pP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9761EB" w:rsidRPr="00C54DDE" w14:paraId="1C87BB7E" w14:textId="77777777" w:rsidTr="00851D60">
        <w:trPr>
          <w:trHeight w:val="510"/>
          <w:jc w:val="center"/>
        </w:trPr>
        <w:tc>
          <w:tcPr>
            <w:tcW w:w="2263" w:type="dxa"/>
            <w:shd w:val="clear" w:color="auto" w:fill="D9D9D9" w:themeFill="background1" w:themeFillShade="D9"/>
            <w:noWrap/>
            <w:hideMark/>
          </w:tcPr>
          <w:p w14:paraId="72E1D9C5" w14:textId="64E62926" w:rsidR="009761EB" w:rsidRPr="00A44626" w:rsidRDefault="009761EB" w:rsidP="009761EB">
            <w:pPr>
              <w:spacing w:after="0"/>
              <w:jc w:val="center"/>
              <w:rPr>
                <w:b/>
                <w:bCs/>
                <w:color w:val="000000"/>
                <w:lang w:eastAsia="el-GR"/>
              </w:rPr>
            </w:pPr>
            <w:r w:rsidRPr="001C1221">
              <w:rPr>
                <w:b/>
                <w:color w:val="000000"/>
              </w:rPr>
              <w:t>50324100-3</w:t>
            </w:r>
          </w:p>
        </w:tc>
        <w:tc>
          <w:tcPr>
            <w:tcW w:w="6237" w:type="dxa"/>
            <w:shd w:val="clear" w:color="auto" w:fill="auto"/>
            <w:hideMark/>
          </w:tcPr>
          <w:p w14:paraId="5D6C3DB2" w14:textId="72F15CE3" w:rsidR="009761EB" w:rsidRPr="00A44626" w:rsidRDefault="009761EB" w:rsidP="009761EB">
            <w:pPr>
              <w:spacing w:after="0"/>
              <w:rPr>
                <w:b/>
                <w:bCs/>
                <w:color w:val="000000"/>
                <w:highlight w:val="yellow"/>
                <w:lang w:val="el-GR" w:eastAsia="el-GR"/>
              </w:rPr>
            </w:pPr>
            <w:r w:rsidRPr="001C1221">
              <w:rPr>
                <w:b/>
                <w:color w:val="000000"/>
              </w:rPr>
              <w:t>Υπηρεσίες συντήρησης συστημάτων</w:t>
            </w:r>
          </w:p>
        </w:tc>
      </w:tr>
      <w:tr w:rsidR="009761EB" w:rsidRPr="00917781" w14:paraId="28F59190" w14:textId="77777777" w:rsidTr="00851D60">
        <w:trPr>
          <w:trHeight w:val="510"/>
          <w:jc w:val="center"/>
        </w:trPr>
        <w:tc>
          <w:tcPr>
            <w:tcW w:w="2263" w:type="dxa"/>
            <w:shd w:val="clear" w:color="auto" w:fill="D9D9D9" w:themeFill="background1" w:themeFillShade="D9"/>
            <w:noWrap/>
          </w:tcPr>
          <w:p w14:paraId="1E30A4D8" w14:textId="099F291D" w:rsidR="009761EB" w:rsidRPr="00A44626" w:rsidRDefault="009761EB" w:rsidP="009761EB">
            <w:pPr>
              <w:spacing w:after="0"/>
              <w:jc w:val="center"/>
              <w:rPr>
                <w:b/>
                <w:bCs/>
                <w:color w:val="000000"/>
                <w:lang w:eastAsia="el-GR"/>
              </w:rPr>
            </w:pPr>
            <w:r w:rsidRPr="001C1221">
              <w:rPr>
                <w:b/>
                <w:color w:val="000000"/>
                <w:lang w:val="el-GR"/>
              </w:rPr>
              <w:t>80533100-0</w:t>
            </w:r>
          </w:p>
        </w:tc>
        <w:tc>
          <w:tcPr>
            <w:tcW w:w="6237" w:type="dxa"/>
            <w:shd w:val="clear" w:color="auto" w:fill="auto"/>
          </w:tcPr>
          <w:p w14:paraId="4B30C4AA" w14:textId="1F53E57A" w:rsidR="009761EB" w:rsidRPr="009761EB" w:rsidRDefault="009761EB" w:rsidP="009761EB">
            <w:pPr>
              <w:spacing w:after="0"/>
              <w:rPr>
                <w:b/>
                <w:bCs/>
                <w:color w:val="000000"/>
                <w:lang w:val="el-GR" w:eastAsia="el-GR"/>
              </w:rPr>
            </w:pPr>
            <w:r w:rsidRPr="001C1221">
              <w:rPr>
                <w:b/>
                <w:color w:val="000000"/>
                <w:lang w:val="el-GR"/>
              </w:rPr>
              <w:t>Υπηρεσίες εκπαίδευσης στον τομέα της πληροφορικής</w:t>
            </w:r>
          </w:p>
        </w:tc>
      </w:tr>
    </w:tbl>
    <w:p w14:paraId="638C356D" w14:textId="77777777" w:rsidR="009761EB" w:rsidRPr="00A44626" w:rsidRDefault="009761EB" w:rsidP="009761EB">
      <w:pPr>
        <w:rPr>
          <w:lang w:val="el-GR"/>
        </w:rPr>
      </w:pPr>
    </w:p>
    <w:p w14:paraId="587C462F" w14:textId="3A31E590" w:rsidR="008338F0" w:rsidRPr="009761EB" w:rsidRDefault="003355E7" w:rsidP="00D00E1E">
      <w:pPr>
        <w:pStyle w:val="normalwithoutspacing"/>
        <w:rPr>
          <w:i/>
          <w:iCs/>
          <w:color w:val="5B9BD5"/>
        </w:rPr>
      </w:pPr>
      <w:r w:rsidRPr="005F15CB">
        <w:t xml:space="preserve">Η εκτιμώμενη αξία της </w:t>
      </w:r>
      <w:r w:rsidR="00FC3100" w:rsidRPr="005F15CB">
        <w:t xml:space="preserve">παρούσας </w:t>
      </w:r>
      <w:r w:rsidRPr="005F15CB">
        <w:t>σύμβασης ανέρχεται στο ποσό των</w:t>
      </w:r>
      <w:r w:rsidR="00D00E1E" w:rsidRPr="00D00E1E">
        <w:t xml:space="preserve"> 2.891.782,90€ μη </w:t>
      </w:r>
      <w:r w:rsidR="00D00E1E" w:rsidRPr="009761EB">
        <w:t>περιλαμβανομένου ΦΠΑ (Προϋπολογισμός με ΦΠΑ: 3.585.810,80 €, ΦΠΑ 24% 694.027,90€)</w:t>
      </w:r>
      <w:r w:rsidR="009761EB">
        <w:t xml:space="preserve"> η οποία </w:t>
      </w:r>
      <w:r w:rsidR="00BB63AE">
        <w:t>αναλύεται</w:t>
      </w:r>
      <w:r w:rsidR="009761EB">
        <w:t xml:space="preserve"> ως εξής ανά </w:t>
      </w:r>
      <w:r w:rsidR="009761EB" w:rsidRPr="009761EB">
        <w:t>Λειτουργική Ενότητα</w:t>
      </w:r>
      <w:r w:rsidR="009761EB">
        <w:t>:</w:t>
      </w:r>
      <w:r w:rsidRPr="009761EB">
        <w:rPr>
          <w:i/>
          <w:iCs/>
          <w:color w:val="5B9BD5"/>
        </w:rPr>
        <w:t xml:space="preserve"> </w:t>
      </w:r>
    </w:p>
    <w:p w14:paraId="355405D4" w14:textId="747714BA" w:rsidR="00041960" w:rsidRPr="009761EB" w:rsidRDefault="00041960">
      <w:pPr>
        <w:pStyle w:val="aff"/>
        <w:numPr>
          <w:ilvl w:val="0"/>
          <w:numId w:val="6"/>
        </w:numPr>
        <w:rPr>
          <w:lang w:val="el-GR"/>
        </w:rPr>
      </w:pPr>
      <w:r w:rsidRPr="009761EB">
        <w:rPr>
          <w:lang w:val="el-GR"/>
        </w:rPr>
        <w:lastRenderedPageBreak/>
        <w:t>Η εκτιμώμενη αξία της Λειτουργικής Ενότητας 1 (ΛΕ1): Συντήρηση του Ολοκληρωμένου Συστήματος Διαχείρισης Δικαστικών Υποθέσεων Πολιτικής και Ποινική Διαδικασίας – Ο.Σ.Δ.Δ.Υ.Π.Π Α’ Φάση, ανέρχεται στο ποσό των 1.909.600,00 € συμπεριλαμβανομένου ΦΠΑ  % (προϋπολογισμός χωρίς ΦΠΑ: €</w:t>
      </w:r>
      <w:r w:rsidR="009761EB" w:rsidRPr="009761EB">
        <w:rPr>
          <w:lang w:val="el-GR"/>
        </w:rPr>
        <w:t xml:space="preserve"> 1.540.000,00</w:t>
      </w:r>
      <w:r w:rsidRPr="009761EB">
        <w:rPr>
          <w:lang w:val="el-GR"/>
        </w:rPr>
        <w:t xml:space="preserve"> ΦΠΑ: </w:t>
      </w:r>
      <w:r w:rsidR="009761EB" w:rsidRPr="009761EB">
        <w:rPr>
          <w:lang w:val="el-GR"/>
        </w:rPr>
        <w:t>369.600,00</w:t>
      </w:r>
      <w:r w:rsidRPr="009761EB">
        <w:rPr>
          <w:lang w:val="el-GR"/>
        </w:rPr>
        <w:t>).</w:t>
      </w:r>
    </w:p>
    <w:p w14:paraId="3A213F08" w14:textId="4EBCB2FE" w:rsidR="00041960" w:rsidRPr="009761EB" w:rsidRDefault="00041960">
      <w:pPr>
        <w:pStyle w:val="aff"/>
        <w:numPr>
          <w:ilvl w:val="0"/>
          <w:numId w:val="6"/>
        </w:numPr>
        <w:rPr>
          <w:lang w:val="el-GR"/>
        </w:rPr>
      </w:pPr>
      <w:r w:rsidRPr="009761EB">
        <w:rPr>
          <w:lang w:val="el-GR"/>
        </w:rPr>
        <w:t xml:space="preserve">Η εκτιμώμενη αξία της Λειτουργικής Ενότητας 2 (ΛΕ2): Συντήρηση του Εθνικού Ποινικού Μητρώου(ΕΠΜ), ανέρχεται στο ποσό των 1.676.210,80 € συμπεριλαμβανομένου ΦΠΑ  % (προϋπολογισμός χωρίς ΦΠΑ: € </w:t>
      </w:r>
      <w:r w:rsidR="009761EB" w:rsidRPr="009761EB">
        <w:rPr>
          <w:lang w:val="el-GR"/>
        </w:rPr>
        <w:t>1.351.782,90</w:t>
      </w:r>
      <w:r w:rsidRPr="009761EB">
        <w:rPr>
          <w:lang w:val="el-GR"/>
        </w:rPr>
        <w:t xml:space="preserve"> ΦΠΑ: </w:t>
      </w:r>
      <w:r w:rsidR="009761EB" w:rsidRPr="009761EB">
        <w:rPr>
          <w:lang w:val="el-GR"/>
        </w:rPr>
        <w:t>324.427,90</w:t>
      </w:r>
      <w:r w:rsidRPr="009761EB">
        <w:rPr>
          <w:lang w:val="el-GR"/>
        </w:rPr>
        <w:t>).</w:t>
      </w:r>
    </w:p>
    <w:p w14:paraId="0575E016" w14:textId="77777777" w:rsidR="009761EB" w:rsidRPr="009C1E22" w:rsidRDefault="009761EB" w:rsidP="009C1E22">
      <w:pPr>
        <w:pStyle w:val="aff"/>
        <w:ind w:left="360"/>
        <w:rPr>
          <w:lang w:val="el-GR"/>
        </w:rPr>
      </w:pPr>
    </w:p>
    <w:p w14:paraId="15663822" w14:textId="3D435379" w:rsidR="00E76530" w:rsidRDefault="00041960" w:rsidP="009C1E22">
      <w:pPr>
        <w:spacing w:before="120" w:after="60"/>
        <w:rPr>
          <w:lang w:val="el-GR"/>
        </w:rPr>
      </w:pPr>
      <w:r w:rsidRPr="0051746C">
        <w:rPr>
          <w:rFonts w:eastAsia="Calibri"/>
          <w:color w:val="000000"/>
          <w:lang w:val="el-GR" w:eastAsia="el-GR"/>
        </w:rPr>
        <w:t xml:space="preserve"> </w:t>
      </w:r>
      <w:r w:rsidR="005945EC" w:rsidRPr="00D46000">
        <w:rPr>
          <w:lang w:val="el-GR"/>
        </w:rPr>
        <w:t xml:space="preserve">Η Αναθέτουσα Αρχή </w:t>
      </w:r>
      <w:r w:rsidR="005945EC">
        <w:rPr>
          <w:lang w:val="el-GR"/>
        </w:rPr>
        <w:t xml:space="preserve">έχει </w:t>
      </w:r>
      <w:r w:rsidR="005945EC" w:rsidRPr="00513B28">
        <w:rPr>
          <w:lang w:val="el-GR"/>
        </w:rPr>
        <w:t>το δικαίωμα μονομερούς απομείωσης φυσικού αντικειμένου ή/ και διακοπής της παρούσας σύμβασης ανάλογα</w:t>
      </w:r>
      <w:r w:rsidR="005945EC" w:rsidRPr="00D46000">
        <w:rPr>
          <w:lang w:val="el-GR"/>
        </w:rPr>
        <w:t xml:space="preserve"> με την εξέλιξη υλοποίηση του έργου </w:t>
      </w:r>
      <w:r w:rsidR="005945EC" w:rsidRPr="00D46000">
        <w:rPr>
          <w:lang w:val="el-GR" w:eastAsia="el-GR"/>
        </w:rPr>
        <w:t>με τίτλο «</w:t>
      </w:r>
      <w:r w:rsidR="005945EC" w:rsidRPr="00D46000">
        <w:rPr>
          <w:rFonts w:eastAsia="Calibri"/>
          <w:i/>
          <w:color w:val="000000"/>
          <w:lang w:val="el-GR" w:eastAsia="el-GR"/>
        </w:rPr>
        <w:t>Αναβάθμιση και επέκταση των Συστημάτων Πληροφορικής του Τομέα Δικαιοσύνης</w:t>
      </w:r>
      <w:r w:rsidR="005945EC">
        <w:rPr>
          <w:rFonts w:eastAsia="Calibri"/>
          <w:color w:val="000000"/>
          <w:lang w:val="el-GR" w:eastAsia="el-GR"/>
        </w:rPr>
        <w:t xml:space="preserve">», το οποίο υλοποιεί </w:t>
      </w:r>
      <w:r w:rsidR="005945EC" w:rsidRPr="00D46000">
        <w:rPr>
          <w:rFonts w:eastAsia="Calibri"/>
          <w:color w:val="000000"/>
          <w:lang w:val="el-GR" w:eastAsia="el-GR"/>
        </w:rPr>
        <w:t>τ</w:t>
      </w:r>
      <w:r w:rsidR="005945EC" w:rsidRPr="00D46000">
        <w:rPr>
          <w:lang w:val="el-GR" w:eastAsia="el-GR"/>
        </w:rPr>
        <w:t>ο Υπουργείο Δικαιοσύνης σε συνεργασία με την Κοινωνία της Πληροφορίας Μ.Α.Ε. μέσω του Ταμείου Ανάκαμψης.</w:t>
      </w:r>
      <w:r w:rsidR="005945EC">
        <w:rPr>
          <w:lang w:val="el-GR" w:eastAsia="el-GR"/>
        </w:rPr>
        <w:t xml:space="preserve"> </w:t>
      </w:r>
      <w:r w:rsidR="00E76530">
        <w:rPr>
          <w:lang w:val="el-GR" w:eastAsia="el-GR"/>
        </w:rPr>
        <w:t xml:space="preserve">Η εφαρμογή απομείωσης του </w:t>
      </w:r>
      <w:r w:rsidR="00E76530" w:rsidRPr="00513B28">
        <w:rPr>
          <w:lang w:val="el-GR"/>
        </w:rPr>
        <w:t>φυσικού αντικειμένου ή/ και διακοπής της παρούσας σύμβασης</w:t>
      </w:r>
      <w:r w:rsidR="00E76530">
        <w:rPr>
          <w:lang w:val="el-GR"/>
        </w:rPr>
        <w:t xml:space="preserve"> θα πραγματοποιείται κατόπιν έγκαιρης ειδοποίησης του Αναδόχου τουλάχιστον ένα μήνα πριν. </w:t>
      </w:r>
    </w:p>
    <w:p w14:paraId="4CF7DF13" w14:textId="63DBB8EE" w:rsidR="00041960" w:rsidRPr="009C1E22" w:rsidRDefault="005945EC" w:rsidP="009C1E22">
      <w:pPr>
        <w:spacing w:before="120" w:after="60"/>
        <w:rPr>
          <w:lang w:val="el-GR"/>
        </w:rPr>
      </w:pPr>
      <w:r>
        <w:rPr>
          <w:lang w:val="el-GR" w:eastAsia="el-GR"/>
        </w:rPr>
        <w:t>Η</w:t>
      </w:r>
      <w:r w:rsidRPr="00D46000">
        <w:rPr>
          <w:rFonts w:eastAsia="Calibri"/>
          <w:color w:val="000000"/>
          <w:lang w:val="el-GR" w:eastAsia="el-GR"/>
        </w:rPr>
        <w:t xml:space="preserve"> </w:t>
      </w:r>
      <w:r w:rsidR="00041960" w:rsidRPr="0051746C">
        <w:rPr>
          <w:rFonts w:eastAsia="Calibri"/>
          <w:color w:val="000000"/>
          <w:lang w:val="el-GR" w:eastAsia="el-GR"/>
        </w:rPr>
        <w:t xml:space="preserve">υλοποίηση του έργου </w:t>
      </w:r>
      <w:r w:rsidR="001D0488" w:rsidRPr="001D0488">
        <w:rPr>
          <w:rFonts w:eastAsia="Calibri"/>
          <w:color w:val="000000"/>
          <w:lang w:val="el-GR" w:eastAsia="el-GR"/>
        </w:rPr>
        <w:t xml:space="preserve">«Αναβάθμιση και επέκταση των Συστημάτων Πληροφορικής του Τομέα Δικαιοσύνης», </w:t>
      </w:r>
      <w:r w:rsidR="00041960" w:rsidRPr="0051746C">
        <w:rPr>
          <w:rFonts w:eastAsia="Calibri"/>
          <w:color w:val="000000"/>
          <w:lang w:val="el-GR" w:eastAsia="el-GR"/>
        </w:rPr>
        <w:t>ξεκίνησε αρχές του 2023 και το χρονοδιάγραμμα υλοποίησης του έργου είναι 36 μήνες. Το συγκεκριμένο έργο αποτελείται από τις κάτωθι λειτουργικές ενότητες:</w:t>
      </w:r>
      <w:r w:rsidR="00041960" w:rsidRPr="0051746C">
        <w:rPr>
          <w:rFonts w:eastAsia="Calibri"/>
          <w:i/>
          <w:color w:val="000000"/>
          <w:lang w:val="el-GR" w:eastAsia="el-GR"/>
        </w:rPr>
        <w:t xml:space="preserve">  </w:t>
      </w:r>
    </w:p>
    <w:p w14:paraId="5C35C7A6" w14:textId="77777777" w:rsidR="00041960" w:rsidRPr="0051746C" w:rsidRDefault="00041960">
      <w:pPr>
        <w:numPr>
          <w:ilvl w:val="0"/>
          <w:numId w:val="52"/>
        </w:numPr>
        <w:suppressAutoHyphens w:val="0"/>
        <w:contextualSpacing/>
        <w:rPr>
          <w:lang w:val="el-GR" w:eastAsia="el-GR"/>
        </w:rPr>
      </w:pPr>
      <w:r w:rsidRPr="0051746C">
        <w:rPr>
          <w:lang w:val="el-GR" w:eastAsia="el-GR"/>
        </w:rPr>
        <w:t>Λειτουργική Ενότητα 1 (ΛΕ1): Ανάπτυξη ενός Ολοκληρωμένου Πληροφοριακού Συστήματος (ΟΠΣ) για τον εκσυγχρονισμό της λειτουργίας του Ελεγκτικού Συνεδρίου</w:t>
      </w:r>
    </w:p>
    <w:p w14:paraId="16390CCA" w14:textId="77777777" w:rsidR="00041960" w:rsidRPr="0051746C" w:rsidRDefault="00041960">
      <w:pPr>
        <w:numPr>
          <w:ilvl w:val="0"/>
          <w:numId w:val="52"/>
        </w:numPr>
        <w:suppressAutoHyphens w:val="0"/>
        <w:contextualSpacing/>
        <w:rPr>
          <w:lang w:val="el-GR" w:eastAsia="el-GR"/>
        </w:rPr>
      </w:pPr>
      <w:r w:rsidRPr="0051746C">
        <w:rPr>
          <w:lang w:val="el-GR" w:eastAsia="el-GR"/>
        </w:rPr>
        <w:t>Λειτουργική Ενότητα 2 (ΛΕ2): Δέσμη δράσεων για την ενίσχυση του πληροφοριακού συστήματος του Εθνικού Ποινικού Μητρώου και περαιτέρω επέκτασης των υπηρεσιών του</w:t>
      </w:r>
    </w:p>
    <w:p w14:paraId="25AC60ED" w14:textId="77777777" w:rsidR="00041960" w:rsidRPr="0051746C" w:rsidRDefault="00041960">
      <w:pPr>
        <w:numPr>
          <w:ilvl w:val="0"/>
          <w:numId w:val="52"/>
        </w:numPr>
        <w:suppressAutoHyphens w:val="0"/>
        <w:contextualSpacing/>
        <w:rPr>
          <w:lang w:val="el-GR" w:eastAsia="el-GR"/>
        </w:rPr>
      </w:pPr>
      <w:r w:rsidRPr="0051746C">
        <w:rPr>
          <w:lang w:val="el-GR" w:eastAsia="el-GR"/>
        </w:rPr>
        <w:t>Λειτουργική Ενότητα 3 (ΛΕ3): Αναβάθμιση και επέκταση λειτουργικότητας του Ολοκληρωμένου Συστήματος Διαχείρισης Δικαστικών Υποθέσεων Πολιτικής &amp; Ποινικής Δικαιοσύνης (ΟΣΔΔΥ-ΠΠ) - ΟΣΔΔΥ-ΠΠ Β’ Φάση</w:t>
      </w:r>
    </w:p>
    <w:p w14:paraId="0430534A" w14:textId="2BFCC10D" w:rsidR="00041960" w:rsidRPr="005F15CB" w:rsidRDefault="00041960" w:rsidP="004C19BF">
      <w:pPr>
        <w:spacing w:before="120" w:after="60"/>
        <w:rPr>
          <w:lang w:val="el-GR"/>
        </w:rPr>
      </w:pPr>
      <w:r w:rsidRPr="0051746C">
        <w:rPr>
          <w:rFonts w:eastAsia="Calibri"/>
          <w:color w:val="000000"/>
          <w:lang w:val="el-GR" w:eastAsia="el-GR"/>
        </w:rPr>
        <w:t xml:space="preserve">Περισσότερες πληροφορίες για το ανωτέρω έργο, είναι διαθέσιμες </w:t>
      </w:r>
      <w:r w:rsidR="00000000">
        <w:fldChar w:fldCharType="begin"/>
      </w:r>
      <w:r w:rsidR="00000000">
        <w:instrText>HYPERLINK</w:instrText>
      </w:r>
      <w:r w:rsidR="00000000" w:rsidRPr="00917781">
        <w:rPr>
          <w:lang w:val="el-GR"/>
        </w:rPr>
        <w:instrText xml:space="preserve"> "</w:instrText>
      </w:r>
      <w:r w:rsidR="00000000">
        <w:instrText>https</w:instrText>
      </w:r>
      <w:r w:rsidR="00000000" w:rsidRPr="00917781">
        <w:rPr>
          <w:lang w:val="el-GR"/>
        </w:rPr>
        <w:instrText>://</w:instrText>
      </w:r>
      <w:r w:rsidR="00000000">
        <w:instrText>www</w:instrText>
      </w:r>
      <w:r w:rsidR="00000000" w:rsidRPr="00917781">
        <w:rPr>
          <w:lang w:val="el-GR"/>
        </w:rPr>
        <w:instrText>.</w:instrText>
      </w:r>
      <w:r w:rsidR="00000000">
        <w:instrText>ktpae</w:instrText>
      </w:r>
      <w:r w:rsidR="00000000" w:rsidRPr="00917781">
        <w:rPr>
          <w:lang w:val="el-GR"/>
        </w:rPr>
        <w:instrText>.</w:instrText>
      </w:r>
      <w:r w:rsidR="00000000">
        <w:instrText>gr</w:instrText>
      </w:r>
      <w:r w:rsidR="00000000" w:rsidRPr="00917781">
        <w:rPr>
          <w:lang w:val="el-GR"/>
        </w:rPr>
        <w:instrText>/</w:instrText>
      </w:r>
      <w:r w:rsidR="00000000">
        <w:instrText>diagwnismoi</w:instrText>
      </w:r>
      <w:r w:rsidR="00000000" w:rsidRPr="00917781">
        <w:rPr>
          <w:lang w:val="el-GR"/>
        </w:rPr>
        <w:instrText>/%</w:instrText>
      </w:r>
      <w:r w:rsidR="00000000">
        <w:instrText>CE</w:instrText>
      </w:r>
      <w:r w:rsidR="00000000" w:rsidRPr="00917781">
        <w:rPr>
          <w:lang w:val="el-GR"/>
        </w:rPr>
        <w:instrText>%</w:instrText>
      </w:r>
      <w:r w:rsidR="00000000">
        <w:instrText>B</w:instrText>
      </w:r>
      <w:r w:rsidR="00000000" w:rsidRPr="00917781">
        <w:rPr>
          <w:lang w:val="el-GR"/>
        </w:rPr>
        <w:instrText>4%</w:instrText>
      </w:r>
      <w:r w:rsidR="00000000">
        <w:instrText>CE</w:instrText>
      </w:r>
      <w:r w:rsidR="00000000" w:rsidRPr="00917781">
        <w:rPr>
          <w:lang w:val="el-GR"/>
        </w:rPr>
        <w:instrText>%</w:instrText>
      </w:r>
      <w:r w:rsidR="00000000">
        <w:instrText>B</w:instrText>
      </w:r>
      <w:r w:rsidR="00000000" w:rsidRPr="00917781">
        <w:rPr>
          <w:lang w:val="el-GR"/>
        </w:rPr>
        <w:instrText>9%</w:instrText>
      </w:r>
      <w:r w:rsidR="00000000">
        <w:instrText>CE</w:instrText>
      </w:r>
      <w:r w:rsidR="00000000" w:rsidRPr="00917781">
        <w:rPr>
          <w:lang w:val="el-GR"/>
        </w:rPr>
        <w:instrText>%</w:instrText>
      </w:r>
      <w:r w:rsidR="00000000">
        <w:instrText>B</w:instrText>
      </w:r>
      <w:r w:rsidR="00000000" w:rsidRPr="00917781">
        <w:rPr>
          <w:lang w:val="el-GR"/>
        </w:rPr>
        <w:instrText>1%</w:instrText>
      </w:r>
      <w:r w:rsidR="00000000">
        <w:instrText>CE</w:instrText>
      </w:r>
      <w:r w:rsidR="00000000" w:rsidRPr="00917781">
        <w:rPr>
          <w:lang w:val="el-GR"/>
        </w:rPr>
        <w:instrText>%</w:instrText>
      </w:r>
      <w:r w:rsidR="00000000">
        <w:instrText>B</w:instrText>
      </w:r>
      <w:r w:rsidR="00000000" w:rsidRPr="00917781">
        <w:rPr>
          <w:lang w:val="el-GR"/>
        </w:rPr>
        <w:instrText>3%</w:instrText>
      </w:r>
      <w:r w:rsidR="00000000">
        <w:instrText>CF</w:instrText>
      </w:r>
      <w:r w:rsidR="00000000" w:rsidRPr="00917781">
        <w:rPr>
          <w:lang w:val="el-GR"/>
        </w:rPr>
        <w:instrText>%89%</w:instrText>
      </w:r>
      <w:r w:rsidR="00000000">
        <w:instrText>CE</w:instrText>
      </w:r>
      <w:r w:rsidR="00000000" w:rsidRPr="00917781">
        <w:rPr>
          <w:lang w:val="el-GR"/>
        </w:rPr>
        <w:instrText>%</w:instrText>
      </w:r>
      <w:r w:rsidR="00000000">
        <w:instrText>BD</w:instrText>
      </w:r>
      <w:r w:rsidR="00000000" w:rsidRPr="00917781">
        <w:rPr>
          <w:lang w:val="el-GR"/>
        </w:rPr>
        <w:instrText>%</w:instrText>
      </w:r>
      <w:r w:rsidR="00000000">
        <w:instrText>CE</w:instrText>
      </w:r>
      <w:r w:rsidR="00000000" w:rsidRPr="00917781">
        <w:rPr>
          <w:lang w:val="el-GR"/>
        </w:rPr>
        <w:instrText>%</w:instrText>
      </w:r>
      <w:r w:rsidR="00000000">
        <w:instrText>B</w:instrText>
      </w:r>
      <w:r w:rsidR="00000000" w:rsidRPr="00917781">
        <w:rPr>
          <w:lang w:val="el-GR"/>
        </w:rPr>
        <w:instrText>9%</w:instrText>
      </w:r>
      <w:r w:rsidR="00000000">
        <w:instrText>CF</w:instrText>
      </w:r>
      <w:r w:rsidR="00000000" w:rsidRPr="00917781">
        <w:rPr>
          <w:lang w:val="el-GR"/>
        </w:rPr>
        <w:instrText>%83%</w:instrText>
      </w:r>
      <w:r w:rsidR="00000000">
        <w:instrText>CE</w:instrText>
      </w:r>
      <w:r w:rsidR="00000000" w:rsidRPr="00917781">
        <w:rPr>
          <w:lang w:val="el-GR"/>
        </w:rPr>
        <w:instrText>%</w:instrText>
      </w:r>
      <w:r w:rsidR="00000000">
        <w:instrText>BC</w:instrText>
      </w:r>
      <w:r w:rsidR="00000000" w:rsidRPr="00917781">
        <w:rPr>
          <w:lang w:val="el-GR"/>
        </w:rPr>
        <w:instrText>%</w:instrText>
      </w:r>
      <w:r w:rsidR="00000000">
        <w:instrText>CF</w:instrText>
      </w:r>
      <w:r w:rsidR="00000000" w:rsidRPr="00917781">
        <w:rPr>
          <w:lang w:val="el-GR"/>
        </w:rPr>
        <w:instrText>%8</w:instrText>
      </w:r>
      <w:r w:rsidR="00000000">
        <w:instrText>C</w:instrText>
      </w:r>
      <w:r w:rsidR="00000000" w:rsidRPr="00917781">
        <w:rPr>
          <w:lang w:val="el-GR"/>
        </w:rPr>
        <w:instrText>%</w:instrText>
      </w:r>
      <w:r w:rsidR="00000000">
        <w:instrText>CF</w:instrText>
      </w:r>
      <w:r w:rsidR="00000000" w:rsidRPr="00917781">
        <w:rPr>
          <w:lang w:val="el-GR"/>
        </w:rPr>
        <w:instrText>%82-</w:instrText>
      </w:r>
      <w:r w:rsidR="00000000">
        <w:instrText>e</w:instrText>
      </w:r>
      <w:r w:rsidR="00000000" w:rsidRPr="00917781">
        <w:rPr>
          <w:lang w:val="el-GR"/>
        </w:rPr>
        <w:instrText>-</w:instrText>
      </w:r>
      <w:r w:rsidR="00000000">
        <w:instrText>justice</w:instrText>
      </w:r>
      <w:r w:rsidR="00000000" w:rsidRPr="00917781">
        <w:rPr>
          <w:lang w:val="el-GR"/>
        </w:rPr>
        <w:instrText>/"</w:instrText>
      </w:r>
      <w:r w:rsidR="00000000">
        <w:fldChar w:fldCharType="separate"/>
      </w:r>
      <w:r w:rsidRPr="0051746C">
        <w:rPr>
          <w:rStyle w:val="-"/>
          <w:rFonts w:eastAsia="Calibri"/>
          <w:lang w:val="el-GR" w:eastAsia="el-GR"/>
        </w:rPr>
        <w:t>εδώ</w:t>
      </w:r>
      <w:r w:rsidR="00000000">
        <w:rPr>
          <w:rStyle w:val="-"/>
          <w:rFonts w:eastAsia="Calibri"/>
          <w:lang w:val="el-GR" w:eastAsia="el-GR"/>
        </w:rPr>
        <w:fldChar w:fldCharType="end"/>
      </w:r>
      <w:r w:rsidRPr="0051746C">
        <w:rPr>
          <w:rFonts w:eastAsia="Calibri"/>
          <w:color w:val="000000"/>
          <w:lang w:val="el-GR" w:eastAsia="el-GR"/>
        </w:rPr>
        <w:t>.</w:t>
      </w:r>
    </w:p>
    <w:p w14:paraId="40797A5E" w14:textId="2EFD15AB" w:rsidR="008338F0" w:rsidRPr="005F15CB" w:rsidRDefault="003355E7">
      <w:pPr>
        <w:rPr>
          <w:lang w:val="el-GR"/>
        </w:rPr>
      </w:pPr>
      <w:r w:rsidRPr="005F15CB">
        <w:rPr>
          <w:lang w:val="el-GR"/>
        </w:rPr>
        <w:t>Η διάρκεια της σύμβασης ορίζεται</w:t>
      </w:r>
      <w:r w:rsidR="00E1337D" w:rsidRPr="005F15CB">
        <w:rPr>
          <w:lang w:val="el-GR"/>
        </w:rPr>
        <w:t xml:space="preserve"> </w:t>
      </w:r>
      <w:r w:rsidRPr="005F15CB">
        <w:rPr>
          <w:lang w:val="el-GR"/>
        </w:rPr>
        <w:t xml:space="preserve">σε </w:t>
      </w:r>
      <w:r w:rsidR="00041960" w:rsidRPr="009C1E22">
        <w:rPr>
          <w:b/>
          <w:bCs/>
          <w:lang w:val="el-GR"/>
        </w:rPr>
        <w:t xml:space="preserve">24 </w:t>
      </w:r>
      <w:r w:rsidRPr="009C1E22">
        <w:rPr>
          <w:b/>
          <w:bCs/>
          <w:lang w:val="el-GR"/>
        </w:rPr>
        <w:t>μήνες</w:t>
      </w:r>
      <w:r w:rsidRPr="005F15CB">
        <w:rPr>
          <w:lang w:val="el-GR"/>
        </w:rPr>
        <w:t xml:space="preserve"> </w:t>
      </w:r>
      <w:r w:rsidR="004F203B" w:rsidRPr="009C1E22">
        <w:rPr>
          <w:lang w:val="el-GR"/>
        </w:rPr>
        <w:t xml:space="preserve">συμπεριλαμβανομένης της διαδικασίας </w:t>
      </w:r>
      <w:r w:rsidR="00E2271E" w:rsidRPr="0051746C">
        <w:rPr>
          <w:lang w:val="el-GR"/>
        </w:rPr>
        <w:t xml:space="preserve">ελέγχου και παραλαβής </w:t>
      </w:r>
      <w:r w:rsidR="004F203B" w:rsidRPr="009C1E22">
        <w:rPr>
          <w:lang w:val="el-GR"/>
        </w:rPr>
        <w:t>παραδοτέων, όπως ορίζεται στην Παρ.</w:t>
      </w:r>
      <w:r w:rsidR="00BA2DC9" w:rsidRPr="009C1E22">
        <w:rPr>
          <w:lang w:val="el-GR"/>
        </w:rPr>
        <w:t xml:space="preserve"> </w:t>
      </w:r>
      <w:r w:rsidR="004F203B" w:rsidRPr="00271CB8">
        <w:rPr>
          <w:b/>
          <w:bCs/>
          <w:color w:val="0000FF"/>
          <w:lang w:val="el-GR"/>
        </w:rPr>
        <w:fldChar w:fldCharType="begin"/>
      </w:r>
      <w:r w:rsidR="004F203B" w:rsidRPr="00271CB8">
        <w:rPr>
          <w:b/>
          <w:bCs/>
          <w:color w:val="0000FF"/>
          <w:lang w:val="el-GR"/>
        </w:rPr>
        <w:instrText xml:space="preserve"> REF _Ref40954198 \r \h </w:instrText>
      </w:r>
      <w:r w:rsidR="00672C9B" w:rsidRPr="00271CB8">
        <w:rPr>
          <w:b/>
          <w:bCs/>
          <w:color w:val="0000FF"/>
          <w:lang w:val="el-GR"/>
        </w:rPr>
        <w:instrText xml:space="preserve"> \* MERGEFORMAT </w:instrText>
      </w:r>
      <w:r w:rsidR="004F203B" w:rsidRPr="00271CB8">
        <w:rPr>
          <w:b/>
          <w:bCs/>
          <w:color w:val="0000FF"/>
          <w:lang w:val="el-GR"/>
        </w:rPr>
      </w:r>
      <w:r w:rsidR="004F203B" w:rsidRPr="00271CB8">
        <w:rPr>
          <w:b/>
          <w:bCs/>
          <w:color w:val="0000FF"/>
          <w:lang w:val="el-GR"/>
        </w:rPr>
        <w:fldChar w:fldCharType="separate"/>
      </w:r>
      <w:r w:rsidR="00515149">
        <w:rPr>
          <w:b/>
          <w:bCs/>
          <w:color w:val="0000FF"/>
          <w:lang w:val="el-GR"/>
        </w:rPr>
        <w:t>6.3</w:t>
      </w:r>
      <w:r w:rsidR="004F203B" w:rsidRPr="00271CB8">
        <w:rPr>
          <w:b/>
          <w:bCs/>
          <w:color w:val="0000FF"/>
          <w:lang w:val="el-GR"/>
        </w:rPr>
        <w:fldChar w:fldCharType="end"/>
      </w:r>
      <w:r w:rsidR="002E6472" w:rsidRPr="009C1E22">
        <w:rPr>
          <w:lang w:val="el-GR"/>
        </w:rPr>
        <w:t xml:space="preserve"> της παρούσας</w:t>
      </w:r>
      <w:r w:rsidR="002E6472" w:rsidRPr="0051746C">
        <w:rPr>
          <w:lang w:val="el-GR"/>
        </w:rPr>
        <w:t>.</w:t>
      </w:r>
    </w:p>
    <w:p w14:paraId="0F585134" w14:textId="73AFBD9F" w:rsidR="008338F0" w:rsidRPr="005F15CB" w:rsidRDefault="003355E7">
      <w:pPr>
        <w:rPr>
          <w:lang w:val="el-GR"/>
        </w:rPr>
      </w:pPr>
      <w:r w:rsidRPr="005F15CB">
        <w:rPr>
          <w:lang w:val="el-GR"/>
        </w:rPr>
        <w:t xml:space="preserve">Αναλυτική περιγραφή του φυσικού και οικονομικού αντικειμένου της σύμβασης δίδεται στο </w:t>
      </w:r>
      <w:r w:rsidR="004D19FB" w:rsidRPr="00271CB8">
        <w:rPr>
          <w:b/>
          <w:bCs/>
          <w:color w:val="0000FF"/>
          <w:lang w:val="el-GR"/>
        </w:rPr>
        <w:fldChar w:fldCharType="begin"/>
      </w:r>
      <w:r w:rsidR="004D19FB" w:rsidRPr="00271CB8">
        <w:rPr>
          <w:b/>
          <w:bCs/>
          <w:color w:val="0000FF"/>
          <w:lang w:val="el-GR"/>
        </w:rPr>
        <w:instrText xml:space="preserve"> REF _Ref496625830 \h </w:instrText>
      </w:r>
      <w:r w:rsidR="00DF02B0" w:rsidRPr="00271CB8">
        <w:rPr>
          <w:b/>
          <w:bCs/>
          <w:color w:val="0000FF"/>
          <w:lang w:val="el-GR"/>
        </w:rPr>
        <w:instrText xml:space="preserve"> \* MERGEFORMAT </w:instrText>
      </w:r>
      <w:r w:rsidR="004D19FB" w:rsidRPr="00271CB8">
        <w:rPr>
          <w:b/>
          <w:bCs/>
          <w:color w:val="0000FF"/>
          <w:lang w:val="el-GR"/>
        </w:rPr>
      </w:r>
      <w:r w:rsidR="004D19FB" w:rsidRPr="00271CB8">
        <w:rPr>
          <w:b/>
          <w:bCs/>
          <w:color w:val="0000FF"/>
          <w:lang w:val="el-GR"/>
        </w:rPr>
        <w:fldChar w:fldCharType="separate"/>
      </w:r>
      <w:r w:rsidR="00515149" w:rsidRPr="00515149">
        <w:rPr>
          <w:b/>
          <w:bCs/>
          <w:color w:val="0000FF"/>
          <w:lang w:val="el-GR"/>
        </w:rPr>
        <w:t>ΠΑΡΑΡΤΗΜΑ Ι – Αναλυτική Περιγραφή Φυσικού και Οικονομικού Αντικειμένου της Σύμβασης</w:t>
      </w:r>
      <w:r w:rsidR="004D19FB" w:rsidRPr="00271CB8">
        <w:rPr>
          <w:b/>
          <w:bCs/>
          <w:color w:val="0000FF"/>
          <w:lang w:val="el-GR"/>
        </w:rPr>
        <w:fldChar w:fldCharType="end"/>
      </w:r>
      <w:r w:rsidRPr="005F15CB">
        <w:rPr>
          <w:lang w:val="el-GR"/>
        </w:rPr>
        <w:t xml:space="preserve">. </w:t>
      </w:r>
    </w:p>
    <w:p w14:paraId="4A2FDE54" w14:textId="5ED1B421" w:rsidR="008338F0" w:rsidRPr="00631E6A" w:rsidRDefault="003355E7" w:rsidP="00631E6A">
      <w:pPr>
        <w:rPr>
          <w:lang w:val="el-GR"/>
        </w:rPr>
      </w:pPr>
      <w:r w:rsidRPr="00631E6A">
        <w:rPr>
          <w:lang w:val="el-GR"/>
        </w:rPr>
        <w:t>Η σύμβαση θα ανατεθεί με το κριτήριο της πλέον συμφέρουσας από οικονομική άποψη προσφοράς, βάσει</w:t>
      </w:r>
      <w:r w:rsidR="00631E6A" w:rsidRPr="00631E6A">
        <w:rPr>
          <w:lang w:val="el-GR"/>
        </w:rPr>
        <w:t xml:space="preserve"> βάσει βέλτιστης σχέσης ποιότητας – τιμής</w:t>
      </w:r>
    </w:p>
    <w:p w14:paraId="6A642827" w14:textId="2CB1FF41" w:rsidR="0091668A" w:rsidRPr="0091668A" w:rsidRDefault="0091668A" w:rsidP="0091668A">
      <w:pPr>
        <w:rPr>
          <w:lang w:val="el-GR"/>
        </w:rPr>
      </w:pPr>
      <w:r w:rsidRPr="0091668A">
        <w:rPr>
          <w:lang w:val="el-GR"/>
        </w:rPr>
        <w:t>Το αντικείμενο του έργου αποτελεί ένα ενιαίο σύνολο</w:t>
      </w:r>
      <w:r w:rsidR="00770BBF">
        <w:rPr>
          <w:lang w:val="el-GR"/>
        </w:rPr>
        <w:t>,</w:t>
      </w:r>
      <w:r w:rsidRPr="0091668A">
        <w:rPr>
          <w:lang w:val="el-GR"/>
        </w:rPr>
        <w:t xml:space="preserve"> δεδομένου ότι αφορά στην παροχή στην παροχή υπηρεσιών συντήρησης (cpv:50324100-3) για δυο πληροφοριακά συστήματα του Υπουργείου Δικαιοσύνης που δεν είναι δυνατόν να τμηματοποιηθούν αφού πρόκειται για ένα είδος υπηρεσιών. Επίσης στο αντικείμενο του έργου για το πληροφοριακό σύστημα του ΕΠΜ περιλαμβάνονται και υπηρεσίες εκπαίδευσης που αποτελούν απειροελάχιστο υποσύνολο του συνόλου του έργου και συνδέονται με τις υπηρεσίες συντήρησης που περιλαμβάνονται και επίσης δεν είναι εφικτό να τμηματοποιηθούν. </w:t>
      </w:r>
    </w:p>
    <w:p w14:paraId="6293E662" w14:textId="6147BC79" w:rsidR="008338F0" w:rsidRPr="005F15CB" w:rsidRDefault="0091668A" w:rsidP="00FD40D7">
      <w:pPr>
        <w:rPr>
          <w:lang w:val="el-GR"/>
        </w:rPr>
      </w:pPr>
      <w:r w:rsidRPr="0091668A">
        <w:rPr>
          <w:lang w:val="el-GR"/>
        </w:rPr>
        <w:t>Κατά συνέπεια δεν είναι εφικτή η υποδιαίρεση του αντικειμένου ούτε ποιοτικά και ούτε ποσοτικά διότι οποιαδήποτε τμηματοποίηση του θα δυσχέραινε το συντονισμό της υλοποίησης και παρακολούθησης της συντήρησης των συστημάτων από το Υπουργείο Δικαιοσύνης και θα καθιστούσε δύσκολη την εκτέλεσή της σύμβασης και την επίτευξη των σκοπών της.</w:t>
      </w:r>
    </w:p>
    <w:p w14:paraId="5EFA290C" w14:textId="77777777" w:rsidR="008338F0" w:rsidRPr="005F15CB" w:rsidRDefault="003355E7">
      <w:pPr>
        <w:pStyle w:val="20"/>
        <w:numPr>
          <w:ilvl w:val="1"/>
          <w:numId w:val="21"/>
        </w:numPr>
        <w:rPr>
          <w:rFonts w:cs="Tahoma"/>
          <w:lang w:val="el-GR"/>
        </w:rPr>
      </w:pPr>
      <w:r w:rsidRPr="005F15CB">
        <w:rPr>
          <w:rFonts w:cs="Tahoma"/>
          <w:lang w:val="el-GR"/>
        </w:rPr>
        <w:tab/>
      </w:r>
      <w:bookmarkStart w:id="26" w:name="_Toc97194259"/>
      <w:bookmarkStart w:id="27" w:name="_Toc97194408"/>
      <w:bookmarkStart w:id="28" w:name="_Toc151456774"/>
      <w:r w:rsidRPr="005F15CB">
        <w:rPr>
          <w:rFonts w:cs="Tahoma"/>
          <w:lang w:val="el-GR"/>
        </w:rPr>
        <w:t>Θεσμικό πλαίσιο</w:t>
      </w:r>
      <w:bookmarkEnd w:id="26"/>
      <w:bookmarkEnd w:id="27"/>
      <w:bookmarkEnd w:id="28"/>
      <w:r w:rsidRPr="005F15CB">
        <w:rPr>
          <w:rFonts w:cs="Tahoma"/>
          <w:lang w:val="el-GR"/>
        </w:rPr>
        <w:t xml:space="preserve"> </w:t>
      </w:r>
    </w:p>
    <w:p w14:paraId="063D0D22" w14:textId="77777777" w:rsidR="00631E6A" w:rsidRPr="00956D5A" w:rsidRDefault="00631E6A" w:rsidP="00631E6A">
      <w:pPr>
        <w:tabs>
          <w:tab w:val="left" w:pos="284"/>
        </w:tabs>
        <w:rPr>
          <w:lang w:val="el-GR"/>
        </w:rPr>
      </w:pPr>
      <w:r w:rsidRPr="00956D5A">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58115BEC"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2D004A8C"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lastRenderedPageBreak/>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7F38A037"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3A67697F"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2C470F5F"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3D256802"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Τον Ν. 4635/2019 «Επενδύω στην Ελλάδα και άλλες διατάξεις» (ΦΕΚ 167/Α/30-10-2019).</w:t>
      </w:r>
    </w:p>
    <w:p w14:paraId="5F13ECEA"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1A74C532"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Τον Ν. 4152/2013 «Επείγοντα μέτρα εφαρμογής των νόμων 4046/2012, 4093/2012 και 4127/2013» (ΦΕΚ 107/Α/09-05-2013).</w:t>
      </w:r>
    </w:p>
    <w:p w14:paraId="0CBDD021"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 Π.Δ. 80/2016 «Ανάληψη υποχρεώσεων από τους Διατάκτες» (ΦΕΚ 145/Α/05-08-2016).</w:t>
      </w:r>
    </w:p>
    <w:p w14:paraId="68E647F8"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6563E7F5" w14:textId="77777777" w:rsidR="00F2067D" w:rsidRPr="007D6BC2" w:rsidRDefault="00F2067D" w:rsidP="00F2067D">
      <w:pPr>
        <w:pStyle w:val="aff"/>
        <w:numPr>
          <w:ilvl w:val="0"/>
          <w:numId w:val="101"/>
        </w:numPr>
        <w:suppressAutoHyphens w:val="0"/>
        <w:snapToGrid w:val="0"/>
        <w:spacing w:before="120" w:after="0"/>
        <w:contextualSpacing w:val="0"/>
        <w:rPr>
          <w:bCs/>
        </w:rPr>
      </w:pPr>
      <w:r w:rsidRPr="00D57A6F">
        <w:rPr>
          <w:bCs/>
          <w:lang w:val="el-GR"/>
        </w:rPr>
        <w:t xml:space="preserve">Τον </w:t>
      </w:r>
      <w:r w:rsidRPr="007D6BC2">
        <w:rPr>
          <w:bCs/>
        </w:rPr>
        <w:t>N</w:t>
      </w:r>
      <w:r w:rsidRPr="00D57A6F">
        <w:rPr>
          <w:bCs/>
          <w:lang w:val="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7D6BC2">
        <w:rPr>
          <w:bCs/>
        </w:rPr>
        <w:t>(ΦΕΚ 309/A/31-12-2003), όπως τούτος τροποποιήθηκε και ισχύει.</w:t>
      </w:r>
    </w:p>
    <w:p w14:paraId="44C68D4D"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1027A103"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 Α.88 του Ν. 1892/1990 «Για τον εκσυγχρονισμό και την ανάπτυξη και άλλες διατάξεις» (ΦΕΚ 101/Α/31-07-1990).</w:t>
      </w:r>
    </w:p>
    <w:p w14:paraId="5B58A1FE"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Την υπ’ αρ. 62564 Απόφαση του Υφυπουργού Ανάπτυξης &amp; Επενδύσεων “Σύστημα Διαχείρισης και Ελέγχου - Κανόνες επιλεξιμότητας δαπανών για τα προγράμματα του Εθνικού Προγράμματος Ανάπτυξης (ΕΠΑ) 2021-2025” (ΦΕΚ 2442/Β/07-06-2021).</w:t>
      </w:r>
    </w:p>
    <w:p w14:paraId="724B6610"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Τον Προϋπολογισμό Δημοσίων Επενδύσεων ετών 2022 - 2023.</w:t>
      </w:r>
    </w:p>
    <w:p w14:paraId="51975704"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Την υπ’ αρ. 137315/23-12-2020 Κοινή Απόφαση των Υφυπουργών Οικονομικών, Ανάπτυξης και Επενδύσεων «Τακτοποίηση πληρωμών Δημοσίων Επενδύσεων με τη λήξη του οικονομικού έτους 2020, χρηματοδότηση του Προγράμματος Δημοσίων Επενδύσεων έτους 2021 και ρύθμιση σχετικών θεμάτων» (ΦΕΚ 5761/Β/28-12-2020).</w:t>
      </w:r>
    </w:p>
    <w:p w14:paraId="35F2212D"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t>Την υπ’ αρ. 134453/23-12-2015 Κοινή Απόφαση του Αναπληρωτή Υπουργού Οικονομικών και Υφυπουργού Οικονομίας, Ανάπτυξης και Τουρισμού «Ρυθμίσεις για τις πληρωμές των δαπανών του Προγράμματος Δημοσίων Επενδύσεων – ΠΔΕ» (ΦΕΚ 2857/Β/28-12-2015).</w:t>
      </w:r>
    </w:p>
    <w:p w14:paraId="24EF8454" w14:textId="77777777" w:rsidR="00F2067D" w:rsidRPr="00D57A6F" w:rsidRDefault="00F2067D" w:rsidP="00F2067D">
      <w:pPr>
        <w:pStyle w:val="aff"/>
        <w:numPr>
          <w:ilvl w:val="0"/>
          <w:numId w:val="101"/>
        </w:numPr>
        <w:suppressAutoHyphens w:val="0"/>
        <w:snapToGrid w:val="0"/>
        <w:spacing w:before="120" w:after="0"/>
        <w:contextualSpacing w:val="0"/>
        <w:rPr>
          <w:bCs/>
          <w:lang w:val="el-GR"/>
        </w:rPr>
      </w:pPr>
      <w:r w:rsidRPr="00D57A6F">
        <w:rPr>
          <w:bCs/>
          <w:lang w:val="el-GR"/>
        </w:rPr>
        <w:lastRenderedPageBreak/>
        <w:t>Την υπ’ αρ. 23979/ΔΕ264/03-06-2013 Απόφαση του Υφυπουργού Ανάπτυξης, Ανταγωνιστικότητας, Υποδομών, Μεταφορών και Δικτύων «Ρυθμίσεις για τις ανακατανομές πιστώσεων των συλλογικών αποφάσεων του Προγράμματος Δημοσίων Επενδύσεων και ειδικότερες ρυθμίσεις του περιφερειακού Προγράμματος Δημοσίων Επενδύσεων» (ΦΕΚ 1367/Β/05-06-2013).</w:t>
      </w:r>
    </w:p>
    <w:p w14:paraId="13B46136" w14:textId="77777777" w:rsidR="00F2067D" w:rsidRPr="00150F61" w:rsidRDefault="00F2067D" w:rsidP="00F2067D">
      <w:pPr>
        <w:pStyle w:val="aff"/>
        <w:numPr>
          <w:ilvl w:val="0"/>
          <w:numId w:val="101"/>
        </w:numPr>
        <w:suppressAutoHyphens w:val="0"/>
        <w:snapToGrid w:val="0"/>
        <w:spacing w:before="120" w:after="0"/>
        <w:contextualSpacing w:val="0"/>
        <w:rPr>
          <w:bCs/>
          <w:lang w:val="el-GR"/>
        </w:rPr>
      </w:pPr>
      <w:r w:rsidRPr="00150F61">
        <w:rPr>
          <w:bCs/>
          <w:lang w:val="el-GR"/>
        </w:rPr>
        <w:t>Την υπ’ αρ. 44009/ΔΕ 5154/08-10-2013 Κοινή Απόφαση των Υπουργών Οικονομικών, Ανάπτυξης και Ανταγωνιστικότητας «Καθορισμός τρόπου πληρωμής των δαπανών δημοσίων επενδύσεων από τους λογαριασμούς των έργων που τηρούνται στην Τράπεζα της Ελλάδος μέσω ηλεκτρονικών εντολών» (ΦΕΚ 2595/Β/15-10-2013).</w:t>
      </w:r>
    </w:p>
    <w:p w14:paraId="0A020E2A" w14:textId="77777777" w:rsidR="00F2067D" w:rsidRPr="007D6BC2" w:rsidRDefault="00F2067D" w:rsidP="00F2067D">
      <w:pPr>
        <w:pStyle w:val="aff"/>
        <w:numPr>
          <w:ilvl w:val="0"/>
          <w:numId w:val="101"/>
        </w:numPr>
        <w:suppressAutoHyphens w:val="0"/>
        <w:snapToGrid w:val="0"/>
        <w:spacing w:before="120" w:after="0"/>
        <w:contextualSpacing w:val="0"/>
        <w:rPr>
          <w:bCs/>
        </w:rPr>
      </w:pPr>
      <w:r w:rsidRPr="00235796">
        <w:rPr>
          <w:bCs/>
          <w:lang w:val="el-GR"/>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7D6BC2">
        <w:rPr>
          <w:bCs/>
        </w:rPr>
        <w:t>(ΦΕΚ 133/Α/07-08-2019).</w:t>
      </w:r>
    </w:p>
    <w:p w14:paraId="0BE627EB" w14:textId="77777777" w:rsidR="00F2067D" w:rsidRPr="00235796" w:rsidRDefault="00F2067D" w:rsidP="00F2067D">
      <w:pPr>
        <w:pStyle w:val="aff"/>
        <w:numPr>
          <w:ilvl w:val="0"/>
          <w:numId w:val="101"/>
        </w:numPr>
        <w:suppressAutoHyphens w:val="0"/>
        <w:snapToGrid w:val="0"/>
        <w:spacing w:before="120" w:after="0"/>
        <w:contextualSpacing w:val="0"/>
        <w:rPr>
          <w:bCs/>
          <w:lang w:val="el-GR"/>
        </w:rPr>
      </w:pPr>
      <w:r w:rsidRPr="00235796">
        <w:rPr>
          <w:bCs/>
          <w:lang w:val="el-GR"/>
        </w:rPr>
        <w:t>Τον Ν. 4912/2022 Ενιαία Αρχή Δημοσίων Συμβάσεων και άλλες διατάξεις του Υπουργείου Δικαιοσύνης” (ΦΕΚ 59/</w:t>
      </w:r>
      <w:r w:rsidRPr="007D6BC2">
        <w:rPr>
          <w:bCs/>
        </w:rPr>
        <w:t>A</w:t>
      </w:r>
      <w:r w:rsidRPr="00235796">
        <w:rPr>
          <w:bCs/>
          <w:lang w:val="el-GR"/>
        </w:rPr>
        <w:t>/17-03-2022)</w:t>
      </w:r>
    </w:p>
    <w:p w14:paraId="179620DD" w14:textId="77777777" w:rsidR="00F2067D" w:rsidRPr="000B021C" w:rsidRDefault="00F2067D" w:rsidP="00F2067D">
      <w:pPr>
        <w:pStyle w:val="aff"/>
        <w:numPr>
          <w:ilvl w:val="0"/>
          <w:numId w:val="101"/>
        </w:numPr>
        <w:suppressAutoHyphens w:val="0"/>
        <w:snapToGrid w:val="0"/>
        <w:spacing w:before="120" w:after="0"/>
        <w:contextualSpacing w:val="0"/>
        <w:rPr>
          <w:bCs/>
          <w:lang w:val="el-GR"/>
        </w:rPr>
      </w:pPr>
      <w:r w:rsidRPr="000B021C">
        <w:rPr>
          <w:bCs/>
          <w:lang w:val="el-GR"/>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7577847D" w14:textId="77777777" w:rsidR="00F2067D" w:rsidRPr="00394EEA" w:rsidRDefault="00F2067D" w:rsidP="00F2067D">
      <w:pPr>
        <w:pStyle w:val="aff"/>
        <w:numPr>
          <w:ilvl w:val="0"/>
          <w:numId w:val="101"/>
        </w:numPr>
        <w:suppressAutoHyphens w:val="0"/>
        <w:snapToGrid w:val="0"/>
        <w:spacing w:before="120" w:after="0"/>
        <w:contextualSpacing w:val="0"/>
        <w:rPr>
          <w:bCs/>
          <w:lang w:val="el-GR"/>
        </w:rPr>
      </w:pPr>
      <w:r w:rsidRPr="00394EEA">
        <w:rPr>
          <w:bCs/>
          <w:lang w:val="el-GR"/>
        </w:rPr>
        <w:t>Το Π.Δ. 39/2017 “Κανονισμός εξέτασης Προδικαστικών Προσφυγών ενώπιων της Αρχής Εξέτασης Προδικαστικών Προσφυγών” (ΦΕΚ 64/Α/04-05-2017).</w:t>
      </w:r>
    </w:p>
    <w:p w14:paraId="0522B72F" w14:textId="77777777" w:rsidR="00F2067D" w:rsidRPr="00394EEA" w:rsidRDefault="00F2067D" w:rsidP="00F2067D">
      <w:pPr>
        <w:pStyle w:val="aff"/>
        <w:numPr>
          <w:ilvl w:val="0"/>
          <w:numId w:val="101"/>
        </w:numPr>
        <w:suppressAutoHyphens w:val="0"/>
        <w:snapToGrid w:val="0"/>
        <w:spacing w:before="120" w:after="0"/>
        <w:contextualSpacing w:val="0"/>
        <w:rPr>
          <w:bCs/>
          <w:lang w:val="el-GR"/>
        </w:rPr>
      </w:pPr>
      <w:r w:rsidRPr="00394EEA">
        <w:rPr>
          <w:bCs/>
          <w:lang w:val="el-GR"/>
        </w:rPr>
        <w:t>Τον Ν. 3419/2005 “Γενικό Εμπορικό Μητρώο (Γ.Ε.ΜΗ.) και Εκσυγχρονισμός της Επιμελητηριακής Νομοθεσίας” (ΦΕΚ 297/Α/06-12-2005).</w:t>
      </w:r>
    </w:p>
    <w:p w14:paraId="1FDA3EA6" w14:textId="77777777" w:rsidR="00F2067D" w:rsidRPr="00C55C1B" w:rsidRDefault="00F2067D" w:rsidP="00F2067D">
      <w:pPr>
        <w:pStyle w:val="aff"/>
        <w:numPr>
          <w:ilvl w:val="0"/>
          <w:numId w:val="101"/>
        </w:numPr>
        <w:suppressAutoHyphens w:val="0"/>
        <w:snapToGrid w:val="0"/>
        <w:spacing w:before="120" w:after="0"/>
        <w:contextualSpacing w:val="0"/>
        <w:rPr>
          <w:bCs/>
          <w:lang w:val="el-GR"/>
        </w:rPr>
      </w:pPr>
      <w:r w:rsidRPr="00C55C1B">
        <w:rPr>
          <w:bCs/>
          <w:lang w:val="el-GR"/>
        </w:rPr>
        <w:t>Την αριθμ. 63446/2021 Κ.Υ.Α. “Καθορισμός Εθνικού Μορφότυπου ηλεκτρονικού τιμολογίου στο πλαίσιο των Δημοσίων Συμβάσεων” (2338/Β/02-06-2021).</w:t>
      </w:r>
    </w:p>
    <w:p w14:paraId="12A21F1A" w14:textId="77777777" w:rsidR="00F2067D" w:rsidRPr="006F5246" w:rsidRDefault="00F2067D" w:rsidP="00F2067D">
      <w:pPr>
        <w:pStyle w:val="aff"/>
        <w:numPr>
          <w:ilvl w:val="0"/>
          <w:numId w:val="101"/>
        </w:numPr>
        <w:suppressAutoHyphens w:val="0"/>
        <w:snapToGrid w:val="0"/>
        <w:spacing w:before="120" w:after="0"/>
        <w:contextualSpacing w:val="0"/>
        <w:rPr>
          <w:bCs/>
          <w:lang w:val="el-GR"/>
        </w:rPr>
      </w:pPr>
      <w:r w:rsidRPr="006F5246">
        <w:rPr>
          <w:bCs/>
          <w:lang w:val="el-GR"/>
        </w:rPr>
        <w:t>Τον Ν. 4635/2019 (ιδίως  των άρθρων 85 επ.) “Επενδύω στην Ελλάδα και άλλες διατάξεις” (ΦΕΚ 167/Α/30-10-2019).</w:t>
      </w:r>
    </w:p>
    <w:p w14:paraId="708FF625" w14:textId="77777777" w:rsidR="00F2067D" w:rsidRPr="006F5246" w:rsidRDefault="00F2067D" w:rsidP="00F2067D">
      <w:pPr>
        <w:pStyle w:val="aff"/>
        <w:numPr>
          <w:ilvl w:val="0"/>
          <w:numId w:val="101"/>
        </w:numPr>
        <w:suppressAutoHyphens w:val="0"/>
        <w:snapToGrid w:val="0"/>
        <w:spacing w:before="120" w:after="0"/>
        <w:contextualSpacing w:val="0"/>
        <w:rPr>
          <w:bCs/>
          <w:lang w:val="el-GR"/>
        </w:rPr>
      </w:pPr>
      <w:r w:rsidRPr="006F5246">
        <w:rPr>
          <w:bCs/>
          <w:lang w:val="el-GR"/>
        </w:rPr>
        <w:t>Το Π.Δ. 28/2015 “Κωδικοποίηση διατάξεων για την πρόσβαση σε δημόσια έγγραφα και στοιχεία» ΦΕΚ (34/Α/23-03-2015).</w:t>
      </w:r>
    </w:p>
    <w:p w14:paraId="5DE2D124" w14:textId="77777777" w:rsidR="00F2067D" w:rsidRPr="00AF103E" w:rsidRDefault="00F2067D" w:rsidP="00F2067D">
      <w:pPr>
        <w:pStyle w:val="aff"/>
        <w:numPr>
          <w:ilvl w:val="0"/>
          <w:numId w:val="101"/>
        </w:numPr>
        <w:suppressAutoHyphens w:val="0"/>
        <w:snapToGrid w:val="0"/>
        <w:spacing w:before="120" w:after="0"/>
        <w:contextualSpacing w:val="0"/>
        <w:rPr>
          <w:bCs/>
          <w:lang w:val="el-GR"/>
        </w:rPr>
      </w:pPr>
      <w:r w:rsidRPr="00AF103E">
        <w:rPr>
          <w:bCs/>
          <w:lang w:val="el-GR"/>
        </w:rPr>
        <w:t>Τον Ν. 2859/2000 “Κύρωση Κώδικα Φόρου Προστιθέμενης Αξίας” (ΦΕΚ 248/Α/07-11-2000).</w:t>
      </w:r>
    </w:p>
    <w:p w14:paraId="617E3AE7" w14:textId="77777777" w:rsidR="00F2067D" w:rsidRPr="00AF103E" w:rsidRDefault="00F2067D" w:rsidP="00F2067D">
      <w:pPr>
        <w:pStyle w:val="aff"/>
        <w:numPr>
          <w:ilvl w:val="0"/>
          <w:numId w:val="101"/>
        </w:numPr>
        <w:suppressAutoHyphens w:val="0"/>
        <w:snapToGrid w:val="0"/>
        <w:spacing w:before="120" w:after="0"/>
        <w:contextualSpacing w:val="0"/>
        <w:rPr>
          <w:bCs/>
          <w:lang w:val="el-GR"/>
        </w:rPr>
      </w:pPr>
      <w:r w:rsidRPr="00AF103E">
        <w:rPr>
          <w:bCs/>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7D6BC2">
        <w:rPr>
          <w:bCs/>
        </w:rPr>
        <w:t>L</w:t>
      </w:r>
      <w:r w:rsidRPr="00AF103E">
        <w:rPr>
          <w:bCs/>
          <w:lang w:val="el-GR"/>
        </w:rPr>
        <w:t xml:space="preserve"> 119). </w:t>
      </w:r>
    </w:p>
    <w:p w14:paraId="42A68E2E" w14:textId="77777777" w:rsidR="00F2067D" w:rsidRPr="00AF103E" w:rsidRDefault="00F2067D" w:rsidP="00F2067D">
      <w:pPr>
        <w:pStyle w:val="aff"/>
        <w:numPr>
          <w:ilvl w:val="0"/>
          <w:numId w:val="101"/>
        </w:numPr>
        <w:suppressAutoHyphens w:val="0"/>
        <w:snapToGrid w:val="0"/>
        <w:spacing w:before="120" w:after="0"/>
        <w:contextualSpacing w:val="0"/>
        <w:rPr>
          <w:bCs/>
          <w:lang w:val="el-GR"/>
        </w:rPr>
      </w:pPr>
      <w:r w:rsidRPr="00AF103E">
        <w:rPr>
          <w:bCs/>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0AA94186" w14:textId="77777777" w:rsidR="00F2067D" w:rsidRPr="00AF103E" w:rsidRDefault="00F2067D" w:rsidP="00F2067D">
      <w:pPr>
        <w:pStyle w:val="aff"/>
        <w:numPr>
          <w:ilvl w:val="0"/>
          <w:numId w:val="101"/>
        </w:numPr>
        <w:suppressAutoHyphens w:val="0"/>
        <w:snapToGrid w:val="0"/>
        <w:spacing w:before="120" w:after="0"/>
        <w:contextualSpacing w:val="0"/>
        <w:rPr>
          <w:bCs/>
          <w:lang w:val="el-GR"/>
        </w:rPr>
      </w:pPr>
      <w:r w:rsidRPr="00AF103E">
        <w:rPr>
          <w:bCs/>
          <w:lang w:val="el-GR"/>
        </w:rPr>
        <w:t>Τη με αριθμό 3/2018 Γνωμοδότηση του Νομικού Συμβουλίου του Κράτους.</w:t>
      </w:r>
    </w:p>
    <w:p w14:paraId="1A4357BF" w14:textId="77777777" w:rsidR="00F2067D" w:rsidRPr="00AF103E" w:rsidRDefault="00F2067D" w:rsidP="00F2067D">
      <w:pPr>
        <w:pStyle w:val="aff"/>
        <w:numPr>
          <w:ilvl w:val="0"/>
          <w:numId w:val="101"/>
        </w:numPr>
        <w:suppressAutoHyphens w:val="0"/>
        <w:snapToGrid w:val="0"/>
        <w:spacing w:before="120" w:after="0"/>
        <w:contextualSpacing w:val="0"/>
        <w:rPr>
          <w:bCs/>
          <w:lang w:val="el-GR"/>
        </w:rPr>
      </w:pPr>
      <w:r w:rsidRPr="00AF103E">
        <w:rPr>
          <w:bCs/>
          <w:lang w:val="el-GR"/>
        </w:rPr>
        <w:t>Το από 13-07-2018 έντυπο της ΕΑΔΔΗΣΥ με θέμα: «ΥΠΟΧΡΕΩΣΕΙΣ ΔΗΜΟΣΙΕΥΣΕΩΝ ΣΤΟΝ ΕΘΝΙΚΟ ΤΥΠΟ ΚΑΤΑ ΤΟΝ Ν.4412/2016».</w:t>
      </w:r>
    </w:p>
    <w:p w14:paraId="2489F85B" w14:textId="77777777" w:rsidR="00F2067D" w:rsidRPr="007D6BC2" w:rsidRDefault="00F2067D" w:rsidP="00F2067D">
      <w:pPr>
        <w:pStyle w:val="aff"/>
        <w:numPr>
          <w:ilvl w:val="0"/>
          <w:numId w:val="101"/>
        </w:numPr>
        <w:suppressAutoHyphens w:val="0"/>
        <w:snapToGrid w:val="0"/>
        <w:spacing w:before="120" w:after="0"/>
        <w:contextualSpacing w:val="0"/>
        <w:rPr>
          <w:bCs/>
        </w:rPr>
      </w:pPr>
      <w:r w:rsidRPr="00C55C1B">
        <w:rPr>
          <w:bCs/>
          <w:lang w:val="el-GR"/>
        </w:rPr>
        <w:t xml:space="preserve">Τον </w:t>
      </w:r>
      <w:r w:rsidRPr="007D6BC2">
        <w:rPr>
          <w:bCs/>
        </w:rPr>
        <w:t>N</w:t>
      </w:r>
      <w:r w:rsidRPr="00C55C1B">
        <w:rPr>
          <w:bCs/>
          <w:lang w:val="el-GR"/>
        </w:rPr>
        <w:t xml:space="preserve">. 3429/2005 «Δημόσιες Επιχειρήσεις και Οργανισμοί (Δ.Ε.Κ.Ο.).» </w:t>
      </w:r>
      <w:r w:rsidRPr="00131287">
        <w:rPr>
          <w:bCs/>
          <w:lang w:val="el-GR"/>
        </w:rPr>
        <w:t xml:space="preserve">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7D6BC2">
        <w:rPr>
          <w:bCs/>
        </w:rPr>
        <w:t>ΦΕΚ (967/Β/21-07-2006).</w:t>
      </w:r>
    </w:p>
    <w:p w14:paraId="5C0976DA" w14:textId="77777777" w:rsidR="00F2067D" w:rsidRPr="002E4A6A" w:rsidRDefault="00F2067D" w:rsidP="00F2067D">
      <w:pPr>
        <w:pStyle w:val="aff"/>
        <w:numPr>
          <w:ilvl w:val="0"/>
          <w:numId w:val="101"/>
        </w:numPr>
        <w:suppressAutoHyphens w:val="0"/>
        <w:snapToGrid w:val="0"/>
        <w:spacing w:before="120" w:after="0"/>
        <w:contextualSpacing w:val="0"/>
        <w:rPr>
          <w:bCs/>
          <w:lang w:val="el-GR"/>
        </w:rPr>
      </w:pPr>
      <w:r w:rsidRPr="002E4A6A">
        <w:rPr>
          <w:bCs/>
          <w:lang w:val="el-GR"/>
        </w:rPr>
        <w:lastRenderedPageBreak/>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7D6BC2">
        <w:rPr>
          <w:bCs/>
        </w:rPr>
        <w:t>L</w:t>
      </w:r>
      <w:r w:rsidRPr="002E4A6A">
        <w:rPr>
          <w:bCs/>
          <w:lang w:val="el-GR"/>
        </w:rPr>
        <w:t xml:space="preserve"> 156/16.6.2012) στο ελληνικό δίκαιο, τροποποίηση του ν. 3419/2005 (Α 297) και άλλες διατάξεις» (ΦΕΚ 265/Α/23-12-2014) και ισχύει.</w:t>
      </w:r>
    </w:p>
    <w:p w14:paraId="72216115" w14:textId="77777777" w:rsidR="00F2067D" w:rsidRPr="007D6BC2" w:rsidRDefault="00F2067D" w:rsidP="00F2067D">
      <w:pPr>
        <w:pStyle w:val="aff"/>
        <w:numPr>
          <w:ilvl w:val="0"/>
          <w:numId w:val="101"/>
        </w:numPr>
        <w:suppressAutoHyphens w:val="0"/>
        <w:snapToGrid w:val="0"/>
        <w:spacing w:before="120" w:after="0"/>
        <w:contextualSpacing w:val="0"/>
        <w:rPr>
          <w:bCs/>
        </w:rPr>
      </w:pPr>
      <w:r w:rsidRPr="002E4A6A">
        <w:rPr>
          <w:bCs/>
          <w:lang w:val="el-GR"/>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7D6BC2">
        <w:rPr>
          <w:bCs/>
        </w:rPr>
        <w:t>(ΦΕΚ 119/Α/08-07-2019).</w:t>
      </w:r>
    </w:p>
    <w:p w14:paraId="0596654F" w14:textId="77777777" w:rsidR="00F2067D" w:rsidRPr="002E4A6A" w:rsidRDefault="00F2067D" w:rsidP="00F2067D">
      <w:pPr>
        <w:pStyle w:val="aff"/>
        <w:numPr>
          <w:ilvl w:val="0"/>
          <w:numId w:val="101"/>
        </w:numPr>
        <w:suppressAutoHyphens w:val="0"/>
        <w:snapToGrid w:val="0"/>
        <w:spacing w:before="120" w:after="0"/>
        <w:contextualSpacing w:val="0"/>
        <w:rPr>
          <w:bCs/>
          <w:lang w:val="el-GR"/>
        </w:rPr>
      </w:pPr>
      <w:r w:rsidRPr="002E4A6A">
        <w:rPr>
          <w:bCs/>
          <w:lang w:val="el-GR"/>
        </w:rPr>
        <w:t>Το Α.39 του Ν. 4578/2018 «Μείωση ασφαλιστικών εισφορών και άλλες διατάξεις» (ΦΕΚ 200/Α/03-12-2018).</w:t>
      </w:r>
    </w:p>
    <w:p w14:paraId="75B932C8" w14:textId="77777777" w:rsidR="00F2067D" w:rsidRPr="00EA46AF" w:rsidRDefault="00F2067D" w:rsidP="00F2067D">
      <w:pPr>
        <w:pStyle w:val="aff"/>
        <w:numPr>
          <w:ilvl w:val="0"/>
          <w:numId w:val="101"/>
        </w:numPr>
        <w:suppressAutoHyphens w:val="0"/>
        <w:snapToGrid w:val="0"/>
        <w:spacing w:before="120" w:after="0"/>
        <w:contextualSpacing w:val="0"/>
        <w:rPr>
          <w:bCs/>
          <w:lang w:val="el-GR"/>
        </w:rPr>
      </w:pPr>
      <w:r w:rsidRPr="00EA46AF">
        <w:rPr>
          <w:bCs/>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5CDE0D81" w14:textId="77777777" w:rsidR="00F2067D" w:rsidRPr="007D6BC2" w:rsidRDefault="00F2067D" w:rsidP="00F2067D">
      <w:pPr>
        <w:pStyle w:val="aff"/>
        <w:numPr>
          <w:ilvl w:val="0"/>
          <w:numId w:val="101"/>
        </w:numPr>
        <w:suppressAutoHyphens w:val="0"/>
        <w:snapToGrid w:val="0"/>
        <w:spacing w:before="120" w:after="0"/>
        <w:contextualSpacing w:val="0"/>
        <w:rPr>
          <w:bCs/>
        </w:rPr>
      </w:pPr>
      <w:r w:rsidRPr="00EA46AF">
        <w:rPr>
          <w:bCs/>
          <w:lang w:val="el-GR"/>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7D6BC2">
        <w:rPr>
          <w:bCs/>
        </w:rPr>
        <w:t>(Β’ 164)» ΦΕΚ 2060/Β’/2021))» (ΦΕΚ 5807/Β/10-12-2021).</w:t>
      </w:r>
    </w:p>
    <w:p w14:paraId="4DB8E89A" w14:textId="77777777" w:rsidR="00F2067D" w:rsidRDefault="00F2067D" w:rsidP="00F2067D">
      <w:pPr>
        <w:pStyle w:val="aff"/>
        <w:numPr>
          <w:ilvl w:val="0"/>
          <w:numId w:val="101"/>
        </w:numPr>
        <w:suppressAutoHyphens w:val="0"/>
        <w:snapToGrid w:val="0"/>
        <w:spacing w:before="120" w:after="0"/>
        <w:contextualSpacing w:val="0"/>
        <w:rPr>
          <w:bCs/>
        </w:rPr>
      </w:pPr>
      <w:r w:rsidRPr="00AF103E">
        <w:rPr>
          <w:bCs/>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7D6BC2">
        <w:rPr>
          <w:bCs/>
        </w:rPr>
        <w:t>(ΦΕΚ 752/ΥΟΔΔ/24-08-2022).</w:t>
      </w:r>
    </w:p>
    <w:p w14:paraId="49C03483" w14:textId="77777777" w:rsidR="00F2067D" w:rsidRPr="00AF103E" w:rsidRDefault="00F2067D" w:rsidP="00F2067D">
      <w:pPr>
        <w:pStyle w:val="aff"/>
        <w:numPr>
          <w:ilvl w:val="0"/>
          <w:numId w:val="101"/>
        </w:numPr>
        <w:suppressAutoHyphens w:val="0"/>
        <w:snapToGrid w:val="0"/>
        <w:spacing w:before="120" w:after="0"/>
        <w:contextualSpacing w:val="0"/>
        <w:rPr>
          <w:bCs/>
          <w:lang w:val="el-GR"/>
        </w:rPr>
      </w:pPr>
      <w:bookmarkStart w:id="29" w:name="_Hlk71646966"/>
      <w:r w:rsidRPr="00AF103E">
        <w:rPr>
          <w:bCs/>
          <w:lang w:val="el-GR"/>
        </w:rPr>
        <w:t>Τη με αρ. πρωτ. ΚτΠ Μ.Α.Ε. 13861/26-06-2023 (ΑΔΑ: 9ΠΛ446ΜΤΛΡ-57Ω) Απόφαση έγκρισης ένταξης στο ΠΔΕ 2023 των έργων της ΣΑΝΑ-120: (ΟΠΣ5158703) Σύμβαση συντήρησης του έργου ΟΣΔΔΥ ΠΠ (Εξοπλισμός και έτοιμο λογισμικό) (2018ΣΕ02000001) ΚΑΙ (ΟΠΣ5158687) Σύμβαση συντήρησης του έργου «Εθνικό Ποινικό Μητρώο» για ένα έτος με δυνατότητα παράτασης για ένα ακόμη έτος (2019ΣΕ02000001)</w:t>
      </w:r>
    </w:p>
    <w:p w14:paraId="6DAB53E3" w14:textId="77777777" w:rsidR="00F2067D" w:rsidRPr="00AF103E" w:rsidRDefault="00F2067D" w:rsidP="00F2067D">
      <w:pPr>
        <w:pStyle w:val="aff"/>
        <w:numPr>
          <w:ilvl w:val="0"/>
          <w:numId w:val="101"/>
        </w:numPr>
        <w:suppressAutoHyphens w:val="0"/>
        <w:spacing w:before="120"/>
        <w:contextualSpacing w:val="0"/>
        <w:rPr>
          <w:bCs/>
          <w:lang w:val="el-GR"/>
        </w:rPr>
      </w:pPr>
      <w:r w:rsidRPr="00AF103E">
        <w:rPr>
          <w:bCs/>
          <w:lang w:val="el-GR"/>
        </w:rPr>
        <w:t>Την υπ’ αρ. 54742/06-12-2022 Απόφαση του Υπουργείου Δικαιοσύνης με θέμα: ‘Τροποποίηση της Πράξης «Σύμβαση συντήρησης του έργου «Εθνικό Ποινικό Μητρώο» για ένα έτος με δυνατότητα παράτασης για ένα ακόμη έτος» με Κωδικό ΟΠΣ 5158687 στο «ΤΠΑ ΥΠΟΥΡΓΕΙΟΥ ΔΙΚΑΙΟΣΥΝΗΣ 2021-2025»’.</w:t>
      </w:r>
    </w:p>
    <w:p w14:paraId="60BE248C" w14:textId="77777777" w:rsidR="00F2067D" w:rsidRPr="00AF103E" w:rsidRDefault="00F2067D" w:rsidP="00F2067D">
      <w:pPr>
        <w:pStyle w:val="aff"/>
        <w:numPr>
          <w:ilvl w:val="0"/>
          <w:numId w:val="101"/>
        </w:numPr>
        <w:suppressAutoHyphens w:val="0"/>
        <w:spacing w:before="120"/>
        <w:contextualSpacing w:val="0"/>
        <w:rPr>
          <w:lang w:val="el-GR"/>
        </w:rPr>
      </w:pPr>
      <w:r w:rsidRPr="00AF103E">
        <w:rPr>
          <w:lang w:val="el-GR"/>
        </w:rPr>
        <w:t>Την υπ’ αρ. 54743/06-12-2022 Απόφαση του Υπουργείου Δικαιοσύνης με θέμα: ‘Τροποποίηση της Απόφασης Ένταξης της Πράξης «Σύμβαση συντήρησης του έργου ΟΣΔΔΥ ΠΠ (Εξοπλισμός και έτοιμο λογισμικό)» με Κωδικό ΟΠΣ 5158703 στο «ΤΠΑ ΥΠΟΥΡΓΕΙΟΥ ΔΙΚΑΙΟΣΥΝΗΣ 2021-2025»’.</w:t>
      </w:r>
    </w:p>
    <w:p w14:paraId="798CFD13" w14:textId="77777777" w:rsidR="00F2067D" w:rsidRPr="00AF103E" w:rsidRDefault="00F2067D" w:rsidP="00F2067D">
      <w:pPr>
        <w:pStyle w:val="aff"/>
        <w:numPr>
          <w:ilvl w:val="0"/>
          <w:numId w:val="101"/>
        </w:numPr>
        <w:suppressAutoHyphens w:val="0"/>
        <w:spacing w:before="120"/>
        <w:contextualSpacing w:val="0"/>
        <w:rPr>
          <w:lang w:val="el-GR"/>
        </w:rPr>
      </w:pPr>
      <w:r w:rsidRPr="00AF103E">
        <w:rPr>
          <w:lang w:val="el-GR"/>
        </w:rPr>
        <w:t>Την υπ’ αρ. 9867/09-05-2023 Προγραμματική Συμφωνία μεταξύ του Υπουργείου Δικαιοσύνης και της ΚτΠ Μ.Α.Ε. για το έργο: «Συντήρηση 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p>
    <w:p w14:paraId="66C46C33" w14:textId="77777777" w:rsidR="002E4A6A" w:rsidRPr="00AF103E" w:rsidRDefault="00F2067D" w:rsidP="002E4A6A">
      <w:pPr>
        <w:pStyle w:val="aff"/>
        <w:numPr>
          <w:ilvl w:val="0"/>
          <w:numId w:val="101"/>
        </w:numPr>
        <w:suppressAutoHyphens w:val="0"/>
        <w:spacing w:before="120"/>
        <w:contextualSpacing w:val="0"/>
        <w:rPr>
          <w:lang w:val="el-GR"/>
        </w:rPr>
      </w:pPr>
      <w:r w:rsidRPr="00AF103E">
        <w:rPr>
          <w:lang w:val="el-GR"/>
        </w:rPr>
        <w:lastRenderedPageBreak/>
        <w:t>Το υπ’ αρ. πρωτ. ΚτΠ Μ.Α.Ε. 24097/14-11-2023 έγγραφο του Υπουργείου Δικαιοσύνης περί Έγκρισης του τεύχους διακήρυξης του Έργου «Συντήρηση 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p>
    <w:p w14:paraId="4FEE4B92" w14:textId="408FC6A5" w:rsidR="00D57A6F" w:rsidRPr="00AF103E" w:rsidRDefault="00150F61" w:rsidP="002E4A6A">
      <w:pPr>
        <w:pStyle w:val="aff"/>
        <w:numPr>
          <w:ilvl w:val="0"/>
          <w:numId w:val="101"/>
        </w:numPr>
        <w:suppressAutoHyphens w:val="0"/>
        <w:spacing w:before="120"/>
        <w:contextualSpacing w:val="0"/>
        <w:rPr>
          <w:lang w:val="el-GR"/>
        </w:rPr>
      </w:pPr>
      <w:r w:rsidRPr="002E4A6A">
        <w:rPr>
          <w:lang w:val="el-GR"/>
        </w:rPr>
        <w:t xml:space="preserve">Την υπ’ αρ. </w:t>
      </w:r>
      <w:r w:rsidR="00D57A6F" w:rsidRPr="002E4A6A">
        <w:rPr>
          <w:lang w:val="el-GR"/>
        </w:rPr>
        <w:t>24329/16-11-2023</w:t>
      </w:r>
      <w:r w:rsidR="00235796" w:rsidRPr="002E4A6A">
        <w:rPr>
          <w:lang w:val="el-GR"/>
        </w:rPr>
        <w:t xml:space="preserve"> Απόφαση της ΚτΠ Μ.Α.Ε. με θέμα: </w:t>
      </w:r>
      <w:r w:rsidR="00C55C1B" w:rsidRPr="002E4A6A">
        <w:rPr>
          <w:lang w:val="el-GR"/>
        </w:rPr>
        <w:t>‘</w:t>
      </w:r>
      <w:r w:rsidR="000B021C" w:rsidRPr="002E4A6A">
        <w:rPr>
          <w:lang w:val="el-GR" w:eastAsia="el-GR"/>
        </w:rPr>
        <w:t>Διενέργεια Ηλεκτρονικού Ανοικτού Άνω των Ορίων Διαγωνισμού με κριτήριο ανάθεσης</w:t>
      </w:r>
      <w:r w:rsidR="00394EEA" w:rsidRPr="002E4A6A">
        <w:rPr>
          <w:lang w:val="el-GR" w:eastAsia="el-GR"/>
        </w:rPr>
        <w:t xml:space="preserve"> </w:t>
      </w:r>
      <w:r w:rsidR="000B021C" w:rsidRPr="002E4A6A">
        <w:rPr>
          <w:lang w:val="el-GR" w:eastAsia="el-GR"/>
        </w:rPr>
        <w:t>“την πλέον συμφέρουσα από οικονομική άποψη προσφορά βάσει βέλτιστης σχέσης</w:t>
      </w:r>
      <w:r w:rsidR="00394EEA" w:rsidRPr="002E4A6A">
        <w:rPr>
          <w:lang w:val="el-GR" w:eastAsia="el-GR"/>
        </w:rPr>
        <w:t xml:space="preserve"> </w:t>
      </w:r>
      <w:r w:rsidR="000B021C" w:rsidRPr="002E4A6A">
        <w:rPr>
          <w:lang w:val="el-GR" w:eastAsia="el-GR"/>
        </w:rPr>
        <w:t xml:space="preserve">ποιότητας - τιμής” για την επιλογή αναδόχου για το έργο: </w:t>
      </w:r>
      <w:r w:rsidR="000B021C" w:rsidRPr="002E4A6A">
        <w:rPr>
          <w:rFonts w:ascii="Tahoma-Bold" w:hAnsi="Tahoma-Bold" w:cs="Tahoma-Bold"/>
          <w:lang w:val="el-GR" w:eastAsia="el-GR"/>
        </w:rPr>
        <w:t>«Συντήρηση των έργων</w:t>
      </w:r>
      <w:r w:rsidR="00394EEA" w:rsidRPr="002E4A6A">
        <w:rPr>
          <w:rFonts w:asciiTheme="minorHAnsi" w:hAnsiTheme="minorHAnsi" w:cs="Tahoma-Bold"/>
          <w:lang w:val="el-GR" w:eastAsia="el-GR"/>
        </w:rPr>
        <w:t xml:space="preserve"> </w:t>
      </w:r>
      <w:r w:rsidR="000B021C" w:rsidRPr="002E4A6A">
        <w:rPr>
          <w:rFonts w:ascii="Tahoma-Bold" w:hAnsi="Tahoma-Bold" w:cs="Tahoma-Bold"/>
          <w:lang w:val="el-GR" w:eastAsia="el-GR"/>
        </w:rPr>
        <w:t>του Εθνικού Ποινικού Μητρώου και του Ολοκληρωμένου Συστήματος</w:t>
      </w:r>
      <w:r w:rsidR="00394EEA" w:rsidRPr="002E4A6A">
        <w:rPr>
          <w:rFonts w:asciiTheme="minorHAnsi" w:hAnsiTheme="minorHAnsi" w:cs="Tahoma-Bold"/>
          <w:lang w:val="el-GR" w:eastAsia="el-GR"/>
        </w:rPr>
        <w:t xml:space="preserve"> </w:t>
      </w:r>
      <w:r w:rsidR="000B021C" w:rsidRPr="002E4A6A">
        <w:rPr>
          <w:rFonts w:ascii="Tahoma-Bold" w:hAnsi="Tahoma-Bold" w:cs="Tahoma-Bold"/>
          <w:lang w:val="el-GR" w:eastAsia="el-GR"/>
        </w:rPr>
        <w:t>Διαχείρισης Δικαστικών Υποθέσεων Πολιτικής και Ποινικής Διαδικασίας –</w:t>
      </w:r>
      <w:r w:rsidR="00394EEA" w:rsidRPr="002E4A6A">
        <w:rPr>
          <w:rFonts w:asciiTheme="minorHAnsi" w:hAnsiTheme="minorHAnsi" w:cs="Tahoma-Bold"/>
          <w:lang w:val="el-GR" w:eastAsia="el-GR"/>
        </w:rPr>
        <w:t xml:space="preserve"> </w:t>
      </w:r>
      <w:r w:rsidR="000B021C" w:rsidRPr="002E4A6A">
        <w:rPr>
          <w:rFonts w:ascii="Tahoma-Bold" w:hAnsi="Tahoma-Bold" w:cs="Tahoma-Bold"/>
          <w:lang w:val="el-GR" w:eastAsia="el-GR"/>
        </w:rPr>
        <w:t xml:space="preserve">Ο.Σ.Δ.Δ.Υ.Π.Π.», </w:t>
      </w:r>
      <w:r w:rsidR="000B021C" w:rsidRPr="002E4A6A">
        <w:rPr>
          <w:lang w:val="el-GR" w:eastAsia="el-GR"/>
        </w:rPr>
        <w:t>χρηματοδοτούμενο από το Τομεακό Πρόγραμμα Ανάπτυξης</w:t>
      </w:r>
      <w:r w:rsidR="00394EEA" w:rsidRPr="002E4A6A">
        <w:rPr>
          <w:lang w:val="el-GR" w:eastAsia="el-GR"/>
        </w:rPr>
        <w:t xml:space="preserve"> </w:t>
      </w:r>
      <w:r w:rsidR="000B021C" w:rsidRPr="002E4A6A">
        <w:rPr>
          <w:lang w:val="el-GR" w:eastAsia="el-GR"/>
        </w:rPr>
        <w:t>Υπουργείου Δικαιοσύνης 2021-2025</w:t>
      </w:r>
      <w:r w:rsidR="00C55C1B" w:rsidRPr="002E4A6A">
        <w:rPr>
          <w:lang w:val="el-GR" w:eastAsia="el-GR"/>
        </w:rPr>
        <w:t>’.</w:t>
      </w:r>
    </w:p>
    <w:p w14:paraId="11D1ABC6" w14:textId="6A63B27A" w:rsidR="00D57A6F" w:rsidRPr="00EA46AF" w:rsidRDefault="00F2067D" w:rsidP="00D57A6F">
      <w:pPr>
        <w:pStyle w:val="aff"/>
        <w:numPr>
          <w:ilvl w:val="0"/>
          <w:numId w:val="101"/>
        </w:numPr>
        <w:suppressAutoHyphens w:val="0"/>
        <w:spacing w:before="120"/>
        <w:contextualSpacing w:val="0"/>
        <w:rPr>
          <w:lang w:val="el-GR"/>
        </w:rPr>
      </w:pPr>
      <w:r w:rsidRPr="00EA46AF">
        <w:rPr>
          <w:lang w:val="el-GR"/>
        </w:rPr>
        <w:t xml:space="preserve">Το από 15-11-2023 (Α/Α 407969 </w:t>
      </w:r>
      <w:r w:rsidRPr="00C809A0">
        <w:t>Docutracks</w:t>
      </w:r>
      <w:r w:rsidRPr="00EA46AF">
        <w:rPr>
          <w:lang w:val="el-GR"/>
        </w:rPr>
        <w:t xml:space="preserve">) Ενημερωτικό Σημείωμα από τη Γενική Διεύθυνση Έργων / Διεύθυνση Διαχείρισης Έργων της ΚτΠ Μ.Α.Ε. </w:t>
      </w:r>
    </w:p>
    <w:p w14:paraId="7C5D95FD" w14:textId="77777777" w:rsidR="00F2067D" w:rsidRPr="00505248" w:rsidRDefault="00F2067D" w:rsidP="00F2067D">
      <w:pPr>
        <w:pStyle w:val="aff"/>
        <w:numPr>
          <w:ilvl w:val="0"/>
          <w:numId w:val="101"/>
        </w:numPr>
        <w:suppressAutoHyphens w:val="0"/>
        <w:autoSpaceDE w:val="0"/>
        <w:autoSpaceDN w:val="0"/>
        <w:snapToGrid w:val="0"/>
        <w:spacing w:before="120" w:after="0" w:line="300" w:lineRule="auto"/>
        <w:contextualSpacing w:val="0"/>
        <w:rPr>
          <w:lang w:val="el-GR"/>
        </w:rPr>
      </w:pPr>
      <w:r w:rsidRPr="00505248">
        <w:rPr>
          <w:lang w:val="el-GR"/>
        </w:rPr>
        <w:t>Την Απόφαση του Διοικητικού Συμβουλίου της  ΚτΠ Μ.Α.Ε. κατά την υπ’ αρ. 946/01-11-2023 Συνεδρίασή του (Θ.5.6).</w:t>
      </w:r>
    </w:p>
    <w:bookmarkEnd w:id="29"/>
    <w:p w14:paraId="2D4FF5FC" w14:textId="77777777" w:rsidR="00F2067D" w:rsidRPr="00505248" w:rsidRDefault="00F2067D" w:rsidP="00F2067D">
      <w:pPr>
        <w:pStyle w:val="aff"/>
        <w:numPr>
          <w:ilvl w:val="0"/>
          <w:numId w:val="101"/>
        </w:numPr>
        <w:suppressAutoHyphens w:val="0"/>
        <w:autoSpaceDE w:val="0"/>
        <w:autoSpaceDN w:val="0"/>
        <w:snapToGrid w:val="0"/>
        <w:spacing w:before="120" w:after="0" w:line="300" w:lineRule="auto"/>
        <w:contextualSpacing w:val="0"/>
        <w:rPr>
          <w:lang w:val="el-GR"/>
        </w:rPr>
      </w:pPr>
      <w:r w:rsidRPr="00505248">
        <w:rPr>
          <w:lang w:val="el-GR"/>
        </w:rPr>
        <w:t>Την Απόφαση του ΔΣ της ΚτΠ Μ.Α.Ε. κατά την υπ’ αρ. 856/25-08-2022 Συνεδρίασή του, με θέμα Εκλογή Διευθύνοντος Συμβούλου (Θέμα 1).</w:t>
      </w:r>
    </w:p>
    <w:p w14:paraId="6F9C8DC0" w14:textId="77777777" w:rsidR="00F2067D" w:rsidRPr="00AF103E" w:rsidRDefault="00F2067D" w:rsidP="00F2067D">
      <w:pPr>
        <w:pStyle w:val="aff"/>
        <w:numPr>
          <w:ilvl w:val="0"/>
          <w:numId w:val="101"/>
        </w:numPr>
        <w:suppressAutoHyphens w:val="0"/>
        <w:autoSpaceDE w:val="0"/>
        <w:autoSpaceDN w:val="0"/>
        <w:snapToGrid w:val="0"/>
        <w:spacing w:before="120" w:after="0" w:line="300" w:lineRule="auto"/>
        <w:contextualSpacing w:val="0"/>
        <w:rPr>
          <w:lang w:val="el-GR"/>
        </w:rPr>
      </w:pPr>
      <w:r w:rsidRPr="00AF103E">
        <w:rPr>
          <w:lang w:val="el-GR"/>
        </w:rPr>
        <w:t>Την Απόφαση του ΔΣ της ΚτΠ Μ.Α.Ε. κατά την υπ’ αρ. 857/26-08-2022 Συνεδρίασή του, με θέμα γενικές εξουσιοδοτήσεις προς Διευθύνοντα Σύμβουλο (Θ.2.2).</w:t>
      </w:r>
    </w:p>
    <w:p w14:paraId="63F6EA58" w14:textId="0E6F2B14" w:rsidR="00F2067D" w:rsidRPr="00AF103E" w:rsidRDefault="00F2067D" w:rsidP="00F2067D">
      <w:pPr>
        <w:pStyle w:val="aff"/>
        <w:numPr>
          <w:ilvl w:val="0"/>
          <w:numId w:val="101"/>
        </w:numPr>
        <w:suppressAutoHyphens w:val="0"/>
        <w:autoSpaceDE w:val="0"/>
        <w:autoSpaceDN w:val="0"/>
        <w:snapToGrid w:val="0"/>
        <w:spacing w:before="120" w:after="0" w:line="300" w:lineRule="auto"/>
        <w:contextualSpacing w:val="0"/>
        <w:rPr>
          <w:lang w:val="el-GR"/>
        </w:rPr>
      </w:pPr>
      <w:r w:rsidRPr="00AF103E">
        <w:rPr>
          <w:lang w:val="el-GR"/>
        </w:rPr>
        <w:t>Την Απόφαση του Διευθύνοντος Συμβούλου της ΚτΠ Μ.Α.Ε. με Αρ. Πρωτ. 22683/20-12-2022 (ΟΕ: 23-10-2023) και θέμα «Εξουσιοδότηση δικαιώματος υπογραφής σε Γενικούς Διευθυντές και Διευθυντές της ΚτΠ Μ.Α.Ε.».</w:t>
      </w:r>
      <w:r w:rsidR="00D57A6F">
        <w:rPr>
          <w:lang w:val="el-GR"/>
        </w:rPr>
        <w:t xml:space="preserve"> </w:t>
      </w:r>
    </w:p>
    <w:p w14:paraId="4C9D0495" w14:textId="16278C46" w:rsidR="00ED0CBA" w:rsidRPr="005902F8" w:rsidRDefault="00ED0CBA" w:rsidP="00AA6688">
      <w:pPr>
        <w:tabs>
          <w:tab w:val="left" w:pos="284"/>
        </w:tabs>
        <w:rPr>
          <w:lang w:val="el-GR"/>
        </w:rPr>
      </w:pPr>
      <w:r w:rsidRPr="005902F8">
        <w:rPr>
          <w:lang w:val="el-GR"/>
        </w:rPr>
        <w:t xml:space="preserve"> </w:t>
      </w:r>
    </w:p>
    <w:p w14:paraId="0D60A7E5" w14:textId="57C7FC03" w:rsidR="008338F0" w:rsidRPr="005F15CB" w:rsidRDefault="003355E7">
      <w:pPr>
        <w:pStyle w:val="20"/>
        <w:numPr>
          <w:ilvl w:val="1"/>
          <w:numId w:val="21"/>
        </w:numPr>
        <w:rPr>
          <w:rFonts w:cs="Tahoma"/>
          <w:lang w:val="el-GR"/>
        </w:rPr>
      </w:pPr>
      <w:r w:rsidRPr="005902F8">
        <w:rPr>
          <w:rFonts w:cs="Tahoma"/>
          <w:lang w:val="el-GR"/>
        </w:rPr>
        <w:tab/>
      </w:r>
      <w:bookmarkStart w:id="30" w:name="_Ref40979373"/>
      <w:bookmarkStart w:id="31" w:name="_Toc97194260"/>
      <w:bookmarkStart w:id="32" w:name="_Toc97194409"/>
      <w:bookmarkStart w:id="33" w:name="_Toc151456775"/>
      <w:r w:rsidRPr="005F15CB">
        <w:rPr>
          <w:rFonts w:cs="Tahoma"/>
          <w:lang w:val="el-GR"/>
        </w:rPr>
        <w:t>Προθεσμία παραλαβής προσφορών και διενέργεια διαγωνισμού</w:t>
      </w:r>
      <w:bookmarkEnd w:id="30"/>
      <w:bookmarkEnd w:id="31"/>
      <w:bookmarkEnd w:id="32"/>
      <w:bookmarkEnd w:id="33"/>
      <w:r w:rsidRPr="005F15CB">
        <w:rPr>
          <w:rFonts w:cs="Tahoma"/>
          <w:lang w:val="el-GR"/>
        </w:rPr>
        <w:t xml:space="preserve"> </w:t>
      </w:r>
    </w:p>
    <w:p w14:paraId="5015ABFF" w14:textId="7A8F8319" w:rsidR="00B65D70" w:rsidRPr="001945F9" w:rsidRDefault="003355E7" w:rsidP="00B8545D">
      <w:pPr>
        <w:spacing w:before="240"/>
        <w:rPr>
          <w:lang w:val="el-GR" w:eastAsia="el-GR"/>
        </w:rPr>
      </w:pPr>
      <w:r w:rsidRPr="005902F8">
        <w:rPr>
          <w:lang w:val="el-GR" w:eastAsia="el-GR"/>
        </w:rPr>
        <w:t>Η καταληκτική ημερομηνία παραλαβής των προσφορών είναι η</w:t>
      </w:r>
      <w:r w:rsidR="003B0E1B">
        <w:rPr>
          <w:lang w:val="el-GR" w:eastAsia="el-GR"/>
        </w:rPr>
        <w:t xml:space="preserve"> </w:t>
      </w:r>
      <w:r w:rsidR="003B0E1B" w:rsidRPr="00942ECA">
        <w:rPr>
          <w:b/>
          <w:bCs/>
          <w:lang w:val="el-GR" w:eastAsia="el-GR"/>
        </w:rPr>
        <w:t>04-01-2024,</w:t>
      </w:r>
      <w:r w:rsidR="003B0E1B">
        <w:rPr>
          <w:lang w:val="el-GR" w:eastAsia="el-GR"/>
        </w:rPr>
        <w:t xml:space="preserve"> ημέρα </w:t>
      </w:r>
      <w:r w:rsidR="003B0E1B" w:rsidRPr="00942ECA">
        <w:rPr>
          <w:b/>
          <w:bCs/>
          <w:lang w:val="el-GR" w:eastAsia="el-GR"/>
        </w:rPr>
        <w:t>Πέμπτη</w:t>
      </w:r>
      <w:r w:rsidR="003B0E1B">
        <w:rPr>
          <w:lang w:val="el-GR" w:eastAsia="el-GR"/>
        </w:rPr>
        <w:t xml:space="preserve"> </w:t>
      </w:r>
      <w:r w:rsidRPr="005902F8">
        <w:rPr>
          <w:lang w:val="el-GR" w:eastAsia="el-GR"/>
        </w:rPr>
        <w:t xml:space="preserve">και ώρα </w:t>
      </w:r>
      <w:r w:rsidR="001945F9">
        <w:rPr>
          <w:lang w:val="el-GR" w:eastAsia="el-GR"/>
        </w:rPr>
        <w:t xml:space="preserve"> </w:t>
      </w:r>
      <w:r w:rsidR="003B0E1B" w:rsidRPr="00942ECA">
        <w:rPr>
          <w:b/>
          <w:bCs/>
          <w:lang w:val="el-GR" w:eastAsia="el-GR"/>
        </w:rPr>
        <w:t>13:00</w:t>
      </w:r>
      <w:r w:rsidR="00B65D70" w:rsidRPr="005902F8">
        <w:rPr>
          <w:lang w:val="el-GR" w:eastAsia="el-GR"/>
        </w:rPr>
        <w:t xml:space="preserve"> και η </w:t>
      </w:r>
      <w:r w:rsidR="00B65D70" w:rsidRPr="005902F8">
        <w:rPr>
          <w:color w:val="000000"/>
          <w:lang w:val="el-GR"/>
        </w:rPr>
        <w:t>Ημερομηνία έναρξης υποβολής προσφορών είναι η</w:t>
      </w:r>
      <w:r w:rsidR="002C5FFA">
        <w:rPr>
          <w:color w:val="000000"/>
          <w:lang w:val="el-GR"/>
        </w:rPr>
        <w:t xml:space="preserve"> </w:t>
      </w:r>
      <w:r w:rsidR="002C5FFA" w:rsidRPr="00942ECA">
        <w:rPr>
          <w:b/>
          <w:bCs/>
          <w:color w:val="000000"/>
          <w:lang w:val="el-GR"/>
        </w:rPr>
        <w:t>22-11-2023.</w:t>
      </w:r>
    </w:p>
    <w:p w14:paraId="6A742B21" w14:textId="3E966F88" w:rsidR="001C673F" w:rsidRPr="0056362F" w:rsidRDefault="003355E7" w:rsidP="001C673F">
      <w:pPr>
        <w:rPr>
          <w:b/>
          <w:lang w:val="el-GR"/>
        </w:rPr>
      </w:pPr>
      <w:r w:rsidRPr="005902F8">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r w:rsidR="00000000">
        <w:fldChar w:fldCharType="begin"/>
      </w:r>
      <w:r w:rsidR="00000000">
        <w:instrText>HYPERLINK</w:instrText>
      </w:r>
      <w:r w:rsidR="00000000" w:rsidRPr="00917781">
        <w:rPr>
          <w:lang w:val="el-GR"/>
        </w:rPr>
        <w:instrText xml:space="preserve"> "</w:instrText>
      </w:r>
      <w:r w:rsidR="00000000">
        <w:instrText>file</w:instrText>
      </w:r>
      <w:r w:rsidR="00000000" w:rsidRPr="00917781">
        <w:rPr>
          <w:lang w:val="el-GR"/>
        </w:rPr>
        <w:instrText>:///\\\\</w:instrText>
      </w:r>
      <w:r w:rsidR="00000000">
        <w:instrText>Thanos</w:instrText>
      </w:r>
      <w:r w:rsidR="00000000" w:rsidRPr="00917781">
        <w:rPr>
          <w:lang w:val="el-GR"/>
        </w:rPr>
        <w:instrText>\\</w:instrText>
      </w:r>
      <w:r w:rsidR="00000000">
        <w:instrText>dnsh</w:instrText>
      </w:r>
      <w:r w:rsidR="00000000" w:rsidRPr="00917781">
        <w:rPr>
          <w:lang w:val="el-GR"/>
        </w:rPr>
        <w:instrText>_</w:instrText>
      </w:r>
      <w:r w:rsidR="00000000">
        <w:instrText>diaxeirishs</w:instrText>
      </w:r>
      <w:r w:rsidR="00000000" w:rsidRPr="00917781">
        <w:rPr>
          <w:lang w:val="el-GR"/>
        </w:rPr>
        <w:instrText>_</w:instrText>
      </w:r>
      <w:r w:rsidR="00000000">
        <w:instrText>ergwn</w:instrText>
      </w:r>
      <w:r w:rsidR="00000000" w:rsidRPr="00917781">
        <w:rPr>
          <w:lang w:val="el-GR"/>
        </w:rPr>
        <w:instrText>\\</w:instrText>
      </w:r>
      <w:r w:rsidR="00000000">
        <w:instrText>SYNTHRHSH</w:instrText>
      </w:r>
      <w:r w:rsidR="00000000" w:rsidRPr="00917781">
        <w:rPr>
          <w:lang w:val="el-GR"/>
        </w:rPr>
        <w:instrText>_</w:instrText>
      </w:r>
      <w:r w:rsidR="00000000">
        <w:instrText>OSDYYPP</w:instrText>
      </w:r>
      <w:r w:rsidR="00000000" w:rsidRPr="00917781">
        <w:rPr>
          <w:lang w:val="el-GR"/>
        </w:rPr>
        <w:instrText>_</w:instrText>
      </w:r>
      <w:r w:rsidR="00000000">
        <w:instrText>E</w:instrText>
      </w:r>
      <w:r w:rsidR="00000000" w:rsidRPr="00917781">
        <w:rPr>
          <w:lang w:val="el-GR"/>
        </w:rPr>
        <w:instrText>109\\02_</w:instrText>
      </w:r>
      <w:r w:rsidR="00000000">
        <w:instrText>WRIMANSH</w:instrText>
      </w:r>
      <w:r w:rsidR="00000000" w:rsidRPr="00917781">
        <w:rPr>
          <w:lang w:val="el-GR"/>
        </w:rPr>
        <w:instrText>\\</w:instrText>
      </w:r>
      <w:r w:rsidR="00000000">
        <w:instrText>www</w:instrText>
      </w:r>
      <w:r w:rsidR="00000000" w:rsidRPr="00917781">
        <w:rPr>
          <w:lang w:val="el-GR"/>
        </w:rPr>
        <w:instrText>.</w:instrText>
      </w:r>
      <w:r w:rsidR="00000000">
        <w:instrText>promitheus</w:instrText>
      </w:r>
      <w:r w:rsidR="00000000" w:rsidRPr="00917781">
        <w:rPr>
          <w:lang w:val="el-GR"/>
        </w:rPr>
        <w:instrText>.</w:instrText>
      </w:r>
      <w:r w:rsidR="00000000">
        <w:instrText>gov</w:instrText>
      </w:r>
      <w:r w:rsidR="00000000" w:rsidRPr="00917781">
        <w:rPr>
          <w:lang w:val="el-GR"/>
        </w:rPr>
        <w:instrText>.</w:instrText>
      </w:r>
      <w:r w:rsidR="00000000">
        <w:instrText>gr</w:instrText>
      </w:r>
      <w:r w:rsidR="00000000" w:rsidRPr="00917781">
        <w:rPr>
          <w:lang w:val="el-GR"/>
        </w:rPr>
        <w:instrText>%20"</w:instrText>
      </w:r>
      <w:r w:rsidR="00000000">
        <w:fldChar w:fldCharType="separate"/>
      </w:r>
      <w:r w:rsidRPr="00770BBF">
        <w:rPr>
          <w:rStyle w:val="-"/>
          <w:lang w:val="el-GR" w:eastAsia="el-GR"/>
        </w:rPr>
        <w:t>www.promitheus.gov.gr</w:t>
      </w:r>
      <w:r w:rsidR="00000000">
        <w:rPr>
          <w:rStyle w:val="-"/>
          <w:lang w:val="el-GR" w:eastAsia="el-GR"/>
        </w:rPr>
        <w:fldChar w:fldCharType="end"/>
      </w:r>
      <w:r w:rsidRPr="005902F8">
        <w:rPr>
          <w:lang w:val="el-GR" w:eastAsia="el-GR"/>
        </w:rPr>
        <w:t xml:space="preserve"> του ως άνω συστήματος, </w:t>
      </w:r>
      <w:r w:rsidR="001C673F" w:rsidRPr="005902F8">
        <w:rPr>
          <w:b/>
          <w:lang w:val="el-GR"/>
        </w:rPr>
        <w:t>τέσσερις (4) εργάσιμες</w:t>
      </w:r>
      <w:r w:rsidR="001C673F" w:rsidRPr="005902F8">
        <w:rPr>
          <w:lang w:val="el-GR"/>
        </w:rPr>
        <w:t xml:space="preserve"> ημέρες μετά την καταληκτική ημερομηνία υποβολής των προσφορών </w:t>
      </w:r>
      <w:r w:rsidR="001C673F" w:rsidRPr="005902F8">
        <w:rPr>
          <w:b/>
          <w:lang w:val="el-GR"/>
        </w:rPr>
        <w:t xml:space="preserve">ήτοι </w:t>
      </w:r>
      <w:r w:rsidR="0056362F">
        <w:rPr>
          <w:b/>
          <w:lang w:val="el-GR"/>
        </w:rPr>
        <w:t>10-01-2024</w:t>
      </w:r>
      <w:r w:rsidR="005F0CCE">
        <w:rPr>
          <w:b/>
          <w:lang w:val="el-GR"/>
        </w:rPr>
        <w:t xml:space="preserve">, ημέρα Τετάρτη </w:t>
      </w:r>
      <w:r w:rsidR="001C673F" w:rsidRPr="005902F8">
        <w:rPr>
          <w:b/>
          <w:lang w:val="el-GR"/>
        </w:rPr>
        <w:t xml:space="preserve">και ώρα </w:t>
      </w:r>
      <w:r w:rsidR="00DA1E65">
        <w:rPr>
          <w:b/>
          <w:lang w:val="el-GR"/>
        </w:rPr>
        <w:t>13</w:t>
      </w:r>
      <w:r w:rsidR="001C673F" w:rsidRPr="005902F8">
        <w:rPr>
          <w:b/>
          <w:lang w:val="el-GR"/>
        </w:rPr>
        <w:t>:</w:t>
      </w:r>
      <w:r w:rsidR="00DA1E65">
        <w:rPr>
          <w:b/>
          <w:lang w:val="el-GR"/>
        </w:rPr>
        <w:t>00</w:t>
      </w:r>
      <w:r w:rsidR="001C673F" w:rsidRPr="005902F8">
        <w:rPr>
          <w:lang w:val="el-GR"/>
        </w:rPr>
        <w:t>.</w:t>
      </w:r>
    </w:p>
    <w:p w14:paraId="05A7747F" w14:textId="77777777" w:rsidR="001C673F" w:rsidRPr="005F15CB" w:rsidRDefault="001C673F">
      <w:pPr>
        <w:rPr>
          <w:lang w:val="el-GR"/>
        </w:rPr>
      </w:pPr>
      <w:r w:rsidRPr="005F15CB" w:rsidDel="001C673F">
        <w:rPr>
          <w:i/>
          <w:iCs/>
          <w:color w:val="5B9BD5"/>
          <w:kern w:val="1"/>
          <w:lang w:val="el-GR"/>
        </w:rPr>
        <w:t xml:space="preserve"> </w:t>
      </w:r>
    </w:p>
    <w:p w14:paraId="042CE802" w14:textId="77777777" w:rsidR="008338F0" w:rsidRPr="005F15CB" w:rsidRDefault="003355E7">
      <w:pPr>
        <w:pStyle w:val="20"/>
        <w:numPr>
          <w:ilvl w:val="1"/>
          <w:numId w:val="21"/>
        </w:numPr>
        <w:rPr>
          <w:rFonts w:cs="Tahoma"/>
          <w:lang w:val="el-GR"/>
        </w:rPr>
      </w:pPr>
      <w:r w:rsidRPr="005F15CB">
        <w:rPr>
          <w:rFonts w:cs="Tahoma"/>
          <w:lang w:val="el-GR"/>
        </w:rPr>
        <w:tab/>
      </w:r>
      <w:bookmarkStart w:id="34" w:name="_Ref65241722"/>
      <w:bookmarkStart w:id="35" w:name="_Ref65241727"/>
      <w:bookmarkStart w:id="36" w:name="_Toc97194261"/>
      <w:bookmarkStart w:id="37" w:name="_Toc97194410"/>
      <w:bookmarkStart w:id="38" w:name="_Toc151456776"/>
      <w:r w:rsidRPr="005F15CB">
        <w:rPr>
          <w:rFonts w:cs="Tahoma"/>
          <w:lang w:val="el-GR"/>
        </w:rPr>
        <w:t>Δημοσιότητα</w:t>
      </w:r>
      <w:bookmarkEnd w:id="34"/>
      <w:bookmarkEnd w:id="35"/>
      <w:bookmarkEnd w:id="36"/>
      <w:bookmarkEnd w:id="37"/>
      <w:bookmarkEnd w:id="38"/>
    </w:p>
    <w:p w14:paraId="49CD4D39" w14:textId="77777777" w:rsidR="008338F0" w:rsidRPr="005902F8" w:rsidRDefault="003355E7" w:rsidP="00B8545D">
      <w:pPr>
        <w:spacing w:before="240"/>
        <w:rPr>
          <w:lang w:val="el-GR"/>
        </w:rPr>
      </w:pPr>
      <w:r w:rsidRPr="005902F8">
        <w:rPr>
          <w:b/>
          <w:lang w:val="el-GR"/>
        </w:rPr>
        <w:t>Α.</w:t>
      </w:r>
      <w:r w:rsidRPr="005902F8">
        <w:rPr>
          <w:b/>
          <w:lang w:val="el-GR"/>
        </w:rPr>
        <w:tab/>
        <w:t xml:space="preserve">Δημοσίευση στην Επίσημη Εφημερίδα της Ευρωπαϊκής Ένωσης </w:t>
      </w:r>
    </w:p>
    <w:p w14:paraId="64185BE5" w14:textId="24BC3AAA" w:rsidR="008338F0" w:rsidRPr="005902F8" w:rsidRDefault="003355E7" w:rsidP="005902F8">
      <w:pPr>
        <w:rPr>
          <w:lang w:val="el-GR"/>
        </w:rPr>
      </w:pPr>
      <w:r w:rsidRPr="005902F8">
        <w:rPr>
          <w:lang w:val="el-GR"/>
        </w:rPr>
        <w:t xml:space="preserve">Προκήρυξη της παρούσας σύμβασης απεστάλη με ηλεκτρονικά μέσα για δημοσίευση </w:t>
      </w:r>
      <w:r w:rsidR="009001F3">
        <w:rPr>
          <w:lang w:val="el-GR"/>
        </w:rPr>
        <w:t xml:space="preserve">στις </w:t>
      </w:r>
      <w:r w:rsidR="009001F3" w:rsidRPr="00B67F9B">
        <w:rPr>
          <w:b/>
          <w:bCs/>
          <w:lang w:val="el-GR"/>
        </w:rPr>
        <w:t>16-11-2023</w:t>
      </w:r>
      <w:r w:rsidRPr="00B67F9B">
        <w:rPr>
          <w:b/>
          <w:bCs/>
          <w:lang w:val="el-GR"/>
        </w:rPr>
        <w:t xml:space="preserve"> </w:t>
      </w:r>
      <w:r w:rsidRPr="005902F8">
        <w:rPr>
          <w:lang w:val="el-GR"/>
        </w:rPr>
        <w:t xml:space="preserve">στην Υπηρεσία Εκδόσεων της Ευρωπαϊκής Ένωσης. </w:t>
      </w:r>
    </w:p>
    <w:p w14:paraId="776D4233" w14:textId="77777777" w:rsidR="008338F0" w:rsidRPr="005902F8" w:rsidRDefault="003355E7">
      <w:pPr>
        <w:rPr>
          <w:lang w:val="el-GR"/>
        </w:rPr>
      </w:pPr>
      <w:r w:rsidRPr="005902F8">
        <w:rPr>
          <w:b/>
          <w:lang w:val="el-GR"/>
        </w:rPr>
        <w:t>Β.</w:t>
      </w:r>
      <w:r w:rsidRPr="005902F8">
        <w:rPr>
          <w:b/>
          <w:lang w:val="el-GR"/>
        </w:rPr>
        <w:tab/>
        <w:t xml:space="preserve">Δημοσίευση σε εθνικό επίπεδο </w:t>
      </w:r>
    </w:p>
    <w:p w14:paraId="35918AE0" w14:textId="482D503B" w:rsidR="008338F0" w:rsidRPr="005902F8" w:rsidRDefault="001452C0">
      <w:pPr>
        <w:rPr>
          <w:lang w:val="el-GR"/>
        </w:rPr>
      </w:pPr>
      <w:r w:rsidRPr="005902F8">
        <w:rPr>
          <w:lang w:val="el-GR"/>
        </w:rPr>
        <w:t>Η προκήρυξη και το</w:t>
      </w:r>
      <w:r w:rsidR="003355E7" w:rsidRPr="005902F8">
        <w:rPr>
          <w:lang w:val="el-GR"/>
        </w:rPr>
        <w:t xml:space="preserve"> πλήρες κείμενο της παρούσας Διακήρυξης καταχωρήθηκε στο Κεντρικό Ηλεκτρονικό Μητρώο Δημοσίων Συμβάσεων (ΚΗΜΔΗΣ) </w:t>
      </w:r>
      <w:r w:rsidR="00F03FE1">
        <w:rPr>
          <w:lang w:val="el-GR"/>
        </w:rPr>
        <w:t xml:space="preserve">στις </w:t>
      </w:r>
      <w:r w:rsidR="00F03FE1" w:rsidRPr="00815FE3">
        <w:rPr>
          <w:b/>
          <w:bCs/>
          <w:lang w:val="el-GR"/>
        </w:rPr>
        <w:t>22</w:t>
      </w:r>
      <w:r w:rsidR="00815FE3" w:rsidRPr="00815FE3">
        <w:rPr>
          <w:b/>
          <w:bCs/>
          <w:lang w:val="el-GR"/>
        </w:rPr>
        <w:t>-</w:t>
      </w:r>
      <w:r w:rsidR="00F03FE1" w:rsidRPr="00815FE3">
        <w:rPr>
          <w:b/>
          <w:bCs/>
          <w:lang w:val="el-GR"/>
        </w:rPr>
        <w:t>11-2023.</w:t>
      </w:r>
      <w:r w:rsidR="00F03FE1">
        <w:rPr>
          <w:lang w:val="el-GR"/>
        </w:rPr>
        <w:t xml:space="preserve"> </w:t>
      </w:r>
      <w:r w:rsidR="003355E7" w:rsidRPr="005902F8">
        <w:rPr>
          <w:lang w:val="el-GR"/>
        </w:rPr>
        <w:t xml:space="preserve"> </w:t>
      </w:r>
    </w:p>
    <w:p w14:paraId="2B898007" w14:textId="38DA6728" w:rsidR="00821852" w:rsidRPr="005902F8" w:rsidRDefault="00821852" w:rsidP="00821852">
      <w:pPr>
        <w:rPr>
          <w:lang w:val="el-GR"/>
        </w:rPr>
      </w:pPr>
      <w:r w:rsidRPr="005902F8">
        <w:rPr>
          <w:lang w:val="el-GR"/>
        </w:rPr>
        <w:t xml:space="preserve">Τα έγγραφα της σύμβασης </w:t>
      </w:r>
      <w:bookmarkStart w:id="39" w:name="_Hlk75874003"/>
      <w:r w:rsidRPr="005902F8">
        <w:rPr>
          <w:lang w:val="el-GR"/>
        </w:rPr>
        <w:t xml:space="preserve">της παρούσας Διακήρυξης καταχωρήθηκαν </w:t>
      </w:r>
      <w:bookmarkEnd w:id="39"/>
      <w:r w:rsidRPr="005902F8">
        <w:rPr>
          <w:lang w:val="el-GR"/>
        </w:rPr>
        <w:t xml:space="preserve">στη σχετική ηλεκτρονική διαδικασία σύναψης δημόσιας σύμβασης στο ΕΣΗΔΗΣ στις </w:t>
      </w:r>
      <w:r w:rsidR="00B547D6" w:rsidRPr="00815FE3">
        <w:rPr>
          <w:b/>
          <w:bCs/>
          <w:lang w:val="el-GR"/>
        </w:rPr>
        <w:t>22-11-2023</w:t>
      </w:r>
      <w:r w:rsidR="00D879EC">
        <w:rPr>
          <w:b/>
          <w:bCs/>
          <w:lang w:val="el-GR"/>
        </w:rPr>
        <w:t>,</w:t>
      </w:r>
      <w:r w:rsidRPr="005902F8">
        <w:rPr>
          <w:lang w:val="el-GR"/>
        </w:rPr>
        <w:t xml:space="preserve"> η οποία έλαβε Συστημικό Αύξοντα Αριθμό</w:t>
      </w:r>
      <w:bookmarkStart w:id="40" w:name="_Hlk75874030"/>
      <w:r w:rsidRPr="005902F8">
        <w:rPr>
          <w:lang w:val="el-GR"/>
        </w:rPr>
        <w:t xml:space="preserve">: </w:t>
      </w:r>
      <w:r w:rsidR="00302B1B" w:rsidRPr="009A735A">
        <w:rPr>
          <w:lang w:val="el-GR"/>
        </w:rPr>
        <w:t>196570</w:t>
      </w:r>
      <w:r w:rsidR="00302B1B" w:rsidRPr="005902F8" w:rsidDel="00302B1B">
        <w:rPr>
          <w:lang w:val="el-GR"/>
        </w:rPr>
        <w:t xml:space="preserve"> </w:t>
      </w:r>
      <w:bookmarkEnd w:id="40"/>
      <w:r w:rsidRPr="005902F8">
        <w:rPr>
          <w:lang w:val="el-GR"/>
        </w:rPr>
        <w:t>και αναρτήθηκαν στη Διαδικτυακή Πύλη (</w:t>
      </w:r>
      <w:r w:rsidR="00000000">
        <w:fldChar w:fldCharType="begin"/>
      </w:r>
      <w:r w:rsidR="00000000">
        <w:instrText>HYPERLINK</w:instrText>
      </w:r>
      <w:r w:rsidR="00000000" w:rsidRPr="00917781">
        <w:rPr>
          <w:lang w:val="el-GR"/>
        </w:rPr>
        <w:instrText xml:space="preserve"> "</w:instrText>
      </w:r>
      <w:r w:rsidR="00000000">
        <w:instrText>http</w:instrText>
      </w:r>
      <w:r w:rsidR="00000000" w:rsidRPr="00917781">
        <w:rPr>
          <w:lang w:val="el-GR"/>
        </w:rPr>
        <w:instrText>://</w:instrText>
      </w:r>
      <w:r w:rsidR="00000000">
        <w:instrText>www</w:instrText>
      </w:r>
      <w:r w:rsidR="00000000" w:rsidRPr="00917781">
        <w:rPr>
          <w:lang w:val="el-GR"/>
        </w:rPr>
        <w:instrText>.</w:instrText>
      </w:r>
      <w:r w:rsidR="00000000">
        <w:instrText>promitheus</w:instrText>
      </w:r>
      <w:r w:rsidR="00000000" w:rsidRPr="00917781">
        <w:rPr>
          <w:lang w:val="el-GR"/>
        </w:rPr>
        <w:instrText>.</w:instrText>
      </w:r>
      <w:r w:rsidR="00000000">
        <w:instrText>gov</w:instrText>
      </w:r>
      <w:r w:rsidR="00000000" w:rsidRPr="00917781">
        <w:rPr>
          <w:lang w:val="el-GR"/>
        </w:rPr>
        <w:instrText>.</w:instrText>
      </w:r>
      <w:r w:rsidR="00000000">
        <w:instrText>gr</w:instrText>
      </w:r>
      <w:r w:rsidR="00000000" w:rsidRPr="00917781">
        <w:rPr>
          <w:lang w:val="el-GR"/>
        </w:rPr>
        <w:instrText>"</w:instrText>
      </w:r>
      <w:r w:rsidR="00000000">
        <w:fldChar w:fldCharType="separate"/>
      </w:r>
      <w:r w:rsidRPr="00FC44D8">
        <w:rPr>
          <w:lang w:val="el-GR"/>
        </w:rPr>
        <w:t>www</w:t>
      </w:r>
      <w:r w:rsidRPr="009A735A">
        <w:rPr>
          <w:lang w:val="el-GR"/>
        </w:rPr>
        <w:t>.</w:t>
      </w:r>
      <w:r w:rsidRPr="00FC44D8">
        <w:rPr>
          <w:lang w:val="el-GR"/>
        </w:rPr>
        <w:t>promitheus</w:t>
      </w:r>
      <w:r w:rsidRPr="009A735A">
        <w:rPr>
          <w:lang w:val="el-GR"/>
        </w:rPr>
        <w:t>.</w:t>
      </w:r>
      <w:r w:rsidRPr="00FC44D8">
        <w:rPr>
          <w:lang w:val="el-GR"/>
        </w:rPr>
        <w:t>gov</w:t>
      </w:r>
      <w:r w:rsidRPr="009A735A">
        <w:rPr>
          <w:lang w:val="el-GR"/>
        </w:rPr>
        <w:t>.</w:t>
      </w:r>
      <w:r w:rsidRPr="00FC44D8">
        <w:rPr>
          <w:lang w:val="el-GR"/>
        </w:rPr>
        <w:t>gr</w:t>
      </w:r>
      <w:r w:rsidR="00000000">
        <w:rPr>
          <w:lang w:val="el-GR"/>
        </w:rPr>
        <w:fldChar w:fldCharType="end"/>
      </w:r>
      <w:r w:rsidRPr="005902F8">
        <w:rPr>
          <w:lang w:val="el-GR"/>
        </w:rPr>
        <w:t>) του ΟΠΣ ΕΣΗΔΗΣ.</w:t>
      </w:r>
    </w:p>
    <w:p w14:paraId="55015F6A" w14:textId="762E0D2F" w:rsidR="00181C40" w:rsidRPr="005902F8" w:rsidRDefault="00821852">
      <w:pPr>
        <w:rPr>
          <w:lang w:val="el-GR"/>
        </w:rPr>
      </w:pPr>
      <w:r w:rsidRPr="005902F8">
        <w:rPr>
          <w:lang w:val="el-GR"/>
        </w:rPr>
        <w:lastRenderedPageBreak/>
        <w:t>Π</w:t>
      </w:r>
      <w:r w:rsidR="00181C40" w:rsidRPr="005902F8">
        <w:rPr>
          <w:lang w:val="el-GR"/>
        </w:rPr>
        <w:t xml:space="preserve">ερίληψη της παρούσας Διακήρυξης όπως προβλέπεται στην περίπτωση </w:t>
      </w:r>
      <w:bookmarkStart w:id="41" w:name="_Hlk75874098"/>
      <w:r w:rsidR="00181C40" w:rsidRPr="005902F8">
        <w:rPr>
          <w:lang w:val="el-GR"/>
        </w:rPr>
        <w:t xml:space="preserve">(ιστ) </w:t>
      </w:r>
      <w:bookmarkEnd w:id="41"/>
      <w:r w:rsidR="00181C40" w:rsidRPr="005902F8">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5902F8">
        <w:rPr>
          <w:lang w:val="el-GR" w:eastAsia="el-GR"/>
        </w:rPr>
        <w:t xml:space="preserve">στις </w:t>
      </w:r>
      <w:r w:rsidR="003E3C36" w:rsidRPr="00815FE3">
        <w:rPr>
          <w:b/>
          <w:bCs/>
          <w:lang w:val="el-GR"/>
        </w:rPr>
        <w:t>22-11-2023.</w:t>
      </w:r>
      <w:r w:rsidR="003E3C36">
        <w:rPr>
          <w:lang w:val="el-GR"/>
        </w:rPr>
        <w:t xml:space="preserve"> </w:t>
      </w:r>
      <w:r w:rsidR="003E3C36" w:rsidRPr="005902F8">
        <w:rPr>
          <w:lang w:val="el-GR"/>
        </w:rPr>
        <w:t xml:space="preserve"> </w:t>
      </w:r>
    </w:p>
    <w:p w14:paraId="5A0DD1FC" w14:textId="6B944158" w:rsidR="008338F0" w:rsidRPr="005F15CB" w:rsidRDefault="003355E7" w:rsidP="00B8545D">
      <w:pPr>
        <w:pStyle w:val="normalwithoutspacing"/>
        <w:snapToGrid w:val="0"/>
        <w:rPr>
          <w:i/>
          <w:iCs/>
          <w:color w:val="5B9BD5"/>
          <w:kern w:val="1"/>
        </w:rPr>
      </w:pPr>
      <w:r w:rsidRPr="005902F8">
        <w:t xml:space="preserve">Η Διακήρυξη </w:t>
      </w:r>
      <w:r w:rsidR="00C6622B" w:rsidRPr="005902F8">
        <w:t xml:space="preserve">θα αναρτηθεί </w:t>
      </w:r>
      <w:r w:rsidRPr="005902F8">
        <w:t>στο διαδίκτυο, στην ιστοσελίδα της αναθέτουσας αρχής, στη διεύθυνση (URL) :</w:t>
      </w:r>
      <w:r w:rsidR="00E1337D" w:rsidRPr="005902F8">
        <w:t xml:space="preserve"> </w:t>
      </w:r>
      <w:r w:rsidRPr="005902F8">
        <w:t xml:space="preserve"> </w:t>
      </w:r>
      <w:hyperlink r:id="rId16" w:history="1">
        <w:r w:rsidR="00DF6A64" w:rsidRPr="005902F8">
          <w:rPr>
            <w:rStyle w:val="-"/>
          </w:rPr>
          <w:t>http://www.ktpae.gr</w:t>
        </w:r>
      </w:hyperlink>
      <w:r w:rsidR="00E1337D" w:rsidRPr="005902F8">
        <w:t xml:space="preserve"> </w:t>
      </w:r>
      <w:r w:rsidRPr="005902F8">
        <w:t xml:space="preserve"> στη</w:t>
      </w:r>
      <w:r w:rsidR="00290B29" w:rsidRPr="005902F8">
        <w:t xml:space="preserve"> θέση Διαγωνισμοί</w:t>
      </w:r>
      <w:r w:rsidR="00E1337D" w:rsidRPr="005902F8">
        <w:t xml:space="preserve"> </w:t>
      </w:r>
      <w:r w:rsidRPr="005902F8">
        <w:t xml:space="preserve">στις </w:t>
      </w:r>
      <w:r w:rsidR="00D47F7F" w:rsidRPr="00815FE3">
        <w:rPr>
          <w:b/>
          <w:bCs/>
        </w:rPr>
        <w:t>22-11-2023.</w:t>
      </w:r>
      <w:r w:rsidR="00D47F7F">
        <w:t xml:space="preserve"> </w:t>
      </w:r>
      <w:r w:rsidR="00D47F7F" w:rsidRPr="005902F8">
        <w:t xml:space="preserve"> </w:t>
      </w:r>
    </w:p>
    <w:p w14:paraId="5B7C1563" w14:textId="77777777" w:rsidR="00B1259E" w:rsidRPr="005F15CB" w:rsidRDefault="00B1259E" w:rsidP="002F2BED">
      <w:pPr>
        <w:rPr>
          <w:lang w:val="el-GR"/>
        </w:rPr>
      </w:pPr>
    </w:p>
    <w:p w14:paraId="424D676F" w14:textId="77777777" w:rsidR="008338F0" w:rsidRPr="005F15CB" w:rsidRDefault="003355E7">
      <w:pPr>
        <w:pStyle w:val="20"/>
        <w:numPr>
          <w:ilvl w:val="1"/>
          <w:numId w:val="21"/>
        </w:numPr>
        <w:rPr>
          <w:rFonts w:cs="Tahoma"/>
          <w:lang w:val="el-GR"/>
        </w:rPr>
      </w:pPr>
      <w:r w:rsidRPr="005F15CB">
        <w:rPr>
          <w:rFonts w:cs="Tahoma"/>
          <w:lang w:val="el-GR"/>
        </w:rPr>
        <w:tab/>
      </w:r>
      <w:bookmarkStart w:id="42" w:name="_Toc97194262"/>
      <w:bookmarkStart w:id="43" w:name="_Toc97194411"/>
      <w:bookmarkStart w:id="44" w:name="_Toc151456777"/>
      <w:r w:rsidRPr="005F15CB">
        <w:rPr>
          <w:rFonts w:cs="Tahoma"/>
          <w:lang w:val="el-GR"/>
        </w:rPr>
        <w:t>Αρχές εφαρμοζόμενες στη διαδικασία σύναψης</w:t>
      </w:r>
      <w:bookmarkEnd w:id="42"/>
      <w:bookmarkEnd w:id="43"/>
      <w:bookmarkEnd w:id="44"/>
      <w:r w:rsidRPr="005F15CB">
        <w:rPr>
          <w:rFonts w:cs="Tahoma"/>
          <w:lang w:val="el-GR"/>
        </w:rPr>
        <w:t xml:space="preserve"> </w:t>
      </w:r>
    </w:p>
    <w:p w14:paraId="2E85D974" w14:textId="77777777" w:rsidR="008338F0" w:rsidRPr="005F15CB" w:rsidRDefault="003355E7" w:rsidP="00B8545D">
      <w:pPr>
        <w:spacing w:before="240"/>
        <w:rPr>
          <w:lang w:val="el-GR"/>
        </w:rPr>
      </w:pPr>
      <w:r w:rsidRPr="005F15CB">
        <w:rPr>
          <w:lang w:val="el-GR"/>
        </w:rPr>
        <w:t>Οι οικονομικοί φορείς δεσμεύονται ότι:</w:t>
      </w:r>
    </w:p>
    <w:p w14:paraId="5FF3FF98" w14:textId="77777777" w:rsidR="008338F0" w:rsidRPr="005F15CB" w:rsidRDefault="003355E7">
      <w:pPr>
        <w:rPr>
          <w:lang w:val="el-GR"/>
        </w:rPr>
      </w:pPr>
      <w:r w:rsidRPr="005F15CB">
        <w:rPr>
          <w:lang w:val="el-GR"/>
        </w:rPr>
        <w:t>α) τηρούν και θα εξακολουθήσουν να τηρούν κατά την εκτέλεση της σύμβασης, εφόσον επιλεγούν,</w:t>
      </w:r>
      <w:r w:rsidR="00E1337D" w:rsidRPr="005F15CB">
        <w:rPr>
          <w:lang w:val="el-GR"/>
        </w:rPr>
        <w:t xml:space="preserve"> </w:t>
      </w:r>
      <w:r w:rsidRPr="005F15CB">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7C33FED0" w:rsidR="008338F0" w:rsidRPr="005F15CB" w:rsidRDefault="003355E7">
      <w:pPr>
        <w:rPr>
          <w:lang w:val="el-GR"/>
        </w:rPr>
      </w:pPr>
      <w:r w:rsidRPr="005F15CB">
        <w:rPr>
          <w:lang w:val="el-GR"/>
        </w:rPr>
        <w:t xml:space="preserve">β) δεν θα ενεργήσουν αθέμιτα, παράνομα ή καταχρηστικά </w:t>
      </w:r>
      <w:r w:rsidR="00770BBF" w:rsidRPr="005F15CB">
        <w:rPr>
          <w:lang w:val="el-GR"/>
        </w:rPr>
        <w:t>καθ΄ όλη</w:t>
      </w:r>
      <w:r w:rsidRPr="005F15CB">
        <w:rPr>
          <w:lang w:val="el-GR"/>
        </w:rPr>
        <w:t xml:space="preserve"> τη διάρκεια της διαδικασίας ανάθεσης, αλλά και κατά το στάδιο εκτέλεσης της σύμβασης, εφόσον επιλεγούν</w:t>
      </w:r>
    </w:p>
    <w:p w14:paraId="7F743A50" w14:textId="77777777" w:rsidR="008338F0" w:rsidRPr="005F15CB" w:rsidRDefault="003355E7">
      <w:pPr>
        <w:rPr>
          <w:lang w:val="el-GR"/>
        </w:rPr>
      </w:pPr>
      <w:r w:rsidRPr="005F15CB">
        <w:rPr>
          <w:lang w:val="el-GR"/>
        </w:rPr>
        <w:t>γ) λαμβάνουν τα κατάλληλα μέτρα για να διαφυλάξουν την εμπιστευτικότητα των πληροφοριών που έχουν χαρακτηρισθεί ως τέτοιες.</w:t>
      </w:r>
    </w:p>
    <w:p w14:paraId="28EDF976" w14:textId="77777777" w:rsidR="00D52D6B" w:rsidRPr="005F15CB" w:rsidRDefault="00D52D6B">
      <w:pPr>
        <w:rPr>
          <w:lang w:val="el-GR"/>
        </w:rPr>
      </w:pPr>
    </w:p>
    <w:p w14:paraId="4C87FB02" w14:textId="77777777" w:rsidR="00D52D6B" w:rsidRPr="005F15CB" w:rsidRDefault="00D52D6B">
      <w:pPr>
        <w:rPr>
          <w:lang w:val="el-GR"/>
        </w:rPr>
      </w:pPr>
    </w:p>
    <w:p w14:paraId="17B55F16" w14:textId="77777777" w:rsidR="00092ADB" w:rsidRPr="009C1E22" w:rsidRDefault="00092ADB">
      <w:pPr>
        <w:pStyle w:val="10"/>
        <w:numPr>
          <w:ilvl w:val="0"/>
          <w:numId w:val="20"/>
        </w:numPr>
        <w:rPr>
          <w:rFonts w:cs="Tahoma"/>
          <w:lang w:val="el-GR"/>
        </w:rPr>
      </w:pPr>
      <w:r w:rsidRPr="009C1E22">
        <w:rPr>
          <w:rFonts w:cs="Tahoma"/>
          <w:lang w:val="el-GR"/>
        </w:rPr>
        <w:lastRenderedPageBreak/>
        <w:tab/>
      </w:r>
      <w:bookmarkStart w:id="45" w:name="_Toc97194412"/>
      <w:bookmarkStart w:id="46" w:name="_Toc151456778"/>
      <w:r w:rsidRPr="009C1E22">
        <w:rPr>
          <w:rFonts w:cs="Tahoma"/>
          <w:lang w:val="el-GR"/>
        </w:rPr>
        <w:t>ΓΕΝΙΚΟΙ ΚΑΙ ΕΙΔΙΚΟΙ ΟΡΟΙ ΣΥΜΜΕΤΟΧΗΣ</w:t>
      </w:r>
      <w:bookmarkEnd w:id="45"/>
      <w:bookmarkEnd w:id="46"/>
    </w:p>
    <w:p w14:paraId="240D7CED" w14:textId="77777777" w:rsidR="00092ADB" w:rsidRPr="005F15CB" w:rsidRDefault="00092ADB">
      <w:pPr>
        <w:pStyle w:val="20"/>
        <w:numPr>
          <w:ilvl w:val="1"/>
          <w:numId w:val="74"/>
        </w:numPr>
        <w:rPr>
          <w:rFonts w:cs="Tahoma"/>
          <w:lang w:val="el-GR"/>
        </w:rPr>
      </w:pPr>
      <w:bookmarkStart w:id="47" w:name="__RefHeading___Toc491949729"/>
      <w:bookmarkStart w:id="48" w:name="__RefHeading___Toc491949730"/>
      <w:bookmarkStart w:id="49" w:name="_Hlk494445205"/>
      <w:bookmarkEnd w:id="47"/>
      <w:bookmarkEnd w:id="48"/>
      <w:r w:rsidRPr="005F15CB">
        <w:rPr>
          <w:rFonts w:cs="Tahoma"/>
          <w:lang w:val="el-GR"/>
        </w:rPr>
        <w:tab/>
      </w:r>
      <w:bookmarkStart w:id="50" w:name="_Toc97194263"/>
      <w:bookmarkStart w:id="51" w:name="_Toc97194413"/>
      <w:bookmarkStart w:id="52" w:name="_Toc151456779"/>
      <w:r w:rsidRPr="005F15CB">
        <w:rPr>
          <w:rFonts w:cs="Tahoma"/>
          <w:lang w:val="el-GR"/>
        </w:rPr>
        <w:t>Γενικές Πληροφορίες</w:t>
      </w:r>
      <w:bookmarkEnd w:id="50"/>
      <w:bookmarkEnd w:id="51"/>
      <w:bookmarkEnd w:id="52"/>
    </w:p>
    <w:p w14:paraId="347E50D6" w14:textId="77777777" w:rsidR="008338F0" w:rsidRPr="003B42EB" w:rsidRDefault="003355E7">
      <w:pPr>
        <w:pStyle w:val="30"/>
        <w:numPr>
          <w:ilvl w:val="2"/>
          <w:numId w:val="76"/>
        </w:numPr>
        <w:ind w:left="720"/>
        <w:rPr>
          <w:rFonts w:cs="Tahoma"/>
          <w:lang w:val="el-GR"/>
        </w:rPr>
      </w:pPr>
      <w:bookmarkStart w:id="53" w:name="_Toc97194264"/>
      <w:bookmarkStart w:id="54" w:name="_Toc97194414"/>
      <w:bookmarkStart w:id="55" w:name="_Toc151456780"/>
      <w:bookmarkEnd w:id="49"/>
      <w:r w:rsidRPr="003B42EB">
        <w:rPr>
          <w:rFonts w:cs="Tahoma"/>
          <w:lang w:val="el-GR"/>
        </w:rPr>
        <w:t>Έγγραφα της σύμβασης</w:t>
      </w:r>
      <w:bookmarkEnd w:id="53"/>
      <w:bookmarkEnd w:id="54"/>
      <w:bookmarkEnd w:id="55"/>
    </w:p>
    <w:p w14:paraId="6CEFF92E" w14:textId="77777777" w:rsidR="008338F0" w:rsidRPr="005F15CB" w:rsidRDefault="003355E7">
      <w:pPr>
        <w:rPr>
          <w:lang w:val="el-GR"/>
        </w:rPr>
      </w:pPr>
      <w:r w:rsidRPr="005F15CB">
        <w:rPr>
          <w:lang w:val="el-GR"/>
        </w:rPr>
        <w:t>Τα έγγραφα της παρούσας διαδικασίας σύναψης είναι τα ακόλουθα:</w:t>
      </w:r>
    </w:p>
    <w:p w14:paraId="5F5BD982" w14:textId="366FD38F" w:rsidR="008338F0" w:rsidRPr="005902F8" w:rsidRDefault="00767047">
      <w:pPr>
        <w:numPr>
          <w:ilvl w:val="0"/>
          <w:numId w:val="3"/>
        </w:numPr>
        <w:spacing w:after="40"/>
        <w:ind w:left="567" w:hanging="567"/>
        <w:rPr>
          <w:lang w:val="el-GR"/>
        </w:rPr>
      </w:pPr>
      <w:r w:rsidRPr="005902F8">
        <w:rPr>
          <w:lang w:val="el-GR"/>
        </w:rPr>
        <w:t>η Προκήρυξη της Σύμβασης</w:t>
      </w:r>
      <w:r w:rsidR="00643842">
        <w:rPr>
          <w:lang w:val="el-GR"/>
        </w:rPr>
        <w:t xml:space="preserve">, </w:t>
      </w:r>
      <w:r w:rsidRPr="005902F8">
        <w:rPr>
          <w:lang w:val="el-GR"/>
        </w:rPr>
        <w:t xml:space="preserve">όπως αυτή έχει σταλεί για </w:t>
      </w:r>
      <w:r w:rsidR="009567C7" w:rsidRPr="005902F8">
        <w:rPr>
          <w:lang w:val="el-GR"/>
        </w:rPr>
        <w:t>δημοσίευση</w:t>
      </w:r>
      <w:r w:rsidRPr="005902F8">
        <w:rPr>
          <w:lang w:val="el-GR"/>
        </w:rPr>
        <w:t xml:space="preserve"> στην Επίσημη Εφημερίδα της Ευρωπαϊκής Ένωσης </w:t>
      </w:r>
    </w:p>
    <w:p w14:paraId="61B446C3" w14:textId="47687A2F" w:rsidR="008338F0" w:rsidRPr="005902F8" w:rsidRDefault="003355E7">
      <w:pPr>
        <w:numPr>
          <w:ilvl w:val="0"/>
          <w:numId w:val="3"/>
        </w:numPr>
        <w:spacing w:after="40"/>
        <w:ind w:left="567" w:hanging="567"/>
        <w:rPr>
          <w:rFonts w:eastAsia="Calibri"/>
          <w:lang w:val="el-GR"/>
        </w:rPr>
      </w:pPr>
      <w:r w:rsidRPr="005902F8">
        <w:rPr>
          <w:lang w:val="el-GR"/>
        </w:rPr>
        <w:t>η παρούσα Διακήρυξη</w:t>
      </w:r>
      <w:r w:rsidR="006B6AD9" w:rsidRPr="005902F8">
        <w:rPr>
          <w:lang w:val="el-GR"/>
        </w:rPr>
        <w:t xml:space="preserve"> </w:t>
      </w:r>
      <w:r w:rsidRPr="005902F8">
        <w:rPr>
          <w:lang w:val="el-GR"/>
        </w:rPr>
        <w:t>με τα Παραρτήματα που αποτελούν αναπόσπαστο μέρος αυτής</w:t>
      </w:r>
    </w:p>
    <w:p w14:paraId="5C0B8E50" w14:textId="46FF4736" w:rsidR="008338F0" w:rsidRPr="005902F8" w:rsidRDefault="003355E7">
      <w:pPr>
        <w:numPr>
          <w:ilvl w:val="0"/>
          <w:numId w:val="3"/>
        </w:numPr>
        <w:spacing w:after="40"/>
        <w:ind w:left="567" w:hanging="567"/>
        <w:rPr>
          <w:lang w:val="el-GR"/>
        </w:rPr>
      </w:pPr>
      <w:r w:rsidRPr="005902F8">
        <w:rPr>
          <w:lang w:val="el-GR"/>
        </w:rPr>
        <w:t>το</w:t>
      </w:r>
      <w:r w:rsidR="00E1337D" w:rsidRPr="005902F8">
        <w:rPr>
          <w:lang w:val="el-GR"/>
        </w:rPr>
        <w:t xml:space="preserve"> </w:t>
      </w:r>
      <w:r w:rsidRPr="005902F8">
        <w:rPr>
          <w:lang w:val="el-GR"/>
        </w:rPr>
        <w:t>Ευρωπαϊκό Ενιαίο Έγγραφο Σύμβασης [ΕΕΕΣ]</w:t>
      </w:r>
    </w:p>
    <w:p w14:paraId="425F8D58" w14:textId="77777777" w:rsidR="008338F0" w:rsidRPr="005902F8" w:rsidRDefault="003355E7">
      <w:pPr>
        <w:numPr>
          <w:ilvl w:val="0"/>
          <w:numId w:val="3"/>
        </w:numPr>
        <w:spacing w:after="40"/>
        <w:ind w:left="567" w:hanging="567"/>
        <w:rPr>
          <w:lang w:val="el-GR"/>
        </w:rPr>
      </w:pPr>
      <w:r w:rsidRPr="005902F8">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5F534ECE" w14:textId="77777777" w:rsidR="000631F7" w:rsidRPr="005F15CB" w:rsidRDefault="000631F7" w:rsidP="000631F7">
      <w:pPr>
        <w:spacing w:after="40"/>
        <w:rPr>
          <w:lang w:val="el-GR"/>
        </w:rPr>
      </w:pPr>
    </w:p>
    <w:p w14:paraId="2E99B3E7" w14:textId="77777777" w:rsidR="008338F0" w:rsidRPr="005F15CB" w:rsidRDefault="003355E7">
      <w:pPr>
        <w:pStyle w:val="30"/>
        <w:numPr>
          <w:ilvl w:val="2"/>
          <w:numId w:val="76"/>
        </w:numPr>
        <w:ind w:left="720"/>
        <w:rPr>
          <w:rFonts w:cs="Tahoma"/>
          <w:lang w:val="el-GR"/>
        </w:rPr>
      </w:pPr>
      <w:bookmarkStart w:id="56" w:name="_Toc97194265"/>
      <w:bookmarkStart w:id="57" w:name="_Toc97194415"/>
      <w:bookmarkStart w:id="58" w:name="_Toc151456781"/>
      <w:r w:rsidRPr="005F15CB">
        <w:rPr>
          <w:rFonts w:cs="Tahoma"/>
          <w:lang w:val="el-GR"/>
        </w:rPr>
        <w:t xml:space="preserve">Επικοινωνία </w:t>
      </w:r>
      <w:r w:rsidR="003A5AAC" w:rsidRPr="005F15CB">
        <w:rPr>
          <w:rFonts w:cs="Tahoma"/>
          <w:lang w:val="el-GR"/>
        </w:rPr>
        <w:t>–</w:t>
      </w:r>
      <w:r w:rsidRPr="005F15CB">
        <w:rPr>
          <w:rFonts w:cs="Tahoma"/>
          <w:lang w:val="el-GR"/>
        </w:rPr>
        <w:t xml:space="preserve"> Πρόσβαση στα έγγραφα της Σύμβασης</w:t>
      </w:r>
      <w:bookmarkEnd w:id="56"/>
      <w:bookmarkEnd w:id="57"/>
      <w:bookmarkEnd w:id="58"/>
    </w:p>
    <w:p w14:paraId="59977BE9" w14:textId="7EAB67D5" w:rsidR="008338F0" w:rsidRPr="005F15CB" w:rsidRDefault="00716C59" w:rsidP="004C145A">
      <w:pPr>
        <w:rPr>
          <w:lang w:val="el-GR"/>
        </w:rPr>
      </w:pPr>
      <w:r w:rsidRPr="005F15CB">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r w:rsidR="00000000">
        <w:fldChar w:fldCharType="begin"/>
      </w:r>
      <w:r w:rsidR="00000000">
        <w:instrText>HYPERLINK</w:instrText>
      </w:r>
      <w:r w:rsidR="00000000" w:rsidRPr="00917781">
        <w:rPr>
          <w:lang w:val="el-GR"/>
        </w:rPr>
        <w:instrText xml:space="preserve"> "</w:instrText>
      </w:r>
      <w:r w:rsidR="00000000">
        <w:instrText>http</w:instrText>
      </w:r>
      <w:r w:rsidR="00000000" w:rsidRPr="00917781">
        <w:rPr>
          <w:lang w:val="el-GR"/>
        </w:rPr>
        <w:instrText>://</w:instrText>
      </w:r>
      <w:r w:rsidR="00000000">
        <w:instrText>www</w:instrText>
      </w:r>
      <w:r w:rsidR="00000000" w:rsidRPr="00917781">
        <w:rPr>
          <w:lang w:val="el-GR"/>
        </w:rPr>
        <w:instrText>.</w:instrText>
      </w:r>
      <w:r w:rsidR="00000000">
        <w:instrText>promitheus</w:instrText>
      </w:r>
      <w:r w:rsidR="00000000" w:rsidRPr="00917781">
        <w:rPr>
          <w:lang w:val="el-GR"/>
        </w:rPr>
        <w:instrText>.</w:instrText>
      </w:r>
      <w:r w:rsidR="00000000">
        <w:instrText>gov</w:instrText>
      </w:r>
      <w:r w:rsidR="00000000" w:rsidRPr="00917781">
        <w:rPr>
          <w:lang w:val="el-GR"/>
        </w:rPr>
        <w:instrText>.</w:instrText>
      </w:r>
      <w:r w:rsidR="00000000">
        <w:instrText>gr</w:instrText>
      </w:r>
      <w:r w:rsidR="00000000" w:rsidRPr="00917781">
        <w:rPr>
          <w:lang w:val="el-GR"/>
        </w:rPr>
        <w:instrText>"</w:instrText>
      </w:r>
      <w:r w:rsidR="00000000">
        <w:fldChar w:fldCharType="separate"/>
      </w:r>
      <w:r w:rsidR="004C145A" w:rsidRPr="005F15CB">
        <w:rPr>
          <w:rStyle w:val="-"/>
          <w:lang w:val="el-GR"/>
        </w:rPr>
        <w:t>www.promitheus.gov.gr</w:t>
      </w:r>
      <w:r w:rsidR="00000000">
        <w:rPr>
          <w:rStyle w:val="-"/>
          <w:lang w:val="el-GR"/>
        </w:rPr>
        <w:fldChar w:fldCharType="end"/>
      </w:r>
      <w:r w:rsidRPr="005F15CB">
        <w:rPr>
          <w:lang w:val="el-GR"/>
        </w:rPr>
        <w:t>)</w:t>
      </w:r>
      <w:r w:rsidR="003355E7" w:rsidRPr="005F15CB">
        <w:rPr>
          <w:lang w:val="el-GR"/>
        </w:rPr>
        <w:t>.</w:t>
      </w:r>
    </w:p>
    <w:p w14:paraId="10BB517D" w14:textId="77777777" w:rsidR="000631F7" w:rsidRPr="005F15CB" w:rsidRDefault="000631F7" w:rsidP="004C145A">
      <w:pPr>
        <w:rPr>
          <w:lang w:val="el-GR"/>
        </w:rPr>
      </w:pPr>
    </w:p>
    <w:p w14:paraId="23796F11" w14:textId="77777777" w:rsidR="008338F0" w:rsidRPr="005F15CB" w:rsidRDefault="003355E7">
      <w:pPr>
        <w:pStyle w:val="30"/>
        <w:numPr>
          <w:ilvl w:val="2"/>
          <w:numId w:val="76"/>
        </w:numPr>
        <w:ind w:left="720"/>
        <w:rPr>
          <w:rFonts w:cs="Tahoma"/>
          <w:lang w:val="el-GR"/>
        </w:rPr>
      </w:pPr>
      <w:bookmarkStart w:id="59" w:name="_Ref75870613"/>
      <w:bookmarkStart w:id="60" w:name="_Toc97194266"/>
      <w:bookmarkStart w:id="61" w:name="_Toc97194416"/>
      <w:bookmarkStart w:id="62" w:name="_Toc151456782"/>
      <w:r w:rsidRPr="005F15CB">
        <w:rPr>
          <w:rFonts w:cs="Tahoma"/>
          <w:lang w:val="el-GR"/>
        </w:rPr>
        <w:t>Παροχή Διευκρινίσεων</w:t>
      </w:r>
      <w:bookmarkEnd w:id="59"/>
      <w:bookmarkEnd w:id="60"/>
      <w:bookmarkEnd w:id="61"/>
      <w:bookmarkEnd w:id="62"/>
    </w:p>
    <w:p w14:paraId="04A6955A" w14:textId="1DAA25D2" w:rsidR="008A3546" w:rsidRPr="005F15CB" w:rsidRDefault="008A3546" w:rsidP="008A3546">
      <w:pPr>
        <w:rPr>
          <w:b/>
          <w:bCs/>
          <w:i/>
          <w:iCs/>
          <w:color w:val="5B9BD5"/>
          <w:lang w:val="el-GR"/>
        </w:rPr>
      </w:pPr>
      <w:r w:rsidRPr="005F15CB">
        <w:rPr>
          <w:lang w:val="el-GR"/>
        </w:rPr>
        <w:t>Τα σχετικά αιτήματα παροχής διευκρινίσεων υποβάλλονται ηλεκτρονικά,</w:t>
      </w:r>
      <w:r w:rsidR="005A402F" w:rsidRPr="005F15CB">
        <w:rPr>
          <w:lang w:val="el-GR"/>
        </w:rPr>
        <w:t xml:space="preserve"> το αργότερο</w:t>
      </w:r>
      <w:r w:rsidR="00E1337D" w:rsidRPr="005F15CB">
        <w:rPr>
          <w:lang w:val="el-GR"/>
        </w:rPr>
        <w:t xml:space="preserve"> </w:t>
      </w:r>
      <w:r w:rsidR="00F37A74" w:rsidRPr="005F15CB">
        <w:rPr>
          <w:lang w:val="el-GR"/>
        </w:rPr>
        <w:t xml:space="preserve">έως </w:t>
      </w:r>
      <w:r w:rsidR="0016420D">
        <w:rPr>
          <w:lang w:val="el-GR"/>
        </w:rPr>
        <w:t xml:space="preserve">τις </w:t>
      </w:r>
      <w:r w:rsidR="0016420D" w:rsidRPr="00EA43BA">
        <w:rPr>
          <w:b/>
          <w:bCs/>
          <w:lang w:val="el-GR"/>
        </w:rPr>
        <w:t>18-12-2023</w:t>
      </w:r>
      <w:r w:rsidR="0016420D">
        <w:rPr>
          <w:lang w:val="el-GR"/>
        </w:rPr>
        <w:t xml:space="preserve"> </w:t>
      </w:r>
      <w:r w:rsidRPr="005F15CB">
        <w:rPr>
          <w:lang w:val="el-GR"/>
        </w:rPr>
        <w:t xml:space="preserve">και απαντώνται αντίστοιχα </w:t>
      </w:r>
      <w:r w:rsidR="004C145A" w:rsidRPr="005F15CB">
        <w:rPr>
          <w:lang w:val="el-GR" w:eastAsia="ar-SA"/>
        </w:rPr>
        <w:t>στο πλαίσιο της παρούσας,</w:t>
      </w:r>
      <w:r w:rsidR="004C145A" w:rsidRPr="005F15CB">
        <w:rPr>
          <w:lang w:val="el-GR"/>
        </w:rPr>
        <w:t xml:space="preserve"> </w:t>
      </w:r>
      <w:r w:rsidR="004C145A" w:rsidRPr="005F15CB">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sidRPr="005F15CB">
        <w:rPr>
          <w:lang w:val="el-GR"/>
        </w:rPr>
        <w:t xml:space="preserve">μέσω της Διαδικτυακής πύλης </w:t>
      </w:r>
      <w:r w:rsidR="00000000">
        <w:fldChar w:fldCharType="begin"/>
      </w:r>
      <w:r w:rsidR="00000000">
        <w:instrText>HYPERLINK</w:instrText>
      </w:r>
      <w:r w:rsidR="00000000" w:rsidRPr="00917781">
        <w:rPr>
          <w:lang w:val="el-GR"/>
        </w:rPr>
        <w:instrText xml:space="preserve"> "</w:instrText>
      </w:r>
      <w:r w:rsidR="00000000">
        <w:instrText>http</w:instrText>
      </w:r>
      <w:r w:rsidR="00000000" w:rsidRPr="00917781">
        <w:rPr>
          <w:lang w:val="el-GR"/>
        </w:rPr>
        <w:instrText>://</w:instrText>
      </w:r>
      <w:r w:rsidR="00000000">
        <w:instrText>www</w:instrText>
      </w:r>
      <w:r w:rsidR="00000000" w:rsidRPr="00917781">
        <w:rPr>
          <w:lang w:val="el-GR"/>
        </w:rPr>
        <w:instrText>.</w:instrText>
      </w:r>
      <w:r w:rsidR="00000000">
        <w:instrText>promitheus</w:instrText>
      </w:r>
      <w:r w:rsidR="00000000" w:rsidRPr="00917781">
        <w:rPr>
          <w:lang w:val="el-GR"/>
        </w:rPr>
        <w:instrText>.</w:instrText>
      </w:r>
      <w:r w:rsidR="00000000">
        <w:instrText>gov</w:instrText>
      </w:r>
      <w:r w:rsidR="00000000" w:rsidRPr="00917781">
        <w:rPr>
          <w:lang w:val="el-GR"/>
        </w:rPr>
        <w:instrText>.</w:instrText>
      </w:r>
      <w:r w:rsidR="00000000">
        <w:instrText>gr</w:instrText>
      </w:r>
      <w:r w:rsidR="00000000" w:rsidRPr="00917781">
        <w:rPr>
          <w:lang w:val="el-GR"/>
        </w:rPr>
        <w:instrText>/"</w:instrText>
      </w:r>
      <w:r w:rsidR="00000000">
        <w:fldChar w:fldCharType="separate"/>
      </w:r>
      <w:r w:rsidRPr="005F15CB">
        <w:rPr>
          <w:rStyle w:val="-"/>
          <w:lang w:val="el-GR"/>
        </w:rPr>
        <w:t>www.promitheus.gov.gr</w:t>
      </w:r>
      <w:r w:rsidR="00000000">
        <w:rPr>
          <w:rStyle w:val="-"/>
          <w:lang w:val="el-GR"/>
        </w:rPr>
        <w:fldChar w:fldCharType="end"/>
      </w:r>
      <w:r w:rsidRPr="005F15CB">
        <w:rPr>
          <w:lang w:val="el-GR"/>
        </w:rPr>
        <w:t>. Αιτήματα παροχής</w:t>
      </w:r>
      <w:r w:rsidR="003355E7" w:rsidRPr="005F15CB">
        <w:rPr>
          <w:lang w:val="el-GR"/>
        </w:rPr>
        <w:t xml:space="preserve"> </w:t>
      </w:r>
      <w:r w:rsidRPr="005F15CB">
        <w:rPr>
          <w:lang w:val="el-GR"/>
        </w:rPr>
        <w:t>συμπληρωματικών πληροφοριών – διευκρινίσεων</w:t>
      </w:r>
      <w:r w:rsidR="00E1337D" w:rsidRPr="005F15CB">
        <w:rPr>
          <w:lang w:val="el-GR"/>
        </w:rPr>
        <w:t xml:space="preserve"> </w:t>
      </w:r>
      <w:r w:rsidRPr="005F15CB">
        <w:rPr>
          <w:lang w:val="el-GR"/>
        </w:rPr>
        <w:t xml:space="preserve">υποβάλλονται </w:t>
      </w:r>
      <w:r w:rsidR="00037B97" w:rsidRPr="005F15CB">
        <w:rPr>
          <w:lang w:val="el-GR"/>
        </w:rPr>
        <w:t>α</w:t>
      </w:r>
      <w:r w:rsidRPr="005F15CB">
        <w:rPr>
          <w:lang w:val="el-GR"/>
        </w:rPr>
        <w:t>πό εγγεγραμμένους</w:t>
      </w:r>
      <w:r w:rsidR="00E1337D" w:rsidRPr="005F15CB">
        <w:rPr>
          <w:lang w:val="el-GR"/>
        </w:rPr>
        <w:t xml:space="preserve"> </w:t>
      </w:r>
      <w:r w:rsidRPr="005F15CB">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sidRPr="005F15CB">
        <w:rPr>
          <w:lang w:val="el-GR"/>
        </w:rPr>
        <w:t xml:space="preserve">ός </w:t>
      </w:r>
      <w:r w:rsidRPr="005F15CB">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2662E110" w14:textId="77777777" w:rsidR="008A3546" w:rsidRPr="005F15CB" w:rsidRDefault="008A3546" w:rsidP="008A3546">
      <w:pPr>
        <w:rPr>
          <w:lang w:val="el-GR"/>
        </w:rPr>
      </w:pPr>
      <w:r w:rsidRPr="005F15CB">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A60D82A" w14:textId="57ED5E12" w:rsidR="008A3546" w:rsidRPr="005F15CB" w:rsidRDefault="008A3546" w:rsidP="008A3546">
      <w:pPr>
        <w:rPr>
          <w:i/>
          <w:iCs/>
          <w:color w:val="5B9BD5"/>
          <w:lang w:val="el-GR"/>
        </w:rPr>
      </w:pPr>
      <w:r w:rsidRPr="005F15CB">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5F15CB">
        <w:rPr>
          <w:b/>
          <w:lang w:val="el-GR"/>
        </w:rPr>
        <w:t>έξι (6) ημέρες</w:t>
      </w:r>
      <w:r w:rsidRPr="005F15CB">
        <w:rPr>
          <w:lang w:val="el-GR"/>
        </w:rPr>
        <w:t xml:space="preserve"> πριν από την προθεσμία που ορίζεται για την παραλαβή των προσφορών, </w:t>
      </w:r>
    </w:p>
    <w:p w14:paraId="4227C63E" w14:textId="77777777" w:rsidR="008A3546" w:rsidRPr="005F15CB" w:rsidRDefault="008A3546" w:rsidP="008A3546">
      <w:pPr>
        <w:rPr>
          <w:lang w:val="el-GR"/>
        </w:rPr>
      </w:pPr>
      <w:r w:rsidRPr="005F15CB">
        <w:rPr>
          <w:lang w:val="el-GR"/>
        </w:rPr>
        <w:t>β) όταν τα έγγραφα της σύμβασης υφίστανται σημαντικές αλλαγές.</w:t>
      </w:r>
    </w:p>
    <w:p w14:paraId="0AED101E" w14:textId="77777777" w:rsidR="00784CFD" w:rsidRPr="005F15CB" w:rsidRDefault="00784CFD" w:rsidP="00784CFD">
      <w:pPr>
        <w:rPr>
          <w:lang w:val="el-GR"/>
        </w:rPr>
      </w:pPr>
      <w:r w:rsidRPr="005F15CB">
        <w:rPr>
          <w:lang w:val="el-GR"/>
        </w:rPr>
        <w:t>Η διάρκεια της παράτασης θα είναι ανάλογη με τη σπουδαιότητα των πληροφοριών που ζητήθηκαν ή των αλλαγών.</w:t>
      </w:r>
    </w:p>
    <w:p w14:paraId="43900F56" w14:textId="77777777" w:rsidR="00C277E3" w:rsidRPr="005F15CB" w:rsidRDefault="00C277E3" w:rsidP="00C277E3">
      <w:pPr>
        <w:rPr>
          <w:color w:val="0070C0"/>
          <w:lang w:val="el-GR"/>
        </w:rPr>
      </w:pPr>
      <w:r w:rsidRPr="005F15CB">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08A9382D" w14:textId="77777777" w:rsidR="00C277E3" w:rsidRPr="005F15CB" w:rsidRDefault="00C277E3" w:rsidP="00C277E3">
      <w:pPr>
        <w:rPr>
          <w:lang w:val="el-GR"/>
        </w:rPr>
      </w:pPr>
      <w:r w:rsidRPr="005F15CB">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1BCD7F1E" w14:textId="77777777" w:rsidR="008A3546" w:rsidRPr="005F15CB" w:rsidRDefault="008A3546" w:rsidP="008A3546">
      <w:pPr>
        <w:rPr>
          <w:lang w:val="el-GR"/>
        </w:rPr>
      </w:pPr>
    </w:p>
    <w:p w14:paraId="359253A7" w14:textId="77777777" w:rsidR="008338F0" w:rsidRPr="005F15CB" w:rsidRDefault="003355E7">
      <w:pPr>
        <w:pStyle w:val="30"/>
        <w:numPr>
          <w:ilvl w:val="2"/>
          <w:numId w:val="76"/>
        </w:numPr>
        <w:ind w:left="720"/>
        <w:rPr>
          <w:rFonts w:cs="Tahoma"/>
          <w:lang w:val="el-GR"/>
        </w:rPr>
      </w:pPr>
      <w:bookmarkStart w:id="63" w:name="_Ref75870681"/>
      <w:bookmarkStart w:id="64" w:name="_Toc97194267"/>
      <w:bookmarkStart w:id="65" w:name="_Toc97194417"/>
      <w:bookmarkStart w:id="66" w:name="_Toc151456783"/>
      <w:r w:rsidRPr="005F15CB">
        <w:rPr>
          <w:rFonts w:cs="Tahoma"/>
          <w:lang w:val="el-GR"/>
        </w:rPr>
        <w:t>Γλώσσα</w:t>
      </w:r>
      <w:bookmarkEnd w:id="63"/>
      <w:bookmarkEnd w:id="64"/>
      <w:bookmarkEnd w:id="65"/>
      <w:bookmarkEnd w:id="66"/>
    </w:p>
    <w:p w14:paraId="499FF885" w14:textId="58C0ABD8" w:rsidR="00C931A2" w:rsidRPr="005F15CB" w:rsidRDefault="003355E7" w:rsidP="005A6D30">
      <w:pPr>
        <w:rPr>
          <w:lang w:val="el-GR"/>
        </w:rPr>
      </w:pPr>
      <w:r w:rsidRPr="005F15CB">
        <w:rPr>
          <w:lang w:val="el-GR"/>
        </w:rPr>
        <w:t>Τα έγγραφα της σύμβασης έχουν συνταχθεί στην ελληνική γλώσσα</w:t>
      </w:r>
      <w:r w:rsidR="00601749" w:rsidRPr="005F15CB">
        <w:rPr>
          <w:lang w:val="el-GR"/>
        </w:rPr>
        <w:t xml:space="preserve">. </w:t>
      </w:r>
    </w:p>
    <w:p w14:paraId="190DF1C4" w14:textId="77777777" w:rsidR="008338F0" w:rsidRPr="005F15CB" w:rsidRDefault="003355E7">
      <w:pPr>
        <w:rPr>
          <w:lang w:val="el-GR"/>
        </w:rPr>
      </w:pPr>
      <w:r w:rsidRPr="005F15CB">
        <w:rPr>
          <w:lang w:val="el-GR"/>
        </w:rPr>
        <w:t>Τυχόν προδικαστικές προσφυγές υποβάλλονται στην ελληνική γλώσσα.</w:t>
      </w:r>
      <w:r w:rsidR="00B97398" w:rsidRPr="005F15CB">
        <w:rPr>
          <w:lang w:val="el-GR"/>
        </w:rPr>
        <w:t xml:space="preserve"> </w:t>
      </w:r>
    </w:p>
    <w:p w14:paraId="4700B1D0" w14:textId="77777777" w:rsidR="005A6D30" w:rsidRPr="005F15CB" w:rsidRDefault="005A6D30" w:rsidP="005A6D30">
      <w:pPr>
        <w:rPr>
          <w:color w:val="000000"/>
          <w:lang w:val="el-GR"/>
        </w:rPr>
      </w:pPr>
      <w:r w:rsidRPr="005F15CB">
        <w:rPr>
          <w:color w:val="000000"/>
          <w:lang w:val="el-GR"/>
        </w:rPr>
        <w:t xml:space="preserve">Οι </w:t>
      </w:r>
      <w:r w:rsidRPr="005F15CB">
        <w:rPr>
          <w:bCs/>
          <w:color w:val="000000"/>
          <w:lang w:val="el-GR"/>
        </w:rPr>
        <w:t>προσφορές,</w:t>
      </w:r>
      <w:r w:rsidRPr="005F15CB">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5F15CB">
        <w:rPr>
          <w:rStyle w:val="0"/>
          <w:color w:val="000000"/>
          <w:lang w:val="el-GR"/>
        </w:rPr>
        <w:footnoteReference w:id="4"/>
      </w:r>
      <w:r w:rsidRPr="005F15CB">
        <w:rPr>
          <w:color w:val="000000"/>
          <w:lang w:val="el-GR"/>
        </w:rPr>
        <w:t xml:space="preserve"> συντάσσονται στην ελληνική γλώσσα ή συνοδεύονται από επίσημη μετάφρασή τους στην ελληνική γλώσσα.</w:t>
      </w:r>
    </w:p>
    <w:p w14:paraId="00B24897" w14:textId="77777777" w:rsidR="005A6D30" w:rsidRPr="005F15CB" w:rsidRDefault="005A6D30" w:rsidP="005A6D30">
      <w:pPr>
        <w:rPr>
          <w:lang w:val="el-GR"/>
        </w:rPr>
      </w:pPr>
      <w:r w:rsidRPr="005F15CB">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5F15CB">
        <w:rPr>
          <w:rStyle w:val="FootnoteReference2"/>
          <w:color w:val="000000"/>
          <w:lang w:val="el-GR"/>
        </w:rPr>
        <w:t xml:space="preserve">. </w:t>
      </w:r>
    </w:p>
    <w:p w14:paraId="38E15084" w14:textId="77777777" w:rsidR="008338F0" w:rsidRPr="005F15CB" w:rsidRDefault="003355E7">
      <w:pPr>
        <w:rPr>
          <w:color w:val="000000"/>
          <w:lang w:val="el-GR"/>
        </w:rPr>
      </w:pPr>
      <w:r w:rsidRPr="005F15CB">
        <w:rPr>
          <w:color w:val="000000"/>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5F15CB">
        <w:rPr>
          <w:color w:val="000000"/>
          <w:lang w:val="el-GR"/>
        </w:rPr>
        <w:t xml:space="preserve">στην </w:t>
      </w:r>
      <w:r w:rsidR="00A23DF2" w:rsidRPr="005F15CB">
        <w:rPr>
          <w:color w:val="000000"/>
          <w:lang w:val="el-GR"/>
        </w:rPr>
        <w:t>Α</w:t>
      </w:r>
      <w:r w:rsidR="00601749" w:rsidRPr="005F15CB">
        <w:rPr>
          <w:color w:val="000000"/>
          <w:lang w:val="el-GR"/>
        </w:rPr>
        <w:t>γγλική</w:t>
      </w:r>
      <w:r w:rsidR="00601749" w:rsidRPr="005F15CB" w:rsidDel="00601749">
        <w:rPr>
          <w:color w:val="000000"/>
          <w:lang w:val="el-GR"/>
        </w:rPr>
        <w:t xml:space="preserve"> </w:t>
      </w:r>
      <w:r w:rsidRPr="005F15CB">
        <w:rPr>
          <w:color w:val="000000"/>
          <w:lang w:val="el-GR"/>
        </w:rPr>
        <w:t>γλώσσα, χωρίς να συνοδεύονται από μετάφραση στην ελληνική.</w:t>
      </w:r>
    </w:p>
    <w:p w14:paraId="36DA9CAA" w14:textId="6E1B8332" w:rsidR="008338F0" w:rsidRPr="005F15CB" w:rsidRDefault="003355E7">
      <w:pPr>
        <w:rPr>
          <w:color w:val="000000"/>
          <w:lang w:val="el-GR"/>
        </w:rPr>
      </w:pPr>
      <w:r w:rsidRPr="005F15CB">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084FE84" w14:textId="77777777" w:rsidR="000631F7" w:rsidRPr="005F15CB" w:rsidRDefault="000631F7">
      <w:pPr>
        <w:rPr>
          <w:lang w:val="el-GR"/>
        </w:rPr>
      </w:pPr>
    </w:p>
    <w:p w14:paraId="7BB8EEE2" w14:textId="77777777" w:rsidR="003A5AAC" w:rsidRPr="005F15CB" w:rsidRDefault="003A5AAC">
      <w:pPr>
        <w:pStyle w:val="30"/>
        <w:numPr>
          <w:ilvl w:val="2"/>
          <w:numId w:val="76"/>
        </w:numPr>
        <w:ind w:left="720"/>
        <w:rPr>
          <w:rFonts w:cs="Tahoma"/>
          <w:lang w:val="el-GR"/>
        </w:rPr>
      </w:pPr>
      <w:bookmarkStart w:id="67" w:name="_Ref496624630"/>
      <w:bookmarkStart w:id="68" w:name="_Ref496624815"/>
      <w:bookmarkStart w:id="69" w:name="_Ref496625091"/>
      <w:bookmarkStart w:id="70" w:name="_Toc97194268"/>
      <w:bookmarkStart w:id="71" w:name="_Toc97194418"/>
      <w:bookmarkStart w:id="72" w:name="_Toc151456784"/>
      <w:r w:rsidRPr="005F15CB">
        <w:rPr>
          <w:rFonts w:cs="Tahoma"/>
          <w:lang w:val="el-GR"/>
        </w:rPr>
        <w:t>Εγγυήσεις</w:t>
      </w:r>
      <w:bookmarkEnd w:id="67"/>
      <w:bookmarkEnd w:id="68"/>
      <w:bookmarkEnd w:id="69"/>
      <w:bookmarkEnd w:id="70"/>
      <w:bookmarkEnd w:id="71"/>
      <w:bookmarkEnd w:id="72"/>
    </w:p>
    <w:p w14:paraId="00B15F19" w14:textId="74F21B4A" w:rsidR="008338F0" w:rsidRPr="005F15CB" w:rsidRDefault="006771AF" w:rsidP="0054025C">
      <w:pPr>
        <w:rPr>
          <w:color w:val="000000"/>
          <w:lang w:val="el-GR"/>
        </w:rPr>
      </w:pPr>
      <w:bookmarkStart w:id="73" w:name="_Hlk499302719"/>
      <w:r w:rsidRPr="005F15CB">
        <w:rPr>
          <w:color w:val="000000"/>
          <w:lang w:val="el-GR"/>
        </w:rPr>
        <w:t xml:space="preserve">Οι εγγυήσεις </w:t>
      </w:r>
      <w:r w:rsidR="005A6D30" w:rsidRPr="005F15CB">
        <w:rPr>
          <w:color w:val="000000"/>
          <w:lang w:val="el-GR"/>
        </w:rPr>
        <w:t xml:space="preserve">(παρ. </w:t>
      </w:r>
      <w:r w:rsidR="00874440" w:rsidRPr="00271CB8">
        <w:rPr>
          <w:b/>
          <w:bCs/>
          <w:color w:val="0000FF"/>
          <w:lang w:val="el-GR"/>
        </w:rPr>
        <w:fldChar w:fldCharType="begin"/>
      </w:r>
      <w:r w:rsidR="00874440" w:rsidRPr="00271CB8">
        <w:rPr>
          <w:b/>
          <w:bCs/>
          <w:color w:val="0000FF"/>
          <w:lang w:val="el-GR"/>
        </w:rPr>
        <w:instrText xml:space="preserve"> REF _Ref496542081 \r \h </w:instrText>
      </w:r>
      <w:r w:rsidR="00770BBF" w:rsidRPr="00271CB8">
        <w:rPr>
          <w:b/>
          <w:bCs/>
          <w:color w:val="0000FF"/>
          <w:lang w:val="el-GR"/>
        </w:rPr>
        <w:instrText xml:space="preserve"> \* MERGEFORMAT </w:instrText>
      </w:r>
      <w:r w:rsidR="00874440" w:rsidRPr="00271CB8">
        <w:rPr>
          <w:b/>
          <w:bCs/>
          <w:color w:val="0000FF"/>
          <w:lang w:val="el-GR"/>
        </w:rPr>
      </w:r>
      <w:r w:rsidR="00874440" w:rsidRPr="00271CB8">
        <w:rPr>
          <w:b/>
          <w:bCs/>
          <w:color w:val="0000FF"/>
          <w:lang w:val="el-GR"/>
        </w:rPr>
        <w:fldChar w:fldCharType="separate"/>
      </w:r>
      <w:r w:rsidR="00515149">
        <w:rPr>
          <w:b/>
          <w:bCs/>
          <w:color w:val="0000FF"/>
          <w:lang w:val="el-GR"/>
        </w:rPr>
        <w:t>2.2.2</w:t>
      </w:r>
      <w:r w:rsidR="00874440" w:rsidRPr="00271CB8">
        <w:rPr>
          <w:b/>
          <w:bCs/>
          <w:color w:val="0000FF"/>
          <w:lang w:val="el-GR"/>
        </w:rPr>
        <w:fldChar w:fldCharType="end"/>
      </w:r>
      <w:r w:rsidR="00770BBF">
        <w:rPr>
          <w:color w:val="000000"/>
          <w:lang w:val="el-GR"/>
        </w:rPr>
        <w:t xml:space="preserve"> </w:t>
      </w:r>
      <w:r w:rsidR="005A6D30" w:rsidRPr="005F15CB">
        <w:rPr>
          <w:color w:val="000000"/>
          <w:lang w:val="el-GR"/>
        </w:rPr>
        <w:t xml:space="preserve">&amp; </w:t>
      </w:r>
      <w:r w:rsidR="00FE4E5E" w:rsidRPr="00271CB8">
        <w:rPr>
          <w:b/>
          <w:bCs/>
          <w:color w:val="0000FF"/>
          <w:lang w:val="el-GR"/>
        </w:rPr>
        <w:fldChar w:fldCharType="begin"/>
      </w:r>
      <w:r w:rsidR="00FE4E5E" w:rsidRPr="00271CB8">
        <w:rPr>
          <w:b/>
          <w:bCs/>
          <w:color w:val="0000FF"/>
          <w:lang w:val="el-GR"/>
        </w:rPr>
        <w:instrText xml:space="preserve"> REF _Ref496542746 \r \h </w:instrText>
      </w:r>
      <w:r w:rsidR="00770BBF">
        <w:rPr>
          <w:b/>
          <w:bCs/>
          <w:color w:val="0000FF"/>
          <w:lang w:val="el-GR"/>
        </w:rPr>
        <w:instrText xml:space="preserve"> \* MERGEFORMAT </w:instrText>
      </w:r>
      <w:r w:rsidR="00FE4E5E" w:rsidRPr="00271CB8">
        <w:rPr>
          <w:b/>
          <w:bCs/>
          <w:color w:val="0000FF"/>
          <w:lang w:val="el-GR"/>
        </w:rPr>
      </w:r>
      <w:r w:rsidR="00FE4E5E" w:rsidRPr="00271CB8">
        <w:rPr>
          <w:b/>
          <w:bCs/>
          <w:color w:val="0000FF"/>
          <w:lang w:val="el-GR"/>
        </w:rPr>
        <w:fldChar w:fldCharType="separate"/>
      </w:r>
      <w:r w:rsidR="00515149">
        <w:rPr>
          <w:b/>
          <w:bCs/>
          <w:color w:val="0000FF"/>
          <w:lang w:val="el-GR"/>
        </w:rPr>
        <w:t>4.1</w:t>
      </w:r>
      <w:r w:rsidR="00FE4E5E" w:rsidRPr="00271CB8">
        <w:rPr>
          <w:b/>
          <w:bCs/>
          <w:color w:val="0000FF"/>
          <w:lang w:val="el-GR"/>
        </w:rPr>
        <w:fldChar w:fldCharType="end"/>
      </w:r>
      <w:r w:rsidR="005A6D30" w:rsidRPr="005F15CB">
        <w:rPr>
          <w:color w:val="000000"/>
          <w:lang w:val="el-GR"/>
        </w:rPr>
        <w:t xml:space="preserve">) </w:t>
      </w:r>
      <w:r w:rsidRPr="005F15CB">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sidRPr="005F15CB">
        <w:rPr>
          <w:color w:val="000000"/>
          <w:lang w:val="el-GR"/>
        </w:rPr>
        <w:t xml:space="preserve"> </w:t>
      </w:r>
    </w:p>
    <w:p w14:paraId="2F99F376" w14:textId="77777777" w:rsidR="003B04C4" w:rsidRPr="005F15CB" w:rsidRDefault="003B04C4" w:rsidP="00603221">
      <w:pPr>
        <w:rPr>
          <w:color w:val="000000"/>
          <w:lang w:val="el-GR"/>
        </w:rPr>
      </w:pPr>
      <w:bookmarkStart w:id="74" w:name="_Hlk60666106"/>
      <w:r w:rsidRPr="005F15CB">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74"/>
    </w:p>
    <w:p w14:paraId="401DC43E" w14:textId="77777777" w:rsidR="008338F0" w:rsidRPr="005F15CB" w:rsidRDefault="003355E7">
      <w:pPr>
        <w:rPr>
          <w:color w:val="000000"/>
          <w:lang w:val="el-GR"/>
        </w:rPr>
      </w:pPr>
      <w:r w:rsidRPr="005F15CB">
        <w:rPr>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5F15CB">
        <w:rPr>
          <w:color w:val="000000"/>
          <w:lang w:val="el-GR"/>
        </w:rPr>
        <w:t xml:space="preserve"> </w:t>
      </w:r>
      <w:r w:rsidRPr="005F15CB">
        <w:rPr>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5F15CB">
        <w:rPr>
          <w:color w:val="000000"/>
          <w:lang w:val="el-GR"/>
        </w:rPr>
        <w:t xml:space="preserve"> καταληκτική</w:t>
      </w:r>
      <w:r w:rsidR="00E1337D" w:rsidRPr="005F15CB">
        <w:rPr>
          <w:color w:val="000000"/>
          <w:lang w:val="el-GR"/>
        </w:rPr>
        <w:t xml:space="preserve"> </w:t>
      </w:r>
      <w:r w:rsidRPr="005F15CB">
        <w:rPr>
          <w:color w:val="000000"/>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50FE63B7" w14:textId="77777777" w:rsidR="0054025C" w:rsidRPr="005F15CB" w:rsidRDefault="0054025C" w:rsidP="0054025C">
      <w:pPr>
        <w:rPr>
          <w:lang w:val="el-GR"/>
        </w:rPr>
      </w:pPr>
      <w:r w:rsidRPr="005F15CB">
        <w:rPr>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4A4435E7" w14:textId="78DCA1E6" w:rsidR="00401C3F" w:rsidRPr="005F15CB" w:rsidRDefault="00401C3F">
      <w:pPr>
        <w:rPr>
          <w:color w:val="000000"/>
          <w:lang w:val="el-GR"/>
        </w:rPr>
      </w:pPr>
      <w:r w:rsidRPr="005F15CB">
        <w:rPr>
          <w:color w:val="000000"/>
          <w:lang w:val="el-GR"/>
        </w:rPr>
        <w:t xml:space="preserve">Οι εγγυητικές επιστολές συντάσσονται σύμφωνα με τα υποδείγματα του </w:t>
      </w:r>
      <w:r w:rsidR="00B53F21" w:rsidRPr="00271CB8">
        <w:rPr>
          <w:b/>
          <w:bCs/>
          <w:color w:val="0000FF"/>
          <w:lang w:val="el-GR"/>
        </w:rPr>
        <w:fldChar w:fldCharType="begin"/>
      </w:r>
      <w:r w:rsidR="00B53F21" w:rsidRPr="00271CB8">
        <w:rPr>
          <w:b/>
          <w:bCs/>
          <w:color w:val="0000FF"/>
          <w:lang w:val="el-GR"/>
        </w:rPr>
        <w:instrText xml:space="preserve"> REF _Ref150349877 \h  \* MERGEFORMAT </w:instrText>
      </w:r>
      <w:r w:rsidR="00B53F21" w:rsidRPr="00271CB8">
        <w:rPr>
          <w:b/>
          <w:bCs/>
          <w:color w:val="0000FF"/>
          <w:lang w:val="el-GR"/>
        </w:rPr>
      </w:r>
      <w:r w:rsidR="00B53F21" w:rsidRPr="00271CB8">
        <w:rPr>
          <w:b/>
          <w:bCs/>
          <w:color w:val="0000FF"/>
          <w:lang w:val="el-GR"/>
        </w:rPr>
        <w:fldChar w:fldCharType="separate"/>
      </w:r>
      <w:r w:rsidR="00515149" w:rsidRPr="00515149">
        <w:rPr>
          <w:b/>
          <w:bCs/>
          <w:color w:val="0000FF"/>
          <w:lang w:val="el-GR"/>
        </w:rPr>
        <w:t xml:space="preserve">ΠΑΡΑΡΤΗΜΑ </w:t>
      </w:r>
      <w:r w:rsidR="00515149" w:rsidRPr="00515149">
        <w:rPr>
          <w:b/>
          <w:bCs/>
          <w:color w:val="0000FF"/>
        </w:rPr>
        <w:t>VIII</w:t>
      </w:r>
      <w:r w:rsidR="00515149" w:rsidRPr="00515149">
        <w:rPr>
          <w:b/>
          <w:bCs/>
          <w:color w:val="0000FF"/>
          <w:lang w:val="el-GR"/>
        </w:rPr>
        <w:t xml:space="preserve"> – Υποδείγματα Εγγυητικών Επιστολών</w:t>
      </w:r>
      <w:r w:rsidR="00B53F21" w:rsidRPr="00271CB8">
        <w:rPr>
          <w:b/>
          <w:bCs/>
          <w:color w:val="0000FF"/>
          <w:lang w:val="el-GR"/>
        </w:rPr>
        <w:fldChar w:fldCharType="end"/>
      </w:r>
      <w:r w:rsidRPr="005F15CB">
        <w:rPr>
          <w:color w:val="000000"/>
          <w:lang w:val="el-GR"/>
        </w:rPr>
        <w:t xml:space="preserve"> της παρούσας.</w:t>
      </w:r>
    </w:p>
    <w:p w14:paraId="35D4B144" w14:textId="77777777" w:rsidR="00F97C41" w:rsidRPr="005F15CB" w:rsidRDefault="00F97C41">
      <w:pPr>
        <w:rPr>
          <w:color w:val="000000"/>
          <w:lang w:val="el-GR"/>
        </w:rPr>
      </w:pPr>
      <w:r w:rsidRPr="005F15CB">
        <w:rPr>
          <w:color w:val="000000"/>
          <w:lang w:val="el-GR"/>
        </w:rPr>
        <w:lastRenderedPageBreak/>
        <w:t>Επισημαίνεται ότι εγγυήσεις που εκδίδονται από το Τ</w:t>
      </w:r>
      <w:r w:rsidR="00624353" w:rsidRPr="005F15CB">
        <w:rPr>
          <w:color w:val="000000"/>
          <w:lang w:val="el-GR"/>
        </w:rPr>
        <w:t>.</w:t>
      </w:r>
      <w:r w:rsidRPr="005F15CB">
        <w:rPr>
          <w:color w:val="000000"/>
          <w:lang w:val="el-GR"/>
        </w:rPr>
        <w:t>Μ</w:t>
      </w:r>
      <w:r w:rsidR="00624353" w:rsidRPr="005F15CB">
        <w:rPr>
          <w:color w:val="000000"/>
          <w:lang w:val="el-GR"/>
        </w:rPr>
        <w:t>.</w:t>
      </w:r>
      <w:r w:rsidRPr="005F15CB">
        <w:rPr>
          <w:color w:val="000000"/>
          <w:lang w:val="el-GR"/>
        </w:rPr>
        <w:t>Ε</w:t>
      </w:r>
      <w:r w:rsidR="00624353" w:rsidRPr="005F15CB">
        <w:rPr>
          <w:color w:val="000000"/>
          <w:lang w:val="el-GR"/>
        </w:rPr>
        <w:t>.</w:t>
      </w:r>
      <w:r w:rsidRPr="005F15CB">
        <w:rPr>
          <w:color w:val="000000"/>
          <w:lang w:val="el-GR"/>
        </w:rPr>
        <w:t>Δ</w:t>
      </w:r>
      <w:r w:rsidR="00624353" w:rsidRPr="005F15CB">
        <w:rPr>
          <w:color w:val="000000"/>
          <w:lang w:val="el-GR"/>
        </w:rPr>
        <w:t>.</w:t>
      </w:r>
      <w:r w:rsidRPr="005F15CB">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BA14915" w14:textId="77777777" w:rsidR="0054025C" w:rsidRPr="005F15CB" w:rsidRDefault="003355E7">
      <w:pPr>
        <w:rPr>
          <w:color w:val="000000"/>
          <w:lang w:val="el-GR"/>
        </w:rPr>
      </w:pPr>
      <w:r w:rsidRPr="005F15CB">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357D7A21" w14:textId="77777777" w:rsidR="000A60A0" w:rsidRPr="005F15CB" w:rsidRDefault="000A60A0">
      <w:pPr>
        <w:rPr>
          <w:color w:val="000000"/>
          <w:lang w:val="el-GR"/>
        </w:rPr>
      </w:pPr>
    </w:p>
    <w:p w14:paraId="29C3131D" w14:textId="77777777" w:rsidR="000A60A0" w:rsidRPr="005F15CB" w:rsidRDefault="000A60A0">
      <w:pPr>
        <w:pStyle w:val="30"/>
        <w:numPr>
          <w:ilvl w:val="2"/>
          <w:numId w:val="76"/>
        </w:numPr>
        <w:ind w:left="720"/>
        <w:rPr>
          <w:rFonts w:cs="Tahoma"/>
          <w:lang w:val="el-GR"/>
        </w:rPr>
      </w:pPr>
      <w:bookmarkStart w:id="75" w:name="_Toc97194269"/>
      <w:bookmarkStart w:id="76" w:name="_Toc97194419"/>
      <w:bookmarkStart w:id="77" w:name="_Toc151456785"/>
      <w:r w:rsidRPr="005F15CB">
        <w:rPr>
          <w:rFonts w:cs="Tahoma"/>
          <w:lang w:val="el-GR"/>
        </w:rPr>
        <w:t>Προστασία Προσωπικών Δεδομένων</w:t>
      </w:r>
      <w:bookmarkEnd w:id="75"/>
      <w:bookmarkEnd w:id="76"/>
      <w:bookmarkEnd w:id="77"/>
      <w:r w:rsidRPr="005F15CB">
        <w:rPr>
          <w:rFonts w:cs="Tahoma"/>
          <w:lang w:val="el-GR"/>
        </w:rPr>
        <w:t xml:space="preserve"> </w:t>
      </w:r>
    </w:p>
    <w:p w14:paraId="3BC1122F" w14:textId="565E2F74" w:rsidR="000A60A0" w:rsidRPr="005F15CB" w:rsidRDefault="000A60A0" w:rsidP="000A60A0">
      <w:pPr>
        <w:rPr>
          <w:lang w:val="el-GR"/>
        </w:rPr>
      </w:pPr>
      <w:r w:rsidRPr="005F15CB">
        <w:rPr>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sidRPr="005F15CB">
        <w:rPr>
          <w:lang w:val="el-GR"/>
        </w:rPr>
        <w:t xml:space="preserve">στο </w:t>
      </w:r>
      <w:r w:rsidR="003070E6" w:rsidRPr="009B21DB">
        <w:rPr>
          <w:b/>
          <w:bCs/>
          <w:color w:val="0000FF"/>
          <w:highlight w:val="yellow"/>
          <w:lang w:val="el-GR"/>
        </w:rPr>
        <w:fldChar w:fldCharType="begin"/>
      </w:r>
      <w:r w:rsidR="003070E6" w:rsidRPr="009B21DB">
        <w:rPr>
          <w:b/>
          <w:bCs/>
          <w:color w:val="0000FF"/>
          <w:highlight w:val="yellow"/>
          <w:lang w:val="el-GR"/>
        </w:rPr>
        <w:instrText xml:space="preserve"> REF _Ref150351937 \h  \* MERGEFORMAT </w:instrText>
      </w:r>
      <w:r w:rsidR="003070E6" w:rsidRPr="009B21DB">
        <w:rPr>
          <w:b/>
          <w:bCs/>
          <w:color w:val="0000FF"/>
          <w:highlight w:val="yellow"/>
          <w:lang w:val="el-GR"/>
        </w:rPr>
      </w:r>
      <w:r w:rsidR="003070E6" w:rsidRPr="009B21DB">
        <w:rPr>
          <w:b/>
          <w:bCs/>
          <w:color w:val="0000FF"/>
          <w:highlight w:val="yellow"/>
          <w:lang w:val="el-GR"/>
        </w:rPr>
        <w:fldChar w:fldCharType="separate"/>
      </w:r>
      <w:r w:rsidR="00515149" w:rsidRPr="00515149">
        <w:rPr>
          <w:rFonts w:cs="Arial"/>
          <w:b/>
          <w:bCs/>
          <w:color w:val="0000FF"/>
          <w:lang w:val="el-GR"/>
        </w:rPr>
        <w:t xml:space="preserve">ΠΑΡΑΡΤΗΜΑ </w:t>
      </w:r>
      <w:r w:rsidR="00515149" w:rsidRPr="00515149">
        <w:rPr>
          <w:rFonts w:cs="Arial"/>
          <w:b/>
          <w:bCs/>
          <w:color w:val="0000FF"/>
        </w:rPr>
        <w:t>IX</w:t>
      </w:r>
      <w:r w:rsidR="00515149" w:rsidRPr="00515149">
        <w:rPr>
          <w:rFonts w:cs="Arial"/>
          <w:b/>
          <w:bCs/>
          <w:color w:val="0000FF"/>
          <w:lang w:val="el-GR"/>
        </w:rPr>
        <w:t>– ΕΝΗΜΕΡΩΣΗ ΓΙΑ ΤΗΝ ΕΠΕΞΕΡΓΑΣΙΑ ΠΡΟΣΩΠΙΚΩΝ ΔΕΔΟΜΕΝΩΝ</w:t>
      </w:r>
      <w:r w:rsidR="003070E6" w:rsidRPr="009B21DB">
        <w:rPr>
          <w:b/>
          <w:bCs/>
          <w:color w:val="0000FF"/>
          <w:highlight w:val="yellow"/>
          <w:lang w:val="el-GR"/>
        </w:rPr>
        <w:fldChar w:fldCharType="end"/>
      </w:r>
      <w:r w:rsidRPr="005F15CB">
        <w:rPr>
          <w:lang w:val="el-GR"/>
        </w:rPr>
        <w:t>στην παρούσα.</w:t>
      </w:r>
    </w:p>
    <w:p w14:paraId="78E355F5" w14:textId="77777777" w:rsidR="0054025C" w:rsidRPr="005F15CB" w:rsidRDefault="0054025C">
      <w:pPr>
        <w:suppressAutoHyphens w:val="0"/>
        <w:spacing w:after="0"/>
        <w:jc w:val="left"/>
        <w:rPr>
          <w:color w:val="000000"/>
          <w:lang w:val="el-GR"/>
        </w:rPr>
      </w:pPr>
      <w:r w:rsidRPr="005F15CB">
        <w:rPr>
          <w:color w:val="000000"/>
          <w:lang w:val="el-GR"/>
        </w:rPr>
        <w:br w:type="page"/>
      </w:r>
    </w:p>
    <w:p w14:paraId="4465A3BF" w14:textId="77777777" w:rsidR="008338F0" w:rsidRPr="005F15CB" w:rsidRDefault="008338F0">
      <w:pPr>
        <w:rPr>
          <w:lang w:val="el-GR"/>
        </w:rPr>
      </w:pPr>
    </w:p>
    <w:bookmarkEnd w:id="73"/>
    <w:p w14:paraId="0A47A717" w14:textId="77777777" w:rsidR="008338F0" w:rsidRPr="005F15CB" w:rsidRDefault="003355E7">
      <w:pPr>
        <w:pStyle w:val="20"/>
        <w:numPr>
          <w:ilvl w:val="1"/>
          <w:numId w:val="74"/>
        </w:numPr>
        <w:rPr>
          <w:rFonts w:cs="Tahoma"/>
          <w:lang w:val="el-GR"/>
        </w:rPr>
      </w:pPr>
      <w:r w:rsidRPr="005F15CB">
        <w:rPr>
          <w:rFonts w:cs="Tahoma"/>
          <w:lang w:val="el-GR"/>
        </w:rPr>
        <w:tab/>
      </w:r>
      <w:bookmarkStart w:id="78" w:name="_Toc97194270"/>
      <w:bookmarkStart w:id="79" w:name="_Toc97194420"/>
      <w:bookmarkStart w:id="80" w:name="_Toc151456786"/>
      <w:r w:rsidRPr="005F15CB">
        <w:rPr>
          <w:rFonts w:cs="Tahoma"/>
          <w:lang w:val="el-GR"/>
        </w:rPr>
        <w:t>Δικαίωμα Συμμετοχής - Κριτήρια Ποιοτικής Επιλογής</w:t>
      </w:r>
      <w:bookmarkEnd w:id="78"/>
      <w:bookmarkEnd w:id="79"/>
      <w:bookmarkEnd w:id="80"/>
    </w:p>
    <w:p w14:paraId="79E1C284" w14:textId="77777777" w:rsidR="008338F0" w:rsidRPr="005F15CB" w:rsidRDefault="003355E7">
      <w:pPr>
        <w:pStyle w:val="30"/>
        <w:numPr>
          <w:ilvl w:val="2"/>
          <w:numId w:val="77"/>
        </w:numPr>
        <w:ind w:left="720"/>
        <w:rPr>
          <w:rFonts w:cs="Tahoma"/>
          <w:lang w:val="el-GR"/>
        </w:rPr>
      </w:pPr>
      <w:bookmarkStart w:id="81" w:name="_Ref496541397"/>
      <w:bookmarkStart w:id="82" w:name="_Toc97194271"/>
      <w:bookmarkStart w:id="83" w:name="_Toc97194421"/>
      <w:bookmarkStart w:id="84" w:name="_Toc151456787"/>
      <w:r w:rsidRPr="005F15CB">
        <w:rPr>
          <w:rFonts w:cs="Tahoma"/>
          <w:lang w:val="el-GR"/>
        </w:rPr>
        <w:t>Δικαιούμενοι συμμετοχής</w:t>
      </w:r>
      <w:bookmarkEnd w:id="81"/>
      <w:bookmarkEnd w:id="82"/>
      <w:bookmarkEnd w:id="83"/>
      <w:bookmarkEnd w:id="84"/>
      <w:r w:rsidRPr="005F15CB">
        <w:rPr>
          <w:rFonts w:cs="Tahoma"/>
          <w:lang w:val="el-GR"/>
        </w:rPr>
        <w:t xml:space="preserve"> </w:t>
      </w:r>
    </w:p>
    <w:p w14:paraId="64F045C0" w14:textId="77777777" w:rsidR="008338F0" w:rsidRPr="005F15CB" w:rsidRDefault="003355E7" w:rsidP="00B8545D">
      <w:pPr>
        <w:spacing w:before="240"/>
        <w:rPr>
          <w:lang w:val="el-GR"/>
        </w:rPr>
      </w:pPr>
      <w:r w:rsidRPr="005F15CB">
        <w:rPr>
          <w:b/>
          <w:bCs/>
          <w:lang w:val="el-GR"/>
        </w:rPr>
        <w:t>1.</w:t>
      </w:r>
      <w:r w:rsidRPr="005F15CB">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5F15CB" w:rsidRDefault="003355E7">
      <w:pPr>
        <w:rPr>
          <w:lang w:val="el-GR"/>
        </w:rPr>
      </w:pPr>
      <w:r w:rsidRPr="005F15CB">
        <w:rPr>
          <w:lang w:val="el-GR"/>
        </w:rPr>
        <w:t>α) κράτος-μέλος της Ένωσης,</w:t>
      </w:r>
    </w:p>
    <w:p w14:paraId="485EC0E7" w14:textId="77777777" w:rsidR="008338F0" w:rsidRPr="005F15CB" w:rsidRDefault="003355E7">
      <w:pPr>
        <w:rPr>
          <w:lang w:val="el-GR"/>
        </w:rPr>
      </w:pPr>
      <w:r w:rsidRPr="005F15CB">
        <w:rPr>
          <w:lang w:val="el-GR"/>
        </w:rPr>
        <w:t>β) κράτος-μέλος του Ευρωπαϊκού Οικονομικού Χώρου (Ε.Ο.Χ.),</w:t>
      </w:r>
    </w:p>
    <w:p w14:paraId="761B3A27" w14:textId="77777777" w:rsidR="008338F0" w:rsidRPr="005F15CB" w:rsidRDefault="003355E7">
      <w:pPr>
        <w:rPr>
          <w:lang w:val="el-GR"/>
        </w:rPr>
      </w:pPr>
      <w:r w:rsidRPr="005F15CB">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sidRPr="005F15CB">
        <w:rPr>
          <w:lang w:val="el-GR"/>
        </w:rPr>
        <w:t>,</w:t>
      </w:r>
      <w:r w:rsidRPr="005F15CB">
        <w:rPr>
          <w:lang w:val="el-GR"/>
        </w:rPr>
        <w:t>5</w:t>
      </w:r>
      <w:r w:rsidR="00CD3B0E" w:rsidRPr="005F15CB">
        <w:rPr>
          <w:lang w:val="el-GR"/>
        </w:rPr>
        <w:t>, 6</w:t>
      </w:r>
      <w:r w:rsidRPr="005F15CB">
        <w:rPr>
          <w:lang w:val="el-GR"/>
        </w:rPr>
        <w:t xml:space="preserve"> και</w:t>
      </w:r>
      <w:r w:rsidR="00CD3B0E" w:rsidRPr="005F15CB">
        <w:rPr>
          <w:lang w:val="el-GR"/>
        </w:rPr>
        <w:t xml:space="preserve"> 7 και</w:t>
      </w:r>
      <w:r w:rsidRPr="005F15CB">
        <w:rPr>
          <w:lang w:val="el-GR"/>
        </w:rPr>
        <w:t xml:space="preserve"> τις γενικές σημειώσεις του σχετικού με την Ένωση Προσαρτήματος </w:t>
      </w:r>
      <w:r w:rsidRPr="005F15CB">
        <w:t>I</w:t>
      </w:r>
      <w:r w:rsidRPr="005F15CB">
        <w:rPr>
          <w:lang w:val="el-GR"/>
        </w:rPr>
        <w:t xml:space="preserve"> της ως άνω Συμφωνίας, καθώς και </w:t>
      </w:r>
    </w:p>
    <w:p w14:paraId="0D92DB03" w14:textId="77777777" w:rsidR="008338F0" w:rsidRPr="005F15CB" w:rsidRDefault="003355E7">
      <w:pPr>
        <w:rPr>
          <w:lang w:val="el-GR"/>
        </w:rPr>
      </w:pPr>
      <w:r w:rsidRPr="005F15CB">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3FE00FAD" w:rsidR="00CD3B0E" w:rsidRPr="005F15CB" w:rsidRDefault="00CD3B0E">
      <w:pPr>
        <w:rPr>
          <w:lang w:val="el-GR"/>
        </w:rPr>
      </w:pPr>
      <w:r w:rsidRPr="005F15CB">
        <w:rPr>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5F15CB">
        <w:rPr>
          <w:rStyle w:val="0"/>
          <w:lang w:val="el-GR"/>
        </w:rPr>
        <w:footnoteReference w:id="5"/>
      </w:r>
    </w:p>
    <w:p w14:paraId="42922809" w14:textId="523B0B0B" w:rsidR="009F688B" w:rsidRPr="009C1E22" w:rsidRDefault="00E97E4D" w:rsidP="009F688B">
      <w:pPr>
        <w:rPr>
          <w:lang w:val="el-GR"/>
        </w:rPr>
      </w:pPr>
      <w:bookmarkStart w:id="85" w:name="_Hlk118712403"/>
      <w:r w:rsidRPr="005F15CB">
        <w:rPr>
          <w:b/>
          <w:bCs/>
          <w:lang w:val="el-GR"/>
        </w:rPr>
        <w:t>2.</w:t>
      </w:r>
      <w:r w:rsidRPr="005F15CB">
        <w:rPr>
          <w:lang w:val="el-GR"/>
        </w:rPr>
        <w:t xml:space="preserve"> </w:t>
      </w:r>
      <w:r w:rsidR="009F688B" w:rsidRPr="009C1E22">
        <w:rPr>
          <w:lang w:val="el-GR"/>
        </w:rPr>
        <w:t xml:space="preserve">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w:t>
      </w:r>
      <w:r w:rsidR="00012396">
        <w:rPr>
          <w:lang w:val="el-GR"/>
        </w:rPr>
        <w:t xml:space="preserve">της </w:t>
      </w:r>
      <w:r w:rsidR="009F688B" w:rsidRPr="009C1E22">
        <w:rPr>
          <w:lang w:val="el-GR"/>
        </w:rPr>
        <w:t>οδηγίας 2014/25/ΕΕ, καθώς και του άρθρου 13 στοιχεία α) έως δ), στ) έως η) και ι) της οδηγίας 2009/81/ΕΚ, σε ή με:</w:t>
      </w:r>
    </w:p>
    <w:p w14:paraId="7C16AC45" w14:textId="77777777" w:rsidR="009F688B" w:rsidRPr="009C1E22" w:rsidRDefault="009F688B" w:rsidP="009F688B">
      <w:pPr>
        <w:rPr>
          <w:lang w:val="el-GR"/>
        </w:rPr>
      </w:pPr>
      <w:r w:rsidRPr="009C1E22">
        <w:rPr>
          <w:lang w:val="el-GR"/>
        </w:rPr>
        <w:t>α) Ρώσο υπήκοο ή φυσικό ή νομικό πρόσωπο, οντότητα ή φορέα που έχει την έδρα του στη Ρωσία,</w:t>
      </w:r>
    </w:p>
    <w:p w14:paraId="0CDBCC74" w14:textId="77777777" w:rsidR="009F688B" w:rsidRPr="009C1E22" w:rsidRDefault="009F688B" w:rsidP="009F688B">
      <w:pPr>
        <w:rPr>
          <w:lang w:val="el-GR"/>
        </w:rPr>
      </w:pPr>
      <w:r w:rsidRPr="009C1E22">
        <w:rPr>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673F3B81" w14:textId="77777777" w:rsidR="009F688B" w:rsidRPr="009C1E22" w:rsidRDefault="009F688B" w:rsidP="009F688B">
      <w:pPr>
        <w:rPr>
          <w:lang w:val="el-GR"/>
        </w:rPr>
      </w:pPr>
      <w:r w:rsidRPr="009C1E22">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7FDABAFF" w14:textId="5ADBC080" w:rsidR="009F688B" w:rsidRPr="005F15CB" w:rsidRDefault="009F688B" w:rsidP="009F688B">
      <w:pPr>
        <w:rPr>
          <w:lang w:val="el-GR"/>
        </w:rPr>
      </w:pPr>
      <w:r w:rsidRPr="009C1E22">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w:t>
      </w:r>
      <w:r w:rsidR="00012396" w:rsidRPr="009B21DB">
        <w:rPr>
          <w:b/>
          <w:bCs/>
          <w:color w:val="0000FF"/>
          <w:lang w:val="el-GR"/>
        </w:rPr>
        <w:fldChar w:fldCharType="begin"/>
      </w:r>
      <w:r w:rsidR="00012396" w:rsidRPr="009B21DB">
        <w:rPr>
          <w:b/>
          <w:bCs/>
          <w:color w:val="0000FF"/>
          <w:lang w:val="el-GR"/>
        </w:rPr>
        <w:instrText xml:space="preserve"> REF _Ref55324286 \r \h </w:instrText>
      </w:r>
      <w:r w:rsidR="003070E6" w:rsidRPr="009B21DB">
        <w:rPr>
          <w:b/>
          <w:bCs/>
          <w:color w:val="0000FF"/>
          <w:lang w:val="el-GR"/>
        </w:rPr>
        <w:instrText xml:space="preserve"> \* MERGEFORMAT </w:instrText>
      </w:r>
      <w:r w:rsidR="00012396" w:rsidRPr="009B21DB">
        <w:rPr>
          <w:b/>
          <w:bCs/>
          <w:color w:val="0000FF"/>
          <w:lang w:val="el-GR"/>
        </w:rPr>
      </w:r>
      <w:r w:rsidR="00012396" w:rsidRPr="009B21DB">
        <w:rPr>
          <w:b/>
          <w:bCs/>
          <w:color w:val="0000FF"/>
          <w:lang w:val="el-GR"/>
        </w:rPr>
        <w:fldChar w:fldCharType="separate"/>
      </w:r>
      <w:r w:rsidR="00515149">
        <w:rPr>
          <w:b/>
          <w:bCs/>
          <w:color w:val="0000FF"/>
          <w:lang w:val="el-GR"/>
        </w:rPr>
        <w:t>2.4.3.1</w:t>
      </w:r>
      <w:r w:rsidR="00012396" w:rsidRPr="009B21DB">
        <w:rPr>
          <w:b/>
          <w:bCs/>
          <w:color w:val="0000FF"/>
          <w:lang w:val="el-GR"/>
        </w:rPr>
        <w:fldChar w:fldCharType="end"/>
      </w:r>
      <w:r w:rsidR="003070E6">
        <w:rPr>
          <w:lang w:val="el-GR"/>
        </w:rPr>
        <w:t xml:space="preserve"> </w:t>
      </w:r>
      <w:r w:rsidRPr="009C1E22">
        <w:rPr>
          <w:lang w:val="el-GR"/>
        </w:rPr>
        <w:t xml:space="preserve">και το </w:t>
      </w:r>
      <w:r w:rsidRPr="005F15CB">
        <w:rPr>
          <w:lang w:val="el-GR"/>
        </w:rPr>
        <w:fldChar w:fldCharType="begin"/>
      </w:r>
      <w:r w:rsidRPr="005F15CB">
        <w:rPr>
          <w:lang w:val="el-GR"/>
        </w:rPr>
        <w:instrText xml:space="preserve"> REF _Ref494118533 \r \h </w:instrText>
      </w:r>
      <w:r w:rsidR="005F15CB">
        <w:rPr>
          <w:lang w:val="el-GR"/>
        </w:rPr>
        <w:instrText xml:space="preserve"> \* MERGEFORMAT </w:instrText>
      </w:r>
      <w:r w:rsidRPr="005F15CB">
        <w:rPr>
          <w:lang w:val="el-GR"/>
        </w:rPr>
      </w:r>
      <w:r w:rsidRPr="005F15CB">
        <w:rPr>
          <w:lang w:val="el-GR"/>
        </w:rPr>
        <w:fldChar w:fldCharType="separate"/>
      </w:r>
      <w:r w:rsidR="00515149">
        <w:rPr>
          <w:lang w:val="el-GR"/>
        </w:rPr>
        <w:t>0</w:t>
      </w:r>
      <w:r w:rsidRPr="005F15CB">
        <w:rPr>
          <w:lang w:val="el-GR"/>
        </w:rPr>
        <w:fldChar w:fldCharType="end"/>
      </w:r>
      <w:r w:rsidRPr="009B21DB">
        <w:rPr>
          <w:b/>
          <w:bCs/>
          <w:color w:val="0000FF"/>
          <w:lang w:val="el-GR"/>
        </w:rPr>
        <w:fldChar w:fldCharType="begin"/>
      </w:r>
      <w:r w:rsidRPr="009B21DB">
        <w:rPr>
          <w:b/>
          <w:bCs/>
          <w:color w:val="0000FF"/>
          <w:lang w:val="el-GR"/>
        </w:rPr>
        <w:instrText xml:space="preserve"> REF _Ref494118533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sidRPr="00515149">
        <w:rPr>
          <w:b/>
          <w:bCs/>
          <w:color w:val="0000FF"/>
          <w:lang w:val="el-GR"/>
        </w:rPr>
        <w:t xml:space="preserve">ΠΑΡΑΡΤΗΜΑ </w:t>
      </w:r>
      <w:r w:rsidR="00515149" w:rsidRPr="00515149">
        <w:rPr>
          <w:b/>
          <w:bCs/>
          <w:color w:val="0000FF"/>
        </w:rPr>
        <w:t>VI</w:t>
      </w:r>
      <w:r w:rsidR="00515149" w:rsidRPr="00892C7D">
        <w:rPr>
          <w:b/>
          <w:bCs/>
          <w:color w:val="0000FF"/>
          <w:lang w:val="el-GR"/>
        </w:rPr>
        <w:t>Ι</w:t>
      </w:r>
      <w:r w:rsidR="00515149" w:rsidRPr="00515149">
        <w:rPr>
          <w:b/>
          <w:bCs/>
          <w:color w:val="0000FF"/>
          <w:lang w:val="el-GR"/>
        </w:rPr>
        <w:t xml:space="preserve"> – Άλλες Δηλώσεις</w:t>
      </w:r>
      <w:r w:rsidRPr="009B21DB">
        <w:rPr>
          <w:b/>
          <w:bCs/>
          <w:color w:val="0000FF"/>
          <w:lang w:val="el-GR"/>
        </w:rPr>
        <w:fldChar w:fldCharType="end"/>
      </w:r>
      <w:r w:rsidRPr="00931769">
        <w:rPr>
          <w:lang w:val="el-GR"/>
        </w:rPr>
        <w:t xml:space="preserve"> </w:t>
      </w:r>
      <w:r w:rsidRPr="009C1E22">
        <w:rPr>
          <w:lang w:val="el-GR"/>
        </w:rPr>
        <w:t>της παρούσας».</w:t>
      </w:r>
      <w:r w:rsidRPr="005F15CB">
        <w:rPr>
          <w:lang w:val="el-GR"/>
        </w:rPr>
        <w:t xml:space="preserve"> </w:t>
      </w:r>
    </w:p>
    <w:bookmarkEnd w:id="85"/>
    <w:p w14:paraId="4D40C3F7" w14:textId="0544C180" w:rsidR="00E97E4D" w:rsidRPr="005F15CB" w:rsidRDefault="00E97E4D" w:rsidP="00E97E4D">
      <w:pPr>
        <w:spacing w:before="240"/>
        <w:rPr>
          <w:lang w:val="el-GR"/>
        </w:rPr>
      </w:pPr>
    </w:p>
    <w:p w14:paraId="5EBAA89E" w14:textId="4584DEBC" w:rsidR="008338F0" w:rsidRPr="005F15CB" w:rsidRDefault="00E97E4D">
      <w:pPr>
        <w:rPr>
          <w:i/>
          <w:iCs/>
          <w:color w:val="5B9BD5"/>
          <w:lang w:val="el-GR"/>
        </w:rPr>
      </w:pPr>
      <w:r w:rsidRPr="005F15CB">
        <w:rPr>
          <w:b/>
          <w:bCs/>
          <w:lang w:val="el-GR"/>
        </w:rPr>
        <w:lastRenderedPageBreak/>
        <w:t>3</w:t>
      </w:r>
      <w:r w:rsidR="003355E7" w:rsidRPr="005F15CB">
        <w:rPr>
          <w:b/>
          <w:bCs/>
          <w:lang w:val="el-GR"/>
        </w:rPr>
        <w:t>.</w:t>
      </w:r>
      <w:r w:rsidR="003355E7" w:rsidRPr="005F15CB">
        <w:rPr>
          <w:lang w:val="el-GR"/>
        </w:rPr>
        <w:t xml:space="preserve"> </w:t>
      </w:r>
      <w:r w:rsidR="00CD3B0E" w:rsidRPr="005F15CB">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9E3A1AC" w14:textId="15619B48" w:rsidR="008338F0" w:rsidRPr="005F15CB" w:rsidRDefault="00E97E4D">
      <w:pPr>
        <w:rPr>
          <w:rStyle w:val="FootnoteReference2"/>
          <w:lang w:val="el-GR"/>
        </w:rPr>
      </w:pPr>
      <w:r w:rsidRPr="005F15CB">
        <w:rPr>
          <w:b/>
          <w:bCs/>
          <w:lang w:val="el-GR"/>
        </w:rPr>
        <w:t>4</w:t>
      </w:r>
      <w:r w:rsidR="003355E7" w:rsidRPr="005F15CB">
        <w:rPr>
          <w:b/>
          <w:bCs/>
          <w:lang w:val="el-GR"/>
        </w:rPr>
        <w:t>.</w:t>
      </w:r>
      <w:r w:rsidR="003355E7" w:rsidRPr="005F15CB">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5F15CB">
        <w:rPr>
          <w:rStyle w:val="FootnoteReference2"/>
          <w:lang w:val="el-GR"/>
        </w:rPr>
        <w:t xml:space="preserve"> </w:t>
      </w:r>
    </w:p>
    <w:p w14:paraId="7695FA92" w14:textId="77777777" w:rsidR="002F2BED" w:rsidRPr="005F15CB" w:rsidRDefault="002F2BED" w:rsidP="00AB1DCF">
      <w:pPr>
        <w:pStyle w:val="af6"/>
        <w:rPr>
          <w:lang w:val="el-GR"/>
        </w:rPr>
      </w:pPr>
    </w:p>
    <w:p w14:paraId="6B39115A" w14:textId="77777777" w:rsidR="008338F0" w:rsidRPr="005F15CB" w:rsidRDefault="003355E7">
      <w:pPr>
        <w:pStyle w:val="30"/>
        <w:numPr>
          <w:ilvl w:val="2"/>
          <w:numId w:val="77"/>
        </w:numPr>
        <w:ind w:left="720"/>
        <w:rPr>
          <w:rFonts w:cs="Tahoma"/>
          <w:lang w:val="el-GR"/>
        </w:rPr>
      </w:pPr>
      <w:bookmarkStart w:id="86" w:name="_Ref496542081"/>
      <w:bookmarkStart w:id="87" w:name="_Toc97194272"/>
      <w:bookmarkStart w:id="88" w:name="_Toc97194422"/>
      <w:bookmarkStart w:id="89" w:name="_Toc151456788"/>
      <w:r w:rsidRPr="005F15CB">
        <w:rPr>
          <w:rFonts w:cs="Tahoma"/>
          <w:lang w:val="el-GR"/>
        </w:rPr>
        <w:t>Εγγύηση συμμετοχής</w:t>
      </w:r>
      <w:bookmarkEnd w:id="86"/>
      <w:bookmarkEnd w:id="87"/>
      <w:bookmarkEnd w:id="88"/>
      <w:bookmarkEnd w:id="89"/>
    </w:p>
    <w:p w14:paraId="03D82F55" w14:textId="77777777" w:rsidR="00515149" w:rsidRPr="00515149" w:rsidRDefault="003355E7" w:rsidP="00515149">
      <w:pPr>
        <w:pStyle w:val="aff"/>
        <w:tabs>
          <w:tab w:val="left" w:pos="0"/>
          <w:tab w:val="left" w:pos="1134"/>
        </w:tabs>
        <w:spacing w:before="240"/>
        <w:rPr>
          <w:b/>
          <w:bCs/>
          <w:color w:val="0000FF"/>
          <w:lang w:val="el-GR"/>
        </w:rPr>
      </w:pPr>
      <w:r w:rsidRPr="005F15CB">
        <w:rPr>
          <w:rStyle w:val="Heading4Char"/>
          <w:rFonts w:ascii="Tahoma" w:hAnsi="Tahoma" w:cs="Tahoma"/>
          <w:sz w:val="22"/>
          <w:szCs w:val="22"/>
          <w:lang w:val="el-GR"/>
        </w:rPr>
        <w:t>2.2.2.1.</w:t>
      </w:r>
      <w:r w:rsidRPr="005F15CB">
        <w:rPr>
          <w:b/>
          <w:bCs/>
          <w:lang w:val="el-GR"/>
        </w:rPr>
        <w:t xml:space="preserve"> </w:t>
      </w:r>
      <w:r w:rsidRPr="005F15CB">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5F15CB">
        <w:rPr>
          <w:lang w:val="el-GR"/>
        </w:rPr>
        <w:t xml:space="preserve"> </w:t>
      </w:r>
      <w:r w:rsidRPr="005F15CB">
        <w:rPr>
          <w:lang w:val="el-GR"/>
        </w:rPr>
        <w:t>εγγυητική επιστολή συμμετοχής,</w:t>
      </w:r>
      <w:r w:rsidR="00C960CF" w:rsidRPr="005F15CB">
        <w:rPr>
          <w:lang w:val="el-GR"/>
        </w:rPr>
        <w:t xml:space="preserve"> σύμφωνα με το </w:t>
      </w:r>
      <w:r w:rsidR="00CA543A" w:rsidRPr="005F15CB">
        <w:rPr>
          <w:lang w:val="el-GR"/>
        </w:rPr>
        <w:t xml:space="preserve">αντίστοιχο </w:t>
      </w:r>
      <w:r w:rsidR="00C960CF" w:rsidRPr="005F15CB">
        <w:rPr>
          <w:lang w:val="el-GR"/>
        </w:rPr>
        <w:t xml:space="preserve">υπόδειγμα </w:t>
      </w:r>
      <w:r w:rsidR="00CA543A" w:rsidRPr="005F15CB">
        <w:rPr>
          <w:lang w:val="el-GR"/>
        </w:rPr>
        <w:t>στο</w:t>
      </w:r>
      <w:r w:rsidR="00C960CF" w:rsidRPr="005F15CB">
        <w:rPr>
          <w:lang w:val="el-GR"/>
        </w:rPr>
        <w:t xml:space="preserve"> </w:t>
      </w:r>
      <w:r w:rsidR="00CA543A" w:rsidRPr="005F15CB">
        <w:rPr>
          <w:lang w:val="el-GR"/>
        </w:rPr>
        <w:t>«</w:t>
      </w:r>
      <w:r w:rsidR="00CA543A" w:rsidRPr="009B21DB">
        <w:rPr>
          <w:b/>
          <w:bCs/>
          <w:color w:val="0000FF"/>
          <w:lang w:val="el-GR"/>
        </w:rPr>
        <w:fldChar w:fldCharType="begin"/>
      </w:r>
      <w:r w:rsidR="00CA543A" w:rsidRPr="009B21DB">
        <w:rPr>
          <w:b/>
          <w:bCs/>
          <w:color w:val="0000FF"/>
          <w:lang w:val="el-GR"/>
        </w:rPr>
        <w:instrText xml:space="preserve"> REF _Ref496623895 \h </w:instrText>
      </w:r>
      <w:r w:rsidR="00DF02B0" w:rsidRPr="009B21DB">
        <w:rPr>
          <w:b/>
          <w:bCs/>
          <w:color w:val="0000FF"/>
          <w:lang w:val="el-GR"/>
        </w:rPr>
        <w:instrText xml:space="preserve"> \* MERGEFORMAT </w:instrText>
      </w:r>
      <w:r w:rsidR="00CA543A" w:rsidRPr="009B21DB">
        <w:rPr>
          <w:b/>
          <w:bCs/>
          <w:color w:val="0000FF"/>
          <w:lang w:val="el-GR"/>
        </w:rPr>
      </w:r>
      <w:r w:rsidR="00CA543A" w:rsidRPr="009B21DB">
        <w:rPr>
          <w:b/>
          <w:bCs/>
          <w:color w:val="0000FF"/>
          <w:lang w:val="el-GR"/>
        </w:rPr>
        <w:fldChar w:fldCharType="separate"/>
      </w:r>
      <w:r w:rsidR="00515149" w:rsidRPr="00515149">
        <w:rPr>
          <w:b/>
          <w:bCs/>
          <w:color w:val="0000FF"/>
          <w:lang w:val="el-GR"/>
        </w:rPr>
        <w:br w:type="page"/>
      </w:r>
    </w:p>
    <w:p w14:paraId="075B8B68" w14:textId="6B1483F8" w:rsidR="00C960CF" w:rsidRPr="005F15CB" w:rsidRDefault="00515149" w:rsidP="00221291">
      <w:pPr>
        <w:pStyle w:val="aff"/>
        <w:tabs>
          <w:tab w:val="left" w:pos="0"/>
          <w:tab w:val="left" w:pos="1134"/>
        </w:tabs>
        <w:spacing w:before="240"/>
        <w:ind w:left="0"/>
        <w:rPr>
          <w:lang w:val="el-GR"/>
        </w:rPr>
      </w:pPr>
      <w:r w:rsidRPr="00515149">
        <w:rPr>
          <w:b/>
          <w:bCs/>
          <w:color w:val="0000FF"/>
          <w:lang w:val="el-GR"/>
        </w:rPr>
        <w:lastRenderedPageBreak/>
        <w:t>ΠΑΡΑΡΤΗΜΑ VIII – Υποδείγματα Εγγυητικών</w:t>
      </w:r>
      <w:r w:rsidRPr="005F15CB">
        <w:rPr>
          <w:lang w:val="el-GR"/>
        </w:rPr>
        <w:t xml:space="preserve"> Επιστολών</w:t>
      </w:r>
      <w:r w:rsidR="00CA543A" w:rsidRPr="009B21DB">
        <w:rPr>
          <w:b/>
          <w:bCs/>
          <w:color w:val="0000FF"/>
          <w:lang w:val="el-GR"/>
        </w:rPr>
        <w:fldChar w:fldCharType="end"/>
      </w:r>
      <w:r w:rsidR="00CA543A" w:rsidRPr="005F15CB">
        <w:rPr>
          <w:lang w:val="el-GR"/>
        </w:rPr>
        <w:t>»</w:t>
      </w:r>
      <w:r w:rsidR="00E1337D" w:rsidRPr="005F15CB">
        <w:rPr>
          <w:lang w:val="el-GR"/>
        </w:rPr>
        <w:t xml:space="preserve"> </w:t>
      </w:r>
      <w:r w:rsidR="00C960CF" w:rsidRPr="005F15CB">
        <w:rPr>
          <w:lang w:val="el-GR"/>
        </w:rPr>
        <w:t>της παρούσας</w:t>
      </w:r>
      <w:r w:rsidR="003355E7" w:rsidRPr="005F15CB">
        <w:rPr>
          <w:lang w:val="el-GR"/>
        </w:rPr>
        <w:t>.</w:t>
      </w:r>
    </w:p>
    <w:p w14:paraId="37E366F6" w14:textId="318DC823" w:rsidR="00DF0C2D" w:rsidRPr="005F15CB" w:rsidRDefault="00DF0C2D" w:rsidP="003329FF">
      <w:pPr>
        <w:pStyle w:val="aff"/>
        <w:tabs>
          <w:tab w:val="left" w:pos="0"/>
          <w:tab w:val="left" w:pos="1134"/>
        </w:tabs>
        <w:spacing w:before="240"/>
        <w:ind w:left="0"/>
        <w:rPr>
          <w:lang w:val="el-GR"/>
        </w:rPr>
      </w:pPr>
      <w:r w:rsidRPr="005902F8">
        <w:rPr>
          <w:lang w:val="el-GR"/>
        </w:rPr>
        <w:t xml:space="preserve">Το ποσό της εγγυητικής επιστολής θα πρέπει να καλύπτει σε ευρώ (€) ποσοστό </w:t>
      </w:r>
      <w:r w:rsidR="00931769" w:rsidRPr="005902F8">
        <w:rPr>
          <w:lang w:val="el-GR"/>
        </w:rPr>
        <w:t>2</w:t>
      </w:r>
      <w:r w:rsidRPr="005902F8">
        <w:rPr>
          <w:b/>
          <w:lang w:val="el-GR"/>
        </w:rPr>
        <w:t>%</w:t>
      </w:r>
      <w:r w:rsidRPr="005902F8">
        <w:rPr>
          <w:lang w:val="el-GR"/>
        </w:rPr>
        <w:t xml:space="preserve"> του προϋπολογισμού του Έργου (μη συμπεριλαμβανομένου ΦΠΑ), ήτοι ποσό </w:t>
      </w:r>
      <w:r w:rsidR="005902F8" w:rsidRPr="005902F8">
        <w:rPr>
          <w:lang w:val="el-GR"/>
        </w:rPr>
        <w:t>πενήντα επτά χιλιάδων οκτακοσίων τριάντα πέντε ευρώ και εξήντα έξι λεπτών</w:t>
      </w:r>
      <w:r w:rsidRPr="005902F8">
        <w:rPr>
          <w:lang w:val="el-GR"/>
        </w:rPr>
        <w:t>(</w:t>
      </w:r>
      <w:r w:rsidR="005902F8" w:rsidRPr="005902F8">
        <w:rPr>
          <w:lang w:val="el-GR"/>
        </w:rPr>
        <w:t>57.835,66€</w:t>
      </w:r>
      <w:r w:rsidRPr="005902F8">
        <w:rPr>
          <w:lang w:val="el-GR"/>
        </w:rPr>
        <w:t xml:space="preserve"> ).</w:t>
      </w:r>
    </w:p>
    <w:p w14:paraId="29F1BA91" w14:textId="77777777" w:rsidR="008338F0" w:rsidRPr="005F15CB" w:rsidRDefault="003355E7">
      <w:pPr>
        <w:rPr>
          <w:bCs/>
          <w:lang w:val="el-GR"/>
        </w:rPr>
      </w:pPr>
      <w:r w:rsidRPr="005F15CB">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98F264A" w14:textId="60BEB09E" w:rsidR="008338F0" w:rsidRPr="005F15CB" w:rsidRDefault="003355E7">
      <w:pPr>
        <w:rPr>
          <w:bCs/>
          <w:lang w:val="el-GR"/>
        </w:rPr>
      </w:pPr>
      <w:r w:rsidRPr="005F15CB">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5F15CB">
        <w:rPr>
          <w:bCs/>
          <w:lang w:val="el-GR"/>
        </w:rPr>
        <w:t xml:space="preserve">της παρ. </w:t>
      </w:r>
      <w:r w:rsidR="00061ADD" w:rsidRPr="009B21DB">
        <w:rPr>
          <w:b/>
          <w:color w:val="0000FF"/>
          <w:lang w:val="el-GR"/>
        </w:rPr>
        <w:fldChar w:fldCharType="begin"/>
      </w:r>
      <w:r w:rsidR="00061ADD" w:rsidRPr="009B21DB">
        <w:rPr>
          <w:b/>
          <w:color w:val="0000FF"/>
          <w:lang w:val="el-GR"/>
        </w:rPr>
        <w:instrText xml:space="preserve"> REF _Ref496542431 \r \h </w:instrText>
      </w:r>
      <w:r w:rsidR="00DF02B0" w:rsidRPr="009B21DB">
        <w:rPr>
          <w:b/>
          <w:color w:val="0000FF"/>
          <w:lang w:val="el-GR"/>
        </w:rPr>
        <w:instrText xml:space="preserve"> \* MERGEFORMAT </w:instrText>
      </w:r>
      <w:r w:rsidR="00061ADD" w:rsidRPr="009B21DB">
        <w:rPr>
          <w:b/>
          <w:color w:val="0000FF"/>
          <w:lang w:val="el-GR"/>
        </w:rPr>
      </w:r>
      <w:r w:rsidR="00061ADD" w:rsidRPr="009B21DB">
        <w:rPr>
          <w:b/>
          <w:color w:val="0000FF"/>
          <w:lang w:val="el-GR"/>
        </w:rPr>
        <w:fldChar w:fldCharType="separate"/>
      </w:r>
      <w:r w:rsidR="00515149">
        <w:rPr>
          <w:b/>
          <w:color w:val="0000FF"/>
          <w:lang w:val="el-GR"/>
        </w:rPr>
        <w:t>2.4.5</w:t>
      </w:r>
      <w:r w:rsidR="00061ADD" w:rsidRPr="009B21DB">
        <w:rPr>
          <w:b/>
          <w:color w:val="0000FF"/>
          <w:lang w:val="el-GR"/>
        </w:rPr>
        <w:fldChar w:fldCharType="end"/>
      </w:r>
      <w:r w:rsidRPr="005F15CB">
        <w:rPr>
          <w:bCs/>
          <w:lang w:val="el-GR"/>
        </w:rPr>
        <w:t xml:space="preserve"> </w:t>
      </w:r>
      <w:r w:rsidR="00C960CF" w:rsidRPr="005F15CB">
        <w:rPr>
          <w:bCs/>
          <w:lang w:val="el-GR"/>
        </w:rPr>
        <w:t xml:space="preserve">«Χρόνος Ισχύος των Προσφορών» </w:t>
      </w:r>
      <w:r w:rsidRPr="005F15CB">
        <w:rPr>
          <w:bCs/>
          <w:lang w:val="el-GR"/>
        </w:rPr>
        <w:t>της παρούσας, άλλως η προσφορά απορρίπτεται. Η αναθέτουσα αρχή μπορεί, πριν τη λήξη της προσφοράς, να ζητά από τ</w:t>
      </w:r>
      <w:r w:rsidR="00730200" w:rsidRPr="005F15CB">
        <w:rPr>
          <w:bCs/>
          <w:lang w:val="el-GR"/>
        </w:rPr>
        <w:t>ους</w:t>
      </w:r>
      <w:r w:rsidRPr="005F15CB">
        <w:rPr>
          <w:bCs/>
          <w:lang w:val="el-GR"/>
        </w:rPr>
        <w:t xml:space="preserve"> προσφέροντ</w:t>
      </w:r>
      <w:r w:rsidR="00730200" w:rsidRPr="005F15CB">
        <w:rPr>
          <w:bCs/>
          <w:lang w:val="el-GR"/>
        </w:rPr>
        <w:t>ες</w:t>
      </w:r>
      <w:r w:rsidRPr="005F15CB">
        <w:rPr>
          <w:bCs/>
          <w:lang w:val="el-GR"/>
        </w:rPr>
        <w:t xml:space="preserve"> να παρατείν</w:t>
      </w:r>
      <w:r w:rsidR="00730200" w:rsidRPr="005F15CB">
        <w:rPr>
          <w:bCs/>
          <w:lang w:val="el-GR"/>
        </w:rPr>
        <w:t>ουν</w:t>
      </w:r>
      <w:r w:rsidRPr="005F15CB">
        <w:rPr>
          <w:bCs/>
          <w:lang w:val="el-GR"/>
        </w:rPr>
        <w:t>, πριν τη λήξη τους, τη διάρκεια ισχύος της προσφοράς και της εγγύησης συμμετοχής.</w:t>
      </w:r>
    </w:p>
    <w:p w14:paraId="43BCC803" w14:textId="72D07C86" w:rsidR="00CD3B0E" w:rsidRPr="005F15CB" w:rsidRDefault="00CD3B0E" w:rsidP="00CD3B0E">
      <w:pPr>
        <w:rPr>
          <w:lang w:val="el-GR"/>
        </w:rPr>
      </w:pPr>
      <w:r w:rsidRPr="005F15CB">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Pr="009B21DB">
        <w:rPr>
          <w:b/>
          <w:color w:val="0000FF"/>
          <w:lang w:val="el-GR"/>
        </w:rPr>
        <w:fldChar w:fldCharType="begin"/>
      </w:r>
      <w:r w:rsidRPr="009B21DB">
        <w:rPr>
          <w:b/>
          <w:color w:val="0000FF"/>
          <w:lang w:val="el-GR"/>
        </w:rPr>
        <w:instrText xml:space="preserve"> REF _Ref496542534 \r \h </w:instrText>
      </w:r>
      <w:r w:rsidR="005F15CB" w:rsidRPr="009B21DB">
        <w:rPr>
          <w:b/>
          <w:color w:val="0000FF"/>
          <w:lang w:val="el-GR"/>
        </w:rPr>
        <w:instrText xml:space="preserve"> \* MERGEFORMAT </w:instrText>
      </w:r>
      <w:r w:rsidRPr="009B21DB">
        <w:rPr>
          <w:b/>
          <w:color w:val="0000FF"/>
          <w:lang w:val="el-GR"/>
        </w:rPr>
      </w:r>
      <w:r w:rsidRPr="009B21DB">
        <w:rPr>
          <w:b/>
          <w:color w:val="0000FF"/>
          <w:lang w:val="el-GR"/>
        </w:rPr>
        <w:fldChar w:fldCharType="separate"/>
      </w:r>
      <w:r w:rsidR="00515149">
        <w:rPr>
          <w:b/>
          <w:color w:val="0000FF"/>
          <w:lang w:val="el-GR"/>
        </w:rPr>
        <w:t>3.1</w:t>
      </w:r>
      <w:r w:rsidRPr="009B21DB">
        <w:rPr>
          <w:b/>
          <w:color w:val="0000FF"/>
          <w:lang w:val="el-GR"/>
        </w:rPr>
        <w:fldChar w:fldCharType="end"/>
      </w:r>
      <w:r w:rsidRPr="005F15CB">
        <w:rPr>
          <w:bCs/>
          <w:lang w:val="el-GR"/>
        </w:rPr>
        <w:t xml:space="preserve"> της παρούσας, άλλως η προσφορά απορρίπτεται ως απαράδεκτη, μετά από γνώμη της Επιτροπής Διαγωνισμού.</w:t>
      </w:r>
    </w:p>
    <w:p w14:paraId="3C5200D8" w14:textId="77777777" w:rsidR="00CD3B0E" w:rsidRPr="005F15CB" w:rsidRDefault="00CD3B0E">
      <w:pPr>
        <w:rPr>
          <w:b/>
          <w:bCs/>
          <w:lang w:val="el-GR"/>
        </w:rPr>
      </w:pPr>
    </w:p>
    <w:p w14:paraId="30F72B92" w14:textId="77777777" w:rsidR="008338F0" w:rsidRPr="005F15CB" w:rsidRDefault="003355E7" w:rsidP="00221291">
      <w:pPr>
        <w:pStyle w:val="aff"/>
        <w:tabs>
          <w:tab w:val="left" w:pos="0"/>
          <w:tab w:val="left" w:pos="1134"/>
        </w:tabs>
        <w:spacing w:before="240"/>
        <w:ind w:left="0"/>
        <w:rPr>
          <w:lang w:val="el-GR"/>
        </w:rPr>
      </w:pPr>
      <w:r w:rsidRPr="005F15CB">
        <w:rPr>
          <w:rStyle w:val="Heading4Char"/>
          <w:rFonts w:ascii="Tahoma" w:hAnsi="Tahoma" w:cs="Tahoma"/>
          <w:sz w:val="22"/>
          <w:szCs w:val="22"/>
          <w:lang w:val="el-GR"/>
        </w:rPr>
        <w:t>2.2.2.2.</w:t>
      </w:r>
      <w:r w:rsidRPr="005F15CB">
        <w:rPr>
          <w:b/>
          <w:lang w:val="el-GR"/>
        </w:rPr>
        <w:t xml:space="preserve"> </w:t>
      </w:r>
      <w:r w:rsidRPr="005F15CB">
        <w:rPr>
          <w:lang w:val="el-GR"/>
        </w:rPr>
        <w:t xml:space="preserve">Η εγγύηση συμμετοχής επιστρέφεται στον ανάδοχο με την προσκόμιση της εγγύησης καλής εκτέλεσης. </w:t>
      </w:r>
    </w:p>
    <w:p w14:paraId="154F565C" w14:textId="77777777" w:rsidR="008338F0" w:rsidRPr="005F15CB" w:rsidRDefault="003355E7">
      <w:pPr>
        <w:rPr>
          <w:lang w:val="el-GR"/>
        </w:rPr>
      </w:pPr>
      <w:r w:rsidRPr="005F15CB">
        <w:rPr>
          <w:lang w:val="el-GR"/>
        </w:rPr>
        <w:t>Η εγγύηση συμμετοχής επιστρέφεται στους λοιπούς προσφέροντες</w:t>
      </w:r>
      <w:r w:rsidR="00E87EA9" w:rsidRPr="005F15CB">
        <w:rPr>
          <w:lang w:val="el-GR"/>
        </w:rPr>
        <w:t xml:space="preserve"> σύμφωνα με τα ειδικότερα οριζόμενα </w:t>
      </w:r>
      <w:r w:rsidR="00CD3B0E" w:rsidRPr="005F15CB">
        <w:rPr>
          <w:bCs/>
          <w:lang w:val="el-GR"/>
        </w:rPr>
        <w:t>στην παρ. 3 του ά</w:t>
      </w:r>
      <w:r w:rsidR="00E87EA9" w:rsidRPr="005F15CB">
        <w:rPr>
          <w:bCs/>
          <w:lang w:val="el-GR"/>
        </w:rPr>
        <w:t>ρθρο</w:t>
      </w:r>
      <w:r w:rsidR="00CD3B0E" w:rsidRPr="005F15CB">
        <w:rPr>
          <w:bCs/>
          <w:lang w:val="el-GR"/>
        </w:rPr>
        <w:t>υ</w:t>
      </w:r>
      <w:r w:rsidR="00E87EA9" w:rsidRPr="005F15CB">
        <w:rPr>
          <w:bCs/>
          <w:lang w:val="el-GR"/>
        </w:rPr>
        <w:t xml:space="preserve"> 72 του ν. 4412/2016</w:t>
      </w:r>
      <w:r w:rsidR="00E87EA9" w:rsidRPr="005F15CB">
        <w:rPr>
          <w:lang w:val="el-GR"/>
        </w:rPr>
        <w:t>.</w:t>
      </w:r>
      <w:r w:rsidR="00E87EA9" w:rsidRPr="005F15CB">
        <w:rPr>
          <w:rStyle w:val="WW-FootnoteReference17"/>
          <w:lang w:val="el-GR"/>
        </w:rPr>
        <w:t xml:space="preserve"> </w:t>
      </w:r>
      <w:r w:rsidR="00E87EA9" w:rsidRPr="005F15CB">
        <w:rPr>
          <w:rStyle w:val="WW-FootnoteReference17"/>
        </w:rPr>
        <w:footnoteReference w:id="6"/>
      </w:r>
      <w:r w:rsidR="00E87EA9" w:rsidRPr="005F15CB">
        <w:rPr>
          <w:lang w:val="el-GR"/>
        </w:rPr>
        <w:t xml:space="preserve"> </w:t>
      </w:r>
    </w:p>
    <w:p w14:paraId="1FB0C47E" w14:textId="77777777" w:rsidR="00E975FD" w:rsidRPr="005F15CB" w:rsidRDefault="00FA4CDD">
      <w:pPr>
        <w:rPr>
          <w:lang w:val="el-GR"/>
        </w:rPr>
      </w:pPr>
      <w:r w:rsidRPr="005F15CB">
        <w:rPr>
          <w:lang w:val="el-GR"/>
        </w:rPr>
        <w:t>μ</w:t>
      </w:r>
      <w:r w:rsidR="00FC1B9E" w:rsidRPr="005F15CB">
        <w:rPr>
          <w:lang w:val="el-GR"/>
        </w:rPr>
        <w:t>ετά από :</w:t>
      </w:r>
    </w:p>
    <w:p w14:paraId="5B6ECAAC" w14:textId="77777777" w:rsidR="00FC1B9E" w:rsidRPr="005F15CB" w:rsidRDefault="00FC1B9E" w:rsidP="00821852">
      <w:pPr>
        <w:rPr>
          <w:lang w:val="el-GR"/>
        </w:rPr>
      </w:pPr>
      <w:r w:rsidRPr="005F15CB">
        <w:rPr>
          <w:rFonts w:hint="eastAsia"/>
          <w:lang w:val="el-GR"/>
        </w:rPr>
        <w:t>αα</w:t>
      </w:r>
      <w:r w:rsidRPr="005F15CB">
        <w:rPr>
          <w:lang w:val="el-GR"/>
        </w:rPr>
        <w:t xml:space="preserve">) </w:t>
      </w:r>
      <w:r w:rsidRPr="005F15CB">
        <w:rPr>
          <w:rFonts w:hint="eastAsia"/>
          <w:lang w:val="el-GR"/>
        </w:rPr>
        <w:t>την</w:t>
      </w:r>
      <w:r w:rsidRPr="005F15CB">
        <w:rPr>
          <w:lang w:val="el-GR"/>
        </w:rPr>
        <w:t xml:space="preserve"> </w:t>
      </w:r>
      <w:r w:rsidRPr="005F15CB">
        <w:rPr>
          <w:rFonts w:hint="eastAsia"/>
          <w:lang w:val="el-GR"/>
        </w:rPr>
        <w:t>άπρακτη</w:t>
      </w:r>
      <w:r w:rsidRPr="005F15CB">
        <w:rPr>
          <w:lang w:val="el-GR"/>
        </w:rPr>
        <w:t xml:space="preserve"> </w:t>
      </w:r>
      <w:r w:rsidRPr="005F15CB">
        <w:rPr>
          <w:rFonts w:hint="eastAsia"/>
          <w:lang w:val="el-GR"/>
        </w:rPr>
        <w:t>πάροδο</w:t>
      </w:r>
      <w:r w:rsidRPr="005F15CB">
        <w:rPr>
          <w:lang w:val="el-GR"/>
        </w:rPr>
        <w:t xml:space="preserve"> </w:t>
      </w:r>
      <w:r w:rsidRPr="005F15CB">
        <w:rPr>
          <w:rFonts w:hint="eastAsia"/>
          <w:lang w:val="el-GR"/>
        </w:rPr>
        <w:t>της</w:t>
      </w:r>
      <w:r w:rsidRPr="005F15CB">
        <w:rPr>
          <w:lang w:val="el-GR"/>
        </w:rPr>
        <w:t xml:space="preserve"> </w:t>
      </w:r>
      <w:r w:rsidRPr="005F15CB">
        <w:rPr>
          <w:rFonts w:hint="eastAsia"/>
          <w:lang w:val="el-GR"/>
        </w:rPr>
        <w:t>προθεσμίας</w:t>
      </w:r>
      <w:r w:rsidRPr="005F15CB">
        <w:rPr>
          <w:lang w:val="el-GR"/>
        </w:rPr>
        <w:t xml:space="preserve"> </w:t>
      </w:r>
      <w:r w:rsidRPr="005F15CB">
        <w:rPr>
          <w:rFonts w:hint="eastAsia"/>
          <w:lang w:val="el-GR"/>
        </w:rPr>
        <w:t>άσκησης</w:t>
      </w:r>
      <w:r w:rsidRPr="005F15CB">
        <w:rPr>
          <w:lang w:val="el-GR"/>
        </w:rPr>
        <w:t xml:space="preserve"> </w:t>
      </w:r>
      <w:r w:rsidRPr="005F15CB">
        <w:rPr>
          <w:rFonts w:hint="eastAsia"/>
          <w:lang w:val="el-GR"/>
        </w:rPr>
        <w:t>ενδικοφανούς</w:t>
      </w:r>
      <w:r w:rsidRPr="005F15CB">
        <w:rPr>
          <w:lang w:val="el-GR"/>
        </w:rPr>
        <w:t xml:space="preserve"> </w:t>
      </w:r>
      <w:r w:rsidRPr="005F15CB">
        <w:rPr>
          <w:rFonts w:hint="eastAsia"/>
          <w:lang w:val="el-GR"/>
        </w:rPr>
        <w:t>προσφυγής</w:t>
      </w:r>
      <w:r w:rsidRPr="005F15CB">
        <w:rPr>
          <w:lang w:val="el-GR"/>
        </w:rPr>
        <w:t xml:space="preserve"> </w:t>
      </w:r>
      <w:r w:rsidRPr="005F15CB">
        <w:rPr>
          <w:rFonts w:hint="eastAsia"/>
          <w:lang w:val="el-GR"/>
        </w:rPr>
        <w:t>ή</w:t>
      </w:r>
      <w:r w:rsidRPr="005F15CB">
        <w:rPr>
          <w:lang w:val="el-GR"/>
        </w:rPr>
        <w:t xml:space="preserve"> </w:t>
      </w:r>
      <w:r w:rsidRPr="005F15CB">
        <w:rPr>
          <w:rFonts w:hint="eastAsia"/>
          <w:lang w:val="el-GR"/>
        </w:rPr>
        <w:t>την</w:t>
      </w:r>
      <w:r w:rsidRPr="005F15CB">
        <w:rPr>
          <w:lang w:val="el-GR"/>
        </w:rPr>
        <w:t xml:space="preserve"> </w:t>
      </w:r>
      <w:r w:rsidRPr="005F15CB">
        <w:rPr>
          <w:rFonts w:hint="eastAsia"/>
          <w:lang w:val="el-GR"/>
        </w:rPr>
        <w:t>έκδοση</w:t>
      </w:r>
      <w:r w:rsidRPr="005F15CB">
        <w:rPr>
          <w:lang w:val="el-GR"/>
        </w:rPr>
        <w:t xml:space="preserve"> </w:t>
      </w:r>
      <w:r w:rsidRPr="005F15CB">
        <w:rPr>
          <w:rFonts w:hint="eastAsia"/>
          <w:lang w:val="el-GR"/>
        </w:rPr>
        <w:t>απόφασης</w:t>
      </w:r>
      <w:r w:rsidRPr="005F15CB">
        <w:rPr>
          <w:lang w:val="el-GR"/>
        </w:rPr>
        <w:t xml:space="preserve"> </w:t>
      </w:r>
      <w:r w:rsidRPr="005F15CB">
        <w:rPr>
          <w:rFonts w:hint="eastAsia"/>
          <w:lang w:val="el-GR"/>
        </w:rPr>
        <w:t>επί</w:t>
      </w:r>
      <w:r w:rsidRPr="005F15CB">
        <w:rPr>
          <w:lang w:val="el-GR"/>
        </w:rPr>
        <w:t xml:space="preserve"> </w:t>
      </w:r>
      <w:r w:rsidRPr="005F15CB">
        <w:rPr>
          <w:rFonts w:hint="eastAsia"/>
          <w:lang w:val="el-GR"/>
        </w:rPr>
        <w:t>ασκηθείσας</w:t>
      </w:r>
      <w:r w:rsidRPr="005F15CB">
        <w:rPr>
          <w:lang w:val="el-GR"/>
        </w:rPr>
        <w:t xml:space="preserve"> </w:t>
      </w:r>
      <w:r w:rsidRPr="005F15CB">
        <w:rPr>
          <w:rFonts w:hint="eastAsia"/>
          <w:lang w:val="el-GR"/>
        </w:rPr>
        <w:t>προσφυγής</w:t>
      </w:r>
      <w:r w:rsidRPr="005F15CB">
        <w:rPr>
          <w:lang w:val="el-GR"/>
        </w:rPr>
        <w:t xml:space="preserve"> </w:t>
      </w:r>
      <w:r w:rsidRPr="005F15CB">
        <w:rPr>
          <w:rFonts w:hint="eastAsia"/>
          <w:lang w:val="el-GR"/>
        </w:rPr>
        <w:t>κατά</w:t>
      </w:r>
      <w:r w:rsidRPr="005F15CB">
        <w:rPr>
          <w:lang w:val="el-GR"/>
        </w:rPr>
        <w:t xml:space="preserve"> </w:t>
      </w:r>
      <w:r w:rsidRPr="005F15CB">
        <w:rPr>
          <w:rFonts w:hint="eastAsia"/>
          <w:lang w:val="el-GR"/>
        </w:rPr>
        <w:t>της</w:t>
      </w:r>
      <w:r w:rsidRPr="005F15CB">
        <w:rPr>
          <w:lang w:val="el-GR"/>
        </w:rPr>
        <w:t xml:space="preserve"> </w:t>
      </w:r>
      <w:r w:rsidRPr="005F15CB">
        <w:rPr>
          <w:rFonts w:hint="eastAsia"/>
          <w:lang w:val="el-GR"/>
        </w:rPr>
        <w:t>απόφασης</w:t>
      </w:r>
      <w:r w:rsidRPr="005F15CB">
        <w:rPr>
          <w:lang w:val="el-GR"/>
        </w:rPr>
        <w:t xml:space="preserve"> </w:t>
      </w:r>
      <w:r w:rsidRPr="005F15CB">
        <w:rPr>
          <w:rFonts w:hint="eastAsia"/>
          <w:lang w:val="el-GR"/>
        </w:rPr>
        <w:t>κατακύρωσης</w:t>
      </w:r>
      <w:r w:rsidRPr="005F15CB">
        <w:rPr>
          <w:lang w:val="el-GR"/>
        </w:rPr>
        <w:t>,</w:t>
      </w:r>
    </w:p>
    <w:p w14:paraId="44620B77" w14:textId="77777777" w:rsidR="00FC1B9E" w:rsidRPr="005F15CB" w:rsidRDefault="00FC1B9E" w:rsidP="00821852">
      <w:pPr>
        <w:rPr>
          <w:lang w:val="el-GR"/>
        </w:rPr>
      </w:pPr>
      <w:r w:rsidRPr="005F15CB">
        <w:rPr>
          <w:rFonts w:hint="eastAsia"/>
          <w:lang w:val="el-GR"/>
        </w:rPr>
        <w:t>ββ</w:t>
      </w:r>
      <w:r w:rsidRPr="005F15CB">
        <w:rPr>
          <w:lang w:val="el-GR"/>
        </w:rPr>
        <w:t xml:space="preserve">) </w:t>
      </w:r>
      <w:r w:rsidRPr="005F15CB">
        <w:rPr>
          <w:rFonts w:hint="eastAsia"/>
          <w:lang w:val="el-GR"/>
        </w:rPr>
        <w:t>την</w:t>
      </w:r>
      <w:r w:rsidRPr="005F15CB">
        <w:rPr>
          <w:lang w:val="el-GR"/>
        </w:rPr>
        <w:t xml:space="preserve"> </w:t>
      </w:r>
      <w:r w:rsidRPr="005F15CB">
        <w:rPr>
          <w:rFonts w:hint="eastAsia"/>
          <w:lang w:val="el-GR"/>
        </w:rPr>
        <w:t>άπρακτη</w:t>
      </w:r>
      <w:r w:rsidRPr="005F15CB">
        <w:rPr>
          <w:lang w:val="el-GR"/>
        </w:rPr>
        <w:t xml:space="preserve"> </w:t>
      </w:r>
      <w:r w:rsidRPr="005F15CB">
        <w:rPr>
          <w:rFonts w:hint="eastAsia"/>
          <w:lang w:val="el-GR"/>
        </w:rPr>
        <w:t>πάροδο</w:t>
      </w:r>
      <w:r w:rsidRPr="005F15CB">
        <w:rPr>
          <w:lang w:val="el-GR"/>
        </w:rPr>
        <w:t xml:space="preserve"> </w:t>
      </w:r>
      <w:r w:rsidRPr="005F15CB">
        <w:rPr>
          <w:rFonts w:hint="eastAsia"/>
          <w:lang w:val="el-GR"/>
        </w:rPr>
        <w:t>της</w:t>
      </w:r>
      <w:r w:rsidRPr="005F15CB">
        <w:rPr>
          <w:lang w:val="el-GR"/>
        </w:rPr>
        <w:t xml:space="preserve"> </w:t>
      </w:r>
      <w:r w:rsidRPr="005F15CB">
        <w:rPr>
          <w:rFonts w:hint="eastAsia"/>
          <w:lang w:val="el-GR"/>
        </w:rPr>
        <w:t>προθεσμίας</w:t>
      </w:r>
      <w:r w:rsidRPr="005F15CB">
        <w:rPr>
          <w:lang w:val="el-GR"/>
        </w:rPr>
        <w:t xml:space="preserve"> </w:t>
      </w:r>
      <w:r w:rsidRPr="005F15CB">
        <w:rPr>
          <w:rFonts w:hint="eastAsia"/>
          <w:lang w:val="el-GR"/>
        </w:rPr>
        <w:t>άσκησης</w:t>
      </w:r>
      <w:r w:rsidRPr="005F15CB">
        <w:rPr>
          <w:lang w:val="el-GR"/>
        </w:rPr>
        <w:t xml:space="preserve"> </w:t>
      </w:r>
      <w:r w:rsidRPr="005F15CB">
        <w:rPr>
          <w:rFonts w:hint="eastAsia"/>
          <w:lang w:val="el-GR"/>
        </w:rPr>
        <w:t>ενδίκων</w:t>
      </w:r>
      <w:r w:rsidRPr="005F15CB">
        <w:rPr>
          <w:lang w:val="el-GR"/>
        </w:rPr>
        <w:t xml:space="preserve"> </w:t>
      </w:r>
      <w:r w:rsidRPr="005F15CB">
        <w:rPr>
          <w:rFonts w:hint="eastAsia"/>
          <w:lang w:val="el-GR"/>
        </w:rPr>
        <w:t>βοηθημάτων</w:t>
      </w:r>
      <w:r w:rsidRPr="005F15CB">
        <w:rPr>
          <w:lang w:val="el-GR"/>
        </w:rPr>
        <w:t xml:space="preserve"> </w:t>
      </w:r>
      <w:r w:rsidRPr="005F15CB">
        <w:rPr>
          <w:rFonts w:hint="eastAsia"/>
          <w:lang w:val="el-GR"/>
        </w:rPr>
        <w:t>προσωρινής</w:t>
      </w:r>
      <w:r w:rsidRPr="005F15CB">
        <w:rPr>
          <w:lang w:val="el-GR"/>
        </w:rPr>
        <w:t xml:space="preserve"> </w:t>
      </w:r>
      <w:r w:rsidRPr="005F15CB">
        <w:rPr>
          <w:rFonts w:hint="eastAsia"/>
          <w:lang w:val="el-GR"/>
        </w:rPr>
        <w:t>δικαστικής</w:t>
      </w:r>
      <w:r w:rsidRPr="005F15CB">
        <w:rPr>
          <w:lang w:val="el-GR"/>
        </w:rPr>
        <w:t xml:space="preserve"> </w:t>
      </w:r>
      <w:r w:rsidRPr="005F15CB">
        <w:rPr>
          <w:rFonts w:hint="eastAsia"/>
          <w:lang w:val="el-GR"/>
        </w:rPr>
        <w:t>προστασίας</w:t>
      </w:r>
      <w:r w:rsidRPr="005F15CB">
        <w:rPr>
          <w:lang w:val="el-GR"/>
        </w:rPr>
        <w:t xml:space="preserve"> </w:t>
      </w:r>
      <w:r w:rsidRPr="005F15CB">
        <w:rPr>
          <w:rFonts w:hint="eastAsia"/>
          <w:lang w:val="el-GR"/>
        </w:rPr>
        <w:t>ή</w:t>
      </w:r>
      <w:r w:rsidRPr="005F15CB">
        <w:rPr>
          <w:lang w:val="el-GR"/>
        </w:rPr>
        <w:t xml:space="preserve"> </w:t>
      </w:r>
      <w:r w:rsidRPr="005F15CB">
        <w:rPr>
          <w:rFonts w:hint="eastAsia"/>
          <w:lang w:val="el-GR"/>
        </w:rPr>
        <w:t>την</w:t>
      </w:r>
      <w:r w:rsidRPr="005F15CB">
        <w:rPr>
          <w:lang w:val="el-GR"/>
        </w:rPr>
        <w:t xml:space="preserve"> </w:t>
      </w:r>
      <w:r w:rsidRPr="005F15CB">
        <w:rPr>
          <w:rFonts w:hint="eastAsia"/>
          <w:lang w:val="el-GR"/>
        </w:rPr>
        <w:t>έκδοση</w:t>
      </w:r>
      <w:r w:rsidRPr="005F15CB">
        <w:rPr>
          <w:lang w:val="el-GR"/>
        </w:rPr>
        <w:t xml:space="preserve"> </w:t>
      </w:r>
      <w:r w:rsidRPr="005F15CB">
        <w:rPr>
          <w:rFonts w:hint="eastAsia"/>
          <w:lang w:val="el-GR"/>
        </w:rPr>
        <w:t>απόφασης</w:t>
      </w:r>
      <w:r w:rsidRPr="005F15CB">
        <w:rPr>
          <w:lang w:val="el-GR"/>
        </w:rPr>
        <w:t xml:space="preserve"> </w:t>
      </w:r>
      <w:r w:rsidRPr="005F15CB">
        <w:rPr>
          <w:rFonts w:hint="eastAsia"/>
          <w:lang w:val="el-GR"/>
        </w:rPr>
        <w:t>επ’</w:t>
      </w:r>
      <w:r w:rsidRPr="005F15CB">
        <w:rPr>
          <w:lang w:val="el-GR"/>
        </w:rPr>
        <w:t xml:space="preserve"> </w:t>
      </w:r>
      <w:r w:rsidRPr="005F15CB">
        <w:rPr>
          <w:rFonts w:hint="eastAsia"/>
          <w:lang w:val="el-GR"/>
        </w:rPr>
        <w:t>αυτών</w:t>
      </w:r>
      <w:r w:rsidRPr="005F15CB">
        <w:rPr>
          <w:lang w:val="el-GR"/>
        </w:rPr>
        <w:t>,</w:t>
      </w:r>
    </w:p>
    <w:p w14:paraId="005EAC0D" w14:textId="77777777" w:rsidR="00FC1B9E" w:rsidRPr="005F15CB" w:rsidRDefault="00FC1B9E" w:rsidP="00821852">
      <w:pPr>
        <w:rPr>
          <w:lang w:val="el-GR"/>
        </w:rPr>
      </w:pPr>
      <w:r w:rsidRPr="005F15CB">
        <w:rPr>
          <w:rFonts w:hint="eastAsia"/>
          <w:lang w:val="el-GR"/>
        </w:rPr>
        <w:t>γγ</w:t>
      </w:r>
      <w:r w:rsidRPr="005F15CB">
        <w:rPr>
          <w:lang w:val="el-GR"/>
        </w:rPr>
        <w:t xml:space="preserve">) </w:t>
      </w:r>
      <w:r w:rsidRPr="005F15CB">
        <w:rPr>
          <w:rFonts w:hint="eastAsia"/>
          <w:lang w:val="el-GR"/>
        </w:rPr>
        <w:t>την</w:t>
      </w:r>
      <w:r w:rsidRPr="005F15CB">
        <w:rPr>
          <w:lang w:val="el-GR"/>
        </w:rPr>
        <w:t xml:space="preserve"> </w:t>
      </w:r>
      <w:r w:rsidRPr="005F15CB">
        <w:rPr>
          <w:rFonts w:hint="eastAsia"/>
          <w:lang w:val="el-GR"/>
        </w:rPr>
        <w:t>ολοκλήρωση</w:t>
      </w:r>
      <w:r w:rsidRPr="005F15CB">
        <w:rPr>
          <w:lang w:val="el-GR"/>
        </w:rPr>
        <w:t xml:space="preserve"> </w:t>
      </w:r>
      <w:r w:rsidRPr="005F15CB">
        <w:rPr>
          <w:rFonts w:hint="eastAsia"/>
          <w:lang w:val="el-GR"/>
        </w:rPr>
        <w:t>του</w:t>
      </w:r>
      <w:r w:rsidRPr="005F15CB">
        <w:rPr>
          <w:lang w:val="el-GR"/>
        </w:rPr>
        <w:t xml:space="preserve"> </w:t>
      </w:r>
      <w:r w:rsidRPr="005F15CB">
        <w:rPr>
          <w:rFonts w:hint="eastAsia"/>
          <w:lang w:val="el-GR"/>
        </w:rPr>
        <w:t>προσυμβατικού</w:t>
      </w:r>
      <w:r w:rsidRPr="005F15CB">
        <w:rPr>
          <w:lang w:val="el-GR"/>
        </w:rPr>
        <w:t xml:space="preserve"> </w:t>
      </w:r>
      <w:r w:rsidRPr="005F15CB">
        <w:rPr>
          <w:rFonts w:hint="eastAsia"/>
          <w:lang w:val="el-GR"/>
        </w:rPr>
        <w:t>ελέγχου</w:t>
      </w:r>
      <w:r w:rsidRPr="005F15CB">
        <w:rPr>
          <w:lang w:val="el-GR"/>
        </w:rPr>
        <w:t xml:space="preserve"> </w:t>
      </w:r>
      <w:r w:rsidRPr="005F15CB">
        <w:rPr>
          <w:rFonts w:hint="eastAsia"/>
          <w:lang w:val="el-GR"/>
        </w:rPr>
        <w:t>από</w:t>
      </w:r>
      <w:r w:rsidRPr="005F15CB">
        <w:rPr>
          <w:lang w:val="el-GR"/>
        </w:rPr>
        <w:t xml:space="preserve"> </w:t>
      </w:r>
      <w:r w:rsidRPr="005F15CB">
        <w:rPr>
          <w:rFonts w:hint="eastAsia"/>
          <w:lang w:val="el-GR"/>
        </w:rPr>
        <w:t>το</w:t>
      </w:r>
      <w:r w:rsidRPr="005F15CB">
        <w:rPr>
          <w:lang w:val="el-GR"/>
        </w:rPr>
        <w:t xml:space="preserve"> </w:t>
      </w:r>
      <w:r w:rsidRPr="005F15CB">
        <w:rPr>
          <w:rFonts w:hint="eastAsia"/>
          <w:lang w:val="el-GR"/>
        </w:rPr>
        <w:t>Ελεγκτικό</w:t>
      </w:r>
      <w:r w:rsidRPr="005F15CB">
        <w:rPr>
          <w:lang w:val="el-GR"/>
        </w:rPr>
        <w:t xml:space="preserve"> </w:t>
      </w:r>
      <w:r w:rsidRPr="005F15CB">
        <w:rPr>
          <w:rFonts w:hint="eastAsia"/>
          <w:lang w:val="el-GR"/>
        </w:rPr>
        <w:t>Συνέδριο</w:t>
      </w:r>
      <w:r w:rsidRPr="005F15CB">
        <w:rPr>
          <w:lang w:val="el-GR"/>
        </w:rPr>
        <w:t xml:space="preserve">, </w:t>
      </w:r>
      <w:r w:rsidRPr="005F15CB">
        <w:rPr>
          <w:rFonts w:hint="eastAsia"/>
          <w:lang w:val="el-GR"/>
        </w:rPr>
        <w:t>σύμφωνα</w:t>
      </w:r>
      <w:r w:rsidRPr="005F15CB">
        <w:rPr>
          <w:lang w:val="el-GR"/>
        </w:rPr>
        <w:t xml:space="preserve"> </w:t>
      </w:r>
      <w:r w:rsidRPr="005F15CB">
        <w:rPr>
          <w:rFonts w:hint="eastAsia"/>
          <w:lang w:val="el-GR"/>
        </w:rPr>
        <w:t>με</w:t>
      </w:r>
      <w:r w:rsidRPr="005F15CB">
        <w:rPr>
          <w:lang w:val="el-GR"/>
        </w:rPr>
        <w:t xml:space="preserve"> </w:t>
      </w:r>
      <w:r w:rsidRPr="005F15CB">
        <w:rPr>
          <w:rFonts w:hint="eastAsia"/>
          <w:lang w:val="el-GR"/>
        </w:rPr>
        <w:t>τα</w:t>
      </w:r>
      <w:r w:rsidRPr="005F15CB">
        <w:rPr>
          <w:lang w:val="el-GR"/>
        </w:rPr>
        <w:t xml:space="preserve"> </w:t>
      </w:r>
      <w:r w:rsidRPr="005F15CB">
        <w:rPr>
          <w:rFonts w:hint="eastAsia"/>
          <w:lang w:val="el-GR"/>
        </w:rPr>
        <w:t>άρθρα</w:t>
      </w:r>
      <w:r w:rsidRPr="005F15CB">
        <w:rPr>
          <w:lang w:val="el-GR"/>
        </w:rPr>
        <w:t xml:space="preserve"> 324 </w:t>
      </w:r>
      <w:r w:rsidRPr="005F15CB">
        <w:rPr>
          <w:rFonts w:hint="eastAsia"/>
          <w:lang w:val="el-GR"/>
        </w:rPr>
        <w:t>έως</w:t>
      </w:r>
      <w:r w:rsidRPr="005F15CB">
        <w:rPr>
          <w:lang w:val="el-GR"/>
        </w:rPr>
        <w:t xml:space="preserve"> 327 </w:t>
      </w:r>
      <w:r w:rsidRPr="005F15CB">
        <w:rPr>
          <w:rFonts w:hint="eastAsia"/>
          <w:lang w:val="el-GR"/>
        </w:rPr>
        <w:t>του</w:t>
      </w:r>
      <w:r w:rsidRPr="005F15CB">
        <w:rPr>
          <w:lang w:val="el-GR"/>
        </w:rPr>
        <w:t xml:space="preserve"> </w:t>
      </w:r>
      <w:r w:rsidRPr="005F15CB">
        <w:rPr>
          <w:rFonts w:hint="eastAsia"/>
          <w:lang w:val="el-GR"/>
        </w:rPr>
        <w:t>ν</w:t>
      </w:r>
      <w:r w:rsidRPr="005F15CB">
        <w:rPr>
          <w:lang w:val="el-GR"/>
        </w:rPr>
        <w:t>. 4700/2020 (</w:t>
      </w:r>
      <w:r w:rsidRPr="005F15CB">
        <w:rPr>
          <w:rFonts w:hint="eastAsia"/>
          <w:lang w:val="el-GR"/>
        </w:rPr>
        <w:t>Α’</w:t>
      </w:r>
      <w:r w:rsidRPr="005F15CB">
        <w:rPr>
          <w:lang w:val="el-GR"/>
        </w:rPr>
        <w:t xml:space="preserve"> 127), </w:t>
      </w:r>
      <w:r w:rsidRPr="005F15CB">
        <w:rPr>
          <w:rFonts w:hint="eastAsia"/>
          <w:lang w:val="el-GR"/>
        </w:rPr>
        <w:t>εφόσον</w:t>
      </w:r>
      <w:r w:rsidRPr="005F15CB">
        <w:rPr>
          <w:lang w:val="el-GR"/>
        </w:rPr>
        <w:t xml:space="preserve"> </w:t>
      </w:r>
      <w:r w:rsidRPr="005F15CB">
        <w:rPr>
          <w:rFonts w:hint="eastAsia"/>
          <w:lang w:val="el-GR"/>
        </w:rPr>
        <w:t>απαιτείται</w:t>
      </w:r>
      <w:r w:rsidRPr="005F15CB">
        <w:rPr>
          <w:lang w:val="el-GR"/>
        </w:rPr>
        <w:t>.</w:t>
      </w:r>
    </w:p>
    <w:p w14:paraId="4AFB1DB4" w14:textId="77777777" w:rsidR="00FC1B9E" w:rsidRPr="005F15CB" w:rsidRDefault="00FC1B9E" w:rsidP="00821852">
      <w:pPr>
        <w:rPr>
          <w:lang w:val="el-GR"/>
        </w:rPr>
      </w:pPr>
      <w:r w:rsidRPr="005F15CB">
        <w:rPr>
          <w:rFonts w:hint="eastAsia"/>
          <w:lang w:val="el-GR"/>
        </w:rPr>
        <w:t>Για</w:t>
      </w:r>
      <w:r w:rsidRPr="005F15CB">
        <w:rPr>
          <w:lang w:val="el-GR"/>
        </w:rPr>
        <w:t xml:space="preserve"> </w:t>
      </w:r>
      <w:r w:rsidRPr="005F15CB">
        <w:rPr>
          <w:rFonts w:hint="eastAsia"/>
          <w:lang w:val="el-GR"/>
        </w:rPr>
        <w:t>τα</w:t>
      </w:r>
      <w:r w:rsidRPr="005F15CB">
        <w:rPr>
          <w:lang w:val="el-GR"/>
        </w:rPr>
        <w:t xml:space="preserve"> </w:t>
      </w:r>
      <w:r w:rsidRPr="005F15CB">
        <w:rPr>
          <w:rFonts w:hint="eastAsia"/>
          <w:lang w:val="el-GR"/>
        </w:rPr>
        <w:t>προηγούμενα</w:t>
      </w:r>
      <w:r w:rsidRPr="005F15CB">
        <w:rPr>
          <w:lang w:val="el-GR"/>
        </w:rPr>
        <w:t xml:space="preserve"> </w:t>
      </w:r>
      <w:r w:rsidRPr="005F15CB">
        <w:rPr>
          <w:rFonts w:hint="eastAsia"/>
          <w:lang w:val="el-GR"/>
        </w:rPr>
        <w:t>στάδια</w:t>
      </w:r>
      <w:r w:rsidRPr="005F15CB">
        <w:rPr>
          <w:lang w:val="el-GR"/>
        </w:rPr>
        <w:t xml:space="preserve"> </w:t>
      </w:r>
      <w:r w:rsidRPr="005F15CB">
        <w:rPr>
          <w:rFonts w:hint="eastAsia"/>
          <w:lang w:val="el-GR"/>
        </w:rPr>
        <w:t>της</w:t>
      </w:r>
      <w:r w:rsidRPr="005F15CB">
        <w:rPr>
          <w:lang w:val="el-GR"/>
        </w:rPr>
        <w:t xml:space="preserve"> </w:t>
      </w:r>
      <w:r w:rsidRPr="005F15CB">
        <w:rPr>
          <w:rFonts w:hint="eastAsia"/>
          <w:lang w:val="el-GR"/>
        </w:rPr>
        <w:t>κατακύρωσης</w:t>
      </w:r>
      <w:r w:rsidRPr="005F15CB">
        <w:rPr>
          <w:lang w:val="el-GR"/>
        </w:rPr>
        <w:t xml:space="preserve"> </w:t>
      </w:r>
      <w:r w:rsidRPr="005F15CB">
        <w:rPr>
          <w:rFonts w:hint="eastAsia"/>
          <w:lang w:val="el-GR"/>
        </w:rPr>
        <w:t>η</w:t>
      </w:r>
      <w:r w:rsidRPr="005F15CB">
        <w:rPr>
          <w:lang w:val="el-GR"/>
        </w:rPr>
        <w:t xml:space="preserve"> </w:t>
      </w:r>
      <w:r w:rsidRPr="005F15CB">
        <w:rPr>
          <w:rFonts w:hint="eastAsia"/>
          <w:lang w:val="el-GR"/>
        </w:rPr>
        <w:t>εγγύηση</w:t>
      </w:r>
      <w:r w:rsidRPr="005F15CB">
        <w:rPr>
          <w:lang w:val="el-GR"/>
        </w:rPr>
        <w:t xml:space="preserve"> </w:t>
      </w:r>
      <w:r w:rsidRPr="005F15CB">
        <w:rPr>
          <w:rFonts w:hint="eastAsia"/>
          <w:lang w:val="el-GR"/>
        </w:rPr>
        <w:t>συμμετοχής</w:t>
      </w:r>
      <w:r w:rsidRPr="005F15CB">
        <w:rPr>
          <w:lang w:val="el-GR"/>
        </w:rPr>
        <w:t xml:space="preserve"> </w:t>
      </w:r>
      <w:r w:rsidRPr="005F15CB">
        <w:rPr>
          <w:rFonts w:hint="eastAsia"/>
          <w:lang w:val="el-GR"/>
        </w:rPr>
        <w:t>επιστρέφεται</w:t>
      </w:r>
      <w:r w:rsidRPr="005F15CB">
        <w:rPr>
          <w:lang w:val="el-GR"/>
        </w:rPr>
        <w:t xml:space="preserve"> </w:t>
      </w:r>
      <w:r w:rsidRPr="005F15CB">
        <w:rPr>
          <w:rFonts w:hint="eastAsia"/>
          <w:lang w:val="el-GR"/>
        </w:rPr>
        <w:t>στους</w:t>
      </w:r>
      <w:r w:rsidRPr="005F15CB">
        <w:rPr>
          <w:lang w:val="el-GR"/>
        </w:rPr>
        <w:t xml:space="preserve"> </w:t>
      </w:r>
      <w:r w:rsidRPr="005F15CB">
        <w:rPr>
          <w:rFonts w:hint="eastAsia"/>
          <w:lang w:val="el-GR"/>
        </w:rPr>
        <w:t>συμμετέχοντες</w:t>
      </w:r>
      <w:r w:rsidRPr="005F15CB">
        <w:rPr>
          <w:lang w:val="el-GR"/>
        </w:rPr>
        <w:t xml:space="preserve"> </w:t>
      </w:r>
      <w:r w:rsidRPr="005F15CB">
        <w:rPr>
          <w:rFonts w:hint="eastAsia"/>
          <w:lang w:val="el-GR"/>
        </w:rPr>
        <w:t>σε</w:t>
      </w:r>
      <w:r w:rsidRPr="005F15CB">
        <w:rPr>
          <w:lang w:val="el-GR"/>
        </w:rPr>
        <w:t xml:space="preserve"> </w:t>
      </w:r>
      <w:r w:rsidRPr="005F15CB">
        <w:rPr>
          <w:rFonts w:hint="eastAsia"/>
          <w:lang w:val="el-GR"/>
        </w:rPr>
        <w:t>περίπτωση</w:t>
      </w:r>
      <w:r w:rsidRPr="005F15CB">
        <w:rPr>
          <w:lang w:val="el-GR"/>
        </w:rPr>
        <w:t>:</w:t>
      </w:r>
    </w:p>
    <w:p w14:paraId="1EAF57F6" w14:textId="77777777" w:rsidR="00FC1B9E" w:rsidRPr="005F15CB" w:rsidRDefault="00FC1B9E" w:rsidP="00821852">
      <w:pPr>
        <w:rPr>
          <w:lang w:val="el-GR"/>
        </w:rPr>
      </w:pPr>
      <w:r w:rsidRPr="005F15CB">
        <w:rPr>
          <w:rFonts w:hint="eastAsia"/>
          <w:lang w:val="el-GR"/>
        </w:rPr>
        <w:t>α</w:t>
      </w:r>
      <w:r w:rsidRPr="005F15CB">
        <w:rPr>
          <w:lang w:val="el-GR"/>
        </w:rPr>
        <w:t xml:space="preserve">) </w:t>
      </w:r>
      <w:r w:rsidRPr="005F15CB">
        <w:rPr>
          <w:rFonts w:hint="eastAsia"/>
          <w:lang w:val="el-GR"/>
        </w:rPr>
        <w:t>λήξης</w:t>
      </w:r>
      <w:r w:rsidRPr="005F15CB">
        <w:rPr>
          <w:lang w:val="el-GR"/>
        </w:rPr>
        <w:t xml:space="preserve"> </w:t>
      </w:r>
      <w:r w:rsidRPr="005F15CB">
        <w:rPr>
          <w:rFonts w:hint="eastAsia"/>
          <w:lang w:val="el-GR"/>
        </w:rPr>
        <w:t>του</w:t>
      </w:r>
      <w:r w:rsidRPr="005F15CB">
        <w:rPr>
          <w:lang w:val="el-GR"/>
        </w:rPr>
        <w:t xml:space="preserve"> </w:t>
      </w:r>
      <w:r w:rsidRPr="005F15CB">
        <w:rPr>
          <w:rFonts w:hint="eastAsia"/>
          <w:lang w:val="el-GR"/>
        </w:rPr>
        <w:t>χρόνου</w:t>
      </w:r>
      <w:r w:rsidRPr="005F15CB">
        <w:rPr>
          <w:lang w:val="el-GR"/>
        </w:rPr>
        <w:t xml:space="preserve"> </w:t>
      </w:r>
      <w:r w:rsidRPr="005F15CB">
        <w:rPr>
          <w:rFonts w:hint="eastAsia"/>
          <w:lang w:val="el-GR"/>
        </w:rPr>
        <w:t>ισχύος</w:t>
      </w:r>
      <w:r w:rsidRPr="005F15CB">
        <w:rPr>
          <w:lang w:val="el-GR"/>
        </w:rPr>
        <w:t xml:space="preserve"> </w:t>
      </w:r>
      <w:r w:rsidRPr="005F15CB">
        <w:rPr>
          <w:rFonts w:hint="eastAsia"/>
          <w:lang w:val="el-GR"/>
        </w:rPr>
        <w:t>της</w:t>
      </w:r>
      <w:r w:rsidRPr="005F15CB">
        <w:rPr>
          <w:lang w:val="el-GR"/>
        </w:rPr>
        <w:t xml:space="preserve"> </w:t>
      </w:r>
      <w:r w:rsidRPr="005F15CB">
        <w:rPr>
          <w:rFonts w:hint="eastAsia"/>
          <w:lang w:val="el-GR"/>
        </w:rPr>
        <w:t>προσφοράς</w:t>
      </w:r>
      <w:r w:rsidRPr="005F15CB">
        <w:rPr>
          <w:lang w:val="el-GR"/>
        </w:rPr>
        <w:t xml:space="preserve"> </w:t>
      </w:r>
      <w:r w:rsidRPr="005F15CB">
        <w:rPr>
          <w:rFonts w:hint="eastAsia"/>
          <w:lang w:val="el-GR"/>
        </w:rPr>
        <w:t>και</w:t>
      </w:r>
      <w:r w:rsidRPr="005F15CB">
        <w:rPr>
          <w:lang w:val="el-GR"/>
        </w:rPr>
        <w:t xml:space="preserve"> </w:t>
      </w:r>
      <w:r w:rsidRPr="005F15CB">
        <w:rPr>
          <w:rFonts w:hint="eastAsia"/>
          <w:lang w:val="el-GR"/>
        </w:rPr>
        <w:t>μη</w:t>
      </w:r>
      <w:r w:rsidRPr="005F15CB">
        <w:rPr>
          <w:lang w:val="el-GR"/>
        </w:rPr>
        <w:t xml:space="preserve"> </w:t>
      </w:r>
      <w:r w:rsidRPr="005F15CB">
        <w:rPr>
          <w:rFonts w:hint="eastAsia"/>
          <w:lang w:val="el-GR"/>
        </w:rPr>
        <w:t>ανανέωσης</w:t>
      </w:r>
      <w:r w:rsidRPr="005F15CB">
        <w:rPr>
          <w:lang w:val="el-GR"/>
        </w:rPr>
        <w:t xml:space="preserve"> </w:t>
      </w:r>
      <w:r w:rsidRPr="005F15CB">
        <w:rPr>
          <w:rFonts w:hint="eastAsia"/>
          <w:lang w:val="el-GR"/>
        </w:rPr>
        <w:t>αυτής</w:t>
      </w:r>
      <w:r w:rsidRPr="005F15CB">
        <w:rPr>
          <w:lang w:val="el-GR"/>
        </w:rPr>
        <w:t xml:space="preserve"> </w:t>
      </w:r>
      <w:r w:rsidRPr="005F15CB">
        <w:rPr>
          <w:rFonts w:hint="eastAsia"/>
          <w:lang w:val="el-GR"/>
        </w:rPr>
        <w:t>και</w:t>
      </w:r>
    </w:p>
    <w:p w14:paraId="47CE4ADD" w14:textId="10EFDE7D" w:rsidR="00FC1B9E" w:rsidRPr="005F15CB" w:rsidRDefault="00FC1B9E" w:rsidP="00821852">
      <w:pPr>
        <w:rPr>
          <w:lang w:val="el-GR"/>
        </w:rPr>
      </w:pPr>
      <w:r w:rsidRPr="005F15CB">
        <w:rPr>
          <w:rFonts w:hint="eastAsia"/>
          <w:lang w:val="el-GR"/>
        </w:rPr>
        <w:t>β</w:t>
      </w:r>
      <w:r w:rsidRPr="005F15CB">
        <w:rPr>
          <w:lang w:val="el-GR"/>
        </w:rPr>
        <w:t xml:space="preserve">) </w:t>
      </w:r>
      <w:r w:rsidRPr="005F15CB">
        <w:rPr>
          <w:rFonts w:hint="eastAsia"/>
          <w:lang w:val="el-GR"/>
        </w:rPr>
        <w:t>απόρριψης</w:t>
      </w:r>
      <w:r w:rsidRPr="005F15CB">
        <w:rPr>
          <w:lang w:val="el-GR"/>
        </w:rPr>
        <w:t xml:space="preserve"> </w:t>
      </w:r>
      <w:r w:rsidRPr="005F15CB">
        <w:rPr>
          <w:rFonts w:hint="eastAsia"/>
          <w:lang w:val="el-GR"/>
        </w:rPr>
        <w:t>της</w:t>
      </w:r>
      <w:r w:rsidRPr="005F15CB">
        <w:rPr>
          <w:lang w:val="el-GR"/>
        </w:rPr>
        <w:t xml:space="preserve"> </w:t>
      </w:r>
      <w:r w:rsidRPr="005F15CB">
        <w:rPr>
          <w:rFonts w:hint="eastAsia"/>
          <w:lang w:val="el-GR"/>
        </w:rPr>
        <w:t>προσφοράς</w:t>
      </w:r>
      <w:r w:rsidRPr="005F15CB">
        <w:rPr>
          <w:lang w:val="el-GR"/>
        </w:rPr>
        <w:t xml:space="preserve"> </w:t>
      </w:r>
      <w:r w:rsidRPr="005F15CB">
        <w:rPr>
          <w:rFonts w:hint="eastAsia"/>
          <w:lang w:val="el-GR"/>
        </w:rPr>
        <w:t>τους</w:t>
      </w:r>
      <w:r w:rsidRPr="005F15CB">
        <w:rPr>
          <w:lang w:val="el-GR"/>
        </w:rPr>
        <w:t xml:space="preserve"> </w:t>
      </w:r>
      <w:r w:rsidRPr="005F15CB">
        <w:rPr>
          <w:rFonts w:hint="eastAsia"/>
          <w:lang w:val="el-GR"/>
        </w:rPr>
        <w:t>και</w:t>
      </w:r>
      <w:r w:rsidRPr="005F15CB">
        <w:rPr>
          <w:lang w:val="el-GR"/>
        </w:rPr>
        <w:t xml:space="preserve"> </w:t>
      </w:r>
      <w:r w:rsidRPr="005F15CB">
        <w:rPr>
          <w:rFonts w:hint="eastAsia"/>
          <w:lang w:val="el-GR"/>
        </w:rPr>
        <w:t>εφόσον</w:t>
      </w:r>
      <w:r w:rsidRPr="005F15CB">
        <w:rPr>
          <w:lang w:val="el-GR"/>
        </w:rPr>
        <w:t xml:space="preserve"> </w:t>
      </w:r>
      <w:r w:rsidRPr="005F15CB">
        <w:rPr>
          <w:rFonts w:hint="eastAsia"/>
          <w:lang w:val="el-GR"/>
        </w:rPr>
        <w:t>δεν</w:t>
      </w:r>
      <w:r w:rsidRPr="005F15CB">
        <w:rPr>
          <w:lang w:val="el-GR"/>
        </w:rPr>
        <w:t xml:space="preserve"> </w:t>
      </w:r>
      <w:r w:rsidRPr="005F15CB">
        <w:rPr>
          <w:rFonts w:hint="eastAsia"/>
          <w:lang w:val="el-GR"/>
        </w:rPr>
        <w:t>έχει</w:t>
      </w:r>
      <w:r w:rsidRPr="005F15CB">
        <w:rPr>
          <w:lang w:val="el-GR"/>
        </w:rPr>
        <w:t xml:space="preserve"> </w:t>
      </w:r>
      <w:r w:rsidRPr="005F15CB">
        <w:rPr>
          <w:rFonts w:hint="eastAsia"/>
          <w:lang w:val="el-GR"/>
        </w:rPr>
        <w:t>ασκηθεί</w:t>
      </w:r>
      <w:r w:rsidRPr="005F15CB">
        <w:rPr>
          <w:lang w:val="el-GR"/>
        </w:rPr>
        <w:t xml:space="preserve"> </w:t>
      </w:r>
      <w:r w:rsidRPr="005F15CB">
        <w:rPr>
          <w:rFonts w:hint="eastAsia"/>
          <w:lang w:val="el-GR"/>
        </w:rPr>
        <w:t>ενδικοφανής</w:t>
      </w:r>
      <w:r w:rsidRPr="005F15CB">
        <w:rPr>
          <w:lang w:val="el-GR"/>
        </w:rPr>
        <w:t xml:space="preserve"> </w:t>
      </w:r>
      <w:r w:rsidRPr="005F15CB">
        <w:rPr>
          <w:rFonts w:hint="eastAsia"/>
          <w:lang w:val="el-GR"/>
        </w:rPr>
        <w:t>προσφυγή</w:t>
      </w:r>
      <w:r w:rsidRPr="005F15CB">
        <w:rPr>
          <w:lang w:val="el-GR"/>
        </w:rPr>
        <w:t xml:space="preserve"> </w:t>
      </w:r>
      <w:r w:rsidRPr="005F15CB">
        <w:rPr>
          <w:rFonts w:hint="eastAsia"/>
          <w:lang w:val="el-GR"/>
        </w:rPr>
        <w:t>ή</w:t>
      </w:r>
      <w:r w:rsidRPr="005F15CB">
        <w:rPr>
          <w:lang w:val="el-GR"/>
        </w:rPr>
        <w:t xml:space="preserve"> </w:t>
      </w:r>
      <w:r w:rsidRPr="005F15CB">
        <w:rPr>
          <w:rFonts w:hint="eastAsia"/>
          <w:lang w:val="el-GR"/>
        </w:rPr>
        <w:t>ένδικο</w:t>
      </w:r>
      <w:r w:rsidRPr="005F15CB">
        <w:rPr>
          <w:lang w:val="el-GR"/>
        </w:rPr>
        <w:t xml:space="preserve"> </w:t>
      </w:r>
      <w:r w:rsidRPr="005F15CB">
        <w:rPr>
          <w:rFonts w:hint="eastAsia"/>
          <w:lang w:val="el-GR"/>
        </w:rPr>
        <w:t>βοήθημα</w:t>
      </w:r>
      <w:r w:rsidRPr="005F15CB">
        <w:rPr>
          <w:lang w:val="el-GR"/>
        </w:rPr>
        <w:t xml:space="preserve"> </w:t>
      </w:r>
      <w:r w:rsidRPr="005F15CB">
        <w:rPr>
          <w:rFonts w:hint="eastAsia"/>
          <w:lang w:val="el-GR"/>
        </w:rPr>
        <w:t>ή</w:t>
      </w:r>
      <w:r w:rsidRPr="005F15CB">
        <w:rPr>
          <w:lang w:val="el-GR"/>
        </w:rPr>
        <w:t xml:space="preserve"> </w:t>
      </w:r>
      <w:r w:rsidRPr="005F15CB">
        <w:rPr>
          <w:rFonts w:hint="eastAsia"/>
          <w:lang w:val="el-GR"/>
        </w:rPr>
        <w:t>έχει</w:t>
      </w:r>
      <w:r w:rsidRPr="005F15CB">
        <w:rPr>
          <w:lang w:val="el-GR"/>
        </w:rPr>
        <w:t xml:space="preserve"> </w:t>
      </w:r>
      <w:r w:rsidRPr="005F15CB">
        <w:rPr>
          <w:rFonts w:hint="eastAsia"/>
          <w:lang w:val="el-GR"/>
        </w:rPr>
        <w:t>εκπνεύσει</w:t>
      </w:r>
      <w:r w:rsidRPr="005F15CB">
        <w:rPr>
          <w:lang w:val="el-GR"/>
        </w:rPr>
        <w:t xml:space="preserve"> </w:t>
      </w:r>
      <w:r w:rsidRPr="005F15CB">
        <w:rPr>
          <w:rFonts w:hint="eastAsia"/>
          <w:lang w:val="el-GR"/>
        </w:rPr>
        <w:t>άπρακτη</w:t>
      </w:r>
      <w:r w:rsidRPr="005F15CB">
        <w:rPr>
          <w:lang w:val="el-GR"/>
        </w:rPr>
        <w:t xml:space="preserve"> </w:t>
      </w:r>
      <w:r w:rsidRPr="005F15CB">
        <w:rPr>
          <w:rFonts w:hint="eastAsia"/>
          <w:lang w:val="el-GR"/>
        </w:rPr>
        <w:t>η</w:t>
      </w:r>
      <w:r w:rsidRPr="005F15CB">
        <w:rPr>
          <w:lang w:val="el-GR"/>
        </w:rPr>
        <w:t xml:space="preserve"> </w:t>
      </w:r>
      <w:r w:rsidRPr="005F15CB">
        <w:rPr>
          <w:rFonts w:hint="eastAsia"/>
          <w:lang w:val="el-GR"/>
        </w:rPr>
        <w:t>προθεσμία</w:t>
      </w:r>
      <w:r w:rsidRPr="005F15CB">
        <w:rPr>
          <w:lang w:val="el-GR"/>
        </w:rPr>
        <w:t xml:space="preserve"> </w:t>
      </w:r>
      <w:r w:rsidRPr="005F15CB">
        <w:rPr>
          <w:rFonts w:hint="eastAsia"/>
          <w:lang w:val="el-GR"/>
        </w:rPr>
        <w:t>άσκησης</w:t>
      </w:r>
      <w:r w:rsidRPr="005F15CB">
        <w:rPr>
          <w:lang w:val="el-GR"/>
        </w:rPr>
        <w:t xml:space="preserve"> </w:t>
      </w:r>
      <w:r w:rsidRPr="005F15CB">
        <w:rPr>
          <w:rFonts w:hint="eastAsia"/>
          <w:lang w:val="el-GR"/>
        </w:rPr>
        <w:t>ενδικοφανούς</w:t>
      </w:r>
      <w:r w:rsidRPr="005F15CB">
        <w:rPr>
          <w:lang w:val="el-GR"/>
        </w:rPr>
        <w:t xml:space="preserve"> </w:t>
      </w:r>
      <w:r w:rsidRPr="005F15CB">
        <w:rPr>
          <w:rFonts w:hint="eastAsia"/>
          <w:lang w:val="el-GR"/>
        </w:rPr>
        <w:t>προσφυγής</w:t>
      </w:r>
      <w:r w:rsidRPr="005F15CB">
        <w:rPr>
          <w:lang w:val="el-GR"/>
        </w:rPr>
        <w:t xml:space="preserve"> </w:t>
      </w:r>
      <w:r w:rsidRPr="005F15CB">
        <w:rPr>
          <w:rFonts w:hint="eastAsia"/>
          <w:lang w:val="el-GR"/>
        </w:rPr>
        <w:t>ή</w:t>
      </w:r>
      <w:r w:rsidRPr="005F15CB">
        <w:rPr>
          <w:lang w:val="el-GR"/>
        </w:rPr>
        <w:t xml:space="preserve"> </w:t>
      </w:r>
      <w:r w:rsidRPr="005F15CB">
        <w:rPr>
          <w:rFonts w:hint="eastAsia"/>
          <w:lang w:val="el-GR"/>
        </w:rPr>
        <w:t>ενδίκων</w:t>
      </w:r>
      <w:r w:rsidRPr="005F15CB">
        <w:rPr>
          <w:lang w:val="el-GR"/>
        </w:rPr>
        <w:t xml:space="preserve"> </w:t>
      </w:r>
      <w:r w:rsidRPr="005F15CB">
        <w:rPr>
          <w:rFonts w:hint="eastAsia"/>
          <w:lang w:val="el-GR"/>
        </w:rPr>
        <w:t>βοηθημάτων</w:t>
      </w:r>
      <w:r w:rsidRPr="005F15CB">
        <w:rPr>
          <w:lang w:val="el-GR"/>
        </w:rPr>
        <w:t xml:space="preserve"> </w:t>
      </w:r>
      <w:r w:rsidRPr="005F15CB">
        <w:rPr>
          <w:rFonts w:hint="eastAsia"/>
          <w:lang w:val="el-GR"/>
        </w:rPr>
        <w:t>ή</w:t>
      </w:r>
      <w:r w:rsidRPr="005F15CB">
        <w:rPr>
          <w:lang w:val="el-GR"/>
        </w:rPr>
        <w:t xml:space="preserve"> </w:t>
      </w:r>
      <w:r w:rsidRPr="005F15CB">
        <w:rPr>
          <w:rFonts w:hint="eastAsia"/>
          <w:lang w:val="el-GR"/>
        </w:rPr>
        <w:t>έχει</w:t>
      </w:r>
      <w:r w:rsidRPr="005F15CB">
        <w:rPr>
          <w:lang w:val="el-GR"/>
        </w:rPr>
        <w:t xml:space="preserve"> </w:t>
      </w:r>
      <w:r w:rsidRPr="005F15CB">
        <w:rPr>
          <w:rFonts w:hint="eastAsia"/>
          <w:lang w:val="el-GR"/>
        </w:rPr>
        <w:t>λάβει</w:t>
      </w:r>
      <w:r w:rsidRPr="005F15CB">
        <w:rPr>
          <w:lang w:val="el-GR"/>
        </w:rPr>
        <w:t xml:space="preserve"> </w:t>
      </w:r>
      <w:r w:rsidRPr="005F15CB">
        <w:rPr>
          <w:rFonts w:hint="eastAsia"/>
          <w:lang w:val="el-GR"/>
        </w:rPr>
        <w:t>χώρα</w:t>
      </w:r>
      <w:r w:rsidRPr="005F15CB">
        <w:rPr>
          <w:lang w:val="el-GR"/>
        </w:rPr>
        <w:t xml:space="preserve"> </w:t>
      </w:r>
      <w:r w:rsidRPr="005F15CB">
        <w:rPr>
          <w:rFonts w:hint="eastAsia"/>
          <w:lang w:val="el-GR"/>
        </w:rPr>
        <w:t>παραίτηση</w:t>
      </w:r>
      <w:r w:rsidRPr="005F15CB">
        <w:rPr>
          <w:lang w:val="el-GR"/>
        </w:rPr>
        <w:t xml:space="preserve"> </w:t>
      </w:r>
      <w:r w:rsidRPr="005F15CB">
        <w:rPr>
          <w:rFonts w:hint="eastAsia"/>
          <w:lang w:val="el-GR"/>
        </w:rPr>
        <w:t>από</w:t>
      </w:r>
      <w:r w:rsidRPr="005F15CB">
        <w:rPr>
          <w:lang w:val="el-GR"/>
        </w:rPr>
        <w:t xml:space="preserve"> </w:t>
      </w:r>
      <w:r w:rsidRPr="005F15CB">
        <w:rPr>
          <w:rFonts w:hint="eastAsia"/>
          <w:lang w:val="el-GR"/>
        </w:rPr>
        <w:t>το</w:t>
      </w:r>
      <w:r w:rsidRPr="005F15CB">
        <w:rPr>
          <w:lang w:val="el-GR"/>
        </w:rPr>
        <w:t xml:space="preserve"> </w:t>
      </w:r>
      <w:r w:rsidRPr="005F15CB">
        <w:rPr>
          <w:rFonts w:hint="eastAsia"/>
          <w:lang w:val="el-GR"/>
        </w:rPr>
        <w:t>δικαίωμα</w:t>
      </w:r>
      <w:r w:rsidRPr="005F15CB">
        <w:rPr>
          <w:lang w:val="el-GR"/>
        </w:rPr>
        <w:t xml:space="preserve"> </w:t>
      </w:r>
      <w:r w:rsidRPr="005F15CB">
        <w:rPr>
          <w:rFonts w:hint="eastAsia"/>
          <w:lang w:val="el-GR"/>
        </w:rPr>
        <w:t>άσκησης</w:t>
      </w:r>
      <w:r w:rsidRPr="005F15CB">
        <w:rPr>
          <w:lang w:val="el-GR"/>
        </w:rPr>
        <w:t xml:space="preserve"> </w:t>
      </w:r>
      <w:r w:rsidRPr="005F15CB">
        <w:rPr>
          <w:rFonts w:hint="eastAsia"/>
          <w:lang w:val="el-GR"/>
        </w:rPr>
        <w:t>αυτών</w:t>
      </w:r>
      <w:r w:rsidRPr="005F15CB">
        <w:rPr>
          <w:lang w:val="el-GR"/>
        </w:rPr>
        <w:t xml:space="preserve"> </w:t>
      </w:r>
      <w:r w:rsidRPr="005F15CB">
        <w:rPr>
          <w:rFonts w:hint="eastAsia"/>
          <w:lang w:val="el-GR"/>
        </w:rPr>
        <w:t>ή</w:t>
      </w:r>
      <w:r w:rsidRPr="005F15CB">
        <w:rPr>
          <w:lang w:val="el-GR"/>
        </w:rPr>
        <w:t xml:space="preserve"> </w:t>
      </w:r>
      <w:r w:rsidRPr="005F15CB">
        <w:rPr>
          <w:rFonts w:hint="eastAsia"/>
          <w:lang w:val="el-GR"/>
        </w:rPr>
        <w:t>αυτά</w:t>
      </w:r>
      <w:r w:rsidRPr="005F15CB">
        <w:rPr>
          <w:lang w:val="el-GR"/>
        </w:rPr>
        <w:t xml:space="preserve"> </w:t>
      </w:r>
      <w:r w:rsidRPr="005F15CB">
        <w:rPr>
          <w:rFonts w:hint="eastAsia"/>
          <w:lang w:val="el-GR"/>
        </w:rPr>
        <w:t>έχουν</w:t>
      </w:r>
      <w:r w:rsidRPr="005F15CB">
        <w:rPr>
          <w:lang w:val="el-GR"/>
        </w:rPr>
        <w:t xml:space="preserve"> </w:t>
      </w:r>
      <w:r w:rsidRPr="005F15CB">
        <w:rPr>
          <w:rFonts w:hint="eastAsia"/>
          <w:lang w:val="el-GR"/>
        </w:rPr>
        <w:t>απορριφθεί</w:t>
      </w:r>
      <w:r w:rsidRPr="005F15CB">
        <w:rPr>
          <w:lang w:val="el-GR"/>
        </w:rPr>
        <w:t xml:space="preserve"> </w:t>
      </w:r>
      <w:r w:rsidRPr="005F15CB">
        <w:rPr>
          <w:rFonts w:hint="eastAsia"/>
          <w:lang w:val="el-GR"/>
        </w:rPr>
        <w:t>αμετακλήτως</w:t>
      </w:r>
      <w:r w:rsidRPr="005F15CB">
        <w:rPr>
          <w:lang w:val="el-GR"/>
        </w:rPr>
        <w:t>.</w:t>
      </w:r>
    </w:p>
    <w:p w14:paraId="5D371855" w14:textId="77777777" w:rsidR="00DB2BAF" w:rsidRPr="005F15CB" w:rsidRDefault="00DB2BAF" w:rsidP="00821852">
      <w:pPr>
        <w:rPr>
          <w:lang w:val="el-GR"/>
        </w:rPr>
      </w:pPr>
    </w:p>
    <w:p w14:paraId="501AD999" w14:textId="2D835AB3" w:rsidR="00C32872" w:rsidRPr="005F15CB" w:rsidRDefault="003355E7">
      <w:pPr>
        <w:rPr>
          <w:lang w:val="el-GR"/>
        </w:rPr>
      </w:pPr>
      <w:r w:rsidRPr="005F15CB">
        <w:rPr>
          <w:rStyle w:val="Heading4Char"/>
          <w:rFonts w:ascii="Tahoma" w:hAnsi="Tahoma" w:cs="Tahoma"/>
          <w:sz w:val="22"/>
          <w:szCs w:val="22"/>
          <w:lang w:val="el-GR"/>
        </w:rPr>
        <w:t>2.2.2.3.</w:t>
      </w:r>
      <w:r w:rsidRPr="005F15CB">
        <w:rPr>
          <w:lang w:val="el-GR"/>
        </w:rPr>
        <w:t xml:space="preserve"> Η εγγύηση συμμετοχής καταπίπτει, </w:t>
      </w:r>
      <w:r w:rsidR="00C32872" w:rsidRPr="005F15CB">
        <w:rPr>
          <w:lang w:val="el-GR"/>
        </w:rPr>
        <w:t>εά</w:t>
      </w:r>
      <w:r w:rsidRPr="005F15CB">
        <w:rPr>
          <w:lang w:val="el-GR"/>
        </w:rPr>
        <w:t xml:space="preserve">ν ο προσφέρων </w:t>
      </w:r>
      <w:r w:rsidR="00C32872" w:rsidRPr="005F15CB">
        <w:rPr>
          <w:lang w:val="el-GR"/>
        </w:rPr>
        <w:t xml:space="preserve">α) </w:t>
      </w:r>
      <w:r w:rsidRPr="005F15CB">
        <w:rPr>
          <w:lang w:val="el-GR"/>
        </w:rPr>
        <w:t xml:space="preserve">αποσύρει την προσφορά του κατά τη διάρκεια ισχύος αυτής, </w:t>
      </w:r>
      <w:r w:rsidR="00C32872" w:rsidRPr="005F15CB">
        <w:rPr>
          <w:lang w:val="el-GR"/>
        </w:rPr>
        <w:t>β) παρέχει, εν γνώσει του, ψευδή στοιχεία ή πληροφορίες που αναφέρονται στις παραγράφους</w:t>
      </w:r>
      <w:r w:rsidR="00C32872" w:rsidRPr="005F15CB" w:rsidDel="00C32872">
        <w:rPr>
          <w:lang w:val="el-GR"/>
        </w:rPr>
        <w:t xml:space="preserve"> </w:t>
      </w:r>
      <w:r w:rsidR="006607CE" w:rsidRPr="009B21DB">
        <w:rPr>
          <w:b/>
          <w:bCs/>
          <w:color w:val="0000FF"/>
          <w:lang w:val="el-GR"/>
        </w:rPr>
        <w:fldChar w:fldCharType="begin"/>
      </w:r>
      <w:r w:rsidR="006607CE" w:rsidRPr="009B21DB">
        <w:rPr>
          <w:b/>
          <w:bCs/>
          <w:color w:val="0000FF"/>
          <w:lang w:val="el-GR"/>
        </w:rPr>
        <w:instrText xml:space="preserve"> REF _Ref496541742 \r \h </w:instrText>
      </w:r>
      <w:r w:rsidR="00DF02B0" w:rsidRPr="009B21DB">
        <w:rPr>
          <w:b/>
          <w:bCs/>
          <w:color w:val="0000FF"/>
          <w:lang w:val="el-GR"/>
        </w:rPr>
        <w:instrText xml:space="preserve"> \* MERGEFORMAT </w:instrText>
      </w:r>
      <w:r w:rsidR="006607CE" w:rsidRPr="009B21DB">
        <w:rPr>
          <w:b/>
          <w:bCs/>
          <w:color w:val="0000FF"/>
          <w:lang w:val="el-GR"/>
        </w:rPr>
      </w:r>
      <w:r w:rsidR="006607CE" w:rsidRPr="009B21DB">
        <w:rPr>
          <w:b/>
          <w:bCs/>
          <w:color w:val="0000FF"/>
          <w:lang w:val="el-GR"/>
        </w:rPr>
        <w:fldChar w:fldCharType="separate"/>
      </w:r>
      <w:r w:rsidR="00515149">
        <w:rPr>
          <w:b/>
          <w:bCs/>
          <w:color w:val="0000FF"/>
          <w:lang w:val="el-GR"/>
        </w:rPr>
        <w:t>2.2.3</w:t>
      </w:r>
      <w:r w:rsidR="006607CE" w:rsidRPr="009B21DB">
        <w:rPr>
          <w:b/>
          <w:bCs/>
          <w:color w:val="0000FF"/>
          <w:lang w:val="el-GR"/>
        </w:rPr>
        <w:fldChar w:fldCharType="end"/>
      </w:r>
      <w:r w:rsidRPr="005F15CB">
        <w:rPr>
          <w:lang w:val="el-GR"/>
        </w:rPr>
        <w:t xml:space="preserve"> έως </w:t>
      </w:r>
      <w:r w:rsidR="006607CE" w:rsidRPr="009B21DB">
        <w:rPr>
          <w:b/>
          <w:bCs/>
          <w:color w:val="0000FF"/>
          <w:lang w:val="el-GR"/>
        </w:rPr>
        <w:fldChar w:fldCharType="begin"/>
      </w:r>
      <w:r w:rsidR="006607CE" w:rsidRPr="009B21DB">
        <w:rPr>
          <w:b/>
          <w:bCs/>
          <w:color w:val="0000FF"/>
          <w:lang w:val="el-GR"/>
        </w:rPr>
        <w:instrText xml:space="preserve"> REF _Ref496541700 \r \h </w:instrText>
      </w:r>
      <w:r w:rsidR="00DF02B0" w:rsidRPr="009B21DB">
        <w:rPr>
          <w:b/>
          <w:bCs/>
          <w:color w:val="0000FF"/>
          <w:lang w:val="el-GR"/>
        </w:rPr>
        <w:instrText xml:space="preserve"> \* MERGEFORMAT </w:instrText>
      </w:r>
      <w:r w:rsidR="006607CE" w:rsidRPr="009B21DB">
        <w:rPr>
          <w:b/>
          <w:bCs/>
          <w:color w:val="0000FF"/>
          <w:lang w:val="el-GR"/>
        </w:rPr>
      </w:r>
      <w:r w:rsidR="006607CE" w:rsidRPr="009B21DB">
        <w:rPr>
          <w:b/>
          <w:bCs/>
          <w:color w:val="0000FF"/>
          <w:lang w:val="el-GR"/>
        </w:rPr>
        <w:fldChar w:fldCharType="separate"/>
      </w:r>
      <w:r w:rsidR="00515149">
        <w:rPr>
          <w:b/>
          <w:bCs/>
          <w:color w:val="0000FF"/>
          <w:lang w:val="el-GR"/>
        </w:rPr>
        <w:t>2.2.8</w:t>
      </w:r>
      <w:r w:rsidR="006607CE" w:rsidRPr="009B21DB">
        <w:rPr>
          <w:b/>
          <w:bCs/>
          <w:color w:val="0000FF"/>
          <w:lang w:val="el-GR"/>
        </w:rPr>
        <w:fldChar w:fldCharType="end"/>
      </w:r>
      <w:r w:rsidR="00E1337D" w:rsidRPr="005F15CB">
        <w:rPr>
          <w:lang w:val="el-GR"/>
        </w:rPr>
        <w:t xml:space="preserve"> </w:t>
      </w:r>
      <w:r w:rsidR="00673490" w:rsidRPr="005F15CB">
        <w:rPr>
          <w:lang w:val="el-GR"/>
        </w:rPr>
        <w:t>της παρούσας</w:t>
      </w:r>
      <w:r w:rsidRPr="005F15CB">
        <w:rPr>
          <w:lang w:val="el-GR"/>
        </w:rPr>
        <w:t xml:space="preserve">, </w:t>
      </w:r>
      <w:r w:rsidR="00C32872" w:rsidRPr="005F15CB">
        <w:rPr>
          <w:lang w:val="el-GR"/>
        </w:rPr>
        <w:t xml:space="preserve">γ) </w:t>
      </w:r>
      <w:r w:rsidRPr="005F15CB">
        <w:rPr>
          <w:lang w:val="el-GR"/>
        </w:rPr>
        <w:t>δεν προσκομίσει εγκαίρως τα προβλεπόμενα από την παρούσα δικαιολογητικά</w:t>
      </w:r>
      <w:r w:rsidR="00C32872" w:rsidRPr="005F15CB">
        <w:rPr>
          <w:lang w:val="el-GR"/>
        </w:rPr>
        <w:t xml:space="preserve"> (παρ. </w:t>
      </w:r>
      <w:r w:rsidR="00C32872" w:rsidRPr="009B21DB">
        <w:rPr>
          <w:b/>
          <w:bCs/>
          <w:color w:val="0000FF"/>
          <w:lang w:val="el-GR"/>
        </w:rPr>
        <w:fldChar w:fldCharType="begin"/>
      </w:r>
      <w:r w:rsidR="00C32872" w:rsidRPr="009B21DB">
        <w:rPr>
          <w:b/>
          <w:bCs/>
          <w:color w:val="0000FF"/>
          <w:lang w:val="el-GR"/>
        </w:rPr>
        <w:instrText xml:space="preserve"> REF _Ref40957856 \r \h </w:instrText>
      </w:r>
      <w:r w:rsidR="005F15CB" w:rsidRPr="009B21DB">
        <w:rPr>
          <w:b/>
          <w:bCs/>
          <w:color w:val="0000FF"/>
          <w:lang w:val="el-GR"/>
        </w:rPr>
        <w:instrText xml:space="preserve"> \* MERGEFORMAT </w:instrText>
      </w:r>
      <w:r w:rsidR="00C32872" w:rsidRPr="009B21DB">
        <w:rPr>
          <w:b/>
          <w:bCs/>
          <w:color w:val="0000FF"/>
          <w:lang w:val="el-GR"/>
        </w:rPr>
      </w:r>
      <w:r w:rsidR="00C32872" w:rsidRPr="009B21DB">
        <w:rPr>
          <w:b/>
          <w:bCs/>
          <w:color w:val="0000FF"/>
          <w:lang w:val="el-GR"/>
        </w:rPr>
        <w:fldChar w:fldCharType="separate"/>
      </w:r>
      <w:r w:rsidR="00515149">
        <w:rPr>
          <w:b/>
          <w:bCs/>
          <w:color w:val="0000FF"/>
          <w:lang w:val="el-GR"/>
        </w:rPr>
        <w:t>2.2.9.2</w:t>
      </w:r>
      <w:r w:rsidR="00C32872" w:rsidRPr="009B21DB">
        <w:rPr>
          <w:b/>
          <w:bCs/>
          <w:color w:val="0000FF"/>
          <w:lang w:val="el-GR"/>
        </w:rPr>
        <w:fldChar w:fldCharType="end"/>
      </w:r>
      <w:r w:rsidR="00C32872" w:rsidRPr="005F15CB">
        <w:rPr>
          <w:lang w:val="el-GR"/>
        </w:rPr>
        <w:t xml:space="preserve"> &amp; </w:t>
      </w:r>
      <w:r w:rsidR="00C32872" w:rsidRPr="009B21DB">
        <w:rPr>
          <w:b/>
          <w:bCs/>
          <w:color w:val="0000FF"/>
          <w:lang w:val="el-GR"/>
        </w:rPr>
        <w:fldChar w:fldCharType="begin"/>
      </w:r>
      <w:r w:rsidR="00C32872" w:rsidRPr="009B21DB">
        <w:rPr>
          <w:b/>
          <w:bCs/>
          <w:color w:val="0000FF"/>
          <w:lang w:val="el-GR"/>
        </w:rPr>
        <w:instrText xml:space="preserve"> REF _Ref67613215 \r \h </w:instrText>
      </w:r>
      <w:r w:rsidR="005F15CB" w:rsidRPr="009B21DB">
        <w:rPr>
          <w:b/>
          <w:bCs/>
          <w:color w:val="0000FF"/>
          <w:lang w:val="el-GR"/>
        </w:rPr>
        <w:instrText xml:space="preserve"> \* MERGEFORMAT </w:instrText>
      </w:r>
      <w:r w:rsidR="00C32872" w:rsidRPr="009B21DB">
        <w:rPr>
          <w:b/>
          <w:bCs/>
          <w:color w:val="0000FF"/>
          <w:lang w:val="el-GR"/>
        </w:rPr>
      </w:r>
      <w:r w:rsidR="00C32872" w:rsidRPr="009B21DB">
        <w:rPr>
          <w:b/>
          <w:bCs/>
          <w:color w:val="0000FF"/>
          <w:lang w:val="el-GR"/>
        </w:rPr>
        <w:fldChar w:fldCharType="separate"/>
      </w:r>
      <w:r w:rsidR="00515149">
        <w:rPr>
          <w:b/>
          <w:bCs/>
          <w:color w:val="0000FF"/>
          <w:lang w:val="el-GR"/>
        </w:rPr>
        <w:t>3.2</w:t>
      </w:r>
      <w:r w:rsidR="00C32872" w:rsidRPr="009B21DB">
        <w:rPr>
          <w:b/>
          <w:bCs/>
          <w:color w:val="0000FF"/>
          <w:lang w:val="el-GR"/>
        </w:rPr>
        <w:fldChar w:fldCharType="end"/>
      </w:r>
      <w:r w:rsidR="00C32872" w:rsidRPr="005F15CB">
        <w:rPr>
          <w:lang w:val="el-GR"/>
        </w:rPr>
        <w:t xml:space="preserve">) </w:t>
      </w:r>
      <w:r w:rsidRPr="005F15CB">
        <w:rPr>
          <w:lang w:val="el-GR"/>
        </w:rPr>
        <w:t xml:space="preserve"> ή </w:t>
      </w:r>
      <w:r w:rsidR="00C32872" w:rsidRPr="005F15CB">
        <w:rPr>
          <w:lang w:val="el-GR"/>
        </w:rPr>
        <w:t xml:space="preserve">δ) </w:t>
      </w:r>
      <w:r w:rsidRPr="005F15CB">
        <w:rPr>
          <w:lang w:val="el-GR"/>
        </w:rPr>
        <w:t>δεν προσέλθει εγκαίρως για υπογραφή της σύμβαση</w:t>
      </w:r>
      <w:r w:rsidR="00C32872" w:rsidRPr="005F15CB">
        <w:rPr>
          <w:lang w:val="el-GR"/>
        </w:rPr>
        <w:t xml:space="preserve">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w:t>
      </w:r>
      <w:r w:rsidR="00C32872" w:rsidRPr="005F15CB">
        <w:rPr>
          <w:lang w:val="el-GR"/>
        </w:rPr>
        <w:lastRenderedPageBreak/>
        <w:t xml:space="preserve">δικαιολογητικών από τον προσωρινό ανάδοχο, αν, κατά τον έλεγχο των παραπάνω δικαιολογητικών, σύμφωνα με τις παραγράφους </w:t>
      </w:r>
      <w:r w:rsidR="00C32872" w:rsidRPr="009B21DB">
        <w:rPr>
          <w:b/>
          <w:bCs/>
          <w:color w:val="0000FF"/>
          <w:lang w:val="el-GR"/>
        </w:rPr>
        <w:fldChar w:fldCharType="begin"/>
      </w:r>
      <w:r w:rsidR="00C32872" w:rsidRPr="009B21DB">
        <w:rPr>
          <w:b/>
          <w:bCs/>
          <w:color w:val="0000FF"/>
          <w:lang w:val="el-GR"/>
        </w:rPr>
        <w:instrText xml:space="preserve"> REF _Ref67613215 \r \h </w:instrText>
      </w:r>
      <w:r w:rsidR="005F15CB" w:rsidRPr="009B21DB">
        <w:rPr>
          <w:b/>
          <w:bCs/>
          <w:color w:val="0000FF"/>
          <w:lang w:val="el-GR"/>
        </w:rPr>
        <w:instrText xml:space="preserve"> \* MERGEFORMAT </w:instrText>
      </w:r>
      <w:r w:rsidR="00C32872" w:rsidRPr="009B21DB">
        <w:rPr>
          <w:b/>
          <w:bCs/>
          <w:color w:val="0000FF"/>
          <w:lang w:val="el-GR"/>
        </w:rPr>
      </w:r>
      <w:r w:rsidR="00C32872" w:rsidRPr="009B21DB">
        <w:rPr>
          <w:b/>
          <w:bCs/>
          <w:color w:val="0000FF"/>
          <w:lang w:val="el-GR"/>
        </w:rPr>
        <w:fldChar w:fldCharType="separate"/>
      </w:r>
      <w:r w:rsidR="00515149">
        <w:rPr>
          <w:b/>
          <w:bCs/>
          <w:color w:val="0000FF"/>
          <w:lang w:val="el-GR"/>
        </w:rPr>
        <w:t>3.2</w:t>
      </w:r>
      <w:r w:rsidR="00C32872" w:rsidRPr="009B21DB">
        <w:rPr>
          <w:b/>
          <w:bCs/>
          <w:color w:val="0000FF"/>
          <w:lang w:val="el-GR"/>
        </w:rPr>
        <w:fldChar w:fldCharType="end"/>
      </w:r>
      <w:r w:rsidR="00C32872" w:rsidRPr="005F15CB">
        <w:rPr>
          <w:lang w:val="el-GR"/>
        </w:rPr>
        <w:t xml:space="preserve"> και </w:t>
      </w:r>
      <w:r w:rsidR="003070E6" w:rsidRPr="009B21DB">
        <w:rPr>
          <w:b/>
          <w:bCs/>
          <w:color w:val="0000FF"/>
          <w:lang w:val="el-GR"/>
        </w:rPr>
        <w:fldChar w:fldCharType="begin"/>
      </w:r>
      <w:r w:rsidR="003070E6" w:rsidRPr="009B21DB">
        <w:rPr>
          <w:b/>
          <w:bCs/>
          <w:color w:val="0000FF"/>
          <w:lang w:val="el-GR"/>
        </w:rPr>
        <w:instrText xml:space="preserve"> REF _Ref150352043 \r \h </w:instrText>
      </w:r>
      <w:r w:rsidR="003070E6">
        <w:rPr>
          <w:b/>
          <w:bCs/>
          <w:color w:val="0000FF"/>
          <w:lang w:val="el-GR"/>
        </w:rPr>
        <w:instrText xml:space="preserve"> \* MERGEFORMAT </w:instrText>
      </w:r>
      <w:r w:rsidR="003070E6" w:rsidRPr="009B21DB">
        <w:rPr>
          <w:b/>
          <w:bCs/>
          <w:color w:val="0000FF"/>
          <w:lang w:val="el-GR"/>
        </w:rPr>
      </w:r>
      <w:r w:rsidR="003070E6" w:rsidRPr="009B21DB">
        <w:rPr>
          <w:b/>
          <w:bCs/>
          <w:color w:val="0000FF"/>
          <w:lang w:val="el-GR"/>
        </w:rPr>
        <w:fldChar w:fldCharType="separate"/>
      </w:r>
      <w:r w:rsidR="00515149">
        <w:rPr>
          <w:b/>
          <w:bCs/>
          <w:color w:val="0000FF"/>
          <w:lang w:val="el-GR"/>
        </w:rPr>
        <w:t>3.4</w:t>
      </w:r>
      <w:r w:rsidR="003070E6" w:rsidRPr="009B21DB">
        <w:rPr>
          <w:b/>
          <w:bCs/>
          <w:color w:val="0000FF"/>
          <w:lang w:val="el-GR"/>
        </w:rPr>
        <w:fldChar w:fldCharType="end"/>
      </w:r>
      <w:r w:rsidR="00C32872" w:rsidRPr="005F15CB">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72" w:rsidRPr="009B21DB">
        <w:rPr>
          <w:b/>
          <w:bCs/>
          <w:color w:val="0000FF"/>
          <w:lang w:val="el-GR"/>
        </w:rPr>
        <w:fldChar w:fldCharType="begin"/>
      </w:r>
      <w:r w:rsidR="00C32872" w:rsidRPr="009B21DB">
        <w:rPr>
          <w:b/>
          <w:bCs/>
          <w:color w:val="0000FF"/>
          <w:lang w:val="el-GR"/>
        </w:rPr>
        <w:instrText xml:space="preserve"> REF _Ref496541356 \r \h </w:instrText>
      </w:r>
      <w:r w:rsidR="005F15CB" w:rsidRPr="009B21DB">
        <w:rPr>
          <w:b/>
          <w:bCs/>
          <w:color w:val="0000FF"/>
          <w:lang w:val="el-GR"/>
        </w:rPr>
        <w:instrText xml:space="preserve"> \* MERGEFORMAT </w:instrText>
      </w:r>
      <w:r w:rsidR="00C32872" w:rsidRPr="009B21DB">
        <w:rPr>
          <w:b/>
          <w:bCs/>
          <w:color w:val="0000FF"/>
          <w:lang w:val="el-GR"/>
        </w:rPr>
      </w:r>
      <w:r w:rsidR="00C32872" w:rsidRPr="009B21DB">
        <w:rPr>
          <w:b/>
          <w:bCs/>
          <w:color w:val="0000FF"/>
          <w:lang w:val="el-GR"/>
        </w:rPr>
        <w:fldChar w:fldCharType="separate"/>
      </w:r>
      <w:r w:rsidR="00515149">
        <w:rPr>
          <w:b/>
          <w:bCs/>
          <w:color w:val="0000FF"/>
          <w:lang w:val="el-GR"/>
        </w:rPr>
        <w:t>2.2.3</w:t>
      </w:r>
      <w:r w:rsidR="00C32872" w:rsidRPr="009B21DB">
        <w:rPr>
          <w:b/>
          <w:bCs/>
          <w:color w:val="0000FF"/>
          <w:lang w:val="el-GR"/>
        </w:rPr>
        <w:fldChar w:fldCharType="end"/>
      </w:r>
      <w:r w:rsidR="00C32872" w:rsidRPr="005F15CB">
        <w:rPr>
          <w:lang w:val="el-GR"/>
        </w:rPr>
        <w:t xml:space="preserve"> ή η πλήρωση μιας ή περισσότερων από τις απαιτήσεις των κριτηρίων ποιοτικής επιλογής.</w:t>
      </w:r>
    </w:p>
    <w:p w14:paraId="311AB034" w14:textId="77777777" w:rsidR="00C32872" w:rsidRPr="005F15CB" w:rsidRDefault="00C32872">
      <w:pPr>
        <w:rPr>
          <w:lang w:val="el-GR"/>
        </w:rPr>
      </w:pPr>
    </w:p>
    <w:p w14:paraId="67E68AC3" w14:textId="77777777" w:rsidR="008338F0" w:rsidRPr="005F15CB" w:rsidRDefault="003355E7">
      <w:pPr>
        <w:pStyle w:val="30"/>
        <w:numPr>
          <w:ilvl w:val="2"/>
          <w:numId w:val="77"/>
        </w:numPr>
        <w:ind w:left="720"/>
        <w:rPr>
          <w:rFonts w:cs="Tahoma"/>
          <w:lang w:val="el-GR"/>
        </w:rPr>
      </w:pPr>
      <w:bookmarkStart w:id="90" w:name="_Ref496541356"/>
      <w:bookmarkStart w:id="91" w:name="_Ref496541742"/>
      <w:bookmarkStart w:id="92" w:name="_Ref496541775"/>
      <w:bookmarkStart w:id="93" w:name="_Ref496541863"/>
      <w:bookmarkStart w:id="94" w:name="_Toc97194273"/>
      <w:bookmarkStart w:id="95" w:name="_Toc97194423"/>
      <w:bookmarkStart w:id="96" w:name="_Toc151456789"/>
      <w:r w:rsidRPr="005F15CB">
        <w:rPr>
          <w:rFonts w:cs="Tahoma"/>
          <w:lang w:val="el-GR"/>
        </w:rPr>
        <w:t>Λόγοι αποκλεισμού</w:t>
      </w:r>
      <w:bookmarkEnd w:id="90"/>
      <w:bookmarkEnd w:id="91"/>
      <w:bookmarkEnd w:id="92"/>
      <w:bookmarkEnd w:id="93"/>
      <w:bookmarkEnd w:id="94"/>
      <w:bookmarkEnd w:id="95"/>
      <w:bookmarkEnd w:id="96"/>
      <w:r w:rsidRPr="005F15CB">
        <w:rPr>
          <w:rFonts w:cs="Tahoma"/>
          <w:lang w:val="el-GR"/>
        </w:rPr>
        <w:t xml:space="preserve"> </w:t>
      </w:r>
    </w:p>
    <w:p w14:paraId="12664CCF" w14:textId="283FB78D" w:rsidR="008338F0" w:rsidRPr="005F15CB" w:rsidRDefault="003355E7" w:rsidP="00B8545D">
      <w:pPr>
        <w:spacing w:before="240"/>
        <w:rPr>
          <w:lang w:val="el-GR"/>
        </w:rPr>
      </w:pPr>
      <w:r w:rsidRPr="005F15CB">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283FB78D" w:rsidR="008338F0" w:rsidRPr="005F15CB" w:rsidRDefault="00E1337D">
      <w:pPr>
        <w:pStyle w:val="aff"/>
        <w:numPr>
          <w:ilvl w:val="3"/>
          <w:numId w:val="13"/>
        </w:numPr>
        <w:spacing w:before="240"/>
        <w:ind w:left="0" w:firstLine="0"/>
        <w:rPr>
          <w:lang w:val="el-GR"/>
        </w:rPr>
      </w:pPr>
      <w:bookmarkStart w:id="97" w:name="_Ref496540567"/>
      <w:r w:rsidRPr="005F15CB">
        <w:rPr>
          <w:lang w:val="el-GR"/>
        </w:rPr>
        <w:t xml:space="preserve"> </w:t>
      </w:r>
      <w:bookmarkStart w:id="98" w:name="_Ref74507429"/>
      <w:r w:rsidR="003355E7" w:rsidRPr="005F15CB">
        <w:rPr>
          <w:lang w:val="el-GR"/>
        </w:rPr>
        <w:t xml:space="preserve">Όταν υπάρχει σε βάρος του </w:t>
      </w:r>
      <w:r w:rsidR="00DE31C0" w:rsidRPr="005F15CB">
        <w:rPr>
          <w:lang w:val="el-GR"/>
        </w:rPr>
        <w:t xml:space="preserve">αμετάκλητη </w:t>
      </w:r>
      <w:r w:rsidR="003355E7" w:rsidRPr="005F15CB">
        <w:rPr>
          <w:lang w:val="el-GR"/>
        </w:rPr>
        <w:t xml:space="preserve">καταδικαστική απόφαση για ένα από </w:t>
      </w:r>
      <w:r w:rsidR="00730200" w:rsidRPr="005F15CB">
        <w:rPr>
          <w:lang w:val="el-GR"/>
        </w:rPr>
        <w:t>τα ακόλουθα εγκλήματα</w:t>
      </w:r>
      <w:r w:rsidR="003355E7" w:rsidRPr="005F15CB">
        <w:rPr>
          <w:lang w:val="el-GR"/>
        </w:rPr>
        <w:t>:</w:t>
      </w:r>
      <w:bookmarkEnd w:id="97"/>
      <w:bookmarkEnd w:id="98"/>
      <w:r w:rsidR="003355E7" w:rsidRPr="005F15CB">
        <w:rPr>
          <w:lang w:val="el-GR"/>
        </w:rPr>
        <w:t xml:space="preserve"> </w:t>
      </w:r>
    </w:p>
    <w:p w14:paraId="255B9049" w14:textId="77777777" w:rsidR="00C908BD" w:rsidRPr="005F15CB" w:rsidRDefault="003355E7" w:rsidP="00C908BD">
      <w:pPr>
        <w:rPr>
          <w:lang w:val="el-GR"/>
        </w:rPr>
      </w:pPr>
      <w:r w:rsidRPr="005F15CB">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5F15CB">
        <w:t>L</w:t>
      </w:r>
      <w:r w:rsidRPr="005F15CB">
        <w:rPr>
          <w:lang w:val="el-GR"/>
        </w:rPr>
        <w:t xml:space="preserve"> 300 της 11.11.2008 σ.42</w:t>
      </w:r>
      <w:r w:rsidR="00C908BD" w:rsidRPr="005F15CB">
        <w:rPr>
          <w:lang w:val="el-GR"/>
        </w:rPr>
        <w:t xml:space="preserve"> και τα εγκλήματα του άρθρου 187 του Ποινικού Κώδικα (εγκληματική οργάνωση),</w:t>
      </w:r>
    </w:p>
    <w:p w14:paraId="44BB145D" w14:textId="77777777" w:rsidR="00105242" w:rsidRPr="005F15CB" w:rsidRDefault="003355E7" w:rsidP="00105242">
      <w:pPr>
        <w:rPr>
          <w:lang w:val="el-GR"/>
        </w:rPr>
      </w:pPr>
      <w:r w:rsidRPr="005F15CB">
        <w:rPr>
          <w:lang w:val="el-GR"/>
        </w:rPr>
        <w:t xml:space="preserve">β) </w:t>
      </w:r>
      <w:r w:rsidR="00105242" w:rsidRPr="005F15CB">
        <w:rPr>
          <w:lang w:val="el-GR"/>
        </w:rPr>
        <w:t xml:space="preserve">ενεργητική </w:t>
      </w:r>
      <w:r w:rsidRPr="005F15CB">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5F15CB">
        <w:t>C</w:t>
      </w:r>
      <w:r w:rsidRPr="005F15CB">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5F15CB">
        <w:t>L</w:t>
      </w:r>
      <w:r w:rsidRPr="005F15CB">
        <w:rPr>
          <w:lang w:val="el-GR"/>
        </w:rPr>
        <w:t xml:space="preserve"> 192 της 31.7.2003, σ. 54), καθώς και όπως ορίζεται στο εθνικό δίκαιο του οικονομικού φορέα, </w:t>
      </w:r>
      <w:r w:rsidR="00105242" w:rsidRPr="005F15CB">
        <w:rPr>
          <w:lang w:val="el-GR"/>
        </w:rPr>
        <w:t>και τα εγκλήματα των άρθρων 159</w:t>
      </w:r>
      <w:r w:rsidR="00105242" w:rsidRPr="005F15CB">
        <w:rPr>
          <w:vertAlign w:val="superscript"/>
          <w:lang w:val="el-GR"/>
        </w:rPr>
        <w:t>Α</w:t>
      </w:r>
      <w:r w:rsidR="00105242" w:rsidRPr="005F15CB">
        <w:rPr>
          <w:lang w:val="el-GR"/>
        </w:rPr>
        <w:t xml:space="preserve"> (δωροδοκία πολιτικών προσώπων), 236 (δωροδοκία υπαλλήλου), 237 παρ.2-4 (δωροδοκία δικαστικών λειτουργών), 237</w:t>
      </w:r>
      <w:r w:rsidR="00105242" w:rsidRPr="005F15CB">
        <w:rPr>
          <w:vertAlign w:val="superscript"/>
          <w:lang w:val="el-GR"/>
        </w:rPr>
        <w:t>Α</w:t>
      </w:r>
      <w:r w:rsidR="00105242" w:rsidRPr="005F15CB">
        <w:rPr>
          <w:lang w:val="el-GR"/>
        </w:rPr>
        <w:t xml:space="preserve"> παρ.2 (εμπορία επιρροής – μεσάζοντες) 396 παρ.2 (δωροδοκία στον ιδιωτικό τομέα) του Ποινικού Κώδικα.</w:t>
      </w:r>
    </w:p>
    <w:p w14:paraId="58091770" w14:textId="77777777" w:rsidR="00105242" w:rsidRPr="005F15CB" w:rsidRDefault="003355E7" w:rsidP="00105242">
      <w:pPr>
        <w:rPr>
          <w:lang w:val="el-GR"/>
        </w:rPr>
      </w:pPr>
      <w:r w:rsidRPr="005F15CB">
        <w:rPr>
          <w:lang w:val="el-GR"/>
        </w:rPr>
        <w:t xml:space="preserve">γ) </w:t>
      </w:r>
      <w:r w:rsidR="00105242" w:rsidRPr="005F15CB">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5F15CB">
        <w:t>L</w:t>
      </w:r>
      <w:r w:rsidR="00105242" w:rsidRPr="005F15CB">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5F15CB">
        <w:t> </w:t>
      </w:r>
      <w:r w:rsidR="00105242" w:rsidRPr="005F15CB">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5F15CB">
        <w:t> </w:t>
      </w:r>
      <w:r w:rsidR="00105242" w:rsidRPr="005F15CB">
        <w:rPr>
          <w:lang w:val="el-GR"/>
        </w:rPr>
        <w:t>4689/2020 (Α’</w:t>
      </w:r>
      <w:r w:rsidR="00105242" w:rsidRPr="005F15CB">
        <w:t> </w:t>
      </w:r>
      <w:r w:rsidR="00105242" w:rsidRPr="005F15CB">
        <w:rPr>
          <w:lang w:val="el-GR"/>
        </w:rPr>
        <w:t>103),</w:t>
      </w:r>
    </w:p>
    <w:p w14:paraId="6FD513DA" w14:textId="77777777" w:rsidR="008338F0" w:rsidRPr="005F15CB" w:rsidRDefault="008338F0">
      <w:pPr>
        <w:rPr>
          <w:lang w:val="el-GR"/>
        </w:rPr>
      </w:pPr>
    </w:p>
    <w:p w14:paraId="5C678F2D" w14:textId="77777777" w:rsidR="00105242" w:rsidRPr="005F15CB" w:rsidRDefault="003355E7" w:rsidP="00105242">
      <w:pPr>
        <w:rPr>
          <w:lang w:val="el-GR"/>
        </w:rPr>
      </w:pPr>
      <w:r w:rsidRPr="005F15CB">
        <w:rPr>
          <w:lang w:val="el-GR"/>
        </w:rPr>
        <w:t xml:space="preserve">δ) </w:t>
      </w:r>
      <w:r w:rsidR="00105242" w:rsidRPr="005F15CB">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5F15CB">
        <w:t> </w:t>
      </w:r>
      <w:r w:rsidR="00105242" w:rsidRPr="005F15CB">
        <w:rPr>
          <w:lang w:val="el-GR"/>
        </w:rPr>
        <w:t>- πλαισίου 2002/475/ΔΕΥ του Συμβουλίου και για την τροποποίηση της απόφασης 2005/671/ΔΕΥ του Συμβουλίου (</w:t>
      </w:r>
      <w:r w:rsidR="00105242" w:rsidRPr="005F15CB">
        <w:t>EE</w:t>
      </w:r>
      <w:r w:rsidR="00105242" w:rsidRPr="005F15CB">
        <w:rPr>
          <w:lang w:val="el-GR"/>
        </w:rPr>
        <w:t xml:space="preserve"> </w:t>
      </w:r>
      <w:r w:rsidR="00105242" w:rsidRPr="005F15CB">
        <w:t>L</w:t>
      </w:r>
      <w:r w:rsidR="00105242" w:rsidRPr="005F15CB">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5F15CB">
        <w:t> </w:t>
      </w:r>
      <w:r w:rsidR="00105242" w:rsidRPr="005F15CB">
        <w:rPr>
          <w:lang w:val="el-GR"/>
        </w:rPr>
        <w:t>4689/2020 (Α’</w:t>
      </w:r>
      <w:r w:rsidR="00105242" w:rsidRPr="005F15CB">
        <w:t> </w:t>
      </w:r>
      <w:r w:rsidR="00105242" w:rsidRPr="005F15CB">
        <w:rPr>
          <w:lang w:val="el-GR"/>
        </w:rPr>
        <w:t>103),</w:t>
      </w:r>
    </w:p>
    <w:p w14:paraId="0BEC8A4B" w14:textId="77777777" w:rsidR="008338F0" w:rsidRPr="005F15CB" w:rsidRDefault="008338F0">
      <w:pPr>
        <w:rPr>
          <w:lang w:val="el-GR"/>
        </w:rPr>
      </w:pPr>
    </w:p>
    <w:p w14:paraId="0C8203AA" w14:textId="77777777" w:rsidR="008338F0" w:rsidRPr="005F15CB" w:rsidRDefault="003355E7">
      <w:pPr>
        <w:rPr>
          <w:lang w:val="el-GR"/>
        </w:rPr>
      </w:pPr>
      <w:r w:rsidRPr="005F15CB">
        <w:rPr>
          <w:lang w:val="el-GR"/>
        </w:rPr>
        <w:lastRenderedPageBreak/>
        <w:t xml:space="preserve">ε) </w:t>
      </w:r>
      <w:r w:rsidR="00105242" w:rsidRPr="005F15CB">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5F15CB">
        <w:t>EE</w:t>
      </w:r>
      <w:r w:rsidR="00105242" w:rsidRPr="005F15CB">
        <w:rPr>
          <w:lang w:val="el-GR"/>
        </w:rPr>
        <w:t xml:space="preserve"> </w:t>
      </w:r>
      <w:r w:rsidR="00105242" w:rsidRPr="005F15CB">
        <w:t>L</w:t>
      </w:r>
      <w:r w:rsidR="00105242" w:rsidRPr="005F15CB">
        <w:rPr>
          <w:lang w:val="el-GR"/>
        </w:rPr>
        <w:t xml:space="preserve"> 141/05.06.2015) και τα εγκλήματα των άρθρων 2 και 39 του ν.</w:t>
      </w:r>
      <w:r w:rsidR="00105242" w:rsidRPr="005F15CB">
        <w:t> </w:t>
      </w:r>
      <w:r w:rsidR="00105242" w:rsidRPr="005F15CB">
        <w:rPr>
          <w:lang w:val="el-GR"/>
        </w:rPr>
        <w:t>4557/2018 (Α’</w:t>
      </w:r>
      <w:r w:rsidR="00105242" w:rsidRPr="005F15CB">
        <w:t> </w:t>
      </w:r>
      <w:r w:rsidR="00105242" w:rsidRPr="005F15CB">
        <w:rPr>
          <w:lang w:val="el-GR"/>
        </w:rPr>
        <w:t>139),</w:t>
      </w:r>
    </w:p>
    <w:p w14:paraId="72D34EDF" w14:textId="77777777" w:rsidR="009A3D76" w:rsidRPr="005F15CB" w:rsidRDefault="009A3D76">
      <w:pPr>
        <w:rPr>
          <w:lang w:val="el-GR"/>
        </w:rPr>
      </w:pPr>
    </w:p>
    <w:p w14:paraId="2F85B11B" w14:textId="77777777" w:rsidR="008338F0" w:rsidRPr="005F15CB" w:rsidRDefault="003355E7">
      <w:pPr>
        <w:rPr>
          <w:lang w:val="el-GR"/>
        </w:rPr>
      </w:pPr>
      <w:r w:rsidRPr="005F15CB">
        <w:rPr>
          <w:lang w:val="el-GR"/>
        </w:rPr>
        <w:t xml:space="preserve">στ) </w:t>
      </w:r>
      <w:r w:rsidR="00105242" w:rsidRPr="005F15CB">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5F15CB">
        <w:t> </w:t>
      </w:r>
      <w:r w:rsidR="00105242" w:rsidRPr="005F15CB">
        <w:rPr>
          <w:lang w:val="el-GR"/>
        </w:rPr>
        <w:t xml:space="preserve">- πλαίσιο 2002/629/ΔΕΥ του Συμβουλίου (ΕΕ </w:t>
      </w:r>
      <w:r w:rsidR="00105242" w:rsidRPr="005F15CB">
        <w:t>L</w:t>
      </w:r>
      <w:r w:rsidR="00105242" w:rsidRPr="005F15CB">
        <w:rPr>
          <w:lang w:val="el-GR"/>
        </w:rPr>
        <w:t xml:space="preserve"> 101 της 15.4.2011, σ. 1) και τα εγκλήματα του άρθρου 323Α του Ποινικού κώδικα (εμπορία ανθρώπων).</w:t>
      </w:r>
    </w:p>
    <w:p w14:paraId="36E82875" w14:textId="77777777" w:rsidR="008338F0" w:rsidRPr="005F15CB" w:rsidRDefault="003355E7">
      <w:pPr>
        <w:rPr>
          <w:lang w:val="el-GR"/>
        </w:rPr>
      </w:pPr>
      <w:r w:rsidRPr="005F15CB">
        <w:rPr>
          <w:lang w:val="el-GR"/>
        </w:rPr>
        <w:t xml:space="preserve">Ο οικονομικός φορέας αποκλείεται, επίσης, όταν το πρόσωπο εις βάρος του οποίου εκδόθηκε </w:t>
      </w:r>
      <w:r w:rsidR="00E87EA9" w:rsidRPr="005F15CB">
        <w:rPr>
          <w:lang w:val="el-GR"/>
        </w:rPr>
        <w:t xml:space="preserve">τελεσίδικη </w:t>
      </w:r>
      <w:r w:rsidR="00400357" w:rsidRPr="005F15CB">
        <w:rPr>
          <w:lang w:val="el-GR"/>
        </w:rPr>
        <w:t xml:space="preserve">αμετάκλητη </w:t>
      </w:r>
      <w:r w:rsidRPr="005F15CB">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77777777" w:rsidR="009A3D76" w:rsidRPr="005F15CB" w:rsidRDefault="009A3D76" w:rsidP="009A3D76">
      <w:pPr>
        <w:rPr>
          <w:lang w:val="el-GR"/>
        </w:rPr>
      </w:pPr>
      <w:r w:rsidRPr="005F15CB">
        <w:rPr>
          <w:lang w:val="el-GR"/>
        </w:rPr>
        <w:t xml:space="preserve">Η υποχρέωση του προηγούμενου εδαφίου αφορά: </w:t>
      </w:r>
    </w:p>
    <w:p w14:paraId="51FA9E14" w14:textId="78FE16DA" w:rsidR="009A3D76" w:rsidRPr="005F15CB" w:rsidRDefault="009A3D76" w:rsidP="009A3D76">
      <w:pPr>
        <w:rPr>
          <w:lang w:val="el-GR"/>
        </w:rPr>
      </w:pPr>
      <w:r w:rsidRPr="005F15CB">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3D1F7BBF" w:rsidR="009A3D76" w:rsidRPr="005F15CB" w:rsidRDefault="009A3D76" w:rsidP="009A3D76">
      <w:pPr>
        <w:rPr>
          <w:lang w:val="el-GR"/>
        </w:rPr>
      </w:pPr>
      <w:r w:rsidRPr="005F15CB">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r w:rsidR="008C0DD5" w:rsidRPr="005F15CB">
        <w:rPr>
          <w:lang w:val="el-GR"/>
        </w:rPr>
        <w:t>,</w:t>
      </w:r>
    </w:p>
    <w:p w14:paraId="1294080A" w14:textId="77777777" w:rsidR="009A3D76" w:rsidRPr="005F15CB" w:rsidRDefault="009A3D76" w:rsidP="009A3D76">
      <w:pPr>
        <w:rPr>
          <w:lang w:val="el-GR"/>
        </w:rPr>
      </w:pPr>
      <w:r w:rsidRPr="005F15CB">
        <w:rPr>
          <w:lang w:val="el-GR"/>
        </w:rPr>
        <w:t>- στις περιπτώσεις Συνεταιρισμών, τα μέλη του Διοικητικού Συμβουλίου.</w:t>
      </w:r>
    </w:p>
    <w:p w14:paraId="54053568" w14:textId="77777777" w:rsidR="009A3D76" w:rsidRPr="005F15CB" w:rsidRDefault="009A3D76" w:rsidP="009A3D76">
      <w:pPr>
        <w:rPr>
          <w:lang w:val="el-GR"/>
        </w:rPr>
      </w:pPr>
      <w:r w:rsidRPr="005F15CB">
        <w:rPr>
          <w:lang w:val="el-GR"/>
        </w:rPr>
        <w:t>- σε όλες τις υπόλοιπες περιπτώσεις νομικών προσώπων, τον κατά περίπτωση νόμιμο εκπρόσωπο.</w:t>
      </w:r>
    </w:p>
    <w:p w14:paraId="66DEC573" w14:textId="77777777" w:rsidR="009A3D76" w:rsidRPr="005F15CB" w:rsidRDefault="009A3D76" w:rsidP="009A3D76">
      <w:pPr>
        <w:rPr>
          <w:b/>
          <w:bCs/>
          <w:lang w:val="el-GR"/>
        </w:rPr>
      </w:pPr>
      <w:r w:rsidRPr="005F15CB">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B49B17C" w14:textId="77777777" w:rsidR="005A0ACC" w:rsidRPr="005F15CB" w:rsidRDefault="000326F6">
      <w:pPr>
        <w:pStyle w:val="aff"/>
        <w:numPr>
          <w:ilvl w:val="3"/>
          <w:numId w:val="13"/>
        </w:numPr>
        <w:tabs>
          <w:tab w:val="left" w:pos="0"/>
          <w:tab w:val="left" w:pos="709"/>
          <w:tab w:val="left" w:pos="1134"/>
        </w:tabs>
        <w:spacing w:before="240"/>
        <w:ind w:left="0" w:firstLine="0"/>
        <w:rPr>
          <w:lang w:val="el-GR"/>
        </w:rPr>
      </w:pPr>
      <w:bookmarkStart w:id="99" w:name="_Ref503518036"/>
      <w:r w:rsidRPr="005F15CB">
        <w:rPr>
          <w:lang w:val="el-GR"/>
        </w:rPr>
        <w:t>Σ</w:t>
      </w:r>
      <w:r w:rsidR="005A0ACC" w:rsidRPr="005F15CB">
        <w:rPr>
          <w:lang w:val="el-GR"/>
        </w:rPr>
        <w:t>τις ακόλουθες περιπτώσεις</w:t>
      </w:r>
      <w:bookmarkEnd w:id="99"/>
      <w:r w:rsidR="005A0ACC" w:rsidRPr="005F15CB">
        <w:rPr>
          <w:lang w:val="el-GR"/>
        </w:rPr>
        <w:t xml:space="preserve"> </w:t>
      </w:r>
    </w:p>
    <w:p w14:paraId="252A9A52" w14:textId="77777777" w:rsidR="009A3D76" w:rsidRPr="005F15CB" w:rsidRDefault="009A3D76" w:rsidP="00821852">
      <w:pPr>
        <w:spacing w:before="120"/>
        <w:rPr>
          <w:lang w:val="el-GR"/>
        </w:rPr>
      </w:pPr>
      <w:r w:rsidRPr="005F15CB">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E6EFF12" w14:textId="77777777" w:rsidR="009A3D76" w:rsidRPr="005F15CB" w:rsidRDefault="009A3D76" w:rsidP="009A3D76">
      <w:pPr>
        <w:rPr>
          <w:lang w:val="el-GR"/>
        </w:rPr>
      </w:pPr>
      <w:r w:rsidRPr="005F15CB">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77777777" w:rsidR="009A3D76" w:rsidRPr="005F15CB" w:rsidRDefault="009A3D76" w:rsidP="009A3D76">
      <w:pPr>
        <w:rPr>
          <w:lang w:val="el-GR"/>
        </w:rPr>
      </w:pPr>
      <w:r w:rsidRPr="005F15CB">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372C2266" w:rsidR="009A3D76" w:rsidRPr="005F15CB" w:rsidRDefault="009A3D76" w:rsidP="009A3D76">
      <w:pPr>
        <w:rPr>
          <w:lang w:val="el-GR"/>
        </w:rPr>
      </w:pPr>
      <w:r w:rsidRPr="005F15CB">
        <w:rPr>
          <w:lang w:val="el-GR" w:eastAsia="el-GR"/>
        </w:rPr>
        <w:t xml:space="preserve">Οι υποχρεώσεις των περ. α’ και β’ της παρ. </w:t>
      </w:r>
      <w:r w:rsidR="00FD3791" w:rsidRPr="009B21DB">
        <w:rPr>
          <w:b/>
          <w:bCs/>
          <w:color w:val="0000FF"/>
          <w:lang w:val="el-GR" w:eastAsia="el-GR"/>
        </w:rPr>
        <w:fldChar w:fldCharType="begin"/>
      </w:r>
      <w:r w:rsidR="00FD3791" w:rsidRPr="009B21DB">
        <w:rPr>
          <w:b/>
          <w:bCs/>
          <w:color w:val="0000FF"/>
          <w:lang w:val="el-GR" w:eastAsia="el-GR"/>
        </w:rPr>
        <w:instrText xml:space="preserve"> REF _Ref503518036 \r \h </w:instrText>
      </w:r>
      <w:r w:rsidR="003070E6" w:rsidRPr="009B21DB">
        <w:rPr>
          <w:b/>
          <w:bCs/>
          <w:color w:val="0000FF"/>
          <w:lang w:val="el-GR" w:eastAsia="el-GR"/>
        </w:rPr>
        <w:instrText xml:space="preserve"> \* MERGEFORMAT </w:instrText>
      </w:r>
      <w:r w:rsidR="00FD3791" w:rsidRPr="009B21DB">
        <w:rPr>
          <w:b/>
          <w:bCs/>
          <w:color w:val="0000FF"/>
          <w:lang w:val="el-GR" w:eastAsia="el-GR"/>
        </w:rPr>
      </w:r>
      <w:r w:rsidR="00FD3791" w:rsidRPr="009B21DB">
        <w:rPr>
          <w:b/>
          <w:bCs/>
          <w:color w:val="0000FF"/>
          <w:lang w:val="el-GR" w:eastAsia="el-GR"/>
        </w:rPr>
        <w:fldChar w:fldCharType="separate"/>
      </w:r>
      <w:r w:rsidR="00515149">
        <w:rPr>
          <w:b/>
          <w:bCs/>
          <w:color w:val="0000FF"/>
          <w:lang w:val="el-GR" w:eastAsia="el-GR"/>
        </w:rPr>
        <w:t>2.2.3.2</w:t>
      </w:r>
      <w:r w:rsidR="00FD3791" w:rsidRPr="009B21DB">
        <w:rPr>
          <w:b/>
          <w:bCs/>
          <w:color w:val="0000FF"/>
          <w:lang w:val="el-GR" w:eastAsia="el-GR"/>
        </w:rPr>
        <w:fldChar w:fldCharType="end"/>
      </w:r>
      <w:r w:rsidRPr="005F15CB">
        <w:rPr>
          <w:lang w:val="el-GR" w:eastAsia="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77777777" w:rsidR="009A3D76" w:rsidRPr="005F15CB" w:rsidRDefault="009A3D76" w:rsidP="009A3D76">
      <w:pPr>
        <w:rPr>
          <w:lang w:val="el-GR"/>
        </w:rPr>
      </w:pPr>
      <w:r w:rsidRPr="005F15CB">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3A81EDF6" w14:textId="77777777" w:rsidR="004B29C9" w:rsidRPr="005F15CB" w:rsidRDefault="004B29C9" w:rsidP="003329FF">
      <w:pPr>
        <w:rPr>
          <w:lang w:val="el-GR"/>
        </w:rPr>
      </w:pPr>
    </w:p>
    <w:p w14:paraId="2592DC6C" w14:textId="77777777" w:rsidR="00B04AF3" w:rsidRPr="005F15CB" w:rsidRDefault="003355E7">
      <w:pPr>
        <w:pStyle w:val="aff"/>
        <w:numPr>
          <w:ilvl w:val="3"/>
          <w:numId w:val="13"/>
        </w:numPr>
        <w:tabs>
          <w:tab w:val="left" w:pos="0"/>
          <w:tab w:val="left" w:pos="709"/>
          <w:tab w:val="left" w:pos="1134"/>
        </w:tabs>
        <w:spacing w:before="240"/>
        <w:ind w:left="0" w:firstLine="0"/>
        <w:rPr>
          <w:i/>
          <w:color w:val="5B9BD5"/>
          <w:lang w:val="el-GR"/>
        </w:rPr>
      </w:pPr>
      <w:bookmarkStart w:id="100" w:name="_Ref496540586"/>
      <w:r w:rsidRPr="005F15CB">
        <w:rPr>
          <w:lang w:val="el-GR"/>
        </w:rPr>
        <w:lastRenderedPageBreak/>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5F15CB">
        <w:rPr>
          <w:lang w:val="el-GR"/>
        </w:rPr>
        <w:t xml:space="preserve"> </w:t>
      </w:r>
      <w:r w:rsidRPr="005F15CB">
        <w:rPr>
          <w:lang w:val="el-GR"/>
        </w:rPr>
        <w:t>:</w:t>
      </w:r>
      <w:bookmarkEnd w:id="100"/>
      <w:r w:rsidRPr="005F15CB">
        <w:rPr>
          <w:lang w:val="el-GR"/>
        </w:rPr>
        <w:t xml:space="preserve"> </w:t>
      </w:r>
    </w:p>
    <w:p w14:paraId="0E1EDDD9" w14:textId="77777777" w:rsidR="008338F0" w:rsidRPr="005F15CB" w:rsidRDefault="003355E7">
      <w:pPr>
        <w:rPr>
          <w:lang w:val="el-GR"/>
        </w:rPr>
      </w:pPr>
      <w:r w:rsidRPr="005F15CB">
        <w:rPr>
          <w:lang w:val="el-GR"/>
        </w:rPr>
        <w:t xml:space="preserve">(α) εάν έχει αθετήσει τις υποχρεώσεις που προβλέπονται στην παρ. 2 του άρθρου 18 του ν. 4412/2016, </w:t>
      </w:r>
      <w:r w:rsidR="00B802EF" w:rsidRPr="005F15CB">
        <w:rPr>
          <w:lang w:val="el-GR"/>
        </w:rPr>
        <w:t>περί αρχών που εφαρμόζονται στις διαδικασίες σύναψης δημοσίων συμβάσεων</w:t>
      </w:r>
    </w:p>
    <w:p w14:paraId="513193AA" w14:textId="77777777" w:rsidR="00A23EAB" w:rsidRPr="005F15CB" w:rsidRDefault="003355E7" w:rsidP="00A23EAB">
      <w:pPr>
        <w:rPr>
          <w:lang w:val="el-GR"/>
        </w:rPr>
      </w:pPr>
      <w:r w:rsidRPr="005F15CB">
        <w:rPr>
          <w:lang w:val="el-GR"/>
        </w:rPr>
        <w:t xml:space="preserve">(β) </w:t>
      </w:r>
      <w:r w:rsidR="00A23EAB" w:rsidRPr="005F15CB">
        <w:rPr>
          <w:lang w:val="el-GR"/>
        </w:rPr>
        <w:t>εάν τελεί υπό πτώχευση</w:t>
      </w:r>
      <w:r w:rsidR="00A23EAB" w:rsidRPr="005F15CB">
        <w:rPr>
          <w:b/>
          <w:lang w:val="el-GR"/>
        </w:rPr>
        <w:t xml:space="preserve"> </w:t>
      </w:r>
      <w:r w:rsidR="00A23EAB" w:rsidRPr="005F15CB">
        <w:rPr>
          <w:lang w:val="el-GR"/>
        </w:rPr>
        <w:t>ή έχει υπαχθεί σε διαδικασία ειδικής εκκαθάρισης</w:t>
      </w:r>
      <w:r w:rsidR="00A23EAB" w:rsidRPr="005F15CB">
        <w:rPr>
          <w:b/>
          <w:lang w:val="el-GR"/>
        </w:rPr>
        <w:t xml:space="preserve"> </w:t>
      </w:r>
      <w:r w:rsidR="00A23EAB" w:rsidRPr="005F15CB">
        <w:rPr>
          <w:lang w:val="el-GR"/>
        </w:rPr>
        <w:t>ή τελεί υπό αναγκαστική διαχείριση</w:t>
      </w:r>
      <w:r w:rsidR="00A23EAB" w:rsidRPr="005F15CB">
        <w:rPr>
          <w:b/>
          <w:lang w:val="el-GR"/>
        </w:rPr>
        <w:t xml:space="preserve"> </w:t>
      </w:r>
      <w:r w:rsidR="00A23EAB" w:rsidRPr="005F15CB">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5FAC5AF" w14:textId="77777777" w:rsidR="00A23EAB" w:rsidRPr="005F15CB" w:rsidRDefault="003355E7" w:rsidP="00A23EAB">
      <w:pPr>
        <w:rPr>
          <w:lang w:val="el-GR"/>
        </w:rPr>
      </w:pPr>
      <w:r w:rsidRPr="005F15CB">
        <w:rPr>
          <w:lang w:val="el-GR"/>
        </w:rPr>
        <w:t xml:space="preserve">(γ) </w:t>
      </w:r>
      <w:r w:rsidR="00A23EAB" w:rsidRPr="005F15CB">
        <w:rPr>
          <w:lang w:val="el-GR"/>
        </w:rPr>
        <w:t xml:space="preserve">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07EBE1D" w14:textId="77777777" w:rsidR="008338F0" w:rsidRPr="005F15CB" w:rsidRDefault="003355E7">
      <w:pPr>
        <w:rPr>
          <w:lang w:val="el-GR"/>
        </w:rPr>
      </w:pPr>
      <w:r w:rsidRPr="005F15CB">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09503BF9" w14:textId="7BDB302A" w:rsidR="008338F0" w:rsidRPr="005F15CB" w:rsidRDefault="003355E7">
      <w:pPr>
        <w:rPr>
          <w:lang w:val="el-GR"/>
        </w:rPr>
      </w:pPr>
      <w:r w:rsidRPr="005F15CB">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5F15CB">
        <w:rPr>
          <w:lang w:val="el-GR"/>
        </w:rPr>
        <w:t xml:space="preserve"> όπως ισχύει</w:t>
      </w:r>
      <w:r w:rsidRPr="005F15CB">
        <w:rPr>
          <w:lang w:val="el-GR"/>
        </w:rPr>
        <w:t xml:space="preserve">, δεν μπορεί να θεραπευθεί με άλλα, λιγότερο παρεμβατικά, μέσα, </w:t>
      </w:r>
    </w:p>
    <w:p w14:paraId="66198656" w14:textId="470997BE" w:rsidR="008338F0" w:rsidRPr="005F15CB" w:rsidRDefault="003355E7">
      <w:pPr>
        <w:rPr>
          <w:lang w:val="el-GR"/>
        </w:rPr>
      </w:pPr>
      <w:r w:rsidRPr="005F15CB">
        <w:rPr>
          <w:lang w:val="el-GR"/>
        </w:rPr>
        <w:t xml:space="preserve">στ) </w:t>
      </w:r>
      <w:r w:rsidR="00DB6DA7" w:rsidRPr="00603221">
        <w:rPr>
          <w:lang w:val="el-GR"/>
        </w:rPr>
        <w:t xml:space="preserve">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w:t>
      </w:r>
      <w:r w:rsidR="00DB6DA7" w:rsidRPr="008F3F1B">
        <w:rPr>
          <w:lang w:val="el-GR"/>
        </w:rPr>
        <w:t>που είχε ως συνέπεια την έκπτωσή του από τη σύμβαση και την επιβολή σε αυτόν συνακόλουθων κυρώσεω</w:t>
      </w:r>
      <w:r w:rsidR="00DB6DA7">
        <w:rPr>
          <w:lang w:val="el-GR"/>
        </w:rPr>
        <w:t>ν</w:t>
      </w:r>
      <w:r w:rsidRPr="005F15CB">
        <w:rPr>
          <w:lang w:val="el-GR"/>
        </w:rPr>
        <w:t xml:space="preserve">, </w:t>
      </w:r>
    </w:p>
    <w:p w14:paraId="7C438AFF" w14:textId="77777777" w:rsidR="00A23EAB" w:rsidRPr="005F15CB" w:rsidRDefault="00A23EAB">
      <w:pPr>
        <w:rPr>
          <w:lang w:val="el-GR"/>
        </w:rPr>
      </w:pPr>
    </w:p>
    <w:p w14:paraId="46385F35" w14:textId="52151B16" w:rsidR="008338F0" w:rsidRPr="005F15CB" w:rsidRDefault="003355E7">
      <w:pPr>
        <w:rPr>
          <w:lang w:val="el-GR"/>
        </w:rPr>
      </w:pPr>
      <w:r w:rsidRPr="005F15CB">
        <w:rPr>
          <w:lang w:val="el-GR"/>
        </w:rPr>
        <w:t xml:space="preserve">ζ) </w:t>
      </w:r>
      <w:r w:rsidR="00A23EAB" w:rsidRPr="005F15CB">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w:t>
      </w:r>
      <w:bookmarkStart w:id="101" w:name="_Hlk126489824"/>
      <w:r w:rsidR="00A23EAB" w:rsidRPr="005F15CB">
        <w:rPr>
          <w:lang w:val="el-GR"/>
        </w:rPr>
        <w:t xml:space="preserve">της παραγράφου </w:t>
      </w:r>
      <w:r w:rsidR="00C8339C" w:rsidRPr="009B21DB">
        <w:rPr>
          <w:b/>
          <w:bCs/>
          <w:color w:val="0000FF"/>
          <w:lang w:val="el-GR"/>
        </w:rPr>
        <w:fldChar w:fldCharType="begin"/>
      </w:r>
      <w:r w:rsidR="00C8339C" w:rsidRPr="009B21DB">
        <w:rPr>
          <w:b/>
          <w:bCs/>
          <w:color w:val="0000FF"/>
          <w:lang w:val="el-GR"/>
        </w:rPr>
        <w:instrText xml:space="preserve"> REF _Ref40957856 \r \h </w:instrText>
      </w:r>
      <w:r w:rsidR="005F15CB" w:rsidRPr="009B21DB">
        <w:rPr>
          <w:b/>
          <w:bCs/>
          <w:color w:val="0000FF"/>
          <w:lang w:val="el-GR"/>
        </w:rPr>
        <w:instrText xml:space="preserve"> \* MERGEFORMAT </w:instrText>
      </w:r>
      <w:r w:rsidR="00C8339C" w:rsidRPr="009B21DB">
        <w:rPr>
          <w:b/>
          <w:bCs/>
          <w:color w:val="0000FF"/>
          <w:lang w:val="el-GR"/>
        </w:rPr>
      </w:r>
      <w:r w:rsidR="00C8339C" w:rsidRPr="009B21DB">
        <w:rPr>
          <w:b/>
          <w:bCs/>
          <w:color w:val="0000FF"/>
          <w:lang w:val="el-GR"/>
        </w:rPr>
        <w:fldChar w:fldCharType="separate"/>
      </w:r>
      <w:r w:rsidR="00515149">
        <w:rPr>
          <w:b/>
          <w:bCs/>
          <w:color w:val="0000FF"/>
          <w:lang w:val="el-GR"/>
        </w:rPr>
        <w:t>2.2.9.2</w:t>
      </w:r>
      <w:r w:rsidR="00C8339C" w:rsidRPr="009B21DB">
        <w:rPr>
          <w:b/>
          <w:bCs/>
          <w:color w:val="0000FF"/>
          <w:lang w:val="el-GR"/>
        </w:rPr>
        <w:fldChar w:fldCharType="end"/>
      </w:r>
      <w:r w:rsidR="00E403E0" w:rsidRPr="005F15CB">
        <w:rPr>
          <w:lang w:val="el-GR"/>
        </w:rPr>
        <w:t xml:space="preserve"> </w:t>
      </w:r>
      <w:r w:rsidR="00E403E0" w:rsidRPr="005F15CB">
        <w:rPr>
          <w:lang w:val="el-GR"/>
        </w:rPr>
        <w:fldChar w:fldCharType="begin"/>
      </w:r>
      <w:r w:rsidR="00E403E0" w:rsidRPr="005F15CB">
        <w:rPr>
          <w:lang w:val="el-GR"/>
        </w:rPr>
        <w:instrText xml:space="preserve"> REF _Ref40957856 \h </w:instrText>
      </w:r>
      <w:r w:rsidR="005F15CB">
        <w:rPr>
          <w:lang w:val="el-GR"/>
        </w:rPr>
        <w:instrText xml:space="preserve"> \* MERGEFORMAT </w:instrText>
      </w:r>
      <w:r w:rsidR="00E403E0" w:rsidRPr="005F15CB">
        <w:rPr>
          <w:lang w:val="el-GR"/>
        </w:rPr>
      </w:r>
      <w:r w:rsidR="00E403E0" w:rsidRPr="005F15CB">
        <w:rPr>
          <w:lang w:val="el-GR"/>
        </w:rPr>
        <w:fldChar w:fldCharType="separate"/>
      </w:r>
      <w:r w:rsidR="00515149" w:rsidRPr="009C1E22">
        <w:rPr>
          <w:lang w:val="el-GR"/>
        </w:rPr>
        <w:t>Αποδεικτικά μέσα - Δικαιολογητικά προσωρινού αναδόχου</w:t>
      </w:r>
      <w:r w:rsidR="00E403E0" w:rsidRPr="005F15CB">
        <w:rPr>
          <w:lang w:val="el-GR"/>
        </w:rPr>
        <w:fldChar w:fldCharType="end"/>
      </w:r>
      <w:r w:rsidR="00A9669D" w:rsidRPr="005F15CB">
        <w:rPr>
          <w:lang w:val="el-GR"/>
        </w:rPr>
        <w:t xml:space="preserve"> </w:t>
      </w:r>
      <w:r w:rsidR="00B941FC" w:rsidRPr="005F15CB">
        <w:rPr>
          <w:lang w:val="el-GR"/>
        </w:rPr>
        <w:t xml:space="preserve">της παρούσας. </w:t>
      </w:r>
    </w:p>
    <w:bookmarkEnd w:id="101"/>
    <w:p w14:paraId="7BA956C8" w14:textId="77777777" w:rsidR="00A23EAB" w:rsidRPr="005F15CB" w:rsidRDefault="00A23EAB">
      <w:pPr>
        <w:rPr>
          <w:lang w:val="el-GR"/>
        </w:rPr>
      </w:pPr>
    </w:p>
    <w:p w14:paraId="2A733164" w14:textId="69A96AC7" w:rsidR="008338F0" w:rsidRPr="005F15CB" w:rsidRDefault="003355E7">
      <w:pPr>
        <w:rPr>
          <w:lang w:val="el-GR"/>
        </w:rPr>
      </w:pPr>
      <w:r w:rsidRPr="005F15CB">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sidRPr="005F15CB">
        <w:rPr>
          <w:lang w:val="el-GR"/>
        </w:rPr>
        <w:t>με απατηλό τρόπο</w:t>
      </w:r>
      <w:r w:rsidRPr="005F15CB">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203A9130" w14:textId="23725519" w:rsidR="005A1E91" w:rsidRPr="005F15CB" w:rsidRDefault="003355E7" w:rsidP="005D47EF">
      <w:pPr>
        <w:rPr>
          <w:lang w:val="el-GR"/>
        </w:rPr>
      </w:pPr>
      <w:r w:rsidRPr="005F15CB">
        <w:rPr>
          <w:lang w:val="el-GR"/>
        </w:rPr>
        <w:t xml:space="preserve">θ) </w:t>
      </w:r>
      <w:r w:rsidR="00953E50" w:rsidRPr="005F15CB">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sidRPr="005F15CB">
        <w:rPr>
          <w:lang w:val="el-GR"/>
        </w:rPr>
        <w:t>.</w:t>
      </w:r>
    </w:p>
    <w:p w14:paraId="01E09956" w14:textId="77777777" w:rsidR="008338F0" w:rsidRPr="005F15CB" w:rsidRDefault="00067067">
      <w:pPr>
        <w:rPr>
          <w:b/>
          <w:bCs/>
          <w:lang w:val="el-GR"/>
        </w:rPr>
      </w:pPr>
      <w:r w:rsidRPr="005F15CB">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2FB1D2C8" w14:textId="77777777" w:rsidR="008C3823" w:rsidRPr="005F15CB" w:rsidRDefault="008C3823" w:rsidP="00603221">
      <w:pPr>
        <w:pStyle w:val="aff"/>
        <w:tabs>
          <w:tab w:val="left" w:pos="0"/>
          <w:tab w:val="left" w:pos="709"/>
          <w:tab w:val="left" w:pos="1134"/>
        </w:tabs>
        <w:spacing w:before="240"/>
        <w:ind w:left="0"/>
        <w:rPr>
          <w:i/>
          <w:color w:val="5B9BD5"/>
          <w:lang w:val="el-GR"/>
        </w:rPr>
      </w:pPr>
    </w:p>
    <w:p w14:paraId="53F0003F" w14:textId="4C93A755" w:rsidR="001D0C1B" w:rsidRPr="005902F8" w:rsidRDefault="001D0C1B">
      <w:pPr>
        <w:pStyle w:val="aff"/>
        <w:numPr>
          <w:ilvl w:val="3"/>
          <w:numId w:val="13"/>
        </w:numPr>
        <w:tabs>
          <w:tab w:val="left" w:pos="0"/>
          <w:tab w:val="left" w:pos="709"/>
          <w:tab w:val="left" w:pos="1134"/>
        </w:tabs>
        <w:spacing w:before="240"/>
        <w:ind w:left="0" w:firstLine="0"/>
        <w:rPr>
          <w:lang w:val="el-GR"/>
        </w:rPr>
      </w:pPr>
      <w:bookmarkStart w:id="102" w:name="_Ref74508082"/>
      <w:r w:rsidRPr="005902F8">
        <w:rPr>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bookmarkEnd w:id="102"/>
      <w:r w:rsidR="003355E7" w:rsidRPr="005902F8">
        <w:rPr>
          <w:b/>
          <w:bCs/>
          <w:lang w:val="el-GR"/>
        </w:rPr>
        <w:t xml:space="preserve"> </w:t>
      </w:r>
    </w:p>
    <w:p w14:paraId="39465691" w14:textId="77777777" w:rsidR="008338F0" w:rsidRPr="005F15CB" w:rsidRDefault="001D0C1B" w:rsidP="00821852">
      <w:pPr>
        <w:pStyle w:val="aff"/>
        <w:tabs>
          <w:tab w:val="left" w:pos="0"/>
          <w:tab w:val="left" w:pos="709"/>
          <w:tab w:val="left" w:pos="1134"/>
        </w:tabs>
        <w:spacing w:before="240"/>
        <w:ind w:left="0"/>
        <w:rPr>
          <w:lang w:val="el-GR"/>
        </w:rPr>
      </w:pPr>
      <w:r w:rsidRPr="005902F8">
        <w:rPr>
          <w:lang w:val="el-GR"/>
        </w:rPr>
        <w:lastRenderedPageBreak/>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r w:rsidRPr="005F15CB">
        <w:rPr>
          <w:lang w:val="el-GR"/>
        </w:rPr>
        <w:t xml:space="preserve"> </w:t>
      </w:r>
    </w:p>
    <w:p w14:paraId="5A73BECF" w14:textId="77777777" w:rsidR="00C535AC" w:rsidRPr="005F15CB" w:rsidRDefault="00C535AC" w:rsidP="00C535AC">
      <w:pPr>
        <w:pStyle w:val="aff"/>
        <w:tabs>
          <w:tab w:val="left" w:pos="0"/>
        </w:tabs>
        <w:spacing w:before="240"/>
        <w:ind w:left="0"/>
        <w:rPr>
          <w:b/>
          <w:bCs/>
          <w:lang w:val="el-GR"/>
        </w:rPr>
      </w:pPr>
    </w:p>
    <w:p w14:paraId="256BE5A4" w14:textId="77777777" w:rsidR="002A7C7B" w:rsidRPr="005F15CB" w:rsidRDefault="002A7C7B">
      <w:pPr>
        <w:pStyle w:val="aff"/>
        <w:numPr>
          <w:ilvl w:val="3"/>
          <w:numId w:val="13"/>
        </w:numPr>
        <w:tabs>
          <w:tab w:val="left" w:pos="0"/>
          <w:tab w:val="left" w:pos="709"/>
          <w:tab w:val="left" w:pos="1134"/>
        </w:tabs>
        <w:spacing w:before="240"/>
        <w:ind w:left="0" w:firstLine="0"/>
        <w:rPr>
          <w:lang w:val="el-GR"/>
        </w:rPr>
      </w:pPr>
      <w:r w:rsidRPr="005F15CB">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37558145" w14:textId="77777777" w:rsidR="002A7C7B" w:rsidRPr="005F15CB" w:rsidRDefault="002A7C7B" w:rsidP="002A7C7B">
      <w:pPr>
        <w:pStyle w:val="aff"/>
        <w:tabs>
          <w:tab w:val="left" w:pos="0"/>
          <w:tab w:val="left" w:pos="709"/>
          <w:tab w:val="left" w:pos="1134"/>
        </w:tabs>
        <w:spacing w:before="240"/>
        <w:ind w:left="0"/>
        <w:rPr>
          <w:lang w:val="el-GR"/>
        </w:rPr>
      </w:pPr>
    </w:p>
    <w:p w14:paraId="1F65CED2" w14:textId="68097CF5" w:rsidR="002A7C7B" w:rsidRPr="005F15CB" w:rsidRDefault="003355E7">
      <w:pPr>
        <w:pStyle w:val="aff"/>
        <w:numPr>
          <w:ilvl w:val="3"/>
          <w:numId w:val="13"/>
        </w:numPr>
        <w:tabs>
          <w:tab w:val="left" w:pos="0"/>
          <w:tab w:val="left" w:pos="709"/>
          <w:tab w:val="left" w:pos="1134"/>
        </w:tabs>
        <w:spacing w:before="240"/>
        <w:ind w:left="0" w:firstLine="0"/>
        <w:rPr>
          <w:b/>
          <w:bCs/>
          <w:lang w:val="el-GR"/>
        </w:rPr>
      </w:pPr>
      <w:r w:rsidRPr="005F15CB">
        <w:rPr>
          <w:lang w:val="el-GR"/>
        </w:rPr>
        <w:t xml:space="preserve"> </w:t>
      </w:r>
      <w:r w:rsidR="00363799" w:rsidRPr="005F15CB">
        <w:rPr>
          <w:lang w:val="el-GR"/>
        </w:rPr>
        <w:t xml:space="preserve">Ο </w:t>
      </w:r>
      <w:r w:rsidRPr="005F15CB">
        <w:rPr>
          <w:lang w:val="el-GR"/>
        </w:rPr>
        <w:t xml:space="preserve">οικονομικός φορέας που εμπίπτει σε μια από τις καταστάσεις που αναφέρονται στις παραγράφους </w:t>
      </w:r>
      <w:r w:rsidR="00153F0B" w:rsidRPr="009B21DB">
        <w:rPr>
          <w:b/>
          <w:bCs/>
          <w:color w:val="0000FF"/>
          <w:lang w:val="el-GR"/>
        </w:rPr>
        <w:fldChar w:fldCharType="begin"/>
      </w:r>
      <w:r w:rsidR="00153F0B" w:rsidRPr="009B21DB">
        <w:rPr>
          <w:b/>
          <w:bCs/>
          <w:color w:val="0000FF"/>
          <w:lang w:val="el-GR"/>
        </w:rPr>
        <w:instrText xml:space="preserve"> REF _Ref496540567 \r \h </w:instrText>
      </w:r>
      <w:r w:rsidR="00DF02B0" w:rsidRPr="009B21DB">
        <w:rPr>
          <w:b/>
          <w:bCs/>
          <w:color w:val="0000FF"/>
          <w:lang w:val="el-GR"/>
        </w:rPr>
        <w:instrText xml:space="preserve"> \* MERGEFORMAT </w:instrText>
      </w:r>
      <w:r w:rsidR="00153F0B" w:rsidRPr="009B21DB">
        <w:rPr>
          <w:b/>
          <w:bCs/>
          <w:color w:val="0000FF"/>
          <w:lang w:val="el-GR"/>
        </w:rPr>
      </w:r>
      <w:r w:rsidR="00153F0B" w:rsidRPr="009B21DB">
        <w:rPr>
          <w:b/>
          <w:bCs/>
          <w:color w:val="0000FF"/>
          <w:lang w:val="el-GR"/>
        </w:rPr>
        <w:fldChar w:fldCharType="separate"/>
      </w:r>
      <w:r w:rsidR="00515149">
        <w:rPr>
          <w:b/>
          <w:bCs/>
          <w:color w:val="0000FF"/>
          <w:lang w:val="el-GR"/>
        </w:rPr>
        <w:t>2.2.3.1</w:t>
      </w:r>
      <w:r w:rsidR="00153F0B" w:rsidRPr="009B21DB">
        <w:rPr>
          <w:b/>
          <w:bCs/>
          <w:color w:val="0000FF"/>
          <w:lang w:val="el-GR"/>
        </w:rPr>
        <w:fldChar w:fldCharType="end"/>
      </w:r>
      <w:r w:rsidRPr="005F15CB">
        <w:rPr>
          <w:lang w:val="el-GR"/>
        </w:rPr>
        <w:t xml:space="preserve"> και </w:t>
      </w:r>
      <w:r w:rsidR="007E61C0" w:rsidRPr="009B21DB">
        <w:rPr>
          <w:b/>
          <w:bCs/>
          <w:color w:val="0000FF"/>
          <w:lang w:val="el-GR"/>
        </w:rPr>
        <w:fldChar w:fldCharType="begin"/>
      </w:r>
      <w:r w:rsidR="007E61C0" w:rsidRPr="009B21DB">
        <w:rPr>
          <w:b/>
          <w:bCs/>
          <w:color w:val="0000FF"/>
          <w:lang w:val="el-GR"/>
        </w:rPr>
        <w:instrText xml:space="preserve"> REF _Ref496540586 \r \h </w:instrText>
      </w:r>
      <w:r w:rsidR="005F15CB" w:rsidRPr="009B21DB">
        <w:rPr>
          <w:b/>
          <w:bCs/>
          <w:color w:val="0000FF"/>
          <w:lang w:val="el-GR"/>
        </w:rPr>
        <w:instrText xml:space="preserve"> \* MERGEFORMAT </w:instrText>
      </w:r>
      <w:r w:rsidR="007E61C0" w:rsidRPr="009B21DB">
        <w:rPr>
          <w:b/>
          <w:bCs/>
          <w:color w:val="0000FF"/>
          <w:lang w:val="el-GR"/>
        </w:rPr>
      </w:r>
      <w:r w:rsidR="007E61C0" w:rsidRPr="009B21DB">
        <w:rPr>
          <w:b/>
          <w:bCs/>
          <w:color w:val="0000FF"/>
          <w:lang w:val="el-GR"/>
        </w:rPr>
        <w:fldChar w:fldCharType="separate"/>
      </w:r>
      <w:r w:rsidR="00515149">
        <w:rPr>
          <w:b/>
          <w:bCs/>
          <w:color w:val="0000FF"/>
          <w:lang w:val="el-GR"/>
        </w:rPr>
        <w:t>2.2.3.3</w:t>
      </w:r>
      <w:r w:rsidR="007E61C0" w:rsidRPr="009B21DB">
        <w:rPr>
          <w:b/>
          <w:bCs/>
          <w:color w:val="0000FF"/>
          <w:lang w:val="el-GR"/>
        </w:rPr>
        <w:fldChar w:fldCharType="end"/>
      </w:r>
      <w:r w:rsidR="007E61C0" w:rsidRPr="005F15CB">
        <w:rPr>
          <w:lang w:val="el-GR"/>
        </w:rPr>
        <w:t xml:space="preserve"> </w:t>
      </w:r>
      <w:r w:rsidR="002A7C7B" w:rsidRPr="005F15CB">
        <w:rPr>
          <w:lang w:val="el-GR"/>
        </w:rPr>
        <w:t xml:space="preserve">εκτός από την περ. β αυτής, </w:t>
      </w:r>
      <w:r w:rsidRPr="005F15CB">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5F15CB">
        <w:t>o</w:t>
      </w:r>
      <w:r w:rsidRPr="005F15CB">
        <w:rPr>
          <w:lang w:val="el-GR"/>
        </w:rPr>
        <w:t xml:space="preserve">κάθαρση). </w:t>
      </w:r>
      <w:r w:rsidR="002A7C7B" w:rsidRPr="005F15CB">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FBC22BC" w14:textId="77777777" w:rsidR="002A7C7B" w:rsidRPr="005F15CB" w:rsidRDefault="002A7C7B" w:rsidP="00821852">
      <w:pPr>
        <w:pStyle w:val="aff"/>
        <w:tabs>
          <w:tab w:val="left" w:pos="0"/>
          <w:tab w:val="left" w:pos="709"/>
          <w:tab w:val="left" w:pos="1134"/>
        </w:tabs>
        <w:spacing w:before="240"/>
        <w:ind w:left="0"/>
        <w:rPr>
          <w:b/>
          <w:bCs/>
          <w:lang w:val="el-GR"/>
        </w:rPr>
      </w:pPr>
    </w:p>
    <w:p w14:paraId="3C01A3A8" w14:textId="425E2614" w:rsidR="008338F0" w:rsidRPr="005F15CB" w:rsidRDefault="003355E7">
      <w:pPr>
        <w:pStyle w:val="aff"/>
        <w:numPr>
          <w:ilvl w:val="3"/>
          <w:numId w:val="13"/>
        </w:numPr>
        <w:tabs>
          <w:tab w:val="left" w:pos="0"/>
          <w:tab w:val="left" w:pos="709"/>
          <w:tab w:val="left" w:pos="1134"/>
        </w:tabs>
        <w:spacing w:before="240"/>
        <w:ind w:left="0" w:firstLine="0"/>
        <w:rPr>
          <w:b/>
          <w:bCs/>
          <w:color w:val="000000"/>
          <w:lang w:val="el-GR"/>
        </w:rPr>
      </w:pPr>
      <w:r w:rsidRPr="005F15CB">
        <w:rPr>
          <w:lang w:val="el-GR"/>
        </w:rPr>
        <w:t>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25F03DA6" w14:textId="77777777" w:rsidR="00C535AC" w:rsidRPr="005F15CB" w:rsidRDefault="00C535AC" w:rsidP="007E61C0">
      <w:pPr>
        <w:rPr>
          <w:b/>
          <w:bCs/>
          <w:color w:val="000000"/>
          <w:lang w:val="el-GR"/>
        </w:rPr>
      </w:pPr>
    </w:p>
    <w:p w14:paraId="0C79C613" w14:textId="77777777" w:rsidR="008338F0" w:rsidRPr="005F15CB" w:rsidRDefault="003355E7">
      <w:pPr>
        <w:pStyle w:val="aff"/>
        <w:numPr>
          <w:ilvl w:val="3"/>
          <w:numId w:val="13"/>
        </w:numPr>
        <w:tabs>
          <w:tab w:val="left" w:pos="0"/>
          <w:tab w:val="left" w:pos="709"/>
          <w:tab w:val="left" w:pos="1134"/>
        </w:tabs>
        <w:spacing w:before="240"/>
        <w:ind w:left="0" w:firstLine="0"/>
        <w:rPr>
          <w:lang w:val="el-GR"/>
        </w:rPr>
      </w:pPr>
      <w:r w:rsidRPr="005F15CB">
        <w:rPr>
          <w:lang w:val="el-GR"/>
        </w:rPr>
        <w:t xml:space="preserve"> </w:t>
      </w:r>
      <w:bookmarkStart w:id="103" w:name="_Ref496540821"/>
      <w:r w:rsidR="001E5DE0" w:rsidRPr="005F15CB">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5F15CB">
        <w:rPr>
          <w:lang w:val="el-GR"/>
        </w:rPr>
        <w:t>.</w:t>
      </w:r>
      <w:bookmarkEnd w:id="103"/>
    </w:p>
    <w:p w14:paraId="36B0864B" w14:textId="77777777" w:rsidR="00D93C0C" w:rsidRPr="005F15CB" w:rsidRDefault="00D93C0C" w:rsidP="00603221">
      <w:pPr>
        <w:pStyle w:val="aff"/>
        <w:rPr>
          <w:color w:val="000000"/>
          <w:lang w:val="el-GR"/>
        </w:rPr>
      </w:pPr>
    </w:p>
    <w:p w14:paraId="2D1CB859" w14:textId="77777777" w:rsidR="008338F0" w:rsidRPr="009C1E22" w:rsidRDefault="003355E7" w:rsidP="009C1E22">
      <w:bookmarkStart w:id="104" w:name="_Toc97194274"/>
      <w:bookmarkStart w:id="105" w:name="_Toc97194424"/>
      <w:r w:rsidRPr="009C1E22">
        <w:rPr>
          <w:b/>
          <w:bCs/>
        </w:rPr>
        <w:t xml:space="preserve">Κριτήρια </w:t>
      </w:r>
      <w:r w:rsidR="00F11417" w:rsidRPr="009C1E22">
        <w:rPr>
          <w:b/>
          <w:bCs/>
        </w:rPr>
        <w:t xml:space="preserve">Ποιοτικής </w:t>
      </w:r>
      <w:r w:rsidRPr="009C1E22">
        <w:rPr>
          <w:b/>
          <w:bCs/>
        </w:rPr>
        <w:t xml:space="preserve">Επιλογής </w:t>
      </w:r>
      <w:r w:rsidR="00F11417" w:rsidRPr="009C1E22">
        <w:rPr>
          <w:b/>
          <w:bCs/>
        </w:rPr>
        <w:t>&amp; αποδεικτά στοιχεία</w:t>
      </w:r>
      <w:bookmarkEnd w:id="104"/>
      <w:bookmarkEnd w:id="105"/>
      <w:r w:rsidR="00F11417" w:rsidRPr="009C1E22">
        <w:rPr>
          <w:b/>
          <w:bCs/>
        </w:rPr>
        <w:t xml:space="preserve"> </w:t>
      </w:r>
    </w:p>
    <w:p w14:paraId="34F1DB97" w14:textId="77777777" w:rsidR="00EA086C" w:rsidRPr="005F15CB" w:rsidRDefault="00EA086C" w:rsidP="00EA086C">
      <w:pPr>
        <w:rPr>
          <w:lang w:val="el-GR"/>
        </w:rPr>
      </w:pPr>
    </w:p>
    <w:p w14:paraId="3D9437BC" w14:textId="77777777" w:rsidR="008338F0" w:rsidRPr="005F15CB" w:rsidDel="00893E05" w:rsidRDefault="003355E7">
      <w:pPr>
        <w:pStyle w:val="30"/>
        <w:numPr>
          <w:ilvl w:val="2"/>
          <w:numId w:val="77"/>
        </w:numPr>
        <w:ind w:left="720"/>
        <w:rPr>
          <w:rFonts w:cs="Tahoma"/>
          <w:lang w:val="el-GR"/>
        </w:rPr>
      </w:pPr>
      <w:bookmarkStart w:id="106" w:name="_Ref74510337"/>
      <w:bookmarkStart w:id="107" w:name="_Toc97194275"/>
      <w:bookmarkStart w:id="108" w:name="_Toc97194425"/>
      <w:bookmarkStart w:id="109" w:name="_Toc151456790"/>
      <w:r w:rsidRPr="005F15CB" w:rsidDel="00893E05">
        <w:rPr>
          <w:rFonts w:cs="Tahoma"/>
          <w:lang w:val="el-GR"/>
        </w:rPr>
        <w:t>Καταλληλόλητα άσκησης επαγγελματικής δραστηριότητας</w:t>
      </w:r>
      <w:bookmarkEnd w:id="106"/>
      <w:bookmarkEnd w:id="107"/>
      <w:bookmarkEnd w:id="108"/>
      <w:bookmarkEnd w:id="109"/>
      <w:r w:rsidRPr="005F15CB" w:rsidDel="00893E05">
        <w:rPr>
          <w:rFonts w:cs="Tahoma"/>
          <w:lang w:val="el-GR"/>
        </w:rPr>
        <w:t xml:space="preserve"> </w:t>
      </w:r>
    </w:p>
    <w:p w14:paraId="7A2B028E" w14:textId="301FA6FB" w:rsidR="002F2E92" w:rsidRPr="005F15CB" w:rsidDel="00893E05" w:rsidRDefault="00F86B7A" w:rsidP="00086782">
      <w:pPr>
        <w:rPr>
          <w:i/>
          <w:iCs/>
          <w:color w:val="5B9BD5"/>
          <w:lang w:val="el-GR" w:eastAsia="en-US"/>
        </w:rPr>
      </w:pPr>
      <w:bookmarkStart w:id="110" w:name="_Toc97194276"/>
      <w:r w:rsidRPr="005F15CB" w:rsidDel="00893E05">
        <w:rPr>
          <w:b/>
          <w:bCs/>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51746C" w:rsidRPr="009C1E22">
        <w:rPr>
          <w:b/>
          <w:bCs/>
          <w:lang w:val="el-GR"/>
        </w:rPr>
        <w:t xml:space="preserve"> </w:t>
      </w:r>
      <w:r w:rsidR="0051746C">
        <w:rPr>
          <w:b/>
          <w:bCs/>
          <w:lang w:val="el-GR"/>
        </w:rPr>
        <w:t>συντήρηση πληροφοριακών συστημάτων.</w:t>
      </w:r>
      <w:bookmarkEnd w:id="110"/>
      <w:r w:rsidR="002F2E92" w:rsidRPr="005F15CB" w:rsidDel="00893E05">
        <w:rPr>
          <w:lang w:val="el-GR"/>
        </w:rPr>
        <w:t xml:space="preserve"> </w:t>
      </w:r>
    </w:p>
    <w:p w14:paraId="5F0E0AEE" w14:textId="77777777" w:rsidR="007E243D" w:rsidRPr="005F15CB" w:rsidDel="00893E05" w:rsidRDefault="007E243D" w:rsidP="00BE6F4C">
      <w:pPr>
        <w:pStyle w:val="aff"/>
        <w:rPr>
          <w:lang w:val="el-GR"/>
        </w:rPr>
      </w:pPr>
    </w:p>
    <w:p w14:paraId="38C6245A" w14:textId="0E0B760A" w:rsidR="007E243D" w:rsidRPr="005F15CB" w:rsidRDefault="007E243D" w:rsidP="00086782">
      <w:pPr>
        <w:pStyle w:val="aff"/>
        <w:ind w:left="0"/>
        <w:rPr>
          <w:lang w:val="el-GR"/>
        </w:rPr>
      </w:pPr>
      <w:r w:rsidRPr="005F15CB"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sidRPr="005F15CB">
        <w:rPr>
          <w:lang w:val="el-GR"/>
        </w:rPr>
        <w:t xml:space="preserve">ή εμπορικά </w:t>
      </w:r>
      <w:r w:rsidRPr="005F15CB" w:rsidDel="00893E05">
        <w:rPr>
          <w:lang w:val="el-GR"/>
        </w:rPr>
        <w:t xml:space="preserve">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w:t>
      </w:r>
      <w:r w:rsidRPr="005F15CB" w:rsidDel="00893E05">
        <w:rPr>
          <w:lang w:val="el-GR"/>
        </w:rPr>
        <w:lastRenderedPageBreak/>
        <w:t xml:space="preserve">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46D6D02" w14:textId="21DCAD20" w:rsidR="00BE6F4C" w:rsidRPr="005F15CB" w:rsidDel="00893E05" w:rsidRDefault="00BE6F4C" w:rsidP="00086782">
      <w:pPr>
        <w:pStyle w:val="aff"/>
        <w:ind w:left="0"/>
        <w:rPr>
          <w:lang w:val="el-GR"/>
        </w:rPr>
      </w:pPr>
      <w:r w:rsidRPr="005F15CB" w:rsidDel="00893E05">
        <w:rPr>
          <w:lang w:val="el-GR"/>
        </w:rPr>
        <w:t xml:space="preserve">Στην περίπτωση οικονομικών φορέων εγκατεστημένων σε κράτος μέλους του Ευρωπαϊκού Οικονομικού Χώρου (Ε.Ο.Χ) ή σε τρίτες χώρες που </w:t>
      </w:r>
      <w:r w:rsidR="00AD23FD" w:rsidRPr="005F15CB">
        <w:rPr>
          <w:lang w:val="el-GR"/>
        </w:rPr>
        <w:t xml:space="preserve">έχουν </w:t>
      </w:r>
      <w:r w:rsidRPr="005F15CB" w:rsidDel="00893E05">
        <w:rPr>
          <w:lang w:val="el-GR"/>
        </w:rPr>
        <w:t>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4FBB72D" w14:textId="77777777" w:rsidR="00BE6F4C" w:rsidRPr="005F15CB" w:rsidDel="00893E05" w:rsidRDefault="00BE6F4C" w:rsidP="00086782">
      <w:pPr>
        <w:pStyle w:val="aff"/>
        <w:ind w:left="0"/>
        <w:rPr>
          <w:lang w:val="el-GR"/>
        </w:rPr>
      </w:pPr>
    </w:p>
    <w:p w14:paraId="17AEFDD6" w14:textId="77777777" w:rsidR="00722D14" w:rsidRPr="005F15CB" w:rsidRDefault="00BE6F4C" w:rsidP="00086782">
      <w:pPr>
        <w:pStyle w:val="aff"/>
        <w:ind w:left="0"/>
        <w:rPr>
          <w:lang w:val="el-GR"/>
        </w:rPr>
      </w:pPr>
      <w:r w:rsidRPr="005F15CB" w:rsidDel="00893E05">
        <w:rPr>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sidRPr="005F15CB">
        <w:rPr>
          <w:lang w:val="el-GR"/>
        </w:rPr>
        <w:t>.</w:t>
      </w:r>
    </w:p>
    <w:p w14:paraId="2F4CAEF8" w14:textId="77777777" w:rsidR="00FA4CDD" w:rsidRPr="005F15CB" w:rsidRDefault="00FA4CDD" w:rsidP="00086782">
      <w:pPr>
        <w:pStyle w:val="aff"/>
        <w:ind w:left="0"/>
        <w:rPr>
          <w:lang w:val="el-GR"/>
        </w:rPr>
      </w:pPr>
    </w:p>
    <w:p w14:paraId="2BE12AB9" w14:textId="11E650FA" w:rsidR="00BE6F4C" w:rsidRPr="005F15CB" w:rsidDel="00893E05" w:rsidRDefault="00722D14" w:rsidP="00086782">
      <w:pPr>
        <w:pStyle w:val="aff"/>
        <w:ind w:left="0"/>
        <w:rPr>
          <w:lang w:val="el-GR"/>
        </w:rPr>
      </w:pPr>
      <w:r w:rsidRPr="005F15CB">
        <w:rPr>
          <w:lang w:val="el-GR"/>
        </w:rPr>
        <w:t>Στην περίπτωση ένωσης οικονομικών φορέων</w:t>
      </w:r>
      <w:r w:rsidR="00BE6F4C" w:rsidRPr="005F15CB" w:rsidDel="00893E05">
        <w:rPr>
          <w:lang w:val="el-GR"/>
        </w:rPr>
        <w:t xml:space="preserve"> </w:t>
      </w:r>
      <w:r w:rsidRPr="005F15CB">
        <w:rPr>
          <w:lang w:val="el-GR"/>
        </w:rPr>
        <w:t xml:space="preserve">η καταλληλότητα άσκησης επαγγελματικής δραστηριότητας απαιτείται να καλύπτεται από </w:t>
      </w:r>
      <w:r w:rsidR="00B00DE1" w:rsidRPr="005F15CB">
        <w:rPr>
          <w:lang w:val="el-GR"/>
        </w:rPr>
        <w:t xml:space="preserve">τουλάχιστον ένα μέλος </w:t>
      </w:r>
      <w:r w:rsidRPr="005F15CB">
        <w:rPr>
          <w:lang w:val="el-GR"/>
        </w:rPr>
        <w:t>της ένωσης.</w:t>
      </w:r>
    </w:p>
    <w:p w14:paraId="7830D1BF" w14:textId="77777777" w:rsidR="008338F0" w:rsidRPr="005F15CB" w:rsidRDefault="003355E7">
      <w:pPr>
        <w:pStyle w:val="30"/>
        <w:numPr>
          <w:ilvl w:val="2"/>
          <w:numId w:val="77"/>
        </w:numPr>
        <w:ind w:left="720"/>
        <w:rPr>
          <w:rFonts w:cs="Tahoma"/>
          <w:lang w:val="el-GR"/>
        </w:rPr>
      </w:pPr>
      <w:bookmarkStart w:id="111" w:name="_Toc74566826"/>
      <w:bookmarkStart w:id="112" w:name="_Ref496541309"/>
      <w:bookmarkStart w:id="113" w:name="_Ref496541508"/>
      <w:bookmarkStart w:id="114" w:name="_Toc97194277"/>
      <w:bookmarkStart w:id="115" w:name="_Toc97194426"/>
      <w:bookmarkStart w:id="116" w:name="_Toc151456791"/>
      <w:bookmarkEnd w:id="111"/>
      <w:r w:rsidRPr="005F15CB">
        <w:rPr>
          <w:rFonts w:cs="Tahoma"/>
          <w:lang w:val="el-GR"/>
        </w:rPr>
        <w:t>Οικονομική και χρηματοοικονομική επάρκεια</w:t>
      </w:r>
      <w:bookmarkEnd w:id="112"/>
      <w:bookmarkEnd w:id="113"/>
      <w:bookmarkEnd w:id="114"/>
      <w:bookmarkEnd w:id="115"/>
      <w:bookmarkEnd w:id="116"/>
    </w:p>
    <w:p w14:paraId="00002B70" w14:textId="77777777" w:rsidR="00F74A1B" w:rsidRPr="009C1E22" w:rsidRDefault="00F86B7A" w:rsidP="00D6202B">
      <w:pPr>
        <w:rPr>
          <w:b/>
          <w:bCs/>
          <w:lang w:val="el-GR"/>
        </w:rPr>
      </w:pPr>
      <w:bookmarkStart w:id="117" w:name="_Toc97194278"/>
      <w:r w:rsidRPr="005F15CB">
        <w:rPr>
          <w:b/>
          <w:bCs/>
          <w:lang w:val="el-GR"/>
        </w:rPr>
        <w:t>Οι οικονομικοί φορείς που συμμετέχουν στη διαδικασία σύναψης της παρούσας απαιτείται να έχουν</w:t>
      </w:r>
      <w:r w:rsidR="00F74A1B" w:rsidRPr="009C1E22">
        <w:rPr>
          <w:b/>
          <w:bCs/>
          <w:lang w:val="el-GR"/>
        </w:rPr>
        <w:t xml:space="preserve">: </w:t>
      </w:r>
    </w:p>
    <w:p w14:paraId="03EB84BA" w14:textId="21E27DE9" w:rsidR="00E83D26" w:rsidRPr="005F15CB" w:rsidRDefault="00E17EA6">
      <w:pPr>
        <w:pStyle w:val="aff"/>
        <w:numPr>
          <w:ilvl w:val="0"/>
          <w:numId w:val="92"/>
        </w:numPr>
        <w:rPr>
          <w:b/>
          <w:i/>
          <w:color w:val="5B9BD5"/>
          <w:lang w:val="el-GR" w:eastAsia="en-US"/>
        </w:rPr>
      </w:pPr>
      <w:r w:rsidRPr="005F15CB">
        <w:rPr>
          <w:b/>
          <w:lang w:val="el-GR"/>
        </w:rPr>
        <w:t xml:space="preserve">μέσο γενικό ετήσιο κύκλο εργασιών για τις τρεις </w:t>
      </w:r>
      <w:r w:rsidR="00966FED" w:rsidRPr="005F15CB">
        <w:rPr>
          <w:b/>
          <w:lang w:val="el-GR"/>
        </w:rPr>
        <w:t xml:space="preserve">(3) </w:t>
      </w:r>
      <w:r w:rsidRPr="005F15CB">
        <w:rPr>
          <w:b/>
          <w:lang w:val="el-GR"/>
        </w:rPr>
        <w:t xml:space="preserve">τελευταίες οικονομικές χρήσεις ή, τις οικονομικές χρήσεις κατά τις οποίες ο οικονομικός φορέας δραστηριοποιείται, αν είναι λιγότερες από </w:t>
      </w:r>
      <w:r w:rsidRPr="00931769">
        <w:rPr>
          <w:b/>
          <w:lang w:val="el-GR"/>
        </w:rPr>
        <w:t>τρεις</w:t>
      </w:r>
      <w:r w:rsidR="00F86B7A" w:rsidRPr="00931769">
        <w:rPr>
          <w:b/>
          <w:lang w:val="el-GR"/>
        </w:rPr>
        <w:t xml:space="preserve"> </w:t>
      </w:r>
      <w:r w:rsidR="00F86B7A" w:rsidRPr="009C1E22">
        <w:rPr>
          <w:b/>
          <w:bCs/>
          <w:lang w:val="el-GR"/>
        </w:rPr>
        <w:t xml:space="preserve">συνολικά μεγαλύτερο από το </w:t>
      </w:r>
      <w:r w:rsidR="00F74A1B" w:rsidRPr="009C1E22">
        <w:rPr>
          <w:b/>
          <w:bCs/>
          <w:lang w:val="el-GR"/>
        </w:rPr>
        <w:t>200</w:t>
      </w:r>
      <w:r w:rsidR="00F86B7A" w:rsidRPr="009C1E22">
        <w:rPr>
          <w:b/>
          <w:bCs/>
          <w:lang w:val="el-GR"/>
        </w:rPr>
        <w:t>%</w:t>
      </w:r>
      <w:r w:rsidR="0069435C" w:rsidRPr="00931769">
        <w:rPr>
          <w:b/>
          <w:bCs/>
          <w:lang w:val="el-GR"/>
        </w:rPr>
        <w:t xml:space="preserve"> </w:t>
      </w:r>
      <w:r w:rsidR="00F86B7A" w:rsidRPr="00931769">
        <w:rPr>
          <w:b/>
          <w:bCs/>
          <w:lang w:val="el-GR"/>
        </w:rPr>
        <w:t>του προϋπολογισμού του υπό ανάθεση Έργου</w:t>
      </w:r>
      <w:r w:rsidR="0051746C" w:rsidRPr="00931769">
        <w:rPr>
          <w:b/>
          <w:bCs/>
          <w:lang w:val="el-GR"/>
        </w:rPr>
        <w:t xml:space="preserve"> χωρίς ΦΠΑ</w:t>
      </w:r>
      <w:r w:rsidR="00F86B7A" w:rsidRPr="00931769">
        <w:rPr>
          <w:b/>
          <w:lang w:val="el-GR"/>
        </w:rPr>
        <w:t>,</w:t>
      </w:r>
      <w:r w:rsidR="00F86B7A" w:rsidRPr="005F15CB">
        <w:rPr>
          <w:b/>
          <w:lang w:val="el-GR"/>
        </w:rPr>
        <w:t xml:space="preserve"> για το οπο</w:t>
      </w:r>
      <w:r w:rsidR="00550040" w:rsidRPr="005F15CB">
        <w:rPr>
          <w:b/>
          <w:lang w:val="el-GR"/>
        </w:rPr>
        <w:t>ίο</w:t>
      </w:r>
      <w:r w:rsidR="00F86B7A" w:rsidRPr="005F15CB">
        <w:rPr>
          <w:b/>
          <w:lang w:val="el-GR"/>
        </w:rPr>
        <w:t xml:space="preserve"> υποβάλλει προσφορά.</w:t>
      </w:r>
      <w:r w:rsidR="00E83D26" w:rsidRPr="005F15CB">
        <w:rPr>
          <w:b/>
          <w:lang w:val="el-GR"/>
        </w:rPr>
        <w:t xml:space="preserve"> </w:t>
      </w:r>
      <w:bookmarkEnd w:id="117"/>
    </w:p>
    <w:p w14:paraId="25D276EB" w14:textId="5FA10297" w:rsidR="00F74A1B" w:rsidRPr="00F74A1B" w:rsidRDefault="00F74A1B">
      <w:pPr>
        <w:pStyle w:val="aff"/>
        <w:numPr>
          <w:ilvl w:val="0"/>
          <w:numId w:val="92"/>
        </w:numPr>
        <w:rPr>
          <w:b/>
          <w:bCs/>
          <w:i/>
          <w:iCs/>
          <w:color w:val="5B9BD5"/>
          <w:lang w:val="el-GR" w:eastAsia="en-US"/>
        </w:rPr>
      </w:pPr>
      <w:r w:rsidRPr="00F74A1B">
        <w:rPr>
          <w:b/>
          <w:bCs/>
          <w:lang w:val="el-GR"/>
        </w:rPr>
        <w:t xml:space="preserve">μέσο </w:t>
      </w:r>
      <w:r>
        <w:rPr>
          <w:b/>
          <w:bCs/>
          <w:lang w:val="el-GR"/>
        </w:rPr>
        <w:t>ειδικό</w:t>
      </w:r>
      <w:r w:rsidRPr="00F74A1B">
        <w:rPr>
          <w:b/>
          <w:bCs/>
          <w:lang w:val="el-GR"/>
        </w:rPr>
        <w:t xml:space="preserve">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9C1E22">
        <w:rPr>
          <w:b/>
          <w:bCs/>
          <w:lang w:val="el-GR"/>
        </w:rPr>
        <w:t>συνολικά μεγαλύτερο από το 100% του προϋπολογισμού του υπό ανάθεση Έργου χωρίς ΦΠΑ</w:t>
      </w:r>
      <w:r w:rsidRPr="003425F4">
        <w:rPr>
          <w:b/>
          <w:bCs/>
          <w:lang w:val="el-GR"/>
        </w:rPr>
        <w:t>, για το οποίο</w:t>
      </w:r>
      <w:r w:rsidRPr="00F74A1B">
        <w:rPr>
          <w:b/>
          <w:bCs/>
          <w:lang w:val="el-GR"/>
        </w:rPr>
        <w:t xml:space="preserve"> υποβάλλει προσφορά. </w:t>
      </w:r>
      <w:r>
        <w:rPr>
          <w:b/>
          <w:bCs/>
          <w:lang w:val="el-GR"/>
        </w:rPr>
        <w:t>Ως ειδικός ετήσιος κύκλος εργασιών ορίζεται αυτός που αφορά συμβάσεις συντήρησης.</w:t>
      </w:r>
    </w:p>
    <w:p w14:paraId="07E0A536" w14:textId="6FFF9BCA" w:rsidR="00F74A1B" w:rsidRPr="009C1E22" w:rsidRDefault="00F74A1B" w:rsidP="009C1E22">
      <w:pPr>
        <w:pStyle w:val="aff"/>
        <w:rPr>
          <w:b/>
          <w:bCs/>
          <w:i/>
          <w:iCs/>
          <w:color w:val="5B9BD5"/>
          <w:lang w:val="el-GR" w:eastAsia="en-US"/>
        </w:rPr>
      </w:pPr>
    </w:p>
    <w:p w14:paraId="7D4F7C41" w14:textId="4F67EC2B" w:rsidR="00722D14" w:rsidRPr="005F15CB" w:rsidRDefault="00722D14" w:rsidP="00722D14">
      <w:pPr>
        <w:rPr>
          <w:lang w:val="el-GR" w:eastAsia="en-US"/>
        </w:rPr>
      </w:pPr>
      <w:r w:rsidRPr="005F15CB">
        <w:rPr>
          <w:lang w:val="el-GR"/>
        </w:rPr>
        <w:t>Σε περίπτωση ένωσης οικονομικών φορέων, οι παραπάνω απαιτήσεις καλύπτονται αθροιστικά από τα μέλη της ένωσης</w:t>
      </w:r>
      <w:r w:rsidR="00307790" w:rsidRPr="005F15CB">
        <w:rPr>
          <w:lang w:val="el-GR"/>
        </w:rPr>
        <w:t>.</w:t>
      </w:r>
    </w:p>
    <w:p w14:paraId="6D5EBBA7" w14:textId="77777777" w:rsidR="00722D14" w:rsidRPr="005F15CB" w:rsidRDefault="00722D14" w:rsidP="00821852">
      <w:pPr>
        <w:rPr>
          <w:lang w:val="el-GR" w:eastAsia="en-US"/>
        </w:rPr>
      </w:pPr>
    </w:p>
    <w:p w14:paraId="6651E130" w14:textId="77777777" w:rsidR="008338F0" w:rsidRPr="005F15CB" w:rsidRDefault="003355E7">
      <w:pPr>
        <w:pStyle w:val="30"/>
        <w:numPr>
          <w:ilvl w:val="2"/>
          <w:numId w:val="77"/>
        </w:numPr>
        <w:ind w:left="720"/>
        <w:rPr>
          <w:rFonts w:cs="Tahoma"/>
          <w:lang w:val="el-GR"/>
        </w:rPr>
      </w:pPr>
      <w:bookmarkStart w:id="118" w:name="_Ref496541329"/>
      <w:bookmarkStart w:id="119" w:name="_Ref496541556"/>
      <w:bookmarkStart w:id="120" w:name="_Toc97194279"/>
      <w:bookmarkStart w:id="121" w:name="_Toc97194427"/>
      <w:bookmarkStart w:id="122" w:name="_Toc151456792"/>
      <w:r w:rsidRPr="005F15CB">
        <w:rPr>
          <w:rFonts w:cs="Tahoma"/>
          <w:lang w:val="el-GR"/>
        </w:rPr>
        <w:t>Τεχνική και επαγγελματική ικανότητα</w:t>
      </w:r>
      <w:bookmarkEnd w:id="118"/>
      <w:bookmarkEnd w:id="119"/>
      <w:bookmarkEnd w:id="120"/>
      <w:bookmarkEnd w:id="121"/>
      <w:bookmarkEnd w:id="122"/>
      <w:r w:rsidR="0071303E" w:rsidRPr="005F15CB">
        <w:rPr>
          <w:rFonts w:cs="Tahoma"/>
          <w:lang w:val="el-GR"/>
        </w:rPr>
        <w:t xml:space="preserve"> </w:t>
      </w:r>
    </w:p>
    <w:p w14:paraId="58AA3308" w14:textId="77777777" w:rsidR="0069435C" w:rsidRPr="00934CB0" w:rsidRDefault="0069435C">
      <w:pPr>
        <w:pStyle w:val="40"/>
        <w:numPr>
          <w:ilvl w:val="3"/>
          <w:numId w:val="80"/>
        </w:numPr>
        <w:rPr>
          <w:rFonts w:cs="Tahoma"/>
          <w:lang w:val="el-GR" w:eastAsia="en-US"/>
        </w:rPr>
      </w:pPr>
      <w:bookmarkStart w:id="123" w:name="_Ref61980826"/>
      <w:bookmarkStart w:id="124" w:name="_Toc97194280"/>
      <w:bookmarkStart w:id="125" w:name="_Toc151456793"/>
      <w:bookmarkStart w:id="126" w:name="_Ref40965350"/>
      <w:r w:rsidRPr="00934CB0">
        <w:rPr>
          <w:rFonts w:cs="Tahoma"/>
          <w:lang w:val="el-GR" w:eastAsia="en-US"/>
        </w:rPr>
        <w:t>Τεχνική Ικανότητα</w:t>
      </w:r>
      <w:bookmarkEnd w:id="123"/>
      <w:bookmarkEnd w:id="124"/>
      <w:bookmarkEnd w:id="125"/>
    </w:p>
    <w:p w14:paraId="1474A0DC" w14:textId="77777777" w:rsidR="0069435C" w:rsidRPr="005F15CB" w:rsidRDefault="0069435C" w:rsidP="0069435C">
      <w:pPr>
        <w:rPr>
          <w:bCs/>
          <w:lang w:val="el-GR"/>
        </w:rPr>
      </w:pPr>
      <w:r w:rsidRPr="005F15CB">
        <w:rPr>
          <w:bCs/>
          <w:lang w:val="el-GR"/>
        </w:rPr>
        <w:t xml:space="preserve">Οι οικονομικοί φορείς που συμμετέχουν στη διαδικασία σύναψης της παρούσας απαιτείται να </w:t>
      </w:r>
      <w:bookmarkStart w:id="127" w:name="_Hlk55900233"/>
      <w:r w:rsidRPr="005F15CB">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94BE16D" w14:textId="327FE85C" w:rsidR="0069435C" w:rsidRPr="00931769" w:rsidRDefault="0069435C" w:rsidP="0069435C">
      <w:pPr>
        <w:rPr>
          <w:lang w:val="el-GR"/>
        </w:rPr>
      </w:pPr>
      <w:r w:rsidRPr="00931769">
        <w:rPr>
          <w:bCs/>
          <w:lang w:val="el-GR"/>
        </w:rPr>
        <w:t xml:space="preserve">Συγκεκριμένα απαιτείται </w:t>
      </w:r>
      <w:r w:rsidRPr="00931769">
        <w:rPr>
          <w:lang w:val="el-GR"/>
        </w:rPr>
        <w:t xml:space="preserve">κατά τα τελευταία </w:t>
      </w:r>
      <w:r w:rsidRPr="00931769">
        <w:rPr>
          <w:b/>
          <w:lang w:val="el-GR"/>
        </w:rPr>
        <w:t>τρία (3) έτη</w:t>
      </w:r>
      <w:r w:rsidR="00F74A1B" w:rsidRPr="009C1E22">
        <w:rPr>
          <w:b/>
          <w:lang w:val="el-GR"/>
        </w:rPr>
        <w:t xml:space="preserve"> συν το τρέχον έτος </w:t>
      </w:r>
      <w:r w:rsidRPr="00931769">
        <w:rPr>
          <w:lang w:val="el-GR"/>
        </w:rPr>
        <w:t xml:space="preserve"> </w:t>
      </w:r>
      <w:r w:rsidR="0051746C" w:rsidRPr="00931769">
        <w:rPr>
          <w:lang w:val="el-GR"/>
        </w:rPr>
        <w:t xml:space="preserve">από την απόφαση διενέργειας του διαγωνισμού </w:t>
      </w:r>
      <w:r w:rsidRPr="00931769">
        <w:rPr>
          <w:lang w:val="el-GR"/>
        </w:rPr>
        <w:t>να έχουν</w:t>
      </w:r>
      <w:r w:rsidRPr="00931769">
        <w:rPr>
          <w:bCs/>
          <w:lang w:val="el-GR"/>
        </w:rPr>
        <w:t xml:space="preserve"> ολοκληρώσει επιτυχώς </w:t>
      </w:r>
      <w:bookmarkEnd w:id="127"/>
      <w:r w:rsidR="0051746C" w:rsidRPr="00931769">
        <w:rPr>
          <w:bCs/>
          <w:lang w:val="el-GR"/>
        </w:rPr>
        <w:t xml:space="preserve">–είτε αυτοτελώς είτε ως μέλος ένωσης ή κοινοπραξίας- τουλάχιστον </w:t>
      </w:r>
      <w:r w:rsidRPr="00931769">
        <w:rPr>
          <w:lang w:val="el-GR"/>
        </w:rPr>
        <w:t>τα ακόλουθα</w:t>
      </w:r>
      <w:r w:rsidR="0051746C" w:rsidRPr="00931769">
        <w:rPr>
          <w:lang w:val="el-GR"/>
        </w:rPr>
        <w:t xml:space="preserve"> </w:t>
      </w:r>
      <w:r w:rsidRPr="00931769">
        <w:rPr>
          <w:lang w:val="el-GR"/>
        </w:rPr>
        <w:t xml:space="preserve">: </w:t>
      </w:r>
    </w:p>
    <w:p w14:paraId="122235E8" w14:textId="69BA1695" w:rsidR="00F74A1B" w:rsidRPr="009C1E22" w:rsidRDefault="003A7E50">
      <w:pPr>
        <w:pStyle w:val="aff"/>
        <w:numPr>
          <w:ilvl w:val="0"/>
          <w:numId w:val="94"/>
        </w:numPr>
        <w:rPr>
          <w:lang w:val="el-GR"/>
        </w:rPr>
      </w:pPr>
      <w:r>
        <w:rPr>
          <w:lang w:val="el-GR"/>
        </w:rPr>
        <w:t xml:space="preserve">Τουλάχιστον </w:t>
      </w:r>
      <w:bookmarkStart w:id="128" w:name="_Ref61862075"/>
      <w:r>
        <w:rPr>
          <w:lang w:val="el-GR"/>
        </w:rPr>
        <w:t>τ</w:t>
      </w:r>
      <w:r w:rsidR="00F74A1B" w:rsidRPr="009C1E22">
        <w:rPr>
          <w:lang w:val="el-GR"/>
        </w:rPr>
        <w:t xml:space="preserve">ρία </w:t>
      </w:r>
      <w:r w:rsidR="00931769" w:rsidRPr="009C1E22">
        <w:rPr>
          <w:lang w:val="el-GR"/>
        </w:rPr>
        <w:t xml:space="preserve">(3) </w:t>
      </w:r>
      <w:r>
        <w:rPr>
          <w:lang w:val="el-GR"/>
        </w:rPr>
        <w:t xml:space="preserve">και έως πέντε (5) </w:t>
      </w:r>
      <w:r w:rsidR="00F74A1B" w:rsidRPr="009C1E22">
        <w:rPr>
          <w:lang w:val="el-GR"/>
        </w:rPr>
        <w:t>έργα συμβάσεων συντήρησης</w:t>
      </w:r>
      <w:r w:rsidR="00C76AA5" w:rsidRPr="009C1E22">
        <w:rPr>
          <w:lang w:val="el-GR"/>
        </w:rPr>
        <w:t xml:space="preserve"> ή εγγύησης</w:t>
      </w:r>
      <w:r w:rsidR="00F74A1B" w:rsidRPr="009C1E22">
        <w:rPr>
          <w:lang w:val="el-GR"/>
        </w:rPr>
        <w:t xml:space="preserve"> συστημάτων στο τομέα της δικαιοσύνης, που να περιλαμβάνουν </w:t>
      </w:r>
      <w:r w:rsidR="003425F4" w:rsidRPr="003425F4">
        <w:rPr>
          <w:lang w:val="el-GR"/>
        </w:rPr>
        <w:t xml:space="preserve">αθροιστικά </w:t>
      </w:r>
      <w:r w:rsidR="00F74A1B" w:rsidRPr="009C1E22">
        <w:rPr>
          <w:lang w:val="el-GR"/>
        </w:rPr>
        <w:t>κεντρικά συστήματα, έτοιμο λογισμικό, περιφ</w:t>
      </w:r>
      <w:r w:rsidR="00931769" w:rsidRPr="009C1E22">
        <w:rPr>
          <w:lang w:val="el-GR"/>
        </w:rPr>
        <w:t>ε</w:t>
      </w:r>
      <w:r w:rsidR="00F74A1B" w:rsidRPr="009C1E22">
        <w:rPr>
          <w:lang w:val="el-GR"/>
        </w:rPr>
        <w:t xml:space="preserve">ρειακά συστήματα </w:t>
      </w:r>
      <w:r w:rsidR="00931769" w:rsidRPr="009C1E22">
        <w:rPr>
          <w:lang w:val="el-GR"/>
        </w:rPr>
        <w:t>ή/</w:t>
      </w:r>
      <w:r w:rsidR="00F74A1B" w:rsidRPr="009C1E22">
        <w:rPr>
          <w:lang w:val="el-GR"/>
        </w:rPr>
        <w:t>και εφαρμογές</w:t>
      </w:r>
      <w:r w:rsidR="003425F4">
        <w:rPr>
          <w:lang w:val="el-GR"/>
        </w:rPr>
        <w:t xml:space="preserve">, </w:t>
      </w:r>
      <w:r w:rsidR="00A67E97" w:rsidRPr="009C1E22">
        <w:rPr>
          <w:lang w:val="el-GR"/>
        </w:rPr>
        <w:t xml:space="preserve">με </w:t>
      </w:r>
      <w:r w:rsidR="00FB7693">
        <w:rPr>
          <w:lang w:val="el-GR"/>
        </w:rPr>
        <w:t xml:space="preserve">αθροιστικά, </w:t>
      </w:r>
      <w:r w:rsidR="00A67E97" w:rsidRPr="009C1E22">
        <w:rPr>
          <w:lang w:val="el-GR"/>
        </w:rPr>
        <w:t>τουλάχιστον</w:t>
      </w:r>
      <w:r w:rsidR="003425F4">
        <w:rPr>
          <w:lang w:val="el-GR"/>
        </w:rPr>
        <w:t xml:space="preserve"> </w:t>
      </w:r>
      <w:r w:rsidR="00A67E97" w:rsidRPr="009C1E22">
        <w:rPr>
          <w:lang w:val="el-GR"/>
        </w:rPr>
        <w:t xml:space="preserve">2.000 χρήστες, </w:t>
      </w:r>
      <w:r w:rsidR="003425F4">
        <w:rPr>
          <w:lang w:val="el-GR"/>
        </w:rPr>
        <w:t xml:space="preserve">και </w:t>
      </w:r>
      <w:r w:rsidR="00A67E97" w:rsidRPr="009C1E22">
        <w:rPr>
          <w:lang w:val="el-GR"/>
        </w:rPr>
        <w:t xml:space="preserve">προυπολογισμού μεγαλύτερου του </w:t>
      </w:r>
      <w:r>
        <w:rPr>
          <w:lang w:val="el-GR"/>
        </w:rPr>
        <w:t>100</w:t>
      </w:r>
      <w:r w:rsidR="00A67E97" w:rsidRPr="009C1E22">
        <w:rPr>
          <w:lang w:val="el-GR"/>
        </w:rPr>
        <w:t xml:space="preserve">% </w:t>
      </w:r>
      <w:r w:rsidR="003425F4">
        <w:rPr>
          <w:lang w:val="el-GR"/>
        </w:rPr>
        <w:t>του προυπολογισμού του έργου</w:t>
      </w:r>
      <w:r w:rsidR="00A67E97" w:rsidRPr="009C1E22">
        <w:rPr>
          <w:lang w:val="el-GR"/>
        </w:rPr>
        <w:t>.</w:t>
      </w:r>
    </w:p>
    <w:p w14:paraId="62EE9EC5" w14:textId="24D2761E" w:rsidR="0051746C" w:rsidRPr="00931769" w:rsidRDefault="0051746C" w:rsidP="0051746C">
      <w:pPr>
        <w:rPr>
          <w:lang w:val="el-GR"/>
        </w:rPr>
      </w:pPr>
      <w:r w:rsidRPr="00931769">
        <w:rPr>
          <w:lang w:val="el-GR"/>
        </w:rPr>
        <w:t xml:space="preserve">Σε περίπτωση συμμετοχής σε ένωση ή κοινοπραξία, ο υποψήφιος θα πρέπει να έχει ποσοστό μεγαλύτερο ή ίσο του 50% και να αποδεικνύει ότι συμμετείχε σε </w:t>
      </w:r>
      <w:r w:rsidR="00FB7693">
        <w:rPr>
          <w:lang w:val="el-GR"/>
        </w:rPr>
        <w:t>συναφές με το προαναφερομενο αντικείμενο</w:t>
      </w:r>
      <w:r w:rsidRPr="00931769">
        <w:rPr>
          <w:lang w:val="el-GR"/>
        </w:rPr>
        <w:t>.</w:t>
      </w:r>
    </w:p>
    <w:p w14:paraId="7E5B8FC9" w14:textId="77777777" w:rsidR="0051746C" w:rsidRPr="00931769" w:rsidRDefault="0051746C" w:rsidP="0051746C">
      <w:pPr>
        <w:rPr>
          <w:lang w:val="el-GR"/>
        </w:rPr>
      </w:pPr>
      <w:r w:rsidRPr="00931769">
        <w:rPr>
          <w:color w:val="212121"/>
          <w:shd w:val="clear" w:color="auto" w:fill="FFFFFF"/>
          <w:lang w:val="el-GR"/>
        </w:rPr>
        <w:lastRenderedPageBreak/>
        <w:t xml:space="preserve">Επιτρέπεται η τεκμηρίωση εμπειρίας </w:t>
      </w:r>
      <w:r w:rsidRPr="00931769">
        <w:rPr>
          <w:color w:val="212121"/>
          <w:u w:val="single"/>
          <w:shd w:val="clear" w:color="auto" w:fill="FFFFFF"/>
          <w:lang w:val="el-GR"/>
        </w:rPr>
        <w:t xml:space="preserve">που υπερβαίνει τα τρία έτη αλλά δεν ξεπερνά την τελευταία πενταετία </w:t>
      </w:r>
      <w:r w:rsidRPr="00931769">
        <w:rPr>
          <w:color w:val="212121"/>
          <w:shd w:val="clear" w:color="auto" w:fill="FFFFFF"/>
          <w:lang w:val="el-GR"/>
        </w:rPr>
        <w:t>για λόγους ανάπτυξης του ανταγωνισμού.</w:t>
      </w:r>
    </w:p>
    <w:p w14:paraId="19A80A48" w14:textId="77777777" w:rsidR="0051746C" w:rsidRDefault="0051746C" w:rsidP="0051746C">
      <w:pPr>
        <w:rPr>
          <w:lang w:val="el-GR"/>
        </w:rPr>
      </w:pPr>
      <w:r w:rsidRPr="00931769">
        <w:rPr>
          <w:lang w:val="el-GR"/>
        </w:rPr>
        <w:t>Επισημαίνεται ότι σε περίπτωση που ο υποψήφιος Ανάδοχος αποτελεί Ένωση / Κοινοπραξία, επιτρέπεται η μερική κάλυψη των προϋποθέσεων από τα Μέλη της, αρκεί όμως συνολικά αθροιστικά να καλύπτονται όλες.</w:t>
      </w:r>
    </w:p>
    <w:p w14:paraId="515F669D" w14:textId="77777777" w:rsidR="00CC2818" w:rsidRPr="005F15CB" w:rsidRDefault="00CC2818">
      <w:pPr>
        <w:pStyle w:val="40"/>
        <w:numPr>
          <w:ilvl w:val="3"/>
          <w:numId w:val="80"/>
        </w:numPr>
        <w:rPr>
          <w:rFonts w:cs="Tahoma"/>
          <w:lang w:val="el-GR" w:eastAsia="en-US"/>
        </w:rPr>
      </w:pPr>
      <w:bookmarkStart w:id="129" w:name="_Toc97194281"/>
      <w:bookmarkStart w:id="130" w:name="_Ref149231187"/>
      <w:bookmarkStart w:id="131" w:name="_Ref149236882"/>
      <w:bookmarkStart w:id="132" w:name="_Ref149237129"/>
      <w:bookmarkStart w:id="133" w:name="_Toc151456794"/>
      <w:bookmarkEnd w:id="126"/>
      <w:bookmarkEnd w:id="128"/>
      <w:r w:rsidRPr="005F15CB">
        <w:rPr>
          <w:rFonts w:cs="Tahoma"/>
          <w:lang w:val="el-GR" w:eastAsia="en-US"/>
        </w:rPr>
        <w:t>Επαγγελματική Ικανότητα – Ομάδα Έργου</w:t>
      </w:r>
      <w:bookmarkEnd w:id="129"/>
      <w:bookmarkEnd w:id="130"/>
      <w:bookmarkEnd w:id="131"/>
      <w:bookmarkEnd w:id="132"/>
      <w:bookmarkEnd w:id="133"/>
    </w:p>
    <w:p w14:paraId="2614E78B" w14:textId="14016883" w:rsidR="00C53A23" w:rsidRPr="005F15CB" w:rsidRDefault="008B41C9" w:rsidP="00CC2818">
      <w:pPr>
        <w:rPr>
          <w:lang w:val="el-GR"/>
        </w:rPr>
      </w:pPr>
      <w:bookmarkStart w:id="134" w:name="_Ref40965313"/>
      <w:r w:rsidRPr="005F15CB">
        <w:rPr>
          <w:lang w:val="el-GR"/>
        </w:rPr>
        <w:t>Ο</w:t>
      </w:r>
      <w:r w:rsidR="00F86B7A" w:rsidRPr="005F15CB">
        <w:rPr>
          <w:lang w:val="el-GR"/>
        </w:rPr>
        <w:t>ι οικονομικοί φορείς που συμμετέχουν στη διαδικασία σύναψης της παρούσας απαιτείται</w:t>
      </w:r>
      <w:r w:rsidR="00E1337D" w:rsidRPr="005F15CB">
        <w:rPr>
          <w:lang w:val="el-GR"/>
        </w:rPr>
        <w:t xml:space="preserve"> </w:t>
      </w:r>
      <w:r w:rsidR="00F86B7A" w:rsidRPr="005F15CB">
        <w:rPr>
          <w:lang w:val="el-GR"/>
        </w:rPr>
        <w:t>να διαθέτουν ομάδα έργου με στελέχη επαρκή σε πλήθος και δεξιότητες</w:t>
      </w:r>
      <w:r w:rsidR="00C53A23">
        <w:rPr>
          <w:lang w:val="el-GR"/>
        </w:rPr>
        <w:t xml:space="preserve"> </w:t>
      </w:r>
      <w:r w:rsidR="00C53A23" w:rsidRPr="00C53A23">
        <w:rPr>
          <w:lang w:val="el-GR"/>
        </w:rPr>
        <w:t>(</w:t>
      </w:r>
      <w:r w:rsidR="00C53A23" w:rsidRPr="009C1E22">
        <w:rPr>
          <w:b/>
          <w:bCs/>
          <w:lang w:val="el-GR"/>
        </w:rPr>
        <w:t>βασικοί εμπειρογνώμονες – key experts</w:t>
      </w:r>
      <w:r w:rsidR="00C53A23" w:rsidRPr="00C53A23">
        <w:rPr>
          <w:lang w:val="el-GR"/>
        </w:rPr>
        <w:t xml:space="preserve">) </w:t>
      </w:r>
      <w:r w:rsidR="00F86B7A" w:rsidRPr="005F15CB">
        <w:rPr>
          <w:lang w:val="el-GR"/>
        </w:rPr>
        <w:t xml:space="preserve"> για την ανάληψη του Έργου η οποία να αποτελείται τουλάχιστον από:</w:t>
      </w:r>
      <w:r w:rsidR="00E1337D" w:rsidRPr="005F15CB">
        <w:rPr>
          <w:lang w:val="el-GR"/>
        </w:rPr>
        <w:t xml:space="preserve"> </w:t>
      </w:r>
    </w:p>
    <w:p w14:paraId="7C45E225" w14:textId="127935EF" w:rsidR="00C53A23" w:rsidRPr="009C1E22" w:rsidRDefault="00CE26F5">
      <w:pPr>
        <w:pStyle w:val="aff"/>
        <w:widowControl w:val="0"/>
        <w:numPr>
          <w:ilvl w:val="1"/>
          <w:numId w:val="69"/>
        </w:numPr>
        <w:tabs>
          <w:tab w:val="left" w:pos="834"/>
        </w:tabs>
        <w:suppressAutoHyphens w:val="0"/>
        <w:spacing w:after="0"/>
        <w:ind w:left="833" w:right="108"/>
        <w:contextualSpacing w:val="0"/>
        <w:rPr>
          <w:rFonts w:eastAsia="Calibri"/>
          <w:lang w:val="el-GR"/>
        </w:rPr>
      </w:pPr>
      <w:bookmarkStart w:id="135" w:name="_Hlk20140163"/>
      <w:bookmarkEnd w:id="134"/>
      <w:r>
        <w:rPr>
          <w:lang w:val="el-GR"/>
        </w:rPr>
        <w:t xml:space="preserve">Έναν (1) </w:t>
      </w:r>
      <w:r w:rsidR="00C53A23" w:rsidRPr="009C1E22">
        <w:rPr>
          <w:lang w:val="el-GR"/>
        </w:rPr>
        <w:t xml:space="preserve">Υπεύθυνο Έργου, </w:t>
      </w:r>
      <w:r w:rsidR="00C53A23" w:rsidRPr="00C53A23">
        <w:rPr>
          <w:lang w:val="el-GR"/>
        </w:rPr>
        <w:t xml:space="preserve">ο οποίος να διαθέτει Πανεπιστημιακό </w:t>
      </w:r>
      <w:bookmarkStart w:id="136" w:name="_Hlk136942971"/>
      <w:r w:rsidR="00C53A23" w:rsidRPr="00C53A23">
        <w:rPr>
          <w:lang w:val="el-GR"/>
        </w:rPr>
        <w:t xml:space="preserve">ή μεταπτυχιακό </w:t>
      </w:r>
      <w:bookmarkEnd w:id="136"/>
      <w:r w:rsidR="00C53A23" w:rsidRPr="00C53A23">
        <w:rPr>
          <w:lang w:val="el-GR"/>
        </w:rPr>
        <w:t xml:space="preserve">Τίτλο Σπουδών και τουλάχιστον 10ετή επαγγελματική εμπειρία </w:t>
      </w:r>
      <w:r w:rsidR="00C53A23" w:rsidRPr="009C1E22">
        <w:rPr>
          <w:lang w:val="el-GR"/>
        </w:rPr>
        <w:t xml:space="preserve">σε </w:t>
      </w:r>
      <w:r w:rsidR="00C53A23">
        <w:rPr>
          <w:lang w:val="el-GR"/>
        </w:rPr>
        <w:t>Δ</w:t>
      </w:r>
      <w:r w:rsidR="00C53A23" w:rsidRPr="009C1E22">
        <w:rPr>
          <w:lang w:val="el-GR"/>
        </w:rPr>
        <w:t xml:space="preserve">ιαχείριση έργων ανάπτυξης </w:t>
      </w:r>
      <w:r w:rsidR="00C53A23">
        <w:rPr>
          <w:lang w:val="el-GR"/>
        </w:rPr>
        <w:t>ή/</w:t>
      </w:r>
      <w:r w:rsidR="00C53A23" w:rsidRPr="009C1E22">
        <w:rPr>
          <w:lang w:val="el-GR"/>
        </w:rPr>
        <w:t>και υποστήριξης πληροφοριακών</w:t>
      </w:r>
      <w:r w:rsidR="00C53A23" w:rsidRPr="009C1E22">
        <w:rPr>
          <w:spacing w:val="-6"/>
          <w:lang w:val="el-GR"/>
        </w:rPr>
        <w:t xml:space="preserve"> </w:t>
      </w:r>
      <w:r w:rsidR="00C53A23" w:rsidRPr="009C1E22">
        <w:rPr>
          <w:lang w:val="el-GR"/>
        </w:rPr>
        <w:t>συστημάτων.</w:t>
      </w:r>
    </w:p>
    <w:p w14:paraId="2E799007" w14:textId="1AFF415A" w:rsidR="00C53A23" w:rsidRDefault="00CE26F5">
      <w:pPr>
        <w:pStyle w:val="aff"/>
        <w:widowControl w:val="0"/>
        <w:numPr>
          <w:ilvl w:val="1"/>
          <w:numId w:val="69"/>
        </w:numPr>
        <w:tabs>
          <w:tab w:val="left" w:pos="834"/>
        </w:tabs>
        <w:suppressAutoHyphens w:val="0"/>
        <w:spacing w:after="0"/>
        <w:ind w:left="833" w:right="108"/>
        <w:contextualSpacing w:val="0"/>
        <w:rPr>
          <w:lang w:val="el-GR"/>
        </w:rPr>
      </w:pPr>
      <w:r>
        <w:rPr>
          <w:lang w:val="el-GR"/>
        </w:rPr>
        <w:t xml:space="preserve">Έναν (1)  </w:t>
      </w:r>
      <w:r w:rsidR="00C53A23" w:rsidRPr="009C1E22">
        <w:rPr>
          <w:lang w:val="el-GR"/>
        </w:rPr>
        <w:t xml:space="preserve">Αναπληρωτή Υπεύθυνο Έργου, </w:t>
      </w:r>
      <w:r w:rsidR="00C53A23" w:rsidRPr="00C53A23">
        <w:rPr>
          <w:lang w:val="el-GR"/>
        </w:rPr>
        <w:t xml:space="preserve">ο οποίος να διαθέτει Πανεπιστημιακό ή μεταπτυχιακό Τίτλο Σπουδών και τουλάχιστον </w:t>
      </w:r>
      <w:r w:rsidR="00C53A23">
        <w:rPr>
          <w:lang w:val="el-GR"/>
        </w:rPr>
        <w:t>5</w:t>
      </w:r>
      <w:r w:rsidR="00C53A23" w:rsidRPr="00C53A23">
        <w:rPr>
          <w:lang w:val="el-GR"/>
        </w:rPr>
        <w:t>ετή επαγγελματική εμπειρία σε Διαχείριση έργων ανάπτυξης ή/και υποστήριξης πληροφοριακών συστημάτων.</w:t>
      </w:r>
    </w:p>
    <w:p w14:paraId="2C845375" w14:textId="49A887CD" w:rsidR="00C53A23" w:rsidRPr="00C53A23" w:rsidRDefault="00C53A23">
      <w:pPr>
        <w:pStyle w:val="aff"/>
        <w:widowControl w:val="0"/>
        <w:numPr>
          <w:ilvl w:val="1"/>
          <w:numId w:val="69"/>
        </w:numPr>
        <w:tabs>
          <w:tab w:val="left" w:pos="834"/>
        </w:tabs>
        <w:suppressAutoHyphens w:val="0"/>
        <w:spacing w:after="0"/>
        <w:ind w:left="833" w:right="108"/>
        <w:contextualSpacing w:val="0"/>
        <w:rPr>
          <w:lang w:val="el-GR"/>
        </w:rPr>
      </w:pPr>
      <w:r>
        <w:rPr>
          <w:lang w:val="el-GR"/>
        </w:rPr>
        <w:t>Δύο</w:t>
      </w:r>
      <w:r w:rsidRPr="00C53A23">
        <w:rPr>
          <w:lang w:val="el-GR"/>
        </w:rPr>
        <w:t xml:space="preserve"> (</w:t>
      </w:r>
      <w:r>
        <w:rPr>
          <w:lang w:val="el-GR"/>
        </w:rPr>
        <w:t>2</w:t>
      </w:r>
      <w:r w:rsidRPr="00C53A23">
        <w:rPr>
          <w:lang w:val="el-GR"/>
        </w:rPr>
        <w:t>) Υπεύθυνους Υποστήριξης, έναν για κάθε λειτουργική ενότητα, οι οποίοι να διαθέτουν Πανεπιστημιακό Τίτλο Σπουδών και τουλάχιστον 5ετή επαγγελματική εμπειρία ή 10ετή επαγγελματική εμπειρία (ελλείψει τίτλου σπουδών) σε παροχή υπηρεσιών υποστήριξης σε έργα πληροφορικής</w:t>
      </w:r>
      <w:r w:rsidR="003425F4">
        <w:rPr>
          <w:lang w:val="el-GR"/>
        </w:rPr>
        <w:t xml:space="preserve"> και 2ετή εμπειρία σε εργα πληροφορικής στο</w:t>
      </w:r>
      <w:r w:rsidR="00FB7693">
        <w:rPr>
          <w:lang w:val="el-GR"/>
        </w:rPr>
        <w:t>ν τομέα τ</w:t>
      </w:r>
      <w:r w:rsidR="003425F4">
        <w:rPr>
          <w:lang w:val="el-GR"/>
        </w:rPr>
        <w:t>ης δικαιοσύνης.</w:t>
      </w:r>
    </w:p>
    <w:p w14:paraId="77A19AB0" w14:textId="1881AE15" w:rsidR="00C53A23" w:rsidRPr="009C1E22" w:rsidRDefault="00C53A23">
      <w:pPr>
        <w:pStyle w:val="aff"/>
        <w:widowControl w:val="0"/>
        <w:numPr>
          <w:ilvl w:val="1"/>
          <w:numId w:val="69"/>
        </w:numPr>
        <w:tabs>
          <w:tab w:val="left" w:pos="834"/>
        </w:tabs>
        <w:suppressAutoHyphens w:val="0"/>
        <w:spacing w:after="0"/>
        <w:ind w:left="833" w:right="113"/>
        <w:contextualSpacing w:val="0"/>
        <w:rPr>
          <w:rFonts w:eastAsia="Calibri"/>
          <w:lang w:val="el-GR"/>
        </w:rPr>
      </w:pPr>
      <w:r>
        <w:rPr>
          <w:lang w:val="el-GR"/>
        </w:rPr>
        <w:t xml:space="preserve">Δύο (2) </w:t>
      </w:r>
      <w:r w:rsidRPr="009C1E22">
        <w:rPr>
          <w:lang w:val="el-GR"/>
        </w:rPr>
        <w:t>Υπεύθυνο</w:t>
      </w:r>
      <w:r>
        <w:rPr>
          <w:lang w:val="el-GR"/>
        </w:rPr>
        <w:t>υς</w:t>
      </w:r>
      <w:r w:rsidRPr="009C1E22">
        <w:rPr>
          <w:lang w:val="el-GR"/>
        </w:rPr>
        <w:t xml:space="preserve"> ομάδας κεντρικών υποδομών </w:t>
      </w:r>
      <w:r w:rsidRPr="009C1E22">
        <w:t>IT</w:t>
      </w:r>
      <w:r>
        <w:rPr>
          <w:lang w:val="el-GR"/>
        </w:rPr>
        <w:t xml:space="preserve">, έναν για κάθε λειτουργική ενότητα, </w:t>
      </w:r>
      <w:r w:rsidRPr="009C1E22">
        <w:rPr>
          <w:lang w:val="el-GR"/>
        </w:rPr>
        <w:t xml:space="preserve"> ο</w:t>
      </w:r>
      <w:r>
        <w:rPr>
          <w:lang w:val="el-GR"/>
        </w:rPr>
        <w:t>ι</w:t>
      </w:r>
      <w:r w:rsidRPr="009C1E22">
        <w:rPr>
          <w:lang w:val="el-GR"/>
        </w:rPr>
        <w:t xml:space="preserve"> οποίο</w:t>
      </w:r>
      <w:r>
        <w:rPr>
          <w:lang w:val="el-GR"/>
        </w:rPr>
        <w:t>ι</w:t>
      </w:r>
      <w:r w:rsidRPr="009C1E22">
        <w:rPr>
          <w:lang w:val="el-GR"/>
        </w:rPr>
        <w:t xml:space="preserve"> να διαθέτ</w:t>
      </w:r>
      <w:r>
        <w:rPr>
          <w:lang w:val="el-GR"/>
        </w:rPr>
        <w:t>ουν</w:t>
      </w:r>
      <w:r w:rsidRPr="009C1E22">
        <w:rPr>
          <w:lang w:val="el-GR"/>
        </w:rPr>
        <w:t xml:space="preserve"> Πανεπιστημιακό Τίτλο Σπουδών, και </w:t>
      </w:r>
      <w:r w:rsidRPr="00C53A23">
        <w:rPr>
          <w:lang w:val="el-GR"/>
        </w:rPr>
        <w:t xml:space="preserve">τουλάχιστον 5ετή επαγγελματική εμπειρία ή 10ετή επαγγελματική εμπειρία (ελλείψει τίτλου σπουδών) </w:t>
      </w:r>
      <w:r w:rsidRPr="009C1E22">
        <w:rPr>
          <w:lang w:val="el-GR"/>
        </w:rPr>
        <w:t>σε εγκαταστάσεις,</w:t>
      </w:r>
      <w:r w:rsidR="00CE26F5">
        <w:rPr>
          <w:lang w:val="el-GR"/>
        </w:rPr>
        <w:t>για</w:t>
      </w:r>
      <w:r w:rsidRPr="009C1E22">
        <w:rPr>
          <w:lang w:val="el-GR"/>
        </w:rPr>
        <w:t xml:space="preserve"> διαχείριση, τεχνική υποστήριξη λειτουργίας και διασφάλιση καλής λειτουργίας κεντρικών υπολογιστικών υποδομών και υποστηρικτικά λογισμικά λειτουργίας της υποδομής έργων</w:t>
      </w:r>
      <w:r w:rsidRPr="009C1E22">
        <w:rPr>
          <w:spacing w:val="-8"/>
          <w:lang w:val="el-GR"/>
        </w:rPr>
        <w:t xml:space="preserve"> </w:t>
      </w:r>
      <w:r w:rsidRPr="009C1E22">
        <w:rPr>
          <w:lang w:val="el-GR"/>
        </w:rPr>
        <w:t>πληροφορικής.</w:t>
      </w:r>
    </w:p>
    <w:p w14:paraId="0DB855AA" w14:textId="6101C214" w:rsidR="00C53A23" w:rsidRPr="009C1E22" w:rsidRDefault="00C53A23">
      <w:pPr>
        <w:pStyle w:val="aff"/>
        <w:widowControl w:val="0"/>
        <w:numPr>
          <w:ilvl w:val="1"/>
          <w:numId w:val="69"/>
        </w:numPr>
        <w:tabs>
          <w:tab w:val="left" w:pos="834"/>
        </w:tabs>
        <w:suppressAutoHyphens w:val="0"/>
        <w:spacing w:after="0"/>
        <w:ind w:left="833" w:right="108"/>
        <w:contextualSpacing w:val="0"/>
        <w:rPr>
          <w:rFonts w:eastAsia="Calibri"/>
          <w:lang w:val="el-GR"/>
        </w:rPr>
      </w:pPr>
      <w:r w:rsidRPr="00C53A23">
        <w:rPr>
          <w:lang w:val="el-GR"/>
        </w:rPr>
        <w:t xml:space="preserve">Δύο (2) Υπεύθυνους ομάδας </w:t>
      </w:r>
      <w:r w:rsidRPr="009C1E22">
        <w:rPr>
          <w:lang w:val="el-GR"/>
        </w:rPr>
        <w:t>δικτυακών υποδομών</w:t>
      </w:r>
      <w:r>
        <w:rPr>
          <w:lang w:val="el-GR"/>
        </w:rPr>
        <w:t>,</w:t>
      </w:r>
      <w:r w:rsidRPr="009C1E22">
        <w:rPr>
          <w:lang w:val="el-GR"/>
        </w:rPr>
        <w:t xml:space="preserve"> </w:t>
      </w:r>
      <w:r w:rsidRPr="00C53A23">
        <w:rPr>
          <w:lang w:val="el-GR"/>
        </w:rPr>
        <w:t xml:space="preserve">έναν για κάθε λειτουργική ενότητα,  </w:t>
      </w:r>
      <w:r w:rsidRPr="009C1E22">
        <w:rPr>
          <w:lang w:val="el-GR"/>
        </w:rPr>
        <w:t>ο</w:t>
      </w:r>
      <w:r>
        <w:rPr>
          <w:lang w:val="el-GR"/>
        </w:rPr>
        <w:t>ι</w:t>
      </w:r>
      <w:r w:rsidRPr="009C1E22">
        <w:rPr>
          <w:lang w:val="el-GR"/>
        </w:rPr>
        <w:t xml:space="preserve"> οποίο</w:t>
      </w:r>
      <w:r>
        <w:rPr>
          <w:lang w:val="el-GR"/>
        </w:rPr>
        <w:t>ι</w:t>
      </w:r>
      <w:r w:rsidRPr="009C1E22">
        <w:rPr>
          <w:lang w:val="el-GR"/>
        </w:rPr>
        <w:t xml:space="preserve"> να διαθέτ</w:t>
      </w:r>
      <w:r>
        <w:rPr>
          <w:lang w:val="el-GR"/>
        </w:rPr>
        <w:t>ουν</w:t>
      </w:r>
      <w:r w:rsidRPr="009C1E22">
        <w:rPr>
          <w:lang w:val="el-GR"/>
        </w:rPr>
        <w:t xml:space="preserve"> Πανεπιστημιακό Τίτλο Σπουδών, </w:t>
      </w:r>
      <w:r w:rsidRPr="00C53A23">
        <w:rPr>
          <w:lang w:val="el-GR"/>
        </w:rPr>
        <w:t>και τουλάχιστον 5ετή επαγγελματική εμπειρία ή 10ετή επαγγελματική εμπειρία (ελλείψει τίτλου σπουδών)</w:t>
      </w:r>
      <w:r>
        <w:rPr>
          <w:lang w:val="el-GR"/>
        </w:rPr>
        <w:t xml:space="preserve"> </w:t>
      </w:r>
      <w:r w:rsidRPr="009C1E22">
        <w:rPr>
          <w:lang w:val="el-GR"/>
        </w:rPr>
        <w:t xml:space="preserve">σε εγκαταστάσεις, </w:t>
      </w:r>
      <w:r w:rsidR="00CE26F5">
        <w:rPr>
          <w:lang w:val="el-GR"/>
        </w:rPr>
        <w:t xml:space="preserve">για </w:t>
      </w:r>
      <w:r w:rsidRPr="009C1E22">
        <w:rPr>
          <w:lang w:val="el-GR"/>
        </w:rPr>
        <w:t>διαχείριση, τεχνική υποστήριξη λειτουργίας και διασφάλιση καλής λειτουργίας δικτυακών υποδομών και υποστηρικτικά λογισμικά λειτουργίας της δικτυακής υποδομής έργων</w:t>
      </w:r>
      <w:r w:rsidRPr="009C1E22">
        <w:rPr>
          <w:spacing w:val="-13"/>
          <w:lang w:val="el-GR"/>
        </w:rPr>
        <w:t xml:space="preserve"> </w:t>
      </w:r>
      <w:r w:rsidRPr="009C1E22">
        <w:rPr>
          <w:lang w:val="el-GR"/>
        </w:rPr>
        <w:t>πληροφορικής.</w:t>
      </w:r>
    </w:p>
    <w:p w14:paraId="73BB1AD2" w14:textId="0BCF5443" w:rsidR="00C53A23" w:rsidRPr="009C1E22" w:rsidRDefault="003A7E50">
      <w:pPr>
        <w:pStyle w:val="aff"/>
        <w:widowControl w:val="0"/>
        <w:numPr>
          <w:ilvl w:val="1"/>
          <w:numId w:val="69"/>
        </w:numPr>
        <w:tabs>
          <w:tab w:val="left" w:pos="834"/>
        </w:tabs>
        <w:suppressAutoHyphens w:val="0"/>
        <w:spacing w:after="0"/>
        <w:ind w:left="833" w:right="112"/>
        <w:contextualSpacing w:val="0"/>
        <w:rPr>
          <w:rFonts w:eastAsia="Calibri"/>
          <w:lang w:val="el-GR"/>
        </w:rPr>
      </w:pPr>
      <w:r w:rsidRPr="003A7E50">
        <w:rPr>
          <w:lang w:val="el-GR"/>
        </w:rPr>
        <w:t xml:space="preserve">Δύο (2) </w:t>
      </w:r>
      <w:r w:rsidR="00C53A23" w:rsidRPr="009C1E22">
        <w:rPr>
          <w:lang w:val="el-GR"/>
        </w:rPr>
        <w:t>Υπεύθυνο</w:t>
      </w:r>
      <w:r>
        <w:rPr>
          <w:lang w:val="el-GR"/>
        </w:rPr>
        <w:t>υ</w:t>
      </w:r>
      <w:r w:rsidR="00C53A23" w:rsidRPr="009C1E22">
        <w:rPr>
          <w:lang w:val="el-GR"/>
        </w:rPr>
        <w:t xml:space="preserve">ς ομάδας περιφερειακών υποδομών ΙΤ </w:t>
      </w:r>
      <w:r>
        <w:rPr>
          <w:lang w:val="el-GR"/>
        </w:rPr>
        <w:t>,</w:t>
      </w:r>
      <w:r w:rsidRPr="003A7E50">
        <w:rPr>
          <w:lang w:val="el-GR"/>
        </w:rPr>
        <w:t xml:space="preserve">έναν για κάθε λειτουργική ενότητα,  </w:t>
      </w:r>
      <w:r w:rsidR="00C53A23" w:rsidRPr="009C1E22">
        <w:rPr>
          <w:lang w:val="el-GR"/>
        </w:rPr>
        <w:t>ο</w:t>
      </w:r>
      <w:r>
        <w:rPr>
          <w:lang w:val="el-GR"/>
        </w:rPr>
        <w:t>ι</w:t>
      </w:r>
      <w:r w:rsidR="00C53A23" w:rsidRPr="009C1E22">
        <w:rPr>
          <w:lang w:val="el-GR"/>
        </w:rPr>
        <w:t xml:space="preserve"> οποίο</w:t>
      </w:r>
      <w:r>
        <w:rPr>
          <w:lang w:val="el-GR"/>
        </w:rPr>
        <w:t>ι</w:t>
      </w:r>
      <w:r w:rsidR="00C53A23" w:rsidRPr="009C1E22">
        <w:rPr>
          <w:lang w:val="el-GR"/>
        </w:rPr>
        <w:t xml:space="preserve"> να διαθέτ</w:t>
      </w:r>
      <w:r>
        <w:rPr>
          <w:lang w:val="el-GR"/>
        </w:rPr>
        <w:t>ουν</w:t>
      </w:r>
      <w:r w:rsidR="00C53A23" w:rsidRPr="009C1E22">
        <w:rPr>
          <w:lang w:val="el-GR"/>
        </w:rPr>
        <w:t xml:space="preserve"> Πανεπιστημιακό Τίτλο Σπουδών και </w:t>
      </w:r>
      <w:r w:rsidR="00C53A23" w:rsidRPr="00C53A23">
        <w:rPr>
          <w:lang w:val="el-GR"/>
        </w:rPr>
        <w:t xml:space="preserve">τουλάχιστον 5ετή επαγγελματική εμπειρία ή 10ετή επαγγελματική εμπειρία (ελλείψει τίτλου σπουδών) </w:t>
      </w:r>
      <w:r w:rsidR="00C53A23">
        <w:rPr>
          <w:lang w:val="el-GR"/>
        </w:rPr>
        <w:t xml:space="preserve">σε </w:t>
      </w:r>
      <w:r w:rsidR="00C53A23" w:rsidRPr="009C1E22">
        <w:rPr>
          <w:lang w:val="el-GR"/>
        </w:rPr>
        <w:t xml:space="preserve">εγκαταστάσεις, </w:t>
      </w:r>
      <w:r w:rsidR="00CE26F5">
        <w:rPr>
          <w:lang w:val="el-GR"/>
        </w:rPr>
        <w:t xml:space="preserve">για </w:t>
      </w:r>
      <w:r w:rsidR="00C53A23" w:rsidRPr="009C1E22">
        <w:rPr>
          <w:lang w:val="el-GR"/>
        </w:rPr>
        <w:t>διαχείριση, τεχνική υποστήριξη λειτουργίας και διασφάλιση καλής λειτουργίας υπολογιστικών υποδομών και υποστηρικτικά λογισμικά λειτουργίας έργων</w:t>
      </w:r>
      <w:r w:rsidR="00C53A23" w:rsidRPr="009C1E22">
        <w:rPr>
          <w:spacing w:val="-4"/>
          <w:lang w:val="el-GR"/>
        </w:rPr>
        <w:t xml:space="preserve"> </w:t>
      </w:r>
      <w:r w:rsidR="00C53A23" w:rsidRPr="009C1E22">
        <w:rPr>
          <w:lang w:val="el-GR"/>
        </w:rPr>
        <w:t>πληροφορικής.</w:t>
      </w:r>
    </w:p>
    <w:p w14:paraId="6C00CFBD" w14:textId="0744409E" w:rsidR="00C53A23" w:rsidRPr="009C1E22" w:rsidRDefault="00CE26F5">
      <w:pPr>
        <w:pStyle w:val="aff"/>
        <w:widowControl w:val="0"/>
        <w:numPr>
          <w:ilvl w:val="1"/>
          <w:numId w:val="69"/>
        </w:numPr>
        <w:tabs>
          <w:tab w:val="left" w:pos="834"/>
        </w:tabs>
        <w:suppressAutoHyphens w:val="0"/>
        <w:spacing w:after="0" w:line="276" w:lineRule="auto"/>
        <w:ind w:left="833" w:right="113"/>
        <w:contextualSpacing w:val="0"/>
        <w:rPr>
          <w:rFonts w:eastAsia="Calibri"/>
          <w:lang w:val="el-GR"/>
        </w:rPr>
      </w:pPr>
      <w:r>
        <w:rPr>
          <w:lang w:val="el-GR"/>
        </w:rPr>
        <w:t xml:space="preserve">Έναν (1) </w:t>
      </w:r>
      <w:r w:rsidR="00C53A23" w:rsidRPr="009C1E22">
        <w:rPr>
          <w:lang w:val="el-GR"/>
        </w:rPr>
        <w:t>Υπεύθυνο Βάσεων Δεδομένων</w:t>
      </w:r>
      <w:r w:rsidR="00C53A23">
        <w:rPr>
          <w:lang w:val="el-GR"/>
        </w:rPr>
        <w:t xml:space="preserve">, </w:t>
      </w:r>
      <w:r w:rsidR="00C53A23" w:rsidRPr="009C1E22">
        <w:rPr>
          <w:lang w:val="el-GR"/>
        </w:rPr>
        <w:t xml:space="preserve"> ο οποίος να διαθέτει Πανεπιστημιακό Τίτλο Σπουδών, </w:t>
      </w:r>
      <w:r w:rsidR="00C53A23">
        <w:rPr>
          <w:lang w:val="el-GR"/>
        </w:rPr>
        <w:t xml:space="preserve">και </w:t>
      </w:r>
      <w:r w:rsidR="00C53A23" w:rsidRPr="009C1E22">
        <w:rPr>
          <w:lang w:val="el-GR"/>
        </w:rPr>
        <w:t>τουλάχιστον 10ετή επαγγελματική εμπειρία σε σχεδιασμό, παραμετροποίηση, συντήρηση, διαχείριση βάσεων δεδομένων.</w:t>
      </w:r>
    </w:p>
    <w:p w14:paraId="3221A2FF" w14:textId="5AE61D2D" w:rsidR="003A7E50" w:rsidRPr="00C3365E" w:rsidRDefault="00CE26F5">
      <w:pPr>
        <w:pStyle w:val="aff"/>
        <w:widowControl w:val="0"/>
        <w:numPr>
          <w:ilvl w:val="1"/>
          <w:numId w:val="69"/>
        </w:numPr>
        <w:tabs>
          <w:tab w:val="left" w:pos="834"/>
        </w:tabs>
        <w:suppressAutoHyphens w:val="0"/>
        <w:spacing w:after="0" w:line="276" w:lineRule="auto"/>
        <w:ind w:left="833" w:right="113"/>
        <w:contextualSpacing w:val="0"/>
        <w:rPr>
          <w:rFonts w:eastAsia="Calibri"/>
          <w:lang w:val="el-GR"/>
        </w:rPr>
      </w:pPr>
      <w:r>
        <w:rPr>
          <w:lang w:val="el-GR"/>
        </w:rPr>
        <w:t xml:space="preserve">Έναν (1) </w:t>
      </w:r>
      <w:r w:rsidR="003A7E50" w:rsidRPr="00C3365E">
        <w:rPr>
          <w:lang w:val="el-GR"/>
        </w:rPr>
        <w:t>Υπεύθυνο Εφαρμογών</w:t>
      </w:r>
      <w:r w:rsidR="003A7E50">
        <w:rPr>
          <w:lang w:val="el-GR"/>
        </w:rPr>
        <w:t xml:space="preserve">, </w:t>
      </w:r>
      <w:r w:rsidR="003A7E50" w:rsidRPr="00C3365E">
        <w:rPr>
          <w:lang w:val="el-GR"/>
        </w:rPr>
        <w:t xml:space="preserve">ο οποίος να διαθέτει Πανεπιστημιακό Τίτλο Σπουδών, </w:t>
      </w:r>
      <w:r w:rsidR="003A7E50">
        <w:rPr>
          <w:lang w:val="el-GR"/>
        </w:rPr>
        <w:t xml:space="preserve">και </w:t>
      </w:r>
      <w:r w:rsidR="003A7E50" w:rsidRPr="00C3365E">
        <w:rPr>
          <w:lang w:val="el-GR"/>
        </w:rPr>
        <w:t>τουλάχιστον 10ετή επαγγελματική εμπειρία σε σχεδιασμό, παραμετροποίηση, συντήρηση, διαχείριση εφαρμογών.</w:t>
      </w:r>
    </w:p>
    <w:p w14:paraId="762E83C3" w14:textId="4D984D98" w:rsidR="00C53A23" w:rsidRPr="009C1E22" w:rsidRDefault="00CE26F5">
      <w:pPr>
        <w:pStyle w:val="aff"/>
        <w:widowControl w:val="0"/>
        <w:numPr>
          <w:ilvl w:val="1"/>
          <w:numId w:val="69"/>
        </w:numPr>
        <w:tabs>
          <w:tab w:val="left" w:pos="834"/>
        </w:tabs>
        <w:suppressAutoHyphens w:val="0"/>
        <w:spacing w:before="1" w:after="0" w:line="276" w:lineRule="auto"/>
        <w:ind w:left="833" w:right="111"/>
        <w:contextualSpacing w:val="0"/>
        <w:rPr>
          <w:rFonts w:eastAsia="Calibri"/>
          <w:lang w:val="el-GR"/>
        </w:rPr>
      </w:pPr>
      <w:r>
        <w:rPr>
          <w:lang w:val="el-GR"/>
        </w:rPr>
        <w:t xml:space="preserve">Έναν (1) </w:t>
      </w:r>
      <w:r w:rsidR="00C53A23" w:rsidRPr="00C53A23">
        <w:rPr>
          <w:lang w:val="el-GR"/>
        </w:rPr>
        <w:t>Υπεύθυνο Εκπαίδευσης ο οποίος να διαθέτει Πανεπιστημιακό Τίτλο Σπουδών και τουλάχιστον 5ετή επαγγελματική εμπειρία σε εκπαιδεύσεις στα πλαίσια έργων πληροφορικής.</w:t>
      </w:r>
    </w:p>
    <w:p w14:paraId="27419ECE" w14:textId="03D55A73" w:rsidR="00C53A23" w:rsidRDefault="00C53A23">
      <w:pPr>
        <w:pStyle w:val="aff"/>
        <w:widowControl w:val="0"/>
        <w:numPr>
          <w:ilvl w:val="1"/>
          <w:numId w:val="69"/>
        </w:numPr>
        <w:tabs>
          <w:tab w:val="left" w:pos="834"/>
        </w:tabs>
        <w:suppressAutoHyphens w:val="0"/>
        <w:spacing w:before="1" w:after="0" w:line="276" w:lineRule="auto"/>
        <w:ind w:left="833" w:right="111"/>
        <w:contextualSpacing w:val="0"/>
        <w:rPr>
          <w:lang w:val="el-GR"/>
        </w:rPr>
      </w:pPr>
      <w:r>
        <w:rPr>
          <w:lang w:val="el-GR"/>
        </w:rPr>
        <w:t>Πέντε (5) στελέχη, Μηχανικοί υποδομών πληροφορικής ή/και Μηχανικοί δικτύων πληροφοριακών συστημάτων, με τουλάχιστον 5ετή επαγγελματική εμπειρία σε εγκαταστάσεις, διαχείριση, τεχνική υποστήριξη λειτουργίας και διασφάλιση καλής λειτουργίας υπολογιστικών υποδομών/δικτύων και υποστηρικτικά λογισμικά λειτουργίας υποδομών/δικτύων.</w:t>
      </w:r>
    </w:p>
    <w:p w14:paraId="5682FC2E" w14:textId="77777777" w:rsidR="000E6B11" w:rsidRPr="005F15CB" w:rsidRDefault="000E6B11" w:rsidP="003329FF">
      <w:pPr>
        <w:spacing w:after="0"/>
        <w:rPr>
          <w:highlight w:val="yellow"/>
          <w:lang w:val="el-GR"/>
        </w:rPr>
      </w:pPr>
    </w:p>
    <w:bookmarkEnd w:id="135"/>
    <w:p w14:paraId="6BE4634F" w14:textId="77777777" w:rsidR="0071303E" w:rsidRPr="005F15CB" w:rsidRDefault="0071303E" w:rsidP="00B8545D">
      <w:pPr>
        <w:rPr>
          <w:lang w:val="el-GR"/>
        </w:rPr>
      </w:pPr>
    </w:p>
    <w:p w14:paraId="33C2B840" w14:textId="71751B7B" w:rsidR="008338F0" w:rsidRPr="005F15CB" w:rsidRDefault="003355E7">
      <w:pPr>
        <w:pStyle w:val="30"/>
        <w:numPr>
          <w:ilvl w:val="2"/>
          <w:numId w:val="77"/>
        </w:numPr>
        <w:ind w:left="720"/>
        <w:rPr>
          <w:rFonts w:cs="Tahoma"/>
          <w:lang w:val="el-GR"/>
        </w:rPr>
      </w:pPr>
      <w:bookmarkStart w:id="137" w:name="_Ref496541343"/>
      <w:bookmarkStart w:id="138" w:name="_Ref496541651"/>
      <w:bookmarkStart w:id="139" w:name="_Toc97194282"/>
      <w:bookmarkStart w:id="140" w:name="_Toc97194428"/>
      <w:bookmarkStart w:id="141" w:name="_Ref149230961"/>
      <w:bookmarkStart w:id="142" w:name="_Ref149231211"/>
      <w:bookmarkStart w:id="143" w:name="_Ref149231226"/>
      <w:bookmarkStart w:id="144" w:name="_Ref149231851"/>
      <w:bookmarkStart w:id="145" w:name="_Toc151456795"/>
      <w:r w:rsidRPr="005F15CB">
        <w:rPr>
          <w:rFonts w:cs="Tahoma"/>
          <w:lang w:val="el-GR"/>
        </w:rPr>
        <w:t>Πρότυπα διασφάλισης ποιότητας και διαχείρισης</w:t>
      </w:r>
      <w:bookmarkEnd w:id="137"/>
      <w:bookmarkEnd w:id="138"/>
      <w:bookmarkEnd w:id="139"/>
      <w:bookmarkEnd w:id="140"/>
      <w:r w:rsidR="003D1620">
        <w:rPr>
          <w:rFonts w:cs="Tahoma"/>
          <w:lang w:val="el-GR"/>
        </w:rPr>
        <w:t xml:space="preserve"> ασφάλειας</w:t>
      </w:r>
      <w:bookmarkEnd w:id="141"/>
      <w:bookmarkEnd w:id="142"/>
      <w:bookmarkEnd w:id="143"/>
      <w:bookmarkEnd w:id="144"/>
      <w:bookmarkEnd w:id="145"/>
    </w:p>
    <w:p w14:paraId="50232E1D" w14:textId="5D86C173" w:rsidR="008B41C9" w:rsidRPr="008C421C" w:rsidRDefault="008B41C9" w:rsidP="003329FF">
      <w:pPr>
        <w:rPr>
          <w:lang w:val="el-GR"/>
        </w:rPr>
      </w:pPr>
      <w:r w:rsidRPr="005F15CB">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E1337D" w:rsidRPr="005F15CB">
        <w:rPr>
          <w:lang w:val="el-GR"/>
        </w:rPr>
        <w:t xml:space="preserve"> </w:t>
      </w:r>
      <w:r w:rsidRPr="005F15CB">
        <w:rPr>
          <w:lang w:val="el-GR"/>
        </w:rPr>
        <w:t xml:space="preserve">και να διαθέτουν </w:t>
      </w:r>
      <w:r w:rsidR="008C421C" w:rsidRPr="009C1E22">
        <w:rPr>
          <w:lang w:val="el-GR"/>
        </w:rPr>
        <w:t>:</w:t>
      </w:r>
    </w:p>
    <w:p w14:paraId="77A10738" w14:textId="76F589C2" w:rsidR="008C421C" w:rsidRPr="008C421C" w:rsidRDefault="008C421C">
      <w:pPr>
        <w:pStyle w:val="aff"/>
        <w:numPr>
          <w:ilvl w:val="0"/>
          <w:numId w:val="54"/>
        </w:numPr>
        <w:rPr>
          <w:rFonts w:eastAsia="Calibri"/>
          <w:lang w:val="el-GR" w:eastAsia="ar-SA"/>
        </w:rPr>
      </w:pPr>
      <w:r w:rsidRPr="008C421C">
        <w:rPr>
          <w:rFonts w:eastAsia="Calibri"/>
          <w:lang w:val="el-GR" w:eastAsia="ar-SA"/>
        </w:rPr>
        <w:t xml:space="preserve">Οργανωμένο Σύστημα Διαχείρισης Ποιότητας </w:t>
      </w:r>
      <w:r w:rsidRPr="009C1E22">
        <w:rPr>
          <w:rFonts w:eastAsia="Calibri"/>
          <w:lang w:val="el-GR" w:eastAsia="ar-SA"/>
        </w:rPr>
        <w:t>(</w:t>
      </w:r>
      <w:r w:rsidRPr="009C1E22">
        <w:rPr>
          <w:rFonts w:eastAsia="Calibri"/>
          <w:b/>
          <w:bCs/>
          <w:lang w:val="el-GR" w:eastAsia="ar-SA"/>
        </w:rPr>
        <w:t>ISO 9001:2015</w:t>
      </w:r>
      <w:r w:rsidRPr="009C1E22">
        <w:rPr>
          <w:rFonts w:eastAsia="Calibri"/>
          <w:lang w:val="el-GR" w:eastAsia="ar-SA"/>
        </w:rPr>
        <w:t>)</w:t>
      </w:r>
      <w:r w:rsidRPr="008C421C">
        <w:rPr>
          <w:rFonts w:eastAsia="Calibri"/>
          <w:lang w:val="el-GR" w:eastAsia="ar-SA"/>
        </w:rPr>
        <w:t xml:space="preserve"> ή ισοδύναμο, ή μεταγενέστερης έκδοσής του στα πεδία εφαρμογής του σχεδιασμού, ανάπτυξης και εγκατάστασης εφαρμογών λογισμικού, συντήρησης και υποστήριξης συστημάτων πληροφορικής.</w:t>
      </w:r>
    </w:p>
    <w:p w14:paraId="3E3AEC65" w14:textId="77777777" w:rsidR="008C421C" w:rsidRDefault="008C421C">
      <w:pPr>
        <w:numPr>
          <w:ilvl w:val="0"/>
          <w:numId w:val="54"/>
        </w:numPr>
        <w:spacing w:line="288" w:lineRule="auto"/>
        <w:rPr>
          <w:bCs/>
          <w:lang w:val="el-GR"/>
        </w:rPr>
      </w:pPr>
      <w:r>
        <w:rPr>
          <w:bCs/>
          <w:lang w:val="el-GR"/>
        </w:rPr>
        <w:t>Οργανωμένο Σύστημα Διαχείρισης της Ασφάλειας των Πληροφοριών (</w:t>
      </w:r>
      <w:r>
        <w:rPr>
          <w:b/>
          <w:lang w:val="el-GR"/>
        </w:rPr>
        <w:t>ISO 27001:2013</w:t>
      </w:r>
      <w:r>
        <w:rPr>
          <w:bCs/>
          <w:lang w:val="el-GR"/>
        </w:rPr>
        <w:t>) ή ισοδύναμο ή μεταγενέστερης έκδοσής του στα πεδία εφαρμογής του σχεδιασμού, ανάπτυξης και εγκατάστασης εφαρμογών λογισμικού, συντήρησης και υποστήριξης συστημάτων πληροφορικής.</w:t>
      </w:r>
    </w:p>
    <w:p w14:paraId="70ACF795" w14:textId="77777777" w:rsidR="00C70B7E" w:rsidRDefault="00C70B7E" w:rsidP="00C70B7E">
      <w:pPr>
        <w:rPr>
          <w:lang w:val="el-GR"/>
        </w:rPr>
      </w:pPr>
      <w:r w:rsidRPr="005F15CB">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47DE860E" w14:textId="77777777" w:rsidR="00D80C6F" w:rsidRPr="005F15CB" w:rsidRDefault="00D80C6F" w:rsidP="00C70B7E">
      <w:pPr>
        <w:rPr>
          <w:lang w:val="el-GR"/>
        </w:rPr>
      </w:pPr>
    </w:p>
    <w:p w14:paraId="43BF3E82" w14:textId="6CFC354D" w:rsidR="002F5250" w:rsidRPr="005F15CB" w:rsidRDefault="00A36E19" w:rsidP="00B8545D">
      <w:pPr>
        <w:rPr>
          <w:bCs/>
          <w:lang w:val="el-GR"/>
        </w:rPr>
      </w:pPr>
      <w:r w:rsidRPr="00A36E19">
        <w:rPr>
          <w:bCs/>
          <w:lang w:val="el-GR"/>
        </w:rPr>
        <w:t>Σε περίπτωση ένωσης οικονομικών φορέων, οι παραπάνω απαιτήσεις καλύπτονται αθροιστικά από τα μέλη της ένωσης.</w:t>
      </w:r>
    </w:p>
    <w:p w14:paraId="1ACDD6DF" w14:textId="77777777" w:rsidR="008338F0" w:rsidRPr="005F15CB" w:rsidRDefault="003355E7">
      <w:pPr>
        <w:pStyle w:val="30"/>
        <w:numPr>
          <w:ilvl w:val="2"/>
          <w:numId w:val="77"/>
        </w:numPr>
        <w:ind w:left="720"/>
        <w:rPr>
          <w:rFonts w:cs="Tahoma"/>
          <w:lang w:val="el-GR"/>
        </w:rPr>
      </w:pPr>
      <w:bookmarkStart w:id="146" w:name="_Ref496541185"/>
      <w:bookmarkStart w:id="147" w:name="_Ref496541244"/>
      <w:bookmarkStart w:id="148" w:name="_Ref496541410"/>
      <w:bookmarkStart w:id="149" w:name="_Ref496541700"/>
      <w:bookmarkStart w:id="150" w:name="_Ref74505980"/>
      <w:bookmarkStart w:id="151" w:name="_Toc97194283"/>
      <w:bookmarkStart w:id="152" w:name="_Toc97194429"/>
      <w:bookmarkStart w:id="153" w:name="_Toc151456796"/>
      <w:r w:rsidRPr="005F15CB">
        <w:rPr>
          <w:rFonts w:cs="Tahoma"/>
          <w:lang w:val="el-GR"/>
        </w:rPr>
        <w:t>Στήριξη στην ικανότητα τρίτων</w:t>
      </w:r>
      <w:bookmarkEnd w:id="146"/>
      <w:bookmarkEnd w:id="147"/>
      <w:bookmarkEnd w:id="148"/>
      <w:bookmarkEnd w:id="149"/>
      <w:r w:rsidRPr="005F15CB">
        <w:rPr>
          <w:rFonts w:cs="Tahoma"/>
          <w:lang w:val="el-GR"/>
        </w:rPr>
        <w:t xml:space="preserve"> </w:t>
      </w:r>
      <w:r w:rsidR="0049631E" w:rsidRPr="005F15CB">
        <w:rPr>
          <w:rFonts w:cs="Tahoma"/>
          <w:lang w:val="el-GR"/>
        </w:rPr>
        <w:t>– Υπεργολαβία</w:t>
      </w:r>
      <w:bookmarkEnd w:id="150"/>
      <w:bookmarkEnd w:id="151"/>
      <w:bookmarkEnd w:id="152"/>
      <w:bookmarkEnd w:id="153"/>
    </w:p>
    <w:p w14:paraId="65B8F417" w14:textId="77777777" w:rsidR="0049631E" w:rsidRPr="005F15CB" w:rsidRDefault="0049631E">
      <w:pPr>
        <w:pStyle w:val="40"/>
        <w:numPr>
          <w:ilvl w:val="3"/>
          <w:numId w:val="82"/>
        </w:numPr>
        <w:rPr>
          <w:rFonts w:cs="Tahoma"/>
          <w:lang w:val="el-GR" w:eastAsia="en-US"/>
        </w:rPr>
      </w:pPr>
      <w:bookmarkStart w:id="154" w:name="_Toc97194284"/>
      <w:bookmarkStart w:id="155" w:name="_Toc151456797"/>
      <w:r w:rsidRPr="005F15CB">
        <w:rPr>
          <w:rFonts w:cs="Tahoma"/>
          <w:lang w:val="el-GR" w:eastAsia="en-US"/>
        </w:rPr>
        <w:t>Στήριξη στην ικανότητα τρίτων</w:t>
      </w:r>
      <w:bookmarkEnd w:id="154"/>
      <w:bookmarkEnd w:id="155"/>
    </w:p>
    <w:p w14:paraId="0378F059" w14:textId="4AA50B46" w:rsidR="008338F0" w:rsidRPr="005F15CB" w:rsidRDefault="003355E7">
      <w:pPr>
        <w:rPr>
          <w:lang w:val="el-GR"/>
        </w:rPr>
      </w:pPr>
      <w:r w:rsidRPr="005F15CB">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9B21DB">
        <w:rPr>
          <w:b/>
          <w:bCs/>
          <w:color w:val="0000FF"/>
          <w:lang w:val="el-GR"/>
        </w:rPr>
        <w:fldChar w:fldCharType="begin"/>
      </w:r>
      <w:r w:rsidR="00B622FA" w:rsidRPr="009B21DB">
        <w:rPr>
          <w:b/>
          <w:bCs/>
          <w:color w:val="0000FF"/>
          <w:lang w:val="el-GR"/>
        </w:rPr>
        <w:instrText xml:space="preserve"> REF _Ref496541508 \r \h </w:instrText>
      </w:r>
      <w:r w:rsidR="00DF02B0" w:rsidRPr="009B21DB">
        <w:rPr>
          <w:b/>
          <w:bCs/>
          <w:color w:val="0000FF"/>
          <w:lang w:val="el-GR"/>
        </w:rPr>
        <w:instrText xml:space="preserve"> \* MERGEFORMAT </w:instrText>
      </w:r>
      <w:r w:rsidR="00B622FA" w:rsidRPr="009B21DB">
        <w:rPr>
          <w:b/>
          <w:bCs/>
          <w:color w:val="0000FF"/>
          <w:lang w:val="el-GR"/>
        </w:rPr>
      </w:r>
      <w:r w:rsidR="00B622FA" w:rsidRPr="009B21DB">
        <w:rPr>
          <w:b/>
          <w:bCs/>
          <w:color w:val="0000FF"/>
          <w:lang w:val="el-GR"/>
        </w:rPr>
        <w:fldChar w:fldCharType="separate"/>
      </w:r>
      <w:r w:rsidR="00515149">
        <w:rPr>
          <w:b/>
          <w:bCs/>
          <w:color w:val="0000FF"/>
          <w:lang w:val="el-GR"/>
        </w:rPr>
        <w:t>2.2.5</w:t>
      </w:r>
      <w:r w:rsidR="00B622FA" w:rsidRPr="009B21DB">
        <w:rPr>
          <w:b/>
          <w:bCs/>
          <w:color w:val="0000FF"/>
          <w:lang w:val="el-GR"/>
        </w:rPr>
        <w:fldChar w:fldCharType="end"/>
      </w:r>
      <w:r w:rsidRPr="005F15CB">
        <w:rPr>
          <w:lang w:val="el-GR"/>
        </w:rPr>
        <w:t xml:space="preserve">) και τα σχετικά με την τεχνική και επαγγελματική ικανότητα (της παραγράφου </w:t>
      </w:r>
      <w:r w:rsidR="006607CE" w:rsidRPr="009B21DB">
        <w:rPr>
          <w:b/>
          <w:bCs/>
          <w:color w:val="0000FF"/>
          <w:lang w:val="el-GR"/>
        </w:rPr>
        <w:fldChar w:fldCharType="begin"/>
      </w:r>
      <w:r w:rsidR="006607CE" w:rsidRPr="009B21DB">
        <w:rPr>
          <w:b/>
          <w:bCs/>
          <w:color w:val="0000FF"/>
          <w:lang w:val="el-GR"/>
        </w:rPr>
        <w:instrText xml:space="preserve"> REF _Ref496541556 \r \h  \* MERGEFORMAT </w:instrText>
      </w:r>
      <w:r w:rsidR="006607CE" w:rsidRPr="009B21DB">
        <w:rPr>
          <w:b/>
          <w:bCs/>
          <w:color w:val="0000FF"/>
          <w:lang w:val="el-GR"/>
        </w:rPr>
      </w:r>
      <w:r w:rsidR="006607CE" w:rsidRPr="009B21DB">
        <w:rPr>
          <w:b/>
          <w:bCs/>
          <w:color w:val="0000FF"/>
          <w:lang w:val="el-GR"/>
        </w:rPr>
        <w:fldChar w:fldCharType="separate"/>
      </w:r>
      <w:r w:rsidR="00515149">
        <w:rPr>
          <w:b/>
          <w:bCs/>
          <w:color w:val="0000FF"/>
          <w:lang w:val="el-GR"/>
        </w:rPr>
        <w:t>2.2.6</w:t>
      </w:r>
      <w:r w:rsidR="006607CE" w:rsidRPr="009B21DB">
        <w:rPr>
          <w:b/>
          <w:bCs/>
          <w:color w:val="0000FF"/>
          <w:lang w:val="el-GR"/>
        </w:rPr>
        <w:fldChar w:fldCharType="end"/>
      </w:r>
      <w:r w:rsidR="00E17461" w:rsidRPr="009C1E22">
        <w:rPr>
          <w:lang w:val="el-GR"/>
        </w:rPr>
        <w:t xml:space="preserve"> &amp; </w:t>
      </w:r>
      <w:r w:rsidR="00157F34" w:rsidRPr="009B21DB">
        <w:rPr>
          <w:b/>
          <w:bCs/>
          <w:color w:val="0000FF"/>
          <w:lang w:val="el-GR"/>
        </w:rPr>
        <w:fldChar w:fldCharType="begin"/>
      </w:r>
      <w:r w:rsidR="00157F34" w:rsidRPr="009B21DB">
        <w:rPr>
          <w:b/>
          <w:bCs/>
          <w:color w:val="0000FF"/>
          <w:lang w:val="el-GR"/>
        </w:rPr>
        <w:instrText xml:space="preserve"> REF _Ref149230961 \r \h </w:instrText>
      </w:r>
      <w:r w:rsidR="00157F34">
        <w:rPr>
          <w:b/>
          <w:bCs/>
          <w:color w:val="0000FF"/>
          <w:lang w:val="el-GR"/>
        </w:rPr>
        <w:instrText xml:space="preserve"> \* MERGEFORMAT </w:instrText>
      </w:r>
      <w:r w:rsidR="00157F34" w:rsidRPr="009B21DB">
        <w:rPr>
          <w:b/>
          <w:bCs/>
          <w:color w:val="0000FF"/>
          <w:lang w:val="el-GR"/>
        </w:rPr>
      </w:r>
      <w:r w:rsidR="00157F34" w:rsidRPr="009B21DB">
        <w:rPr>
          <w:b/>
          <w:bCs/>
          <w:color w:val="0000FF"/>
          <w:lang w:val="el-GR"/>
        </w:rPr>
        <w:fldChar w:fldCharType="separate"/>
      </w:r>
      <w:r w:rsidR="00515149">
        <w:rPr>
          <w:b/>
          <w:bCs/>
          <w:color w:val="0000FF"/>
          <w:lang w:val="el-GR"/>
        </w:rPr>
        <w:t>2.2.7</w:t>
      </w:r>
      <w:r w:rsidR="00157F34" w:rsidRPr="009B21DB">
        <w:rPr>
          <w:b/>
          <w:bCs/>
          <w:color w:val="0000FF"/>
          <w:lang w:val="el-GR"/>
        </w:rPr>
        <w:fldChar w:fldCharType="end"/>
      </w:r>
      <w:r w:rsidRPr="005F15CB">
        <w:rPr>
          <w:lang w:val="el-GR"/>
        </w:rPr>
        <w:t>), να στηρίζονται στις ικανότητες άλλων φορέων, ασχέτως της νομικής φύσης των δεσμών τους με αυτούς</w:t>
      </w:r>
      <w:r w:rsidR="00250B80" w:rsidRPr="005F15CB">
        <w:rPr>
          <w:lang w:val="el-GR"/>
        </w:rPr>
        <w:t>.</w:t>
      </w:r>
      <w:r w:rsidRPr="005F15CB">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1A93F94" w14:textId="5A1E8639" w:rsidR="008338F0" w:rsidRPr="005F15CB" w:rsidRDefault="003355E7">
      <w:pPr>
        <w:rPr>
          <w:lang w:val="el-GR"/>
        </w:rPr>
      </w:pPr>
      <w:r w:rsidRPr="005F15CB">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5841B0" w:rsidRPr="005F15CB">
        <w:rPr>
          <w:lang w:val="el-GR"/>
        </w:rPr>
        <w:t>.</w:t>
      </w:r>
    </w:p>
    <w:p w14:paraId="64F8E1E9" w14:textId="77777777" w:rsidR="008338F0" w:rsidRPr="005F15CB" w:rsidRDefault="003355E7">
      <w:pPr>
        <w:rPr>
          <w:lang w:val="el-GR"/>
        </w:rPr>
      </w:pPr>
      <w:r w:rsidRPr="005F15CB">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5F15CB">
        <w:rPr>
          <w:lang w:val="el-GR"/>
        </w:rPr>
        <w:t xml:space="preserve"> </w:t>
      </w:r>
      <w:r w:rsidRPr="005F15CB">
        <w:rPr>
          <w:lang w:val="el-GR"/>
        </w:rPr>
        <w:t>εν λόγω οικονομικοί φορείς και αυτοί στους οποίους στηρίζονται είναι από κοινού υπεύθυνοι για την εκτέλεση της σύμβασης.</w:t>
      </w:r>
    </w:p>
    <w:p w14:paraId="3AFF9CFC" w14:textId="77777777" w:rsidR="00695491" w:rsidRPr="005F15CB" w:rsidRDefault="00695491" w:rsidP="00695491">
      <w:pPr>
        <w:rPr>
          <w:lang w:val="el-GR"/>
        </w:rPr>
      </w:pPr>
      <w:bookmarkStart w:id="156" w:name="_Hlk35854368"/>
      <w:r w:rsidRPr="005F15CB">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5DEE9D70" w14:textId="24B603CE" w:rsidR="00695491" w:rsidRPr="005F15CB" w:rsidRDefault="00695491" w:rsidP="00695491">
      <w:pPr>
        <w:rPr>
          <w:lang w:val="el-GR"/>
        </w:rPr>
      </w:pPr>
      <w:r w:rsidRPr="005F15CB">
        <w:rPr>
          <w:lang w:val="el-GR"/>
        </w:rPr>
        <w:t>Επισημαίνεται ότι σε περίπτωση που ο υποψήφιος Ανάδοχος αποτελεί Ένωση / Κοινοπραξία</w:t>
      </w:r>
      <w:r w:rsidR="00A81E32" w:rsidRPr="005F15CB">
        <w:rPr>
          <w:lang w:val="el-GR"/>
        </w:rPr>
        <w:t xml:space="preserve"> </w:t>
      </w:r>
      <w:r w:rsidRPr="005F15CB">
        <w:rPr>
          <w:lang w:val="el-GR"/>
        </w:rPr>
        <w:t>επιτρέπεται η μερική κάλυψη των προϋποθέσεων από τα Μέλη της, αρκεί όμως συνολικά-αθροιστικά να καλύπτονται όλες.</w:t>
      </w:r>
    </w:p>
    <w:bookmarkEnd w:id="156"/>
    <w:p w14:paraId="67DFCF77" w14:textId="13923959" w:rsidR="00C70B7E" w:rsidRPr="005F15CB" w:rsidRDefault="00C70B7E" w:rsidP="00C70B7E">
      <w:pPr>
        <w:rPr>
          <w:bCs/>
          <w:lang w:val="el-GR" w:eastAsia="ar-SA"/>
        </w:rPr>
      </w:pPr>
      <w:r w:rsidRPr="005F15CB">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Pr="009B21DB">
        <w:rPr>
          <w:b/>
          <w:bCs/>
          <w:color w:val="0000FF"/>
          <w:lang w:val="el-GR"/>
        </w:rPr>
        <w:fldChar w:fldCharType="begin"/>
      </w:r>
      <w:r w:rsidRPr="009B21DB">
        <w:rPr>
          <w:b/>
          <w:bCs/>
          <w:color w:val="0000FF"/>
          <w:lang w:val="el-GR"/>
        </w:rPr>
        <w:instrText xml:space="preserve"> REF _Ref496541356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w:t>
      </w:r>
      <w:r w:rsidRPr="009B21DB">
        <w:rPr>
          <w:b/>
          <w:bCs/>
          <w:color w:val="0000FF"/>
          <w:lang w:val="el-GR"/>
        </w:rPr>
        <w:fldChar w:fldCharType="end"/>
      </w:r>
      <w:r w:rsidRPr="005F15CB">
        <w:rPr>
          <w:bCs/>
          <w:lang w:val="el-GR" w:eastAsia="ar-SA"/>
        </w:rPr>
        <w:t xml:space="preserve">. Ο οικονομικός φορέας υποχρεούται να αντικαταστήσει έναν φορέα </w:t>
      </w:r>
      <w:r w:rsidRPr="005F15CB">
        <w:rPr>
          <w:bCs/>
          <w:lang w:val="el-GR" w:eastAsia="ar-SA"/>
        </w:rPr>
        <w:lastRenderedPageBreak/>
        <w:t>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5F15CB">
        <w:rPr>
          <w:bCs/>
          <w:color w:val="000000"/>
          <w:lang w:val="el-GR" w:eastAsia="ar-SA"/>
        </w:rPr>
        <w:t xml:space="preserve"> </w:t>
      </w:r>
      <w:r w:rsidRPr="005F15CB">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026E60B" w14:textId="77777777" w:rsidR="00C70B7E" w:rsidRPr="005F15CB" w:rsidRDefault="00C70B7E">
      <w:pPr>
        <w:rPr>
          <w:lang w:val="el-GR"/>
        </w:rPr>
      </w:pPr>
    </w:p>
    <w:p w14:paraId="3F53F75B" w14:textId="77777777" w:rsidR="00111D5A" w:rsidRPr="005F15CB" w:rsidRDefault="00111D5A" w:rsidP="0049631E">
      <w:pPr>
        <w:rPr>
          <w:bCs/>
          <w:lang w:val="el-GR"/>
        </w:rPr>
      </w:pPr>
    </w:p>
    <w:p w14:paraId="13454337" w14:textId="77777777" w:rsidR="00111D5A" w:rsidRPr="005F15CB" w:rsidRDefault="00111D5A">
      <w:pPr>
        <w:pStyle w:val="40"/>
        <w:numPr>
          <w:ilvl w:val="3"/>
          <w:numId w:val="82"/>
        </w:numPr>
        <w:rPr>
          <w:rFonts w:cs="Tahoma"/>
          <w:lang w:val="el-GR" w:eastAsia="en-US"/>
        </w:rPr>
      </w:pPr>
      <w:bookmarkStart w:id="157" w:name="_Toc97194285"/>
      <w:bookmarkStart w:id="158" w:name="_Toc151456798"/>
      <w:r w:rsidRPr="005F15CB">
        <w:rPr>
          <w:rFonts w:cs="Tahoma"/>
          <w:lang w:val="el-GR" w:eastAsia="en-US"/>
        </w:rPr>
        <w:t>Υπεργολαβία</w:t>
      </w:r>
      <w:bookmarkEnd w:id="157"/>
      <w:bookmarkEnd w:id="158"/>
      <w:r w:rsidRPr="005F15CB">
        <w:rPr>
          <w:rFonts w:cs="Tahoma"/>
          <w:lang w:val="el-GR" w:eastAsia="en-US"/>
        </w:rPr>
        <w:t xml:space="preserve"> </w:t>
      </w:r>
    </w:p>
    <w:p w14:paraId="633050B2" w14:textId="167C87DC" w:rsidR="0049631E" w:rsidRPr="005F15CB" w:rsidRDefault="0049631E" w:rsidP="0049631E">
      <w:pPr>
        <w:rPr>
          <w:lang w:val="el-GR"/>
        </w:rPr>
      </w:pPr>
      <w:r w:rsidRPr="005F15CB">
        <w:rPr>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5F15CB">
        <w:rPr>
          <w:bCs/>
          <w:lang w:val="en-US"/>
        </w:rPr>
        <w:t>o</w:t>
      </w:r>
      <w:r w:rsidRPr="005F15CB">
        <w:rPr>
          <w:bCs/>
          <w:lang w:val="el-GR"/>
        </w:rPr>
        <w:t xml:space="preserve"> προσφέρων αναφέρει στην προσφορά του</w:t>
      </w:r>
      <w:r w:rsidR="00111D5A" w:rsidRPr="005F15CB">
        <w:rPr>
          <w:bCs/>
          <w:lang w:val="el-GR"/>
        </w:rPr>
        <w:t>,</w:t>
      </w:r>
      <w:r w:rsidRPr="005F15CB">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111D5A" w:rsidRPr="009B21DB">
        <w:rPr>
          <w:b/>
          <w:bCs/>
          <w:color w:val="0000FF"/>
          <w:lang w:val="el-GR"/>
        </w:rPr>
        <w:fldChar w:fldCharType="begin"/>
      </w:r>
      <w:r w:rsidR="00111D5A" w:rsidRPr="009B21DB">
        <w:rPr>
          <w:b/>
          <w:bCs/>
          <w:color w:val="0000FF"/>
          <w:lang w:val="el-GR"/>
        </w:rPr>
        <w:instrText xml:space="preserve"> REF _Ref496541356 \r \h </w:instrText>
      </w:r>
      <w:r w:rsidR="005F15CB" w:rsidRPr="009B21DB">
        <w:rPr>
          <w:b/>
          <w:bCs/>
          <w:color w:val="0000FF"/>
          <w:lang w:val="el-GR"/>
        </w:rPr>
        <w:instrText xml:space="preserve"> \* MERGEFORMAT </w:instrText>
      </w:r>
      <w:r w:rsidR="00111D5A" w:rsidRPr="009B21DB">
        <w:rPr>
          <w:b/>
          <w:bCs/>
          <w:color w:val="0000FF"/>
          <w:lang w:val="el-GR"/>
        </w:rPr>
      </w:r>
      <w:r w:rsidR="00111D5A" w:rsidRPr="009B21DB">
        <w:rPr>
          <w:b/>
          <w:bCs/>
          <w:color w:val="0000FF"/>
          <w:lang w:val="el-GR"/>
        </w:rPr>
        <w:fldChar w:fldCharType="separate"/>
      </w:r>
      <w:r w:rsidR="00515149">
        <w:rPr>
          <w:b/>
          <w:bCs/>
          <w:color w:val="0000FF"/>
          <w:lang w:val="el-GR"/>
        </w:rPr>
        <w:t>2.2.3</w:t>
      </w:r>
      <w:r w:rsidR="00111D5A" w:rsidRPr="009B21DB">
        <w:rPr>
          <w:b/>
          <w:bCs/>
          <w:color w:val="0000FF"/>
          <w:lang w:val="el-GR"/>
        </w:rPr>
        <w:fldChar w:fldCharType="end"/>
      </w:r>
      <w:r w:rsidRPr="005F15CB">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sidRPr="009B21DB">
        <w:rPr>
          <w:b/>
          <w:bCs/>
          <w:color w:val="0000FF"/>
          <w:lang w:val="el-GR"/>
        </w:rPr>
        <w:fldChar w:fldCharType="begin"/>
      </w:r>
      <w:r w:rsidR="00111D5A" w:rsidRPr="009B21DB">
        <w:rPr>
          <w:b/>
          <w:bCs/>
          <w:color w:val="0000FF"/>
          <w:lang w:val="el-GR"/>
        </w:rPr>
        <w:instrText xml:space="preserve"> REF _Ref496541356 \r \h </w:instrText>
      </w:r>
      <w:r w:rsidR="005F15CB" w:rsidRPr="009B21DB">
        <w:rPr>
          <w:b/>
          <w:bCs/>
          <w:color w:val="0000FF"/>
          <w:lang w:val="el-GR"/>
        </w:rPr>
        <w:instrText xml:space="preserve"> \* MERGEFORMAT </w:instrText>
      </w:r>
      <w:r w:rsidR="00111D5A" w:rsidRPr="009B21DB">
        <w:rPr>
          <w:b/>
          <w:bCs/>
          <w:color w:val="0000FF"/>
          <w:lang w:val="el-GR"/>
        </w:rPr>
      </w:r>
      <w:r w:rsidR="00111D5A" w:rsidRPr="009B21DB">
        <w:rPr>
          <w:b/>
          <w:bCs/>
          <w:color w:val="0000FF"/>
          <w:lang w:val="el-GR"/>
        </w:rPr>
        <w:fldChar w:fldCharType="separate"/>
      </w:r>
      <w:r w:rsidR="00515149">
        <w:rPr>
          <w:b/>
          <w:bCs/>
          <w:color w:val="0000FF"/>
          <w:lang w:val="el-GR"/>
        </w:rPr>
        <w:t>2.2.3</w:t>
      </w:r>
      <w:r w:rsidR="00111D5A" w:rsidRPr="009B21DB">
        <w:rPr>
          <w:b/>
          <w:bCs/>
          <w:color w:val="0000FF"/>
          <w:lang w:val="el-GR"/>
        </w:rPr>
        <w:fldChar w:fldCharType="end"/>
      </w:r>
      <w:r w:rsidRPr="005F15CB">
        <w:rPr>
          <w:bCs/>
          <w:lang w:val="el-GR"/>
        </w:rPr>
        <w:t xml:space="preserve">.  </w:t>
      </w:r>
    </w:p>
    <w:p w14:paraId="4F94B3F3" w14:textId="77777777" w:rsidR="00C70B7E" w:rsidRPr="005F15CB" w:rsidRDefault="00C70B7E">
      <w:pPr>
        <w:rPr>
          <w:lang w:val="el-GR"/>
        </w:rPr>
      </w:pPr>
    </w:p>
    <w:p w14:paraId="16C851B7" w14:textId="77777777" w:rsidR="008338F0" w:rsidRPr="005F15CB" w:rsidRDefault="003355E7">
      <w:pPr>
        <w:pStyle w:val="30"/>
        <w:numPr>
          <w:ilvl w:val="2"/>
          <w:numId w:val="77"/>
        </w:numPr>
        <w:ind w:left="720"/>
        <w:rPr>
          <w:rFonts w:cs="Tahoma"/>
          <w:lang w:val="el-GR"/>
        </w:rPr>
      </w:pPr>
      <w:bookmarkStart w:id="159" w:name="_Toc97194286"/>
      <w:bookmarkStart w:id="160" w:name="_Toc97194430"/>
      <w:bookmarkStart w:id="161" w:name="_Toc151456799"/>
      <w:r w:rsidRPr="005F15CB">
        <w:rPr>
          <w:rFonts w:cs="Tahoma"/>
          <w:lang w:val="el-GR"/>
        </w:rPr>
        <w:t>Κανόνες απόδειξης ποιοτικής επιλογής</w:t>
      </w:r>
      <w:bookmarkEnd w:id="159"/>
      <w:bookmarkEnd w:id="160"/>
      <w:bookmarkEnd w:id="161"/>
    </w:p>
    <w:p w14:paraId="1DF38431" w14:textId="65E693EC" w:rsidR="00A817FC" w:rsidRPr="005F15CB" w:rsidRDefault="00A817FC" w:rsidP="00A817FC">
      <w:pPr>
        <w:rPr>
          <w:bCs/>
          <w:lang w:val="el-GR" w:eastAsia="ar-SA"/>
        </w:rPr>
      </w:pPr>
      <w:r w:rsidRPr="005F15CB">
        <w:rPr>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Pr="009B21DB">
        <w:rPr>
          <w:b/>
          <w:bCs/>
          <w:color w:val="0000FF"/>
          <w:lang w:val="el-GR"/>
        </w:rPr>
        <w:fldChar w:fldCharType="begin"/>
      </w:r>
      <w:r w:rsidRPr="009B21DB">
        <w:rPr>
          <w:b/>
          <w:bCs/>
          <w:color w:val="0000FF"/>
          <w:lang w:val="el-GR"/>
        </w:rPr>
        <w:instrText xml:space="preserve"> REF _Ref496541397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2.2.1</w:t>
      </w:r>
      <w:r w:rsidRPr="009B21DB">
        <w:rPr>
          <w:b/>
          <w:bCs/>
          <w:color w:val="0000FF"/>
          <w:lang w:val="el-GR"/>
        </w:rPr>
        <w:fldChar w:fldCharType="end"/>
      </w:r>
      <w:r w:rsidRPr="009B21DB">
        <w:rPr>
          <w:b/>
          <w:bCs/>
          <w:color w:val="0000FF"/>
          <w:lang w:val="el-GR"/>
        </w:rPr>
        <w:t xml:space="preserve"> </w:t>
      </w:r>
      <w:r w:rsidRPr="005F15CB">
        <w:rPr>
          <w:bCs/>
          <w:lang w:val="el-GR" w:eastAsia="ar-SA"/>
        </w:rPr>
        <w:t xml:space="preserve">έως </w:t>
      </w:r>
      <w:r w:rsidRPr="009B21DB">
        <w:rPr>
          <w:b/>
          <w:color w:val="0000FF"/>
          <w:lang w:val="el-GR" w:eastAsia="ar-SA"/>
        </w:rPr>
        <w:fldChar w:fldCharType="begin"/>
      </w:r>
      <w:r w:rsidRPr="009B21DB">
        <w:rPr>
          <w:b/>
          <w:color w:val="0000FF"/>
          <w:lang w:val="el-GR" w:eastAsia="ar-SA"/>
        </w:rPr>
        <w:instrText xml:space="preserve"> REF _Ref74505980 \r \h </w:instrText>
      </w:r>
      <w:r w:rsidR="005F15CB" w:rsidRPr="009B21DB">
        <w:rPr>
          <w:b/>
          <w:color w:val="0000FF"/>
          <w:lang w:val="el-GR" w:eastAsia="ar-SA"/>
        </w:rPr>
        <w:instrText xml:space="preserve"> \* MERGEFORMAT </w:instrText>
      </w:r>
      <w:r w:rsidRPr="009B21DB">
        <w:rPr>
          <w:b/>
          <w:color w:val="0000FF"/>
          <w:lang w:val="el-GR" w:eastAsia="ar-SA"/>
        </w:rPr>
      </w:r>
      <w:r w:rsidRPr="009B21DB">
        <w:rPr>
          <w:b/>
          <w:color w:val="0000FF"/>
          <w:lang w:val="el-GR" w:eastAsia="ar-SA"/>
        </w:rPr>
        <w:fldChar w:fldCharType="separate"/>
      </w:r>
      <w:r w:rsidR="00515149">
        <w:rPr>
          <w:b/>
          <w:color w:val="0000FF"/>
          <w:lang w:val="el-GR" w:eastAsia="ar-SA"/>
        </w:rPr>
        <w:t>2.2.8</w:t>
      </w:r>
      <w:r w:rsidRPr="009B21DB">
        <w:rPr>
          <w:b/>
          <w:color w:val="0000FF"/>
          <w:lang w:val="el-GR" w:eastAsia="ar-SA"/>
        </w:rPr>
        <w:fldChar w:fldCharType="end"/>
      </w:r>
      <w:r w:rsidRPr="005F15CB">
        <w:rPr>
          <w:bCs/>
          <w:lang w:val="el-GR" w:eastAsia="ar-SA"/>
        </w:rPr>
        <w:t xml:space="preserve">, κρίνονται κατά την υποβολή της προσφοράς δια του ΕΕΕΣ κατά τα οριζόμενα στην παράγραφο </w:t>
      </w:r>
      <w:r w:rsidRPr="005F15CB">
        <w:rPr>
          <w:bCs/>
          <w:lang w:val="el-GR" w:eastAsia="ar-SA"/>
        </w:rPr>
        <w:fldChar w:fldCharType="begin"/>
      </w:r>
      <w:r w:rsidRPr="005F15CB">
        <w:rPr>
          <w:bCs/>
          <w:lang w:val="el-GR" w:eastAsia="ar-SA"/>
        </w:rPr>
        <w:instrText xml:space="preserve"> REF _Ref74505997 \r \h </w:instrText>
      </w:r>
      <w:r w:rsidR="005F15CB">
        <w:rPr>
          <w:bCs/>
          <w:lang w:val="el-GR" w:eastAsia="ar-SA"/>
        </w:rPr>
        <w:instrText xml:space="preserve"> \* MERGEFORMAT </w:instrText>
      </w:r>
      <w:r w:rsidRPr="005F15CB">
        <w:rPr>
          <w:bCs/>
          <w:lang w:val="el-GR" w:eastAsia="ar-SA"/>
        </w:rPr>
      </w:r>
      <w:r w:rsidRPr="005F15CB">
        <w:rPr>
          <w:bCs/>
          <w:lang w:val="el-GR" w:eastAsia="ar-SA"/>
        </w:rPr>
        <w:fldChar w:fldCharType="separate"/>
      </w:r>
      <w:r w:rsidR="00515149">
        <w:rPr>
          <w:bCs/>
          <w:lang w:val="el-GR" w:eastAsia="ar-SA"/>
        </w:rPr>
        <w:t>2.2.9.1</w:t>
      </w:r>
      <w:r w:rsidRPr="005F15CB">
        <w:rPr>
          <w:bCs/>
          <w:lang w:val="el-GR" w:eastAsia="ar-SA"/>
        </w:rPr>
        <w:fldChar w:fldCharType="end"/>
      </w:r>
      <w:r w:rsidRPr="005F15CB">
        <w:rPr>
          <w:bCs/>
          <w:lang w:val="el-GR" w:eastAsia="ar-SA"/>
        </w:rPr>
        <w:t xml:space="preserve">, κατά την υποβολή των δικαιολογητικών της παραγράφου </w:t>
      </w:r>
      <w:r w:rsidR="00E72FB5" w:rsidRPr="009B21DB">
        <w:rPr>
          <w:b/>
          <w:color w:val="0000FF"/>
          <w:lang w:val="el-GR" w:eastAsia="ar-SA"/>
        </w:rPr>
        <w:fldChar w:fldCharType="begin"/>
      </w:r>
      <w:r w:rsidR="00E72FB5" w:rsidRPr="009B21DB">
        <w:rPr>
          <w:b/>
          <w:color w:val="0000FF"/>
          <w:lang w:val="el-GR" w:eastAsia="ar-SA"/>
        </w:rPr>
        <w:instrText xml:space="preserve"> REF _Ref40957856 \r \h </w:instrText>
      </w:r>
      <w:r w:rsidR="005F15CB" w:rsidRPr="009B21DB">
        <w:rPr>
          <w:b/>
          <w:color w:val="0000FF"/>
          <w:lang w:val="el-GR" w:eastAsia="ar-SA"/>
        </w:rPr>
        <w:instrText xml:space="preserve"> \* MERGEFORMAT </w:instrText>
      </w:r>
      <w:r w:rsidR="00E72FB5" w:rsidRPr="009B21DB">
        <w:rPr>
          <w:b/>
          <w:color w:val="0000FF"/>
          <w:lang w:val="el-GR" w:eastAsia="ar-SA"/>
        </w:rPr>
      </w:r>
      <w:r w:rsidR="00E72FB5" w:rsidRPr="009B21DB">
        <w:rPr>
          <w:b/>
          <w:color w:val="0000FF"/>
          <w:lang w:val="el-GR" w:eastAsia="ar-SA"/>
        </w:rPr>
        <w:fldChar w:fldCharType="separate"/>
      </w:r>
      <w:r w:rsidR="00515149">
        <w:rPr>
          <w:b/>
          <w:color w:val="0000FF"/>
          <w:lang w:val="el-GR" w:eastAsia="ar-SA"/>
        </w:rPr>
        <w:t>2.2.9.2</w:t>
      </w:r>
      <w:r w:rsidR="00E72FB5" w:rsidRPr="009B21DB">
        <w:rPr>
          <w:b/>
          <w:color w:val="0000FF"/>
          <w:lang w:val="el-GR" w:eastAsia="ar-SA"/>
        </w:rPr>
        <w:fldChar w:fldCharType="end"/>
      </w:r>
      <w:r w:rsidR="00E72FB5" w:rsidRPr="005F15CB">
        <w:rPr>
          <w:bCs/>
          <w:lang w:val="el-GR" w:eastAsia="ar-SA"/>
        </w:rPr>
        <w:t xml:space="preserve"> </w:t>
      </w:r>
      <w:r w:rsidRPr="005F15CB">
        <w:rPr>
          <w:bCs/>
          <w:lang w:val="el-GR" w:eastAsia="ar-SA"/>
        </w:rPr>
        <w:t xml:space="preserve">και κατά τη σύναψη της σύμβασης δια της υπεύθυνης δήλωσης, της περ. δ΄ της παρ. 3 του άρθρου 105 του ν. 4412/2016. </w:t>
      </w:r>
    </w:p>
    <w:p w14:paraId="222313CF" w14:textId="0389E6F8" w:rsidR="00E72FB5" w:rsidRPr="005F15CB" w:rsidRDefault="00E72FB5" w:rsidP="00E72FB5">
      <w:pPr>
        <w:rPr>
          <w:bCs/>
          <w:lang w:val="el-GR" w:eastAsia="ar-SA"/>
        </w:rPr>
      </w:pPr>
      <w:r w:rsidRPr="005F15CB">
        <w:rPr>
          <w:bCs/>
          <w:lang w:val="el-GR" w:eastAsia="ar-SA"/>
        </w:rPr>
        <w:t xml:space="preserve">Στην περίπτωση που ο οικονομικός φορέας στηρίζεται στις ικανότητες άλλων φορέων, σύμφωνα με </w:t>
      </w:r>
      <w:r w:rsidRPr="005F15CB">
        <w:rPr>
          <w:lang w:val="el-GR" w:eastAsia="ar-SA"/>
        </w:rPr>
        <w:t xml:space="preserve">την παράγραφο </w:t>
      </w:r>
      <w:r w:rsidRPr="009B21DB">
        <w:rPr>
          <w:b/>
          <w:color w:val="0000FF"/>
          <w:lang w:val="el-GR" w:eastAsia="ar-SA"/>
        </w:rPr>
        <w:fldChar w:fldCharType="begin"/>
      </w:r>
      <w:r w:rsidRPr="009B21DB">
        <w:rPr>
          <w:b/>
          <w:color w:val="0000FF"/>
          <w:lang w:val="el-GR" w:eastAsia="ar-SA"/>
        </w:rPr>
        <w:instrText xml:space="preserve"> REF _Ref74505980 \r \h </w:instrText>
      </w:r>
      <w:r w:rsidR="005F15CB" w:rsidRPr="009B21DB">
        <w:rPr>
          <w:b/>
          <w:color w:val="0000FF"/>
          <w:lang w:val="el-GR" w:eastAsia="ar-SA"/>
        </w:rPr>
        <w:instrText xml:space="preserve"> \* MERGEFORMAT </w:instrText>
      </w:r>
      <w:r w:rsidRPr="009B21DB">
        <w:rPr>
          <w:b/>
          <w:color w:val="0000FF"/>
          <w:lang w:val="el-GR" w:eastAsia="ar-SA"/>
        </w:rPr>
      </w:r>
      <w:r w:rsidRPr="009B21DB">
        <w:rPr>
          <w:b/>
          <w:color w:val="0000FF"/>
          <w:lang w:val="el-GR" w:eastAsia="ar-SA"/>
        </w:rPr>
        <w:fldChar w:fldCharType="separate"/>
      </w:r>
      <w:r w:rsidR="00515149">
        <w:rPr>
          <w:b/>
          <w:color w:val="0000FF"/>
          <w:lang w:val="el-GR" w:eastAsia="ar-SA"/>
        </w:rPr>
        <w:t>2.2.8</w:t>
      </w:r>
      <w:r w:rsidRPr="009B21DB">
        <w:rPr>
          <w:b/>
          <w:color w:val="0000FF"/>
          <w:lang w:val="el-GR" w:eastAsia="ar-SA"/>
        </w:rPr>
        <w:fldChar w:fldCharType="end"/>
      </w:r>
      <w:r w:rsidRPr="005F15CB">
        <w:rPr>
          <w:bCs/>
          <w:lang w:val="el-GR"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Pr="009B21DB">
        <w:rPr>
          <w:b/>
          <w:color w:val="0000FF"/>
          <w:lang w:val="el-GR" w:eastAsia="ar-SA"/>
        </w:rPr>
        <w:fldChar w:fldCharType="begin"/>
      </w:r>
      <w:r w:rsidRPr="009B21DB">
        <w:rPr>
          <w:b/>
          <w:color w:val="0000FF"/>
          <w:lang w:val="el-GR" w:eastAsia="ar-SA"/>
        </w:rPr>
        <w:instrText xml:space="preserve"> REF _Ref74505997 \r \h </w:instrText>
      </w:r>
      <w:r w:rsidR="005F15CB" w:rsidRPr="009B21DB">
        <w:rPr>
          <w:b/>
          <w:color w:val="0000FF"/>
          <w:lang w:val="el-GR" w:eastAsia="ar-SA"/>
        </w:rPr>
        <w:instrText xml:space="preserve"> \* MERGEFORMAT </w:instrText>
      </w:r>
      <w:r w:rsidRPr="009B21DB">
        <w:rPr>
          <w:b/>
          <w:color w:val="0000FF"/>
          <w:lang w:val="el-GR" w:eastAsia="ar-SA"/>
        </w:rPr>
      </w:r>
      <w:r w:rsidRPr="009B21DB">
        <w:rPr>
          <w:b/>
          <w:color w:val="0000FF"/>
          <w:lang w:val="el-GR" w:eastAsia="ar-SA"/>
        </w:rPr>
        <w:fldChar w:fldCharType="separate"/>
      </w:r>
      <w:r w:rsidR="00515149">
        <w:rPr>
          <w:b/>
          <w:color w:val="0000FF"/>
          <w:lang w:val="el-GR" w:eastAsia="ar-SA"/>
        </w:rPr>
        <w:t>2.2.9.1</w:t>
      </w:r>
      <w:r w:rsidRPr="009B21DB">
        <w:rPr>
          <w:b/>
          <w:color w:val="0000FF"/>
          <w:lang w:val="el-GR" w:eastAsia="ar-SA"/>
        </w:rPr>
        <w:fldChar w:fldCharType="end"/>
      </w:r>
      <w:r w:rsidRPr="005F15CB">
        <w:rPr>
          <w:bCs/>
          <w:lang w:val="el-GR" w:eastAsia="ar-SA"/>
        </w:rPr>
        <w:t xml:space="preserve"> και </w:t>
      </w:r>
      <w:r w:rsidRPr="009B21DB">
        <w:rPr>
          <w:b/>
          <w:color w:val="0000FF"/>
          <w:lang w:val="el-GR" w:eastAsia="ar-SA"/>
        </w:rPr>
        <w:fldChar w:fldCharType="begin"/>
      </w:r>
      <w:r w:rsidRPr="009B21DB">
        <w:rPr>
          <w:b/>
          <w:color w:val="0000FF"/>
          <w:lang w:val="el-GR" w:eastAsia="ar-SA"/>
        </w:rPr>
        <w:instrText xml:space="preserve"> REF _Ref40957856 \r \h </w:instrText>
      </w:r>
      <w:r w:rsidR="005F15CB" w:rsidRPr="009B21DB">
        <w:rPr>
          <w:b/>
          <w:color w:val="0000FF"/>
          <w:lang w:val="el-GR" w:eastAsia="ar-SA"/>
        </w:rPr>
        <w:instrText xml:space="preserve"> \* MERGEFORMAT </w:instrText>
      </w:r>
      <w:r w:rsidRPr="009B21DB">
        <w:rPr>
          <w:b/>
          <w:color w:val="0000FF"/>
          <w:lang w:val="el-GR" w:eastAsia="ar-SA"/>
        </w:rPr>
      </w:r>
      <w:r w:rsidRPr="009B21DB">
        <w:rPr>
          <w:b/>
          <w:color w:val="0000FF"/>
          <w:lang w:val="el-GR" w:eastAsia="ar-SA"/>
        </w:rPr>
        <w:fldChar w:fldCharType="separate"/>
      </w:r>
      <w:r w:rsidR="00515149">
        <w:rPr>
          <w:b/>
          <w:color w:val="0000FF"/>
          <w:lang w:val="el-GR" w:eastAsia="ar-SA"/>
        </w:rPr>
        <w:t>2.2.9.2</w:t>
      </w:r>
      <w:r w:rsidRPr="009B21DB">
        <w:rPr>
          <w:b/>
          <w:color w:val="0000FF"/>
          <w:lang w:val="el-GR" w:eastAsia="ar-SA"/>
        </w:rPr>
        <w:fldChar w:fldCharType="end"/>
      </w:r>
      <w:r w:rsidRPr="005F15CB">
        <w:rPr>
          <w:bCs/>
          <w:lang w:val="el-GR"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sidRPr="005F15CB">
        <w:rPr>
          <w:lang w:val="el-GR" w:eastAsia="ar-SA"/>
        </w:rPr>
        <w:t xml:space="preserve">της παραγράφου </w:t>
      </w:r>
      <w:r w:rsidRPr="005F15CB">
        <w:rPr>
          <w:lang w:val="el-GR" w:eastAsia="ar-SA"/>
        </w:rPr>
        <w:fldChar w:fldCharType="begin"/>
      </w:r>
      <w:r w:rsidRPr="005F15CB">
        <w:rPr>
          <w:lang w:val="el-GR" w:eastAsia="ar-SA"/>
        </w:rPr>
        <w:instrText xml:space="preserve"> REF _Ref496541356 \r \h </w:instrText>
      </w:r>
      <w:r w:rsidR="005F15CB">
        <w:rPr>
          <w:lang w:val="el-GR" w:eastAsia="ar-SA"/>
        </w:rPr>
        <w:instrText xml:space="preserve"> \* MERGEFORMAT </w:instrText>
      </w:r>
      <w:r w:rsidRPr="005F15CB">
        <w:rPr>
          <w:lang w:val="el-GR" w:eastAsia="ar-SA"/>
        </w:rPr>
      </w:r>
      <w:r w:rsidRPr="005F15CB">
        <w:rPr>
          <w:lang w:val="el-GR" w:eastAsia="ar-SA"/>
        </w:rPr>
        <w:fldChar w:fldCharType="separate"/>
      </w:r>
      <w:r w:rsidR="00515149" w:rsidRPr="00515149">
        <w:rPr>
          <w:b/>
          <w:color w:val="0000FF"/>
          <w:lang w:val="el-GR" w:eastAsia="ar-SA"/>
        </w:rPr>
        <w:t>2.2.3</w:t>
      </w:r>
      <w:r w:rsidRPr="005F15CB">
        <w:rPr>
          <w:lang w:val="el-GR" w:eastAsia="ar-SA"/>
        </w:rPr>
        <w:fldChar w:fldCharType="end"/>
      </w:r>
      <w:r w:rsidRPr="005F15CB">
        <w:rPr>
          <w:bCs/>
          <w:lang w:val="el-GR" w:eastAsia="ar-SA"/>
        </w:rPr>
        <w:t xml:space="preserve"> της παρούσας και ότι πληρούν τα σχετικά κριτήρια επιλογής κατά περίπτωση (παράγραφοι </w:t>
      </w:r>
      <w:r w:rsidRPr="009B21DB">
        <w:rPr>
          <w:b/>
          <w:color w:val="0000FF"/>
          <w:lang w:val="el-GR" w:eastAsia="ar-SA"/>
        </w:rPr>
        <w:fldChar w:fldCharType="begin"/>
      </w:r>
      <w:r w:rsidRPr="009B21DB">
        <w:rPr>
          <w:b/>
          <w:color w:val="0000FF"/>
          <w:lang w:val="el-GR" w:eastAsia="ar-SA"/>
        </w:rPr>
        <w:instrText xml:space="preserve"> REF _Ref496541309 \r \h </w:instrText>
      </w:r>
      <w:r w:rsidR="005F15CB" w:rsidRPr="009B21DB">
        <w:rPr>
          <w:b/>
          <w:color w:val="0000FF"/>
          <w:lang w:val="el-GR" w:eastAsia="ar-SA"/>
        </w:rPr>
        <w:instrText xml:space="preserve"> \* MERGEFORMAT </w:instrText>
      </w:r>
      <w:r w:rsidRPr="009B21DB">
        <w:rPr>
          <w:b/>
          <w:color w:val="0000FF"/>
          <w:lang w:val="el-GR" w:eastAsia="ar-SA"/>
        </w:rPr>
      </w:r>
      <w:r w:rsidRPr="009B21DB">
        <w:rPr>
          <w:b/>
          <w:color w:val="0000FF"/>
          <w:lang w:val="el-GR" w:eastAsia="ar-SA"/>
        </w:rPr>
        <w:fldChar w:fldCharType="separate"/>
      </w:r>
      <w:r w:rsidR="00515149">
        <w:rPr>
          <w:b/>
          <w:color w:val="0000FF"/>
          <w:lang w:val="el-GR" w:eastAsia="ar-SA"/>
        </w:rPr>
        <w:t>2.2.5</w:t>
      </w:r>
      <w:r w:rsidRPr="009B21DB">
        <w:rPr>
          <w:b/>
          <w:color w:val="0000FF"/>
          <w:lang w:val="el-GR" w:eastAsia="ar-SA"/>
        </w:rPr>
        <w:fldChar w:fldCharType="end"/>
      </w:r>
      <w:r w:rsidR="00E23097" w:rsidRPr="005F15CB">
        <w:rPr>
          <w:bCs/>
          <w:lang w:val="el-GR" w:eastAsia="ar-SA"/>
        </w:rPr>
        <w:t xml:space="preserve"> </w:t>
      </w:r>
      <w:r w:rsidRPr="005F15CB">
        <w:rPr>
          <w:bCs/>
          <w:lang w:val="el-GR" w:eastAsia="ar-SA"/>
        </w:rPr>
        <w:t xml:space="preserve">και </w:t>
      </w:r>
      <w:r w:rsidR="00861F84" w:rsidRPr="009B21DB">
        <w:rPr>
          <w:b/>
          <w:color w:val="0000FF"/>
          <w:lang w:val="el-GR" w:eastAsia="ar-SA"/>
        </w:rPr>
        <w:fldChar w:fldCharType="begin"/>
      </w:r>
      <w:r w:rsidR="00861F84" w:rsidRPr="009B21DB">
        <w:rPr>
          <w:b/>
          <w:color w:val="0000FF"/>
          <w:lang w:val="el-GR" w:eastAsia="ar-SA"/>
        </w:rPr>
        <w:instrText xml:space="preserve"> REF _Ref496541329 \r \h </w:instrText>
      </w:r>
      <w:r w:rsidR="00157F34">
        <w:rPr>
          <w:b/>
          <w:color w:val="0000FF"/>
          <w:lang w:val="el-GR" w:eastAsia="ar-SA"/>
        </w:rPr>
        <w:instrText xml:space="preserve"> \* MERGEFORMAT </w:instrText>
      </w:r>
      <w:r w:rsidR="00861F84" w:rsidRPr="009B21DB">
        <w:rPr>
          <w:b/>
          <w:color w:val="0000FF"/>
          <w:lang w:val="el-GR" w:eastAsia="ar-SA"/>
        </w:rPr>
      </w:r>
      <w:r w:rsidR="00861F84" w:rsidRPr="009B21DB">
        <w:rPr>
          <w:b/>
          <w:color w:val="0000FF"/>
          <w:lang w:val="el-GR" w:eastAsia="ar-SA"/>
        </w:rPr>
        <w:fldChar w:fldCharType="separate"/>
      </w:r>
      <w:r w:rsidR="00515149">
        <w:rPr>
          <w:b/>
          <w:color w:val="0000FF"/>
          <w:lang w:val="el-GR" w:eastAsia="ar-SA"/>
        </w:rPr>
        <w:t>2.2.6</w:t>
      </w:r>
      <w:r w:rsidR="00861F84" w:rsidRPr="009B21DB">
        <w:rPr>
          <w:b/>
          <w:color w:val="0000FF"/>
          <w:lang w:val="el-GR" w:eastAsia="ar-SA"/>
        </w:rPr>
        <w:fldChar w:fldCharType="end"/>
      </w:r>
      <w:r w:rsidRPr="005F15CB">
        <w:rPr>
          <w:bCs/>
          <w:lang w:val="el-GR" w:eastAsia="ar-SA"/>
        </w:rPr>
        <w:t>).</w:t>
      </w:r>
    </w:p>
    <w:p w14:paraId="36BBB508" w14:textId="716EA911" w:rsidR="00E72FB5" w:rsidRPr="005F15CB" w:rsidRDefault="00E72FB5" w:rsidP="00E72FB5">
      <w:pPr>
        <w:rPr>
          <w:bCs/>
          <w:lang w:val="el-GR" w:eastAsia="ar-SA"/>
        </w:rPr>
      </w:pPr>
      <w:r w:rsidRPr="005F15CB">
        <w:rPr>
          <w:bCs/>
          <w:lang w:val="el-GR" w:eastAsia="ar-SA"/>
        </w:rPr>
        <w:t xml:space="preserve">Στην περίπτωση που </w:t>
      </w:r>
      <w:r w:rsidRPr="005F15CB">
        <w:rPr>
          <w:bCs/>
          <w:lang w:val="en-US" w:eastAsia="ar-SA"/>
        </w:rPr>
        <w:t>o</w:t>
      </w:r>
      <w:r w:rsidRPr="005F15CB">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Pr="009B21DB">
        <w:rPr>
          <w:rFonts w:eastAsia="Calibri"/>
          <w:b/>
          <w:bCs/>
          <w:color w:val="0000FF"/>
          <w:lang w:val="el-GR" w:eastAsia="en-US"/>
        </w:rPr>
        <w:fldChar w:fldCharType="begin"/>
      </w:r>
      <w:r w:rsidRPr="009B21DB">
        <w:rPr>
          <w:rFonts w:eastAsia="Calibri"/>
          <w:b/>
          <w:bCs/>
          <w:color w:val="0000FF"/>
          <w:lang w:val="el-GR" w:eastAsia="en-US"/>
        </w:rPr>
        <w:instrText xml:space="preserve"> REF _Ref74505997 \r \h </w:instrText>
      </w:r>
      <w:r w:rsidR="005F15CB" w:rsidRPr="009B21DB">
        <w:rPr>
          <w:rFonts w:eastAsia="Calibri"/>
          <w:b/>
          <w:bCs/>
          <w:color w:val="0000FF"/>
          <w:lang w:val="el-GR" w:eastAsia="en-US"/>
        </w:rPr>
        <w:instrText xml:space="preserve"> \* MERGEFORMAT </w:instrText>
      </w:r>
      <w:r w:rsidRPr="009B21DB">
        <w:rPr>
          <w:rFonts w:eastAsia="Calibri"/>
          <w:b/>
          <w:bCs/>
          <w:color w:val="0000FF"/>
          <w:lang w:val="el-GR" w:eastAsia="en-US"/>
        </w:rPr>
      </w:r>
      <w:r w:rsidRPr="009B21DB">
        <w:rPr>
          <w:rFonts w:eastAsia="Calibri"/>
          <w:b/>
          <w:bCs/>
          <w:color w:val="0000FF"/>
          <w:lang w:val="el-GR" w:eastAsia="en-US"/>
        </w:rPr>
        <w:fldChar w:fldCharType="separate"/>
      </w:r>
      <w:r w:rsidR="00515149">
        <w:rPr>
          <w:rFonts w:eastAsia="Calibri"/>
          <w:b/>
          <w:bCs/>
          <w:color w:val="0000FF"/>
          <w:lang w:val="el-GR" w:eastAsia="en-US"/>
        </w:rPr>
        <w:t>2.2.9.1</w:t>
      </w:r>
      <w:r w:rsidRPr="009B21DB">
        <w:rPr>
          <w:rFonts w:eastAsia="Calibri"/>
          <w:b/>
          <w:bCs/>
          <w:color w:val="0000FF"/>
          <w:lang w:val="el-GR" w:eastAsia="en-US"/>
        </w:rPr>
        <w:fldChar w:fldCharType="end"/>
      </w:r>
      <w:r w:rsidRPr="005F15CB">
        <w:rPr>
          <w:bCs/>
          <w:lang w:val="el-GR" w:eastAsia="ar-SA"/>
        </w:rPr>
        <w:t xml:space="preserve"> και </w:t>
      </w:r>
      <w:r w:rsidRPr="009B21DB">
        <w:rPr>
          <w:rFonts w:eastAsia="Calibri"/>
          <w:b/>
          <w:bCs/>
          <w:color w:val="0000FF"/>
          <w:lang w:val="el-GR" w:eastAsia="en-US"/>
        </w:rPr>
        <w:fldChar w:fldCharType="begin"/>
      </w:r>
      <w:r w:rsidRPr="009B21DB">
        <w:rPr>
          <w:rFonts w:eastAsia="Calibri"/>
          <w:b/>
          <w:bCs/>
          <w:color w:val="0000FF"/>
          <w:lang w:val="el-GR" w:eastAsia="en-US"/>
        </w:rPr>
        <w:instrText xml:space="preserve"> REF _Ref40957856 \r \h </w:instrText>
      </w:r>
      <w:r w:rsidR="005F15CB" w:rsidRPr="009B21DB">
        <w:rPr>
          <w:rFonts w:eastAsia="Calibri"/>
          <w:b/>
          <w:bCs/>
          <w:color w:val="0000FF"/>
          <w:lang w:val="el-GR" w:eastAsia="en-US"/>
        </w:rPr>
        <w:instrText xml:space="preserve"> \* MERGEFORMAT </w:instrText>
      </w:r>
      <w:r w:rsidRPr="009B21DB">
        <w:rPr>
          <w:rFonts w:eastAsia="Calibri"/>
          <w:b/>
          <w:bCs/>
          <w:color w:val="0000FF"/>
          <w:lang w:val="el-GR" w:eastAsia="en-US"/>
        </w:rPr>
      </w:r>
      <w:r w:rsidRPr="009B21DB">
        <w:rPr>
          <w:rFonts w:eastAsia="Calibri"/>
          <w:b/>
          <w:bCs/>
          <w:color w:val="0000FF"/>
          <w:lang w:val="el-GR" w:eastAsia="en-US"/>
        </w:rPr>
        <w:fldChar w:fldCharType="separate"/>
      </w:r>
      <w:r w:rsidR="00515149">
        <w:rPr>
          <w:rFonts w:eastAsia="Calibri"/>
          <w:b/>
          <w:bCs/>
          <w:color w:val="0000FF"/>
          <w:lang w:val="el-GR" w:eastAsia="en-US"/>
        </w:rPr>
        <w:t>2.2.9.2</w:t>
      </w:r>
      <w:r w:rsidRPr="009B21DB">
        <w:rPr>
          <w:rFonts w:eastAsia="Calibri"/>
          <w:b/>
          <w:bCs/>
          <w:color w:val="0000FF"/>
          <w:lang w:val="el-GR" w:eastAsia="en-US"/>
        </w:rPr>
        <w:fldChar w:fldCharType="end"/>
      </w:r>
      <w:r w:rsidRPr="005F15CB">
        <w:rPr>
          <w:bCs/>
          <w:lang w:val="el-GR" w:eastAsia="ar-SA"/>
        </w:rPr>
        <w:t xml:space="preserve">, ότι δεν συντρέχουν οι λόγοι αποκλεισμού της παραγράφου </w:t>
      </w:r>
      <w:r w:rsidRPr="009B21DB">
        <w:rPr>
          <w:rFonts w:eastAsia="Calibri"/>
          <w:b/>
          <w:bCs/>
          <w:color w:val="0000FF"/>
          <w:lang w:val="el-GR" w:eastAsia="en-US"/>
        </w:rPr>
        <w:fldChar w:fldCharType="begin"/>
      </w:r>
      <w:r w:rsidRPr="009B21DB">
        <w:rPr>
          <w:rFonts w:eastAsia="Calibri"/>
          <w:b/>
          <w:bCs/>
          <w:color w:val="0000FF"/>
          <w:lang w:val="el-GR" w:eastAsia="en-US"/>
        </w:rPr>
        <w:instrText xml:space="preserve"> REF _Ref496541356 \r \h </w:instrText>
      </w:r>
      <w:r w:rsidR="005F15CB" w:rsidRPr="009B21DB">
        <w:rPr>
          <w:rFonts w:eastAsia="Calibri"/>
          <w:b/>
          <w:bCs/>
          <w:color w:val="0000FF"/>
          <w:lang w:val="el-GR" w:eastAsia="en-US"/>
        </w:rPr>
        <w:instrText xml:space="preserve"> \* MERGEFORMAT </w:instrText>
      </w:r>
      <w:r w:rsidRPr="009B21DB">
        <w:rPr>
          <w:rFonts w:eastAsia="Calibri"/>
          <w:b/>
          <w:bCs/>
          <w:color w:val="0000FF"/>
          <w:lang w:val="el-GR" w:eastAsia="en-US"/>
        </w:rPr>
      </w:r>
      <w:r w:rsidRPr="009B21DB">
        <w:rPr>
          <w:rFonts w:eastAsia="Calibri"/>
          <w:b/>
          <w:bCs/>
          <w:color w:val="0000FF"/>
          <w:lang w:val="el-GR" w:eastAsia="en-US"/>
        </w:rPr>
        <w:fldChar w:fldCharType="separate"/>
      </w:r>
      <w:r w:rsidR="00515149">
        <w:rPr>
          <w:rFonts w:eastAsia="Calibri"/>
          <w:b/>
          <w:bCs/>
          <w:color w:val="0000FF"/>
          <w:lang w:val="el-GR" w:eastAsia="en-US"/>
        </w:rPr>
        <w:t>2.2.3</w:t>
      </w:r>
      <w:r w:rsidRPr="009B21DB">
        <w:rPr>
          <w:rFonts w:eastAsia="Calibri"/>
          <w:b/>
          <w:bCs/>
          <w:color w:val="0000FF"/>
          <w:lang w:val="el-GR" w:eastAsia="en-US"/>
        </w:rPr>
        <w:fldChar w:fldCharType="end"/>
      </w:r>
      <w:r w:rsidR="00E23097" w:rsidRPr="005F15CB">
        <w:rPr>
          <w:lang w:val="el-GR" w:eastAsia="ar-SA"/>
        </w:rPr>
        <w:t xml:space="preserve"> </w:t>
      </w:r>
      <w:r w:rsidRPr="005F15CB">
        <w:rPr>
          <w:bCs/>
          <w:lang w:val="el-GR" w:eastAsia="ar-SA"/>
        </w:rPr>
        <w:t xml:space="preserve">της παρούσας. </w:t>
      </w:r>
    </w:p>
    <w:p w14:paraId="5A1CBCA9" w14:textId="14106782" w:rsidR="00E72FB5" w:rsidRPr="005F15CB" w:rsidRDefault="00E72FB5" w:rsidP="00E72FB5">
      <w:pPr>
        <w:suppressAutoHyphens w:val="0"/>
        <w:spacing w:after="160" w:line="259" w:lineRule="auto"/>
        <w:rPr>
          <w:rFonts w:eastAsia="Calibri"/>
          <w:lang w:val="el-GR" w:eastAsia="en-US"/>
        </w:rPr>
      </w:pPr>
      <w:r w:rsidRPr="005F15CB">
        <w:rPr>
          <w:rFonts w:eastAsia="Calibri"/>
          <w:lang w:val="el-GR"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 σύναψη του συμφωνητικού</w:t>
      </w:r>
      <w:r w:rsidR="001009E5" w:rsidRPr="005F15CB">
        <w:rPr>
          <w:rFonts w:eastAsia="Calibri"/>
          <w:lang w:val="el-GR" w:eastAsia="en-US"/>
        </w:rPr>
        <w:t>,</w:t>
      </w:r>
      <w:r w:rsidRPr="005F15CB">
        <w:rPr>
          <w:rFonts w:eastAsia="Calibri"/>
          <w:lang w:val="el-GR" w:eastAsia="en-US"/>
        </w:rPr>
        <w:t xml:space="preserve"> οι προσφέροντες οφείλουν να ενημερώσουν αμελλητί την αναθέτουσα αρχή. </w:t>
      </w:r>
    </w:p>
    <w:p w14:paraId="1B7E878C" w14:textId="77777777" w:rsidR="00A817FC" w:rsidRPr="005F15CB" w:rsidRDefault="00A817FC" w:rsidP="00821852">
      <w:pPr>
        <w:rPr>
          <w:lang w:val="el-GR"/>
        </w:rPr>
      </w:pPr>
    </w:p>
    <w:p w14:paraId="6022CBC4" w14:textId="77777777" w:rsidR="008338F0" w:rsidRPr="009C1E22" w:rsidRDefault="003355E7">
      <w:pPr>
        <w:pStyle w:val="40"/>
        <w:numPr>
          <w:ilvl w:val="3"/>
          <w:numId w:val="84"/>
        </w:numPr>
        <w:rPr>
          <w:rFonts w:cs="Tahoma"/>
          <w:lang w:val="el-GR" w:eastAsia="en-US"/>
        </w:rPr>
      </w:pPr>
      <w:bookmarkStart w:id="162" w:name="_Ref74505997"/>
      <w:bookmarkStart w:id="163" w:name="_Toc97194287"/>
      <w:bookmarkStart w:id="164" w:name="_Toc151456800"/>
      <w:r w:rsidRPr="009C1E22">
        <w:rPr>
          <w:rFonts w:cs="Tahoma"/>
          <w:lang w:val="el-GR" w:eastAsia="en-US"/>
        </w:rPr>
        <w:t>Προκαταρκτική απόδειξη κατά την υποβολή προσφορών</w:t>
      </w:r>
      <w:bookmarkEnd w:id="162"/>
      <w:bookmarkEnd w:id="163"/>
      <w:bookmarkEnd w:id="164"/>
      <w:r w:rsidRPr="009C1E22">
        <w:rPr>
          <w:rFonts w:cs="Tahoma"/>
          <w:lang w:val="el-GR" w:eastAsia="en-US"/>
        </w:rPr>
        <w:t xml:space="preserve"> </w:t>
      </w:r>
    </w:p>
    <w:p w14:paraId="31F00A1A" w14:textId="16ED83E5" w:rsidR="00F64037" w:rsidRPr="005F15CB" w:rsidRDefault="003355E7">
      <w:pPr>
        <w:rPr>
          <w:lang w:val="el-GR"/>
        </w:rPr>
      </w:pPr>
      <w:r w:rsidRPr="005F15CB">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9B21DB">
        <w:rPr>
          <w:b/>
          <w:bCs/>
          <w:color w:val="0000FF"/>
          <w:lang w:val="el-GR"/>
        </w:rPr>
        <w:fldChar w:fldCharType="begin"/>
      </w:r>
      <w:r w:rsidR="00B622FA" w:rsidRPr="009B21DB">
        <w:rPr>
          <w:b/>
          <w:bCs/>
          <w:color w:val="0000FF"/>
          <w:lang w:val="el-GR"/>
        </w:rPr>
        <w:instrText xml:space="preserve"> REF _Ref496541356 \r \h </w:instrText>
      </w:r>
      <w:r w:rsidR="00DF02B0" w:rsidRPr="009B21DB">
        <w:rPr>
          <w:b/>
          <w:bCs/>
          <w:color w:val="0000FF"/>
          <w:lang w:val="el-GR"/>
        </w:rPr>
        <w:instrText xml:space="preserve"> \* MERGEFORMAT </w:instrText>
      </w:r>
      <w:r w:rsidR="00B622FA" w:rsidRPr="009B21DB">
        <w:rPr>
          <w:b/>
          <w:bCs/>
          <w:color w:val="0000FF"/>
          <w:lang w:val="el-GR"/>
        </w:rPr>
      </w:r>
      <w:r w:rsidR="00B622FA" w:rsidRPr="009B21DB">
        <w:rPr>
          <w:b/>
          <w:bCs/>
          <w:color w:val="0000FF"/>
          <w:lang w:val="el-GR"/>
        </w:rPr>
        <w:fldChar w:fldCharType="separate"/>
      </w:r>
      <w:r w:rsidR="00515149">
        <w:rPr>
          <w:b/>
          <w:bCs/>
          <w:color w:val="0000FF"/>
          <w:lang w:val="el-GR"/>
        </w:rPr>
        <w:t>2.2.3</w:t>
      </w:r>
      <w:r w:rsidR="00B622FA" w:rsidRPr="009B21DB">
        <w:rPr>
          <w:b/>
          <w:bCs/>
          <w:color w:val="0000FF"/>
          <w:lang w:val="el-GR"/>
        </w:rPr>
        <w:fldChar w:fldCharType="end"/>
      </w:r>
      <w:r w:rsidRPr="005F15CB">
        <w:rPr>
          <w:lang w:val="el-GR"/>
        </w:rPr>
        <w:t xml:space="preserve"> </w:t>
      </w:r>
      <w:r w:rsidR="00FD25A2" w:rsidRPr="005F15CB">
        <w:rPr>
          <w:lang w:val="el-GR"/>
        </w:rPr>
        <w:t>«</w:t>
      </w:r>
      <w:r w:rsidR="00FC2B8A" w:rsidRPr="005F15CB">
        <w:rPr>
          <w:lang w:val="el-GR"/>
        </w:rPr>
        <w:t>Λόγοι Αποκλεισμού</w:t>
      </w:r>
      <w:r w:rsidR="00FD25A2" w:rsidRPr="005F15CB">
        <w:rPr>
          <w:lang w:val="el-GR"/>
        </w:rPr>
        <w:t>»</w:t>
      </w:r>
      <w:r w:rsidR="00FC2B8A" w:rsidRPr="005F15CB">
        <w:rPr>
          <w:lang w:val="el-GR"/>
        </w:rPr>
        <w:t xml:space="preserve"> </w:t>
      </w:r>
      <w:r w:rsidRPr="005F15CB">
        <w:rPr>
          <w:lang w:val="el-GR"/>
        </w:rPr>
        <w:t xml:space="preserve">και β) πληρούν τα </w:t>
      </w:r>
      <w:r w:rsidR="00FD25A2" w:rsidRPr="005F15CB">
        <w:rPr>
          <w:lang w:val="el-GR"/>
        </w:rPr>
        <w:t>«Κ</w:t>
      </w:r>
      <w:r w:rsidRPr="005F15CB">
        <w:rPr>
          <w:lang w:val="el-GR"/>
        </w:rPr>
        <w:t xml:space="preserve">ριτήρια </w:t>
      </w:r>
      <w:r w:rsidR="00FD25A2" w:rsidRPr="005F15CB">
        <w:rPr>
          <w:lang w:val="el-GR"/>
        </w:rPr>
        <w:t>Ποι</w:t>
      </w:r>
      <w:r w:rsidR="0071303E" w:rsidRPr="005F15CB">
        <w:rPr>
          <w:lang w:val="el-GR"/>
        </w:rPr>
        <w:t>ο</w:t>
      </w:r>
      <w:r w:rsidR="00FD25A2" w:rsidRPr="005F15CB">
        <w:rPr>
          <w:lang w:val="el-GR"/>
        </w:rPr>
        <w:t>τικής Ε</w:t>
      </w:r>
      <w:r w:rsidRPr="005F15CB">
        <w:rPr>
          <w:lang w:val="el-GR"/>
        </w:rPr>
        <w:t>πιλογής</w:t>
      </w:r>
      <w:r w:rsidR="00FD25A2" w:rsidRPr="005F15CB">
        <w:rPr>
          <w:lang w:val="el-GR"/>
        </w:rPr>
        <w:t>»</w:t>
      </w:r>
      <w:r w:rsidRPr="005F15CB">
        <w:rPr>
          <w:lang w:val="el-GR"/>
        </w:rPr>
        <w:t xml:space="preserve"> των παραγράφων</w:t>
      </w:r>
      <w:r w:rsidR="007E61C0" w:rsidRPr="005F15CB">
        <w:rPr>
          <w:lang w:val="el-GR"/>
        </w:rPr>
        <w:t xml:space="preserve"> </w:t>
      </w:r>
      <w:r w:rsidR="007E61C0" w:rsidRPr="009B21DB">
        <w:rPr>
          <w:b/>
          <w:bCs/>
          <w:color w:val="0000FF"/>
          <w:lang w:val="el-GR"/>
        </w:rPr>
        <w:fldChar w:fldCharType="begin"/>
      </w:r>
      <w:r w:rsidR="007E61C0" w:rsidRPr="009B21DB">
        <w:rPr>
          <w:b/>
          <w:bCs/>
          <w:color w:val="0000FF"/>
          <w:lang w:val="el-GR"/>
        </w:rPr>
        <w:instrText xml:space="preserve"> REF _Ref74510337 \r \h </w:instrText>
      </w:r>
      <w:r w:rsidR="005F15CB" w:rsidRPr="009B21DB">
        <w:rPr>
          <w:b/>
          <w:bCs/>
          <w:color w:val="0000FF"/>
          <w:lang w:val="el-GR"/>
        </w:rPr>
        <w:instrText xml:space="preserve"> \* MERGEFORMAT </w:instrText>
      </w:r>
      <w:r w:rsidR="007E61C0" w:rsidRPr="009B21DB">
        <w:rPr>
          <w:b/>
          <w:bCs/>
          <w:color w:val="0000FF"/>
          <w:lang w:val="el-GR"/>
        </w:rPr>
      </w:r>
      <w:r w:rsidR="007E61C0" w:rsidRPr="009B21DB">
        <w:rPr>
          <w:b/>
          <w:bCs/>
          <w:color w:val="0000FF"/>
          <w:lang w:val="el-GR"/>
        </w:rPr>
        <w:fldChar w:fldCharType="separate"/>
      </w:r>
      <w:r w:rsidR="00515149">
        <w:rPr>
          <w:b/>
          <w:bCs/>
          <w:color w:val="0000FF"/>
          <w:lang w:val="el-GR"/>
        </w:rPr>
        <w:t>2.2.4</w:t>
      </w:r>
      <w:r w:rsidR="007E61C0" w:rsidRPr="009B21DB">
        <w:rPr>
          <w:b/>
          <w:bCs/>
          <w:color w:val="0000FF"/>
          <w:lang w:val="el-GR"/>
        </w:rPr>
        <w:fldChar w:fldCharType="end"/>
      </w:r>
      <w:r w:rsidRPr="005F15CB">
        <w:rPr>
          <w:lang w:val="el-GR"/>
        </w:rPr>
        <w:t xml:space="preserve">, </w:t>
      </w:r>
      <w:r w:rsidR="00B622FA" w:rsidRPr="009B21DB">
        <w:rPr>
          <w:b/>
          <w:bCs/>
          <w:color w:val="0000FF"/>
          <w:lang w:val="el-GR"/>
        </w:rPr>
        <w:fldChar w:fldCharType="begin"/>
      </w:r>
      <w:r w:rsidR="00B622FA" w:rsidRPr="009B21DB">
        <w:rPr>
          <w:b/>
          <w:bCs/>
          <w:color w:val="0000FF"/>
          <w:lang w:val="el-GR"/>
        </w:rPr>
        <w:instrText xml:space="preserve"> REF _Ref496541309 \r \h </w:instrText>
      </w:r>
      <w:r w:rsidR="00DF02B0" w:rsidRPr="009B21DB">
        <w:rPr>
          <w:b/>
          <w:bCs/>
          <w:color w:val="0000FF"/>
          <w:lang w:val="el-GR"/>
        </w:rPr>
        <w:instrText xml:space="preserve"> \* MERGEFORMAT </w:instrText>
      </w:r>
      <w:r w:rsidR="00B622FA" w:rsidRPr="009B21DB">
        <w:rPr>
          <w:b/>
          <w:bCs/>
          <w:color w:val="0000FF"/>
          <w:lang w:val="el-GR"/>
        </w:rPr>
      </w:r>
      <w:r w:rsidR="00B622FA" w:rsidRPr="009B21DB">
        <w:rPr>
          <w:b/>
          <w:bCs/>
          <w:color w:val="0000FF"/>
          <w:lang w:val="el-GR"/>
        </w:rPr>
        <w:fldChar w:fldCharType="separate"/>
      </w:r>
      <w:r w:rsidR="00515149">
        <w:rPr>
          <w:b/>
          <w:bCs/>
          <w:color w:val="0000FF"/>
          <w:lang w:val="el-GR"/>
        </w:rPr>
        <w:t>2.2.5</w:t>
      </w:r>
      <w:r w:rsidR="00B622FA" w:rsidRPr="009B21DB">
        <w:rPr>
          <w:b/>
          <w:bCs/>
          <w:color w:val="0000FF"/>
          <w:lang w:val="el-GR"/>
        </w:rPr>
        <w:fldChar w:fldCharType="end"/>
      </w:r>
      <w:r w:rsidRPr="005F15CB">
        <w:rPr>
          <w:lang w:val="el-GR"/>
        </w:rPr>
        <w:t xml:space="preserve">, </w:t>
      </w:r>
      <w:r w:rsidR="00B622FA" w:rsidRPr="009B21DB">
        <w:rPr>
          <w:b/>
          <w:bCs/>
          <w:color w:val="0000FF"/>
          <w:lang w:val="el-GR"/>
        </w:rPr>
        <w:fldChar w:fldCharType="begin"/>
      </w:r>
      <w:r w:rsidR="00B622FA" w:rsidRPr="009B21DB">
        <w:rPr>
          <w:b/>
          <w:bCs/>
          <w:color w:val="0000FF"/>
          <w:lang w:val="el-GR"/>
        </w:rPr>
        <w:instrText xml:space="preserve"> REF _Ref496541329 \r \h </w:instrText>
      </w:r>
      <w:r w:rsidR="00DF02B0" w:rsidRPr="009B21DB">
        <w:rPr>
          <w:b/>
          <w:bCs/>
          <w:color w:val="0000FF"/>
          <w:lang w:val="el-GR"/>
        </w:rPr>
        <w:instrText xml:space="preserve"> \* MERGEFORMAT </w:instrText>
      </w:r>
      <w:r w:rsidR="00B622FA" w:rsidRPr="009B21DB">
        <w:rPr>
          <w:b/>
          <w:bCs/>
          <w:color w:val="0000FF"/>
          <w:lang w:val="el-GR"/>
        </w:rPr>
      </w:r>
      <w:r w:rsidR="00B622FA" w:rsidRPr="009B21DB">
        <w:rPr>
          <w:b/>
          <w:bCs/>
          <w:color w:val="0000FF"/>
          <w:lang w:val="el-GR"/>
        </w:rPr>
        <w:fldChar w:fldCharType="separate"/>
      </w:r>
      <w:r w:rsidR="00515149">
        <w:rPr>
          <w:b/>
          <w:bCs/>
          <w:color w:val="0000FF"/>
          <w:lang w:val="el-GR"/>
        </w:rPr>
        <w:t>2.2.6</w:t>
      </w:r>
      <w:r w:rsidR="00B622FA" w:rsidRPr="009B21DB">
        <w:rPr>
          <w:b/>
          <w:bCs/>
          <w:color w:val="0000FF"/>
          <w:lang w:val="el-GR"/>
        </w:rPr>
        <w:fldChar w:fldCharType="end"/>
      </w:r>
      <w:r w:rsidRPr="005F15CB">
        <w:rPr>
          <w:lang w:val="el-GR"/>
        </w:rPr>
        <w:t xml:space="preserve"> και </w:t>
      </w:r>
      <w:r w:rsidR="00157F34" w:rsidRPr="009B21DB">
        <w:rPr>
          <w:b/>
          <w:bCs/>
          <w:color w:val="0000FF"/>
          <w:lang w:val="el-GR"/>
        </w:rPr>
        <w:fldChar w:fldCharType="begin"/>
      </w:r>
      <w:r w:rsidR="00157F34" w:rsidRPr="009B21DB">
        <w:rPr>
          <w:b/>
          <w:bCs/>
          <w:color w:val="0000FF"/>
          <w:lang w:val="el-GR"/>
        </w:rPr>
        <w:instrText xml:space="preserve"> REF _Ref61980826 \r \h  \* MERGEFORMAT </w:instrText>
      </w:r>
      <w:r w:rsidR="00157F34" w:rsidRPr="009B21DB">
        <w:rPr>
          <w:b/>
          <w:bCs/>
          <w:color w:val="0000FF"/>
          <w:lang w:val="el-GR"/>
        </w:rPr>
      </w:r>
      <w:r w:rsidR="00157F34" w:rsidRPr="009B21DB">
        <w:rPr>
          <w:b/>
          <w:bCs/>
          <w:color w:val="0000FF"/>
          <w:lang w:val="el-GR"/>
        </w:rPr>
        <w:fldChar w:fldCharType="separate"/>
      </w:r>
      <w:r w:rsidR="00515149">
        <w:rPr>
          <w:b/>
          <w:bCs/>
          <w:color w:val="0000FF"/>
          <w:lang w:val="el-GR"/>
        </w:rPr>
        <w:t>2.2.6.1</w:t>
      </w:r>
      <w:r w:rsidR="00157F34" w:rsidRPr="009B21DB">
        <w:rPr>
          <w:b/>
          <w:bCs/>
          <w:color w:val="0000FF"/>
          <w:lang w:val="el-GR"/>
        </w:rPr>
        <w:fldChar w:fldCharType="end"/>
      </w:r>
      <w:r w:rsidRPr="005F15CB">
        <w:rPr>
          <w:lang w:val="el-GR"/>
        </w:rPr>
        <w:t>της παρούσης,</w:t>
      </w:r>
      <w:r w:rsidRPr="005F15CB">
        <w:rPr>
          <w:rFonts w:eastAsia="SimSun"/>
          <w:lang w:val="el-GR"/>
        </w:rPr>
        <w:t xml:space="preserve"> </w:t>
      </w:r>
      <w:r w:rsidRPr="005F15CB">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9B21DB">
        <w:rPr>
          <w:b/>
          <w:bCs/>
          <w:color w:val="0000FF"/>
          <w:lang w:val="el-GR"/>
        </w:rPr>
        <w:fldChar w:fldCharType="begin"/>
      </w:r>
      <w:r w:rsidR="00AE32CA" w:rsidRPr="009B21DB">
        <w:rPr>
          <w:b/>
          <w:bCs/>
          <w:color w:val="0000FF"/>
          <w:lang w:val="el-GR"/>
        </w:rPr>
        <w:instrText xml:space="preserve"> REF _Ref496624736 \h </w:instrText>
      </w:r>
      <w:r w:rsidR="00DF02B0" w:rsidRPr="009B21DB">
        <w:rPr>
          <w:b/>
          <w:bCs/>
          <w:color w:val="0000FF"/>
          <w:lang w:val="el-GR"/>
        </w:rPr>
        <w:instrText xml:space="preserve"> \* MERGEFORMAT </w:instrText>
      </w:r>
      <w:r w:rsidR="00AE32CA" w:rsidRPr="009B21DB">
        <w:rPr>
          <w:b/>
          <w:bCs/>
          <w:color w:val="0000FF"/>
          <w:lang w:val="el-GR"/>
        </w:rPr>
      </w:r>
      <w:r w:rsidR="00AE32CA" w:rsidRPr="009B21DB">
        <w:rPr>
          <w:b/>
          <w:bCs/>
          <w:color w:val="0000FF"/>
          <w:lang w:val="el-GR"/>
        </w:rPr>
        <w:fldChar w:fldCharType="separate"/>
      </w:r>
      <w:r w:rsidR="00515149" w:rsidRPr="00515149">
        <w:rPr>
          <w:b/>
          <w:bCs/>
          <w:color w:val="0000FF"/>
          <w:lang w:val="el-GR"/>
        </w:rPr>
        <w:t xml:space="preserve">ΠΑΡΑΡΤΗΜΑ ΙΙI – ΕΥΡΩΠΑΙΚΟ ΕΝΙΑΙΟ ΕΓΓΡΑΦΟ ΣΥΜΒΑΣΗΣ (ΕΕΕΣ) </w:t>
      </w:r>
      <w:r w:rsidR="00AE32CA" w:rsidRPr="009B21DB">
        <w:rPr>
          <w:b/>
          <w:bCs/>
          <w:color w:val="0000FF"/>
          <w:lang w:val="el-GR"/>
        </w:rPr>
        <w:fldChar w:fldCharType="end"/>
      </w:r>
      <w:r w:rsidRPr="005F15CB">
        <w:rPr>
          <w:i/>
          <w:color w:val="5B9BD5"/>
          <w:lang w:val="el-GR"/>
        </w:rPr>
        <w:t>,</w:t>
      </w:r>
      <w:r w:rsidRPr="005F15CB">
        <w:rPr>
          <w:lang w:val="el-GR"/>
        </w:rPr>
        <w:t xml:space="preserve"> </w:t>
      </w:r>
      <w:r w:rsidR="00F64037" w:rsidRPr="005F15CB">
        <w:rPr>
          <w:lang w:val="el-GR"/>
        </w:rPr>
        <w:t>το οποίο ισοδυναμεί  με</w:t>
      </w:r>
      <w:r w:rsidRPr="005F15CB">
        <w:rPr>
          <w:lang w:val="el-GR"/>
        </w:rPr>
        <w:t xml:space="preserve"> ενημερωμένη υπεύθυνη δήλωση, με τις συνέπειες του ν. 1599/1986. </w:t>
      </w:r>
      <w:r w:rsidR="00B739BB" w:rsidRPr="005F15CB">
        <w:rPr>
          <w:lang w:val="el-GR"/>
        </w:rPr>
        <w:t xml:space="preserve">Το ΕΕΕΣ </w:t>
      </w:r>
      <w:r w:rsidR="00F64037" w:rsidRPr="005F15CB">
        <w:rPr>
          <w:lang w:val="el-GR"/>
        </w:rPr>
        <w:t xml:space="preserve">καταρτίζεται </w:t>
      </w:r>
      <w:r w:rsidR="00F64037" w:rsidRPr="005F15CB">
        <w:rPr>
          <w:lang w:val="el-GR"/>
        </w:rPr>
        <w:lastRenderedPageBreak/>
        <w:t>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F64037" w:rsidRPr="005F15CB">
        <w:rPr>
          <w:rStyle w:val="WW-FootnoteReference10"/>
          <w:lang w:val="el-GR"/>
        </w:rPr>
        <w:footnoteReference w:id="7"/>
      </w:r>
      <w:r w:rsidR="00F64037" w:rsidRPr="005F15CB">
        <w:rPr>
          <w:lang w:val="el-GR"/>
        </w:rPr>
        <w:t>.</w:t>
      </w:r>
    </w:p>
    <w:p w14:paraId="60C05080" w14:textId="77777777" w:rsidR="00F64037" w:rsidRPr="005F15CB" w:rsidRDefault="00F64037" w:rsidP="00B739BB">
      <w:pPr>
        <w:rPr>
          <w:lang w:val="el-GR"/>
        </w:rPr>
      </w:pPr>
    </w:p>
    <w:p w14:paraId="4CDD1C29" w14:textId="77777777" w:rsidR="00B739BB" w:rsidRPr="005F15CB" w:rsidRDefault="00B739BB" w:rsidP="00B739BB">
      <w:pPr>
        <w:rPr>
          <w:i/>
          <w:color w:val="5B9BD5"/>
          <w:u w:val="single"/>
          <w:lang w:val="el-GR"/>
        </w:rPr>
      </w:pPr>
      <w:r w:rsidRPr="005F15CB">
        <w:rPr>
          <w:u w:val="single"/>
          <w:lang w:val="el-GR"/>
        </w:rPr>
        <w:t>Επισημαίνεται ότι οι προσφέροντες για το μέρος IV Κριτήρια επιλογής του ΕΕΕΣ συμπληρώνουν μόνο την</w:t>
      </w:r>
      <w:r w:rsidRPr="005F15CB">
        <w:rPr>
          <w:b/>
          <w:bCs/>
          <w:u w:val="single"/>
          <w:lang w:val="el-GR"/>
        </w:rPr>
        <w:t xml:space="preserve"> ενότητα α «Γενική ένδειξη για όλα τα κριτήρια επιλογής».</w:t>
      </w:r>
      <w:r w:rsidRPr="005F15CB">
        <w:rPr>
          <w:i/>
          <w:color w:val="5B9BD5"/>
          <w:u w:val="single"/>
          <w:lang w:val="el-GR"/>
        </w:rPr>
        <w:t xml:space="preserve"> </w:t>
      </w:r>
    </w:p>
    <w:p w14:paraId="3E54FC9B" w14:textId="77777777" w:rsidR="00F64037" w:rsidRPr="005F15CB" w:rsidRDefault="00F64037" w:rsidP="00F64037">
      <w:pPr>
        <w:rPr>
          <w:lang w:val="el-GR"/>
        </w:rPr>
      </w:pPr>
      <w:r w:rsidRPr="005F15CB">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5F15C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5D6BA7A4" w14:textId="0D1F9FA2" w:rsidR="00F64037" w:rsidRPr="005F15CB" w:rsidRDefault="00F64037" w:rsidP="00F64037">
      <w:pPr>
        <w:rPr>
          <w:lang w:val="el-GR"/>
        </w:rPr>
      </w:pPr>
      <w:r w:rsidRPr="005F15CB">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w:t>
      </w:r>
      <w:r w:rsidR="00157F34" w:rsidRPr="009B21DB">
        <w:rPr>
          <w:b/>
          <w:bCs/>
          <w:color w:val="0000FF"/>
          <w:lang w:val="el-GR"/>
        </w:rPr>
        <w:fldChar w:fldCharType="begin"/>
      </w:r>
      <w:r w:rsidR="00157F34" w:rsidRPr="009B21DB">
        <w:rPr>
          <w:b/>
          <w:bCs/>
          <w:color w:val="0000FF"/>
          <w:lang w:val="el-GR"/>
        </w:rPr>
        <w:instrText xml:space="preserve"> REF _Ref496541356 \r \h  \* MERGEFORMAT </w:instrText>
      </w:r>
      <w:r w:rsidR="00157F34" w:rsidRPr="009B21DB">
        <w:rPr>
          <w:b/>
          <w:bCs/>
          <w:color w:val="0000FF"/>
          <w:lang w:val="el-GR"/>
        </w:rPr>
      </w:r>
      <w:r w:rsidR="00157F34" w:rsidRPr="009B21DB">
        <w:rPr>
          <w:b/>
          <w:bCs/>
          <w:color w:val="0000FF"/>
          <w:lang w:val="el-GR"/>
        </w:rPr>
        <w:fldChar w:fldCharType="separate"/>
      </w:r>
      <w:r w:rsidR="00515149">
        <w:rPr>
          <w:b/>
          <w:bCs/>
          <w:color w:val="0000FF"/>
          <w:lang w:val="el-GR"/>
        </w:rPr>
        <w:t>2.2.3</w:t>
      </w:r>
      <w:r w:rsidR="00157F34" w:rsidRPr="009B21DB">
        <w:rPr>
          <w:b/>
          <w:bCs/>
          <w:color w:val="0000FF"/>
          <w:lang w:val="el-GR"/>
        </w:rPr>
        <w:fldChar w:fldCharType="end"/>
      </w:r>
      <w:r w:rsidRPr="005F15CB">
        <w:rPr>
          <w:lang w:val="el-GR"/>
        </w:rPr>
        <w:t>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77777777" w:rsidR="00F64037" w:rsidRPr="005F15CB" w:rsidRDefault="00F64037" w:rsidP="00F64037">
      <w:pPr>
        <w:rPr>
          <w:lang w:val="el-GR"/>
        </w:rPr>
      </w:pPr>
      <w:r w:rsidRPr="005F15CB">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5F07E7FC" w:rsidR="00F64037" w:rsidRPr="005F15CB" w:rsidRDefault="00F64037" w:rsidP="00F64037">
      <w:pPr>
        <w:rPr>
          <w:lang w:val="el-GR" w:eastAsia="ar-SA"/>
        </w:rPr>
      </w:pPr>
      <w:r w:rsidRPr="005F15CB">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5F15CB">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000000">
        <w:fldChar w:fldCharType="begin"/>
      </w:r>
      <w:r w:rsidR="00000000">
        <w:instrText>HYPERLINK</w:instrText>
      </w:r>
      <w:r w:rsidR="00000000" w:rsidRPr="00917781">
        <w:rPr>
          <w:lang w:val="el-GR"/>
        </w:rPr>
        <w:instrText xml:space="preserve"> "</w:instrText>
      </w:r>
      <w:r w:rsidR="00000000">
        <w:instrText>http</w:instrText>
      </w:r>
      <w:r w:rsidR="00000000" w:rsidRPr="00917781">
        <w:rPr>
          <w:lang w:val="el-GR"/>
        </w:rPr>
        <w:instrText>://</w:instrText>
      </w:r>
      <w:r w:rsidR="00000000">
        <w:instrText>www</w:instrText>
      </w:r>
      <w:r w:rsidR="00000000" w:rsidRPr="00917781">
        <w:rPr>
          <w:lang w:val="el-GR"/>
        </w:rPr>
        <w:instrText>.</w:instrText>
      </w:r>
      <w:r w:rsidR="00000000">
        <w:instrText>eaadhsy</w:instrText>
      </w:r>
      <w:r w:rsidR="00000000" w:rsidRPr="00917781">
        <w:rPr>
          <w:lang w:val="el-GR"/>
        </w:rPr>
        <w:instrText>.</w:instrText>
      </w:r>
      <w:r w:rsidR="00000000">
        <w:instrText>gr</w:instrText>
      </w:r>
      <w:r w:rsidR="00000000" w:rsidRPr="00917781">
        <w:rPr>
          <w:lang w:val="el-GR"/>
        </w:rPr>
        <w:instrText>/"</w:instrText>
      </w:r>
      <w:r w:rsidR="00000000">
        <w:fldChar w:fldCharType="separate"/>
      </w:r>
      <w:r w:rsidR="00E14FF7" w:rsidRPr="005F15CB">
        <w:rPr>
          <w:rStyle w:val="-"/>
        </w:rPr>
        <w:t>http</w:t>
      </w:r>
      <w:r w:rsidR="00E14FF7" w:rsidRPr="005F15CB">
        <w:rPr>
          <w:rStyle w:val="-"/>
          <w:lang w:val="el-GR"/>
        </w:rPr>
        <w:t>://</w:t>
      </w:r>
      <w:r w:rsidR="00E14FF7" w:rsidRPr="005F15CB">
        <w:rPr>
          <w:rStyle w:val="-"/>
        </w:rPr>
        <w:t>www</w:t>
      </w:r>
      <w:r w:rsidR="00E14FF7" w:rsidRPr="005F15CB">
        <w:rPr>
          <w:rStyle w:val="-"/>
          <w:lang w:val="el-GR"/>
        </w:rPr>
        <w:t>.</w:t>
      </w:r>
      <w:r w:rsidR="00E14FF7" w:rsidRPr="005F15CB">
        <w:rPr>
          <w:rStyle w:val="-"/>
        </w:rPr>
        <w:t>eaadhsy</w:t>
      </w:r>
      <w:r w:rsidR="00E14FF7" w:rsidRPr="005F15CB">
        <w:rPr>
          <w:rStyle w:val="-"/>
          <w:lang w:val="el-GR"/>
        </w:rPr>
        <w:t>.</w:t>
      </w:r>
      <w:r w:rsidR="00E14FF7" w:rsidRPr="005F15CB">
        <w:rPr>
          <w:rStyle w:val="-"/>
        </w:rPr>
        <w:t>gr</w:t>
      </w:r>
      <w:r w:rsidR="00000000">
        <w:rPr>
          <w:rStyle w:val="-"/>
        </w:rPr>
        <w:fldChar w:fldCharType="end"/>
      </w:r>
      <w:r w:rsidR="00901D54" w:rsidRPr="009C1E22">
        <w:rPr>
          <w:rStyle w:val="-"/>
          <w:lang w:val="el-GR"/>
        </w:rPr>
        <w:t>.</w:t>
      </w:r>
    </w:p>
    <w:p w14:paraId="4F86609E" w14:textId="312BFAAE" w:rsidR="00F64037" w:rsidRPr="005F15CB" w:rsidRDefault="00F64037" w:rsidP="00F64037">
      <w:pPr>
        <w:suppressAutoHyphens w:val="0"/>
        <w:spacing w:line="259" w:lineRule="auto"/>
        <w:rPr>
          <w:rFonts w:eastAsia="Calibri"/>
          <w:lang w:val="el-GR" w:eastAsia="en-US"/>
        </w:rPr>
      </w:pPr>
      <w:r w:rsidRPr="005F15CB">
        <w:rPr>
          <w:rFonts w:eastAsia="Calibri"/>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w:t>
      </w:r>
      <w:r w:rsidR="0067035E" w:rsidRPr="005F15CB">
        <w:rPr>
          <w:rFonts w:eastAsia="Calibri"/>
          <w:lang w:val="el-GR" w:eastAsia="en-US"/>
        </w:rPr>
        <w:t xml:space="preserve">την </w:t>
      </w:r>
      <w:r w:rsidRPr="005F15CB">
        <w:rPr>
          <w:rFonts w:eastAsia="Calibri"/>
          <w:lang w:val="el-GR" w:eastAsia="en-US"/>
        </w:rPr>
        <w:t>παρ</w:t>
      </w:r>
      <w:r w:rsidR="0067035E" w:rsidRPr="005F15CB">
        <w:rPr>
          <w:rFonts w:eastAsia="Calibri"/>
          <w:lang w:val="el-GR" w:eastAsia="en-US"/>
        </w:rPr>
        <w:t>ά</w:t>
      </w:r>
      <w:r w:rsidRPr="005F15CB">
        <w:rPr>
          <w:rFonts w:eastAsia="Calibri"/>
          <w:lang w:val="el-GR" w:eastAsia="en-US"/>
        </w:rPr>
        <w:t>γρ</w:t>
      </w:r>
      <w:r w:rsidR="0067035E" w:rsidRPr="005F15CB">
        <w:rPr>
          <w:rFonts w:eastAsia="Calibri"/>
          <w:lang w:val="el-GR" w:eastAsia="en-US"/>
        </w:rPr>
        <w:t>α</w:t>
      </w:r>
      <w:r w:rsidRPr="005F15CB">
        <w:rPr>
          <w:rFonts w:eastAsia="Calibri"/>
          <w:lang w:val="el-GR" w:eastAsia="en-US"/>
        </w:rPr>
        <w:t>φο 2.2.3 της παρούσης και ταυτόχρονα να επικαλεσθεί και τυχόν ληφθέντα μέτρα προς αποκατάσταση της αξιοπιστίας του.</w:t>
      </w:r>
    </w:p>
    <w:p w14:paraId="7135789E" w14:textId="3BFAAFC4" w:rsidR="00F64037" w:rsidRPr="005F15CB" w:rsidRDefault="00F64037" w:rsidP="00F64037">
      <w:pPr>
        <w:suppressAutoHyphens w:val="0"/>
        <w:spacing w:after="160" w:line="259" w:lineRule="auto"/>
        <w:rPr>
          <w:rFonts w:eastAsia="Calibri"/>
          <w:lang w:val="el-GR" w:eastAsia="en-US"/>
        </w:rPr>
      </w:pPr>
      <w:r w:rsidRPr="005F15CB">
        <w:rPr>
          <w:rFonts w:eastAsia="Calibri"/>
          <w:lang w:val="el-GR" w:eastAsia="en-US"/>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157F34" w:rsidRPr="009B21DB">
        <w:rPr>
          <w:rFonts w:eastAsia="Calibri"/>
          <w:b/>
          <w:bCs/>
          <w:color w:val="0000FF"/>
          <w:lang w:val="el-GR" w:eastAsia="en-US"/>
        </w:rPr>
        <w:fldChar w:fldCharType="begin"/>
      </w:r>
      <w:r w:rsidR="00157F34" w:rsidRPr="009B21DB">
        <w:rPr>
          <w:rFonts w:eastAsia="Calibri"/>
          <w:b/>
          <w:bCs/>
          <w:color w:val="0000FF"/>
          <w:lang w:val="el-GR" w:eastAsia="en-US"/>
        </w:rPr>
        <w:instrText xml:space="preserve"> REF _Ref496540586 \r \h  \* MERGEFORMAT </w:instrText>
      </w:r>
      <w:r w:rsidR="00157F34" w:rsidRPr="009B21DB">
        <w:rPr>
          <w:rFonts w:eastAsia="Calibri"/>
          <w:b/>
          <w:bCs/>
          <w:color w:val="0000FF"/>
          <w:lang w:val="el-GR" w:eastAsia="en-US"/>
        </w:rPr>
      </w:r>
      <w:r w:rsidR="00157F34" w:rsidRPr="009B21DB">
        <w:rPr>
          <w:rFonts w:eastAsia="Calibri"/>
          <w:b/>
          <w:bCs/>
          <w:color w:val="0000FF"/>
          <w:lang w:val="el-GR" w:eastAsia="en-US"/>
        </w:rPr>
        <w:fldChar w:fldCharType="separate"/>
      </w:r>
      <w:r w:rsidR="00515149">
        <w:rPr>
          <w:rFonts w:eastAsia="Calibri"/>
          <w:b/>
          <w:bCs/>
          <w:color w:val="0000FF"/>
          <w:lang w:val="el-GR" w:eastAsia="en-US"/>
        </w:rPr>
        <w:t>2.2.3.3</w:t>
      </w:r>
      <w:r w:rsidR="00157F34" w:rsidRPr="009B21DB">
        <w:rPr>
          <w:rFonts w:eastAsia="Calibri"/>
          <w:b/>
          <w:bCs/>
          <w:color w:val="0000FF"/>
          <w:lang w:val="el-GR" w:eastAsia="en-US"/>
        </w:rPr>
        <w:fldChar w:fldCharType="end"/>
      </w:r>
      <w:r w:rsidRPr="005F15CB">
        <w:rPr>
          <w:rFonts w:eastAsia="Calibri"/>
          <w:lang w:val="el-GR" w:eastAsia="en-US"/>
        </w:rPr>
        <w:t>της παρούσης, αναλύεται στο σχετικό πεδίο που προβάλλει κατόπιν θετικής απάντησης</w:t>
      </w:r>
      <w:r w:rsidRPr="005F15CB">
        <w:rPr>
          <w:rFonts w:eastAsia="Calibri"/>
          <w:vertAlign w:val="superscript"/>
          <w:lang w:val="el-GR" w:eastAsia="en-US"/>
        </w:rPr>
        <w:footnoteReference w:id="8"/>
      </w:r>
      <w:r w:rsidRPr="005F15CB">
        <w:rPr>
          <w:rFonts w:eastAsia="Calibri"/>
          <w:lang w:val="el-GR" w:eastAsia="en-US"/>
        </w:rPr>
        <w:t>.</w:t>
      </w:r>
    </w:p>
    <w:p w14:paraId="2B6142D4" w14:textId="77777777" w:rsidR="00F64037" w:rsidRPr="005F15CB" w:rsidRDefault="00F64037" w:rsidP="00F64037">
      <w:pPr>
        <w:rPr>
          <w:lang w:val="el-GR"/>
        </w:rPr>
      </w:pPr>
      <w:r w:rsidRPr="005F15CB">
        <w:rPr>
          <w:rFonts w:eastAsia="Calibri"/>
          <w:lang w:val="el-GR" w:eastAsia="en-US"/>
        </w:rPr>
        <w:t xml:space="preserve">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w:t>
      </w:r>
      <w:r w:rsidRPr="005F15CB">
        <w:rPr>
          <w:rFonts w:eastAsia="Calibri"/>
          <w:lang w:val="el-GR" w:eastAsia="en-US"/>
        </w:rPr>
        <w:lastRenderedPageBreak/>
        <w:t>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4D4D9B8D" w14:textId="77777777" w:rsidR="00F64037" w:rsidRPr="005F15CB" w:rsidRDefault="00F64037" w:rsidP="00B739BB">
      <w:pPr>
        <w:rPr>
          <w:iCs/>
          <w:color w:val="5B9BD5"/>
          <w:lang w:val="el-GR"/>
        </w:rPr>
      </w:pPr>
    </w:p>
    <w:p w14:paraId="35555693" w14:textId="77777777" w:rsidR="00C0210C" w:rsidRPr="009C1E22" w:rsidRDefault="00C0210C">
      <w:pPr>
        <w:pStyle w:val="40"/>
        <w:numPr>
          <w:ilvl w:val="3"/>
          <w:numId w:val="84"/>
        </w:numPr>
        <w:rPr>
          <w:rFonts w:cs="Tahoma"/>
          <w:lang w:val="el-GR" w:eastAsia="en-US"/>
        </w:rPr>
      </w:pPr>
      <w:bookmarkStart w:id="165" w:name="_Toc74566838"/>
      <w:bookmarkStart w:id="166" w:name="_Toc74566839"/>
      <w:bookmarkStart w:id="167" w:name="_Toc74566840"/>
      <w:bookmarkStart w:id="168" w:name="_Toc74566841"/>
      <w:bookmarkStart w:id="169" w:name="_Toc74566842"/>
      <w:bookmarkStart w:id="170" w:name="_Toc74566843"/>
      <w:bookmarkStart w:id="171" w:name="_Toc74566844"/>
      <w:bookmarkStart w:id="172" w:name="_Toc74566845"/>
      <w:bookmarkStart w:id="173" w:name="_Toc74566846"/>
      <w:bookmarkStart w:id="174" w:name="_Toc74566847"/>
      <w:bookmarkStart w:id="175" w:name="_Toc74566848"/>
      <w:bookmarkStart w:id="176" w:name="_Toc74566849"/>
      <w:bookmarkStart w:id="177" w:name="_Hlk35420523"/>
      <w:bookmarkStart w:id="178" w:name="_Ref40957856"/>
      <w:bookmarkStart w:id="179" w:name="_Toc97194288"/>
      <w:bookmarkStart w:id="180" w:name="_Toc151456801"/>
      <w:bookmarkEnd w:id="165"/>
      <w:bookmarkEnd w:id="166"/>
      <w:bookmarkEnd w:id="167"/>
      <w:bookmarkEnd w:id="168"/>
      <w:bookmarkEnd w:id="169"/>
      <w:bookmarkEnd w:id="170"/>
      <w:bookmarkEnd w:id="171"/>
      <w:bookmarkEnd w:id="172"/>
      <w:bookmarkEnd w:id="173"/>
      <w:bookmarkEnd w:id="174"/>
      <w:bookmarkEnd w:id="175"/>
      <w:bookmarkEnd w:id="176"/>
      <w:r w:rsidRPr="009C1E22">
        <w:rPr>
          <w:rFonts w:cs="Tahoma"/>
          <w:lang w:val="el-GR" w:eastAsia="en-US"/>
        </w:rPr>
        <w:t xml:space="preserve">Αποδεικτικά μέσα </w:t>
      </w:r>
      <w:r w:rsidRPr="009C1E22">
        <w:rPr>
          <w:lang w:eastAsia="en-US"/>
        </w:rPr>
        <w:footnoteReference w:id="9"/>
      </w:r>
      <w:bookmarkEnd w:id="177"/>
      <w:r w:rsidRPr="009C1E22">
        <w:rPr>
          <w:rFonts w:cs="Tahoma"/>
          <w:lang w:val="el-GR" w:eastAsia="en-US"/>
        </w:rPr>
        <w:t>- Δικαιολογητικά προσωρινού αναδόχου</w:t>
      </w:r>
      <w:bookmarkEnd w:id="178"/>
      <w:bookmarkEnd w:id="179"/>
      <w:bookmarkEnd w:id="180"/>
    </w:p>
    <w:p w14:paraId="25E723E4" w14:textId="4F02B7EC" w:rsidR="008338F0" w:rsidRPr="005F15CB" w:rsidRDefault="003355E7">
      <w:pPr>
        <w:rPr>
          <w:bCs/>
          <w:lang w:val="el-GR"/>
        </w:rPr>
      </w:pPr>
      <w:r w:rsidRPr="005F15CB">
        <w:rPr>
          <w:b/>
          <w:bCs/>
          <w:lang w:val="el-GR"/>
        </w:rPr>
        <w:t>Α</w:t>
      </w:r>
      <w:r w:rsidRPr="005F15CB">
        <w:rPr>
          <w:bCs/>
          <w:lang w:val="el-GR"/>
        </w:rPr>
        <w:t xml:space="preserve">. </w:t>
      </w:r>
      <w:r w:rsidR="00B9111A" w:rsidRPr="005F15CB">
        <w:rPr>
          <w:bCs/>
          <w:lang w:val="el-GR"/>
        </w:rPr>
        <w:t xml:space="preserve">Για την απόδειξη της μη συνδρομής λόγων </w:t>
      </w:r>
      <w:r w:rsidR="00B9111A" w:rsidRPr="00157F34">
        <w:rPr>
          <w:bCs/>
          <w:lang w:val="el-GR"/>
        </w:rPr>
        <w:t xml:space="preserve">αποκλεισμού κατ’ άρθρο </w:t>
      </w:r>
      <w:r w:rsidR="00861F84" w:rsidRPr="009B21DB">
        <w:rPr>
          <w:b/>
          <w:color w:val="0000FF"/>
          <w:lang w:val="el-GR"/>
        </w:rPr>
        <w:fldChar w:fldCharType="begin"/>
      </w:r>
      <w:r w:rsidR="00861F84" w:rsidRPr="009B21DB">
        <w:rPr>
          <w:b/>
          <w:color w:val="0000FF"/>
          <w:lang w:val="el-GR"/>
        </w:rPr>
        <w:instrText xml:space="preserve"> REF _Ref496541356 \r \h </w:instrText>
      </w:r>
      <w:r w:rsidR="00157F34" w:rsidRPr="009B21DB">
        <w:rPr>
          <w:b/>
          <w:color w:val="0000FF"/>
          <w:lang w:val="el-GR"/>
        </w:rPr>
        <w:instrText xml:space="preserve"> \* MERGEFORMAT </w:instrText>
      </w:r>
      <w:r w:rsidR="00861F84" w:rsidRPr="009B21DB">
        <w:rPr>
          <w:b/>
          <w:color w:val="0000FF"/>
          <w:lang w:val="el-GR"/>
        </w:rPr>
      </w:r>
      <w:r w:rsidR="00861F84" w:rsidRPr="009B21DB">
        <w:rPr>
          <w:b/>
          <w:color w:val="0000FF"/>
          <w:lang w:val="el-GR"/>
        </w:rPr>
        <w:fldChar w:fldCharType="separate"/>
      </w:r>
      <w:r w:rsidR="00515149">
        <w:rPr>
          <w:b/>
          <w:color w:val="0000FF"/>
          <w:lang w:val="el-GR"/>
        </w:rPr>
        <w:t>2.2.3</w:t>
      </w:r>
      <w:r w:rsidR="00861F84" w:rsidRPr="009B21DB">
        <w:rPr>
          <w:b/>
          <w:color w:val="0000FF"/>
          <w:lang w:val="el-GR"/>
        </w:rPr>
        <w:fldChar w:fldCharType="end"/>
      </w:r>
      <w:r w:rsidR="00157F34">
        <w:rPr>
          <w:bCs/>
          <w:lang w:val="el-GR"/>
        </w:rPr>
        <w:t xml:space="preserve"> </w:t>
      </w:r>
      <w:r w:rsidR="00B9111A" w:rsidRPr="00157F34">
        <w:rPr>
          <w:bCs/>
          <w:lang w:val="el-GR"/>
        </w:rPr>
        <w:t xml:space="preserve">και της πλήρωσης των κριτηρίων ποιοτικής επιλογής κατά τις παραγράφους </w:t>
      </w:r>
      <w:r w:rsidR="00861F84" w:rsidRPr="009B21DB">
        <w:rPr>
          <w:b/>
          <w:color w:val="0000FF"/>
          <w:lang w:val="el-GR"/>
        </w:rPr>
        <w:fldChar w:fldCharType="begin"/>
      </w:r>
      <w:r w:rsidR="00861F84" w:rsidRPr="009B21DB">
        <w:rPr>
          <w:b/>
          <w:color w:val="0000FF"/>
          <w:lang w:val="el-GR"/>
        </w:rPr>
        <w:instrText xml:space="preserve"> REF _Ref74510337 \r \h </w:instrText>
      </w:r>
      <w:r w:rsidR="00157F34" w:rsidRPr="009B21DB">
        <w:rPr>
          <w:b/>
          <w:color w:val="0000FF"/>
          <w:lang w:val="el-GR"/>
        </w:rPr>
        <w:instrText xml:space="preserve"> \* MERGEFORMAT </w:instrText>
      </w:r>
      <w:r w:rsidR="00861F84" w:rsidRPr="009B21DB">
        <w:rPr>
          <w:b/>
          <w:color w:val="0000FF"/>
          <w:lang w:val="el-GR"/>
        </w:rPr>
      </w:r>
      <w:r w:rsidR="00861F84" w:rsidRPr="009B21DB">
        <w:rPr>
          <w:b/>
          <w:color w:val="0000FF"/>
          <w:lang w:val="el-GR"/>
        </w:rPr>
        <w:fldChar w:fldCharType="separate"/>
      </w:r>
      <w:r w:rsidR="00515149">
        <w:rPr>
          <w:b/>
          <w:color w:val="0000FF"/>
          <w:lang w:val="el-GR"/>
        </w:rPr>
        <w:t>2.2.4</w:t>
      </w:r>
      <w:r w:rsidR="00861F84" w:rsidRPr="009B21DB">
        <w:rPr>
          <w:b/>
          <w:color w:val="0000FF"/>
          <w:lang w:val="el-GR"/>
        </w:rPr>
        <w:fldChar w:fldCharType="end"/>
      </w:r>
      <w:r w:rsidR="00B9111A" w:rsidRPr="00157F34">
        <w:rPr>
          <w:bCs/>
          <w:lang w:val="el-GR"/>
        </w:rPr>
        <w:t xml:space="preserve">, </w:t>
      </w:r>
      <w:r w:rsidR="00861F84" w:rsidRPr="009B21DB">
        <w:rPr>
          <w:b/>
          <w:color w:val="0000FF"/>
          <w:lang w:val="el-GR"/>
        </w:rPr>
        <w:fldChar w:fldCharType="begin"/>
      </w:r>
      <w:r w:rsidR="00861F84" w:rsidRPr="009B21DB">
        <w:rPr>
          <w:b/>
          <w:color w:val="0000FF"/>
          <w:lang w:val="el-GR"/>
        </w:rPr>
        <w:instrText xml:space="preserve"> REF _Ref496541309 \r \h </w:instrText>
      </w:r>
      <w:r w:rsidR="00157F34" w:rsidRPr="009B21DB">
        <w:rPr>
          <w:b/>
          <w:color w:val="0000FF"/>
          <w:lang w:val="el-GR"/>
        </w:rPr>
        <w:instrText xml:space="preserve"> \* MERGEFORMAT </w:instrText>
      </w:r>
      <w:r w:rsidR="00861F84" w:rsidRPr="009B21DB">
        <w:rPr>
          <w:b/>
          <w:color w:val="0000FF"/>
          <w:lang w:val="el-GR"/>
        </w:rPr>
      </w:r>
      <w:r w:rsidR="00861F84" w:rsidRPr="009B21DB">
        <w:rPr>
          <w:b/>
          <w:color w:val="0000FF"/>
          <w:lang w:val="el-GR"/>
        </w:rPr>
        <w:fldChar w:fldCharType="separate"/>
      </w:r>
      <w:r w:rsidR="00515149">
        <w:rPr>
          <w:b/>
          <w:color w:val="0000FF"/>
          <w:lang w:val="el-GR"/>
        </w:rPr>
        <w:t>2.2.5</w:t>
      </w:r>
      <w:r w:rsidR="00861F84" w:rsidRPr="009B21DB">
        <w:rPr>
          <w:b/>
          <w:color w:val="0000FF"/>
          <w:lang w:val="el-GR"/>
        </w:rPr>
        <w:fldChar w:fldCharType="end"/>
      </w:r>
      <w:r w:rsidR="00B9111A" w:rsidRPr="00157F34">
        <w:rPr>
          <w:bCs/>
          <w:lang w:val="el-GR"/>
        </w:rPr>
        <w:t xml:space="preserve">, </w:t>
      </w:r>
      <w:r w:rsidR="00861F84" w:rsidRPr="009B21DB">
        <w:rPr>
          <w:b/>
          <w:color w:val="0000FF"/>
          <w:lang w:val="el-GR"/>
        </w:rPr>
        <w:fldChar w:fldCharType="begin"/>
      </w:r>
      <w:r w:rsidR="00861F84" w:rsidRPr="009B21DB">
        <w:rPr>
          <w:b/>
          <w:color w:val="0000FF"/>
          <w:lang w:val="el-GR"/>
        </w:rPr>
        <w:instrText xml:space="preserve"> REF _Ref496541329 \r \h </w:instrText>
      </w:r>
      <w:r w:rsidR="00157F34" w:rsidRPr="009B21DB">
        <w:rPr>
          <w:b/>
          <w:color w:val="0000FF"/>
          <w:lang w:val="el-GR"/>
        </w:rPr>
        <w:instrText xml:space="preserve"> \* MERGEFORMAT </w:instrText>
      </w:r>
      <w:r w:rsidR="00861F84" w:rsidRPr="009B21DB">
        <w:rPr>
          <w:b/>
          <w:color w:val="0000FF"/>
          <w:lang w:val="el-GR"/>
        </w:rPr>
      </w:r>
      <w:r w:rsidR="00861F84" w:rsidRPr="009B21DB">
        <w:rPr>
          <w:b/>
          <w:color w:val="0000FF"/>
          <w:lang w:val="el-GR"/>
        </w:rPr>
        <w:fldChar w:fldCharType="separate"/>
      </w:r>
      <w:r w:rsidR="00515149">
        <w:rPr>
          <w:b/>
          <w:color w:val="0000FF"/>
          <w:lang w:val="el-GR"/>
        </w:rPr>
        <w:t>2.2.6</w:t>
      </w:r>
      <w:r w:rsidR="00861F84" w:rsidRPr="009B21DB">
        <w:rPr>
          <w:b/>
          <w:color w:val="0000FF"/>
          <w:lang w:val="el-GR"/>
        </w:rPr>
        <w:fldChar w:fldCharType="end"/>
      </w:r>
      <w:r w:rsidR="00157F34">
        <w:rPr>
          <w:b/>
          <w:color w:val="0000FF"/>
          <w:lang w:val="el-GR"/>
        </w:rPr>
        <w:t xml:space="preserve"> </w:t>
      </w:r>
      <w:r w:rsidR="00B9111A" w:rsidRPr="00157F34">
        <w:rPr>
          <w:bCs/>
          <w:lang w:val="el-GR"/>
        </w:rPr>
        <w:t xml:space="preserve">και </w:t>
      </w:r>
      <w:r w:rsidR="00861F84" w:rsidRPr="00157F34">
        <w:rPr>
          <w:bCs/>
          <w:lang w:val="el-GR"/>
        </w:rPr>
        <w:fldChar w:fldCharType="begin"/>
      </w:r>
      <w:r w:rsidR="00861F84" w:rsidRPr="00157F34">
        <w:rPr>
          <w:bCs/>
          <w:lang w:val="el-GR"/>
        </w:rPr>
        <w:instrText xml:space="preserve"> REF _Ref149230961 \r \h </w:instrText>
      </w:r>
      <w:r w:rsidR="00157F34">
        <w:rPr>
          <w:bCs/>
          <w:lang w:val="el-GR"/>
        </w:rPr>
        <w:instrText xml:space="preserve"> \* MERGEFORMAT </w:instrText>
      </w:r>
      <w:r w:rsidR="00861F84" w:rsidRPr="00157F34">
        <w:rPr>
          <w:bCs/>
          <w:lang w:val="el-GR"/>
        </w:rPr>
      </w:r>
      <w:r w:rsidR="00861F84" w:rsidRPr="00157F34">
        <w:rPr>
          <w:bCs/>
          <w:lang w:val="el-GR"/>
        </w:rPr>
        <w:fldChar w:fldCharType="separate"/>
      </w:r>
      <w:r w:rsidR="00515149" w:rsidRPr="00515149">
        <w:rPr>
          <w:b/>
          <w:color w:val="0000FF"/>
          <w:lang w:val="el-GR"/>
        </w:rPr>
        <w:t>2.2.7</w:t>
      </w:r>
      <w:r w:rsidR="00861F84" w:rsidRPr="00157F34">
        <w:rPr>
          <w:bCs/>
          <w:lang w:val="el-GR"/>
        </w:rPr>
        <w:fldChar w:fldCharType="end"/>
      </w:r>
      <w:r w:rsidR="00B9111A" w:rsidRPr="00157F34">
        <w:rPr>
          <w:bCs/>
          <w:lang w:val="el-GR"/>
        </w:rPr>
        <w:t xml:space="preserve">,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sidRPr="009B21DB">
        <w:rPr>
          <w:b/>
          <w:color w:val="0000FF"/>
          <w:lang w:val="el-GR"/>
        </w:rPr>
        <w:fldChar w:fldCharType="begin"/>
      </w:r>
      <w:r w:rsidR="00B9111A" w:rsidRPr="009B21DB">
        <w:rPr>
          <w:b/>
          <w:color w:val="0000FF"/>
          <w:lang w:val="el-GR"/>
        </w:rPr>
        <w:instrText xml:space="preserve"> REF _Ref67613215 \r \h </w:instrText>
      </w:r>
      <w:r w:rsidR="005F15CB" w:rsidRPr="009B21DB">
        <w:rPr>
          <w:b/>
          <w:color w:val="0000FF"/>
          <w:lang w:val="el-GR"/>
        </w:rPr>
        <w:instrText xml:space="preserve"> \* MERGEFORMAT </w:instrText>
      </w:r>
      <w:r w:rsidR="00B9111A" w:rsidRPr="009B21DB">
        <w:rPr>
          <w:b/>
          <w:color w:val="0000FF"/>
          <w:lang w:val="el-GR"/>
        </w:rPr>
      </w:r>
      <w:r w:rsidR="00B9111A" w:rsidRPr="009B21DB">
        <w:rPr>
          <w:b/>
          <w:color w:val="0000FF"/>
          <w:lang w:val="el-GR"/>
        </w:rPr>
        <w:fldChar w:fldCharType="separate"/>
      </w:r>
      <w:r w:rsidR="00515149">
        <w:rPr>
          <w:b/>
          <w:color w:val="0000FF"/>
          <w:lang w:val="el-GR"/>
        </w:rPr>
        <w:t>3.2</w:t>
      </w:r>
      <w:r w:rsidR="00B9111A" w:rsidRPr="009B21DB">
        <w:rPr>
          <w:b/>
          <w:color w:val="0000FF"/>
          <w:lang w:val="el-GR"/>
        </w:rPr>
        <w:fldChar w:fldCharType="end"/>
      </w:r>
      <w:r w:rsidR="00B9111A" w:rsidRPr="00157F34">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w:t>
      </w:r>
      <w:r w:rsidR="00B9111A" w:rsidRPr="005F15CB">
        <w:rPr>
          <w:bCs/>
          <w:lang w:val="el-GR"/>
        </w:rPr>
        <w:t>ας.</w:t>
      </w:r>
    </w:p>
    <w:p w14:paraId="2F58972E" w14:textId="211C1473" w:rsidR="00B9111A" w:rsidRPr="005F15CB" w:rsidRDefault="00B9111A" w:rsidP="00B9111A">
      <w:pPr>
        <w:rPr>
          <w:bCs/>
          <w:lang w:val="el-GR"/>
        </w:rPr>
      </w:pPr>
      <w:r w:rsidRPr="005F15CB">
        <w:rPr>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74AC7FC6" w14:textId="77777777" w:rsidR="00B9111A" w:rsidRPr="005F15CB" w:rsidRDefault="00B9111A">
      <w:pPr>
        <w:rPr>
          <w:bCs/>
          <w:lang w:val="el-GR"/>
        </w:rPr>
      </w:pPr>
      <w:r w:rsidRPr="005F15CB">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4F621156" w:rsidR="00B9111A" w:rsidRPr="005F15CB" w:rsidRDefault="00B9111A" w:rsidP="00B9111A">
      <w:pPr>
        <w:rPr>
          <w:bCs/>
          <w:lang w:val="el-GR"/>
        </w:rPr>
      </w:pPr>
      <w:r w:rsidRPr="005F15CB">
        <w:rPr>
          <w:bCs/>
          <w:lang w:val="el-GR"/>
        </w:rPr>
        <w:t xml:space="preserve">Τα δικαιολογητικά του παρόντος υποβάλλονται και γίνονται αποδεκτά σύμφωνα με την παράγραφο </w:t>
      </w:r>
      <w:r w:rsidR="00861F84" w:rsidRPr="009B21DB">
        <w:rPr>
          <w:b/>
          <w:color w:val="0000FF"/>
          <w:lang w:val="el-GR"/>
        </w:rPr>
        <w:fldChar w:fldCharType="begin"/>
      </w:r>
      <w:r w:rsidR="00861F84" w:rsidRPr="009B21DB">
        <w:rPr>
          <w:b/>
          <w:color w:val="0000FF"/>
          <w:lang w:val="el-GR"/>
        </w:rPr>
        <w:instrText xml:space="preserve"> REF _Ref496542299 \r \h </w:instrText>
      </w:r>
      <w:r w:rsidR="00157F34" w:rsidRPr="009B21DB">
        <w:rPr>
          <w:b/>
          <w:color w:val="0000FF"/>
          <w:lang w:val="el-GR"/>
        </w:rPr>
        <w:instrText xml:space="preserve"> \* MERGEFORMAT </w:instrText>
      </w:r>
      <w:r w:rsidR="00861F84" w:rsidRPr="009B21DB">
        <w:rPr>
          <w:b/>
          <w:color w:val="0000FF"/>
          <w:lang w:val="el-GR"/>
        </w:rPr>
      </w:r>
      <w:r w:rsidR="00861F84" w:rsidRPr="009B21DB">
        <w:rPr>
          <w:b/>
          <w:color w:val="0000FF"/>
          <w:lang w:val="el-GR"/>
        </w:rPr>
        <w:fldChar w:fldCharType="separate"/>
      </w:r>
      <w:r w:rsidR="00515149">
        <w:rPr>
          <w:b/>
          <w:color w:val="0000FF"/>
          <w:lang w:val="el-GR"/>
        </w:rPr>
        <w:t>2.4.2</w:t>
      </w:r>
      <w:r w:rsidR="00861F84" w:rsidRPr="009B21DB">
        <w:rPr>
          <w:b/>
          <w:color w:val="0000FF"/>
          <w:lang w:val="el-GR"/>
        </w:rPr>
        <w:fldChar w:fldCharType="end"/>
      </w:r>
      <w:r w:rsidR="00157F34" w:rsidRPr="009B21DB">
        <w:rPr>
          <w:b/>
          <w:color w:val="0000FF"/>
          <w:lang w:val="el-GR"/>
        </w:rPr>
        <w:t xml:space="preserve"> </w:t>
      </w:r>
      <w:r w:rsidRPr="005F15CB">
        <w:rPr>
          <w:bCs/>
          <w:lang w:val="el-GR"/>
        </w:rPr>
        <w:t xml:space="preserve">και </w:t>
      </w:r>
      <w:r w:rsidR="00861F84" w:rsidRPr="009B21DB">
        <w:rPr>
          <w:b/>
          <w:color w:val="0000FF"/>
          <w:lang w:val="el-GR"/>
        </w:rPr>
        <w:fldChar w:fldCharType="begin"/>
      </w:r>
      <w:r w:rsidR="00861F84" w:rsidRPr="009B21DB">
        <w:rPr>
          <w:b/>
          <w:color w:val="0000FF"/>
          <w:lang w:val="el-GR"/>
        </w:rPr>
        <w:instrText xml:space="preserve"> REF _Ref149231010 \r \h </w:instrText>
      </w:r>
      <w:r w:rsidR="00157F34">
        <w:rPr>
          <w:b/>
          <w:color w:val="0000FF"/>
          <w:lang w:val="el-GR"/>
        </w:rPr>
        <w:instrText xml:space="preserve"> \* MERGEFORMAT </w:instrText>
      </w:r>
      <w:r w:rsidR="00861F84" w:rsidRPr="009B21DB">
        <w:rPr>
          <w:b/>
          <w:color w:val="0000FF"/>
          <w:lang w:val="el-GR"/>
        </w:rPr>
      </w:r>
      <w:r w:rsidR="00861F84" w:rsidRPr="009B21DB">
        <w:rPr>
          <w:b/>
          <w:color w:val="0000FF"/>
          <w:lang w:val="el-GR"/>
        </w:rPr>
        <w:fldChar w:fldCharType="separate"/>
      </w:r>
      <w:r w:rsidR="00515149">
        <w:rPr>
          <w:b/>
          <w:color w:val="0000FF"/>
          <w:lang w:val="el-GR"/>
        </w:rPr>
        <w:t>3.2</w:t>
      </w:r>
      <w:r w:rsidR="00861F84" w:rsidRPr="009B21DB">
        <w:rPr>
          <w:b/>
          <w:color w:val="0000FF"/>
          <w:lang w:val="el-GR"/>
        </w:rPr>
        <w:fldChar w:fldCharType="end"/>
      </w:r>
      <w:r w:rsidRPr="009B21DB">
        <w:rPr>
          <w:b/>
          <w:color w:val="0000FF"/>
          <w:lang w:val="el-GR"/>
        </w:rPr>
        <w:t xml:space="preserve"> </w:t>
      </w:r>
      <w:r w:rsidRPr="005F15CB">
        <w:rPr>
          <w:bCs/>
          <w:lang w:val="el-GR"/>
        </w:rPr>
        <w:t>της παρούσας.</w:t>
      </w:r>
    </w:p>
    <w:p w14:paraId="014AEB59" w14:textId="31F5176B" w:rsidR="00B9111A" w:rsidRPr="005F15CB" w:rsidRDefault="00B9111A" w:rsidP="00B9111A">
      <w:pPr>
        <w:rPr>
          <w:b/>
          <w:bCs/>
          <w:lang w:val="el-GR"/>
        </w:rPr>
      </w:pPr>
      <w:r w:rsidRPr="005F15CB">
        <w:rPr>
          <w:lang w:val="el-GR"/>
        </w:rPr>
        <w:t xml:space="preserve">α αποδεικτικά έγγραφα συντάσσονται στην ελληνική γλώσσα ή συνοδεύονται από επίσημη μετάφρασή τους στην ελληνική γλώσσα σύμφωνα με την παράγραφο </w:t>
      </w:r>
      <w:r w:rsidR="00861F84" w:rsidRPr="009B21DB">
        <w:rPr>
          <w:b/>
          <w:color w:val="0000FF"/>
          <w:lang w:val="el-GR"/>
        </w:rPr>
        <w:fldChar w:fldCharType="begin"/>
      </w:r>
      <w:r w:rsidR="00861F84" w:rsidRPr="009B21DB">
        <w:rPr>
          <w:b/>
          <w:color w:val="0000FF"/>
          <w:lang w:val="el-GR"/>
        </w:rPr>
        <w:instrText xml:space="preserve"> REF _Ref75870681 \r \h </w:instrText>
      </w:r>
      <w:r w:rsidR="00157F34">
        <w:rPr>
          <w:b/>
          <w:color w:val="0000FF"/>
          <w:lang w:val="el-GR"/>
        </w:rPr>
        <w:instrText xml:space="preserve"> \* MERGEFORMAT </w:instrText>
      </w:r>
      <w:r w:rsidR="00861F84" w:rsidRPr="009B21DB">
        <w:rPr>
          <w:b/>
          <w:color w:val="0000FF"/>
          <w:lang w:val="el-GR"/>
        </w:rPr>
      </w:r>
      <w:r w:rsidR="00861F84" w:rsidRPr="009B21DB">
        <w:rPr>
          <w:b/>
          <w:color w:val="0000FF"/>
          <w:lang w:val="el-GR"/>
        </w:rPr>
        <w:fldChar w:fldCharType="separate"/>
      </w:r>
      <w:r w:rsidR="00515149">
        <w:rPr>
          <w:b/>
          <w:color w:val="0000FF"/>
          <w:lang w:val="el-GR"/>
        </w:rPr>
        <w:t>2.1.4</w:t>
      </w:r>
      <w:r w:rsidR="00861F84" w:rsidRPr="009B21DB">
        <w:rPr>
          <w:b/>
          <w:color w:val="0000FF"/>
          <w:lang w:val="el-GR"/>
        </w:rPr>
        <w:fldChar w:fldCharType="end"/>
      </w:r>
      <w:r w:rsidRPr="005F15CB">
        <w:rPr>
          <w:lang w:val="el-GR"/>
        </w:rPr>
        <w:t>.</w:t>
      </w:r>
    </w:p>
    <w:p w14:paraId="32335D58" w14:textId="11B65986" w:rsidR="00B9111A" w:rsidRPr="005F15CB" w:rsidRDefault="00B9111A" w:rsidP="00B9111A">
      <w:pPr>
        <w:rPr>
          <w:lang w:val="el-GR"/>
        </w:rPr>
      </w:pPr>
      <w:r w:rsidRPr="005F15CB">
        <w:rPr>
          <w:b/>
          <w:bCs/>
          <w:lang w:val="el-GR"/>
        </w:rPr>
        <w:t>Β.</w:t>
      </w:r>
      <w:r w:rsidRPr="005F15CB">
        <w:rPr>
          <w:lang w:val="el-GR"/>
        </w:rPr>
        <w:t xml:space="preserve"> </w:t>
      </w:r>
      <w:r w:rsidRPr="005F15CB">
        <w:rPr>
          <w:b/>
          <w:lang w:val="el-GR"/>
        </w:rPr>
        <w:t>1.</w:t>
      </w:r>
      <w:r w:rsidRPr="005F15CB">
        <w:rPr>
          <w:lang w:val="el-GR"/>
        </w:rPr>
        <w:t xml:space="preserve"> Για την απόδειξη της μη συνδρομής των λόγων αποκλεισμού της παραγράφου </w:t>
      </w:r>
      <w:r w:rsidRPr="009B21DB">
        <w:rPr>
          <w:b/>
          <w:bCs/>
          <w:color w:val="0000FF"/>
          <w:lang w:val="el-GR"/>
        </w:rPr>
        <w:fldChar w:fldCharType="begin"/>
      </w:r>
      <w:r w:rsidRPr="009B21DB">
        <w:rPr>
          <w:b/>
          <w:bCs/>
          <w:color w:val="0000FF"/>
          <w:lang w:val="el-GR"/>
        </w:rPr>
        <w:instrText xml:space="preserve"> REF _Ref496541356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w:t>
      </w:r>
      <w:r w:rsidRPr="009B21DB">
        <w:rPr>
          <w:b/>
          <w:bCs/>
          <w:color w:val="0000FF"/>
          <w:lang w:val="el-GR"/>
        </w:rPr>
        <w:fldChar w:fldCharType="end"/>
      </w:r>
      <w:r w:rsidRPr="005F15CB">
        <w:rPr>
          <w:lang w:val="el-GR"/>
        </w:rPr>
        <w:t xml:space="preserve"> οι προσφέροντες οικονομικοί φορείς προσκομίζουν αντίστοιχα τα δικαιολογητικά που αναφέρονται παρακάτω</w:t>
      </w:r>
      <w:r w:rsidR="009E4679" w:rsidRPr="005F15CB">
        <w:rPr>
          <w:lang w:val="el-GR"/>
        </w:rPr>
        <w:t>.</w:t>
      </w:r>
    </w:p>
    <w:p w14:paraId="7790D2A8" w14:textId="53B65672" w:rsidR="00C27CEC" w:rsidRPr="005F15CB" w:rsidRDefault="00C27CEC" w:rsidP="00C27CEC">
      <w:pPr>
        <w:rPr>
          <w:color w:val="000000"/>
          <w:lang w:val="el-GR"/>
        </w:rPr>
      </w:pPr>
      <w:r w:rsidRPr="005F15CB">
        <w:rPr>
          <w:color w:val="000000"/>
          <w:lang w:val="el-GR"/>
        </w:rPr>
        <w:t>Αν το αρμόδιο για την έκδοση των ανωτέρω κράτος-μέλος ή χώρα δεν εκδίδει τέτοιου είδους έγγραφα ή πιστοποιητικά ή όπου τ</w:t>
      </w:r>
      <w:r w:rsidR="00534807" w:rsidRPr="005F15CB">
        <w:rPr>
          <w:color w:val="000000"/>
          <w:lang w:val="el-GR"/>
        </w:rPr>
        <w:t>α</w:t>
      </w:r>
      <w:r w:rsidRPr="005F15CB">
        <w:rPr>
          <w:color w:val="000000"/>
          <w:lang w:val="el-GR"/>
        </w:rPr>
        <w:t xml:space="preserve"> έγγραφα ή τα πιστοποιητικά αυτά δεν καλύπτουν όλες τις περιπτώσεις που αναφέρονται στις παραγράφους </w:t>
      </w:r>
      <w:r w:rsidR="00861F84" w:rsidRPr="009B21DB">
        <w:rPr>
          <w:b/>
          <w:bCs/>
          <w:color w:val="0000FF"/>
          <w:lang w:val="el-GR"/>
        </w:rPr>
        <w:fldChar w:fldCharType="begin"/>
      </w:r>
      <w:r w:rsidR="00861F84" w:rsidRPr="009B21DB">
        <w:rPr>
          <w:b/>
          <w:bCs/>
          <w:color w:val="0000FF"/>
          <w:lang w:val="el-GR"/>
        </w:rPr>
        <w:instrText xml:space="preserve"> REF _Ref74507429 \r \h </w:instrText>
      </w:r>
      <w:r w:rsidR="00157F34">
        <w:rPr>
          <w:b/>
          <w:bCs/>
          <w:color w:val="0000FF"/>
          <w:lang w:val="el-GR"/>
        </w:rPr>
        <w:instrText xml:space="preserve"> \* MERGEFORMAT </w:instrText>
      </w:r>
      <w:r w:rsidR="00861F84" w:rsidRPr="009B21DB">
        <w:rPr>
          <w:b/>
          <w:bCs/>
          <w:color w:val="0000FF"/>
          <w:lang w:val="el-GR"/>
        </w:rPr>
      </w:r>
      <w:r w:rsidR="00861F84" w:rsidRPr="009B21DB">
        <w:rPr>
          <w:b/>
          <w:bCs/>
          <w:color w:val="0000FF"/>
          <w:lang w:val="el-GR"/>
        </w:rPr>
        <w:fldChar w:fldCharType="separate"/>
      </w:r>
      <w:r w:rsidR="00515149">
        <w:rPr>
          <w:b/>
          <w:bCs/>
          <w:color w:val="0000FF"/>
          <w:lang w:val="el-GR"/>
        </w:rPr>
        <w:t>2.2.3.1</w:t>
      </w:r>
      <w:r w:rsidR="00861F84" w:rsidRPr="009B21DB">
        <w:rPr>
          <w:b/>
          <w:bCs/>
          <w:color w:val="0000FF"/>
          <w:lang w:val="el-GR"/>
        </w:rPr>
        <w:fldChar w:fldCharType="end"/>
      </w:r>
      <w:r w:rsidR="00157F34">
        <w:rPr>
          <w:b/>
          <w:bCs/>
          <w:color w:val="0000FF"/>
          <w:lang w:val="el-GR"/>
        </w:rPr>
        <w:t xml:space="preserve"> </w:t>
      </w:r>
      <w:r w:rsidRPr="005F15CB">
        <w:rPr>
          <w:color w:val="000000"/>
          <w:lang w:val="el-GR"/>
        </w:rPr>
        <w:t xml:space="preserve">και </w:t>
      </w:r>
      <w:r w:rsidR="00861F84" w:rsidRPr="009B21DB">
        <w:rPr>
          <w:b/>
          <w:bCs/>
          <w:color w:val="0000FF"/>
          <w:lang w:val="el-GR"/>
        </w:rPr>
        <w:fldChar w:fldCharType="begin"/>
      </w:r>
      <w:r w:rsidR="00861F84" w:rsidRPr="009B21DB">
        <w:rPr>
          <w:b/>
          <w:bCs/>
          <w:color w:val="0000FF"/>
          <w:lang w:val="el-GR"/>
        </w:rPr>
        <w:instrText xml:space="preserve"> REF _Ref503518036 \r \h </w:instrText>
      </w:r>
      <w:r w:rsidR="00157F34" w:rsidRPr="009B21DB">
        <w:rPr>
          <w:b/>
          <w:bCs/>
          <w:color w:val="0000FF"/>
          <w:lang w:val="el-GR"/>
        </w:rPr>
        <w:instrText xml:space="preserve"> \* MERGEFORMAT </w:instrText>
      </w:r>
      <w:r w:rsidR="00861F84" w:rsidRPr="009B21DB">
        <w:rPr>
          <w:b/>
          <w:bCs/>
          <w:color w:val="0000FF"/>
          <w:lang w:val="el-GR"/>
        </w:rPr>
      </w:r>
      <w:r w:rsidR="00861F84" w:rsidRPr="009B21DB">
        <w:rPr>
          <w:b/>
          <w:bCs/>
          <w:color w:val="0000FF"/>
          <w:lang w:val="el-GR"/>
        </w:rPr>
        <w:fldChar w:fldCharType="separate"/>
      </w:r>
      <w:r w:rsidR="00515149">
        <w:rPr>
          <w:b/>
          <w:bCs/>
          <w:color w:val="0000FF"/>
          <w:lang w:val="el-GR"/>
        </w:rPr>
        <w:t>2.2.3.2</w:t>
      </w:r>
      <w:r w:rsidR="00861F84" w:rsidRPr="009B21DB">
        <w:rPr>
          <w:b/>
          <w:bCs/>
          <w:color w:val="0000FF"/>
          <w:lang w:val="el-GR"/>
        </w:rPr>
        <w:fldChar w:fldCharType="end"/>
      </w:r>
      <w:r w:rsidR="00157F34">
        <w:rPr>
          <w:color w:val="000000"/>
          <w:lang w:val="el-GR"/>
        </w:rPr>
        <w:t xml:space="preserve"> </w:t>
      </w:r>
      <w:r w:rsidRPr="005F15CB">
        <w:rPr>
          <w:color w:val="000000"/>
          <w:lang w:val="el-GR"/>
        </w:rPr>
        <w:t xml:space="preserve">περ. α’ και β’, καθώς και στην περ. β΄ της παραγράφου </w:t>
      </w:r>
      <w:r w:rsidRPr="009B21DB">
        <w:rPr>
          <w:b/>
          <w:bCs/>
          <w:color w:val="0000FF"/>
          <w:lang w:val="el-GR"/>
        </w:rPr>
        <w:fldChar w:fldCharType="begin"/>
      </w:r>
      <w:r w:rsidRPr="009B21DB">
        <w:rPr>
          <w:b/>
          <w:bCs/>
          <w:color w:val="0000FF"/>
          <w:lang w:val="el-GR"/>
        </w:rPr>
        <w:instrText xml:space="preserve"> REF _Ref496540586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2.2.3.3</w:t>
      </w:r>
      <w:r w:rsidRPr="009B21DB">
        <w:rPr>
          <w:b/>
          <w:bCs/>
          <w:color w:val="0000FF"/>
          <w:lang w:val="el-GR"/>
        </w:rPr>
        <w:fldChar w:fldCharType="end"/>
      </w:r>
      <w:r w:rsidRPr="005F15CB">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861F84" w:rsidRPr="009B21DB">
        <w:rPr>
          <w:b/>
          <w:bCs/>
          <w:color w:val="0000FF"/>
          <w:lang w:val="el-GR"/>
        </w:rPr>
        <w:fldChar w:fldCharType="begin"/>
      </w:r>
      <w:r w:rsidR="00861F84" w:rsidRPr="009B21DB">
        <w:rPr>
          <w:b/>
          <w:bCs/>
          <w:color w:val="0000FF"/>
          <w:lang w:val="el-GR"/>
        </w:rPr>
        <w:instrText xml:space="preserve"> REF _Ref74507429 \r \h </w:instrText>
      </w:r>
      <w:r w:rsidR="00157F34">
        <w:rPr>
          <w:b/>
          <w:bCs/>
          <w:color w:val="0000FF"/>
          <w:lang w:val="el-GR"/>
        </w:rPr>
        <w:instrText xml:space="preserve"> \* MERGEFORMAT </w:instrText>
      </w:r>
      <w:r w:rsidR="00861F84" w:rsidRPr="009B21DB">
        <w:rPr>
          <w:b/>
          <w:bCs/>
          <w:color w:val="0000FF"/>
          <w:lang w:val="el-GR"/>
        </w:rPr>
      </w:r>
      <w:r w:rsidR="00861F84" w:rsidRPr="009B21DB">
        <w:rPr>
          <w:b/>
          <w:bCs/>
          <w:color w:val="0000FF"/>
          <w:lang w:val="el-GR"/>
        </w:rPr>
        <w:fldChar w:fldCharType="separate"/>
      </w:r>
      <w:r w:rsidR="00515149">
        <w:rPr>
          <w:b/>
          <w:bCs/>
          <w:color w:val="0000FF"/>
          <w:lang w:val="el-GR"/>
        </w:rPr>
        <w:t>2.2.3.1</w:t>
      </w:r>
      <w:r w:rsidR="00861F84" w:rsidRPr="009B21DB">
        <w:rPr>
          <w:b/>
          <w:bCs/>
          <w:color w:val="0000FF"/>
          <w:lang w:val="el-GR"/>
        </w:rPr>
        <w:fldChar w:fldCharType="end"/>
      </w:r>
      <w:r w:rsidR="00157F34">
        <w:rPr>
          <w:b/>
          <w:bCs/>
          <w:color w:val="0000FF"/>
          <w:lang w:val="el-GR"/>
        </w:rPr>
        <w:t xml:space="preserve"> </w:t>
      </w:r>
      <w:r w:rsidRPr="005F15CB">
        <w:rPr>
          <w:color w:val="000000"/>
          <w:lang w:val="el-GR"/>
        </w:rPr>
        <w:t xml:space="preserve">και </w:t>
      </w:r>
      <w:r w:rsidR="00861F84" w:rsidRPr="009B21DB">
        <w:rPr>
          <w:b/>
          <w:bCs/>
          <w:color w:val="0000FF"/>
          <w:lang w:val="el-GR"/>
        </w:rPr>
        <w:fldChar w:fldCharType="begin"/>
      </w:r>
      <w:r w:rsidR="00861F84" w:rsidRPr="009B21DB">
        <w:rPr>
          <w:b/>
          <w:bCs/>
          <w:color w:val="0000FF"/>
          <w:lang w:val="el-GR"/>
        </w:rPr>
        <w:instrText xml:space="preserve"> REF _Ref503518036 \r \h </w:instrText>
      </w:r>
      <w:r w:rsidR="00157F34" w:rsidRPr="009B21DB">
        <w:rPr>
          <w:b/>
          <w:bCs/>
          <w:color w:val="0000FF"/>
          <w:lang w:val="el-GR"/>
        </w:rPr>
        <w:instrText xml:space="preserve"> \* MERGEFORMAT </w:instrText>
      </w:r>
      <w:r w:rsidR="00861F84" w:rsidRPr="009B21DB">
        <w:rPr>
          <w:b/>
          <w:bCs/>
          <w:color w:val="0000FF"/>
          <w:lang w:val="el-GR"/>
        </w:rPr>
      </w:r>
      <w:r w:rsidR="00861F84" w:rsidRPr="009B21DB">
        <w:rPr>
          <w:b/>
          <w:bCs/>
          <w:color w:val="0000FF"/>
          <w:lang w:val="el-GR"/>
        </w:rPr>
        <w:fldChar w:fldCharType="separate"/>
      </w:r>
      <w:r w:rsidR="00515149">
        <w:rPr>
          <w:b/>
          <w:bCs/>
          <w:color w:val="0000FF"/>
          <w:lang w:val="el-GR"/>
        </w:rPr>
        <w:t>2.2.3.2</w:t>
      </w:r>
      <w:r w:rsidR="00861F84" w:rsidRPr="009B21DB">
        <w:rPr>
          <w:b/>
          <w:bCs/>
          <w:color w:val="0000FF"/>
          <w:lang w:val="el-GR"/>
        </w:rPr>
        <w:fldChar w:fldCharType="end"/>
      </w:r>
      <w:r w:rsidR="00157F34">
        <w:rPr>
          <w:color w:val="000000"/>
          <w:lang w:val="el-GR"/>
        </w:rPr>
        <w:t xml:space="preserve"> </w:t>
      </w:r>
      <w:r w:rsidRPr="005F15CB">
        <w:rPr>
          <w:color w:val="000000"/>
          <w:lang w:val="el-GR"/>
        </w:rPr>
        <w:t xml:space="preserve">περ. α’ και β’, καθώς και στην περ. β΄ της παραγράφου </w:t>
      </w:r>
      <w:r w:rsidRPr="009B21DB">
        <w:rPr>
          <w:b/>
          <w:bCs/>
          <w:color w:val="0000FF"/>
          <w:lang w:val="el-GR"/>
        </w:rPr>
        <w:fldChar w:fldCharType="begin"/>
      </w:r>
      <w:r w:rsidRPr="009B21DB">
        <w:rPr>
          <w:b/>
          <w:bCs/>
          <w:color w:val="0000FF"/>
          <w:lang w:val="el-GR"/>
        </w:rPr>
        <w:instrText xml:space="preserve"> REF _Ref496540586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2.2.3.3</w:t>
      </w:r>
      <w:r w:rsidRPr="009B21DB">
        <w:rPr>
          <w:b/>
          <w:bCs/>
          <w:color w:val="0000FF"/>
          <w:lang w:val="el-GR"/>
        </w:rPr>
        <w:fldChar w:fldCharType="end"/>
      </w:r>
      <w:r w:rsidRPr="005F15CB">
        <w:rPr>
          <w:color w:val="000000"/>
          <w:lang w:val="el-GR"/>
        </w:rPr>
        <w:t>. Οι επίσημες δηλώσεις καθίστανται διαθέσιμες μέσω του επιγραμμικού αποθετηρίου πιστοποιητικών (</w:t>
      </w:r>
      <w:r w:rsidRPr="005F15CB">
        <w:rPr>
          <w:color w:val="000000"/>
          <w:lang w:val="en-US"/>
        </w:rPr>
        <w:t>e</w:t>
      </w:r>
      <w:r w:rsidRPr="005F15CB">
        <w:rPr>
          <w:color w:val="000000"/>
          <w:lang w:val="el-GR"/>
        </w:rPr>
        <w:t>-</w:t>
      </w:r>
      <w:r w:rsidRPr="005F15CB">
        <w:rPr>
          <w:color w:val="000000"/>
          <w:lang w:val="en-US"/>
        </w:rPr>
        <w:t>Certis</w:t>
      </w:r>
      <w:r w:rsidRPr="005F15CB">
        <w:rPr>
          <w:color w:val="000000"/>
          <w:lang w:val="el-GR"/>
        </w:rPr>
        <w:t>) του άρθρου 81 του ν. 4412/2016.</w:t>
      </w:r>
    </w:p>
    <w:p w14:paraId="09EE6CA3" w14:textId="77777777" w:rsidR="00C27CEC" w:rsidRPr="005F15CB" w:rsidRDefault="00C27CEC" w:rsidP="00C27CEC">
      <w:pPr>
        <w:rPr>
          <w:lang w:val="el-GR"/>
        </w:rPr>
      </w:pPr>
      <w:r w:rsidRPr="005F15CB">
        <w:rPr>
          <w:color w:val="000000"/>
          <w:lang w:val="el-GR"/>
        </w:rPr>
        <w:t>Ειδικότερα οι οικονομικοί φορείς προσκομίζουν:</w:t>
      </w:r>
    </w:p>
    <w:p w14:paraId="1ACA4CCF" w14:textId="6B8D4073" w:rsidR="00C27CEC" w:rsidRPr="005F15CB" w:rsidRDefault="00C27CEC" w:rsidP="00C27CEC">
      <w:pPr>
        <w:rPr>
          <w:color w:val="000000"/>
          <w:lang w:val="el-GR"/>
        </w:rPr>
      </w:pPr>
      <w:r w:rsidRPr="005F15CB">
        <w:rPr>
          <w:b/>
          <w:bCs/>
          <w:lang w:val="el-GR"/>
        </w:rPr>
        <w:lastRenderedPageBreak/>
        <w:t>α)</w:t>
      </w:r>
      <w:r w:rsidRPr="005F15CB">
        <w:rPr>
          <w:lang w:val="el-GR"/>
        </w:rPr>
        <w:t xml:space="preserve"> για την παράγραφο </w:t>
      </w:r>
      <w:r w:rsidRPr="009B21DB">
        <w:rPr>
          <w:b/>
          <w:bCs/>
          <w:color w:val="0000FF"/>
          <w:lang w:val="el-GR"/>
        </w:rPr>
        <w:fldChar w:fldCharType="begin"/>
      </w:r>
      <w:r w:rsidRPr="009B21DB">
        <w:rPr>
          <w:b/>
          <w:bCs/>
          <w:color w:val="0000FF"/>
          <w:lang w:val="el-GR"/>
        </w:rPr>
        <w:instrText xml:space="preserve"> REF _Ref74507429 \r \h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2.2.3.1</w:t>
      </w:r>
      <w:r w:rsidRPr="009B21DB">
        <w:rPr>
          <w:b/>
          <w:bCs/>
          <w:color w:val="0000FF"/>
          <w:lang w:val="el-GR"/>
        </w:rPr>
        <w:fldChar w:fldCharType="end"/>
      </w:r>
      <w:r w:rsidRPr="005F15CB">
        <w:rPr>
          <w:b/>
          <w:bCs/>
          <w:lang w:val="el-GR"/>
        </w:rPr>
        <w:t xml:space="preserve"> </w:t>
      </w:r>
      <w:r w:rsidRPr="005F15CB">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5F15CB">
        <w:rPr>
          <w:color w:val="000000"/>
          <w:lang w:val="el-GR"/>
        </w:rPr>
        <w:t xml:space="preserve">που να έχει εκδοθεί έως τρεις (3) μήνες πριν από την υποβολή του. </w:t>
      </w:r>
    </w:p>
    <w:p w14:paraId="5DF15F63" w14:textId="6B876465" w:rsidR="00C27CEC" w:rsidRPr="005F15CB" w:rsidRDefault="00C27CEC" w:rsidP="00C27CEC">
      <w:pPr>
        <w:rPr>
          <w:color w:val="000000"/>
          <w:lang w:val="el-GR"/>
        </w:rPr>
      </w:pPr>
      <w:r w:rsidRPr="005F15CB">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861F84" w:rsidRPr="009B21DB">
        <w:rPr>
          <w:b/>
          <w:bCs/>
          <w:color w:val="0000FF"/>
          <w:lang w:val="el-GR"/>
        </w:rPr>
        <w:fldChar w:fldCharType="begin"/>
      </w:r>
      <w:r w:rsidR="00861F84" w:rsidRPr="009B21DB">
        <w:rPr>
          <w:b/>
          <w:bCs/>
          <w:color w:val="0000FF"/>
          <w:lang w:val="el-GR"/>
        </w:rPr>
        <w:instrText xml:space="preserve"> REF _Ref74507429 \r \h </w:instrText>
      </w:r>
      <w:r w:rsidR="00157F34" w:rsidRPr="009B21DB">
        <w:rPr>
          <w:b/>
          <w:bCs/>
          <w:color w:val="0000FF"/>
          <w:lang w:val="el-GR"/>
        </w:rPr>
        <w:instrText xml:space="preserve"> \* MERGEFORMAT </w:instrText>
      </w:r>
      <w:r w:rsidR="00861F84" w:rsidRPr="009B21DB">
        <w:rPr>
          <w:b/>
          <w:bCs/>
          <w:color w:val="0000FF"/>
          <w:lang w:val="el-GR"/>
        </w:rPr>
      </w:r>
      <w:r w:rsidR="00861F84" w:rsidRPr="009B21DB">
        <w:rPr>
          <w:b/>
          <w:bCs/>
          <w:color w:val="0000FF"/>
          <w:lang w:val="el-GR"/>
        </w:rPr>
        <w:fldChar w:fldCharType="separate"/>
      </w:r>
      <w:r w:rsidR="00515149">
        <w:rPr>
          <w:b/>
          <w:bCs/>
          <w:color w:val="0000FF"/>
          <w:lang w:val="el-GR"/>
        </w:rPr>
        <w:t>2.2.3.1</w:t>
      </w:r>
      <w:r w:rsidR="00861F84" w:rsidRPr="009B21DB">
        <w:rPr>
          <w:b/>
          <w:bCs/>
          <w:color w:val="0000FF"/>
          <w:lang w:val="el-GR"/>
        </w:rPr>
        <w:fldChar w:fldCharType="end"/>
      </w:r>
    </w:p>
    <w:p w14:paraId="0FE55007" w14:textId="1CF17F42" w:rsidR="00C27CEC" w:rsidRPr="005F15CB" w:rsidRDefault="00C27CEC" w:rsidP="00C27CEC">
      <w:pPr>
        <w:rPr>
          <w:color w:val="000000"/>
          <w:lang w:val="el-GR"/>
        </w:rPr>
      </w:pPr>
      <w:r w:rsidRPr="005F15CB">
        <w:rPr>
          <w:b/>
          <w:bCs/>
          <w:color w:val="000000"/>
          <w:lang w:val="el-GR"/>
        </w:rPr>
        <w:t>β)</w:t>
      </w:r>
      <w:r w:rsidRPr="005F15CB">
        <w:rPr>
          <w:color w:val="000000"/>
          <w:lang w:val="el-GR"/>
        </w:rPr>
        <w:t xml:space="preserve"> για την παράγραφο </w:t>
      </w:r>
      <w:r w:rsidRPr="009B21DB">
        <w:rPr>
          <w:b/>
          <w:bCs/>
          <w:color w:val="0000FF"/>
          <w:lang w:val="el-GR"/>
        </w:rPr>
        <w:fldChar w:fldCharType="begin"/>
      </w:r>
      <w:r w:rsidRPr="009B21DB">
        <w:rPr>
          <w:b/>
          <w:bCs/>
          <w:color w:val="0000FF"/>
          <w:lang w:val="el-GR"/>
        </w:rPr>
        <w:instrText xml:space="preserve"> REF _Ref503518036 \r \h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2.2.3.2</w:t>
      </w:r>
      <w:r w:rsidRPr="009B21DB">
        <w:rPr>
          <w:b/>
          <w:bCs/>
          <w:color w:val="0000FF"/>
          <w:lang w:val="el-GR"/>
        </w:rPr>
        <w:fldChar w:fldCharType="end"/>
      </w:r>
      <w:r w:rsidRPr="005F15CB">
        <w:rPr>
          <w:b/>
          <w:bCs/>
          <w:color w:val="000000"/>
          <w:lang w:val="el-GR"/>
        </w:rPr>
        <w:t xml:space="preserve"> </w:t>
      </w:r>
      <w:r w:rsidRPr="005F15CB">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5F15CB">
        <w:rPr>
          <w:rStyle w:val="0"/>
          <w:color w:val="000000"/>
          <w:lang w:val="el-GR"/>
        </w:rPr>
        <w:footnoteReference w:id="10"/>
      </w:r>
      <w:r w:rsidRPr="005F15CB">
        <w:rPr>
          <w:color w:val="000000"/>
          <w:lang w:val="el-GR"/>
        </w:rPr>
        <w:t xml:space="preserve">  </w:t>
      </w:r>
    </w:p>
    <w:p w14:paraId="6B3BE812" w14:textId="77777777" w:rsidR="00C27CEC" w:rsidRPr="005F15CB" w:rsidRDefault="00C27CEC" w:rsidP="00C27CEC">
      <w:pPr>
        <w:rPr>
          <w:b/>
          <w:bCs/>
          <w:color w:val="000000"/>
          <w:lang w:val="el-GR"/>
        </w:rPr>
      </w:pPr>
      <w:r w:rsidRPr="005F15CB">
        <w:rPr>
          <w:color w:val="000000"/>
          <w:lang w:val="el-GR"/>
        </w:rPr>
        <w:t>Ιδίως οι οικονομικοί φορείς που είναι εγκατεστημένοι στην Ελλάδα προσκομίζουν:</w:t>
      </w:r>
    </w:p>
    <w:p w14:paraId="7442D7F9" w14:textId="1372D66D" w:rsidR="00B9111A" w:rsidRPr="005F15CB" w:rsidRDefault="00C27CEC" w:rsidP="00C27CEC">
      <w:pPr>
        <w:rPr>
          <w:b/>
          <w:lang w:val="el-GR"/>
        </w:rPr>
      </w:pPr>
      <w:r w:rsidRPr="005F15CB">
        <w:rPr>
          <w:b/>
          <w:bCs/>
          <w:color w:val="000000"/>
          <w:lang w:val="en-US"/>
        </w:rPr>
        <w:t>i</w:t>
      </w:r>
      <w:r w:rsidRPr="005F15CB">
        <w:rPr>
          <w:b/>
          <w:bCs/>
          <w:color w:val="000000"/>
          <w:lang w:val="el-GR"/>
        </w:rPr>
        <w:t xml:space="preserve">) </w:t>
      </w:r>
      <w:r w:rsidRPr="005F15CB">
        <w:rPr>
          <w:color w:val="000000"/>
          <w:lang w:val="el-GR"/>
        </w:rPr>
        <w:t xml:space="preserve">Για την απόδειξη της εκπλήρωσης των φορολογικών υποχρεώσεων της παραγράφου </w:t>
      </w:r>
      <w:r w:rsidR="008E444E" w:rsidRPr="009B21DB">
        <w:rPr>
          <w:b/>
          <w:bCs/>
          <w:color w:val="0000FF"/>
          <w:lang w:val="el-GR"/>
        </w:rPr>
        <w:fldChar w:fldCharType="begin"/>
      </w:r>
      <w:r w:rsidR="008E444E" w:rsidRPr="009B21DB">
        <w:rPr>
          <w:b/>
          <w:bCs/>
          <w:color w:val="0000FF"/>
          <w:lang w:val="el-GR"/>
        </w:rPr>
        <w:instrText xml:space="preserve"> REF _Ref503518036 \r \h  \* MERGEFORMAT </w:instrText>
      </w:r>
      <w:r w:rsidR="008E444E" w:rsidRPr="009B21DB">
        <w:rPr>
          <w:b/>
          <w:bCs/>
          <w:color w:val="0000FF"/>
          <w:lang w:val="el-GR"/>
        </w:rPr>
      </w:r>
      <w:r w:rsidR="008E444E" w:rsidRPr="009B21DB">
        <w:rPr>
          <w:b/>
          <w:bCs/>
          <w:color w:val="0000FF"/>
          <w:lang w:val="el-GR"/>
        </w:rPr>
        <w:fldChar w:fldCharType="separate"/>
      </w:r>
      <w:r w:rsidR="00515149">
        <w:rPr>
          <w:b/>
          <w:bCs/>
          <w:color w:val="0000FF"/>
          <w:lang w:val="el-GR"/>
        </w:rPr>
        <w:t>2.2.3.2</w:t>
      </w:r>
      <w:r w:rsidR="008E444E" w:rsidRPr="009B21DB">
        <w:rPr>
          <w:b/>
          <w:bCs/>
          <w:color w:val="0000FF"/>
          <w:lang w:val="el-GR"/>
        </w:rPr>
        <w:fldChar w:fldCharType="end"/>
      </w:r>
      <w:r w:rsidR="008E444E" w:rsidRPr="009B21DB">
        <w:rPr>
          <w:b/>
          <w:bCs/>
          <w:color w:val="0000FF"/>
          <w:lang w:val="el-GR"/>
        </w:rPr>
        <w:t xml:space="preserve"> </w:t>
      </w:r>
      <w:r w:rsidRPr="005F15CB">
        <w:rPr>
          <w:color w:val="000000"/>
          <w:lang w:val="el-GR"/>
        </w:rPr>
        <w:t xml:space="preserve">περίπτωση α’ αποδεικτικό ενημερότητας εκδιδόμενο από την </w:t>
      </w:r>
      <w:proofErr w:type="gramStart"/>
      <w:r w:rsidRPr="005F15CB">
        <w:rPr>
          <w:color w:val="000000"/>
          <w:lang w:val="el-GR"/>
        </w:rPr>
        <w:t>Α.Α.Δ.Ε..</w:t>
      </w:r>
      <w:proofErr w:type="gramEnd"/>
    </w:p>
    <w:p w14:paraId="436458C7" w14:textId="7C4AA7DD" w:rsidR="00C27CEC" w:rsidRPr="005F15CB" w:rsidRDefault="00C27CEC" w:rsidP="00C27CEC">
      <w:pPr>
        <w:rPr>
          <w:color w:val="000000"/>
          <w:lang w:val="el-GR"/>
        </w:rPr>
      </w:pPr>
      <w:r w:rsidRPr="005F15CB">
        <w:rPr>
          <w:b/>
          <w:bCs/>
          <w:color w:val="000000"/>
          <w:lang w:val="en-US"/>
        </w:rPr>
        <w:t>ii</w:t>
      </w:r>
      <w:r w:rsidRPr="005F15CB">
        <w:rPr>
          <w:b/>
          <w:bCs/>
          <w:color w:val="000000"/>
          <w:lang w:val="el-GR"/>
        </w:rPr>
        <w:t xml:space="preserve">) </w:t>
      </w:r>
      <w:r w:rsidRPr="005F15CB">
        <w:rPr>
          <w:color w:val="000000"/>
          <w:lang w:val="el-GR"/>
        </w:rPr>
        <w:t xml:space="preserve">Για την απόδειξη της εκπλήρωσης των υποχρεώσεων προς τους οργανισμούς κοινωνικής ασφάλισης της παραγράφου </w:t>
      </w:r>
      <w:r w:rsidR="008E444E" w:rsidRPr="009B21DB">
        <w:rPr>
          <w:b/>
          <w:bCs/>
          <w:color w:val="0000FF"/>
          <w:lang w:val="el-GR"/>
        </w:rPr>
        <w:fldChar w:fldCharType="begin"/>
      </w:r>
      <w:r w:rsidR="008E444E" w:rsidRPr="009B21DB">
        <w:rPr>
          <w:b/>
          <w:bCs/>
          <w:color w:val="0000FF"/>
          <w:lang w:val="el-GR"/>
        </w:rPr>
        <w:instrText xml:space="preserve"> REF _Ref503518036 \r \h  \* MERGEFORMAT </w:instrText>
      </w:r>
      <w:r w:rsidR="008E444E" w:rsidRPr="009B21DB">
        <w:rPr>
          <w:b/>
          <w:bCs/>
          <w:color w:val="0000FF"/>
          <w:lang w:val="el-GR"/>
        </w:rPr>
      </w:r>
      <w:r w:rsidR="008E444E" w:rsidRPr="009B21DB">
        <w:rPr>
          <w:b/>
          <w:bCs/>
          <w:color w:val="0000FF"/>
          <w:lang w:val="el-GR"/>
        </w:rPr>
        <w:fldChar w:fldCharType="separate"/>
      </w:r>
      <w:r w:rsidR="00515149">
        <w:rPr>
          <w:b/>
          <w:bCs/>
          <w:color w:val="0000FF"/>
          <w:lang w:val="el-GR"/>
        </w:rPr>
        <w:t>2.2.3.2</w:t>
      </w:r>
      <w:r w:rsidR="008E444E" w:rsidRPr="009B21DB">
        <w:rPr>
          <w:b/>
          <w:bCs/>
          <w:color w:val="0000FF"/>
          <w:lang w:val="el-GR"/>
        </w:rPr>
        <w:fldChar w:fldCharType="end"/>
      </w:r>
      <w:r w:rsidR="008E444E" w:rsidRPr="005F15CB">
        <w:rPr>
          <w:b/>
          <w:bCs/>
          <w:color w:val="000000"/>
          <w:lang w:val="el-GR"/>
        </w:rPr>
        <w:t xml:space="preserve"> </w:t>
      </w:r>
      <w:r w:rsidRPr="005F15CB">
        <w:rPr>
          <w:color w:val="000000"/>
          <w:lang w:val="el-GR"/>
        </w:rPr>
        <w:t xml:space="preserve">περίπτωση α’ πιστοποιητικό εκδιδόμενο από τον </w:t>
      </w:r>
      <w:r w:rsidRPr="005F15CB">
        <w:rPr>
          <w:color w:val="000000"/>
          <w:lang w:val="en-US"/>
        </w:rPr>
        <w:t>e</w:t>
      </w:r>
      <w:r w:rsidRPr="005F15CB">
        <w:rPr>
          <w:color w:val="000000"/>
          <w:lang w:val="el-GR"/>
        </w:rPr>
        <w:t xml:space="preserve">-ΕΦΚΑ. </w:t>
      </w:r>
      <w:r w:rsidR="008E444E" w:rsidRPr="005F15CB">
        <w:rPr>
          <w:color w:val="000000"/>
          <w:lang w:val="el-GR"/>
        </w:rPr>
        <w:t>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7BAEA4BA" w14:textId="1DF22C8B" w:rsidR="008E444E" w:rsidRPr="005F15CB" w:rsidRDefault="008E444E" w:rsidP="008E444E">
      <w:pPr>
        <w:rPr>
          <w:color w:val="000000"/>
          <w:lang w:val="el-GR"/>
        </w:rPr>
      </w:pPr>
      <w:r w:rsidRPr="005F15CB">
        <w:rPr>
          <w:b/>
          <w:bCs/>
          <w:color w:val="000000"/>
          <w:lang w:val="en-US"/>
        </w:rPr>
        <w:t>iii</w:t>
      </w:r>
      <w:r w:rsidRPr="005F15CB">
        <w:rPr>
          <w:b/>
          <w:bCs/>
          <w:color w:val="000000"/>
          <w:lang w:val="el-GR"/>
        </w:rPr>
        <w:t xml:space="preserve">) </w:t>
      </w:r>
      <w:r w:rsidRPr="005F15CB">
        <w:rPr>
          <w:color w:val="000000"/>
          <w:lang w:val="el-GR"/>
        </w:rPr>
        <w:t xml:space="preserve">Για την παράγραφο </w:t>
      </w:r>
      <w:r w:rsidR="00614898" w:rsidRPr="009B21DB">
        <w:rPr>
          <w:b/>
          <w:bCs/>
          <w:color w:val="0000FF"/>
          <w:lang w:val="el-GR"/>
        </w:rPr>
        <w:fldChar w:fldCharType="begin"/>
      </w:r>
      <w:r w:rsidR="00614898" w:rsidRPr="009B21DB">
        <w:rPr>
          <w:b/>
          <w:bCs/>
          <w:color w:val="0000FF"/>
          <w:lang w:val="el-GR"/>
        </w:rPr>
        <w:instrText xml:space="preserve"> REF _Ref503518036 \r \h  \* MERGEFORMAT </w:instrText>
      </w:r>
      <w:r w:rsidR="00614898" w:rsidRPr="009B21DB">
        <w:rPr>
          <w:b/>
          <w:bCs/>
          <w:color w:val="0000FF"/>
          <w:lang w:val="el-GR"/>
        </w:rPr>
      </w:r>
      <w:r w:rsidR="00614898" w:rsidRPr="009B21DB">
        <w:rPr>
          <w:b/>
          <w:bCs/>
          <w:color w:val="0000FF"/>
          <w:lang w:val="el-GR"/>
        </w:rPr>
        <w:fldChar w:fldCharType="separate"/>
      </w:r>
      <w:r w:rsidR="00515149">
        <w:rPr>
          <w:b/>
          <w:bCs/>
          <w:color w:val="0000FF"/>
          <w:lang w:val="el-GR"/>
        </w:rPr>
        <w:t>2.2.3.2</w:t>
      </w:r>
      <w:r w:rsidR="00614898" w:rsidRPr="009B21DB">
        <w:rPr>
          <w:b/>
          <w:bCs/>
          <w:color w:val="0000FF"/>
          <w:lang w:val="el-GR"/>
        </w:rPr>
        <w:fldChar w:fldCharType="end"/>
      </w:r>
      <w:r w:rsidR="00614898" w:rsidRPr="005F15CB">
        <w:rPr>
          <w:color w:val="000000"/>
          <w:lang w:val="el-GR"/>
        </w:rPr>
        <w:t xml:space="preserve"> </w:t>
      </w:r>
      <w:r w:rsidRPr="005F15CB">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5F27CFC" w14:textId="12865392" w:rsidR="008E444E" w:rsidRPr="005F15CB" w:rsidRDefault="008E444E" w:rsidP="008E444E">
      <w:pPr>
        <w:rPr>
          <w:color w:val="000000"/>
          <w:lang w:val="el-GR"/>
        </w:rPr>
      </w:pPr>
      <w:r w:rsidRPr="005F15CB">
        <w:rPr>
          <w:b/>
          <w:bCs/>
          <w:lang w:val="el-GR"/>
        </w:rPr>
        <w:t xml:space="preserve">γ) </w:t>
      </w:r>
      <w:r w:rsidRPr="005F15CB">
        <w:rPr>
          <w:color w:val="000000"/>
          <w:lang w:val="el-GR"/>
        </w:rPr>
        <w:t xml:space="preserve">για την παράγραφο </w:t>
      </w:r>
      <w:r w:rsidR="00614898" w:rsidRPr="009B21DB">
        <w:rPr>
          <w:b/>
          <w:bCs/>
          <w:color w:val="0000FF"/>
          <w:lang w:val="el-GR"/>
        </w:rPr>
        <w:fldChar w:fldCharType="begin"/>
      </w:r>
      <w:r w:rsidR="00614898" w:rsidRPr="009B21DB">
        <w:rPr>
          <w:b/>
          <w:bCs/>
          <w:color w:val="0000FF"/>
          <w:lang w:val="el-GR"/>
        </w:rPr>
        <w:instrText xml:space="preserve"> REF _Ref496540586 \r \h </w:instrText>
      </w:r>
      <w:r w:rsidR="005F15CB" w:rsidRPr="009B21DB">
        <w:rPr>
          <w:b/>
          <w:bCs/>
          <w:color w:val="0000FF"/>
          <w:lang w:val="el-GR"/>
        </w:rPr>
        <w:instrText xml:space="preserve"> \* MERGEFORMAT </w:instrText>
      </w:r>
      <w:r w:rsidR="00614898" w:rsidRPr="009B21DB">
        <w:rPr>
          <w:b/>
          <w:bCs/>
          <w:color w:val="0000FF"/>
          <w:lang w:val="el-GR"/>
        </w:rPr>
      </w:r>
      <w:r w:rsidR="00614898" w:rsidRPr="009B21DB">
        <w:rPr>
          <w:b/>
          <w:bCs/>
          <w:color w:val="0000FF"/>
          <w:lang w:val="el-GR"/>
        </w:rPr>
        <w:fldChar w:fldCharType="separate"/>
      </w:r>
      <w:r w:rsidR="00515149">
        <w:rPr>
          <w:b/>
          <w:bCs/>
          <w:color w:val="0000FF"/>
          <w:lang w:val="el-GR"/>
        </w:rPr>
        <w:t>2.2.3.3</w:t>
      </w:r>
      <w:r w:rsidR="00614898" w:rsidRPr="009B21DB">
        <w:rPr>
          <w:b/>
          <w:bCs/>
          <w:color w:val="0000FF"/>
          <w:lang w:val="el-GR"/>
        </w:rPr>
        <w:fldChar w:fldCharType="end"/>
      </w:r>
      <w:r w:rsidR="00614898" w:rsidRPr="005F15CB">
        <w:rPr>
          <w:color w:val="000000"/>
          <w:lang w:val="el-GR"/>
        </w:rPr>
        <w:t xml:space="preserve"> </w:t>
      </w:r>
      <w:r w:rsidRPr="005F15CB">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2B1D4D7" w14:textId="77777777" w:rsidR="008E444E" w:rsidRPr="005F15CB" w:rsidRDefault="008E444E" w:rsidP="008E444E">
      <w:pPr>
        <w:rPr>
          <w:b/>
          <w:bCs/>
          <w:color w:val="000000"/>
          <w:lang w:val="el-GR"/>
        </w:rPr>
      </w:pPr>
      <w:r w:rsidRPr="005F15CB">
        <w:rPr>
          <w:color w:val="000000"/>
          <w:lang w:val="el-GR"/>
        </w:rPr>
        <w:t>Ιδίως οι οικονομικοί φορείς που είναι εγκατεστημένοι στην Ελλάδα προσκομίζουν:</w:t>
      </w:r>
    </w:p>
    <w:p w14:paraId="2B3F41B4" w14:textId="0FF78B7B" w:rsidR="008E444E" w:rsidRPr="005F15CB" w:rsidRDefault="008E444E" w:rsidP="008E444E">
      <w:pPr>
        <w:rPr>
          <w:b/>
          <w:lang w:val="el-GR"/>
        </w:rPr>
      </w:pPr>
      <w:bookmarkStart w:id="181" w:name="_Hlk69240569"/>
      <w:r w:rsidRPr="005F15CB">
        <w:rPr>
          <w:b/>
          <w:bCs/>
          <w:lang w:val="en-US"/>
        </w:rPr>
        <w:t>i</w:t>
      </w:r>
      <w:r w:rsidRPr="005F15CB">
        <w:rPr>
          <w:b/>
          <w:bCs/>
          <w:lang w:val="el-GR"/>
        </w:rPr>
        <w:t>)</w:t>
      </w:r>
      <w:r w:rsidRPr="005F15CB">
        <w:rPr>
          <w:bCs/>
          <w:lang w:val="el-GR"/>
        </w:rPr>
        <w:t xml:space="preserve"> Ενιαίο Πιστοποιητικό Δικαστικής Φερεγγυότητας</w:t>
      </w:r>
      <w:bookmarkEnd w:id="181"/>
      <w:r w:rsidRPr="005F15CB">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Pr="005F15CB" w:rsidRDefault="008E444E" w:rsidP="008E444E">
      <w:pPr>
        <w:rPr>
          <w:b/>
          <w:bCs/>
          <w:color w:val="000000"/>
          <w:lang w:val="el-GR"/>
        </w:rPr>
      </w:pPr>
      <w:r w:rsidRPr="005F15CB">
        <w:rPr>
          <w:b/>
          <w:lang w:val="en-US"/>
        </w:rPr>
        <w:t>ii</w:t>
      </w:r>
      <w:r w:rsidRPr="005F15CB">
        <w:rPr>
          <w:b/>
          <w:lang w:val="el-GR"/>
        </w:rPr>
        <w:t xml:space="preserve">) </w:t>
      </w:r>
      <w:r w:rsidRPr="005F15CB">
        <w:rPr>
          <w:bCs/>
          <w:lang w:val="el-GR"/>
        </w:rPr>
        <w:t>Π</w:t>
      </w:r>
      <w:r w:rsidRPr="005F15CB">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77777777" w:rsidR="008E444E" w:rsidRPr="005F15CB" w:rsidRDefault="008E444E" w:rsidP="008E444E">
      <w:pPr>
        <w:rPr>
          <w:bCs/>
          <w:color w:val="000000"/>
          <w:lang w:val="el-GR"/>
        </w:rPr>
      </w:pPr>
      <w:r w:rsidRPr="005F15CB">
        <w:rPr>
          <w:b/>
          <w:bCs/>
          <w:color w:val="000000"/>
          <w:lang w:val="en-US"/>
        </w:rPr>
        <w:t>iii</w:t>
      </w:r>
      <w:r w:rsidRPr="005F15CB">
        <w:rPr>
          <w:b/>
          <w:bCs/>
          <w:color w:val="000000"/>
          <w:lang w:val="el-GR"/>
        </w:rPr>
        <w:t xml:space="preserve">) </w:t>
      </w:r>
      <w:r w:rsidRPr="005F15CB">
        <w:rPr>
          <w:color w:val="000000"/>
          <w:lang w:val="el-GR"/>
        </w:rPr>
        <w:t xml:space="preserve">Εκτύπωση της καρτέλας “Στοιχεία Μητρώου/ Επιχείρησης” </w:t>
      </w:r>
      <w:r w:rsidRPr="005F15CB">
        <w:rPr>
          <w:bCs/>
          <w:lang w:val="el-GR"/>
        </w:rPr>
        <w:t>από την ηλεκτρονική πλατφόρμα της Ανεξάρτητης Αρχής Δημοσίων Εσόδων</w:t>
      </w:r>
      <w:r w:rsidRPr="005F15CB">
        <w:rPr>
          <w:color w:val="000000"/>
          <w:lang w:val="el-GR"/>
        </w:rPr>
        <w:t xml:space="preserve">, όπως αυτά εμφανίζονται στο taxisnet, από την οποία να προκύπτει η </w:t>
      </w:r>
      <w:r w:rsidRPr="005F15CB">
        <w:rPr>
          <w:bCs/>
          <w:color w:val="000000"/>
          <w:lang w:val="el-GR"/>
        </w:rPr>
        <w:t>μη αναστολή της επιχειρηματικής δραστηριότητάς τους.</w:t>
      </w:r>
    </w:p>
    <w:p w14:paraId="5A6119A2" w14:textId="77777777" w:rsidR="008E444E" w:rsidRPr="005F15CB" w:rsidRDefault="008E444E" w:rsidP="008E444E">
      <w:pPr>
        <w:rPr>
          <w:b/>
          <w:color w:val="000000"/>
          <w:lang w:val="el-GR"/>
        </w:rPr>
      </w:pPr>
      <w:r w:rsidRPr="005F15CB">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5A2136F7" w14:textId="3E88B00E" w:rsidR="00614898" w:rsidRPr="005F15CB" w:rsidRDefault="00614898" w:rsidP="00614898">
      <w:pPr>
        <w:rPr>
          <w:color w:val="000000"/>
          <w:lang w:val="el-GR"/>
        </w:rPr>
      </w:pPr>
      <w:r w:rsidRPr="005F15CB">
        <w:rPr>
          <w:b/>
          <w:color w:val="000000"/>
          <w:lang w:val="el-GR"/>
        </w:rPr>
        <w:t>δ)</w:t>
      </w:r>
      <w:r w:rsidRPr="005F15CB">
        <w:rPr>
          <w:color w:val="000000"/>
          <w:lang w:val="el-GR"/>
        </w:rPr>
        <w:t xml:space="preserve"> Για τις λοιπές περιπτώσεις της παραγράφου </w:t>
      </w:r>
      <w:r w:rsidRPr="009B21DB">
        <w:rPr>
          <w:b/>
          <w:bCs/>
          <w:color w:val="0000FF"/>
          <w:lang w:val="el-GR"/>
        </w:rPr>
        <w:fldChar w:fldCharType="begin"/>
      </w:r>
      <w:r w:rsidRPr="009B21DB">
        <w:rPr>
          <w:b/>
          <w:bCs/>
          <w:color w:val="0000FF"/>
          <w:lang w:val="el-GR"/>
        </w:rPr>
        <w:instrText xml:space="preserve"> REF _Ref496540586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2.2.3.3</w:t>
      </w:r>
      <w:r w:rsidRPr="009B21DB">
        <w:rPr>
          <w:b/>
          <w:bCs/>
          <w:color w:val="0000FF"/>
          <w:lang w:val="el-GR"/>
        </w:rPr>
        <w:fldChar w:fldCharType="end"/>
      </w:r>
      <w:r w:rsidRPr="005F15CB">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785F8BB3" w:rsidR="00614898" w:rsidRPr="005F15CB" w:rsidRDefault="00614898" w:rsidP="00614898">
      <w:pPr>
        <w:tabs>
          <w:tab w:val="left" w:pos="1980"/>
        </w:tabs>
        <w:rPr>
          <w:color w:val="000000"/>
          <w:lang w:val="el-GR"/>
        </w:rPr>
      </w:pPr>
      <w:r w:rsidRPr="005F15CB">
        <w:rPr>
          <w:b/>
          <w:bCs/>
          <w:color w:val="000000"/>
          <w:lang w:val="el-GR"/>
        </w:rPr>
        <w:lastRenderedPageBreak/>
        <w:t>ε)</w:t>
      </w:r>
      <w:r w:rsidRPr="005F15CB">
        <w:rPr>
          <w:color w:val="000000"/>
          <w:lang w:val="el-GR"/>
        </w:rPr>
        <w:t xml:space="preserve"> </w:t>
      </w:r>
      <w:r w:rsidRPr="005F15CB">
        <w:rPr>
          <w:lang w:val="el-GR"/>
        </w:rPr>
        <w:t xml:space="preserve">για την παράγραφο </w:t>
      </w:r>
      <w:r w:rsidRPr="009B21DB">
        <w:rPr>
          <w:b/>
          <w:bCs/>
          <w:color w:val="0000FF"/>
          <w:lang w:val="el-GR"/>
        </w:rPr>
        <w:fldChar w:fldCharType="begin"/>
      </w:r>
      <w:r w:rsidRPr="009B21DB">
        <w:rPr>
          <w:b/>
          <w:bCs/>
          <w:color w:val="0000FF"/>
          <w:lang w:val="el-GR"/>
        </w:rPr>
        <w:instrText xml:space="preserve"> REF _Ref496540821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2.2.3.8</w:t>
      </w:r>
      <w:r w:rsidRPr="009B21DB">
        <w:rPr>
          <w:b/>
          <w:bCs/>
          <w:color w:val="0000FF"/>
          <w:lang w:val="el-GR"/>
        </w:rPr>
        <w:fldChar w:fldCharType="end"/>
      </w:r>
      <w:r w:rsidRPr="005F15CB">
        <w:rPr>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5F15CB">
        <w:rPr>
          <w:color w:val="000000"/>
          <w:lang w:val="el-GR"/>
        </w:rPr>
        <w:t>.</w:t>
      </w:r>
    </w:p>
    <w:p w14:paraId="754769FC" w14:textId="21060C84" w:rsidR="00614898" w:rsidRPr="005F15CB" w:rsidRDefault="00614898" w:rsidP="00614898">
      <w:pPr>
        <w:tabs>
          <w:tab w:val="left" w:pos="1980"/>
        </w:tabs>
        <w:rPr>
          <w:color w:val="000000"/>
          <w:lang w:val="el-GR"/>
        </w:rPr>
      </w:pPr>
      <w:r w:rsidRPr="005F15CB">
        <w:rPr>
          <w:b/>
          <w:color w:val="000000"/>
          <w:lang w:val="el-GR"/>
        </w:rPr>
        <w:t>στ)</w:t>
      </w:r>
      <w:r w:rsidRPr="005F15CB">
        <w:rPr>
          <w:color w:val="000000"/>
          <w:lang w:val="el-GR"/>
        </w:rPr>
        <w:t xml:space="preserve"> για την παράγραφο </w:t>
      </w:r>
      <w:r w:rsidRPr="009B21DB">
        <w:rPr>
          <w:b/>
          <w:bCs/>
          <w:color w:val="0000FF"/>
          <w:lang w:val="el-GR"/>
        </w:rPr>
        <w:fldChar w:fldCharType="begin"/>
      </w:r>
      <w:r w:rsidRPr="009B21DB">
        <w:rPr>
          <w:b/>
          <w:bCs/>
          <w:color w:val="0000FF"/>
          <w:lang w:val="el-GR"/>
        </w:rPr>
        <w:instrText xml:space="preserve"> REF _Ref74508082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2.2.3.4</w:t>
      </w:r>
      <w:r w:rsidRPr="009B21DB">
        <w:rPr>
          <w:b/>
          <w:bCs/>
          <w:color w:val="0000FF"/>
          <w:lang w:val="el-GR"/>
        </w:rPr>
        <w:fldChar w:fldCharType="end"/>
      </w:r>
      <w:r w:rsidRPr="005F15CB">
        <w:rPr>
          <w:color w:val="000000"/>
          <w:lang w:val="el-GR"/>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sidRPr="005F15CB">
        <w:rPr>
          <w:lang w:val="el-GR"/>
        </w:rPr>
        <w:t xml:space="preserve"> </w:t>
      </w:r>
      <w:r w:rsidRPr="005F15CB">
        <w:rPr>
          <w:color w:val="000000"/>
          <w:lang w:val="el-GR"/>
        </w:rPr>
        <w:t xml:space="preserve">ή νομικό πρόσωπο της αλλοδαπής που αντιστοιχεί σε ανώνυμη εταιρεία </w:t>
      </w:r>
      <w:bookmarkStart w:id="182" w:name="_Hlk126493238"/>
      <w:r w:rsidRPr="005F15CB">
        <w:rPr>
          <w:color w:val="000000"/>
          <w:lang w:val="el-GR"/>
        </w:rPr>
        <w:t xml:space="preserve">(πλην των περιπτώσεων που αναφέρθηκαν στην παρ. </w:t>
      </w:r>
      <w:r w:rsidRPr="009B21DB">
        <w:rPr>
          <w:b/>
          <w:bCs/>
          <w:color w:val="0000FF"/>
          <w:lang w:val="el-GR"/>
        </w:rPr>
        <w:fldChar w:fldCharType="begin"/>
      </w:r>
      <w:r w:rsidRPr="009B21DB">
        <w:rPr>
          <w:b/>
          <w:bCs/>
          <w:color w:val="0000FF"/>
          <w:lang w:val="el-GR"/>
        </w:rPr>
        <w:instrText xml:space="preserve"> REF _Ref74508082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2.2.3.4</w:t>
      </w:r>
      <w:r w:rsidRPr="009B21DB">
        <w:rPr>
          <w:b/>
          <w:bCs/>
          <w:color w:val="0000FF"/>
          <w:lang w:val="el-GR"/>
        </w:rPr>
        <w:fldChar w:fldCharType="end"/>
      </w:r>
      <w:r w:rsidRPr="005F15CB">
        <w:rPr>
          <w:color w:val="000000"/>
          <w:lang w:val="el-GR"/>
        </w:rPr>
        <w:t xml:space="preserve"> της παρούσας ανωτέρω)</w:t>
      </w:r>
      <w:bookmarkEnd w:id="182"/>
      <w:r w:rsidRPr="005F15CB">
        <w:rPr>
          <w:color w:val="000000"/>
          <w:lang w:val="el-GR"/>
        </w:rPr>
        <w:t xml:space="preserve">.  </w:t>
      </w:r>
    </w:p>
    <w:p w14:paraId="4FB9E381" w14:textId="77777777" w:rsidR="00614898" w:rsidRPr="005F15CB" w:rsidRDefault="00614898" w:rsidP="00614898">
      <w:pPr>
        <w:tabs>
          <w:tab w:val="left" w:pos="1980"/>
        </w:tabs>
        <w:rPr>
          <w:color w:val="000000"/>
          <w:lang w:val="el-GR"/>
        </w:rPr>
      </w:pPr>
      <w:r w:rsidRPr="005F15CB">
        <w:rPr>
          <w:color w:val="000000"/>
          <w:lang w:val="el-GR"/>
        </w:rPr>
        <w:t>Συγκεκριμένα, προσκομίζονται:</w:t>
      </w:r>
    </w:p>
    <w:p w14:paraId="2959A88D" w14:textId="2DF20A8D" w:rsidR="00614898" w:rsidRPr="005F15CB" w:rsidRDefault="00614898" w:rsidP="00614898">
      <w:pPr>
        <w:tabs>
          <w:tab w:val="left" w:pos="1980"/>
        </w:tabs>
        <w:rPr>
          <w:color w:val="000000"/>
          <w:lang w:val="el-GR"/>
        </w:rPr>
      </w:pPr>
      <w:r w:rsidRPr="005F15CB">
        <w:rPr>
          <w:b/>
          <w:bCs/>
          <w:color w:val="000000"/>
          <w:lang w:val="en-US"/>
        </w:rPr>
        <w:t>i</w:t>
      </w:r>
      <w:r w:rsidRPr="005F15CB">
        <w:rPr>
          <w:b/>
          <w:bCs/>
          <w:color w:val="000000"/>
          <w:lang w:val="el-GR"/>
        </w:rPr>
        <w:t xml:space="preserve">) </w:t>
      </w:r>
      <w:r w:rsidRPr="005F15CB">
        <w:rPr>
          <w:color w:val="000000"/>
          <w:lang w:val="el-GR"/>
        </w:rPr>
        <w:t xml:space="preserve">Για την απόδειξη της εξαίρεσης από την υποχρέωση ονομαστικοποίησης των μετοχών τους κατά την περ. α) της παραγράφου </w:t>
      </w:r>
      <w:r w:rsidRPr="009B21DB">
        <w:rPr>
          <w:b/>
          <w:bCs/>
          <w:color w:val="0000FF"/>
          <w:lang w:val="el-GR"/>
        </w:rPr>
        <w:fldChar w:fldCharType="begin"/>
      </w:r>
      <w:r w:rsidRPr="009B21DB">
        <w:rPr>
          <w:b/>
          <w:bCs/>
          <w:color w:val="0000FF"/>
          <w:lang w:val="el-GR"/>
        </w:rPr>
        <w:instrText xml:space="preserve"> REF _Ref74508082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2.2.3.4</w:t>
      </w:r>
      <w:r w:rsidRPr="009B21DB">
        <w:rPr>
          <w:b/>
          <w:bCs/>
          <w:color w:val="0000FF"/>
          <w:lang w:val="el-GR"/>
        </w:rPr>
        <w:fldChar w:fldCharType="end"/>
      </w:r>
      <w:r w:rsidRPr="005F15CB">
        <w:rPr>
          <w:color w:val="000000"/>
          <w:lang w:val="el-GR"/>
        </w:rPr>
        <w:t xml:space="preserve"> βεβαίωση του αρμοδίου Χρηματιστηρίου. </w:t>
      </w:r>
    </w:p>
    <w:p w14:paraId="6FA3F725" w14:textId="78C9A878" w:rsidR="00614898" w:rsidRPr="005F15CB" w:rsidRDefault="00614898" w:rsidP="00614898">
      <w:pPr>
        <w:tabs>
          <w:tab w:val="left" w:pos="1980"/>
        </w:tabs>
        <w:rPr>
          <w:color w:val="000000"/>
          <w:lang w:val="el-GR"/>
        </w:rPr>
      </w:pPr>
      <w:r w:rsidRPr="005F15CB">
        <w:rPr>
          <w:b/>
          <w:bCs/>
          <w:color w:val="000000"/>
          <w:lang w:val="en-US"/>
        </w:rPr>
        <w:t>ii</w:t>
      </w:r>
      <w:r w:rsidRPr="005F15CB">
        <w:rPr>
          <w:b/>
          <w:bCs/>
          <w:color w:val="000000"/>
          <w:lang w:val="el-GR"/>
        </w:rPr>
        <w:t xml:space="preserve">) </w:t>
      </w:r>
      <w:r w:rsidRPr="005F15CB">
        <w:rPr>
          <w:color w:val="000000"/>
          <w:lang w:val="el-GR"/>
        </w:rPr>
        <w:t xml:space="preserve">Όσον αφορά την εξαίρεση της περ. β) της παραγράφου </w:t>
      </w:r>
      <w:r w:rsidRPr="009B21DB">
        <w:rPr>
          <w:b/>
          <w:bCs/>
          <w:color w:val="0000FF"/>
          <w:lang w:val="el-GR"/>
        </w:rPr>
        <w:fldChar w:fldCharType="begin"/>
      </w:r>
      <w:r w:rsidRPr="009B21DB">
        <w:rPr>
          <w:b/>
          <w:bCs/>
          <w:color w:val="0000FF"/>
          <w:lang w:val="el-GR"/>
        </w:rPr>
        <w:instrText xml:space="preserve"> REF _Ref74508082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2.2.3.4</w:t>
      </w:r>
      <w:r w:rsidRPr="009B21DB">
        <w:rPr>
          <w:b/>
          <w:bCs/>
          <w:color w:val="0000FF"/>
          <w:lang w:val="el-GR"/>
        </w:rPr>
        <w:fldChar w:fldCharType="end"/>
      </w:r>
      <w:r w:rsidRPr="005F15CB">
        <w:rPr>
          <w:color w:val="000000"/>
          <w:lang w:val="el-GR"/>
        </w:rPr>
        <w:t>, για την απόδειξη του ελέγχου δικαιωμάτων ψήφου</w:t>
      </w:r>
      <w:r w:rsidR="00534807" w:rsidRPr="005F15CB">
        <w:rPr>
          <w:color w:val="000000"/>
          <w:lang w:val="el-GR"/>
        </w:rPr>
        <w:t>,</w:t>
      </w:r>
      <w:r w:rsidRPr="005F15CB">
        <w:rPr>
          <w:color w:val="000000"/>
          <w:lang w:val="el-GR"/>
        </w:rPr>
        <w:t xml:space="preserve">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w:t>
      </w:r>
      <w:r w:rsidRPr="009B21DB">
        <w:rPr>
          <w:b/>
          <w:bCs/>
          <w:color w:val="0000FF"/>
          <w:lang w:val="el-GR"/>
        </w:rPr>
        <w:fldChar w:fldCharType="begin"/>
      </w:r>
      <w:r w:rsidRPr="009B21DB">
        <w:rPr>
          <w:b/>
          <w:bCs/>
          <w:color w:val="0000FF"/>
          <w:lang w:val="el-GR"/>
        </w:rPr>
        <w:instrText xml:space="preserve"> REF _Ref74508082 \r \h </w:instrText>
      </w:r>
      <w:r w:rsidR="005F15CB"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2.2.3.4</w:t>
      </w:r>
      <w:r w:rsidRPr="009B21DB">
        <w:rPr>
          <w:b/>
          <w:bCs/>
          <w:color w:val="0000FF"/>
          <w:lang w:val="el-GR"/>
        </w:rPr>
        <w:fldChar w:fldCharType="end"/>
      </w:r>
      <w:r w:rsidRPr="005F15CB">
        <w:rPr>
          <w:color w:val="000000"/>
          <w:lang w:val="el-GR"/>
        </w:rPr>
        <w:t>.</w:t>
      </w:r>
    </w:p>
    <w:p w14:paraId="004D430D" w14:textId="77777777" w:rsidR="00614898" w:rsidRPr="005F15CB" w:rsidRDefault="00614898" w:rsidP="00614898">
      <w:pPr>
        <w:tabs>
          <w:tab w:val="left" w:pos="1980"/>
        </w:tabs>
        <w:rPr>
          <w:color w:val="000000"/>
          <w:lang w:val="el-GR"/>
        </w:rPr>
      </w:pPr>
      <w:r w:rsidRPr="005F15CB">
        <w:rPr>
          <w:b/>
          <w:bCs/>
          <w:color w:val="000000"/>
          <w:lang w:val="en-US"/>
        </w:rPr>
        <w:t>iii</w:t>
      </w:r>
      <w:r w:rsidRPr="005F15CB">
        <w:rPr>
          <w:b/>
          <w:bCs/>
          <w:color w:val="000000"/>
          <w:lang w:val="el-GR"/>
        </w:rPr>
        <w:t>)</w:t>
      </w:r>
      <w:r w:rsidRPr="005F15CB">
        <w:rPr>
          <w:color w:val="000000"/>
          <w:lang w:val="el-GR"/>
        </w:rPr>
        <w:t xml:space="preserve"> Δικαιολογητικά ονομαστικοποίησης μετοχών του προσωρινού αναδόχου:</w:t>
      </w:r>
    </w:p>
    <w:p w14:paraId="2F11FFE6" w14:textId="77777777" w:rsidR="00614898" w:rsidRPr="005F15CB" w:rsidRDefault="00614898" w:rsidP="00614898">
      <w:pPr>
        <w:tabs>
          <w:tab w:val="left" w:pos="1980"/>
        </w:tabs>
        <w:rPr>
          <w:color w:val="000000"/>
          <w:lang w:val="el-GR"/>
        </w:rPr>
      </w:pPr>
      <w:r w:rsidRPr="005F15CB">
        <w:rPr>
          <w:color w:val="000000"/>
          <w:lang w:val="el-GR"/>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6092DA8B" w14:textId="77777777" w:rsidR="00614898" w:rsidRPr="005F15CB" w:rsidRDefault="00614898" w:rsidP="00614898">
      <w:pPr>
        <w:tabs>
          <w:tab w:val="left" w:pos="1980"/>
        </w:tabs>
        <w:rPr>
          <w:color w:val="000000"/>
          <w:lang w:val="el-GR"/>
        </w:rPr>
      </w:pPr>
      <w:r w:rsidRPr="005F15CB">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CD6F35D" w14:textId="77777777" w:rsidR="00614898" w:rsidRPr="005F15CB" w:rsidRDefault="00614898" w:rsidP="00614898">
      <w:pPr>
        <w:tabs>
          <w:tab w:val="left" w:pos="1980"/>
        </w:tabs>
        <w:rPr>
          <w:color w:val="000000"/>
          <w:lang w:val="el-GR"/>
        </w:rPr>
      </w:pPr>
      <w:r w:rsidRPr="005F15CB">
        <w:rPr>
          <w:color w:val="000000"/>
          <w:lang w:val="el-GR"/>
        </w:rPr>
        <w:t>Ειδικότερα:</w:t>
      </w:r>
    </w:p>
    <w:p w14:paraId="5D433410" w14:textId="77777777" w:rsidR="00614898" w:rsidRPr="005F15CB" w:rsidRDefault="00614898" w:rsidP="00614898">
      <w:pPr>
        <w:tabs>
          <w:tab w:val="left" w:pos="1980"/>
        </w:tabs>
        <w:rPr>
          <w:color w:val="000000"/>
          <w:lang w:val="el-GR"/>
        </w:rPr>
      </w:pPr>
      <w:r w:rsidRPr="005F15CB">
        <w:rPr>
          <w:b/>
          <w:color w:val="000000"/>
          <w:lang w:val="el-GR"/>
        </w:rPr>
        <w:t xml:space="preserve">- </w:t>
      </w:r>
      <w:r w:rsidRPr="005F15CB">
        <w:rPr>
          <w:color w:val="000000"/>
          <w:lang w:val="el-GR"/>
        </w:rPr>
        <w:t xml:space="preserve">Όσον αφορά στις </w:t>
      </w:r>
      <w:r w:rsidRPr="005F15CB">
        <w:rPr>
          <w:b/>
          <w:color w:val="000000"/>
          <w:lang w:val="el-GR"/>
        </w:rPr>
        <w:t>εγκατεστημένες στην Ελλάδα ανώνυμες εταιρείες</w:t>
      </w:r>
      <w:r w:rsidRPr="005F15CB">
        <w:rPr>
          <w:color w:val="000000"/>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6313E9F" w14:textId="77777777" w:rsidR="00614898" w:rsidRPr="005F15CB" w:rsidRDefault="00614898" w:rsidP="00614898">
      <w:pPr>
        <w:tabs>
          <w:tab w:val="left" w:pos="1980"/>
        </w:tabs>
        <w:rPr>
          <w:color w:val="000000"/>
          <w:lang w:val="el-GR"/>
        </w:rPr>
      </w:pPr>
      <w:r w:rsidRPr="005F15CB">
        <w:rPr>
          <w:b/>
          <w:color w:val="000000"/>
          <w:lang w:val="el-GR"/>
        </w:rPr>
        <w:t xml:space="preserve">- </w:t>
      </w:r>
      <w:r w:rsidRPr="005F15CB">
        <w:rPr>
          <w:color w:val="000000"/>
          <w:lang w:val="el-GR"/>
        </w:rPr>
        <w:t xml:space="preserve">Όσον αφορά στις </w:t>
      </w:r>
      <w:r w:rsidRPr="005F15CB">
        <w:rPr>
          <w:b/>
          <w:color w:val="000000"/>
          <w:lang w:val="el-GR"/>
        </w:rPr>
        <w:t>αλλοδαπές ανώνυμες εταιρίες ή αλλοδαπά νομικά πρόσωπα που αντιστοιχούν σε ανώνυμες εταιρείες</w:t>
      </w:r>
      <w:r w:rsidRPr="005F15CB">
        <w:rPr>
          <w:color w:val="000000"/>
          <w:lang w:val="el-GR"/>
        </w:rPr>
        <w:t>:</w:t>
      </w:r>
    </w:p>
    <w:p w14:paraId="5A3C60C8" w14:textId="1CDDA8FB" w:rsidR="00614898" w:rsidRPr="005F15CB" w:rsidRDefault="00614898" w:rsidP="00614898">
      <w:pPr>
        <w:tabs>
          <w:tab w:val="left" w:pos="1980"/>
        </w:tabs>
        <w:rPr>
          <w:b/>
          <w:color w:val="000000"/>
          <w:lang w:val="el-GR"/>
        </w:rPr>
      </w:pPr>
      <w:r w:rsidRPr="005F15CB">
        <w:rPr>
          <w:b/>
          <w:color w:val="000000"/>
          <w:lang w:val="el-GR"/>
        </w:rPr>
        <w:t>Α) εφόσον έχουν κατά το δίκαιο της έδρας τους ονομαστικές μετοχές, προσκομίζουν :</w:t>
      </w:r>
    </w:p>
    <w:p w14:paraId="5959BEC8" w14:textId="77777777" w:rsidR="00614898" w:rsidRPr="005F15CB" w:rsidRDefault="00614898" w:rsidP="00614898">
      <w:pPr>
        <w:tabs>
          <w:tab w:val="left" w:pos="1980"/>
        </w:tabs>
        <w:rPr>
          <w:color w:val="000000"/>
          <w:lang w:val="el-GR"/>
        </w:rPr>
      </w:pPr>
      <w:r w:rsidRPr="005F15CB">
        <w:rPr>
          <w:color w:val="000000"/>
          <w:lang w:val="en-US"/>
        </w:rPr>
        <w:t>i</w:t>
      </w:r>
      <w:r w:rsidRPr="005F15CB">
        <w:rPr>
          <w:color w:val="000000"/>
          <w:lang w:val="el-GR"/>
        </w:rPr>
        <w:t>) Πιστοποιητικό αρμόδιας αρχής του κράτους της έδρας, από το οποίο να προκύπτει ότι οι μετοχές τους είναι ονομαστικές</w:t>
      </w:r>
    </w:p>
    <w:p w14:paraId="62F8EE99" w14:textId="77777777" w:rsidR="00614898" w:rsidRPr="005F15CB" w:rsidRDefault="00614898" w:rsidP="00614898">
      <w:pPr>
        <w:tabs>
          <w:tab w:val="left" w:pos="1980"/>
        </w:tabs>
        <w:rPr>
          <w:color w:val="000000"/>
          <w:lang w:val="el-GR"/>
        </w:rPr>
      </w:pPr>
      <w:r w:rsidRPr="005F15CB">
        <w:rPr>
          <w:color w:val="000000"/>
          <w:lang w:val="en-US"/>
        </w:rPr>
        <w:t>ii</w:t>
      </w:r>
      <w:r w:rsidRPr="005F15CB">
        <w:rPr>
          <w:color w:val="000000"/>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2E64BA9" w14:textId="77777777" w:rsidR="00614898" w:rsidRPr="005F15CB" w:rsidRDefault="00614898" w:rsidP="00614898">
      <w:pPr>
        <w:tabs>
          <w:tab w:val="left" w:pos="1980"/>
        </w:tabs>
        <w:rPr>
          <w:color w:val="000000"/>
          <w:lang w:val="el-GR"/>
        </w:rPr>
      </w:pPr>
      <w:r w:rsidRPr="005F15CB">
        <w:rPr>
          <w:color w:val="000000"/>
          <w:lang w:val="en-US"/>
        </w:rPr>
        <w:t>iii</w:t>
      </w:r>
      <w:r w:rsidRPr="005F15CB">
        <w:rPr>
          <w:color w:val="000000"/>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57F15155" w14:textId="77777777" w:rsidR="00614898" w:rsidRPr="005F15CB" w:rsidRDefault="00614898" w:rsidP="00614898">
      <w:pPr>
        <w:tabs>
          <w:tab w:val="left" w:pos="1980"/>
        </w:tabs>
        <w:rPr>
          <w:b/>
          <w:color w:val="000000"/>
          <w:lang w:val="el-GR"/>
        </w:rPr>
      </w:pPr>
      <w:r w:rsidRPr="005F15CB">
        <w:rPr>
          <w:b/>
          <w:color w:val="000000"/>
          <w:lang w:val="el-GR"/>
        </w:rPr>
        <w:t>Β)  εφόσον δεν έχουν υποχρέωση ονομαστικοποίησης μετοχών ή δεν προβλέπεται η ονομαστικοποίηση των μετοχών, προσκομίζουν:</w:t>
      </w:r>
    </w:p>
    <w:p w14:paraId="5FCA19E6" w14:textId="06CD7BBD" w:rsidR="00614898" w:rsidRPr="005F15CB" w:rsidRDefault="00614898" w:rsidP="00614898">
      <w:pPr>
        <w:tabs>
          <w:tab w:val="left" w:pos="1980"/>
        </w:tabs>
        <w:rPr>
          <w:color w:val="000000"/>
          <w:lang w:val="el-GR"/>
        </w:rPr>
      </w:pPr>
      <w:r w:rsidRPr="005F15CB">
        <w:rPr>
          <w:color w:val="000000"/>
          <w:lang w:val="el-GR"/>
        </w:rPr>
        <w:lastRenderedPageBreak/>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r w:rsidR="002821D5" w:rsidRPr="005F15CB">
        <w:rPr>
          <w:color w:val="000000"/>
          <w:lang w:val="el-GR"/>
        </w:rPr>
        <w:t>,</w:t>
      </w:r>
    </w:p>
    <w:p w14:paraId="67506C3C" w14:textId="77777777" w:rsidR="00614898" w:rsidRPr="005F15CB" w:rsidRDefault="00614898" w:rsidP="00614898">
      <w:pPr>
        <w:tabs>
          <w:tab w:val="left" w:pos="1980"/>
        </w:tabs>
        <w:rPr>
          <w:color w:val="000000"/>
          <w:lang w:val="el-GR"/>
        </w:rPr>
      </w:pPr>
      <w:r w:rsidRPr="005F15CB">
        <w:rPr>
          <w:color w:val="000000"/>
          <w:lang w:val="el-GR"/>
        </w:rPr>
        <w:t>ii) έγκυρη και ενημερωμένη κατάσταση προσώπων που κατέχουν τουλάχιστον 1% των μετοχών ή δικαιωμάτων ψήφου,</w:t>
      </w:r>
    </w:p>
    <w:p w14:paraId="13553847" w14:textId="77777777" w:rsidR="00614898" w:rsidRPr="005F15CB" w:rsidRDefault="00614898" w:rsidP="00614898">
      <w:pPr>
        <w:tabs>
          <w:tab w:val="left" w:pos="1980"/>
        </w:tabs>
        <w:rPr>
          <w:color w:val="000000"/>
          <w:lang w:val="el-GR"/>
        </w:rPr>
      </w:pPr>
      <w:r w:rsidRPr="005F15CB">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475CC6A5" w14:textId="77777777" w:rsidR="00614898" w:rsidRPr="005F15CB" w:rsidRDefault="00614898" w:rsidP="00614898">
      <w:pPr>
        <w:tabs>
          <w:tab w:val="left" w:pos="1980"/>
        </w:tabs>
        <w:rPr>
          <w:color w:val="000000"/>
          <w:lang w:val="el-GR"/>
        </w:rPr>
      </w:pPr>
      <w:r w:rsidRPr="005F15CB">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4D3D9363" w14:textId="1A99027D" w:rsidR="00614898" w:rsidRPr="005F15CB" w:rsidRDefault="00614898" w:rsidP="00614898">
      <w:pPr>
        <w:rPr>
          <w:b/>
          <w:color w:val="000000"/>
          <w:lang w:val="el-GR"/>
        </w:rPr>
      </w:pPr>
      <w:r w:rsidRPr="005F15CB">
        <w:rPr>
          <w:color w:val="000000"/>
          <w:lang w:val="el-GR"/>
        </w:rPr>
        <w:t xml:space="preserve">Ελλείψεις στα δικαιολογητικά ονομαστικοποίησης των μετοχών συμπληρώνονται κατά την παράγραφο </w:t>
      </w:r>
      <w:r w:rsidR="00157F34" w:rsidRPr="009B21DB">
        <w:rPr>
          <w:b/>
          <w:bCs/>
          <w:color w:val="0000FF"/>
          <w:lang w:val="el-GR"/>
        </w:rPr>
        <w:fldChar w:fldCharType="begin"/>
      </w:r>
      <w:r w:rsidR="00157F34" w:rsidRPr="009B21DB">
        <w:rPr>
          <w:b/>
          <w:bCs/>
          <w:color w:val="0000FF"/>
          <w:lang w:val="el-GR"/>
        </w:rPr>
        <w:instrText xml:space="preserve"> REF _Ref40981105 \r \h  \* MERGEFORMAT </w:instrText>
      </w:r>
      <w:r w:rsidR="00157F34" w:rsidRPr="009B21DB">
        <w:rPr>
          <w:b/>
          <w:bCs/>
          <w:color w:val="0000FF"/>
          <w:lang w:val="el-GR"/>
        </w:rPr>
      </w:r>
      <w:r w:rsidR="00157F34" w:rsidRPr="009B21DB">
        <w:rPr>
          <w:b/>
          <w:bCs/>
          <w:color w:val="0000FF"/>
          <w:lang w:val="el-GR"/>
        </w:rPr>
        <w:fldChar w:fldCharType="separate"/>
      </w:r>
      <w:r w:rsidR="00515149">
        <w:rPr>
          <w:b/>
          <w:bCs/>
          <w:color w:val="0000FF"/>
          <w:lang w:val="el-GR"/>
        </w:rPr>
        <w:t>3.1.2</w:t>
      </w:r>
      <w:r w:rsidR="00157F34" w:rsidRPr="009B21DB">
        <w:rPr>
          <w:b/>
          <w:bCs/>
          <w:color w:val="0000FF"/>
          <w:lang w:val="el-GR"/>
        </w:rPr>
        <w:fldChar w:fldCharType="end"/>
      </w:r>
      <w:r w:rsidRPr="005F15CB">
        <w:rPr>
          <w:color w:val="000000"/>
          <w:lang w:val="el-GR"/>
        </w:rPr>
        <w:t>της παρούσας</w:t>
      </w:r>
      <w:r w:rsidRPr="005F15CB">
        <w:rPr>
          <w:b/>
          <w:color w:val="000000"/>
          <w:lang w:val="el-GR"/>
        </w:rPr>
        <w:t>.</w:t>
      </w:r>
    </w:p>
    <w:p w14:paraId="5ACB4F36" w14:textId="1F2F7119" w:rsidR="004D042A" w:rsidRPr="005F15CB" w:rsidRDefault="00614898">
      <w:pPr>
        <w:rPr>
          <w:b/>
          <w:bCs/>
          <w:lang w:val="el-GR"/>
        </w:rPr>
      </w:pPr>
      <w:r w:rsidRPr="005F15CB">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5F15CB">
        <w:rPr>
          <w:b/>
          <w:color w:val="000000"/>
          <w:lang w:val="el-GR"/>
        </w:rPr>
        <w:t xml:space="preserve"> </w:t>
      </w:r>
      <w:r w:rsidR="00C131D0" w:rsidRPr="005F15CB">
        <w:rPr>
          <w:color w:val="000000"/>
          <w:lang w:val="el-GR"/>
        </w:rPr>
        <w:t xml:space="preserve">Επιπλέον ο </w:t>
      </w:r>
      <w:r w:rsidRPr="005F15CB">
        <w:rPr>
          <w:color w:val="000000"/>
          <w:lang w:val="el-GR"/>
        </w:rPr>
        <w:t>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5F15CB">
        <w:rPr>
          <w:color w:val="000000"/>
          <w:lang w:val="el-GR"/>
        </w:rPr>
        <w:cr/>
      </w:r>
    </w:p>
    <w:p w14:paraId="44AAA428" w14:textId="765C6034" w:rsidR="00A61AA7" w:rsidRPr="005F15CB" w:rsidRDefault="003355E7" w:rsidP="00A61AA7">
      <w:pPr>
        <w:rPr>
          <w:b/>
          <w:lang w:val="el-GR"/>
        </w:rPr>
      </w:pPr>
      <w:r w:rsidRPr="005F15CB">
        <w:rPr>
          <w:b/>
          <w:bCs/>
          <w:lang w:val="en-US"/>
        </w:rPr>
        <w:t>B</w:t>
      </w:r>
      <w:r w:rsidRPr="005F15CB">
        <w:rPr>
          <w:b/>
          <w:bCs/>
          <w:lang w:val="el-GR"/>
        </w:rPr>
        <w:t>. 2.</w:t>
      </w:r>
      <w:r w:rsidRPr="005F15CB">
        <w:rPr>
          <w:b/>
          <w:lang w:val="el-GR"/>
        </w:rPr>
        <w:t xml:space="preserve"> Για την απόδειξη της απαίτησης της παραγράφου </w:t>
      </w:r>
      <w:r w:rsidR="007E61C0" w:rsidRPr="009B21DB">
        <w:rPr>
          <w:b/>
          <w:color w:val="0000FF"/>
          <w:lang w:val="el-GR"/>
        </w:rPr>
        <w:fldChar w:fldCharType="begin"/>
      </w:r>
      <w:r w:rsidR="007E61C0" w:rsidRPr="009B21DB">
        <w:rPr>
          <w:b/>
          <w:color w:val="0000FF"/>
          <w:lang w:val="el-GR"/>
        </w:rPr>
        <w:instrText xml:space="preserve"> REF _Ref74510337 \r \h </w:instrText>
      </w:r>
      <w:r w:rsidR="005F15CB" w:rsidRPr="009B21DB">
        <w:rPr>
          <w:b/>
          <w:color w:val="0000FF"/>
          <w:lang w:val="el-GR"/>
        </w:rPr>
        <w:instrText xml:space="preserve"> \* MERGEFORMAT </w:instrText>
      </w:r>
      <w:r w:rsidR="007E61C0" w:rsidRPr="009B21DB">
        <w:rPr>
          <w:b/>
          <w:color w:val="0000FF"/>
          <w:lang w:val="el-GR"/>
        </w:rPr>
      </w:r>
      <w:r w:rsidR="007E61C0" w:rsidRPr="009B21DB">
        <w:rPr>
          <w:b/>
          <w:color w:val="0000FF"/>
          <w:lang w:val="el-GR"/>
        </w:rPr>
        <w:fldChar w:fldCharType="separate"/>
      </w:r>
      <w:r w:rsidR="00515149">
        <w:rPr>
          <w:b/>
          <w:color w:val="0000FF"/>
          <w:lang w:val="el-GR"/>
        </w:rPr>
        <w:t>2.2.4</w:t>
      </w:r>
      <w:r w:rsidR="007E61C0" w:rsidRPr="009B21DB">
        <w:rPr>
          <w:b/>
          <w:color w:val="0000FF"/>
          <w:lang w:val="el-GR"/>
        </w:rPr>
        <w:fldChar w:fldCharType="end"/>
      </w:r>
      <w:r w:rsidR="007E61C0" w:rsidRPr="005F15CB">
        <w:rPr>
          <w:b/>
          <w:lang w:val="el-GR"/>
        </w:rPr>
        <w:t xml:space="preserve"> </w:t>
      </w:r>
      <w:r w:rsidRPr="005F15CB">
        <w:rPr>
          <w:b/>
          <w:lang w:val="el-GR"/>
        </w:rPr>
        <w:t xml:space="preserve">(απόδειξη καταλληλόλητας για την άσκηση επαγγελματικής δραστηριότητας) </w:t>
      </w:r>
      <w:bookmarkStart w:id="183" w:name="_Hlk67663604"/>
      <w:r w:rsidR="00A61AA7" w:rsidRPr="005F15CB">
        <w:rPr>
          <w:b/>
          <w:lang w:val="el-GR"/>
        </w:rPr>
        <w:t xml:space="preserve">οι οικονομικοί φορείς </w:t>
      </w:r>
      <w:bookmarkEnd w:id="183"/>
      <w:r w:rsidR="00A61AA7" w:rsidRPr="005F15CB">
        <w:rPr>
          <w:b/>
          <w:lang w:val="el-GR"/>
        </w:rPr>
        <w:t>προσκομίζουν τα αναφερόμενα στον κατωτέρω πίνακα  :</w:t>
      </w:r>
    </w:p>
    <w:p w14:paraId="61686EB1" w14:textId="77777777" w:rsidR="008338F0" w:rsidRPr="005F15CB" w:rsidRDefault="003355E7">
      <w:pPr>
        <w:rPr>
          <w:b/>
          <w:lang w:val="el-GR"/>
        </w:rPr>
      </w:pPr>
      <w:r w:rsidRPr="005F15CB">
        <w:rPr>
          <w:b/>
          <w:lang w:val="el-GR"/>
        </w:rPr>
        <w:t>προσκομίζουν</w:t>
      </w:r>
      <w:r w:rsidR="003822A5" w:rsidRPr="005F15CB">
        <w:rPr>
          <w:b/>
          <w:lang w:val="el-GR"/>
        </w:rPr>
        <w:t xml:space="preserve"> τα αναφερόμενα στον κατωτέρω πίνακα</w:t>
      </w:r>
      <w:r w:rsidR="00E1337D" w:rsidRPr="005F15CB">
        <w:rPr>
          <w:b/>
          <w:lang w:val="el-GR"/>
        </w:rPr>
        <w:t xml:space="preserve"> </w:t>
      </w:r>
      <w:r w:rsidRPr="005F15CB">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917781" w14:paraId="1B0915C6" w14:textId="77777777" w:rsidTr="009C5EA6">
        <w:trPr>
          <w:trHeight w:val="711"/>
        </w:trPr>
        <w:tc>
          <w:tcPr>
            <w:tcW w:w="675" w:type="dxa"/>
            <w:shd w:val="clear" w:color="auto" w:fill="D9D9D9"/>
          </w:tcPr>
          <w:p w14:paraId="7E6B662C" w14:textId="77777777" w:rsidR="00D56132" w:rsidRPr="005F15CB" w:rsidRDefault="00D56132" w:rsidP="009C5EA6">
            <w:pPr>
              <w:rPr>
                <w:b/>
              </w:rPr>
            </w:pPr>
            <w:r w:rsidRPr="005F15CB">
              <w:rPr>
                <w:b/>
                <w:lang w:val="el-GR"/>
              </w:rPr>
              <w:t>1</w:t>
            </w:r>
            <w:r w:rsidRPr="005F15CB">
              <w:rPr>
                <w:b/>
              </w:rPr>
              <w:t>.</w:t>
            </w:r>
          </w:p>
        </w:tc>
        <w:tc>
          <w:tcPr>
            <w:tcW w:w="9180" w:type="dxa"/>
            <w:shd w:val="clear" w:color="auto" w:fill="D9D9D9"/>
          </w:tcPr>
          <w:p w14:paraId="793B9912" w14:textId="4CF01A8C" w:rsidR="00915C7C" w:rsidRPr="005F15CB" w:rsidRDefault="00D56132" w:rsidP="00915C7C">
            <w:pPr>
              <w:pStyle w:val="Tabletext"/>
              <w:jc w:val="both"/>
              <w:rPr>
                <w:rFonts w:cs="Tahoma"/>
                <w:b/>
                <w:bCs/>
                <w:sz w:val="22"/>
                <w:szCs w:val="22"/>
              </w:rPr>
            </w:pPr>
            <w:r w:rsidRPr="005F15CB">
              <w:rPr>
                <w:rFonts w:cs="Tahoma"/>
                <w:b/>
                <w:bCs/>
                <w:sz w:val="22"/>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w:t>
            </w:r>
            <w:r w:rsidRPr="00FD000F">
              <w:rPr>
                <w:rFonts w:cs="Tahoma"/>
                <w:b/>
                <w:bCs/>
                <w:sz w:val="22"/>
                <w:szCs w:val="22"/>
              </w:rPr>
              <w:t>ήτοι</w:t>
            </w:r>
            <w:r w:rsidR="00FD000F" w:rsidRPr="009C1E22">
              <w:rPr>
                <w:rFonts w:cs="Tahoma"/>
                <w:b/>
                <w:bCs/>
                <w:sz w:val="22"/>
                <w:szCs w:val="22"/>
              </w:rPr>
              <w:t xml:space="preserve"> ανάπτυξη</w:t>
            </w:r>
            <w:r w:rsidR="00FD000F" w:rsidRPr="00FD000F">
              <w:rPr>
                <w:rFonts w:cs="Tahoma"/>
                <w:b/>
                <w:bCs/>
                <w:sz w:val="22"/>
                <w:szCs w:val="22"/>
              </w:rPr>
              <w:t xml:space="preserve"> πληροφοριακών συστημάτων.</w:t>
            </w:r>
            <w:r w:rsidR="00915C7C" w:rsidRPr="005F15CB">
              <w:rPr>
                <w:rFonts w:cs="Tahoma"/>
                <w:b/>
                <w:bCs/>
                <w:sz w:val="22"/>
                <w:szCs w:val="22"/>
              </w:rPr>
              <w:t xml:space="preserve"> </w:t>
            </w:r>
          </w:p>
          <w:p w14:paraId="7E6C47BD" w14:textId="77777777" w:rsidR="00D56132" w:rsidRPr="005F15CB" w:rsidRDefault="00D56132" w:rsidP="00915C7C">
            <w:pPr>
              <w:autoSpaceDE w:val="0"/>
              <w:autoSpaceDN w:val="0"/>
              <w:adjustRightInd w:val="0"/>
              <w:rPr>
                <w:lang w:val="el-GR" w:eastAsia="el-GR"/>
              </w:rPr>
            </w:pPr>
            <w:r w:rsidRPr="005F15CB">
              <w:rPr>
                <w:lang w:val="el-GR"/>
              </w:rPr>
              <w:t xml:space="preserve">Οι οικονομικοί φορείς οφείλουν να αποδείξουν το ανωτέρω κριτήριο ποιοτικής επιλογής </w:t>
            </w:r>
            <w:r w:rsidR="00755711" w:rsidRPr="005F15CB">
              <w:rPr>
                <w:lang w:val="el-GR"/>
              </w:rPr>
              <w:t>υποβάλλοντας</w:t>
            </w:r>
            <w:r w:rsidRPr="005F15CB">
              <w:rPr>
                <w:lang w:val="el-GR"/>
              </w:rPr>
              <w:t xml:space="preserve"> τα ακόλουθα στοιχεία τεκμηρίωσης:</w:t>
            </w:r>
          </w:p>
        </w:tc>
      </w:tr>
      <w:tr w:rsidR="00D56132" w:rsidRPr="00917781" w14:paraId="7B6D8413" w14:textId="77777777" w:rsidTr="009C5EA6">
        <w:trPr>
          <w:trHeight w:val="1480"/>
        </w:trPr>
        <w:tc>
          <w:tcPr>
            <w:tcW w:w="675" w:type="dxa"/>
          </w:tcPr>
          <w:p w14:paraId="46950700" w14:textId="77777777" w:rsidR="00D56132" w:rsidRPr="005F15CB" w:rsidRDefault="00D56132" w:rsidP="009C5EA6">
            <w:pPr>
              <w:rPr>
                <w:lang w:val="el-GR"/>
              </w:rPr>
            </w:pPr>
            <w:r w:rsidRPr="005F15CB">
              <w:rPr>
                <w:lang w:val="el-GR"/>
              </w:rPr>
              <w:t>1.1</w:t>
            </w:r>
          </w:p>
        </w:tc>
        <w:tc>
          <w:tcPr>
            <w:tcW w:w="9180" w:type="dxa"/>
          </w:tcPr>
          <w:p w14:paraId="5E3A5C12" w14:textId="77777777" w:rsidR="00872F65" w:rsidRPr="005F15CB" w:rsidRDefault="00872F65" w:rsidP="00872F65">
            <w:pPr>
              <w:autoSpaceDE w:val="0"/>
              <w:autoSpaceDN w:val="0"/>
              <w:adjustRightInd w:val="0"/>
              <w:spacing w:after="0"/>
              <w:rPr>
                <w:lang w:val="el-GR"/>
              </w:rPr>
            </w:pPr>
            <w:r w:rsidRPr="005F15CB">
              <w:rPr>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FEB0CE8" w14:textId="77777777" w:rsidR="00872F65" w:rsidRPr="005F15CB" w:rsidRDefault="00872F65" w:rsidP="00872F65">
            <w:pPr>
              <w:autoSpaceDE w:val="0"/>
              <w:autoSpaceDN w:val="0"/>
              <w:adjustRightInd w:val="0"/>
              <w:spacing w:after="0"/>
              <w:rPr>
                <w:lang w:val="el-GR"/>
              </w:rPr>
            </w:pPr>
            <w:r w:rsidRPr="005F15CB">
              <w:rPr>
                <w:lang w:val="el-GR"/>
              </w:rPr>
              <w:lastRenderedPageBreak/>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775B0F79" w14:textId="77777777" w:rsidR="00D05C7B" w:rsidRPr="005F15CB" w:rsidRDefault="00D05C7B" w:rsidP="00282306">
            <w:pPr>
              <w:autoSpaceDE w:val="0"/>
              <w:autoSpaceDN w:val="0"/>
              <w:adjustRightInd w:val="0"/>
              <w:spacing w:after="0"/>
              <w:rPr>
                <w:lang w:val="el-GR" w:eastAsia="el-GR"/>
              </w:rPr>
            </w:pPr>
          </w:p>
        </w:tc>
      </w:tr>
    </w:tbl>
    <w:p w14:paraId="3370B521" w14:textId="77777777" w:rsidR="0041248A" w:rsidRPr="005F15CB" w:rsidRDefault="0041248A">
      <w:pPr>
        <w:rPr>
          <w:b/>
          <w:lang w:val="el-GR"/>
        </w:rPr>
      </w:pPr>
    </w:p>
    <w:p w14:paraId="05E17FF2" w14:textId="477E1C9B" w:rsidR="00282306" w:rsidRPr="005F15CB" w:rsidRDefault="00282306" w:rsidP="00282306">
      <w:pPr>
        <w:rPr>
          <w:bCs/>
          <w:lang w:val="el-GR"/>
        </w:rPr>
      </w:pPr>
      <w:bookmarkStart w:id="184" w:name="_Hlk35424944"/>
      <w:r w:rsidRPr="005F15CB">
        <w:rPr>
          <w:bCs/>
          <w:lang w:val="el-GR"/>
        </w:rPr>
        <w:t xml:space="preserve">Επισημαίνεται ότι, τα δικαιολογητικά που αφορούν στην απόδειξη της απαίτησης της </w:t>
      </w:r>
      <w:r w:rsidR="00E27FE3" w:rsidRPr="009B21DB">
        <w:rPr>
          <w:b/>
          <w:color w:val="0000FF"/>
          <w:lang w:val="el-GR"/>
        </w:rPr>
        <w:fldChar w:fldCharType="begin"/>
      </w:r>
      <w:r w:rsidR="00E27FE3" w:rsidRPr="009B21DB">
        <w:rPr>
          <w:b/>
          <w:color w:val="0000FF"/>
          <w:lang w:val="el-GR"/>
        </w:rPr>
        <w:instrText xml:space="preserve"> REF _Ref74510337 \r \h  \* MERGEFORMAT </w:instrText>
      </w:r>
      <w:r w:rsidR="00E27FE3" w:rsidRPr="009B21DB">
        <w:rPr>
          <w:b/>
          <w:color w:val="0000FF"/>
          <w:lang w:val="el-GR"/>
        </w:rPr>
      </w:r>
      <w:r w:rsidR="00E27FE3" w:rsidRPr="009B21DB">
        <w:rPr>
          <w:b/>
          <w:color w:val="0000FF"/>
          <w:lang w:val="el-GR"/>
        </w:rPr>
        <w:fldChar w:fldCharType="separate"/>
      </w:r>
      <w:r w:rsidR="00515149">
        <w:rPr>
          <w:b/>
          <w:color w:val="0000FF"/>
          <w:lang w:val="el-GR"/>
        </w:rPr>
        <w:t>2.2.4</w:t>
      </w:r>
      <w:r w:rsidR="00E27FE3" w:rsidRPr="009B21DB">
        <w:rPr>
          <w:b/>
          <w:color w:val="0000FF"/>
          <w:lang w:val="el-GR"/>
        </w:rPr>
        <w:fldChar w:fldCharType="end"/>
      </w:r>
      <w:r w:rsidRPr="005F15CB">
        <w:rPr>
          <w:bCs/>
          <w:lang w:val="el-GR"/>
        </w:rPr>
        <w:t xml:space="preserve">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84"/>
    <w:p w14:paraId="36F608EF" w14:textId="77777777" w:rsidR="00270326" w:rsidRPr="005F15CB" w:rsidRDefault="00270326">
      <w:pPr>
        <w:rPr>
          <w:lang w:val="el-GR"/>
        </w:rPr>
      </w:pPr>
    </w:p>
    <w:p w14:paraId="17C17E23" w14:textId="4985D21F" w:rsidR="00270326" w:rsidRPr="005F15CB" w:rsidRDefault="003355E7">
      <w:pPr>
        <w:rPr>
          <w:b/>
          <w:lang w:val="el-GR"/>
        </w:rPr>
      </w:pPr>
      <w:r w:rsidRPr="005F15CB">
        <w:rPr>
          <w:b/>
          <w:bCs/>
          <w:lang w:val="el-GR"/>
        </w:rPr>
        <w:t>Β.3.</w:t>
      </w:r>
      <w:r w:rsidRPr="005F15CB">
        <w:rPr>
          <w:b/>
          <w:lang w:val="el-GR"/>
        </w:rPr>
        <w:t xml:space="preserve"> Για την απόδειξη της οικονομικής και χρηματοοικονομικής επάρκειας της παραγράφου </w:t>
      </w:r>
      <w:r w:rsidR="00B622FA" w:rsidRPr="009B21DB">
        <w:rPr>
          <w:b/>
          <w:color w:val="0000FF"/>
          <w:lang w:val="el-GR"/>
        </w:rPr>
        <w:fldChar w:fldCharType="begin"/>
      </w:r>
      <w:r w:rsidR="00B622FA" w:rsidRPr="009B21DB">
        <w:rPr>
          <w:b/>
          <w:color w:val="0000FF"/>
          <w:lang w:val="el-GR"/>
        </w:rPr>
        <w:instrText xml:space="preserve"> REF _Ref496541508 \r \h  \* MERGEFORMAT </w:instrText>
      </w:r>
      <w:r w:rsidR="00B622FA" w:rsidRPr="009B21DB">
        <w:rPr>
          <w:b/>
          <w:color w:val="0000FF"/>
          <w:lang w:val="el-GR"/>
        </w:rPr>
      </w:r>
      <w:r w:rsidR="00B622FA" w:rsidRPr="009B21DB">
        <w:rPr>
          <w:b/>
          <w:color w:val="0000FF"/>
          <w:lang w:val="el-GR"/>
        </w:rPr>
        <w:fldChar w:fldCharType="separate"/>
      </w:r>
      <w:r w:rsidR="00515149">
        <w:rPr>
          <w:b/>
          <w:color w:val="0000FF"/>
          <w:lang w:val="el-GR"/>
        </w:rPr>
        <w:t>2.2.5</w:t>
      </w:r>
      <w:r w:rsidR="00B622FA" w:rsidRPr="009B21DB">
        <w:rPr>
          <w:b/>
          <w:color w:val="0000FF"/>
          <w:lang w:val="el-GR"/>
        </w:rPr>
        <w:fldChar w:fldCharType="end"/>
      </w:r>
      <w:r w:rsidRPr="005F15CB">
        <w:rPr>
          <w:b/>
          <w:lang w:val="el-GR"/>
        </w:rPr>
        <w:t xml:space="preserve"> </w:t>
      </w:r>
      <w:bookmarkStart w:id="185" w:name="_Hlk67663592"/>
      <w:r w:rsidRPr="005F15CB">
        <w:rPr>
          <w:b/>
          <w:lang w:val="el-GR"/>
        </w:rPr>
        <w:t xml:space="preserve">οι οικονομικοί φορείς προσκομίζουν </w:t>
      </w:r>
      <w:r w:rsidR="003822A5" w:rsidRPr="005F15CB">
        <w:rPr>
          <w:b/>
          <w:lang w:val="el-GR"/>
        </w:rPr>
        <w:t>τα αναφερόμενα στον κατωτέρω πίνακα</w:t>
      </w:r>
      <w:r w:rsidR="00E1337D" w:rsidRPr="005F15CB">
        <w:rPr>
          <w:b/>
          <w:lang w:val="el-GR"/>
        </w:rPr>
        <w:t xml:space="preserve"> </w:t>
      </w:r>
      <w:r w:rsidRPr="005F15CB">
        <w:rPr>
          <w:b/>
          <w:lang w:val="el-GR"/>
        </w:rPr>
        <w:t xml:space="preserve"> </w:t>
      </w:r>
      <w:r w:rsidR="00270326" w:rsidRPr="005F15CB">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917781" w14:paraId="364D20BB" w14:textId="77777777" w:rsidTr="009C5EA6">
        <w:trPr>
          <w:trHeight w:val="711"/>
        </w:trPr>
        <w:tc>
          <w:tcPr>
            <w:tcW w:w="675" w:type="dxa"/>
            <w:shd w:val="clear" w:color="auto" w:fill="D9D9D9"/>
          </w:tcPr>
          <w:bookmarkEnd w:id="185"/>
          <w:p w14:paraId="7510B8DD" w14:textId="77777777" w:rsidR="00D56132" w:rsidRPr="005F15CB" w:rsidRDefault="00C40FB9" w:rsidP="009C5EA6">
            <w:pPr>
              <w:rPr>
                <w:b/>
              </w:rPr>
            </w:pPr>
            <w:r w:rsidRPr="005F15CB">
              <w:rPr>
                <w:b/>
                <w:lang w:val="el-GR"/>
              </w:rPr>
              <w:t>2</w:t>
            </w:r>
            <w:r w:rsidR="00D56132" w:rsidRPr="005F15CB">
              <w:rPr>
                <w:b/>
              </w:rPr>
              <w:t>.</w:t>
            </w:r>
          </w:p>
        </w:tc>
        <w:tc>
          <w:tcPr>
            <w:tcW w:w="9180" w:type="dxa"/>
            <w:shd w:val="clear" w:color="auto" w:fill="D9D9D9"/>
          </w:tcPr>
          <w:p w14:paraId="1D90E050" w14:textId="3B2E5577" w:rsidR="00D56132" w:rsidRPr="005F15CB" w:rsidRDefault="00D56132" w:rsidP="009C5EA6">
            <w:pPr>
              <w:autoSpaceDE w:val="0"/>
              <w:autoSpaceDN w:val="0"/>
              <w:adjustRightInd w:val="0"/>
              <w:rPr>
                <w:lang w:val="el-GR"/>
              </w:rPr>
            </w:pPr>
            <w:r w:rsidRPr="005F15CB">
              <w:rPr>
                <w:b/>
                <w:lang w:val="el-GR" w:eastAsia="el-GR"/>
              </w:rPr>
              <w:t xml:space="preserve">Οι οικονομικοί φορείς που συμμετέχουν στη διαδικασία σύναψης της παρούσας απαιτείται </w:t>
            </w:r>
            <w:r w:rsidR="003D1620" w:rsidRPr="003D1620">
              <w:rPr>
                <w:b/>
                <w:lang w:val="el-GR" w:eastAsia="el-GR"/>
              </w:rPr>
              <w:t xml:space="preserve">να διαθέτουν την οικονομική και χρηματοοικονομική επάρκεια  σύμφωνα με τις απαιτήσεις της παρ. </w:t>
            </w:r>
            <w:r w:rsidR="00861F84" w:rsidRPr="009B21DB">
              <w:rPr>
                <w:b/>
                <w:color w:val="0000FF"/>
                <w:lang w:val="el-GR" w:eastAsia="el-GR"/>
              </w:rPr>
              <w:fldChar w:fldCharType="begin"/>
            </w:r>
            <w:r w:rsidR="00861F84" w:rsidRPr="009B21DB">
              <w:rPr>
                <w:b/>
                <w:color w:val="0000FF"/>
                <w:lang w:val="el-GR" w:eastAsia="el-GR"/>
              </w:rPr>
              <w:instrText xml:space="preserve"> REF _Ref496541309 \r \h </w:instrText>
            </w:r>
            <w:r w:rsidR="00861F84" w:rsidRPr="009B21DB">
              <w:rPr>
                <w:b/>
                <w:color w:val="0000FF"/>
                <w:lang w:val="el-GR" w:eastAsia="el-GR"/>
              </w:rPr>
            </w:r>
            <w:r w:rsidR="00861F84" w:rsidRPr="009B21DB">
              <w:rPr>
                <w:b/>
                <w:color w:val="0000FF"/>
                <w:lang w:val="el-GR" w:eastAsia="el-GR"/>
              </w:rPr>
              <w:fldChar w:fldCharType="separate"/>
            </w:r>
            <w:r w:rsidR="00515149">
              <w:rPr>
                <w:b/>
                <w:color w:val="0000FF"/>
                <w:lang w:val="el-GR" w:eastAsia="el-GR"/>
              </w:rPr>
              <w:t>2.2.5</w:t>
            </w:r>
            <w:r w:rsidR="00861F84" w:rsidRPr="009B21DB">
              <w:rPr>
                <w:b/>
                <w:color w:val="0000FF"/>
                <w:lang w:val="el-GR" w:eastAsia="el-GR"/>
              </w:rPr>
              <w:fldChar w:fldCharType="end"/>
            </w:r>
            <w:r w:rsidR="003D1620" w:rsidRPr="003D1620">
              <w:rPr>
                <w:b/>
                <w:lang w:val="el-GR" w:eastAsia="el-GR"/>
              </w:rPr>
              <w:t xml:space="preserve"> Οικονομική και Χρηματοοικονομική Επάρκεια της παρούσας.</w:t>
            </w:r>
          </w:p>
          <w:p w14:paraId="697BCE40" w14:textId="77777777" w:rsidR="00915C7C" w:rsidRPr="005F15CB" w:rsidRDefault="00915C7C" w:rsidP="009C5EA6">
            <w:pPr>
              <w:autoSpaceDE w:val="0"/>
              <w:autoSpaceDN w:val="0"/>
              <w:adjustRightInd w:val="0"/>
              <w:rPr>
                <w:lang w:val="el-GR"/>
              </w:rPr>
            </w:pPr>
          </w:p>
          <w:p w14:paraId="4DA461EA" w14:textId="77777777" w:rsidR="00D56132" w:rsidRPr="005F15CB" w:rsidRDefault="00D56132" w:rsidP="009C5EA6">
            <w:pPr>
              <w:autoSpaceDE w:val="0"/>
              <w:autoSpaceDN w:val="0"/>
              <w:adjustRightInd w:val="0"/>
              <w:rPr>
                <w:lang w:val="el-GR" w:eastAsia="el-GR"/>
              </w:rPr>
            </w:pPr>
            <w:r w:rsidRPr="005F15CB">
              <w:rPr>
                <w:lang w:val="el-GR"/>
              </w:rPr>
              <w:t xml:space="preserve">Οι οικονομικοί φορείς οφείλουν να αποδείξουν το ανωτέρω κριτήριο ποιοτικής επιλογής </w:t>
            </w:r>
            <w:r w:rsidR="00755711" w:rsidRPr="005F15CB">
              <w:rPr>
                <w:lang w:val="el-GR"/>
              </w:rPr>
              <w:t>υποβάλλοντας</w:t>
            </w:r>
            <w:r w:rsidRPr="005F15CB">
              <w:rPr>
                <w:lang w:val="el-GR"/>
              </w:rPr>
              <w:t xml:space="preserve"> τα ακόλουθα στοιχεία τεκμηρίωσης:</w:t>
            </w:r>
          </w:p>
        </w:tc>
      </w:tr>
      <w:tr w:rsidR="00D56132" w:rsidRPr="00917781" w14:paraId="1C9B40BC"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5F15CB" w:rsidRDefault="00C40FB9" w:rsidP="009C5EA6">
            <w:pPr>
              <w:rPr>
                <w:b/>
                <w:lang w:val="el-GR"/>
              </w:rPr>
            </w:pPr>
            <w:r w:rsidRPr="005F15CB">
              <w:rPr>
                <w:b/>
                <w:lang w:val="el-GR"/>
              </w:rPr>
              <w:t>2</w:t>
            </w:r>
            <w:r w:rsidR="00D56132" w:rsidRPr="005F15CB">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1A90115E" w:rsidR="006119DB" w:rsidRDefault="00CE26F5" w:rsidP="006119DB">
            <w:pPr>
              <w:rPr>
                <w:lang w:val="el-GR" w:eastAsia="en-US"/>
              </w:rPr>
            </w:pPr>
            <w:r>
              <w:rPr>
                <w:lang w:val="el-GR" w:eastAsia="en-US"/>
              </w:rPr>
              <w:t xml:space="preserve">1) </w:t>
            </w:r>
            <w:r w:rsidR="006119DB" w:rsidRPr="005F15CB">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E27FE3" w:rsidRPr="009B21DB">
              <w:rPr>
                <w:b/>
                <w:bCs/>
                <w:color w:val="0000FF"/>
                <w:lang w:val="el-GR" w:eastAsia="en-US"/>
              </w:rPr>
              <w:fldChar w:fldCharType="begin"/>
            </w:r>
            <w:r w:rsidR="00E27FE3" w:rsidRPr="009B21DB">
              <w:rPr>
                <w:b/>
                <w:bCs/>
                <w:color w:val="0000FF"/>
                <w:lang w:val="el-GR" w:eastAsia="en-US"/>
              </w:rPr>
              <w:instrText xml:space="preserve"> REF _Ref496541309 \r \h  \* MERGEFORMAT </w:instrText>
            </w:r>
            <w:r w:rsidR="00E27FE3" w:rsidRPr="009B21DB">
              <w:rPr>
                <w:b/>
                <w:bCs/>
                <w:color w:val="0000FF"/>
                <w:lang w:val="el-GR" w:eastAsia="en-US"/>
              </w:rPr>
            </w:r>
            <w:r w:rsidR="00E27FE3" w:rsidRPr="009B21DB">
              <w:rPr>
                <w:b/>
                <w:bCs/>
                <w:color w:val="0000FF"/>
                <w:lang w:val="el-GR" w:eastAsia="en-US"/>
              </w:rPr>
              <w:fldChar w:fldCharType="separate"/>
            </w:r>
            <w:r w:rsidR="00515149">
              <w:rPr>
                <w:b/>
                <w:bCs/>
                <w:color w:val="0000FF"/>
                <w:lang w:val="el-GR" w:eastAsia="en-US"/>
              </w:rPr>
              <w:t>2.2.5</w:t>
            </w:r>
            <w:r w:rsidR="00E27FE3" w:rsidRPr="009B21DB">
              <w:rPr>
                <w:b/>
                <w:bCs/>
                <w:color w:val="0000FF"/>
                <w:lang w:val="el-GR" w:eastAsia="en-US"/>
              </w:rPr>
              <w:fldChar w:fldCharType="end"/>
            </w:r>
            <w:r w:rsidR="006119DB" w:rsidRPr="005F15CB">
              <w:rPr>
                <w:lang w:val="el-GR" w:eastAsia="en-US"/>
              </w:rPr>
              <w:t xml:space="preserve">. </w:t>
            </w:r>
          </w:p>
          <w:p w14:paraId="42F8640A" w14:textId="1D8246B1" w:rsidR="00CE26F5" w:rsidRPr="005F15CB" w:rsidRDefault="00CE26F5" w:rsidP="006119DB">
            <w:pPr>
              <w:rPr>
                <w:lang w:val="el-GR" w:eastAsia="en-US"/>
              </w:rPr>
            </w:pPr>
            <w:r>
              <w:rPr>
                <w:lang w:val="el-GR" w:eastAsia="en-US"/>
              </w:rPr>
              <w:t xml:space="preserve">2) </w:t>
            </w:r>
            <w:r w:rsidRPr="00CE26F5">
              <w:rPr>
                <w:lang w:val="el-GR" w:eastAsia="en-US"/>
              </w:rPr>
              <w:t xml:space="preserve">Υπεύθυνη δήλωση του οικονομικού φορέα στην οποία θα δηλώνεται ο μέσος ειδικός ετήσιος κύκλος εργασιών που ζητούνται </w:t>
            </w:r>
            <w:r>
              <w:rPr>
                <w:lang w:val="el-GR" w:eastAsia="en-US"/>
              </w:rPr>
              <w:t xml:space="preserve">συνοδευόμενη από βεβαίωση </w:t>
            </w:r>
            <w:r w:rsidRPr="00CE26F5">
              <w:rPr>
                <w:lang w:val="el-GR" w:eastAsia="en-US"/>
              </w:rPr>
              <w:t>βεβαίωση ορκωτού ελεγκτή/ λογιστή.</w:t>
            </w:r>
          </w:p>
          <w:p w14:paraId="7759C793" w14:textId="77777777" w:rsidR="00540A73" w:rsidRPr="005F15CB" w:rsidRDefault="00540A73">
            <w:pPr>
              <w:rPr>
                <w:lang w:val="el-GR" w:eastAsia="en-US"/>
              </w:rPr>
            </w:pPr>
            <w:r w:rsidRPr="005F15CB">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4A4A39E1" w14:textId="77777777" w:rsidR="00D56132" w:rsidRPr="005F15CB" w:rsidRDefault="00D56132" w:rsidP="003822A5">
            <w:pPr>
              <w:autoSpaceDE w:val="0"/>
              <w:autoSpaceDN w:val="0"/>
              <w:adjustRightInd w:val="0"/>
              <w:rPr>
                <w:b/>
                <w:lang w:val="el-GR" w:eastAsia="el-GR"/>
              </w:rPr>
            </w:pPr>
          </w:p>
        </w:tc>
      </w:tr>
    </w:tbl>
    <w:p w14:paraId="0B0F3787" w14:textId="77777777" w:rsidR="00D56132" w:rsidRPr="005F15CB" w:rsidRDefault="00D56132">
      <w:pPr>
        <w:rPr>
          <w:b/>
          <w:lang w:val="el-GR"/>
        </w:rPr>
      </w:pPr>
    </w:p>
    <w:p w14:paraId="61D1F79A" w14:textId="57F80069" w:rsidR="008338F0" w:rsidRPr="005F15CB" w:rsidRDefault="003355E7">
      <w:pPr>
        <w:rPr>
          <w:b/>
          <w:lang w:val="el-GR"/>
        </w:rPr>
      </w:pPr>
      <w:r w:rsidRPr="005F15CB">
        <w:rPr>
          <w:b/>
          <w:bCs/>
          <w:lang w:val="el-GR"/>
        </w:rPr>
        <w:t xml:space="preserve">Β.4. </w:t>
      </w:r>
      <w:r w:rsidRPr="005F15CB">
        <w:rPr>
          <w:b/>
          <w:lang w:val="el-GR"/>
        </w:rPr>
        <w:t xml:space="preserve">Για την απόδειξη της τεχνικής ικανότητας της παραγράφου </w:t>
      </w:r>
      <w:r w:rsidR="00B622FA" w:rsidRPr="009B21DB">
        <w:rPr>
          <w:b/>
          <w:color w:val="0000FF"/>
          <w:lang w:val="el-GR"/>
        </w:rPr>
        <w:fldChar w:fldCharType="begin"/>
      </w:r>
      <w:r w:rsidR="00B622FA" w:rsidRPr="009B21DB">
        <w:rPr>
          <w:b/>
          <w:color w:val="0000FF"/>
          <w:lang w:val="el-GR"/>
        </w:rPr>
        <w:instrText xml:space="preserve"> REF _Ref496541556 \r \h </w:instrText>
      </w:r>
      <w:r w:rsidR="00DF02B0" w:rsidRPr="009B21DB">
        <w:rPr>
          <w:b/>
          <w:color w:val="0000FF"/>
          <w:lang w:val="el-GR"/>
        </w:rPr>
        <w:instrText xml:space="preserve"> \* MERGEFORMAT </w:instrText>
      </w:r>
      <w:r w:rsidR="00B622FA" w:rsidRPr="009B21DB">
        <w:rPr>
          <w:b/>
          <w:color w:val="0000FF"/>
          <w:lang w:val="el-GR"/>
        </w:rPr>
      </w:r>
      <w:r w:rsidR="00B622FA" w:rsidRPr="009B21DB">
        <w:rPr>
          <w:b/>
          <w:color w:val="0000FF"/>
          <w:lang w:val="el-GR"/>
        </w:rPr>
        <w:fldChar w:fldCharType="separate"/>
      </w:r>
      <w:r w:rsidR="00515149">
        <w:rPr>
          <w:b/>
          <w:color w:val="0000FF"/>
          <w:lang w:val="el-GR"/>
        </w:rPr>
        <w:t>2.2.6</w:t>
      </w:r>
      <w:r w:rsidR="00B622FA" w:rsidRPr="009B21DB">
        <w:rPr>
          <w:b/>
          <w:color w:val="0000FF"/>
          <w:lang w:val="el-GR"/>
        </w:rPr>
        <w:fldChar w:fldCharType="end"/>
      </w:r>
      <w:r w:rsidRPr="005F15CB">
        <w:rPr>
          <w:b/>
          <w:lang w:val="el-GR"/>
        </w:rPr>
        <w:t xml:space="preserve"> οι οικονομικοί φορείς προσκομίζουν</w:t>
      </w:r>
      <w:r w:rsidR="00154368" w:rsidRPr="005F15CB">
        <w:rPr>
          <w:b/>
          <w:lang w:val="el-GR"/>
        </w:rPr>
        <w:t xml:space="preserve"> τα αναφερόμενα στον κατωτέρω πίνακα</w:t>
      </w:r>
      <w:r w:rsidR="00E1337D" w:rsidRPr="005F15CB">
        <w:rPr>
          <w:b/>
          <w:lang w:val="el-GR"/>
        </w:rPr>
        <w:t xml:space="preserve"> </w:t>
      </w:r>
      <w:r w:rsidR="00814752" w:rsidRPr="005F15CB">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917781" w14:paraId="3AE6A0A7" w14:textId="77777777" w:rsidTr="00641C65">
        <w:trPr>
          <w:trHeight w:val="758"/>
        </w:trPr>
        <w:tc>
          <w:tcPr>
            <w:tcW w:w="675" w:type="dxa"/>
            <w:shd w:val="clear" w:color="auto" w:fill="D9D9D9"/>
          </w:tcPr>
          <w:p w14:paraId="4F14CCAD" w14:textId="77777777" w:rsidR="007340CA" w:rsidRPr="005F15CB" w:rsidRDefault="00C40FB9" w:rsidP="009C5EA6">
            <w:pPr>
              <w:rPr>
                <w:b/>
                <w:lang w:val="el-GR"/>
              </w:rPr>
            </w:pPr>
            <w:r w:rsidRPr="005F15CB">
              <w:rPr>
                <w:b/>
                <w:lang w:val="el-GR"/>
              </w:rPr>
              <w:t>3</w:t>
            </w:r>
          </w:p>
        </w:tc>
        <w:tc>
          <w:tcPr>
            <w:tcW w:w="9180" w:type="dxa"/>
            <w:shd w:val="clear" w:color="auto" w:fill="D9D9D9"/>
          </w:tcPr>
          <w:p w14:paraId="0C9E52EF" w14:textId="5FF14D9C" w:rsidR="003D1620" w:rsidRDefault="007340CA" w:rsidP="009C5EA6">
            <w:pPr>
              <w:autoSpaceDE w:val="0"/>
              <w:autoSpaceDN w:val="0"/>
              <w:adjustRightInd w:val="0"/>
              <w:rPr>
                <w:lang w:val="el-GR"/>
              </w:rPr>
            </w:pPr>
            <w:r w:rsidRPr="00DF6874">
              <w:rPr>
                <w:rFonts w:cs="Times New Roman"/>
                <w:b/>
                <w:bCs/>
                <w:sz w:val="20"/>
                <w:szCs w:val="20"/>
                <w:lang w:val="el-GR" w:eastAsia="el-GR"/>
              </w:rPr>
              <w:t xml:space="preserve">Οι οικονομικοί φορείς που συμμετέχουν στη διαδικασία σύναψης της παρούσας απαιτείται </w:t>
            </w:r>
            <w:r w:rsidRPr="00DF6874">
              <w:rPr>
                <w:rFonts w:cs="Times New Roman"/>
                <w:b/>
                <w:sz w:val="20"/>
                <w:szCs w:val="20"/>
                <w:lang w:val="el-GR" w:eastAsia="el-GR"/>
              </w:rPr>
              <w:t>ν</w:t>
            </w:r>
            <w:r w:rsidRPr="00DF6874">
              <w:rPr>
                <w:rFonts w:cs="Times New Roman"/>
                <w:b/>
                <w:sz w:val="20"/>
                <w:szCs w:val="20"/>
                <w:lang w:val="el-GR" w:eastAsia="en-US"/>
              </w:rPr>
              <w:t xml:space="preserve">α διαθέτουν </w:t>
            </w:r>
            <w:r w:rsidR="00D204CA" w:rsidRPr="00DF6874">
              <w:rPr>
                <w:rFonts w:cs="Times New Roman"/>
                <w:b/>
                <w:sz w:val="20"/>
                <w:szCs w:val="20"/>
                <w:lang w:val="el-GR" w:eastAsia="en-US"/>
              </w:rPr>
              <w:t>την κατάλληλα τεκμηριωμένη και αποδεδειγμένη επαγγελματική ικανότητα στην υλοποίηση</w:t>
            </w:r>
            <w:r w:rsidR="003D1620" w:rsidRPr="009C1E22">
              <w:rPr>
                <w:rFonts w:cs="Times New Roman"/>
                <w:b/>
                <w:sz w:val="20"/>
                <w:szCs w:val="20"/>
                <w:lang w:val="el-GR" w:eastAsia="en-US"/>
              </w:rPr>
              <w:t xml:space="preserve"> </w:t>
            </w:r>
            <w:r w:rsidR="003D1620" w:rsidRPr="00DF6874">
              <w:rPr>
                <w:rFonts w:cs="Times New Roman"/>
                <w:b/>
                <w:sz w:val="20"/>
                <w:szCs w:val="20"/>
                <w:lang w:val="el-GR" w:eastAsia="en-US"/>
              </w:rPr>
              <w:t>ή συντήρηση</w:t>
            </w:r>
            <w:r w:rsidR="00D204CA" w:rsidRPr="00DF6874">
              <w:rPr>
                <w:rFonts w:cs="Times New Roman"/>
                <w:b/>
                <w:sz w:val="20"/>
                <w:szCs w:val="20"/>
                <w:lang w:val="el-GR" w:eastAsia="en-US"/>
              </w:rPr>
              <w:t xml:space="preserve"> έργων αντίστοιχου μεγέθους και πολυπλοκότητας με το υπό ανάθεση Έργο σύμφωνα </w:t>
            </w:r>
            <w:r w:rsidR="003D1620" w:rsidRPr="00DF6874">
              <w:rPr>
                <w:rFonts w:cs="Times New Roman"/>
                <w:b/>
                <w:sz w:val="20"/>
                <w:szCs w:val="20"/>
                <w:lang w:val="el-GR" w:eastAsia="en-US"/>
              </w:rPr>
              <w:t xml:space="preserve">με τις απαιτήσεις της παρ. </w:t>
            </w:r>
            <w:r w:rsidR="00861F84" w:rsidRPr="009B21DB">
              <w:rPr>
                <w:rFonts w:cs="Times New Roman"/>
                <w:b/>
                <w:color w:val="0000FF"/>
                <w:sz w:val="20"/>
                <w:szCs w:val="20"/>
                <w:lang w:val="el-GR" w:eastAsia="en-US"/>
              </w:rPr>
              <w:fldChar w:fldCharType="begin"/>
            </w:r>
            <w:r w:rsidR="00861F84" w:rsidRPr="009B21DB">
              <w:rPr>
                <w:rFonts w:cs="Times New Roman"/>
                <w:b/>
                <w:color w:val="0000FF"/>
                <w:sz w:val="20"/>
                <w:szCs w:val="20"/>
                <w:lang w:val="el-GR" w:eastAsia="en-US"/>
              </w:rPr>
              <w:instrText xml:space="preserve"> REF _Ref61980826 \r \h </w:instrText>
            </w:r>
            <w:r w:rsidR="00861F84" w:rsidRPr="009B21DB">
              <w:rPr>
                <w:rFonts w:cs="Times New Roman"/>
                <w:b/>
                <w:color w:val="0000FF"/>
                <w:sz w:val="20"/>
                <w:szCs w:val="20"/>
                <w:lang w:val="el-GR" w:eastAsia="en-US"/>
              </w:rPr>
            </w:r>
            <w:r w:rsidR="00861F84" w:rsidRPr="009B21DB">
              <w:rPr>
                <w:rFonts w:cs="Times New Roman"/>
                <w:b/>
                <w:color w:val="0000FF"/>
                <w:sz w:val="20"/>
                <w:szCs w:val="20"/>
                <w:lang w:val="el-GR" w:eastAsia="en-US"/>
              </w:rPr>
              <w:fldChar w:fldCharType="separate"/>
            </w:r>
            <w:r w:rsidR="00515149">
              <w:rPr>
                <w:rFonts w:cs="Times New Roman"/>
                <w:b/>
                <w:color w:val="0000FF"/>
                <w:sz w:val="20"/>
                <w:szCs w:val="20"/>
                <w:lang w:val="el-GR" w:eastAsia="en-US"/>
              </w:rPr>
              <w:t>2.2.6.1</w:t>
            </w:r>
            <w:r w:rsidR="00861F84" w:rsidRPr="009B21DB">
              <w:rPr>
                <w:rFonts w:cs="Times New Roman"/>
                <w:b/>
                <w:color w:val="0000FF"/>
                <w:sz w:val="20"/>
                <w:szCs w:val="20"/>
                <w:lang w:val="el-GR" w:eastAsia="en-US"/>
              </w:rPr>
              <w:fldChar w:fldCharType="end"/>
            </w:r>
            <w:r w:rsidR="00E27FE3">
              <w:rPr>
                <w:rFonts w:cs="Times New Roman"/>
                <w:b/>
                <w:sz w:val="20"/>
                <w:szCs w:val="20"/>
                <w:lang w:val="el-GR" w:eastAsia="en-US"/>
              </w:rPr>
              <w:t xml:space="preserve"> </w:t>
            </w:r>
            <w:r w:rsidR="003D1620" w:rsidRPr="00DF6874">
              <w:rPr>
                <w:rFonts w:cs="Times New Roman"/>
                <w:b/>
                <w:sz w:val="20"/>
                <w:szCs w:val="20"/>
                <w:lang w:val="el-GR" w:eastAsia="en-US"/>
              </w:rPr>
              <w:t>Τεχνική Ικανότητα της παρούσας.</w:t>
            </w:r>
          </w:p>
          <w:p w14:paraId="5E609951" w14:textId="66F97F87" w:rsidR="007340CA" w:rsidRPr="005F15CB" w:rsidRDefault="00154368" w:rsidP="009C5EA6">
            <w:pPr>
              <w:autoSpaceDE w:val="0"/>
              <w:autoSpaceDN w:val="0"/>
              <w:adjustRightInd w:val="0"/>
              <w:rPr>
                <w:lang w:val="el-GR"/>
              </w:rPr>
            </w:pPr>
            <w:r w:rsidRPr="005F15CB">
              <w:rPr>
                <w:lang w:val="el-GR"/>
              </w:rPr>
              <w:t xml:space="preserve">Οι οικονομικοί φορείς οφείλουν να αποδείξουν το ανωτέρω κριτήριο ποιοτικής επιλογής </w:t>
            </w:r>
            <w:r w:rsidR="00755711" w:rsidRPr="005F15CB">
              <w:rPr>
                <w:lang w:val="el-GR"/>
              </w:rPr>
              <w:t>υποβάλλοντας</w:t>
            </w:r>
            <w:r w:rsidRPr="005F15CB">
              <w:rPr>
                <w:lang w:val="el-GR"/>
              </w:rPr>
              <w:t xml:space="preserve"> τα ακόλουθα στοιχεία τεκμηρίωσης:</w:t>
            </w:r>
          </w:p>
        </w:tc>
      </w:tr>
      <w:tr w:rsidR="007340CA" w:rsidRPr="00917781" w14:paraId="22AA5E17" w14:textId="77777777" w:rsidTr="009C5EA6">
        <w:tc>
          <w:tcPr>
            <w:tcW w:w="675" w:type="dxa"/>
          </w:tcPr>
          <w:p w14:paraId="3CADF38C" w14:textId="77777777" w:rsidR="007340CA" w:rsidRPr="005F15CB" w:rsidRDefault="00C40FB9" w:rsidP="009C5EA6">
            <w:r w:rsidRPr="005F15CB">
              <w:rPr>
                <w:lang w:val="el-GR"/>
              </w:rPr>
              <w:lastRenderedPageBreak/>
              <w:t>3</w:t>
            </w:r>
            <w:r w:rsidR="007340CA" w:rsidRPr="005F15CB">
              <w:t>.1</w:t>
            </w:r>
          </w:p>
        </w:tc>
        <w:tc>
          <w:tcPr>
            <w:tcW w:w="9180" w:type="dxa"/>
          </w:tcPr>
          <w:p w14:paraId="78650345" w14:textId="7E33E458" w:rsidR="007340CA" w:rsidRPr="005F15CB" w:rsidRDefault="007340CA" w:rsidP="009C5EA6">
            <w:pPr>
              <w:pStyle w:val="Tabletext"/>
              <w:jc w:val="both"/>
              <w:rPr>
                <w:rFonts w:cs="Tahoma"/>
                <w:sz w:val="22"/>
                <w:szCs w:val="22"/>
              </w:rPr>
            </w:pPr>
            <w:r w:rsidRPr="005F15CB">
              <w:rPr>
                <w:rFonts w:cs="Tahoma"/>
                <w:sz w:val="22"/>
                <w:szCs w:val="22"/>
              </w:rPr>
              <w:t>Κατάλογο των κυριότερων συναφών έργων,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917781" w14:paraId="70A9BFCD" w14:textId="77777777" w:rsidTr="009C5EA6">
              <w:tc>
                <w:tcPr>
                  <w:tcW w:w="171" w:type="pct"/>
                  <w:shd w:val="clear" w:color="auto" w:fill="D9D9D9"/>
                </w:tcPr>
                <w:p w14:paraId="563B5DDC" w14:textId="77777777" w:rsidR="007340CA" w:rsidRPr="005F15CB" w:rsidRDefault="007340CA" w:rsidP="00641C65">
                  <w:pPr>
                    <w:tabs>
                      <w:tab w:val="left" w:pos="-2268"/>
                    </w:tabs>
                    <w:spacing w:line="276" w:lineRule="auto"/>
                    <w:jc w:val="center"/>
                    <w:rPr>
                      <w:sz w:val="20"/>
                      <w:szCs w:val="20"/>
                    </w:rPr>
                  </w:pPr>
                  <w:r w:rsidRPr="005F15CB">
                    <w:rPr>
                      <w:sz w:val="20"/>
                      <w:szCs w:val="20"/>
                    </w:rPr>
                    <w:t>Α/Α</w:t>
                  </w:r>
                </w:p>
              </w:tc>
              <w:tc>
                <w:tcPr>
                  <w:tcW w:w="547" w:type="pct"/>
                  <w:shd w:val="clear" w:color="auto" w:fill="D9D9D9"/>
                </w:tcPr>
                <w:p w14:paraId="3E8C9B10" w14:textId="77777777" w:rsidR="007340CA" w:rsidRPr="005F15CB" w:rsidRDefault="007340CA" w:rsidP="00641C65">
                  <w:pPr>
                    <w:tabs>
                      <w:tab w:val="left" w:pos="-2268"/>
                    </w:tabs>
                    <w:spacing w:line="276" w:lineRule="auto"/>
                    <w:ind w:left="-108"/>
                    <w:jc w:val="center"/>
                    <w:rPr>
                      <w:sz w:val="20"/>
                      <w:szCs w:val="20"/>
                    </w:rPr>
                  </w:pPr>
                  <w:r w:rsidRPr="005F15CB">
                    <w:rPr>
                      <w:sz w:val="20"/>
                      <w:szCs w:val="20"/>
                    </w:rPr>
                    <w:t>ΠΕΛΑΤΗΣ</w:t>
                  </w:r>
                </w:p>
              </w:tc>
              <w:tc>
                <w:tcPr>
                  <w:tcW w:w="640" w:type="pct"/>
                  <w:shd w:val="clear" w:color="auto" w:fill="D9D9D9"/>
                </w:tcPr>
                <w:p w14:paraId="33257BFF" w14:textId="77777777" w:rsidR="007340CA" w:rsidRPr="005F15CB" w:rsidRDefault="007340CA" w:rsidP="00641C65">
                  <w:pPr>
                    <w:tabs>
                      <w:tab w:val="left" w:pos="-2268"/>
                    </w:tabs>
                    <w:spacing w:line="276" w:lineRule="auto"/>
                    <w:ind w:left="-108"/>
                    <w:jc w:val="center"/>
                    <w:rPr>
                      <w:sz w:val="20"/>
                      <w:szCs w:val="20"/>
                    </w:rPr>
                  </w:pPr>
                  <w:r w:rsidRPr="005F15CB">
                    <w:rPr>
                      <w:sz w:val="20"/>
                      <w:szCs w:val="20"/>
                    </w:rPr>
                    <w:t>ΣΥΝΤΟΜΗ ΠΕΡΙΓΡΑΦΗ ΤΟΥ ΕΡΓΟΥ</w:t>
                  </w:r>
                </w:p>
              </w:tc>
              <w:tc>
                <w:tcPr>
                  <w:tcW w:w="645" w:type="pct"/>
                  <w:shd w:val="clear" w:color="auto" w:fill="D9D9D9"/>
                </w:tcPr>
                <w:p w14:paraId="4012AE8B" w14:textId="77777777" w:rsidR="007340CA" w:rsidRPr="005F15CB" w:rsidRDefault="007340CA" w:rsidP="00641C65">
                  <w:pPr>
                    <w:tabs>
                      <w:tab w:val="left" w:pos="-2268"/>
                    </w:tabs>
                    <w:spacing w:line="276" w:lineRule="auto"/>
                    <w:ind w:left="-108"/>
                    <w:jc w:val="center"/>
                    <w:rPr>
                      <w:sz w:val="20"/>
                      <w:szCs w:val="20"/>
                    </w:rPr>
                  </w:pPr>
                  <w:r w:rsidRPr="005F15CB">
                    <w:rPr>
                      <w:sz w:val="20"/>
                      <w:szCs w:val="20"/>
                    </w:rPr>
                    <w:t>ΔΙΑΡΚΕΙΑ ΕΚΤΕΛΕΣΗΣ ΕΡΓΟΥ</w:t>
                  </w:r>
                </w:p>
              </w:tc>
              <w:tc>
                <w:tcPr>
                  <w:tcW w:w="607" w:type="pct"/>
                  <w:shd w:val="clear" w:color="auto" w:fill="D9D9D9"/>
                </w:tcPr>
                <w:p w14:paraId="27BEDA39" w14:textId="77777777" w:rsidR="007340CA" w:rsidRPr="005F15CB" w:rsidRDefault="007340CA" w:rsidP="00641C65">
                  <w:pPr>
                    <w:tabs>
                      <w:tab w:val="left" w:pos="-2268"/>
                    </w:tabs>
                    <w:spacing w:line="276" w:lineRule="auto"/>
                    <w:ind w:left="72"/>
                    <w:jc w:val="center"/>
                    <w:rPr>
                      <w:sz w:val="20"/>
                      <w:szCs w:val="20"/>
                    </w:rPr>
                  </w:pPr>
                  <w:r w:rsidRPr="005F15CB">
                    <w:rPr>
                      <w:sz w:val="20"/>
                      <w:szCs w:val="20"/>
                    </w:rPr>
                    <w:t>ΠΡΟΫΠΟ-ΛΟΓΙΣΜΟΣ</w:t>
                  </w:r>
                </w:p>
              </w:tc>
              <w:tc>
                <w:tcPr>
                  <w:tcW w:w="763" w:type="pct"/>
                  <w:shd w:val="clear" w:color="auto" w:fill="D9D9D9"/>
                </w:tcPr>
                <w:p w14:paraId="5FC67A5F" w14:textId="77777777" w:rsidR="007340CA" w:rsidRPr="005F15CB" w:rsidRDefault="007340CA" w:rsidP="00641C65">
                  <w:pPr>
                    <w:tabs>
                      <w:tab w:val="left" w:pos="-2268"/>
                    </w:tabs>
                    <w:spacing w:line="276" w:lineRule="auto"/>
                    <w:jc w:val="center"/>
                    <w:rPr>
                      <w:sz w:val="20"/>
                      <w:szCs w:val="20"/>
                      <w:lang w:val="el-GR"/>
                    </w:rPr>
                  </w:pPr>
                  <w:r w:rsidRPr="005F15CB">
                    <w:rPr>
                      <w:sz w:val="20"/>
                      <w:szCs w:val="20"/>
                      <w:lang w:val="el-GR"/>
                    </w:rPr>
                    <w:t>ΣΥΝΟΠΤΙΚΗ ΠΕΡΙΓΡΑΦΗ ΣΥΝΕΙΣΦΟΡΑΣ ΣΤΟ ΕΡΓΟ</w:t>
                  </w:r>
                </w:p>
                <w:p w14:paraId="5C517B28" w14:textId="77777777" w:rsidR="007340CA" w:rsidRPr="005F15CB" w:rsidRDefault="007340CA" w:rsidP="00641C65">
                  <w:pPr>
                    <w:tabs>
                      <w:tab w:val="left" w:pos="-2268"/>
                    </w:tabs>
                    <w:spacing w:line="276" w:lineRule="auto"/>
                    <w:jc w:val="center"/>
                    <w:rPr>
                      <w:sz w:val="20"/>
                      <w:szCs w:val="20"/>
                      <w:lang w:val="el-GR"/>
                    </w:rPr>
                  </w:pPr>
                  <w:r w:rsidRPr="005F15CB">
                    <w:rPr>
                      <w:sz w:val="20"/>
                      <w:szCs w:val="20"/>
                      <w:lang w:val="el-GR"/>
                    </w:rPr>
                    <w:t>(αντικείμενο)</w:t>
                  </w:r>
                </w:p>
              </w:tc>
              <w:tc>
                <w:tcPr>
                  <w:tcW w:w="845" w:type="pct"/>
                  <w:shd w:val="clear" w:color="auto" w:fill="D9D9D9"/>
                </w:tcPr>
                <w:p w14:paraId="3CEE95E8" w14:textId="77777777" w:rsidR="007340CA" w:rsidRPr="005F15CB" w:rsidRDefault="007340CA" w:rsidP="00641C65">
                  <w:pPr>
                    <w:tabs>
                      <w:tab w:val="left" w:pos="-2268"/>
                    </w:tabs>
                    <w:spacing w:line="276" w:lineRule="auto"/>
                    <w:jc w:val="center"/>
                    <w:rPr>
                      <w:sz w:val="20"/>
                      <w:szCs w:val="20"/>
                      <w:lang w:val="el-GR"/>
                    </w:rPr>
                  </w:pPr>
                  <w:r w:rsidRPr="005F15CB">
                    <w:rPr>
                      <w:sz w:val="20"/>
                      <w:szCs w:val="20"/>
                      <w:lang w:val="el-GR"/>
                    </w:rPr>
                    <w:t>ΠΟΣΟΣΤΟ ΣΥΜΜΕΤΟΧΗΣ</w:t>
                  </w:r>
                </w:p>
                <w:p w14:paraId="27F9C019" w14:textId="77777777" w:rsidR="007340CA" w:rsidRPr="005F15CB" w:rsidRDefault="007340CA" w:rsidP="00641C65">
                  <w:pPr>
                    <w:tabs>
                      <w:tab w:val="left" w:pos="-2268"/>
                    </w:tabs>
                    <w:spacing w:line="276" w:lineRule="auto"/>
                    <w:jc w:val="center"/>
                    <w:rPr>
                      <w:sz w:val="20"/>
                      <w:szCs w:val="20"/>
                      <w:lang w:val="el-GR"/>
                    </w:rPr>
                  </w:pPr>
                  <w:r w:rsidRPr="005F15CB">
                    <w:rPr>
                      <w:sz w:val="20"/>
                      <w:szCs w:val="20"/>
                      <w:lang w:val="el-GR"/>
                    </w:rPr>
                    <w:t>ΣΤΟ ΕΡΓΟ</w:t>
                  </w:r>
                </w:p>
                <w:p w14:paraId="334B3841" w14:textId="77777777" w:rsidR="007340CA" w:rsidRPr="005F15CB" w:rsidRDefault="007340CA" w:rsidP="00641C65">
                  <w:pPr>
                    <w:tabs>
                      <w:tab w:val="left" w:pos="-2268"/>
                    </w:tabs>
                    <w:spacing w:line="276" w:lineRule="auto"/>
                    <w:jc w:val="center"/>
                    <w:rPr>
                      <w:sz w:val="20"/>
                      <w:szCs w:val="20"/>
                      <w:lang w:val="el-GR"/>
                    </w:rPr>
                  </w:pPr>
                  <w:r w:rsidRPr="005F15CB">
                    <w:rPr>
                      <w:sz w:val="20"/>
                      <w:szCs w:val="20"/>
                      <w:lang w:val="el-GR"/>
                    </w:rPr>
                    <w:t>(προϋπολογισμός)</w:t>
                  </w:r>
                </w:p>
              </w:tc>
              <w:tc>
                <w:tcPr>
                  <w:tcW w:w="781" w:type="pct"/>
                  <w:shd w:val="clear" w:color="auto" w:fill="D9D9D9"/>
                </w:tcPr>
                <w:p w14:paraId="67B9DFCA" w14:textId="77777777" w:rsidR="007340CA" w:rsidRPr="005F15CB" w:rsidRDefault="007340CA" w:rsidP="00641C65">
                  <w:pPr>
                    <w:tabs>
                      <w:tab w:val="left" w:pos="-2268"/>
                    </w:tabs>
                    <w:spacing w:line="276" w:lineRule="auto"/>
                    <w:jc w:val="center"/>
                    <w:rPr>
                      <w:sz w:val="20"/>
                      <w:szCs w:val="20"/>
                      <w:lang w:val="el-GR"/>
                    </w:rPr>
                  </w:pPr>
                  <w:r w:rsidRPr="005F15CB">
                    <w:rPr>
                      <w:sz w:val="20"/>
                      <w:szCs w:val="20"/>
                      <w:lang w:val="el-GR"/>
                    </w:rPr>
                    <w:t>ΣΤΟΙΧΕΙΟ ΤΕΚΜΗΡΙΩΣΗΣ</w:t>
                  </w:r>
                </w:p>
                <w:p w14:paraId="60CB41D7" w14:textId="77777777" w:rsidR="007340CA" w:rsidRPr="005F15CB" w:rsidRDefault="007340CA" w:rsidP="00641C65">
                  <w:pPr>
                    <w:tabs>
                      <w:tab w:val="left" w:pos="-2268"/>
                    </w:tabs>
                    <w:spacing w:line="276" w:lineRule="auto"/>
                    <w:jc w:val="center"/>
                    <w:rPr>
                      <w:sz w:val="20"/>
                      <w:szCs w:val="20"/>
                      <w:lang w:val="el-GR"/>
                    </w:rPr>
                  </w:pPr>
                  <w:r w:rsidRPr="005F15CB">
                    <w:rPr>
                      <w:sz w:val="20"/>
                      <w:szCs w:val="20"/>
                      <w:lang w:val="el-GR"/>
                    </w:rPr>
                    <w:t>(τύπος &amp; ημ/νία)</w:t>
                  </w:r>
                </w:p>
              </w:tc>
            </w:tr>
            <w:tr w:rsidR="007340CA" w:rsidRPr="00917781" w14:paraId="5C02948C" w14:textId="77777777" w:rsidTr="009C5EA6">
              <w:tc>
                <w:tcPr>
                  <w:tcW w:w="171" w:type="pct"/>
                </w:tcPr>
                <w:p w14:paraId="3B300E7D" w14:textId="77777777" w:rsidR="007340CA" w:rsidRPr="005F15CB" w:rsidRDefault="007340CA" w:rsidP="009C5EA6">
                  <w:pPr>
                    <w:tabs>
                      <w:tab w:val="left" w:pos="-2268"/>
                    </w:tabs>
                    <w:spacing w:line="276" w:lineRule="auto"/>
                    <w:rPr>
                      <w:b/>
                      <w:lang w:val="el-GR"/>
                    </w:rPr>
                  </w:pPr>
                </w:p>
              </w:tc>
              <w:tc>
                <w:tcPr>
                  <w:tcW w:w="547" w:type="pct"/>
                </w:tcPr>
                <w:p w14:paraId="3DA8A45B" w14:textId="77777777" w:rsidR="007340CA" w:rsidRPr="005F15CB" w:rsidRDefault="007340CA" w:rsidP="009C5EA6">
                  <w:pPr>
                    <w:tabs>
                      <w:tab w:val="left" w:pos="-2268"/>
                    </w:tabs>
                    <w:spacing w:line="276" w:lineRule="auto"/>
                    <w:ind w:left="-108"/>
                    <w:rPr>
                      <w:b/>
                      <w:lang w:val="el-GR"/>
                    </w:rPr>
                  </w:pPr>
                </w:p>
              </w:tc>
              <w:tc>
                <w:tcPr>
                  <w:tcW w:w="640" w:type="pct"/>
                </w:tcPr>
                <w:p w14:paraId="09B613D3" w14:textId="77777777" w:rsidR="007340CA" w:rsidRPr="005F15CB" w:rsidRDefault="007340CA" w:rsidP="009C5EA6">
                  <w:pPr>
                    <w:tabs>
                      <w:tab w:val="left" w:pos="-2268"/>
                    </w:tabs>
                    <w:spacing w:line="276" w:lineRule="auto"/>
                    <w:ind w:left="-108"/>
                    <w:rPr>
                      <w:b/>
                      <w:lang w:val="el-GR"/>
                    </w:rPr>
                  </w:pPr>
                </w:p>
              </w:tc>
              <w:tc>
                <w:tcPr>
                  <w:tcW w:w="645" w:type="pct"/>
                </w:tcPr>
                <w:p w14:paraId="2923342F" w14:textId="77777777" w:rsidR="007340CA" w:rsidRPr="005F15CB" w:rsidRDefault="007340CA" w:rsidP="009C5EA6">
                  <w:pPr>
                    <w:tabs>
                      <w:tab w:val="left" w:pos="-2268"/>
                    </w:tabs>
                    <w:spacing w:line="276" w:lineRule="auto"/>
                    <w:ind w:left="-108"/>
                    <w:rPr>
                      <w:b/>
                      <w:lang w:val="el-GR"/>
                    </w:rPr>
                  </w:pPr>
                </w:p>
              </w:tc>
              <w:tc>
                <w:tcPr>
                  <w:tcW w:w="607" w:type="pct"/>
                </w:tcPr>
                <w:p w14:paraId="4695C132" w14:textId="77777777" w:rsidR="007340CA" w:rsidRPr="005F15CB" w:rsidRDefault="007340CA" w:rsidP="009C5EA6">
                  <w:pPr>
                    <w:tabs>
                      <w:tab w:val="left" w:pos="-2268"/>
                    </w:tabs>
                    <w:spacing w:line="276" w:lineRule="auto"/>
                    <w:ind w:left="72"/>
                    <w:rPr>
                      <w:b/>
                      <w:lang w:val="el-GR"/>
                    </w:rPr>
                  </w:pPr>
                </w:p>
              </w:tc>
              <w:tc>
                <w:tcPr>
                  <w:tcW w:w="763" w:type="pct"/>
                </w:tcPr>
                <w:p w14:paraId="7A2177FF" w14:textId="77777777" w:rsidR="007340CA" w:rsidRPr="005F15CB" w:rsidRDefault="007340CA" w:rsidP="009C5EA6">
                  <w:pPr>
                    <w:tabs>
                      <w:tab w:val="left" w:pos="-2268"/>
                    </w:tabs>
                    <w:spacing w:line="276" w:lineRule="auto"/>
                    <w:rPr>
                      <w:b/>
                      <w:lang w:val="el-GR"/>
                    </w:rPr>
                  </w:pPr>
                </w:p>
              </w:tc>
              <w:tc>
                <w:tcPr>
                  <w:tcW w:w="845" w:type="pct"/>
                </w:tcPr>
                <w:p w14:paraId="710573DC" w14:textId="77777777" w:rsidR="007340CA" w:rsidRPr="005F15CB" w:rsidRDefault="007340CA" w:rsidP="009C5EA6">
                  <w:pPr>
                    <w:tabs>
                      <w:tab w:val="left" w:pos="-2268"/>
                    </w:tabs>
                    <w:spacing w:line="276" w:lineRule="auto"/>
                    <w:rPr>
                      <w:b/>
                      <w:lang w:val="el-GR"/>
                    </w:rPr>
                  </w:pPr>
                </w:p>
              </w:tc>
              <w:tc>
                <w:tcPr>
                  <w:tcW w:w="781" w:type="pct"/>
                </w:tcPr>
                <w:p w14:paraId="793AB36F" w14:textId="77777777" w:rsidR="007340CA" w:rsidRPr="005F15CB" w:rsidRDefault="007340CA" w:rsidP="009C5EA6">
                  <w:pPr>
                    <w:tabs>
                      <w:tab w:val="left" w:pos="-2268"/>
                    </w:tabs>
                    <w:spacing w:line="276" w:lineRule="auto"/>
                    <w:rPr>
                      <w:b/>
                      <w:lang w:val="el-GR"/>
                    </w:rPr>
                  </w:pPr>
                </w:p>
              </w:tc>
            </w:tr>
          </w:tbl>
          <w:p w14:paraId="6A099600" w14:textId="77777777" w:rsidR="007340CA" w:rsidRPr="005F15CB" w:rsidRDefault="007340CA" w:rsidP="009C5EA6">
            <w:pPr>
              <w:pStyle w:val="Tabletext"/>
              <w:spacing w:line="276" w:lineRule="auto"/>
              <w:jc w:val="both"/>
              <w:rPr>
                <w:rFonts w:cs="Tahoma"/>
                <w:sz w:val="22"/>
                <w:szCs w:val="22"/>
              </w:rPr>
            </w:pPr>
          </w:p>
          <w:p w14:paraId="0CCC615C" w14:textId="77777777" w:rsidR="007340CA" w:rsidRPr="005F15CB" w:rsidRDefault="007340CA" w:rsidP="009C5EA6">
            <w:pPr>
              <w:spacing w:line="276" w:lineRule="auto"/>
            </w:pPr>
            <w:r w:rsidRPr="005F15CB">
              <w:t xml:space="preserve">όπου </w:t>
            </w:r>
            <w:r w:rsidRPr="005F15CB">
              <w:rPr>
                <w:b/>
              </w:rPr>
              <w:t>«ΣΤΟΙΧΕΙΟ ΤΕΚΜΗΡΙΩΣΗΣ»</w:t>
            </w:r>
            <w:r w:rsidRPr="005F15CB">
              <w:t xml:space="preserve">: </w:t>
            </w:r>
          </w:p>
          <w:p w14:paraId="17BFB45B" w14:textId="77777777" w:rsidR="007340CA" w:rsidRPr="005F15CB" w:rsidRDefault="007340CA">
            <w:pPr>
              <w:numPr>
                <w:ilvl w:val="0"/>
                <w:numId w:val="10"/>
              </w:numPr>
              <w:suppressAutoHyphens w:val="0"/>
              <w:ind w:left="419" w:hanging="357"/>
              <w:rPr>
                <w:lang w:val="el-GR"/>
              </w:rPr>
            </w:pPr>
            <w:r w:rsidRPr="005F15CB">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5F15CB">
              <w:rPr>
                <w:lang w:val="el-GR"/>
              </w:rPr>
              <w:t xml:space="preserve">ή βεβαίωση καλής εκτέλεσης </w:t>
            </w:r>
            <w:r w:rsidRPr="005F15CB">
              <w:rPr>
                <w:lang w:val="el-GR"/>
              </w:rPr>
              <w:t xml:space="preserve">που συντάσσεται από την αρμόδια Δημόσια Αρχή. </w:t>
            </w:r>
          </w:p>
          <w:p w14:paraId="3076C7CC" w14:textId="77777777" w:rsidR="007340CA" w:rsidRPr="005F15CB" w:rsidRDefault="007340CA">
            <w:pPr>
              <w:numPr>
                <w:ilvl w:val="0"/>
                <w:numId w:val="10"/>
              </w:numPr>
              <w:suppressAutoHyphens w:val="0"/>
              <w:ind w:left="419" w:hanging="357"/>
              <w:rPr>
                <w:lang w:val="el-GR"/>
              </w:rPr>
            </w:pPr>
            <w:r w:rsidRPr="005F15CB">
              <w:rPr>
                <w:lang w:val="el-GR"/>
              </w:rPr>
              <w:t>Εάν ο Πελάτης είναι ιδιώτης, ως στοιχείο τεκμηρίωσης υποβάλλεται δήλωση είτε του ιδιώτη</w:t>
            </w:r>
            <w:r w:rsidR="00F525CA" w:rsidRPr="005F15CB">
              <w:rPr>
                <w:lang w:val="el-GR"/>
              </w:rPr>
              <w:t xml:space="preserve"> όπως εκπροσωπείται από το Νόμιμο Εκπρόσωπο</w:t>
            </w:r>
            <w:r w:rsidRPr="005F15CB">
              <w:rPr>
                <w:lang w:val="el-GR"/>
              </w:rPr>
              <w:t xml:space="preserve">, είτε του υποψηφίου </w:t>
            </w:r>
            <w:r w:rsidR="00D17DD0" w:rsidRPr="005F15CB">
              <w:rPr>
                <w:lang w:val="el-GR"/>
              </w:rPr>
              <w:t>οικονομικού φορέα.</w:t>
            </w:r>
          </w:p>
          <w:p w14:paraId="57DBB48D" w14:textId="77777777" w:rsidR="007340CA" w:rsidRPr="005F15CB" w:rsidRDefault="007340CA" w:rsidP="009C5EA6">
            <w:pPr>
              <w:pStyle w:val="Tabletext"/>
              <w:spacing w:line="276" w:lineRule="auto"/>
              <w:jc w:val="both"/>
              <w:rPr>
                <w:rFonts w:cs="Tahoma"/>
                <w:sz w:val="22"/>
                <w:szCs w:val="22"/>
              </w:rPr>
            </w:pPr>
          </w:p>
        </w:tc>
      </w:tr>
      <w:tr w:rsidR="00135A3A" w:rsidRPr="00917781" w14:paraId="2BAD2037" w14:textId="77777777" w:rsidTr="009C5EA6">
        <w:tc>
          <w:tcPr>
            <w:tcW w:w="675" w:type="dxa"/>
            <w:shd w:val="clear" w:color="auto" w:fill="D9D9D9"/>
          </w:tcPr>
          <w:p w14:paraId="129730E8" w14:textId="77777777" w:rsidR="00135A3A" w:rsidRPr="005F15CB" w:rsidRDefault="00135A3A" w:rsidP="00135A3A">
            <w:pPr>
              <w:rPr>
                <w:b/>
              </w:rPr>
            </w:pPr>
            <w:r w:rsidRPr="005F15CB">
              <w:rPr>
                <w:b/>
                <w:lang w:val="el-GR"/>
              </w:rPr>
              <w:t>4</w:t>
            </w:r>
            <w:r w:rsidRPr="005F15CB">
              <w:rPr>
                <w:b/>
              </w:rPr>
              <w:t>.</w:t>
            </w:r>
          </w:p>
        </w:tc>
        <w:tc>
          <w:tcPr>
            <w:tcW w:w="9180" w:type="dxa"/>
            <w:shd w:val="clear" w:color="auto" w:fill="D9D9D9"/>
          </w:tcPr>
          <w:p w14:paraId="1D3021FD" w14:textId="46AF6931" w:rsidR="003D1620" w:rsidRDefault="00135A3A" w:rsidP="00135A3A">
            <w:pPr>
              <w:autoSpaceDE w:val="0"/>
              <w:autoSpaceDN w:val="0"/>
              <w:adjustRightInd w:val="0"/>
              <w:spacing w:after="0"/>
              <w:jc w:val="left"/>
              <w:rPr>
                <w:b/>
                <w:bCs/>
                <w:lang w:val="el-GR" w:eastAsia="el-GR"/>
              </w:rPr>
            </w:pPr>
            <w:r w:rsidRPr="005F15CB">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w:t>
            </w:r>
            <w:r w:rsidR="003D1620" w:rsidRPr="003D1620">
              <w:rPr>
                <w:b/>
                <w:bCs/>
                <w:lang w:val="el-GR" w:eastAsia="el-GR"/>
              </w:rPr>
              <w:t xml:space="preserve">σύμφωνα με τις απαιτήσεις της παρ. </w:t>
            </w:r>
            <w:r w:rsidR="00861F84" w:rsidRPr="009B21DB">
              <w:rPr>
                <w:b/>
                <w:bCs/>
                <w:color w:val="0000FF"/>
                <w:lang w:val="el-GR" w:eastAsia="el-GR"/>
              </w:rPr>
              <w:fldChar w:fldCharType="begin"/>
            </w:r>
            <w:r w:rsidR="00861F84" w:rsidRPr="009B21DB">
              <w:rPr>
                <w:b/>
                <w:bCs/>
                <w:color w:val="0000FF"/>
                <w:lang w:val="el-GR" w:eastAsia="el-GR"/>
              </w:rPr>
              <w:instrText xml:space="preserve"> REF _Ref149231187 \r \h </w:instrText>
            </w:r>
            <w:r w:rsidR="00861F84" w:rsidRPr="009B21DB">
              <w:rPr>
                <w:b/>
                <w:bCs/>
                <w:color w:val="0000FF"/>
                <w:lang w:val="el-GR" w:eastAsia="el-GR"/>
              </w:rPr>
            </w:r>
            <w:r w:rsidR="00861F84" w:rsidRPr="009B21DB">
              <w:rPr>
                <w:b/>
                <w:bCs/>
                <w:color w:val="0000FF"/>
                <w:lang w:val="el-GR" w:eastAsia="el-GR"/>
              </w:rPr>
              <w:fldChar w:fldCharType="separate"/>
            </w:r>
            <w:r w:rsidR="00515149">
              <w:rPr>
                <w:b/>
                <w:bCs/>
                <w:color w:val="0000FF"/>
                <w:lang w:val="el-GR" w:eastAsia="el-GR"/>
              </w:rPr>
              <w:t>2.2.6.2</w:t>
            </w:r>
            <w:r w:rsidR="00861F84" w:rsidRPr="009B21DB">
              <w:rPr>
                <w:b/>
                <w:bCs/>
                <w:color w:val="0000FF"/>
                <w:lang w:val="el-GR" w:eastAsia="el-GR"/>
              </w:rPr>
              <w:fldChar w:fldCharType="end"/>
            </w:r>
            <w:r w:rsidR="00E27FE3">
              <w:rPr>
                <w:b/>
                <w:bCs/>
                <w:lang w:val="el-GR" w:eastAsia="el-GR"/>
              </w:rPr>
              <w:t xml:space="preserve"> </w:t>
            </w:r>
            <w:r w:rsidR="003D1620" w:rsidRPr="003D1620">
              <w:rPr>
                <w:b/>
                <w:bCs/>
                <w:lang w:val="el-GR" w:eastAsia="el-GR"/>
              </w:rPr>
              <w:t>Επαγγελματική Ικανότητα - Ομάδα Έργου της παρούσας.</w:t>
            </w:r>
          </w:p>
          <w:p w14:paraId="1CBD6B17" w14:textId="77777777" w:rsidR="003D1620" w:rsidRPr="005F15CB" w:rsidRDefault="003D1620" w:rsidP="00135A3A">
            <w:pPr>
              <w:autoSpaceDE w:val="0"/>
              <w:autoSpaceDN w:val="0"/>
              <w:adjustRightInd w:val="0"/>
              <w:spacing w:after="0"/>
              <w:jc w:val="left"/>
              <w:rPr>
                <w:b/>
                <w:bCs/>
                <w:lang w:val="el-GR" w:eastAsia="el-GR"/>
              </w:rPr>
            </w:pPr>
          </w:p>
          <w:p w14:paraId="41DF397C" w14:textId="77777777" w:rsidR="00135A3A" w:rsidRPr="005F15CB" w:rsidRDefault="00135A3A" w:rsidP="00135A3A">
            <w:pPr>
              <w:autoSpaceDE w:val="0"/>
              <w:autoSpaceDN w:val="0"/>
              <w:adjustRightInd w:val="0"/>
              <w:rPr>
                <w:lang w:val="el-GR"/>
              </w:rPr>
            </w:pPr>
            <w:r w:rsidRPr="005F15CB">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917781" w14:paraId="2B86241E" w14:textId="77777777" w:rsidTr="009C5EA6">
        <w:trPr>
          <w:trHeight w:val="1063"/>
        </w:trPr>
        <w:tc>
          <w:tcPr>
            <w:tcW w:w="675" w:type="dxa"/>
          </w:tcPr>
          <w:p w14:paraId="2BB9B37A" w14:textId="77777777" w:rsidR="00135A3A" w:rsidRPr="005F15CB" w:rsidRDefault="00135A3A" w:rsidP="00135A3A">
            <w:r w:rsidRPr="005F15CB">
              <w:rPr>
                <w:lang w:val="el-GR"/>
              </w:rPr>
              <w:t>4</w:t>
            </w:r>
            <w:r w:rsidRPr="005F15CB">
              <w:t>.1</w:t>
            </w:r>
          </w:p>
        </w:tc>
        <w:tc>
          <w:tcPr>
            <w:tcW w:w="9180" w:type="dxa"/>
          </w:tcPr>
          <w:p w14:paraId="0E270C77" w14:textId="77777777" w:rsidR="00135A3A" w:rsidRPr="005F15CB" w:rsidRDefault="00135A3A" w:rsidP="00135A3A">
            <w:pPr>
              <w:spacing w:line="276" w:lineRule="auto"/>
              <w:rPr>
                <w:lang w:val="el-GR"/>
              </w:rPr>
            </w:pPr>
            <w:r w:rsidRPr="005F15CB">
              <w:rPr>
                <w:lang w:val="el-GR"/>
              </w:rPr>
              <w:t xml:space="preserve">Πίνακα των </w:t>
            </w:r>
            <w:r w:rsidRPr="005F15CB">
              <w:rPr>
                <w:b/>
                <w:lang w:val="el-GR"/>
              </w:rPr>
              <w:t xml:space="preserve">υπαλλήλων του Οικονομικού Φορέα </w:t>
            </w:r>
            <w:r w:rsidRPr="005F15CB">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917781" w14:paraId="71E67F38" w14:textId="77777777" w:rsidTr="004629AE">
              <w:trPr>
                <w:trHeight w:val="788"/>
              </w:trPr>
              <w:tc>
                <w:tcPr>
                  <w:tcW w:w="262" w:type="pct"/>
                  <w:shd w:val="clear" w:color="auto" w:fill="E0E0E0"/>
                  <w:vAlign w:val="center"/>
                </w:tcPr>
                <w:p w14:paraId="0B15ED1A" w14:textId="77777777" w:rsidR="00135A3A" w:rsidRPr="005F15CB" w:rsidRDefault="00135A3A" w:rsidP="00135A3A">
                  <w:pPr>
                    <w:spacing w:line="276" w:lineRule="auto"/>
                  </w:pPr>
                  <w:r w:rsidRPr="005F15CB">
                    <w:t>Α/Α</w:t>
                  </w:r>
                </w:p>
              </w:tc>
              <w:tc>
                <w:tcPr>
                  <w:tcW w:w="1130" w:type="pct"/>
                  <w:shd w:val="clear" w:color="auto" w:fill="E0E0E0"/>
                  <w:vAlign w:val="center"/>
                </w:tcPr>
                <w:p w14:paraId="6335B6F0" w14:textId="77777777" w:rsidR="00135A3A" w:rsidRPr="005F15CB" w:rsidRDefault="00135A3A" w:rsidP="00135A3A">
                  <w:pPr>
                    <w:spacing w:line="276" w:lineRule="auto"/>
                    <w:rPr>
                      <w:lang w:val="el-GR"/>
                    </w:rPr>
                  </w:pPr>
                  <w:r w:rsidRPr="005F15CB">
                    <w:rPr>
                      <w:lang w:val="el-GR"/>
                    </w:rPr>
                    <w:t>Εταιρεία (σε περίπτωση Ένωσης / Κοινοπραξίας)</w:t>
                  </w:r>
                </w:p>
              </w:tc>
              <w:tc>
                <w:tcPr>
                  <w:tcW w:w="1130" w:type="pct"/>
                  <w:shd w:val="clear" w:color="auto" w:fill="E0E0E0"/>
                  <w:vAlign w:val="center"/>
                </w:tcPr>
                <w:p w14:paraId="1EB813BE" w14:textId="77777777" w:rsidR="00135A3A" w:rsidRPr="005F15CB" w:rsidRDefault="00135A3A" w:rsidP="00135A3A">
                  <w:pPr>
                    <w:spacing w:line="276" w:lineRule="auto"/>
                    <w:rPr>
                      <w:lang w:val="el-GR"/>
                    </w:rPr>
                  </w:pPr>
                  <w:r w:rsidRPr="005F15CB">
                    <w:rPr>
                      <w:lang w:val="el-GR"/>
                    </w:rPr>
                    <w:t>Ονοματεπώνυμο Μέλους Ομάδας Έργου</w:t>
                  </w:r>
                </w:p>
              </w:tc>
              <w:tc>
                <w:tcPr>
                  <w:tcW w:w="1132" w:type="pct"/>
                  <w:shd w:val="clear" w:color="auto" w:fill="E0E0E0"/>
                  <w:vAlign w:val="center"/>
                </w:tcPr>
                <w:p w14:paraId="16DA31D9" w14:textId="77777777" w:rsidR="00135A3A" w:rsidRPr="005F15CB" w:rsidRDefault="00135A3A" w:rsidP="00135A3A">
                  <w:pPr>
                    <w:spacing w:line="276" w:lineRule="auto"/>
                    <w:rPr>
                      <w:lang w:val="el-GR"/>
                    </w:rPr>
                  </w:pPr>
                  <w:r w:rsidRPr="005F15CB">
                    <w:rPr>
                      <w:lang w:val="el-GR"/>
                    </w:rPr>
                    <w:t>Θέση στην Ομάδα Έργου</w:t>
                  </w:r>
                </w:p>
              </w:tc>
              <w:tc>
                <w:tcPr>
                  <w:tcW w:w="629" w:type="pct"/>
                  <w:shd w:val="clear" w:color="auto" w:fill="E0E0E0"/>
                  <w:vAlign w:val="center"/>
                </w:tcPr>
                <w:p w14:paraId="4BB712CB" w14:textId="77777777" w:rsidR="00135A3A" w:rsidRPr="005F15CB" w:rsidRDefault="00135A3A" w:rsidP="00135A3A">
                  <w:pPr>
                    <w:spacing w:line="276" w:lineRule="auto"/>
                    <w:rPr>
                      <w:lang w:val="el-GR"/>
                    </w:rPr>
                  </w:pPr>
                  <w:r w:rsidRPr="005F15CB">
                    <w:rPr>
                      <w:lang w:val="el-GR"/>
                    </w:rPr>
                    <w:t>Ανθρωπομήνες</w:t>
                  </w:r>
                </w:p>
              </w:tc>
              <w:tc>
                <w:tcPr>
                  <w:tcW w:w="718" w:type="pct"/>
                  <w:shd w:val="clear" w:color="auto" w:fill="C0C0C0"/>
                </w:tcPr>
                <w:p w14:paraId="4958E218" w14:textId="77777777" w:rsidR="00135A3A" w:rsidRPr="005F15CB" w:rsidRDefault="00135A3A" w:rsidP="00135A3A">
                  <w:pPr>
                    <w:spacing w:line="276" w:lineRule="auto"/>
                    <w:rPr>
                      <w:lang w:val="el-GR"/>
                    </w:rPr>
                  </w:pPr>
                  <w:r w:rsidRPr="005F15CB">
                    <w:rPr>
                      <w:lang w:val="el-GR"/>
                    </w:rPr>
                    <w:t>Ποσοστό συμμετοχής* (%)</w:t>
                  </w:r>
                </w:p>
              </w:tc>
            </w:tr>
            <w:tr w:rsidR="00135A3A" w:rsidRPr="00917781" w14:paraId="49B2A41F" w14:textId="77777777" w:rsidTr="004629AE">
              <w:trPr>
                <w:trHeight w:val="394"/>
              </w:trPr>
              <w:tc>
                <w:tcPr>
                  <w:tcW w:w="262" w:type="pct"/>
                  <w:vAlign w:val="center"/>
                </w:tcPr>
                <w:p w14:paraId="32AB72A4" w14:textId="77777777" w:rsidR="00135A3A" w:rsidRPr="005F15CB" w:rsidRDefault="00135A3A" w:rsidP="00135A3A">
                  <w:pPr>
                    <w:spacing w:line="276" w:lineRule="auto"/>
                    <w:rPr>
                      <w:lang w:val="el-GR"/>
                    </w:rPr>
                  </w:pPr>
                </w:p>
              </w:tc>
              <w:tc>
                <w:tcPr>
                  <w:tcW w:w="1130" w:type="pct"/>
                  <w:vAlign w:val="center"/>
                </w:tcPr>
                <w:p w14:paraId="7659DB9C" w14:textId="77777777" w:rsidR="00135A3A" w:rsidRPr="005F15CB" w:rsidRDefault="00135A3A" w:rsidP="00135A3A">
                  <w:pPr>
                    <w:spacing w:line="276" w:lineRule="auto"/>
                    <w:rPr>
                      <w:lang w:val="el-GR"/>
                    </w:rPr>
                  </w:pPr>
                </w:p>
              </w:tc>
              <w:tc>
                <w:tcPr>
                  <w:tcW w:w="1130" w:type="pct"/>
                  <w:vAlign w:val="center"/>
                </w:tcPr>
                <w:p w14:paraId="704AEE4C" w14:textId="77777777" w:rsidR="00135A3A" w:rsidRPr="005F15CB" w:rsidRDefault="00135A3A" w:rsidP="00135A3A">
                  <w:pPr>
                    <w:spacing w:line="276" w:lineRule="auto"/>
                    <w:rPr>
                      <w:lang w:val="el-GR"/>
                    </w:rPr>
                  </w:pPr>
                </w:p>
              </w:tc>
              <w:tc>
                <w:tcPr>
                  <w:tcW w:w="1132" w:type="pct"/>
                  <w:vAlign w:val="center"/>
                </w:tcPr>
                <w:p w14:paraId="05A4D8EB" w14:textId="77777777" w:rsidR="00135A3A" w:rsidRPr="005F15CB" w:rsidRDefault="00135A3A" w:rsidP="00135A3A">
                  <w:pPr>
                    <w:spacing w:line="276" w:lineRule="auto"/>
                    <w:rPr>
                      <w:lang w:val="el-GR"/>
                    </w:rPr>
                  </w:pPr>
                </w:p>
              </w:tc>
              <w:tc>
                <w:tcPr>
                  <w:tcW w:w="629" w:type="pct"/>
                  <w:vAlign w:val="center"/>
                </w:tcPr>
                <w:p w14:paraId="202253DD" w14:textId="77777777" w:rsidR="00135A3A" w:rsidRPr="005F15CB" w:rsidRDefault="00135A3A" w:rsidP="00135A3A">
                  <w:pPr>
                    <w:spacing w:line="276" w:lineRule="auto"/>
                    <w:rPr>
                      <w:lang w:val="el-GR"/>
                    </w:rPr>
                  </w:pPr>
                </w:p>
              </w:tc>
              <w:tc>
                <w:tcPr>
                  <w:tcW w:w="718" w:type="pct"/>
                  <w:shd w:val="clear" w:color="auto" w:fill="C0C0C0"/>
                </w:tcPr>
                <w:p w14:paraId="5FF80A5E" w14:textId="77777777" w:rsidR="00135A3A" w:rsidRPr="005F15CB" w:rsidRDefault="00135A3A" w:rsidP="00135A3A">
                  <w:pPr>
                    <w:spacing w:line="276" w:lineRule="auto"/>
                    <w:rPr>
                      <w:lang w:val="el-GR"/>
                    </w:rPr>
                  </w:pPr>
                </w:p>
              </w:tc>
            </w:tr>
            <w:tr w:rsidR="00135A3A" w:rsidRPr="00917781" w14:paraId="78F4B18C" w14:textId="77777777" w:rsidTr="004629AE">
              <w:trPr>
                <w:trHeight w:val="394"/>
              </w:trPr>
              <w:tc>
                <w:tcPr>
                  <w:tcW w:w="262" w:type="pct"/>
                  <w:vAlign w:val="center"/>
                </w:tcPr>
                <w:p w14:paraId="654F0948" w14:textId="77777777" w:rsidR="00135A3A" w:rsidRPr="005F15CB" w:rsidRDefault="00135A3A" w:rsidP="00135A3A">
                  <w:pPr>
                    <w:spacing w:line="276" w:lineRule="auto"/>
                    <w:rPr>
                      <w:lang w:val="el-GR"/>
                    </w:rPr>
                  </w:pPr>
                </w:p>
              </w:tc>
              <w:tc>
                <w:tcPr>
                  <w:tcW w:w="1130" w:type="pct"/>
                  <w:vAlign w:val="center"/>
                </w:tcPr>
                <w:p w14:paraId="24240F10" w14:textId="77777777" w:rsidR="00135A3A" w:rsidRPr="005F15CB" w:rsidRDefault="00135A3A" w:rsidP="00135A3A">
                  <w:pPr>
                    <w:spacing w:line="276" w:lineRule="auto"/>
                    <w:rPr>
                      <w:lang w:val="el-GR"/>
                    </w:rPr>
                  </w:pPr>
                </w:p>
              </w:tc>
              <w:tc>
                <w:tcPr>
                  <w:tcW w:w="1130" w:type="pct"/>
                  <w:vAlign w:val="center"/>
                </w:tcPr>
                <w:p w14:paraId="16628E9D" w14:textId="77777777" w:rsidR="00135A3A" w:rsidRPr="005F15CB" w:rsidRDefault="00135A3A" w:rsidP="00135A3A">
                  <w:pPr>
                    <w:spacing w:line="276" w:lineRule="auto"/>
                    <w:rPr>
                      <w:lang w:val="el-GR"/>
                    </w:rPr>
                  </w:pPr>
                </w:p>
              </w:tc>
              <w:tc>
                <w:tcPr>
                  <w:tcW w:w="1132" w:type="pct"/>
                  <w:vAlign w:val="center"/>
                </w:tcPr>
                <w:p w14:paraId="5E05E08B" w14:textId="77777777" w:rsidR="00135A3A" w:rsidRPr="005F15CB" w:rsidRDefault="00135A3A" w:rsidP="00135A3A">
                  <w:pPr>
                    <w:spacing w:line="276" w:lineRule="auto"/>
                    <w:rPr>
                      <w:lang w:val="el-GR"/>
                    </w:rPr>
                  </w:pPr>
                </w:p>
              </w:tc>
              <w:tc>
                <w:tcPr>
                  <w:tcW w:w="629" w:type="pct"/>
                  <w:vAlign w:val="center"/>
                </w:tcPr>
                <w:p w14:paraId="22842797" w14:textId="77777777" w:rsidR="00135A3A" w:rsidRPr="005F15CB" w:rsidRDefault="00135A3A" w:rsidP="00135A3A">
                  <w:pPr>
                    <w:spacing w:line="276" w:lineRule="auto"/>
                    <w:rPr>
                      <w:lang w:val="el-GR"/>
                    </w:rPr>
                  </w:pPr>
                </w:p>
              </w:tc>
              <w:tc>
                <w:tcPr>
                  <w:tcW w:w="718" w:type="pct"/>
                  <w:shd w:val="clear" w:color="auto" w:fill="C0C0C0"/>
                </w:tcPr>
                <w:p w14:paraId="42EF7F55" w14:textId="77777777" w:rsidR="00135A3A" w:rsidRPr="005F15CB" w:rsidRDefault="00135A3A" w:rsidP="00135A3A">
                  <w:pPr>
                    <w:spacing w:line="276" w:lineRule="auto"/>
                    <w:rPr>
                      <w:lang w:val="el-GR"/>
                    </w:rPr>
                  </w:pPr>
                </w:p>
              </w:tc>
            </w:tr>
            <w:tr w:rsidR="00135A3A" w:rsidRPr="00917781" w14:paraId="720CD3C9" w14:textId="77777777" w:rsidTr="004629AE">
              <w:trPr>
                <w:trHeight w:val="394"/>
              </w:trPr>
              <w:tc>
                <w:tcPr>
                  <w:tcW w:w="262" w:type="pct"/>
                  <w:vAlign w:val="center"/>
                </w:tcPr>
                <w:p w14:paraId="5E4C479C" w14:textId="77777777" w:rsidR="00135A3A" w:rsidRPr="005F15CB" w:rsidRDefault="00135A3A" w:rsidP="00135A3A">
                  <w:pPr>
                    <w:spacing w:line="276" w:lineRule="auto"/>
                    <w:rPr>
                      <w:lang w:val="el-GR"/>
                    </w:rPr>
                  </w:pPr>
                </w:p>
              </w:tc>
              <w:tc>
                <w:tcPr>
                  <w:tcW w:w="1130" w:type="pct"/>
                  <w:vAlign w:val="center"/>
                </w:tcPr>
                <w:p w14:paraId="2F642056" w14:textId="77777777" w:rsidR="00135A3A" w:rsidRPr="005F15CB" w:rsidRDefault="00135A3A" w:rsidP="00135A3A">
                  <w:pPr>
                    <w:spacing w:line="276" w:lineRule="auto"/>
                    <w:rPr>
                      <w:lang w:val="el-GR"/>
                    </w:rPr>
                  </w:pPr>
                </w:p>
              </w:tc>
              <w:tc>
                <w:tcPr>
                  <w:tcW w:w="1130" w:type="pct"/>
                  <w:vAlign w:val="center"/>
                </w:tcPr>
                <w:p w14:paraId="2F3955F7" w14:textId="77777777" w:rsidR="00135A3A" w:rsidRPr="005F15CB" w:rsidRDefault="00135A3A" w:rsidP="00135A3A">
                  <w:pPr>
                    <w:spacing w:line="276" w:lineRule="auto"/>
                    <w:rPr>
                      <w:lang w:val="el-GR"/>
                    </w:rPr>
                  </w:pPr>
                </w:p>
              </w:tc>
              <w:tc>
                <w:tcPr>
                  <w:tcW w:w="1132" w:type="pct"/>
                  <w:vAlign w:val="center"/>
                </w:tcPr>
                <w:p w14:paraId="45A3AC96" w14:textId="77777777" w:rsidR="00135A3A" w:rsidRPr="005F15CB" w:rsidRDefault="00135A3A" w:rsidP="00135A3A">
                  <w:pPr>
                    <w:spacing w:line="276" w:lineRule="auto"/>
                    <w:rPr>
                      <w:lang w:val="el-GR"/>
                    </w:rPr>
                  </w:pPr>
                </w:p>
              </w:tc>
              <w:tc>
                <w:tcPr>
                  <w:tcW w:w="629" w:type="pct"/>
                  <w:vAlign w:val="center"/>
                </w:tcPr>
                <w:p w14:paraId="3320D7C0" w14:textId="77777777" w:rsidR="00135A3A" w:rsidRPr="005F15CB" w:rsidRDefault="00135A3A" w:rsidP="00135A3A">
                  <w:pPr>
                    <w:spacing w:line="276" w:lineRule="auto"/>
                    <w:rPr>
                      <w:lang w:val="el-GR"/>
                    </w:rPr>
                  </w:pPr>
                </w:p>
              </w:tc>
              <w:tc>
                <w:tcPr>
                  <w:tcW w:w="718" w:type="pct"/>
                  <w:shd w:val="clear" w:color="auto" w:fill="C0C0C0"/>
                </w:tcPr>
                <w:p w14:paraId="0E01B1C0" w14:textId="77777777" w:rsidR="00135A3A" w:rsidRPr="005F15CB" w:rsidRDefault="00135A3A" w:rsidP="00135A3A">
                  <w:pPr>
                    <w:spacing w:line="276" w:lineRule="auto"/>
                    <w:rPr>
                      <w:lang w:val="el-GR"/>
                    </w:rPr>
                  </w:pPr>
                </w:p>
              </w:tc>
            </w:tr>
            <w:tr w:rsidR="00135A3A" w:rsidRPr="00917781" w14:paraId="52C50999" w14:textId="77777777" w:rsidTr="004629AE">
              <w:trPr>
                <w:trHeight w:val="380"/>
              </w:trPr>
              <w:tc>
                <w:tcPr>
                  <w:tcW w:w="3654" w:type="pct"/>
                  <w:gridSpan w:val="4"/>
                  <w:tcBorders>
                    <w:bottom w:val="single" w:sz="4" w:space="0" w:color="000080"/>
                  </w:tcBorders>
                  <w:shd w:val="clear" w:color="auto" w:fill="C0C0C0"/>
                  <w:vAlign w:val="center"/>
                </w:tcPr>
                <w:p w14:paraId="7125B955" w14:textId="77777777" w:rsidR="00135A3A" w:rsidRPr="005F15CB" w:rsidRDefault="00135A3A" w:rsidP="00135A3A">
                  <w:pPr>
                    <w:spacing w:line="276" w:lineRule="auto"/>
                    <w:rPr>
                      <w:b/>
                      <w:lang w:val="el-GR"/>
                    </w:rPr>
                  </w:pPr>
                  <w:r w:rsidRPr="005F15CB">
                    <w:rPr>
                      <w:b/>
                      <w:lang w:val="el-GR"/>
                    </w:rPr>
                    <w:t xml:space="preserve">ΜΕΡΙΚΟ ΣΥΝΟΛΟ (1) </w:t>
                  </w:r>
                </w:p>
              </w:tc>
              <w:tc>
                <w:tcPr>
                  <w:tcW w:w="629" w:type="pct"/>
                  <w:tcBorders>
                    <w:bottom w:val="single" w:sz="4" w:space="0" w:color="000080"/>
                  </w:tcBorders>
                  <w:shd w:val="clear" w:color="auto" w:fill="C0C0C0"/>
                  <w:vAlign w:val="center"/>
                </w:tcPr>
                <w:p w14:paraId="4F43E0B2" w14:textId="77777777" w:rsidR="00135A3A" w:rsidRPr="005F15CB" w:rsidRDefault="00135A3A" w:rsidP="00135A3A">
                  <w:pPr>
                    <w:spacing w:line="276" w:lineRule="auto"/>
                    <w:rPr>
                      <w:lang w:val="el-GR"/>
                    </w:rPr>
                  </w:pPr>
                </w:p>
              </w:tc>
              <w:tc>
                <w:tcPr>
                  <w:tcW w:w="718" w:type="pct"/>
                  <w:tcBorders>
                    <w:bottom w:val="single" w:sz="4" w:space="0" w:color="000080"/>
                  </w:tcBorders>
                  <w:shd w:val="clear" w:color="auto" w:fill="C0C0C0"/>
                </w:tcPr>
                <w:p w14:paraId="7A0FFF60" w14:textId="77777777" w:rsidR="00135A3A" w:rsidRPr="005F15CB" w:rsidRDefault="00135A3A" w:rsidP="00135A3A">
                  <w:pPr>
                    <w:spacing w:line="276" w:lineRule="auto"/>
                    <w:rPr>
                      <w:lang w:val="el-GR"/>
                    </w:rPr>
                  </w:pPr>
                </w:p>
              </w:tc>
            </w:tr>
          </w:tbl>
          <w:p w14:paraId="6C0E1902" w14:textId="77777777" w:rsidR="00135A3A" w:rsidRPr="005F15CB" w:rsidRDefault="00135A3A" w:rsidP="00135A3A">
            <w:pPr>
              <w:autoSpaceDE w:val="0"/>
              <w:autoSpaceDN w:val="0"/>
              <w:adjustRightInd w:val="0"/>
              <w:spacing w:after="70"/>
              <w:jc w:val="left"/>
              <w:rPr>
                <w:b/>
                <w:bCs/>
                <w:lang w:val="el-GR" w:eastAsia="el-GR"/>
              </w:rPr>
            </w:pPr>
          </w:p>
          <w:p w14:paraId="73E2472D" w14:textId="77777777" w:rsidR="00135A3A" w:rsidRPr="005F15CB" w:rsidRDefault="00135A3A" w:rsidP="00135A3A">
            <w:pPr>
              <w:spacing w:line="276" w:lineRule="auto"/>
              <w:rPr>
                <w:lang w:val="el-GR"/>
              </w:rPr>
            </w:pPr>
            <w:r w:rsidRPr="005F15CB">
              <w:rPr>
                <w:lang w:val="el-GR"/>
              </w:rPr>
              <w:t xml:space="preserve">Πίνακα των </w:t>
            </w:r>
            <w:r w:rsidRPr="005F15CB">
              <w:rPr>
                <w:b/>
                <w:lang w:val="el-GR"/>
              </w:rPr>
              <w:t>στελεχών των Υπεργολάβων</w:t>
            </w:r>
            <w:r w:rsidRPr="005F15CB">
              <w:rPr>
                <w:lang w:val="el-GR"/>
              </w:rPr>
              <w:t xml:space="preserve"> </w:t>
            </w:r>
            <w:r w:rsidRPr="005F15CB">
              <w:rPr>
                <w:b/>
                <w:lang w:val="el-GR"/>
              </w:rPr>
              <w:t>του Οικονομικού Φορέα</w:t>
            </w:r>
            <w:r w:rsidRPr="005F15CB">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917781" w14:paraId="5E6E45AC" w14:textId="77777777" w:rsidTr="009C5EA6">
              <w:trPr>
                <w:trHeight w:val="788"/>
              </w:trPr>
              <w:tc>
                <w:tcPr>
                  <w:tcW w:w="262" w:type="pct"/>
                  <w:shd w:val="clear" w:color="auto" w:fill="E0E0E0"/>
                  <w:vAlign w:val="center"/>
                </w:tcPr>
                <w:p w14:paraId="4AD18774" w14:textId="77777777" w:rsidR="00135A3A" w:rsidRPr="005F15CB" w:rsidRDefault="00135A3A" w:rsidP="00135A3A">
                  <w:pPr>
                    <w:spacing w:line="276" w:lineRule="auto"/>
                    <w:rPr>
                      <w:lang w:val="el-GR"/>
                    </w:rPr>
                  </w:pPr>
                  <w:r w:rsidRPr="005F15CB">
                    <w:rPr>
                      <w:lang w:val="el-GR"/>
                    </w:rPr>
                    <w:t>Α/Α</w:t>
                  </w:r>
                </w:p>
              </w:tc>
              <w:tc>
                <w:tcPr>
                  <w:tcW w:w="1146" w:type="pct"/>
                  <w:shd w:val="clear" w:color="auto" w:fill="E0E0E0"/>
                  <w:vAlign w:val="center"/>
                </w:tcPr>
                <w:p w14:paraId="63463B97" w14:textId="77777777" w:rsidR="00135A3A" w:rsidRPr="005F15CB" w:rsidRDefault="00135A3A" w:rsidP="00135A3A">
                  <w:pPr>
                    <w:spacing w:line="276" w:lineRule="auto"/>
                    <w:jc w:val="left"/>
                    <w:rPr>
                      <w:lang w:val="el-GR"/>
                    </w:rPr>
                  </w:pPr>
                  <w:r w:rsidRPr="005F15CB">
                    <w:rPr>
                      <w:lang w:val="el-GR"/>
                    </w:rPr>
                    <w:t>Επωνυμία Εταιρείας Υπεργολάβου</w:t>
                  </w:r>
                </w:p>
              </w:tc>
              <w:tc>
                <w:tcPr>
                  <w:tcW w:w="1146" w:type="pct"/>
                  <w:shd w:val="clear" w:color="auto" w:fill="E0E0E0"/>
                  <w:vAlign w:val="center"/>
                </w:tcPr>
                <w:p w14:paraId="1868F084" w14:textId="77777777" w:rsidR="00135A3A" w:rsidRPr="005F15CB" w:rsidRDefault="00135A3A" w:rsidP="00135A3A">
                  <w:pPr>
                    <w:spacing w:line="276" w:lineRule="auto"/>
                    <w:jc w:val="left"/>
                    <w:rPr>
                      <w:lang w:val="el-GR"/>
                    </w:rPr>
                  </w:pPr>
                  <w:r w:rsidRPr="005F15CB">
                    <w:rPr>
                      <w:lang w:val="el-GR"/>
                    </w:rPr>
                    <w:t>Ονοματεπώνυμο Μέλους Ομάδας Έργου</w:t>
                  </w:r>
                </w:p>
              </w:tc>
              <w:tc>
                <w:tcPr>
                  <w:tcW w:w="1146" w:type="pct"/>
                  <w:shd w:val="clear" w:color="auto" w:fill="E0E0E0"/>
                  <w:vAlign w:val="center"/>
                </w:tcPr>
                <w:p w14:paraId="0CDFB792" w14:textId="77777777" w:rsidR="00135A3A" w:rsidRPr="005F15CB" w:rsidRDefault="00135A3A" w:rsidP="00135A3A">
                  <w:pPr>
                    <w:spacing w:line="276" w:lineRule="auto"/>
                    <w:jc w:val="left"/>
                    <w:rPr>
                      <w:lang w:val="el-GR"/>
                    </w:rPr>
                  </w:pPr>
                  <w:r w:rsidRPr="005F15CB">
                    <w:rPr>
                      <w:lang w:val="el-GR"/>
                    </w:rPr>
                    <w:t>Θέση στην Ομάδα Έργου</w:t>
                  </w:r>
                </w:p>
              </w:tc>
              <w:tc>
                <w:tcPr>
                  <w:tcW w:w="709" w:type="pct"/>
                  <w:shd w:val="clear" w:color="auto" w:fill="E0E0E0"/>
                  <w:vAlign w:val="center"/>
                </w:tcPr>
                <w:p w14:paraId="7D9217AE" w14:textId="77777777" w:rsidR="00135A3A" w:rsidRPr="005F15CB" w:rsidRDefault="00135A3A" w:rsidP="00135A3A">
                  <w:pPr>
                    <w:spacing w:line="276" w:lineRule="auto"/>
                    <w:jc w:val="left"/>
                    <w:rPr>
                      <w:lang w:val="el-GR"/>
                    </w:rPr>
                  </w:pPr>
                  <w:r w:rsidRPr="005F15CB">
                    <w:rPr>
                      <w:lang w:val="el-GR"/>
                    </w:rPr>
                    <w:t>Ανθρωπομήνες</w:t>
                  </w:r>
                </w:p>
              </w:tc>
              <w:tc>
                <w:tcPr>
                  <w:tcW w:w="590" w:type="pct"/>
                  <w:shd w:val="clear" w:color="auto" w:fill="C0C0C0"/>
                </w:tcPr>
                <w:p w14:paraId="68A35E87" w14:textId="77777777" w:rsidR="00135A3A" w:rsidRPr="005F15CB" w:rsidRDefault="00135A3A" w:rsidP="00135A3A">
                  <w:pPr>
                    <w:spacing w:line="276" w:lineRule="auto"/>
                    <w:jc w:val="left"/>
                    <w:rPr>
                      <w:lang w:val="el-GR"/>
                    </w:rPr>
                  </w:pPr>
                  <w:r w:rsidRPr="005F15CB">
                    <w:rPr>
                      <w:lang w:val="el-GR"/>
                    </w:rPr>
                    <w:t>Ποσοστό συμμετο</w:t>
                  </w:r>
                  <w:r w:rsidRPr="005F15CB">
                    <w:rPr>
                      <w:lang w:val="el-GR"/>
                    </w:rPr>
                    <w:lastRenderedPageBreak/>
                    <w:t>χής* (%)</w:t>
                  </w:r>
                </w:p>
              </w:tc>
            </w:tr>
            <w:tr w:rsidR="00135A3A" w:rsidRPr="00917781" w14:paraId="78F804DE" w14:textId="77777777" w:rsidTr="009C5EA6">
              <w:trPr>
                <w:trHeight w:val="380"/>
              </w:trPr>
              <w:tc>
                <w:tcPr>
                  <w:tcW w:w="262" w:type="pct"/>
                  <w:vAlign w:val="center"/>
                </w:tcPr>
                <w:p w14:paraId="4773AF26" w14:textId="77777777" w:rsidR="00135A3A" w:rsidRPr="005F15CB" w:rsidRDefault="00135A3A" w:rsidP="00135A3A">
                  <w:pPr>
                    <w:spacing w:line="276" w:lineRule="auto"/>
                    <w:rPr>
                      <w:lang w:val="el-GR"/>
                    </w:rPr>
                  </w:pPr>
                </w:p>
              </w:tc>
              <w:tc>
                <w:tcPr>
                  <w:tcW w:w="1146" w:type="pct"/>
                  <w:vAlign w:val="center"/>
                </w:tcPr>
                <w:p w14:paraId="3C133293" w14:textId="77777777" w:rsidR="00135A3A" w:rsidRPr="005F15CB" w:rsidRDefault="00135A3A" w:rsidP="00135A3A">
                  <w:pPr>
                    <w:spacing w:line="276" w:lineRule="auto"/>
                    <w:rPr>
                      <w:lang w:val="el-GR"/>
                    </w:rPr>
                  </w:pPr>
                </w:p>
              </w:tc>
              <w:tc>
                <w:tcPr>
                  <w:tcW w:w="1146" w:type="pct"/>
                  <w:vAlign w:val="center"/>
                </w:tcPr>
                <w:p w14:paraId="47880F36" w14:textId="77777777" w:rsidR="00135A3A" w:rsidRPr="005F15CB" w:rsidRDefault="00135A3A" w:rsidP="00135A3A">
                  <w:pPr>
                    <w:spacing w:line="276" w:lineRule="auto"/>
                    <w:rPr>
                      <w:lang w:val="el-GR"/>
                    </w:rPr>
                  </w:pPr>
                </w:p>
              </w:tc>
              <w:tc>
                <w:tcPr>
                  <w:tcW w:w="1146" w:type="pct"/>
                  <w:vAlign w:val="center"/>
                </w:tcPr>
                <w:p w14:paraId="49BC7457" w14:textId="77777777" w:rsidR="00135A3A" w:rsidRPr="005F15CB" w:rsidRDefault="00135A3A" w:rsidP="00135A3A">
                  <w:pPr>
                    <w:spacing w:line="276" w:lineRule="auto"/>
                    <w:rPr>
                      <w:lang w:val="el-GR"/>
                    </w:rPr>
                  </w:pPr>
                </w:p>
              </w:tc>
              <w:tc>
                <w:tcPr>
                  <w:tcW w:w="709" w:type="pct"/>
                  <w:vAlign w:val="center"/>
                </w:tcPr>
                <w:p w14:paraId="5DC812C2" w14:textId="77777777" w:rsidR="00135A3A" w:rsidRPr="005F15CB" w:rsidRDefault="00135A3A" w:rsidP="00135A3A">
                  <w:pPr>
                    <w:spacing w:line="276" w:lineRule="auto"/>
                    <w:rPr>
                      <w:lang w:val="el-GR"/>
                    </w:rPr>
                  </w:pPr>
                </w:p>
              </w:tc>
              <w:tc>
                <w:tcPr>
                  <w:tcW w:w="590" w:type="pct"/>
                  <w:shd w:val="clear" w:color="auto" w:fill="C0C0C0"/>
                </w:tcPr>
                <w:p w14:paraId="5F847E8E" w14:textId="77777777" w:rsidR="00135A3A" w:rsidRPr="005F15CB" w:rsidRDefault="00135A3A" w:rsidP="00135A3A">
                  <w:pPr>
                    <w:spacing w:line="276" w:lineRule="auto"/>
                    <w:rPr>
                      <w:lang w:val="el-GR"/>
                    </w:rPr>
                  </w:pPr>
                </w:p>
              </w:tc>
            </w:tr>
            <w:tr w:rsidR="00135A3A" w:rsidRPr="00917781" w14:paraId="7C40266F" w14:textId="77777777" w:rsidTr="009C5EA6">
              <w:trPr>
                <w:trHeight w:val="394"/>
              </w:trPr>
              <w:tc>
                <w:tcPr>
                  <w:tcW w:w="262" w:type="pct"/>
                  <w:vAlign w:val="center"/>
                </w:tcPr>
                <w:p w14:paraId="5DDFBF71" w14:textId="77777777" w:rsidR="00135A3A" w:rsidRPr="005F15CB" w:rsidRDefault="00135A3A" w:rsidP="00135A3A">
                  <w:pPr>
                    <w:spacing w:line="276" w:lineRule="auto"/>
                    <w:rPr>
                      <w:lang w:val="el-GR"/>
                    </w:rPr>
                  </w:pPr>
                </w:p>
              </w:tc>
              <w:tc>
                <w:tcPr>
                  <w:tcW w:w="1146" w:type="pct"/>
                  <w:vAlign w:val="center"/>
                </w:tcPr>
                <w:p w14:paraId="6BC0498F" w14:textId="77777777" w:rsidR="00135A3A" w:rsidRPr="005F15CB" w:rsidRDefault="00135A3A" w:rsidP="00135A3A">
                  <w:pPr>
                    <w:spacing w:line="276" w:lineRule="auto"/>
                    <w:rPr>
                      <w:lang w:val="el-GR"/>
                    </w:rPr>
                  </w:pPr>
                </w:p>
              </w:tc>
              <w:tc>
                <w:tcPr>
                  <w:tcW w:w="1146" w:type="pct"/>
                  <w:vAlign w:val="center"/>
                </w:tcPr>
                <w:p w14:paraId="4AD2E849" w14:textId="77777777" w:rsidR="00135A3A" w:rsidRPr="005F15CB" w:rsidRDefault="00135A3A" w:rsidP="00135A3A">
                  <w:pPr>
                    <w:spacing w:line="276" w:lineRule="auto"/>
                    <w:rPr>
                      <w:lang w:val="el-GR"/>
                    </w:rPr>
                  </w:pPr>
                </w:p>
              </w:tc>
              <w:tc>
                <w:tcPr>
                  <w:tcW w:w="1146" w:type="pct"/>
                  <w:vAlign w:val="center"/>
                </w:tcPr>
                <w:p w14:paraId="182623BF" w14:textId="77777777" w:rsidR="00135A3A" w:rsidRPr="005F15CB" w:rsidRDefault="00135A3A" w:rsidP="00135A3A">
                  <w:pPr>
                    <w:spacing w:line="276" w:lineRule="auto"/>
                    <w:rPr>
                      <w:lang w:val="el-GR"/>
                    </w:rPr>
                  </w:pPr>
                </w:p>
              </w:tc>
              <w:tc>
                <w:tcPr>
                  <w:tcW w:w="709" w:type="pct"/>
                  <w:vAlign w:val="center"/>
                </w:tcPr>
                <w:p w14:paraId="0A360718" w14:textId="77777777" w:rsidR="00135A3A" w:rsidRPr="005F15CB" w:rsidRDefault="00135A3A" w:rsidP="00135A3A">
                  <w:pPr>
                    <w:spacing w:line="276" w:lineRule="auto"/>
                    <w:rPr>
                      <w:lang w:val="el-GR"/>
                    </w:rPr>
                  </w:pPr>
                </w:p>
              </w:tc>
              <w:tc>
                <w:tcPr>
                  <w:tcW w:w="590" w:type="pct"/>
                  <w:shd w:val="clear" w:color="auto" w:fill="C0C0C0"/>
                </w:tcPr>
                <w:p w14:paraId="55BAD9BE" w14:textId="77777777" w:rsidR="00135A3A" w:rsidRPr="005F15CB" w:rsidRDefault="00135A3A" w:rsidP="00135A3A">
                  <w:pPr>
                    <w:spacing w:line="276" w:lineRule="auto"/>
                    <w:rPr>
                      <w:lang w:val="el-GR"/>
                    </w:rPr>
                  </w:pPr>
                </w:p>
              </w:tc>
            </w:tr>
            <w:tr w:rsidR="00135A3A" w:rsidRPr="00917781" w14:paraId="613D12E7" w14:textId="77777777" w:rsidTr="009C5EA6">
              <w:trPr>
                <w:trHeight w:val="394"/>
              </w:trPr>
              <w:tc>
                <w:tcPr>
                  <w:tcW w:w="262" w:type="pct"/>
                  <w:vAlign w:val="center"/>
                </w:tcPr>
                <w:p w14:paraId="440F7D6A" w14:textId="77777777" w:rsidR="00135A3A" w:rsidRPr="005F15CB" w:rsidRDefault="00135A3A" w:rsidP="00135A3A">
                  <w:pPr>
                    <w:spacing w:line="276" w:lineRule="auto"/>
                    <w:rPr>
                      <w:lang w:val="el-GR"/>
                    </w:rPr>
                  </w:pPr>
                </w:p>
              </w:tc>
              <w:tc>
                <w:tcPr>
                  <w:tcW w:w="1146" w:type="pct"/>
                  <w:vAlign w:val="center"/>
                </w:tcPr>
                <w:p w14:paraId="214B268C" w14:textId="77777777" w:rsidR="00135A3A" w:rsidRPr="005F15CB" w:rsidRDefault="00135A3A" w:rsidP="00135A3A">
                  <w:pPr>
                    <w:spacing w:line="276" w:lineRule="auto"/>
                    <w:rPr>
                      <w:lang w:val="el-GR"/>
                    </w:rPr>
                  </w:pPr>
                </w:p>
              </w:tc>
              <w:tc>
                <w:tcPr>
                  <w:tcW w:w="1146" w:type="pct"/>
                  <w:vAlign w:val="center"/>
                </w:tcPr>
                <w:p w14:paraId="5B1296EF" w14:textId="77777777" w:rsidR="00135A3A" w:rsidRPr="005F15CB" w:rsidRDefault="00135A3A" w:rsidP="00135A3A">
                  <w:pPr>
                    <w:spacing w:line="276" w:lineRule="auto"/>
                    <w:rPr>
                      <w:lang w:val="el-GR"/>
                    </w:rPr>
                  </w:pPr>
                </w:p>
              </w:tc>
              <w:tc>
                <w:tcPr>
                  <w:tcW w:w="1146" w:type="pct"/>
                  <w:vAlign w:val="center"/>
                </w:tcPr>
                <w:p w14:paraId="73353300" w14:textId="77777777" w:rsidR="00135A3A" w:rsidRPr="005F15CB" w:rsidRDefault="00135A3A" w:rsidP="00135A3A">
                  <w:pPr>
                    <w:spacing w:line="276" w:lineRule="auto"/>
                    <w:rPr>
                      <w:lang w:val="el-GR"/>
                    </w:rPr>
                  </w:pPr>
                </w:p>
              </w:tc>
              <w:tc>
                <w:tcPr>
                  <w:tcW w:w="709" w:type="pct"/>
                  <w:vAlign w:val="center"/>
                </w:tcPr>
                <w:p w14:paraId="5AF28195" w14:textId="77777777" w:rsidR="00135A3A" w:rsidRPr="005F15CB" w:rsidRDefault="00135A3A" w:rsidP="00135A3A">
                  <w:pPr>
                    <w:spacing w:line="276" w:lineRule="auto"/>
                    <w:rPr>
                      <w:lang w:val="el-GR"/>
                    </w:rPr>
                  </w:pPr>
                </w:p>
              </w:tc>
              <w:tc>
                <w:tcPr>
                  <w:tcW w:w="590" w:type="pct"/>
                  <w:shd w:val="clear" w:color="auto" w:fill="C0C0C0"/>
                </w:tcPr>
                <w:p w14:paraId="24621144" w14:textId="77777777" w:rsidR="00135A3A" w:rsidRPr="005F15CB" w:rsidRDefault="00135A3A" w:rsidP="00135A3A">
                  <w:pPr>
                    <w:spacing w:line="276" w:lineRule="auto"/>
                    <w:rPr>
                      <w:lang w:val="el-GR"/>
                    </w:rPr>
                  </w:pPr>
                </w:p>
              </w:tc>
            </w:tr>
            <w:tr w:rsidR="00135A3A" w:rsidRPr="00917781" w14:paraId="3A4C30BD" w14:textId="77777777" w:rsidTr="009C5EA6">
              <w:trPr>
                <w:trHeight w:val="394"/>
              </w:trPr>
              <w:tc>
                <w:tcPr>
                  <w:tcW w:w="3701" w:type="pct"/>
                  <w:gridSpan w:val="4"/>
                  <w:tcBorders>
                    <w:bottom w:val="single" w:sz="4" w:space="0" w:color="000080"/>
                  </w:tcBorders>
                  <w:shd w:val="clear" w:color="auto" w:fill="C0C0C0"/>
                  <w:vAlign w:val="center"/>
                </w:tcPr>
                <w:p w14:paraId="7F0B0068" w14:textId="77777777" w:rsidR="00135A3A" w:rsidRPr="005F15CB" w:rsidRDefault="00135A3A" w:rsidP="00135A3A">
                  <w:pPr>
                    <w:spacing w:line="276" w:lineRule="auto"/>
                    <w:rPr>
                      <w:b/>
                      <w:lang w:val="el-GR"/>
                    </w:rPr>
                  </w:pPr>
                  <w:r w:rsidRPr="005F15CB">
                    <w:rPr>
                      <w:b/>
                      <w:lang w:val="el-GR"/>
                    </w:rPr>
                    <w:t xml:space="preserve">ΜΕΡΙΚΟ ΣΥΝΟΛΟ (2) </w:t>
                  </w:r>
                </w:p>
              </w:tc>
              <w:tc>
                <w:tcPr>
                  <w:tcW w:w="709" w:type="pct"/>
                  <w:tcBorders>
                    <w:bottom w:val="single" w:sz="4" w:space="0" w:color="000080"/>
                  </w:tcBorders>
                  <w:shd w:val="clear" w:color="auto" w:fill="C0C0C0"/>
                  <w:vAlign w:val="center"/>
                </w:tcPr>
                <w:p w14:paraId="641B8379" w14:textId="77777777" w:rsidR="00135A3A" w:rsidRPr="005F15CB" w:rsidRDefault="00135A3A" w:rsidP="00135A3A">
                  <w:pPr>
                    <w:spacing w:line="276" w:lineRule="auto"/>
                    <w:rPr>
                      <w:lang w:val="el-GR"/>
                    </w:rPr>
                  </w:pPr>
                </w:p>
              </w:tc>
              <w:tc>
                <w:tcPr>
                  <w:tcW w:w="590" w:type="pct"/>
                  <w:tcBorders>
                    <w:bottom w:val="single" w:sz="4" w:space="0" w:color="000080"/>
                  </w:tcBorders>
                  <w:shd w:val="clear" w:color="auto" w:fill="C0C0C0"/>
                </w:tcPr>
                <w:p w14:paraId="0E8FB62A" w14:textId="77777777" w:rsidR="00135A3A" w:rsidRPr="005F15CB" w:rsidRDefault="00135A3A" w:rsidP="00135A3A">
                  <w:pPr>
                    <w:spacing w:line="276" w:lineRule="auto"/>
                    <w:rPr>
                      <w:lang w:val="el-GR"/>
                    </w:rPr>
                  </w:pPr>
                </w:p>
              </w:tc>
            </w:tr>
          </w:tbl>
          <w:p w14:paraId="17F6A771" w14:textId="77777777" w:rsidR="00135A3A" w:rsidRPr="005F15CB" w:rsidRDefault="00135A3A" w:rsidP="00135A3A">
            <w:pPr>
              <w:autoSpaceDE w:val="0"/>
              <w:autoSpaceDN w:val="0"/>
              <w:adjustRightInd w:val="0"/>
              <w:spacing w:after="70"/>
              <w:jc w:val="left"/>
              <w:rPr>
                <w:b/>
                <w:bCs/>
                <w:lang w:val="el-GR" w:eastAsia="el-GR"/>
              </w:rPr>
            </w:pPr>
          </w:p>
          <w:p w14:paraId="6C82594A" w14:textId="77777777" w:rsidR="00135A3A" w:rsidRPr="005F15CB" w:rsidRDefault="00135A3A" w:rsidP="00135A3A">
            <w:pPr>
              <w:spacing w:line="276" w:lineRule="auto"/>
              <w:rPr>
                <w:lang w:val="el-GR"/>
              </w:rPr>
            </w:pPr>
            <w:r w:rsidRPr="005F15CB">
              <w:rPr>
                <w:lang w:val="el-GR"/>
              </w:rPr>
              <w:t xml:space="preserve">Πίνακα των </w:t>
            </w:r>
            <w:r w:rsidRPr="005F15CB">
              <w:rPr>
                <w:b/>
                <w:lang w:val="el-GR"/>
              </w:rPr>
              <w:t xml:space="preserve">εξωτερικών συνεργατών του Οικονομικού Φορέα </w:t>
            </w:r>
            <w:r w:rsidRPr="005F15CB">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917781" w14:paraId="01080584" w14:textId="77777777" w:rsidTr="009C5EA6">
              <w:trPr>
                <w:trHeight w:val="788"/>
              </w:trPr>
              <w:tc>
                <w:tcPr>
                  <w:tcW w:w="262" w:type="pct"/>
                  <w:shd w:val="clear" w:color="auto" w:fill="E0E0E0"/>
                  <w:vAlign w:val="center"/>
                </w:tcPr>
                <w:p w14:paraId="5FA85169" w14:textId="77777777" w:rsidR="00135A3A" w:rsidRPr="005F15CB" w:rsidRDefault="00135A3A" w:rsidP="00135A3A">
                  <w:pPr>
                    <w:spacing w:line="276" w:lineRule="auto"/>
                    <w:rPr>
                      <w:lang w:val="el-GR"/>
                    </w:rPr>
                  </w:pPr>
                  <w:r w:rsidRPr="005F15CB">
                    <w:rPr>
                      <w:lang w:val="el-GR"/>
                    </w:rPr>
                    <w:t>Α/Α</w:t>
                  </w:r>
                </w:p>
              </w:tc>
              <w:tc>
                <w:tcPr>
                  <w:tcW w:w="2261" w:type="pct"/>
                  <w:shd w:val="clear" w:color="auto" w:fill="E0E0E0"/>
                  <w:vAlign w:val="center"/>
                </w:tcPr>
                <w:p w14:paraId="574807C7" w14:textId="77777777" w:rsidR="00135A3A" w:rsidRPr="005F15CB" w:rsidRDefault="00135A3A" w:rsidP="00135A3A">
                  <w:pPr>
                    <w:spacing w:line="276" w:lineRule="auto"/>
                    <w:rPr>
                      <w:lang w:val="el-GR"/>
                    </w:rPr>
                  </w:pPr>
                  <w:r w:rsidRPr="005F15CB">
                    <w:rPr>
                      <w:lang w:val="el-GR"/>
                    </w:rPr>
                    <w:t>Ονοματεπώνυμο Μέλους Ομάδας Έργου</w:t>
                  </w:r>
                </w:p>
              </w:tc>
              <w:tc>
                <w:tcPr>
                  <w:tcW w:w="1128" w:type="pct"/>
                  <w:shd w:val="clear" w:color="auto" w:fill="E0E0E0"/>
                  <w:vAlign w:val="center"/>
                </w:tcPr>
                <w:p w14:paraId="015F46F2" w14:textId="77777777" w:rsidR="00135A3A" w:rsidRPr="005F15CB" w:rsidRDefault="00135A3A" w:rsidP="00135A3A">
                  <w:pPr>
                    <w:spacing w:line="276" w:lineRule="auto"/>
                    <w:rPr>
                      <w:lang w:val="el-GR"/>
                    </w:rPr>
                  </w:pPr>
                  <w:r w:rsidRPr="005F15CB">
                    <w:rPr>
                      <w:lang w:val="el-GR"/>
                    </w:rPr>
                    <w:t>Θέση στην Ομάδα Έργου</w:t>
                  </w:r>
                </w:p>
              </w:tc>
              <w:tc>
                <w:tcPr>
                  <w:tcW w:w="709" w:type="pct"/>
                  <w:shd w:val="clear" w:color="auto" w:fill="E0E0E0"/>
                  <w:vAlign w:val="center"/>
                </w:tcPr>
                <w:p w14:paraId="3F3169BC" w14:textId="77777777" w:rsidR="00135A3A" w:rsidRPr="005F15CB" w:rsidRDefault="00135A3A" w:rsidP="00135A3A">
                  <w:pPr>
                    <w:spacing w:line="276" w:lineRule="auto"/>
                    <w:rPr>
                      <w:lang w:val="el-GR"/>
                    </w:rPr>
                  </w:pPr>
                  <w:r w:rsidRPr="005F15CB">
                    <w:rPr>
                      <w:lang w:val="el-GR"/>
                    </w:rPr>
                    <w:t>Ανθρωπομήνες</w:t>
                  </w:r>
                </w:p>
              </w:tc>
              <w:tc>
                <w:tcPr>
                  <w:tcW w:w="639" w:type="pct"/>
                  <w:shd w:val="clear" w:color="auto" w:fill="C0C0C0"/>
                </w:tcPr>
                <w:p w14:paraId="65B23780" w14:textId="77777777" w:rsidR="00135A3A" w:rsidRPr="005F15CB" w:rsidRDefault="00135A3A" w:rsidP="00135A3A">
                  <w:pPr>
                    <w:spacing w:line="276" w:lineRule="auto"/>
                    <w:rPr>
                      <w:lang w:val="el-GR"/>
                    </w:rPr>
                  </w:pPr>
                  <w:r w:rsidRPr="005F15CB">
                    <w:rPr>
                      <w:lang w:val="el-GR"/>
                    </w:rPr>
                    <w:t>Ποσοστό συμμετοχής* (%)</w:t>
                  </w:r>
                </w:p>
              </w:tc>
            </w:tr>
            <w:tr w:rsidR="00135A3A" w:rsidRPr="00917781" w14:paraId="3B441C4B" w14:textId="77777777" w:rsidTr="009C5EA6">
              <w:trPr>
                <w:trHeight w:val="394"/>
              </w:trPr>
              <w:tc>
                <w:tcPr>
                  <w:tcW w:w="262" w:type="pct"/>
                  <w:vAlign w:val="center"/>
                </w:tcPr>
                <w:p w14:paraId="2BC84E87" w14:textId="77777777" w:rsidR="00135A3A" w:rsidRPr="005F15CB" w:rsidRDefault="00135A3A" w:rsidP="00135A3A">
                  <w:pPr>
                    <w:spacing w:line="276" w:lineRule="auto"/>
                    <w:rPr>
                      <w:lang w:val="el-GR"/>
                    </w:rPr>
                  </w:pPr>
                </w:p>
              </w:tc>
              <w:tc>
                <w:tcPr>
                  <w:tcW w:w="2261" w:type="pct"/>
                  <w:vAlign w:val="center"/>
                </w:tcPr>
                <w:p w14:paraId="3E796603" w14:textId="77777777" w:rsidR="00135A3A" w:rsidRPr="005F15CB" w:rsidRDefault="00135A3A" w:rsidP="00135A3A">
                  <w:pPr>
                    <w:spacing w:line="276" w:lineRule="auto"/>
                    <w:rPr>
                      <w:lang w:val="el-GR"/>
                    </w:rPr>
                  </w:pPr>
                </w:p>
              </w:tc>
              <w:tc>
                <w:tcPr>
                  <w:tcW w:w="1128" w:type="pct"/>
                  <w:vAlign w:val="center"/>
                </w:tcPr>
                <w:p w14:paraId="524B65AE" w14:textId="77777777" w:rsidR="00135A3A" w:rsidRPr="005F15CB" w:rsidRDefault="00135A3A" w:rsidP="00135A3A">
                  <w:pPr>
                    <w:spacing w:line="276" w:lineRule="auto"/>
                    <w:rPr>
                      <w:lang w:val="el-GR"/>
                    </w:rPr>
                  </w:pPr>
                </w:p>
              </w:tc>
              <w:tc>
                <w:tcPr>
                  <w:tcW w:w="709" w:type="pct"/>
                  <w:vAlign w:val="center"/>
                </w:tcPr>
                <w:p w14:paraId="3188AB9D" w14:textId="77777777" w:rsidR="00135A3A" w:rsidRPr="005F15CB" w:rsidRDefault="00135A3A" w:rsidP="00135A3A">
                  <w:pPr>
                    <w:spacing w:line="276" w:lineRule="auto"/>
                    <w:rPr>
                      <w:lang w:val="el-GR"/>
                    </w:rPr>
                  </w:pPr>
                </w:p>
              </w:tc>
              <w:tc>
                <w:tcPr>
                  <w:tcW w:w="639" w:type="pct"/>
                  <w:shd w:val="clear" w:color="auto" w:fill="C0C0C0"/>
                </w:tcPr>
                <w:p w14:paraId="632C72FC" w14:textId="77777777" w:rsidR="00135A3A" w:rsidRPr="005F15CB" w:rsidRDefault="00135A3A" w:rsidP="00135A3A">
                  <w:pPr>
                    <w:spacing w:line="276" w:lineRule="auto"/>
                    <w:rPr>
                      <w:lang w:val="el-GR"/>
                    </w:rPr>
                  </w:pPr>
                </w:p>
              </w:tc>
            </w:tr>
            <w:tr w:rsidR="00135A3A" w:rsidRPr="00917781" w14:paraId="198A5BC1" w14:textId="77777777" w:rsidTr="009C5EA6">
              <w:trPr>
                <w:trHeight w:val="394"/>
              </w:trPr>
              <w:tc>
                <w:tcPr>
                  <w:tcW w:w="262" w:type="pct"/>
                  <w:vAlign w:val="center"/>
                </w:tcPr>
                <w:p w14:paraId="3EFE2E8E" w14:textId="77777777" w:rsidR="00135A3A" w:rsidRPr="005F15CB" w:rsidRDefault="00135A3A" w:rsidP="00135A3A">
                  <w:pPr>
                    <w:spacing w:line="276" w:lineRule="auto"/>
                    <w:rPr>
                      <w:lang w:val="el-GR"/>
                    </w:rPr>
                  </w:pPr>
                </w:p>
              </w:tc>
              <w:tc>
                <w:tcPr>
                  <w:tcW w:w="2261" w:type="pct"/>
                  <w:vAlign w:val="center"/>
                </w:tcPr>
                <w:p w14:paraId="384CD81A" w14:textId="77777777" w:rsidR="00135A3A" w:rsidRPr="005F15CB" w:rsidRDefault="00135A3A" w:rsidP="00135A3A">
                  <w:pPr>
                    <w:spacing w:line="276" w:lineRule="auto"/>
                    <w:rPr>
                      <w:lang w:val="el-GR"/>
                    </w:rPr>
                  </w:pPr>
                </w:p>
              </w:tc>
              <w:tc>
                <w:tcPr>
                  <w:tcW w:w="1128" w:type="pct"/>
                  <w:vAlign w:val="center"/>
                </w:tcPr>
                <w:p w14:paraId="770B211A" w14:textId="77777777" w:rsidR="00135A3A" w:rsidRPr="005F15CB" w:rsidRDefault="00135A3A" w:rsidP="00135A3A">
                  <w:pPr>
                    <w:spacing w:line="276" w:lineRule="auto"/>
                    <w:rPr>
                      <w:lang w:val="el-GR"/>
                    </w:rPr>
                  </w:pPr>
                </w:p>
              </w:tc>
              <w:tc>
                <w:tcPr>
                  <w:tcW w:w="709" w:type="pct"/>
                  <w:vAlign w:val="center"/>
                </w:tcPr>
                <w:p w14:paraId="0101E37A" w14:textId="77777777" w:rsidR="00135A3A" w:rsidRPr="005F15CB" w:rsidRDefault="00135A3A" w:rsidP="00135A3A">
                  <w:pPr>
                    <w:spacing w:line="276" w:lineRule="auto"/>
                    <w:rPr>
                      <w:lang w:val="el-GR"/>
                    </w:rPr>
                  </w:pPr>
                </w:p>
              </w:tc>
              <w:tc>
                <w:tcPr>
                  <w:tcW w:w="639" w:type="pct"/>
                  <w:shd w:val="clear" w:color="auto" w:fill="C0C0C0"/>
                </w:tcPr>
                <w:p w14:paraId="40806AB4" w14:textId="77777777" w:rsidR="00135A3A" w:rsidRPr="005F15CB" w:rsidRDefault="00135A3A" w:rsidP="00135A3A">
                  <w:pPr>
                    <w:spacing w:line="276" w:lineRule="auto"/>
                    <w:rPr>
                      <w:lang w:val="el-GR"/>
                    </w:rPr>
                  </w:pPr>
                </w:p>
              </w:tc>
            </w:tr>
            <w:tr w:rsidR="00135A3A" w:rsidRPr="00917781" w14:paraId="77B3E555" w14:textId="77777777" w:rsidTr="009C5EA6">
              <w:trPr>
                <w:trHeight w:val="394"/>
              </w:trPr>
              <w:tc>
                <w:tcPr>
                  <w:tcW w:w="262" w:type="pct"/>
                  <w:vAlign w:val="center"/>
                </w:tcPr>
                <w:p w14:paraId="6BEEAA51" w14:textId="77777777" w:rsidR="00135A3A" w:rsidRPr="005F15CB" w:rsidRDefault="00135A3A" w:rsidP="00135A3A">
                  <w:pPr>
                    <w:spacing w:line="276" w:lineRule="auto"/>
                    <w:rPr>
                      <w:lang w:val="el-GR"/>
                    </w:rPr>
                  </w:pPr>
                </w:p>
              </w:tc>
              <w:tc>
                <w:tcPr>
                  <w:tcW w:w="2261" w:type="pct"/>
                  <w:vAlign w:val="center"/>
                </w:tcPr>
                <w:p w14:paraId="3E08CFE6" w14:textId="77777777" w:rsidR="00135A3A" w:rsidRPr="005F15CB" w:rsidRDefault="00135A3A" w:rsidP="00135A3A">
                  <w:pPr>
                    <w:spacing w:line="276" w:lineRule="auto"/>
                    <w:rPr>
                      <w:lang w:val="el-GR"/>
                    </w:rPr>
                  </w:pPr>
                </w:p>
              </w:tc>
              <w:tc>
                <w:tcPr>
                  <w:tcW w:w="1128" w:type="pct"/>
                  <w:vAlign w:val="center"/>
                </w:tcPr>
                <w:p w14:paraId="731C88BD" w14:textId="77777777" w:rsidR="00135A3A" w:rsidRPr="005F15CB" w:rsidRDefault="00135A3A" w:rsidP="00135A3A">
                  <w:pPr>
                    <w:spacing w:line="276" w:lineRule="auto"/>
                    <w:rPr>
                      <w:lang w:val="el-GR"/>
                    </w:rPr>
                  </w:pPr>
                </w:p>
              </w:tc>
              <w:tc>
                <w:tcPr>
                  <w:tcW w:w="709" w:type="pct"/>
                  <w:vAlign w:val="center"/>
                </w:tcPr>
                <w:p w14:paraId="28B6A0DD" w14:textId="77777777" w:rsidR="00135A3A" w:rsidRPr="005F15CB" w:rsidRDefault="00135A3A" w:rsidP="00135A3A">
                  <w:pPr>
                    <w:spacing w:line="276" w:lineRule="auto"/>
                    <w:rPr>
                      <w:lang w:val="el-GR"/>
                    </w:rPr>
                  </w:pPr>
                </w:p>
              </w:tc>
              <w:tc>
                <w:tcPr>
                  <w:tcW w:w="639" w:type="pct"/>
                  <w:shd w:val="clear" w:color="auto" w:fill="C0C0C0"/>
                </w:tcPr>
                <w:p w14:paraId="01460ED6" w14:textId="77777777" w:rsidR="00135A3A" w:rsidRPr="005F15CB" w:rsidRDefault="00135A3A" w:rsidP="00135A3A">
                  <w:pPr>
                    <w:spacing w:line="276" w:lineRule="auto"/>
                    <w:rPr>
                      <w:lang w:val="el-GR"/>
                    </w:rPr>
                  </w:pPr>
                </w:p>
              </w:tc>
            </w:tr>
            <w:tr w:rsidR="00135A3A" w:rsidRPr="00917781" w14:paraId="3DD17F49" w14:textId="77777777" w:rsidTr="009C5EA6">
              <w:trPr>
                <w:trHeight w:val="380"/>
              </w:trPr>
              <w:tc>
                <w:tcPr>
                  <w:tcW w:w="3653" w:type="pct"/>
                  <w:gridSpan w:val="3"/>
                  <w:shd w:val="clear" w:color="auto" w:fill="C0C0C0"/>
                  <w:vAlign w:val="center"/>
                </w:tcPr>
                <w:p w14:paraId="4B71D38F" w14:textId="77777777" w:rsidR="00135A3A" w:rsidRPr="005F15CB" w:rsidRDefault="00135A3A" w:rsidP="00135A3A">
                  <w:pPr>
                    <w:spacing w:line="276" w:lineRule="auto"/>
                    <w:rPr>
                      <w:lang w:val="el-GR"/>
                    </w:rPr>
                  </w:pPr>
                  <w:r w:rsidRPr="005F15CB">
                    <w:rPr>
                      <w:b/>
                      <w:lang w:val="el-GR"/>
                    </w:rPr>
                    <w:t>ΜΕΡΙΚΟ ΣΥΝΟΛΟ (3)</w:t>
                  </w:r>
                </w:p>
              </w:tc>
              <w:tc>
                <w:tcPr>
                  <w:tcW w:w="709" w:type="pct"/>
                  <w:shd w:val="clear" w:color="auto" w:fill="C0C0C0"/>
                  <w:vAlign w:val="center"/>
                </w:tcPr>
                <w:p w14:paraId="68CDE6B2" w14:textId="77777777" w:rsidR="00135A3A" w:rsidRPr="005F15CB" w:rsidRDefault="00135A3A" w:rsidP="00135A3A">
                  <w:pPr>
                    <w:spacing w:line="276" w:lineRule="auto"/>
                    <w:rPr>
                      <w:lang w:val="el-GR"/>
                    </w:rPr>
                  </w:pPr>
                </w:p>
              </w:tc>
              <w:tc>
                <w:tcPr>
                  <w:tcW w:w="639" w:type="pct"/>
                  <w:shd w:val="clear" w:color="auto" w:fill="C0C0C0"/>
                </w:tcPr>
                <w:p w14:paraId="3E181B06" w14:textId="77777777" w:rsidR="00135A3A" w:rsidRPr="005F15CB" w:rsidRDefault="00135A3A" w:rsidP="00135A3A">
                  <w:pPr>
                    <w:spacing w:line="276" w:lineRule="auto"/>
                    <w:rPr>
                      <w:lang w:val="el-GR"/>
                    </w:rPr>
                  </w:pPr>
                </w:p>
              </w:tc>
            </w:tr>
          </w:tbl>
          <w:p w14:paraId="290CDFA6" w14:textId="27A9BDFB" w:rsidR="00135A3A" w:rsidRPr="005F15CB" w:rsidRDefault="00135A3A" w:rsidP="00135A3A">
            <w:pPr>
              <w:spacing w:line="276" w:lineRule="auto"/>
              <w:rPr>
                <w:lang w:val="el-GR"/>
              </w:rPr>
            </w:pPr>
            <w:r w:rsidRPr="005F15CB">
              <w:rPr>
                <w:lang w:val="el-GR"/>
              </w:rPr>
              <w:t xml:space="preserve">*ως </w:t>
            </w:r>
            <w:r w:rsidRPr="005F15CB">
              <w:rPr>
                <w:b/>
                <w:lang w:val="el-GR"/>
              </w:rPr>
              <w:t>Ποσοστό Συμμετοχής</w:t>
            </w:r>
            <w:r w:rsidRPr="005F15CB">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w:t>
            </w:r>
            <w:r w:rsidR="00276013" w:rsidRPr="005F15CB">
              <w:rPr>
                <w:lang w:val="el-GR"/>
              </w:rPr>
              <w:t xml:space="preserve"> </w:t>
            </w:r>
            <w:r w:rsidRPr="005F15CB">
              <w:rPr>
                <w:lang w:val="el-GR"/>
              </w:rPr>
              <w:t>2,</w:t>
            </w:r>
            <w:r w:rsidR="00276013" w:rsidRPr="005F15CB">
              <w:rPr>
                <w:lang w:val="el-GR"/>
              </w:rPr>
              <w:t xml:space="preserve"> </w:t>
            </w:r>
            <w:r w:rsidRPr="005F15CB">
              <w:rPr>
                <w:lang w:val="el-GR"/>
              </w:rPr>
              <w:t>3)</w:t>
            </w:r>
            <w:r w:rsidR="00276013" w:rsidRPr="005F15CB">
              <w:rPr>
                <w:lang w:val="el-GR"/>
              </w:rPr>
              <w:t>.</w:t>
            </w:r>
          </w:p>
          <w:p w14:paraId="6DECABC2" w14:textId="77777777" w:rsidR="00135A3A" w:rsidRPr="005F15CB" w:rsidRDefault="00135A3A" w:rsidP="00135A3A">
            <w:pPr>
              <w:autoSpaceDE w:val="0"/>
              <w:autoSpaceDN w:val="0"/>
              <w:adjustRightInd w:val="0"/>
              <w:spacing w:after="70"/>
              <w:rPr>
                <w:b/>
                <w:bCs/>
                <w:lang w:val="el-GR" w:eastAsia="el-GR"/>
              </w:rPr>
            </w:pPr>
            <w:r w:rsidRPr="005F15CB">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5F15CB" w14:paraId="289E4315" w14:textId="77777777" w:rsidTr="009C5EA6">
        <w:tc>
          <w:tcPr>
            <w:tcW w:w="675" w:type="dxa"/>
          </w:tcPr>
          <w:p w14:paraId="54246971" w14:textId="77777777" w:rsidR="00135A3A" w:rsidRPr="005F15CB" w:rsidRDefault="00135A3A" w:rsidP="00135A3A">
            <w:r w:rsidRPr="005F15CB">
              <w:rPr>
                <w:lang w:val="el-GR"/>
              </w:rPr>
              <w:lastRenderedPageBreak/>
              <w:t>4</w:t>
            </w:r>
            <w:r w:rsidRPr="005F15CB">
              <w:t>.2</w:t>
            </w:r>
          </w:p>
        </w:tc>
        <w:tc>
          <w:tcPr>
            <w:tcW w:w="9180" w:type="dxa"/>
          </w:tcPr>
          <w:p w14:paraId="13EDE606" w14:textId="7E321E5A" w:rsidR="00135A3A" w:rsidRPr="005F15CB" w:rsidRDefault="00135A3A" w:rsidP="003329FF">
            <w:pPr>
              <w:suppressAutoHyphens w:val="0"/>
              <w:autoSpaceDE w:val="0"/>
              <w:autoSpaceDN w:val="0"/>
              <w:adjustRightInd w:val="0"/>
              <w:spacing w:after="70"/>
              <w:jc w:val="left"/>
              <w:rPr>
                <w:lang w:val="el-GR" w:eastAsia="el-GR"/>
              </w:rPr>
            </w:pPr>
            <w:r w:rsidRPr="005F15CB">
              <w:rPr>
                <w:lang w:val="el-GR" w:eastAsia="el-GR"/>
              </w:rPr>
              <w:t>Βιογραφικά σημειώματα της Ομάδας Έργου (</w:t>
            </w:r>
            <w:r w:rsidRPr="005F15CB">
              <w:rPr>
                <w:lang w:val="el-GR"/>
              </w:rPr>
              <w:t>βάσει του υποδείγματος / βλ. «</w:t>
            </w:r>
            <w:r w:rsidRPr="009B21DB">
              <w:rPr>
                <w:b/>
                <w:bCs/>
                <w:color w:val="0000FF"/>
                <w:lang w:val="el-GR"/>
              </w:rPr>
              <w:fldChar w:fldCharType="begin"/>
            </w:r>
            <w:r w:rsidRPr="009B21DB">
              <w:rPr>
                <w:b/>
                <w:bCs/>
                <w:color w:val="0000FF"/>
                <w:lang w:val="el-GR"/>
              </w:rPr>
              <w:instrText xml:space="preserve"> REF _Ref496624509 \h  \* MERGEFORMAT </w:instrText>
            </w:r>
            <w:r w:rsidRPr="009B21DB">
              <w:rPr>
                <w:b/>
                <w:bCs/>
                <w:color w:val="0000FF"/>
                <w:lang w:val="el-GR"/>
              </w:rPr>
            </w:r>
            <w:r w:rsidRPr="009B21DB">
              <w:rPr>
                <w:b/>
                <w:bCs/>
                <w:color w:val="0000FF"/>
                <w:lang w:val="el-GR"/>
              </w:rPr>
              <w:fldChar w:fldCharType="separate"/>
            </w:r>
            <w:r w:rsidR="00515149" w:rsidRPr="00515149">
              <w:rPr>
                <w:b/>
                <w:bCs/>
                <w:color w:val="0000FF"/>
                <w:lang w:val="el-GR"/>
              </w:rPr>
              <w:t xml:space="preserve"> ΠΑΡΑΡΤΗΜΑ</w:t>
            </w:r>
            <w:r w:rsidR="00515149" w:rsidRPr="00515149">
              <w:rPr>
                <w:b/>
                <w:bCs/>
                <w:color w:val="0000FF"/>
              </w:rPr>
              <w:t xml:space="preserve"> </w:t>
            </w:r>
            <w:r w:rsidR="00515149" w:rsidRPr="00515149">
              <w:rPr>
                <w:b/>
                <w:bCs/>
                <w:color w:val="0000FF"/>
                <w:lang w:val="el-GR"/>
              </w:rPr>
              <w:t xml:space="preserve">ΙV – Υπόδειγμα Βιογραφικού </w:t>
            </w:r>
            <w:r w:rsidR="00515149" w:rsidRPr="005F15CB">
              <w:rPr>
                <w:lang w:val="el-GR"/>
              </w:rPr>
              <w:t>Σημειώματος</w:t>
            </w:r>
            <w:r w:rsidRPr="009B21DB">
              <w:rPr>
                <w:b/>
                <w:bCs/>
                <w:color w:val="0000FF"/>
                <w:lang w:val="el-GR"/>
              </w:rPr>
              <w:fldChar w:fldCharType="end"/>
            </w:r>
            <w:r w:rsidRPr="009B21DB">
              <w:rPr>
                <w:b/>
                <w:bCs/>
                <w:color w:val="0000FF"/>
                <w:lang w:val="el-GR"/>
              </w:rPr>
              <w:t>»</w:t>
            </w:r>
            <w:r w:rsidRPr="005F15CB">
              <w:rPr>
                <w:lang w:val="el-GR"/>
              </w:rPr>
              <w:t>)</w:t>
            </w:r>
          </w:p>
        </w:tc>
      </w:tr>
    </w:tbl>
    <w:p w14:paraId="5A803A5E" w14:textId="77777777" w:rsidR="00814752" w:rsidRPr="005F15CB" w:rsidRDefault="00814752">
      <w:pPr>
        <w:rPr>
          <w:b/>
          <w:bCs/>
          <w:lang w:val="el-GR"/>
        </w:rPr>
      </w:pPr>
    </w:p>
    <w:p w14:paraId="044C1BC4" w14:textId="58379493" w:rsidR="008338F0" w:rsidRPr="005F15CB" w:rsidRDefault="003355E7">
      <w:pPr>
        <w:rPr>
          <w:b/>
          <w:lang w:val="el-GR"/>
        </w:rPr>
      </w:pPr>
      <w:r w:rsidRPr="005F15CB">
        <w:rPr>
          <w:b/>
          <w:bCs/>
          <w:lang w:val="el-GR"/>
        </w:rPr>
        <w:t xml:space="preserve">Β.5. </w:t>
      </w:r>
      <w:r w:rsidRPr="005F15CB">
        <w:rPr>
          <w:b/>
          <w:lang w:val="el-GR"/>
        </w:rPr>
        <w:t xml:space="preserve">Για την απόδειξη της συμμόρφωσής τους με </w:t>
      </w:r>
      <w:r w:rsidRPr="005F15CB">
        <w:rPr>
          <w:b/>
          <w:color w:val="000000"/>
          <w:lang w:val="el-GR"/>
        </w:rPr>
        <w:t xml:space="preserve">πρότυπα διασφάλισης ποιότητας </w:t>
      </w:r>
      <w:r w:rsidRPr="009C1E22">
        <w:rPr>
          <w:b/>
          <w:color w:val="000000"/>
          <w:lang w:val="el-GR"/>
        </w:rPr>
        <w:t>και διαχείρισης</w:t>
      </w:r>
      <w:r w:rsidRPr="003D1620">
        <w:rPr>
          <w:b/>
          <w:lang w:val="el-GR"/>
        </w:rPr>
        <w:t xml:space="preserve"> </w:t>
      </w:r>
      <w:r w:rsidR="003D1620" w:rsidRPr="003D1620">
        <w:rPr>
          <w:b/>
          <w:lang w:val="el-GR"/>
        </w:rPr>
        <w:t xml:space="preserve"> ασφάλειας </w:t>
      </w:r>
      <w:r w:rsidRPr="003D1620">
        <w:rPr>
          <w:b/>
          <w:lang w:val="el-GR"/>
        </w:rPr>
        <w:t xml:space="preserve">της παραγράφου </w:t>
      </w:r>
      <w:r w:rsidR="006607CE" w:rsidRPr="009B21DB">
        <w:rPr>
          <w:b/>
          <w:color w:val="0000FF"/>
          <w:lang w:val="el-GR"/>
        </w:rPr>
        <w:fldChar w:fldCharType="begin"/>
      </w:r>
      <w:r w:rsidR="006607CE" w:rsidRPr="009B21DB">
        <w:rPr>
          <w:b/>
          <w:color w:val="0000FF"/>
          <w:lang w:val="el-GR"/>
        </w:rPr>
        <w:instrText xml:space="preserve"> REF _Ref496541651 \r \h </w:instrText>
      </w:r>
      <w:r w:rsidR="00DF02B0" w:rsidRPr="009B21DB">
        <w:rPr>
          <w:b/>
          <w:color w:val="0000FF"/>
          <w:lang w:val="el-GR"/>
        </w:rPr>
        <w:instrText xml:space="preserve"> \* MERGEFORMAT </w:instrText>
      </w:r>
      <w:r w:rsidR="006607CE" w:rsidRPr="009B21DB">
        <w:rPr>
          <w:b/>
          <w:color w:val="0000FF"/>
          <w:lang w:val="el-GR"/>
        </w:rPr>
      </w:r>
      <w:r w:rsidR="006607CE" w:rsidRPr="009B21DB">
        <w:rPr>
          <w:b/>
          <w:color w:val="0000FF"/>
          <w:lang w:val="el-GR"/>
        </w:rPr>
        <w:fldChar w:fldCharType="separate"/>
      </w:r>
      <w:r w:rsidR="00515149">
        <w:rPr>
          <w:b/>
          <w:color w:val="0000FF"/>
          <w:lang w:val="el-GR"/>
        </w:rPr>
        <w:t>2.2.7</w:t>
      </w:r>
      <w:r w:rsidR="006607CE" w:rsidRPr="009B21DB">
        <w:rPr>
          <w:b/>
          <w:color w:val="0000FF"/>
          <w:lang w:val="el-GR"/>
        </w:rPr>
        <w:fldChar w:fldCharType="end"/>
      </w:r>
      <w:r w:rsidRPr="003D1620">
        <w:rPr>
          <w:b/>
          <w:lang w:val="el-GR"/>
        </w:rPr>
        <w:t xml:space="preserve"> οι οικονομικοί φορείς προσκομίζουν </w:t>
      </w:r>
      <w:r w:rsidR="003822A5" w:rsidRPr="003D1620">
        <w:rPr>
          <w:b/>
          <w:lang w:val="el-GR"/>
        </w:rPr>
        <w:t>τα αναφερόμενα στον κατωτέρω πίνακα</w:t>
      </w:r>
      <w:r w:rsidR="00E1337D" w:rsidRPr="003D1620">
        <w:rPr>
          <w:b/>
          <w:lang w:val="el-GR"/>
        </w:rPr>
        <w:t xml:space="preserve"> </w:t>
      </w:r>
      <w:r w:rsidR="00814752" w:rsidRPr="003D1620">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917781" w14:paraId="15730022" w14:textId="77777777" w:rsidTr="009C5EA6">
        <w:trPr>
          <w:trHeight w:val="711"/>
        </w:trPr>
        <w:tc>
          <w:tcPr>
            <w:tcW w:w="675" w:type="dxa"/>
            <w:shd w:val="clear" w:color="auto" w:fill="D9D9D9"/>
          </w:tcPr>
          <w:p w14:paraId="76D1EC17" w14:textId="77777777" w:rsidR="00BD358F" w:rsidRPr="005F15CB" w:rsidRDefault="00C40FB9" w:rsidP="009C5EA6">
            <w:pPr>
              <w:rPr>
                <w:b/>
              </w:rPr>
            </w:pPr>
            <w:r w:rsidRPr="005F15CB">
              <w:rPr>
                <w:b/>
                <w:lang w:val="el-GR"/>
              </w:rPr>
              <w:t>5</w:t>
            </w:r>
            <w:r w:rsidR="00BD358F" w:rsidRPr="005F15CB">
              <w:rPr>
                <w:b/>
              </w:rPr>
              <w:t>.</w:t>
            </w:r>
          </w:p>
        </w:tc>
        <w:tc>
          <w:tcPr>
            <w:tcW w:w="9180" w:type="dxa"/>
            <w:shd w:val="clear" w:color="auto" w:fill="D9D9D9"/>
          </w:tcPr>
          <w:p w14:paraId="3B49B35E" w14:textId="5FBB02E7" w:rsidR="00BD358F" w:rsidRPr="005F15CB" w:rsidRDefault="00BD358F" w:rsidP="009C5EA6">
            <w:pPr>
              <w:autoSpaceDE w:val="0"/>
              <w:autoSpaceDN w:val="0"/>
              <w:adjustRightInd w:val="0"/>
              <w:rPr>
                <w:lang w:val="el-GR" w:eastAsia="el-GR"/>
              </w:rPr>
            </w:pPr>
            <w:r w:rsidRPr="005F15CB">
              <w:rPr>
                <w:b/>
                <w:lang w:val="el-GR" w:eastAsia="el-GR"/>
              </w:rPr>
              <w:t xml:space="preserve">Οι οικονομικοί φορείς που συμμετέχουν στη διαδικασία σύναψης της παρούσας απαιτείται </w:t>
            </w:r>
            <w:r w:rsidRPr="005F15CB">
              <w:rPr>
                <w:b/>
                <w:lang w:val="el-GR"/>
              </w:rPr>
              <w:t>να εξασφαλίζουν την ποιότητα των παρεχόμενων υπηρεσιών</w:t>
            </w:r>
            <w:r w:rsidR="00E1337D" w:rsidRPr="005F15CB">
              <w:rPr>
                <w:b/>
                <w:lang w:val="el-GR"/>
              </w:rPr>
              <w:t xml:space="preserve"> </w:t>
            </w:r>
            <w:r w:rsidR="003D1620" w:rsidRPr="003D1620">
              <w:rPr>
                <w:b/>
                <w:lang w:val="el-GR"/>
              </w:rPr>
              <w:t xml:space="preserve">σύμφωνα με τις απαιτήσεις της παρ. </w:t>
            </w:r>
            <w:r w:rsidR="00861F84" w:rsidRPr="009B21DB">
              <w:rPr>
                <w:b/>
                <w:color w:val="0000FF"/>
                <w:lang w:val="el-GR"/>
              </w:rPr>
              <w:fldChar w:fldCharType="begin"/>
            </w:r>
            <w:r w:rsidR="00861F84" w:rsidRPr="009B21DB">
              <w:rPr>
                <w:b/>
                <w:color w:val="0000FF"/>
                <w:lang w:val="el-GR"/>
              </w:rPr>
              <w:instrText xml:space="preserve"> REF _Ref149231211 \r \h </w:instrText>
            </w:r>
            <w:r w:rsidR="00861F84" w:rsidRPr="009B21DB">
              <w:rPr>
                <w:b/>
                <w:color w:val="0000FF"/>
                <w:lang w:val="el-GR"/>
              </w:rPr>
            </w:r>
            <w:r w:rsidR="00861F84" w:rsidRPr="009B21DB">
              <w:rPr>
                <w:b/>
                <w:color w:val="0000FF"/>
                <w:lang w:val="el-GR"/>
              </w:rPr>
              <w:fldChar w:fldCharType="separate"/>
            </w:r>
            <w:r w:rsidR="00515149">
              <w:rPr>
                <w:b/>
                <w:color w:val="0000FF"/>
                <w:lang w:val="el-GR"/>
              </w:rPr>
              <w:t>2.2.7</w:t>
            </w:r>
            <w:r w:rsidR="00861F84" w:rsidRPr="009B21DB">
              <w:rPr>
                <w:b/>
                <w:color w:val="0000FF"/>
                <w:lang w:val="el-GR"/>
              </w:rPr>
              <w:fldChar w:fldCharType="end"/>
            </w:r>
            <w:r w:rsidR="00E27FE3">
              <w:rPr>
                <w:b/>
                <w:lang w:val="el-GR"/>
              </w:rPr>
              <w:t xml:space="preserve"> </w:t>
            </w:r>
            <w:r w:rsidR="003D1620" w:rsidRPr="003D1620">
              <w:rPr>
                <w:b/>
                <w:lang w:val="el-GR"/>
              </w:rPr>
              <w:t>Πρότυπα Διασφάλισης Ποιότητας</w:t>
            </w:r>
            <w:r w:rsidR="003D1620">
              <w:rPr>
                <w:b/>
                <w:lang w:val="el-GR"/>
              </w:rPr>
              <w:t xml:space="preserve"> και</w:t>
            </w:r>
            <w:r w:rsidR="003D1620" w:rsidRPr="003D1620">
              <w:rPr>
                <w:b/>
                <w:lang w:val="el-GR"/>
              </w:rPr>
              <w:t xml:space="preserve">  Διαχείρισης Ασφάλειας</w:t>
            </w:r>
            <w:r w:rsidR="003D1620">
              <w:rPr>
                <w:b/>
                <w:lang w:val="el-GR"/>
              </w:rPr>
              <w:t xml:space="preserve"> </w:t>
            </w:r>
            <w:r w:rsidR="003D1620" w:rsidRPr="003D1620">
              <w:rPr>
                <w:b/>
                <w:lang w:val="el-GR"/>
              </w:rPr>
              <w:t>της παρούσας.</w:t>
            </w:r>
            <w:r w:rsidR="00E27FE3">
              <w:rPr>
                <w:b/>
                <w:lang w:val="el-GR"/>
              </w:rPr>
              <w:t xml:space="preserve"> </w:t>
            </w:r>
            <w:r w:rsidRPr="005F15CB">
              <w:rPr>
                <w:lang w:val="el-GR"/>
              </w:rPr>
              <w:t xml:space="preserve">Οι οικονομικοί φορείς οφείλουν να αποδείξουν το ανωτέρω κριτήριο ποιοτικής επιλογής </w:t>
            </w:r>
            <w:r w:rsidR="00755711" w:rsidRPr="005F15CB">
              <w:rPr>
                <w:lang w:val="el-GR"/>
              </w:rPr>
              <w:t>υποβάλλοντας</w:t>
            </w:r>
            <w:r w:rsidRPr="005F15CB">
              <w:rPr>
                <w:lang w:val="el-GR"/>
              </w:rPr>
              <w:t xml:space="preserve"> τα ακόλουθα στοιχεία τεκμηρίωσης:</w:t>
            </w:r>
          </w:p>
        </w:tc>
      </w:tr>
      <w:tr w:rsidR="00BD358F" w:rsidRPr="00917781" w14:paraId="1346EF5B" w14:textId="77777777" w:rsidTr="009C5EA6">
        <w:trPr>
          <w:trHeight w:val="1480"/>
        </w:trPr>
        <w:tc>
          <w:tcPr>
            <w:tcW w:w="675" w:type="dxa"/>
          </w:tcPr>
          <w:p w14:paraId="77D8C9CD" w14:textId="77777777" w:rsidR="00BD358F" w:rsidRPr="005F15CB" w:rsidRDefault="00C40FB9" w:rsidP="009C5EA6">
            <w:r w:rsidRPr="005F15CB">
              <w:rPr>
                <w:lang w:val="el-GR"/>
              </w:rPr>
              <w:t>5</w:t>
            </w:r>
            <w:r w:rsidR="00BD358F" w:rsidRPr="005F15CB">
              <w:t>.1</w:t>
            </w:r>
          </w:p>
        </w:tc>
        <w:tc>
          <w:tcPr>
            <w:tcW w:w="9180" w:type="dxa"/>
          </w:tcPr>
          <w:p w14:paraId="52C2B92E" w14:textId="4454581E" w:rsidR="00BD358F" w:rsidRPr="005F15CB" w:rsidRDefault="00C81258" w:rsidP="00641C65">
            <w:pPr>
              <w:pStyle w:val="Tabletext"/>
              <w:jc w:val="both"/>
              <w:rPr>
                <w:rFonts w:cs="Tahoma"/>
                <w:szCs w:val="22"/>
                <w:lang w:eastAsia="el-GR"/>
              </w:rPr>
            </w:pPr>
            <w:r w:rsidRPr="005F15CB">
              <w:rPr>
                <w:rFonts w:cs="Tahoma"/>
                <w:sz w:val="22"/>
                <w:szCs w:val="22"/>
              </w:rPr>
              <w:t xml:space="preserve">Οι οικονομικοί φορείς προσκομίζουν </w:t>
            </w:r>
            <w:r w:rsidR="003D11FC" w:rsidRPr="003D11FC">
              <w:rPr>
                <w:rFonts w:cs="Tahoma"/>
                <w:sz w:val="22"/>
                <w:szCs w:val="22"/>
              </w:rPr>
              <w:t xml:space="preserve">τα πιστοποιητικά της παρ. </w:t>
            </w:r>
            <w:r w:rsidR="009C441E" w:rsidRPr="009B21DB">
              <w:rPr>
                <w:rFonts w:cs="Tahoma"/>
                <w:b/>
                <w:bCs/>
                <w:color w:val="0000FF"/>
                <w:sz w:val="22"/>
                <w:szCs w:val="22"/>
              </w:rPr>
              <w:fldChar w:fldCharType="begin"/>
            </w:r>
            <w:r w:rsidR="009C441E" w:rsidRPr="009B21DB">
              <w:rPr>
                <w:rFonts w:cs="Tahoma"/>
                <w:b/>
                <w:bCs/>
                <w:color w:val="0000FF"/>
                <w:sz w:val="22"/>
                <w:szCs w:val="22"/>
              </w:rPr>
              <w:instrText xml:space="preserve"> REF _Ref149231226 \r \h </w:instrText>
            </w:r>
            <w:r w:rsidR="00E27FE3">
              <w:rPr>
                <w:rFonts w:cs="Tahoma"/>
                <w:b/>
                <w:bCs/>
                <w:color w:val="0000FF"/>
                <w:sz w:val="22"/>
                <w:szCs w:val="22"/>
              </w:rPr>
              <w:instrText xml:space="preserve"> \* MERGEFORMAT </w:instrText>
            </w:r>
            <w:r w:rsidR="009C441E" w:rsidRPr="009B21DB">
              <w:rPr>
                <w:rFonts w:cs="Tahoma"/>
                <w:b/>
                <w:bCs/>
                <w:color w:val="0000FF"/>
                <w:sz w:val="22"/>
                <w:szCs w:val="22"/>
              </w:rPr>
            </w:r>
            <w:r w:rsidR="009C441E" w:rsidRPr="009B21DB">
              <w:rPr>
                <w:rFonts w:cs="Tahoma"/>
                <w:b/>
                <w:bCs/>
                <w:color w:val="0000FF"/>
                <w:sz w:val="22"/>
                <w:szCs w:val="22"/>
              </w:rPr>
              <w:fldChar w:fldCharType="separate"/>
            </w:r>
            <w:r w:rsidR="00515149">
              <w:rPr>
                <w:rFonts w:cs="Tahoma"/>
                <w:b/>
                <w:bCs/>
                <w:color w:val="0000FF"/>
                <w:sz w:val="22"/>
                <w:szCs w:val="22"/>
              </w:rPr>
              <w:t>2.2.7</w:t>
            </w:r>
            <w:r w:rsidR="009C441E" w:rsidRPr="009B21DB">
              <w:rPr>
                <w:rFonts w:cs="Tahoma"/>
                <w:b/>
                <w:bCs/>
                <w:color w:val="0000FF"/>
                <w:sz w:val="22"/>
                <w:szCs w:val="22"/>
              </w:rPr>
              <w:fldChar w:fldCharType="end"/>
            </w:r>
            <w:r w:rsidR="00E27FE3">
              <w:rPr>
                <w:rFonts w:cs="Tahoma"/>
                <w:sz w:val="22"/>
                <w:szCs w:val="22"/>
              </w:rPr>
              <w:t xml:space="preserve"> </w:t>
            </w:r>
            <w:r w:rsidRPr="005F15CB">
              <w:rPr>
                <w:rFonts w:cs="Tahoma"/>
                <w:sz w:val="22"/>
                <w:szCs w:val="22"/>
              </w:rPr>
              <w:t>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5F15CB">
              <w:rPr>
                <w:rFonts w:cs="Tahoma"/>
              </w:rPr>
              <w:t>.</w:t>
            </w:r>
          </w:p>
        </w:tc>
      </w:tr>
    </w:tbl>
    <w:p w14:paraId="23594124" w14:textId="77777777" w:rsidR="00221291" w:rsidRPr="005F15CB" w:rsidRDefault="00221291">
      <w:pPr>
        <w:rPr>
          <w:b/>
          <w:bCs/>
          <w:lang w:val="el-GR"/>
        </w:rPr>
      </w:pPr>
    </w:p>
    <w:p w14:paraId="3224B5B4" w14:textId="77777777" w:rsidR="00BD358F" w:rsidRPr="005F15CB" w:rsidRDefault="003355E7">
      <w:pPr>
        <w:rPr>
          <w:b/>
          <w:lang w:val="el-GR"/>
        </w:rPr>
      </w:pPr>
      <w:r w:rsidRPr="005F15CB">
        <w:rPr>
          <w:b/>
          <w:bCs/>
          <w:lang w:val="el-GR"/>
        </w:rPr>
        <w:t>Β.6.</w:t>
      </w:r>
      <w:r w:rsidRPr="005F15CB">
        <w:rPr>
          <w:lang w:val="el-GR"/>
        </w:rPr>
        <w:t xml:space="preserve"> </w:t>
      </w:r>
      <w:r w:rsidRPr="005F15CB">
        <w:rPr>
          <w:b/>
          <w:lang w:val="el-GR"/>
        </w:rPr>
        <w:t>Για την απόδειξη της νόμιμης σύστασης και εκπροσώπησης</w:t>
      </w:r>
      <w:r w:rsidR="00BD358F" w:rsidRPr="005F15CB">
        <w:rPr>
          <w:b/>
          <w:lang w:val="el-GR"/>
        </w:rPr>
        <w:t>:</w:t>
      </w:r>
    </w:p>
    <w:p w14:paraId="455B9A00" w14:textId="77777777" w:rsidR="002B2F6A" w:rsidRPr="005F15CB" w:rsidRDefault="002B2F6A" w:rsidP="002B2F6A">
      <w:pPr>
        <w:rPr>
          <w:lang w:val="el-GR"/>
        </w:rPr>
      </w:pPr>
      <w:r w:rsidRPr="005F15CB">
        <w:rPr>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662FC325" w14:textId="77777777" w:rsidR="002B2F6A" w:rsidRPr="005F15CB" w:rsidRDefault="002B2F6A" w:rsidP="002B2F6A">
      <w:pPr>
        <w:rPr>
          <w:lang w:val="el-GR"/>
        </w:rPr>
      </w:pPr>
      <w:r w:rsidRPr="005F15CB">
        <w:rPr>
          <w:lang w:val="el-GR"/>
        </w:rPr>
        <w:t>Ειδικότερα για τους ημεδαπούς οικονομικούς φορείς προσκομίζονται:</w:t>
      </w:r>
    </w:p>
    <w:p w14:paraId="515E57C7" w14:textId="35E5AEAF" w:rsidR="002B2F6A" w:rsidRPr="005F15CB" w:rsidRDefault="002B2F6A" w:rsidP="002B2F6A">
      <w:pPr>
        <w:rPr>
          <w:lang w:val="el-GR"/>
        </w:rPr>
      </w:pPr>
      <w:r w:rsidRPr="005F15CB">
        <w:rPr>
          <w:lang w:val="el-GR"/>
        </w:rPr>
        <w:t xml:space="preserve"> i) </w:t>
      </w:r>
      <w:r w:rsidRPr="005F15CB">
        <w:rPr>
          <w:b/>
          <w:lang w:val="el-GR"/>
        </w:rPr>
        <w:t>για την απόδειξη της νόμιμης εκπροσώπησης</w:t>
      </w:r>
      <w:r w:rsidRPr="005F15CB">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E27FE3">
        <w:rPr>
          <w:lang w:val="el-GR"/>
        </w:rPr>
        <w:t xml:space="preserve"> </w:t>
      </w:r>
      <w:r w:rsidRPr="005F15CB">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B5A585E" w14:textId="77777777" w:rsidR="002B2F6A" w:rsidRPr="005F15CB" w:rsidRDefault="002B2F6A" w:rsidP="002B2F6A">
      <w:pPr>
        <w:rPr>
          <w:color w:val="000000"/>
          <w:lang w:val="el-GR"/>
        </w:rPr>
      </w:pPr>
      <w:r w:rsidRPr="005F15CB">
        <w:rPr>
          <w:lang w:val="el-GR"/>
        </w:rPr>
        <w:t xml:space="preserve">ii) Για την </w:t>
      </w:r>
      <w:r w:rsidRPr="005F15CB">
        <w:rPr>
          <w:b/>
          <w:lang w:val="el-GR"/>
        </w:rPr>
        <w:t>απόδειξη της νόμιμης σύστασης και των μεταβολών</w:t>
      </w:r>
      <w:r w:rsidRPr="005F15CB">
        <w:rPr>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5F15CB">
        <w:rPr>
          <w:color w:val="000000"/>
          <w:lang w:val="el-GR"/>
        </w:rPr>
        <w:t xml:space="preserve">  </w:t>
      </w:r>
    </w:p>
    <w:p w14:paraId="43FCD747" w14:textId="77777777" w:rsidR="002B2F6A" w:rsidRPr="005F15CB" w:rsidRDefault="002B2F6A" w:rsidP="002B2F6A">
      <w:pPr>
        <w:rPr>
          <w:color w:val="000000"/>
          <w:lang w:val="el-GR"/>
        </w:rPr>
      </w:pPr>
      <w:r w:rsidRPr="005F15CB">
        <w:rPr>
          <w:color w:val="000000"/>
          <w:lang w:val="el-GR"/>
        </w:rPr>
        <w:t xml:space="preserve">Στις λοιπές περιπτώσεις τα κατά περίπτωση νομιμοποιητικά έγγραφα </w:t>
      </w:r>
      <w:r w:rsidRPr="005F15CB">
        <w:rPr>
          <w:lang w:val="el-GR"/>
        </w:rPr>
        <w:t xml:space="preserve">σύστασης και </w:t>
      </w:r>
      <w:r w:rsidRPr="005F15CB">
        <w:rPr>
          <w:color w:val="000000"/>
          <w:lang w:val="el-GR"/>
        </w:rPr>
        <w:t xml:space="preserve">νόμιμης εκπροσώπησης (όπως καταστατικά, </w:t>
      </w:r>
      <w:r w:rsidRPr="005F15CB">
        <w:rPr>
          <w:lang w:val="el-GR"/>
        </w:rPr>
        <w:t xml:space="preserve">πιστοποιητικά μεταβολών, αντίστοιχα ΦΕΚ, αποφάσεις συγκρότησης οργάνων διοίκησης σε σώμα, κλπ., </w:t>
      </w:r>
      <w:r w:rsidRPr="005F15CB">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5DBA36C" w14:textId="77777777" w:rsidR="002B2F6A" w:rsidRPr="005F15CB" w:rsidRDefault="002B2F6A" w:rsidP="002B2F6A">
      <w:pPr>
        <w:rPr>
          <w:color w:val="000000"/>
          <w:lang w:val="el-GR"/>
        </w:rPr>
      </w:pPr>
      <w:r w:rsidRPr="005F15CB">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77777777" w:rsidR="002B2F6A" w:rsidRPr="005F15CB" w:rsidRDefault="002B2F6A" w:rsidP="002B2F6A">
      <w:pPr>
        <w:rPr>
          <w:bCs/>
          <w:color w:val="000000"/>
          <w:lang w:val="el-GR"/>
        </w:rPr>
      </w:pPr>
      <w:r w:rsidRPr="005F15CB">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5F15CB" w:rsidRDefault="002B2F6A" w:rsidP="002B2F6A">
      <w:pPr>
        <w:rPr>
          <w:bCs/>
          <w:color w:val="000000"/>
          <w:lang w:val="el-GR"/>
        </w:rPr>
      </w:pPr>
      <w:r w:rsidRPr="005F15CB">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77777777" w:rsidR="002B2F6A" w:rsidRPr="005F15CB" w:rsidRDefault="002B2F6A" w:rsidP="002B2F6A">
      <w:pPr>
        <w:rPr>
          <w:color w:val="000000"/>
          <w:lang w:val="el-GR"/>
        </w:rPr>
      </w:pPr>
      <w:r w:rsidRPr="005F15CB">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2BE3E17" w14:textId="77777777" w:rsidR="008338F0" w:rsidRPr="005F15CB" w:rsidRDefault="008338F0">
      <w:pPr>
        <w:rPr>
          <w:b/>
          <w:bCs/>
          <w:lang w:val="el-GR"/>
        </w:rPr>
      </w:pPr>
    </w:p>
    <w:p w14:paraId="3760DD82" w14:textId="77777777" w:rsidR="002B2F6A" w:rsidRPr="005F15CB" w:rsidRDefault="002B2F6A" w:rsidP="002B2F6A">
      <w:pPr>
        <w:rPr>
          <w:color w:val="000000"/>
          <w:lang w:val="el-GR"/>
        </w:rPr>
      </w:pPr>
      <w:r w:rsidRPr="005F15CB">
        <w:rPr>
          <w:b/>
          <w:bCs/>
          <w:color w:val="000000"/>
          <w:lang w:val="el-GR"/>
        </w:rPr>
        <w:t>Β.7.</w:t>
      </w:r>
      <w:r w:rsidRPr="005F15CB">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F15CB">
        <w:rPr>
          <w:color w:val="000000"/>
        </w:rPr>
        <w:t>VII</w:t>
      </w:r>
      <w:r w:rsidRPr="005F15CB">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77777777" w:rsidR="002B2F6A" w:rsidRPr="005F15CB" w:rsidRDefault="002B2F6A" w:rsidP="002B2F6A">
      <w:pPr>
        <w:rPr>
          <w:color w:val="000000"/>
          <w:lang w:val="el-GR"/>
        </w:rPr>
      </w:pPr>
      <w:r w:rsidRPr="005F15CB">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77777777" w:rsidR="002B2F6A" w:rsidRPr="005F15CB" w:rsidRDefault="002B2F6A" w:rsidP="002B2F6A">
      <w:pPr>
        <w:rPr>
          <w:color w:val="000000"/>
          <w:lang w:val="el-GR"/>
        </w:rPr>
      </w:pPr>
      <w:r w:rsidRPr="005F15CB">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881B532" w14:textId="77777777" w:rsidR="002B2F6A" w:rsidRPr="005F15CB" w:rsidRDefault="002B2F6A" w:rsidP="002B2F6A">
      <w:pPr>
        <w:rPr>
          <w:color w:val="000000"/>
          <w:lang w:val="el-GR"/>
        </w:rPr>
      </w:pPr>
      <w:r w:rsidRPr="005F15CB">
        <w:rPr>
          <w:color w:val="000000"/>
          <w:lang w:val="el-GR"/>
        </w:rPr>
        <w:lastRenderedPageBreak/>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5F15CB">
        <w:rPr>
          <w:color w:val="000000"/>
          <w:lang w:val="en-US"/>
        </w:rPr>
        <w:t>i</w:t>
      </w:r>
      <w:r w:rsidRPr="005F15CB">
        <w:rPr>
          <w:color w:val="000000"/>
          <w:lang w:val="el-GR"/>
        </w:rPr>
        <w:t xml:space="preserve">, </w:t>
      </w:r>
      <w:r w:rsidRPr="005F15CB">
        <w:rPr>
          <w:color w:val="000000"/>
          <w:lang w:val="en-US"/>
        </w:rPr>
        <w:t>ii</w:t>
      </w:r>
      <w:r w:rsidRPr="005F15CB">
        <w:rPr>
          <w:color w:val="000000"/>
          <w:lang w:val="el-GR"/>
        </w:rPr>
        <w:t xml:space="preserve"> και </w:t>
      </w:r>
      <w:r w:rsidRPr="005F15CB">
        <w:rPr>
          <w:color w:val="000000"/>
          <w:lang w:val="en-US"/>
        </w:rPr>
        <w:t>iii</w:t>
      </w:r>
      <w:r w:rsidRPr="005F15CB">
        <w:rPr>
          <w:color w:val="000000"/>
          <w:lang w:val="el-GR"/>
        </w:rPr>
        <w:t xml:space="preserve"> της περ. β.</w:t>
      </w:r>
    </w:p>
    <w:p w14:paraId="4311103D" w14:textId="77777777" w:rsidR="00C81258" w:rsidRPr="005F15CB" w:rsidRDefault="00C81258" w:rsidP="00AC2E76">
      <w:pPr>
        <w:rPr>
          <w:lang w:val="el-GR"/>
        </w:rPr>
      </w:pPr>
    </w:p>
    <w:p w14:paraId="00A8BC2C" w14:textId="77777777" w:rsidR="002B2F6A" w:rsidRPr="005F15CB" w:rsidRDefault="002B2F6A" w:rsidP="00C81258">
      <w:pPr>
        <w:rPr>
          <w:lang w:val="el-GR"/>
        </w:rPr>
      </w:pPr>
      <w:r w:rsidRPr="005F15CB">
        <w:rPr>
          <w:b/>
          <w:bCs/>
          <w:lang w:val="el-GR"/>
        </w:rPr>
        <w:t>Β.8.</w:t>
      </w:r>
      <w:r w:rsidRPr="005F15CB">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4478673" w14:textId="1EEA5AAB" w:rsidR="00C81258" w:rsidRPr="005F15CB" w:rsidRDefault="00C81258" w:rsidP="00C81258">
      <w:pPr>
        <w:rPr>
          <w:lang w:val="el-GR"/>
        </w:rPr>
      </w:pPr>
      <w:r w:rsidRPr="005F15CB">
        <w:rPr>
          <w:lang w:val="el-GR"/>
        </w:rPr>
        <w:t xml:space="preserve">Επιπλέον υποβάλλεται συμφωνητικό μεταξύ των μελών της Ένωσης με το οποίο α) συστήνεται η Ένωση β) αναγράφεται να </w:t>
      </w:r>
      <w:r w:rsidR="009C441E" w:rsidRPr="005F15CB">
        <w:rPr>
          <w:lang w:val="el-GR"/>
        </w:rPr>
        <w:t>οριοθετείτε</w:t>
      </w:r>
      <w:r w:rsidRPr="005F15CB">
        <w:rPr>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και </w:t>
      </w:r>
      <w:r w:rsidR="007801E9" w:rsidRPr="005F15CB">
        <w:rPr>
          <w:lang w:val="el-GR"/>
        </w:rPr>
        <w:t xml:space="preserve">δ) </w:t>
      </w:r>
      <w:r w:rsidRPr="005F15CB">
        <w:rPr>
          <w:lang w:val="el-GR"/>
        </w:rPr>
        <w:t>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0975DAF3" w14:textId="77777777" w:rsidR="00AC2E76" w:rsidRPr="005F15CB" w:rsidRDefault="00AC2E76">
      <w:pPr>
        <w:rPr>
          <w:b/>
          <w:bCs/>
          <w:lang w:val="el-GR"/>
        </w:rPr>
      </w:pPr>
      <w:bookmarkStart w:id="186" w:name="msgfield"/>
      <w:bookmarkStart w:id="187" w:name="preformat"/>
      <w:bookmarkEnd w:id="186"/>
      <w:bookmarkEnd w:id="187"/>
    </w:p>
    <w:p w14:paraId="095D4BB6" w14:textId="1480EDD0" w:rsidR="002B2F6A" w:rsidRPr="005F15CB" w:rsidRDefault="003355E7" w:rsidP="009C1E22">
      <w:pPr>
        <w:tabs>
          <w:tab w:val="left" w:pos="3544"/>
        </w:tabs>
        <w:rPr>
          <w:lang w:val="el-GR"/>
        </w:rPr>
      </w:pPr>
      <w:r w:rsidRPr="005F15CB">
        <w:rPr>
          <w:b/>
          <w:bCs/>
          <w:lang w:val="el-GR"/>
        </w:rPr>
        <w:t>Β.</w:t>
      </w:r>
      <w:r w:rsidR="00683396" w:rsidRPr="005F15CB">
        <w:rPr>
          <w:b/>
          <w:bCs/>
          <w:lang w:val="el-GR"/>
        </w:rPr>
        <w:t>9</w:t>
      </w:r>
      <w:r w:rsidRPr="005F15CB">
        <w:rPr>
          <w:b/>
          <w:bCs/>
          <w:lang w:val="el-GR"/>
        </w:rPr>
        <w:t>.</w:t>
      </w:r>
      <w:r w:rsidRPr="005F15CB">
        <w:rPr>
          <w:lang w:val="el-GR"/>
        </w:rPr>
        <w:t xml:space="preserve"> </w:t>
      </w:r>
      <w:r w:rsidR="002B2F6A" w:rsidRPr="005F15CB">
        <w:rPr>
          <w:lang w:val="el-GR"/>
        </w:rPr>
        <w:t xml:space="preserve">Στην περίπτωση που οικονομικός φορέας επιθυμεί να στηριχθεί στις ικανότητες άλλων φορέων, σύμφωνα με την παράγραφο </w:t>
      </w:r>
      <w:r w:rsidR="00E27FE3" w:rsidRPr="009B21DB">
        <w:rPr>
          <w:b/>
          <w:bCs/>
          <w:color w:val="0000FF"/>
          <w:lang w:val="el-GR"/>
        </w:rPr>
        <w:fldChar w:fldCharType="begin"/>
      </w:r>
      <w:r w:rsidR="00E27FE3" w:rsidRPr="009B21DB">
        <w:rPr>
          <w:b/>
          <w:bCs/>
          <w:color w:val="0000FF"/>
          <w:lang w:val="el-GR"/>
        </w:rPr>
        <w:instrText xml:space="preserve"> REF _Ref74505980 \r \h  \* MERGEFORMAT </w:instrText>
      </w:r>
      <w:r w:rsidR="00E27FE3" w:rsidRPr="009B21DB">
        <w:rPr>
          <w:b/>
          <w:bCs/>
          <w:color w:val="0000FF"/>
          <w:lang w:val="el-GR"/>
        </w:rPr>
      </w:r>
      <w:r w:rsidR="00E27FE3" w:rsidRPr="009B21DB">
        <w:rPr>
          <w:b/>
          <w:bCs/>
          <w:color w:val="0000FF"/>
          <w:lang w:val="el-GR"/>
        </w:rPr>
        <w:fldChar w:fldCharType="separate"/>
      </w:r>
      <w:r w:rsidR="00515149">
        <w:rPr>
          <w:b/>
          <w:bCs/>
          <w:color w:val="0000FF"/>
          <w:lang w:val="el-GR"/>
        </w:rPr>
        <w:t>2.2.8</w:t>
      </w:r>
      <w:r w:rsidR="00E27FE3" w:rsidRPr="009B21DB">
        <w:rPr>
          <w:b/>
          <w:bCs/>
          <w:color w:val="0000FF"/>
          <w:lang w:val="el-GR"/>
        </w:rPr>
        <w:fldChar w:fldCharType="end"/>
      </w:r>
      <w:r w:rsidR="00BE0520" w:rsidRPr="005F15CB">
        <w:rPr>
          <w:lang w:val="el-GR"/>
        </w:rPr>
        <w:t>,</w:t>
      </w:r>
      <w:r w:rsidR="002B2F6A" w:rsidRPr="005F15CB">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5B2E37C4" w14:textId="01EAFDC4" w:rsidR="002B2F6A" w:rsidRPr="005F15CB" w:rsidRDefault="002B2F6A" w:rsidP="002B2F6A">
      <w:pPr>
        <w:rPr>
          <w:color w:val="000000"/>
          <w:lang w:val="el-GR"/>
        </w:rPr>
      </w:pPr>
      <w:r w:rsidRPr="005F15CB">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9C441E" w:rsidRPr="00BF611E">
        <w:rPr>
          <w:lang w:val="el-GR"/>
        </w:rPr>
        <w:t xml:space="preserve"> </w:t>
      </w:r>
      <w:r w:rsidRPr="005F15CB">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71E5251" w14:textId="77777777" w:rsidR="002B2F6A" w:rsidRPr="005F15CB" w:rsidRDefault="002B2F6A" w:rsidP="002B2F6A">
      <w:pPr>
        <w:rPr>
          <w:color w:val="000000"/>
          <w:lang w:val="el-GR"/>
        </w:rPr>
      </w:pPr>
      <w:r w:rsidRPr="005F15CB">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5F15CB">
        <w:rPr>
          <w:lang w:val="el-GR"/>
        </w:rPr>
        <w:t xml:space="preserve"> </w:t>
      </w:r>
      <w:r w:rsidRPr="005F15CB">
        <w:rPr>
          <w:color w:val="000000"/>
          <w:lang w:val="el-GR"/>
        </w:rPr>
        <w:t xml:space="preserve">δηλώνοντας το τμήμα της σύμβασης που θα εκτελέσει. </w:t>
      </w:r>
    </w:p>
    <w:p w14:paraId="0148A76D" w14:textId="75F780E1" w:rsidR="00EB1543" w:rsidRPr="005F15CB" w:rsidRDefault="00EB1543" w:rsidP="00EB1543">
      <w:pPr>
        <w:rPr>
          <w:color w:val="000000"/>
          <w:lang w:val="el-GR"/>
        </w:rPr>
      </w:pPr>
      <w:r w:rsidRPr="005F15CB">
        <w:rPr>
          <w:b/>
          <w:bCs/>
          <w:lang w:val="el-GR"/>
        </w:rPr>
        <w:t>Β.</w:t>
      </w:r>
      <w:r w:rsidR="00683396" w:rsidRPr="005F15CB">
        <w:rPr>
          <w:b/>
          <w:bCs/>
          <w:lang w:val="el-GR"/>
        </w:rPr>
        <w:t>10</w:t>
      </w:r>
      <w:r w:rsidRPr="005F15CB">
        <w:rPr>
          <w:b/>
          <w:bCs/>
          <w:lang w:val="el-GR"/>
        </w:rPr>
        <w:t>.</w:t>
      </w:r>
      <w:r w:rsidRPr="005F15CB">
        <w:rPr>
          <w:lang w:val="el-GR"/>
        </w:rPr>
        <w:t xml:space="preserve"> </w:t>
      </w:r>
      <w:r w:rsidR="002B2F6A" w:rsidRPr="005F15CB">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B4BA456" w14:textId="33184175" w:rsidR="002B2F6A" w:rsidRPr="005F15CB" w:rsidRDefault="002B2F6A" w:rsidP="002B2F6A">
      <w:pPr>
        <w:rPr>
          <w:b/>
          <w:bCs/>
          <w:lang w:val="el-GR"/>
        </w:rPr>
      </w:pPr>
      <w:r w:rsidRPr="005F15CB">
        <w:rPr>
          <w:b/>
          <w:bCs/>
          <w:lang w:val="el-GR"/>
        </w:rPr>
        <w:t>Β.1</w:t>
      </w:r>
      <w:r w:rsidR="00683396" w:rsidRPr="005F15CB">
        <w:rPr>
          <w:b/>
          <w:bCs/>
          <w:lang w:val="el-GR"/>
        </w:rPr>
        <w:t>1</w:t>
      </w:r>
      <w:r w:rsidRPr="005F15CB">
        <w:rPr>
          <w:b/>
          <w:bCs/>
          <w:lang w:val="el-GR"/>
        </w:rPr>
        <w:t>. Επισημαίνεται ότι γίνονται αποδεκτές:</w:t>
      </w:r>
    </w:p>
    <w:p w14:paraId="7FEC69BB" w14:textId="77777777" w:rsidR="002B2F6A" w:rsidRPr="005F15CB" w:rsidRDefault="002B2F6A">
      <w:pPr>
        <w:numPr>
          <w:ilvl w:val="0"/>
          <w:numId w:val="5"/>
        </w:numPr>
        <w:rPr>
          <w:b/>
          <w:bCs/>
          <w:lang w:val="el-GR"/>
        </w:rPr>
      </w:pPr>
      <w:r w:rsidRPr="005F15CB">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77777777" w:rsidR="00C40FB9" w:rsidRPr="005F15CB" w:rsidRDefault="002B2F6A">
      <w:pPr>
        <w:numPr>
          <w:ilvl w:val="0"/>
          <w:numId w:val="5"/>
        </w:numPr>
        <w:rPr>
          <w:lang w:val="el-GR"/>
        </w:rPr>
      </w:pPr>
      <w:r w:rsidRPr="005F15CB">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01D999A" w14:textId="77777777" w:rsidR="00C33C73" w:rsidRPr="005F15CB" w:rsidRDefault="00C33C73">
      <w:pPr>
        <w:pStyle w:val="20"/>
        <w:numPr>
          <w:ilvl w:val="1"/>
          <w:numId w:val="74"/>
        </w:numPr>
        <w:rPr>
          <w:rFonts w:cs="Tahoma"/>
          <w:lang w:val="el-GR"/>
        </w:rPr>
      </w:pPr>
      <w:r w:rsidRPr="005F15CB">
        <w:rPr>
          <w:rFonts w:cs="Tahoma"/>
          <w:lang w:val="el-GR"/>
        </w:rPr>
        <w:lastRenderedPageBreak/>
        <w:tab/>
      </w:r>
      <w:bookmarkStart w:id="188" w:name="_Toc97194289"/>
      <w:bookmarkStart w:id="189" w:name="_Toc97194431"/>
      <w:bookmarkStart w:id="190" w:name="_Toc151456802"/>
      <w:r w:rsidRPr="005F15CB">
        <w:rPr>
          <w:rFonts w:cs="Tahoma"/>
          <w:lang w:val="el-GR"/>
        </w:rPr>
        <w:t>Κριτήρια Ανάθεσης</w:t>
      </w:r>
      <w:bookmarkEnd w:id="188"/>
      <w:bookmarkEnd w:id="189"/>
      <w:bookmarkEnd w:id="190"/>
      <w:r w:rsidRPr="005F15CB">
        <w:rPr>
          <w:rFonts w:cs="Tahoma"/>
          <w:lang w:val="el-GR"/>
        </w:rPr>
        <w:t xml:space="preserve"> </w:t>
      </w:r>
    </w:p>
    <w:p w14:paraId="6A9A94FD" w14:textId="77777777" w:rsidR="008338F0" w:rsidRPr="005F15CB" w:rsidRDefault="003355E7">
      <w:pPr>
        <w:pStyle w:val="30"/>
        <w:numPr>
          <w:ilvl w:val="2"/>
          <w:numId w:val="78"/>
        </w:numPr>
        <w:ind w:left="720"/>
        <w:rPr>
          <w:rFonts w:cs="Tahoma"/>
          <w:lang w:val="el-GR"/>
        </w:rPr>
      </w:pPr>
      <w:bookmarkStart w:id="191" w:name="_Ref496542191"/>
      <w:bookmarkStart w:id="192" w:name="_Toc97194290"/>
      <w:bookmarkStart w:id="193" w:name="_Toc97194432"/>
      <w:bookmarkStart w:id="194" w:name="_Toc151456803"/>
      <w:r w:rsidRPr="005F15CB">
        <w:rPr>
          <w:rFonts w:cs="Tahoma"/>
          <w:lang w:val="el-GR"/>
        </w:rPr>
        <w:t>Κριτήριο ανάθεσης</w:t>
      </w:r>
      <w:bookmarkEnd w:id="191"/>
      <w:bookmarkEnd w:id="192"/>
      <w:bookmarkEnd w:id="193"/>
      <w:bookmarkEnd w:id="194"/>
    </w:p>
    <w:p w14:paraId="7A79F2CB" w14:textId="11F1A142" w:rsidR="008338F0" w:rsidRPr="005F15CB" w:rsidRDefault="003355E7">
      <w:pPr>
        <w:rPr>
          <w:i/>
          <w:color w:val="5B9BD5"/>
          <w:lang w:val="el-GR"/>
        </w:rPr>
      </w:pPr>
      <w:r w:rsidRPr="005F15CB">
        <w:rPr>
          <w:lang w:val="el-GR"/>
        </w:rPr>
        <w:t>Κριτήριο ανάθεσης της Σύμβασης είναι η πλέον συμφέρουσα από οικονομική άποψη προσφορά</w:t>
      </w:r>
      <w:r w:rsidR="00DD2BF2" w:rsidRPr="005F15CB">
        <w:rPr>
          <w:lang w:val="el-GR"/>
        </w:rPr>
        <w:t xml:space="preserve"> </w:t>
      </w:r>
      <w:r w:rsidRPr="005F15CB">
        <w:rPr>
          <w:lang w:val="el-GR"/>
        </w:rPr>
        <w:t xml:space="preserve">βέλτιστης σχέσης ποιότητας – τιμής, η οποία εκτιμάται βάσει των κάτωθι κριτηρίων: </w:t>
      </w:r>
    </w:p>
    <w:p w14:paraId="031309DF" w14:textId="59A9B09A" w:rsidR="002A0196" w:rsidRPr="005F15CB" w:rsidRDefault="00AA1BDA" w:rsidP="009C1E22">
      <w:pPr>
        <w:spacing w:after="40"/>
        <w:rPr>
          <w:lang w:val="el-GR"/>
        </w:rPr>
      </w:pPr>
      <w:r w:rsidRPr="005F15CB" w:rsidDel="00AA1BDA">
        <w:rPr>
          <w:i/>
          <w:color w:val="5B9BD5"/>
          <w:lang w:val="el-GR"/>
        </w:rPr>
        <w:t xml:space="preserve"> </w:t>
      </w: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0"/>
        <w:gridCol w:w="3125"/>
        <w:gridCol w:w="2133"/>
        <w:gridCol w:w="3135"/>
      </w:tblGrid>
      <w:tr w:rsidR="004717A5" w:rsidRPr="005F15CB" w14:paraId="03E28D75" w14:textId="77777777" w:rsidTr="004717A5">
        <w:trPr>
          <w:trHeight w:val="595"/>
          <w:jc w:val="center"/>
        </w:trPr>
        <w:tc>
          <w:tcPr>
            <w:tcW w:w="5000" w:type="pct"/>
            <w:gridSpan w:val="4"/>
            <w:shd w:val="clear" w:color="auto" w:fill="B3B3B3"/>
          </w:tcPr>
          <w:p w14:paraId="0C6E709A" w14:textId="77777777" w:rsidR="004717A5" w:rsidRPr="005F15CB" w:rsidRDefault="004717A5" w:rsidP="009C5EA6">
            <w:pPr>
              <w:numPr>
                <w:ilvl w:val="12"/>
                <w:numId w:val="0"/>
              </w:numPr>
              <w:jc w:val="center"/>
              <w:rPr>
                <w:b/>
                <w:lang w:val="el-GR"/>
              </w:rPr>
            </w:pPr>
            <w:r w:rsidRPr="005F15CB">
              <w:rPr>
                <w:b/>
                <w:lang w:val="el-GR"/>
              </w:rPr>
              <w:t xml:space="preserve">ΠΙΝΑΚΑΣ ΚΡΙΤΗΡΙΩΝ ΑΞΙΟΛΟΓΗΣΗΣ </w:t>
            </w:r>
          </w:p>
        </w:tc>
      </w:tr>
      <w:tr w:rsidR="004717A5" w:rsidRPr="00917781" w14:paraId="2267A315" w14:textId="77777777" w:rsidTr="009C1E22">
        <w:trPr>
          <w:trHeight w:val="595"/>
          <w:jc w:val="center"/>
        </w:trPr>
        <w:tc>
          <w:tcPr>
            <w:tcW w:w="612" w:type="pct"/>
            <w:shd w:val="clear" w:color="auto" w:fill="B3B3B3"/>
          </w:tcPr>
          <w:p w14:paraId="25596CE1" w14:textId="77777777" w:rsidR="004717A5" w:rsidRPr="005F15CB" w:rsidRDefault="004717A5" w:rsidP="009C5EA6">
            <w:pPr>
              <w:suppressAutoHyphens w:val="0"/>
              <w:jc w:val="center"/>
              <w:rPr>
                <w:b/>
                <w:lang w:val="el-GR"/>
              </w:rPr>
            </w:pPr>
            <w:r w:rsidRPr="005F15CB">
              <w:rPr>
                <w:b/>
                <w:lang w:val="el-GR"/>
              </w:rPr>
              <w:t>Κριτήριο</w:t>
            </w:r>
            <w:r w:rsidR="00E1337D" w:rsidRPr="005F15CB">
              <w:rPr>
                <w:b/>
                <w:lang w:val="el-GR"/>
              </w:rPr>
              <w:t xml:space="preserve"> </w:t>
            </w:r>
          </w:p>
        </w:tc>
        <w:tc>
          <w:tcPr>
            <w:tcW w:w="1634" w:type="pct"/>
            <w:shd w:val="clear" w:color="auto" w:fill="B3B3B3"/>
          </w:tcPr>
          <w:p w14:paraId="72B2C4D6" w14:textId="77777777" w:rsidR="004717A5" w:rsidRPr="005F15CB" w:rsidRDefault="004717A5" w:rsidP="009C5EA6">
            <w:pPr>
              <w:numPr>
                <w:ilvl w:val="12"/>
                <w:numId w:val="0"/>
              </w:numPr>
              <w:jc w:val="center"/>
              <w:rPr>
                <w:b/>
                <w:lang w:val="el-GR"/>
              </w:rPr>
            </w:pPr>
            <w:r w:rsidRPr="005F15CB">
              <w:rPr>
                <w:b/>
                <w:lang w:val="el-GR"/>
              </w:rPr>
              <w:t>Περιγραφή</w:t>
            </w:r>
          </w:p>
        </w:tc>
        <w:tc>
          <w:tcPr>
            <w:tcW w:w="1115" w:type="pct"/>
            <w:shd w:val="clear" w:color="auto" w:fill="B3B3B3"/>
          </w:tcPr>
          <w:p w14:paraId="4F363B87" w14:textId="7BE49D5F" w:rsidR="004717A5" w:rsidRPr="005F15CB" w:rsidRDefault="00470F56" w:rsidP="009C5EA6">
            <w:pPr>
              <w:numPr>
                <w:ilvl w:val="12"/>
                <w:numId w:val="0"/>
              </w:numPr>
              <w:jc w:val="center"/>
              <w:rPr>
                <w:b/>
                <w:lang w:val="el-GR"/>
              </w:rPr>
            </w:pPr>
            <w:r w:rsidRPr="005F15CB">
              <w:rPr>
                <w:b/>
                <w:lang w:val="el-GR"/>
              </w:rPr>
              <w:t>Συντελεστής</w:t>
            </w:r>
            <w:r w:rsidR="004717A5" w:rsidRPr="005F15CB">
              <w:rPr>
                <w:b/>
                <w:lang w:val="el-GR"/>
              </w:rPr>
              <w:t xml:space="preserve"> Βαρύτητας</w:t>
            </w:r>
          </w:p>
        </w:tc>
        <w:tc>
          <w:tcPr>
            <w:tcW w:w="1639" w:type="pct"/>
            <w:shd w:val="clear" w:color="auto" w:fill="B3B3B3"/>
          </w:tcPr>
          <w:p w14:paraId="6E96988F" w14:textId="77777777" w:rsidR="004717A5" w:rsidRPr="005F15CB" w:rsidRDefault="004717A5" w:rsidP="009C5EA6">
            <w:pPr>
              <w:numPr>
                <w:ilvl w:val="12"/>
                <w:numId w:val="0"/>
              </w:numPr>
              <w:jc w:val="center"/>
              <w:rPr>
                <w:b/>
                <w:lang w:val="el-GR"/>
              </w:rPr>
            </w:pPr>
            <w:r w:rsidRPr="005F15CB">
              <w:rPr>
                <w:b/>
                <w:lang w:val="el-GR"/>
              </w:rPr>
              <w:t>Παραπομπή σε παρ. απαίτησης της διακήρυξης</w:t>
            </w:r>
          </w:p>
        </w:tc>
      </w:tr>
      <w:tr w:rsidR="004717A5" w:rsidRPr="005F15CB" w14:paraId="6FB896B7" w14:textId="77777777" w:rsidTr="009C5EA6">
        <w:trPr>
          <w:trHeight w:val="391"/>
          <w:jc w:val="center"/>
        </w:trPr>
        <w:tc>
          <w:tcPr>
            <w:tcW w:w="5000" w:type="pct"/>
            <w:gridSpan w:val="4"/>
            <w:shd w:val="clear" w:color="auto" w:fill="B3B3B3"/>
            <w:vAlign w:val="center"/>
          </w:tcPr>
          <w:p w14:paraId="7CE81D4A" w14:textId="77777777" w:rsidR="004717A5" w:rsidRPr="005F15CB" w:rsidRDefault="004717A5" w:rsidP="009C5EA6">
            <w:pPr>
              <w:numPr>
                <w:ilvl w:val="12"/>
                <w:numId w:val="0"/>
              </w:numPr>
              <w:jc w:val="left"/>
              <w:rPr>
                <w:b/>
                <w:lang w:val="el-GR"/>
              </w:rPr>
            </w:pPr>
            <w:r w:rsidRPr="005F15CB">
              <w:rPr>
                <w:b/>
                <w:lang w:val="el-GR"/>
              </w:rPr>
              <w:t xml:space="preserve">Ομάδα Α </w:t>
            </w:r>
          </w:p>
        </w:tc>
      </w:tr>
      <w:tr w:rsidR="004717A5" w:rsidRPr="005F15CB" w14:paraId="48A8F437" w14:textId="77777777" w:rsidTr="009C1E22">
        <w:trPr>
          <w:trHeight w:val="1115"/>
          <w:jc w:val="center"/>
        </w:trPr>
        <w:tc>
          <w:tcPr>
            <w:tcW w:w="612" w:type="pct"/>
            <w:shd w:val="clear" w:color="auto" w:fill="B3B3B3"/>
            <w:vAlign w:val="center"/>
          </w:tcPr>
          <w:p w14:paraId="177AEDFC" w14:textId="77777777" w:rsidR="004717A5" w:rsidRPr="005F15CB" w:rsidRDefault="004717A5">
            <w:pPr>
              <w:pStyle w:val="aff"/>
              <w:numPr>
                <w:ilvl w:val="0"/>
                <w:numId w:val="11"/>
              </w:numPr>
              <w:tabs>
                <w:tab w:val="clear" w:pos="360"/>
                <w:tab w:val="num" w:pos="317"/>
              </w:tabs>
              <w:suppressAutoHyphens w:val="0"/>
              <w:jc w:val="left"/>
              <w:rPr>
                <w:b/>
                <w:lang w:val="el-GR"/>
              </w:rPr>
            </w:pPr>
          </w:p>
        </w:tc>
        <w:tc>
          <w:tcPr>
            <w:tcW w:w="1634" w:type="pct"/>
            <w:shd w:val="clear" w:color="auto" w:fill="B3B3B3"/>
            <w:vAlign w:val="center"/>
          </w:tcPr>
          <w:p w14:paraId="620887A1" w14:textId="5DE8E666" w:rsidR="004717A5" w:rsidRPr="009C1E22" w:rsidRDefault="003D11FC" w:rsidP="009C5EA6">
            <w:pPr>
              <w:numPr>
                <w:ilvl w:val="12"/>
                <w:numId w:val="0"/>
              </w:numPr>
              <w:jc w:val="center"/>
              <w:rPr>
                <w:b/>
                <w:i/>
                <w:lang w:val="el-GR"/>
              </w:rPr>
            </w:pPr>
            <w:r w:rsidRPr="009C1E22">
              <w:rPr>
                <w:b/>
                <w:i/>
                <w:lang w:val="el-GR"/>
              </w:rPr>
              <w:t>Προσφερόμενες υπηρεσίες – υλοποίηση έργου</w:t>
            </w:r>
          </w:p>
        </w:tc>
        <w:tc>
          <w:tcPr>
            <w:tcW w:w="1115" w:type="pct"/>
            <w:shd w:val="clear" w:color="auto" w:fill="B3B3B3"/>
          </w:tcPr>
          <w:p w14:paraId="748DBBD4" w14:textId="29C9BCAE" w:rsidR="004717A5" w:rsidRPr="003D11FC" w:rsidRDefault="003D11FC" w:rsidP="009C5EA6">
            <w:pPr>
              <w:numPr>
                <w:ilvl w:val="12"/>
                <w:numId w:val="0"/>
              </w:numPr>
              <w:jc w:val="center"/>
              <w:rPr>
                <w:lang w:val="el-GR"/>
              </w:rPr>
            </w:pPr>
            <w:r w:rsidRPr="009C1E22">
              <w:rPr>
                <w:b/>
                <w:lang w:val="el-GR"/>
              </w:rPr>
              <w:t>70</w:t>
            </w:r>
            <w:r w:rsidR="004717A5" w:rsidRPr="009C1E22">
              <w:rPr>
                <w:b/>
                <w:lang w:val="el-GR"/>
              </w:rPr>
              <w:t>%</w:t>
            </w:r>
          </w:p>
        </w:tc>
        <w:tc>
          <w:tcPr>
            <w:tcW w:w="1639" w:type="pct"/>
            <w:shd w:val="clear" w:color="auto" w:fill="B3B3B3"/>
            <w:vAlign w:val="center"/>
          </w:tcPr>
          <w:p w14:paraId="7C6BA514" w14:textId="77777777" w:rsidR="004717A5" w:rsidRPr="005F15CB" w:rsidRDefault="004717A5" w:rsidP="009C5EA6">
            <w:pPr>
              <w:numPr>
                <w:ilvl w:val="12"/>
                <w:numId w:val="0"/>
              </w:numPr>
              <w:jc w:val="center"/>
              <w:rPr>
                <w:lang w:val="el-GR"/>
              </w:rPr>
            </w:pPr>
          </w:p>
        </w:tc>
      </w:tr>
      <w:tr w:rsidR="004717A5" w:rsidRPr="005F15CB" w14:paraId="46849CCA" w14:textId="77777777" w:rsidTr="009C1E22">
        <w:trPr>
          <w:trHeight w:val="495"/>
          <w:jc w:val="center"/>
        </w:trPr>
        <w:tc>
          <w:tcPr>
            <w:tcW w:w="612" w:type="pct"/>
          </w:tcPr>
          <w:p w14:paraId="14ADB6E1" w14:textId="77777777" w:rsidR="004717A5" w:rsidRPr="005F15CB" w:rsidRDefault="004717A5" w:rsidP="009C5EA6">
            <w:pPr>
              <w:tabs>
                <w:tab w:val="num" w:pos="317"/>
              </w:tabs>
              <w:suppressAutoHyphens w:val="0"/>
              <w:ind w:left="142"/>
              <w:jc w:val="left"/>
              <w:rPr>
                <w:b/>
                <w:lang w:val="el-GR"/>
              </w:rPr>
            </w:pPr>
            <w:r w:rsidRPr="005F15CB">
              <w:rPr>
                <w:b/>
                <w:lang w:val="el-GR"/>
              </w:rPr>
              <w:t>1.1</w:t>
            </w:r>
          </w:p>
        </w:tc>
        <w:tc>
          <w:tcPr>
            <w:tcW w:w="1634" w:type="pct"/>
          </w:tcPr>
          <w:p w14:paraId="674D817F" w14:textId="56A0B5CE" w:rsidR="004717A5" w:rsidRPr="005F15CB" w:rsidRDefault="003D11FC" w:rsidP="009C1E22">
            <w:pPr>
              <w:numPr>
                <w:ilvl w:val="12"/>
                <w:numId w:val="0"/>
              </w:numPr>
              <w:rPr>
                <w:lang w:val="el-GR"/>
              </w:rPr>
            </w:pPr>
            <w:r w:rsidRPr="003D11FC">
              <w:rPr>
                <w:lang w:val="el-GR"/>
              </w:rPr>
              <w:t>Κάλυψη απαιτήσεων SLA</w:t>
            </w:r>
          </w:p>
        </w:tc>
        <w:tc>
          <w:tcPr>
            <w:tcW w:w="1115" w:type="pct"/>
          </w:tcPr>
          <w:p w14:paraId="236DC1FA" w14:textId="6E6B77E0" w:rsidR="004717A5" w:rsidRPr="005F15CB" w:rsidRDefault="001B614A" w:rsidP="009C5EA6">
            <w:pPr>
              <w:numPr>
                <w:ilvl w:val="12"/>
                <w:numId w:val="0"/>
              </w:numPr>
              <w:jc w:val="center"/>
              <w:rPr>
                <w:lang w:val="el-GR"/>
              </w:rPr>
            </w:pPr>
            <w:r>
              <w:rPr>
                <w:lang w:val="el-GR"/>
              </w:rPr>
              <w:t>30</w:t>
            </w:r>
            <w:r w:rsidR="004717A5" w:rsidRPr="005F15CB">
              <w:rPr>
                <w:lang w:val="el-GR"/>
              </w:rPr>
              <w:t>%</w:t>
            </w:r>
          </w:p>
        </w:tc>
        <w:tc>
          <w:tcPr>
            <w:tcW w:w="1639" w:type="pct"/>
            <w:vAlign w:val="center"/>
          </w:tcPr>
          <w:p w14:paraId="6B3FFA19" w14:textId="2F63539D" w:rsidR="008434E2" w:rsidRDefault="008434E2" w:rsidP="008434E2">
            <w:pPr>
              <w:numPr>
                <w:ilvl w:val="12"/>
                <w:numId w:val="0"/>
              </w:numPr>
              <w:jc w:val="center"/>
              <w:rPr>
                <w:lang w:val="el-GR"/>
              </w:rPr>
            </w:pPr>
            <w:r>
              <w:rPr>
                <w:lang w:val="el-GR"/>
              </w:rPr>
              <w:t xml:space="preserve">Παρ. </w:t>
            </w:r>
            <w:r>
              <w:rPr>
                <w:lang w:val="el-GR"/>
              </w:rPr>
              <w:fldChar w:fldCharType="begin"/>
            </w:r>
            <w:r>
              <w:rPr>
                <w:lang w:val="el-GR"/>
              </w:rPr>
              <w:instrText xml:space="preserve"> REF _Ref55388072 \r \h </w:instrText>
            </w:r>
            <w:r w:rsidR="00E27FE3">
              <w:rPr>
                <w:lang w:val="el-GR"/>
              </w:rPr>
              <w:instrText xml:space="preserve"> \* MERGEFORMAT </w:instrText>
            </w:r>
            <w:r>
              <w:rPr>
                <w:lang w:val="el-GR"/>
              </w:rPr>
            </w:r>
            <w:r>
              <w:rPr>
                <w:lang w:val="el-GR"/>
              </w:rPr>
              <w:fldChar w:fldCharType="separate"/>
            </w:r>
            <w:r w:rsidR="00515149">
              <w:rPr>
                <w:lang w:val="el-GR"/>
              </w:rPr>
              <w:t>3.3.3</w:t>
            </w:r>
            <w:r>
              <w:rPr>
                <w:lang w:val="el-GR"/>
              </w:rPr>
              <w:fldChar w:fldCharType="end"/>
            </w:r>
            <w:r>
              <w:rPr>
                <w:lang w:val="el-GR"/>
              </w:rPr>
              <w:fldChar w:fldCharType="begin"/>
            </w:r>
            <w:r>
              <w:rPr>
                <w:lang w:val="el-GR"/>
              </w:rPr>
              <w:instrText xml:space="preserve"> REF _Ref138410556 \r \h </w:instrText>
            </w:r>
            <w:r w:rsidR="00E27FE3">
              <w:rPr>
                <w:lang w:val="el-GR"/>
              </w:rPr>
              <w:instrText xml:space="preserve"> \* MERGEFORMAT </w:instrText>
            </w:r>
            <w:r>
              <w:rPr>
                <w:lang w:val="el-GR"/>
              </w:rPr>
            </w:r>
            <w:r>
              <w:rPr>
                <w:lang w:val="el-GR"/>
              </w:rPr>
              <w:fldChar w:fldCharType="separate"/>
            </w:r>
            <w:r w:rsidR="00515149">
              <w:rPr>
                <w:lang w:val="el-GR"/>
              </w:rPr>
              <w:t>4.3.3</w:t>
            </w:r>
            <w:r>
              <w:rPr>
                <w:lang w:val="el-GR"/>
              </w:rPr>
              <w:fldChar w:fldCharType="end"/>
            </w:r>
            <w:r>
              <w:rPr>
                <w:lang w:val="el-GR"/>
              </w:rPr>
              <w:t xml:space="preserve"> -- Παράρτημα Ι </w:t>
            </w:r>
          </w:p>
          <w:p w14:paraId="44B74952" w14:textId="106A7E68" w:rsidR="004717A5" w:rsidRPr="005F15CB" w:rsidRDefault="004717A5" w:rsidP="009C5EA6">
            <w:pPr>
              <w:numPr>
                <w:ilvl w:val="12"/>
                <w:numId w:val="0"/>
              </w:numPr>
              <w:jc w:val="center"/>
              <w:rPr>
                <w:lang w:val="el-GR"/>
              </w:rPr>
            </w:pPr>
          </w:p>
        </w:tc>
      </w:tr>
      <w:tr w:rsidR="004717A5" w:rsidRPr="00917781" w14:paraId="615302D6" w14:textId="77777777" w:rsidTr="009C1E22">
        <w:trPr>
          <w:jc w:val="center"/>
        </w:trPr>
        <w:tc>
          <w:tcPr>
            <w:tcW w:w="612" w:type="pct"/>
          </w:tcPr>
          <w:p w14:paraId="687FCE97" w14:textId="77777777" w:rsidR="004717A5" w:rsidRPr="005F15CB" w:rsidRDefault="004717A5" w:rsidP="009C5EA6">
            <w:pPr>
              <w:suppressAutoHyphens w:val="0"/>
              <w:ind w:left="142"/>
              <w:jc w:val="left"/>
              <w:rPr>
                <w:b/>
                <w:lang w:val="el-GR"/>
              </w:rPr>
            </w:pPr>
            <w:r w:rsidRPr="005F15CB">
              <w:rPr>
                <w:b/>
                <w:lang w:val="el-GR"/>
              </w:rPr>
              <w:t>1.2</w:t>
            </w:r>
          </w:p>
        </w:tc>
        <w:tc>
          <w:tcPr>
            <w:tcW w:w="1634" w:type="pct"/>
          </w:tcPr>
          <w:p w14:paraId="0A257590" w14:textId="2BE2B6A0" w:rsidR="004717A5" w:rsidRPr="005F15CB" w:rsidRDefault="003D11FC" w:rsidP="009C5EA6">
            <w:pPr>
              <w:rPr>
                <w:lang w:val="el-GR"/>
              </w:rPr>
            </w:pPr>
            <w:r w:rsidRPr="003D11FC">
              <w:rPr>
                <w:lang w:val="el-GR"/>
              </w:rPr>
              <w:t>Υπηρεσίες Συντήρησης – Τεχνικής Υποστήριξης</w:t>
            </w:r>
          </w:p>
        </w:tc>
        <w:tc>
          <w:tcPr>
            <w:tcW w:w="1115" w:type="pct"/>
          </w:tcPr>
          <w:p w14:paraId="5A1BCEB5" w14:textId="3384E17B" w:rsidR="004717A5" w:rsidRPr="005F15CB" w:rsidRDefault="001B614A" w:rsidP="009C5EA6">
            <w:pPr>
              <w:numPr>
                <w:ilvl w:val="12"/>
                <w:numId w:val="0"/>
              </w:numPr>
              <w:jc w:val="center"/>
              <w:rPr>
                <w:lang w:val="el-GR"/>
              </w:rPr>
            </w:pPr>
            <w:r>
              <w:rPr>
                <w:lang w:val="el-GR"/>
              </w:rPr>
              <w:t>3</w:t>
            </w:r>
            <w:r w:rsidR="003D11FC">
              <w:rPr>
                <w:lang w:val="el-GR"/>
              </w:rPr>
              <w:t>5</w:t>
            </w:r>
            <w:r w:rsidR="004717A5" w:rsidRPr="005F15CB">
              <w:rPr>
                <w:lang w:val="el-GR"/>
              </w:rPr>
              <w:t>%</w:t>
            </w:r>
          </w:p>
        </w:tc>
        <w:tc>
          <w:tcPr>
            <w:tcW w:w="1639" w:type="pct"/>
            <w:vAlign w:val="center"/>
          </w:tcPr>
          <w:p w14:paraId="157D91AA" w14:textId="21C62000" w:rsidR="00F1701C" w:rsidRDefault="00F1701C" w:rsidP="009C5EA6">
            <w:pPr>
              <w:numPr>
                <w:ilvl w:val="12"/>
                <w:numId w:val="0"/>
              </w:numPr>
              <w:jc w:val="center"/>
              <w:rPr>
                <w:lang w:val="el-GR"/>
              </w:rPr>
            </w:pPr>
            <w:r>
              <w:rPr>
                <w:lang w:val="el-GR"/>
              </w:rPr>
              <w:fldChar w:fldCharType="begin"/>
            </w:r>
            <w:r>
              <w:rPr>
                <w:lang w:val="el-GR"/>
              </w:rPr>
              <w:instrText xml:space="preserve"> REF _Ref138410214 \r \h </w:instrText>
            </w:r>
            <w:r w:rsidR="00E27FE3">
              <w:rPr>
                <w:lang w:val="el-GR"/>
              </w:rPr>
              <w:instrText xml:space="preserve"> \* MERGEFORMAT </w:instrText>
            </w:r>
            <w:r>
              <w:rPr>
                <w:lang w:val="el-GR"/>
              </w:rPr>
            </w:r>
            <w:r>
              <w:rPr>
                <w:lang w:val="el-GR"/>
              </w:rPr>
              <w:fldChar w:fldCharType="separate"/>
            </w:r>
            <w:r w:rsidR="00515149">
              <w:rPr>
                <w:lang w:val="el-GR"/>
              </w:rPr>
              <w:t>3.2.2</w:t>
            </w:r>
            <w:r>
              <w:rPr>
                <w:lang w:val="el-GR"/>
              </w:rPr>
              <w:fldChar w:fldCharType="end"/>
            </w:r>
            <w:r>
              <w:rPr>
                <w:lang w:val="el-GR"/>
              </w:rPr>
              <w:t xml:space="preserve"> έως</w:t>
            </w:r>
            <w:r>
              <w:rPr>
                <w:lang w:val="el-GR"/>
              </w:rPr>
              <w:fldChar w:fldCharType="begin"/>
            </w:r>
            <w:r>
              <w:rPr>
                <w:lang w:val="el-GR"/>
              </w:rPr>
              <w:instrText xml:space="preserve"> REF _Ref138410220 \r \h </w:instrText>
            </w:r>
            <w:r w:rsidR="00E27FE3">
              <w:rPr>
                <w:lang w:val="el-GR"/>
              </w:rPr>
              <w:instrText xml:space="preserve"> \* MERGEFORMAT </w:instrText>
            </w:r>
            <w:r>
              <w:rPr>
                <w:lang w:val="el-GR"/>
              </w:rPr>
            </w:r>
            <w:r>
              <w:rPr>
                <w:lang w:val="el-GR"/>
              </w:rPr>
              <w:fldChar w:fldCharType="separate"/>
            </w:r>
            <w:r w:rsidR="00515149">
              <w:rPr>
                <w:lang w:val="el-GR"/>
              </w:rPr>
              <w:t>3.2.4</w:t>
            </w:r>
            <w:r>
              <w:rPr>
                <w:lang w:val="el-GR"/>
              </w:rPr>
              <w:fldChar w:fldCharType="end"/>
            </w:r>
            <w:r>
              <w:rPr>
                <w:lang w:val="el-GR"/>
              </w:rPr>
              <w:t xml:space="preserve"> &amp; </w:t>
            </w:r>
            <w:r w:rsidRPr="009B21DB">
              <w:rPr>
                <w:b/>
                <w:bCs/>
                <w:color w:val="0000FF"/>
                <w:lang w:val="el-GR"/>
              </w:rPr>
              <w:fldChar w:fldCharType="begin"/>
            </w:r>
            <w:r w:rsidRPr="009B21DB">
              <w:rPr>
                <w:b/>
                <w:bCs/>
                <w:color w:val="0000FF"/>
                <w:lang w:val="el-GR"/>
              </w:rPr>
              <w:instrText xml:space="preserve"> REF _Ref138410326 \r \h </w:instrText>
            </w:r>
            <w:r w:rsidR="00E27FE3">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4.2.2</w:t>
            </w:r>
            <w:r w:rsidRPr="009B21DB">
              <w:rPr>
                <w:b/>
                <w:bCs/>
                <w:color w:val="0000FF"/>
                <w:lang w:val="el-GR"/>
              </w:rPr>
              <w:fldChar w:fldCharType="end"/>
            </w:r>
            <w:r>
              <w:rPr>
                <w:lang w:val="el-GR"/>
              </w:rPr>
              <w:t xml:space="preserve"> έως </w:t>
            </w:r>
            <w:r w:rsidRPr="009B21DB">
              <w:rPr>
                <w:b/>
                <w:bCs/>
                <w:color w:val="0000FF"/>
                <w:lang w:val="el-GR"/>
              </w:rPr>
              <w:fldChar w:fldCharType="begin"/>
            </w:r>
            <w:r w:rsidRPr="009B21DB">
              <w:rPr>
                <w:b/>
                <w:bCs/>
                <w:color w:val="0000FF"/>
                <w:lang w:val="el-GR"/>
              </w:rPr>
              <w:instrText xml:space="preserve"> REF _Ref138410328 \r \h </w:instrText>
            </w:r>
            <w:r w:rsidR="00E27FE3"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4.2.3</w:t>
            </w:r>
            <w:r w:rsidRPr="009B21DB">
              <w:rPr>
                <w:b/>
                <w:bCs/>
                <w:color w:val="0000FF"/>
                <w:lang w:val="el-GR"/>
              </w:rPr>
              <w:fldChar w:fldCharType="end"/>
            </w:r>
            <w:r w:rsidRPr="009B21DB">
              <w:rPr>
                <w:b/>
                <w:bCs/>
                <w:color w:val="0000FF"/>
                <w:lang w:val="el-GR"/>
              </w:rPr>
              <w:fldChar w:fldCharType="begin"/>
            </w:r>
            <w:r w:rsidRPr="009B21DB">
              <w:rPr>
                <w:b/>
                <w:bCs/>
                <w:color w:val="0000FF"/>
                <w:lang w:val="el-GR"/>
              </w:rPr>
              <w:instrText xml:space="preserve"> REF _Ref138410338 \r \h </w:instrText>
            </w:r>
            <w:r w:rsidR="00E27FE3"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4.2.6</w:t>
            </w:r>
            <w:r w:rsidRPr="009B21DB">
              <w:rPr>
                <w:b/>
                <w:bCs/>
                <w:color w:val="0000FF"/>
                <w:lang w:val="el-GR"/>
              </w:rPr>
              <w:fldChar w:fldCharType="end"/>
            </w:r>
            <w:r w:rsidR="008434E2">
              <w:rPr>
                <w:lang w:val="el-GR"/>
              </w:rPr>
              <w:t xml:space="preserve"> - </w:t>
            </w:r>
            <w:r w:rsidR="009C441E" w:rsidRPr="009B21DB">
              <w:rPr>
                <w:b/>
                <w:bCs/>
                <w:color w:val="0000FF"/>
                <w:lang w:val="el-GR"/>
              </w:rPr>
              <w:fldChar w:fldCharType="begin"/>
            </w:r>
            <w:r w:rsidR="009C441E" w:rsidRPr="009B21DB">
              <w:rPr>
                <w:b/>
                <w:bCs/>
                <w:color w:val="0000FF"/>
                <w:lang w:val="el-GR"/>
              </w:rPr>
              <w:instrText xml:space="preserve"> REF _Ref496625830 \h </w:instrText>
            </w:r>
            <w:r w:rsidR="00E27FE3" w:rsidRPr="009B21DB">
              <w:rPr>
                <w:b/>
                <w:bCs/>
                <w:color w:val="0000FF"/>
                <w:lang w:val="el-GR"/>
              </w:rPr>
              <w:instrText xml:space="preserve"> \* MERGEFORMAT </w:instrText>
            </w:r>
            <w:r w:rsidR="009C441E" w:rsidRPr="009B21DB">
              <w:rPr>
                <w:b/>
                <w:bCs/>
                <w:color w:val="0000FF"/>
                <w:lang w:val="el-GR"/>
              </w:rPr>
            </w:r>
            <w:r w:rsidR="009C441E" w:rsidRPr="009B21DB">
              <w:rPr>
                <w:b/>
                <w:bCs/>
                <w:color w:val="0000FF"/>
                <w:lang w:val="el-GR"/>
              </w:rPr>
              <w:fldChar w:fldCharType="separate"/>
            </w:r>
            <w:r w:rsidR="00515149" w:rsidRPr="00515149">
              <w:rPr>
                <w:b/>
                <w:bCs/>
                <w:color w:val="0000FF"/>
                <w:lang w:val="el-GR"/>
              </w:rPr>
              <w:t>ΠΑΡΑΡΤΗΜΑ Ι – Αναλυτική Περιγραφή Φυσικού και Οικονομικού Αντικειμένου της Σύμβασης</w:t>
            </w:r>
            <w:r w:rsidR="009C441E" w:rsidRPr="009B21DB">
              <w:rPr>
                <w:b/>
                <w:bCs/>
                <w:color w:val="0000FF"/>
                <w:lang w:val="el-GR"/>
              </w:rPr>
              <w:fldChar w:fldCharType="end"/>
            </w:r>
            <w:r w:rsidR="008434E2">
              <w:rPr>
                <w:lang w:val="el-GR"/>
              </w:rPr>
              <w:t xml:space="preserve"> </w:t>
            </w:r>
          </w:p>
          <w:p w14:paraId="77D5D4D6" w14:textId="529DFA61" w:rsidR="004717A5" w:rsidRPr="005F15CB" w:rsidRDefault="004717A5" w:rsidP="009C5EA6">
            <w:pPr>
              <w:numPr>
                <w:ilvl w:val="12"/>
                <w:numId w:val="0"/>
              </w:numPr>
              <w:jc w:val="center"/>
              <w:rPr>
                <w:lang w:val="el-GR"/>
              </w:rPr>
            </w:pPr>
          </w:p>
        </w:tc>
      </w:tr>
      <w:tr w:rsidR="003D11FC" w:rsidRPr="00917781" w14:paraId="1C612E9C" w14:textId="77777777" w:rsidTr="009C1E22">
        <w:trPr>
          <w:jc w:val="center"/>
        </w:trPr>
        <w:tc>
          <w:tcPr>
            <w:tcW w:w="612" w:type="pct"/>
          </w:tcPr>
          <w:p w14:paraId="25004FCF" w14:textId="77777777" w:rsidR="003D11FC" w:rsidRPr="005F15CB" w:rsidRDefault="003D11FC" w:rsidP="00F74A1B">
            <w:pPr>
              <w:suppressAutoHyphens w:val="0"/>
              <w:ind w:left="142"/>
              <w:jc w:val="left"/>
              <w:rPr>
                <w:b/>
                <w:lang w:val="el-GR"/>
              </w:rPr>
            </w:pPr>
            <w:bookmarkStart w:id="195" w:name="_Hlk137471752"/>
            <w:r w:rsidRPr="005F15CB">
              <w:rPr>
                <w:b/>
                <w:lang w:val="el-GR"/>
              </w:rPr>
              <w:t>1.3</w:t>
            </w:r>
          </w:p>
        </w:tc>
        <w:tc>
          <w:tcPr>
            <w:tcW w:w="1634" w:type="pct"/>
          </w:tcPr>
          <w:p w14:paraId="180271D2" w14:textId="68A70EDC" w:rsidR="003D11FC" w:rsidRPr="005F15CB" w:rsidRDefault="003D11FC" w:rsidP="00F74A1B">
            <w:pPr>
              <w:rPr>
                <w:lang w:val="el-GR"/>
              </w:rPr>
            </w:pPr>
            <w:r w:rsidRPr="003D11FC">
              <w:rPr>
                <w:lang w:val="el-GR"/>
              </w:rPr>
              <w:t>Υπηρεσίες Εκπαίδευσης</w:t>
            </w:r>
          </w:p>
        </w:tc>
        <w:tc>
          <w:tcPr>
            <w:tcW w:w="1115" w:type="pct"/>
          </w:tcPr>
          <w:p w14:paraId="30D552EB" w14:textId="4C1C558E" w:rsidR="003D11FC" w:rsidRPr="005F15CB" w:rsidRDefault="003D11FC" w:rsidP="00F74A1B">
            <w:pPr>
              <w:numPr>
                <w:ilvl w:val="12"/>
                <w:numId w:val="0"/>
              </w:numPr>
              <w:jc w:val="center"/>
              <w:rPr>
                <w:lang w:val="el-GR"/>
              </w:rPr>
            </w:pPr>
            <w:r>
              <w:rPr>
                <w:lang w:val="el-GR"/>
              </w:rPr>
              <w:t>5</w:t>
            </w:r>
            <w:r w:rsidRPr="005F15CB">
              <w:rPr>
                <w:lang w:val="el-GR"/>
              </w:rPr>
              <w:t>%</w:t>
            </w:r>
          </w:p>
        </w:tc>
        <w:tc>
          <w:tcPr>
            <w:tcW w:w="1639" w:type="pct"/>
            <w:vAlign w:val="center"/>
          </w:tcPr>
          <w:p w14:paraId="02DABBBF" w14:textId="61911379" w:rsidR="003D11FC" w:rsidRPr="005F15CB" w:rsidRDefault="00EC4160" w:rsidP="00F74A1B">
            <w:pPr>
              <w:numPr>
                <w:ilvl w:val="12"/>
                <w:numId w:val="0"/>
              </w:numPr>
              <w:jc w:val="center"/>
              <w:rPr>
                <w:lang w:val="el-GR"/>
              </w:rPr>
            </w:pPr>
            <w:r w:rsidRPr="009B21DB">
              <w:rPr>
                <w:b/>
                <w:bCs/>
                <w:color w:val="0000FF"/>
                <w:lang w:val="el-GR"/>
              </w:rPr>
              <w:fldChar w:fldCharType="begin"/>
            </w:r>
            <w:r w:rsidRPr="009B21DB">
              <w:rPr>
                <w:b/>
                <w:bCs/>
                <w:color w:val="0000FF"/>
                <w:lang w:val="el-GR"/>
              </w:rPr>
              <w:instrText xml:space="preserve"> </w:instrText>
            </w:r>
            <w:r w:rsidRPr="009B21DB">
              <w:rPr>
                <w:b/>
                <w:bCs/>
                <w:color w:val="0000FF"/>
                <w:lang w:val="en-US"/>
              </w:rPr>
              <w:instrText>REF</w:instrText>
            </w:r>
            <w:r w:rsidRPr="009B21DB">
              <w:rPr>
                <w:b/>
                <w:bCs/>
                <w:color w:val="0000FF"/>
                <w:lang w:val="el-GR"/>
              </w:rPr>
              <w:instrText xml:space="preserve"> _</w:instrText>
            </w:r>
            <w:r w:rsidRPr="009B21DB">
              <w:rPr>
                <w:b/>
                <w:bCs/>
                <w:color w:val="0000FF"/>
                <w:lang w:val="en-US"/>
              </w:rPr>
              <w:instrText>Ref</w:instrText>
            </w:r>
            <w:r w:rsidRPr="009B21DB">
              <w:rPr>
                <w:b/>
                <w:bCs/>
                <w:color w:val="0000FF"/>
                <w:lang w:val="el-GR"/>
              </w:rPr>
              <w:instrText>149231401 \</w:instrText>
            </w:r>
            <w:r w:rsidRPr="009B21DB">
              <w:rPr>
                <w:b/>
                <w:bCs/>
                <w:color w:val="0000FF"/>
                <w:lang w:val="en-US"/>
              </w:rPr>
              <w:instrText>h</w:instrText>
            </w:r>
            <w:r w:rsidRPr="009B21DB">
              <w:rPr>
                <w:b/>
                <w:bCs/>
                <w:color w:val="0000FF"/>
                <w:lang w:val="el-GR"/>
              </w:rPr>
              <w:instrText xml:space="preserve"> </w:instrText>
            </w:r>
            <w:r w:rsidR="00E27FE3" w:rsidRPr="009B21DB">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sidRPr="00515149">
              <w:rPr>
                <w:rFonts w:eastAsia="SimSun"/>
                <w:b/>
                <w:bCs/>
                <w:color w:val="0000FF"/>
                <w:lang w:val="el-GR"/>
              </w:rPr>
              <w:t>Υπηρεσίες Εκπαίδευσης</w:t>
            </w:r>
            <w:r w:rsidRPr="009B21DB">
              <w:rPr>
                <w:b/>
                <w:bCs/>
                <w:color w:val="0000FF"/>
                <w:lang w:val="el-GR"/>
              </w:rPr>
              <w:fldChar w:fldCharType="end"/>
            </w:r>
            <w:r w:rsidR="00A30464">
              <w:rPr>
                <w:lang w:val="el-GR"/>
              </w:rPr>
              <w:t xml:space="preserve">- </w:t>
            </w:r>
            <w:r w:rsidR="00070B8C" w:rsidRPr="009B21DB">
              <w:rPr>
                <w:b/>
                <w:bCs/>
                <w:color w:val="0000FF"/>
                <w:lang w:val="el-GR"/>
              </w:rPr>
              <w:fldChar w:fldCharType="begin"/>
            </w:r>
            <w:r w:rsidR="00070B8C" w:rsidRPr="009B21DB">
              <w:rPr>
                <w:b/>
                <w:bCs/>
                <w:color w:val="0000FF"/>
                <w:lang w:val="el-GR"/>
              </w:rPr>
              <w:instrText xml:space="preserve"> REF _Ref496625830 \h </w:instrText>
            </w:r>
            <w:r w:rsidR="00070B8C" w:rsidRPr="009B21DB">
              <w:rPr>
                <w:b/>
                <w:bCs/>
                <w:color w:val="0000FF"/>
                <w:lang w:val="el-GR"/>
              </w:rPr>
            </w:r>
            <w:r w:rsidR="00070B8C" w:rsidRPr="009B21DB">
              <w:rPr>
                <w:b/>
                <w:bCs/>
                <w:color w:val="0000FF"/>
                <w:lang w:val="el-GR"/>
              </w:rPr>
              <w:fldChar w:fldCharType="separate"/>
            </w:r>
            <w:r w:rsidR="00515149" w:rsidRPr="005F15CB">
              <w:rPr>
                <w:lang w:val="el-GR"/>
              </w:rPr>
              <w:t>ΠΑΡΑΡΤΗΜΑ Ι – Αναλυτική Περιγραφή Φυσικού και Οικονομικού Αντικειμένου της Σύμβασης</w:t>
            </w:r>
            <w:r w:rsidR="00070B8C" w:rsidRPr="009B21DB">
              <w:rPr>
                <w:b/>
                <w:bCs/>
                <w:color w:val="0000FF"/>
                <w:lang w:val="el-GR"/>
              </w:rPr>
              <w:fldChar w:fldCharType="end"/>
            </w:r>
            <w:r w:rsidR="00A30464">
              <w:rPr>
                <w:lang w:val="el-GR"/>
              </w:rPr>
              <w:t xml:space="preserve">&amp; </w:t>
            </w:r>
            <w:r w:rsidR="00A30464">
              <w:rPr>
                <w:lang w:val="el-GR"/>
              </w:rPr>
              <w:fldChar w:fldCharType="begin"/>
            </w:r>
            <w:r w:rsidR="00A30464">
              <w:rPr>
                <w:lang w:val="el-GR"/>
              </w:rPr>
              <w:instrText xml:space="preserve"> REF _Ref138409988 \r \h </w:instrText>
            </w:r>
            <w:r w:rsidR="00E27FE3">
              <w:rPr>
                <w:lang w:val="el-GR"/>
              </w:rPr>
              <w:instrText xml:space="preserve"> \* MERGEFORMAT </w:instrText>
            </w:r>
            <w:r w:rsidR="00A30464">
              <w:rPr>
                <w:lang w:val="el-GR"/>
              </w:rPr>
            </w:r>
            <w:r w:rsidR="00A30464">
              <w:rPr>
                <w:lang w:val="el-GR"/>
              </w:rPr>
              <w:fldChar w:fldCharType="separate"/>
            </w:r>
            <w:r w:rsidR="00515149">
              <w:rPr>
                <w:lang w:val="el-GR"/>
              </w:rPr>
              <w:t>2</w:t>
            </w:r>
            <w:r w:rsidR="00A30464">
              <w:rPr>
                <w:lang w:val="el-GR"/>
              </w:rPr>
              <w:fldChar w:fldCharType="end"/>
            </w:r>
            <w:r w:rsidR="00A30464" w:rsidRPr="009B21DB">
              <w:rPr>
                <w:color w:val="0000FF"/>
                <w:lang w:val="el-GR"/>
              </w:rPr>
              <w:fldChar w:fldCharType="begin"/>
            </w:r>
            <w:r w:rsidR="00A30464" w:rsidRPr="009B21DB">
              <w:rPr>
                <w:color w:val="0000FF"/>
                <w:lang w:val="el-GR"/>
              </w:rPr>
              <w:instrText xml:space="preserve"> REF _Ref138409997 \w \h </w:instrText>
            </w:r>
            <w:r w:rsidR="00A30464" w:rsidRPr="009B21DB">
              <w:rPr>
                <w:color w:val="0000FF"/>
                <w:lang w:val="el-GR"/>
              </w:rPr>
            </w:r>
            <w:r w:rsidR="00A30464" w:rsidRPr="009B21DB">
              <w:rPr>
                <w:color w:val="0000FF"/>
                <w:lang w:val="el-GR"/>
              </w:rPr>
              <w:fldChar w:fldCharType="separate"/>
            </w:r>
            <w:r w:rsidR="00515149">
              <w:rPr>
                <w:color w:val="0000FF"/>
                <w:lang w:val="el-GR"/>
              </w:rPr>
              <w:t>2</w:t>
            </w:r>
            <w:r w:rsidR="00A30464" w:rsidRPr="009B21DB">
              <w:rPr>
                <w:color w:val="0000FF"/>
                <w:lang w:val="el-GR"/>
              </w:rPr>
              <w:fldChar w:fldCharType="end"/>
            </w:r>
            <w:r w:rsidR="00A30464" w:rsidRPr="009B21DB">
              <w:rPr>
                <w:color w:val="0000FF"/>
                <w:lang w:val="el-GR"/>
              </w:rPr>
              <w:t>-</w:t>
            </w:r>
            <w:r w:rsidR="00A30464" w:rsidRPr="009B21DB">
              <w:rPr>
                <w:b/>
                <w:bCs/>
                <w:color w:val="0000FF"/>
                <w:lang w:val="el-GR"/>
              </w:rPr>
              <w:fldChar w:fldCharType="begin"/>
            </w:r>
            <w:r w:rsidR="00A30464" w:rsidRPr="009B21DB">
              <w:rPr>
                <w:b/>
                <w:bCs/>
                <w:color w:val="0000FF"/>
                <w:lang w:val="el-GR"/>
              </w:rPr>
              <w:instrText xml:space="preserve"> REF _Ref138410008 \h </w:instrText>
            </w:r>
            <w:r w:rsidR="00E27FE3" w:rsidRPr="009B21DB">
              <w:rPr>
                <w:b/>
                <w:bCs/>
                <w:color w:val="0000FF"/>
                <w:lang w:val="el-GR"/>
              </w:rPr>
              <w:instrText xml:space="preserve"> \* MERGEFORMAT </w:instrText>
            </w:r>
            <w:r w:rsidR="00A30464" w:rsidRPr="009B21DB">
              <w:rPr>
                <w:b/>
                <w:bCs/>
                <w:color w:val="0000FF"/>
                <w:lang w:val="el-GR"/>
              </w:rPr>
            </w:r>
            <w:r w:rsidR="00A30464" w:rsidRPr="009B21DB">
              <w:rPr>
                <w:b/>
                <w:bCs/>
                <w:color w:val="0000FF"/>
                <w:lang w:val="el-GR"/>
              </w:rPr>
              <w:fldChar w:fldCharType="separate"/>
            </w:r>
            <w:r w:rsidR="00515149" w:rsidRPr="00515149">
              <w:rPr>
                <w:b/>
                <w:bCs/>
                <w:color w:val="0000FF"/>
                <w:lang w:val="el-GR"/>
              </w:rPr>
              <w:t>Λειτουργική Ενότητα  2 (ΛΕ2). Συντήρηση του Εθνικού Ποινικού Μητρώου(ΕΠΜ)</w:t>
            </w:r>
            <w:r w:rsidR="00A30464" w:rsidRPr="009B21DB">
              <w:rPr>
                <w:b/>
                <w:bCs/>
                <w:color w:val="0000FF"/>
                <w:lang w:val="el-GR"/>
              </w:rPr>
              <w:fldChar w:fldCharType="end"/>
            </w:r>
            <w:r w:rsidR="00A30464" w:rsidRPr="009B21DB">
              <w:rPr>
                <w:b/>
                <w:bCs/>
                <w:color w:val="0000FF"/>
                <w:lang w:val="el-GR"/>
              </w:rPr>
              <w:t>-</w:t>
            </w:r>
            <w:r w:rsidR="00BD10A1" w:rsidRPr="009B21DB">
              <w:rPr>
                <w:b/>
                <w:bCs/>
                <w:color w:val="0000FF"/>
                <w:lang w:val="el-GR"/>
              </w:rPr>
              <w:fldChar w:fldCharType="begin"/>
            </w:r>
            <w:r w:rsidR="00BD10A1" w:rsidRPr="009B21DB">
              <w:rPr>
                <w:b/>
                <w:bCs/>
                <w:color w:val="0000FF"/>
                <w:lang w:val="el-GR"/>
              </w:rPr>
              <w:instrText xml:space="preserve"> REF _Ref510087011 \h </w:instrText>
            </w:r>
            <w:r w:rsidR="00E27FE3" w:rsidRPr="009B21DB">
              <w:rPr>
                <w:b/>
                <w:bCs/>
                <w:color w:val="0000FF"/>
                <w:lang w:val="el-GR"/>
              </w:rPr>
              <w:instrText xml:space="preserve"> \* MERGEFORMAT </w:instrText>
            </w:r>
            <w:r w:rsidR="00BD10A1" w:rsidRPr="009B21DB">
              <w:rPr>
                <w:b/>
                <w:bCs/>
                <w:color w:val="0000FF"/>
                <w:lang w:val="el-GR"/>
              </w:rPr>
            </w:r>
            <w:r w:rsidR="00BD10A1" w:rsidRPr="009B21DB">
              <w:rPr>
                <w:b/>
                <w:bCs/>
                <w:color w:val="0000FF"/>
                <w:lang w:val="el-GR"/>
              </w:rPr>
              <w:fldChar w:fldCharType="separate"/>
            </w:r>
            <w:r w:rsidR="00515149" w:rsidRPr="00515149">
              <w:rPr>
                <w:b/>
                <w:bCs/>
                <w:color w:val="0000FF"/>
                <w:lang w:val="el-GR"/>
              </w:rPr>
              <w:t>ΠΑΡΑΡΤΗΜΑ ΙΙ – Πίνακες Συμμόρφωσης</w:t>
            </w:r>
            <w:r w:rsidR="00BD10A1" w:rsidRPr="009B21DB">
              <w:rPr>
                <w:b/>
                <w:bCs/>
                <w:color w:val="0000FF"/>
                <w:lang w:val="el-GR"/>
              </w:rPr>
              <w:fldChar w:fldCharType="end"/>
            </w:r>
          </w:p>
        </w:tc>
      </w:tr>
      <w:bookmarkEnd w:id="195"/>
      <w:tr w:rsidR="004717A5" w:rsidRPr="005F15CB" w14:paraId="6FE968DD" w14:textId="77777777" w:rsidTr="00766AC6">
        <w:trPr>
          <w:trHeight w:val="461"/>
          <w:jc w:val="center"/>
        </w:trPr>
        <w:tc>
          <w:tcPr>
            <w:tcW w:w="5000" w:type="pct"/>
            <w:gridSpan w:val="4"/>
            <w:shd w:val="clear" w:color="auto" w:fill="B3B3B3"/>
          </w:tcPr>
          <w:p w14:paraId="53D3657E" w14:textId="7984CC50" w:rsidR="004717A5" w:rsidRPr="005F15CB" w:rsidRDefault="004717A5" w:rsidP="00766AC6">
            <w:pPr>
              <w:ind w:left="180"/>
              <w:jc w:val="left"/>
              <w:rPr>
                <w:lang w:val="el-GR"/>
              </w:rPr>
            </w:pPr>
            <w:r w:rsidRPr="005F15CB">
              <w:rPr>
                <w:b/>
                <w:lang w:val="el-GR"/>
              </w:rPr>
              <w:t>Ομάδα Β</w:t>
            </w:r>
            <w:r w:rsidR="00A30464">
              <w:rPr>
                <w:b/>
                <w:lang w:val="el-GR"/>
              </w:rPr>
              <w:t xml:space="preserve"> </w:t>
            </w:r>
          </w:p>
        </w:tc>
      </w:tr>
      <w:tr w:rsidR="004717A5" w:rsidRPr="003D1620" w14:paraId="4161ABDB" w14:textId="77777777" w:rsidTr="009C1E22">
        <w:trPr>
          <w:trHeight w:val="1177"/>
          <w:jc w:val="center"/>
        </w:trPr>
        <w:tc>
          <w:tcPr>
            <w:tcW w:w="612" w:type="pct"/>
            <w:shd w:val="clear" w:color="auto" w:fill="B3B3B3"/>
            <w:vAlign w:val="center"/>
          </w:tcPr>
          <w:p w14:paraId="6868DB2C" w14:textId="77777777" w:rsidR="004717A5" w:rsidRPr="005F15CB" w:rsidRDefault="004717A5">
            <w:pPr>
              <w:pStyle w:val="aff"/>
              <w:numPr>
                <w:ilvl w:val="0"/>
                <w:numId w:val="11"/>
              </w:numPr>
              <w:tabs>
                <w:tab w:val="clear" w:pos="360"/>
                <w:tab w:val="num" w:pos="317"/>
              </w:tabs>
              <w:suppressAutoHyphens w:val="0"/>
              <w:jc w:val="left"/>
              <w:rPr>
                <w:b/>
                <w:lang w:val="el-GR"/>
              </w:rPr>
            </w:pPr>
          </w:p>
        </w:tc>
        <w:tc>
          <w:tcPr>
            <w:tcW w:w="1634" w:type="pct"/>
            <w:shd w:val="clear" w:color="auto" w:fill="B3B3B3"/>
            <w:vAlign w:val="center"/>
          </w:tcPr>
          <w:p w14:paraId="19AD0E9D" w14:textId="10D8C60A" w:rsidR="004717A5" w:rsidRPr="009C1E22" w:rsidRDefault="003D11FC" w:rsidP="009C5EA6">
            <w:pPr>
              <w:numPr>
                <w:ilvl w:val="12"/>
                <w:numId w:val="0"/>
              </w:numPr>
              <w:jc w:val="center"/>
              <w:rPr>
                <w:b/>
                <w:i/>
                <w:lang w:val="el-GR"/>
              </w:rPr>
            </w:pPr>
            <w:r w:rsidRPr="009C1E22">
              <w:rPr>
                <w:b/>
                <w:i/>
                <w:lang w:val="el-GR"/>
              </w:rPr>
              <w:t>Μεθοδολογία οργάνωσης και υλοποίησης σύμβασης</w:t>
            </w:r>
          </w:p>
        </w:tc>
        <w:tc>
          <w:tcPr>
            <w:tcW w:w="1115" w:type="pct"/>
            <w:shd w:val="clear" w:color="auto" w:fill="B3B3B3"/>
          </w:tcPr>
          <w:p w14:paraId="374F156D" w14:textId="09697A28" w:rsidR="004717A5" w:rsidRPr="003D11FC" w:rsidRDefault="003D11FC" w:rsidP="009C5EA6">
            <w:pPr>
              <w:numPr>
                <w:ilvl w:val="12"/>
                <w:numId w:val="0"/>
              </w:numPr>
              <w:jc w:val="center"/>
              <w:rPr>
                <w:lang w:val="el-GR"/>
              </w:rPr>
            </w:pPr>
            <w:r w:rsidRPr="009C1E22">
              <w:rPr>
                <w:b/>
                <w:lang w:val="el-GR"/>
              </w:rPr>
              <w:t>30</w:t>
            </w:r>
            <w:r w:rsidR="004717A5" w:rsidRPr="009C1E22">
              <w:rPr>
                <w:b/>
                <w:lang w:val="el-GR"/>
              </w:rPr>
              <w:t>%</w:t>
            </w:r>
          </w:p>
        </w:tc>
        <w:tc>
          <w:tcPr>
            <w:tcW w:w="1639" w:type="pct"/>
            <w:shd w:val="clear" w:color="auto" w:fill="B3B3B3"/>
            <w:vAlign w:val="center"/>
          </w:tcPr>
          <w:p w14:paraId="6FF5BD07" w14:textId="77777777" w:rsidR="004717A5" w:rsidRPr="005F15CB" w:rsidRDefault="004717A5" w:rsidP="009C5EA6">
            <w:pPr>
              <w:numPr>
                <w:ilvl w:val="12"/>
                <w:numId w:val="0"/>
              </w:numPr>
              <w:jc w:val="center"/>
              <w:rPr>
                <w:lang w:val="el-GR"/>
              </w:rPr>
            </w:pPr>
          </w:p>
        </w:tc>
      </w:tr>
      <w:tr w:rsidR="004717A5" w:rsidRPr="003D1620" w14:paraId="5F01D28C" w14:textId="77777777" w:rsidTr="009C1E22">
        <w:trPr>
          <w:jc w:val="center"/>
        </w:trPr>
        <w:tc>
          <w:tcPr>
            <w:tcW w:w="612" w:type="pct"/>
            <w:vAlign w:val="center"/>
          </w:tcPr>
          <w:p w14:paraId="5B0AC334" w14:textId="77777777" w:rsidR="004717A5" w:rsidRPr="005F15CB" w:rsidRDefault="004717A5" w:rsidP="009C5EA6">
            <w:pPr>
              <w:suppressAutoHyphens w:val="0"/>
              <w:ind w:left="142"/>
              <w:jc w:val="left"/>
              <w:rPr>
                <w:b/>
                <w:lang w:val="el-GR"/>
              </w:rPr>
            </w:pPr>
            <w:r w:rsidRPr="005F15CB">
              <w:rPr>
                <w:b/>
                <w:lang w:val="el-GR"/>
              </w:rPr>
              <w:t>2.1</w:t>
            </w:r>
          </w:p>
        </w:tc>
        <w:tc>
          <w:tcPr>
            <w:tcW w:w="1634" w:type="pct"/>
            <w:vAlign w:val="center"/>
          </w:tcPr>
          <w:p w14:paraId="46EF8924" w14:textId="7E4967DD" w:rsidR="004717A5" w:rsidRPr="005F15CB" w:rsidRDefault="003D11FC" w:rsidP="009C5EA6">
            <w:pPr>
              <w:numPr>
                <w:ilvl w:val="12"/>
                <w:numId w:val="0"/>
              </w:numPr>
              <w:rPr>
                <w:lang w:val="el-GR"/>
              </w:rPr>
            </w:pPr>
            <w:r w:rsidRPr="003D11FC">
              <w:rPr>
                <w:lang w:val="el-GR"/>
              </w:rPr>
              <w:t>Μεθοδολογία υλοποίησης έργου</w:t>
            </w:r>
          </w:p>
        </w:tc>
        <w:tc>
          <w:tcPr>
            <w:tcW w:w="1115" w:type="pct"/>
          </w:tcPr>
          <w:p w14:paraId="6E6D0F74" w14:textId="514EC059" w:rsidR="004717A5" w:rsidRPr="005F15CB" w:rsidRDefault="00437372" w:rsidP="009C5EA6">
            <w:pPr>
              <w:numPr>
                <w:ilvl w:val="12"/>
                <w:numId w:val="0"/>
              </w:numPr>
              <w:jc w:val="center"/>
              <w:rPr>
                <w:lang w:val="el-GR"/>
              </w:rPr>
            </w:pPr>
            <w:r>
              <w:rPr>
                <w:lang w:val="el-GR"/>
              </w:rPr>
              <w:t>20</w:t>
            </w:r>
            <w:r w:rsidR="003D11FC">
              <w:rPr>
                <w:lang w:val="el-GR"/>
              </w:rPr>
              <w:t>%</w:t>
            </w:r>
          </w:p>
        </w:tc>
        <w:tc>
          <w:tcPr>
            <w:tcW w:w="1639" w:type="pct"/>
          </w:tcPr>
          <w:p w14:paraId="68F6CC20" w14:textId="2FB48846" w:rsidR="004717A5" w:rsidRPr="005F15CB" w:rsidRDefault="00437372" w:rsidP="009C5EA6">
            <w:pPr>
              <w:numPr>
                <w:ilvl w:val="12"/>
                <w:numId w:val="0"/>
              </w:numPr>
              <w:jc w:val="center"/>
              <w:rPr>
                <w:lang w:val="el-GR"/>
              </w:rPr>
            </w:pPr>
            <w:r>
              <w:rPr>
                <w:lang w:val="el-GR"/>
              </w:rPr>
              <w:fldChar w:fldCharType="begin"/>
            </w:r>
            <w:r>
              <w:rPr>
                <w:lang w:val="el-GR"/>
              </w:rPr>
              <w:instrText xml:space="preserve"> REF _Ref138414332 \r \h </w:instrText>
            </w:r>
            <w:r>
              <w:rPr>
                <w:lang w:val="el-GR"/>
              </w:rPr>
            </w:r>
            <w:r>
              <w:rPr>
                <w:lang w:val="el-GR"/>
              </w:rPr>
              <w:fldChar w:fldCharType="separate"/>
            </w:r>
            <w:r w:rsidR="00515149">
              <w:rPr>
                <w:lang w:val="el-GR"/>
              </w:rPr>
              <w:t>3.2.1</w:t>
            </w:r>
            <w:r>
              <w:rPr>
                <w:lang w:val="el-GR"/>
              </w:rPr>
              <w:fldChar w:fldCharType="end"/>
            </w:r>
            <w:r>
              <w:rPr>
                <w:lang w:val="el-GR"/>
              </w:rPr>
              <w:t xml:space="preserve"> </w:t>
            </w:r>
            <w:r>
              <w:rPr>
                <w:lang w:val="el-GR"/>
              </w:rPr>
              <w:fldChar w:fldCharType="begin"/>
            </w:r>
            <w:r>
              <w:rPr>
                <w:lang w:val="el-GR"/>
              </w:rPr>
              <w:instrText xml:space="preserve"> REF _Ref138414474 \r \h </w:instrText>
            </w:r>
            <w:r w:rsidR="00E27FE3">
              <w:rPr>
                <w:lang w:val="el-GR"/>
              </w:rPr>
              <w:instrText xml:space="preserve"> \* MERGEFORMAT </w:instrText>
            </w:r>
            <w:r>
              <w:rPr>
                <w:lang w:val="el-GR"/>
              </w:rPr>
            </w:r>
            <w:r>
              <w:rPr>
                <w:lang w:val="el-GR"/>
              </w:rPr>
              <w:fldChar w:fldCharType="separate"/>
            </w:r>
            <w:r w:rsidR="00515149">
              <w:rPr>
                <w:lang w:val="el-GR"/>
              </w:rPr>
              <w:t>3.3</w:t>
            </w:r>
            <w:r>
              <w:rPr>
                <w:lang w:val="el-GR"/>
              </w:rPr>
              <w:fldChar w:fldCharType="end"/>
            </w:r>
            <w:r w:rsidR="00327061">
              <w:rPr>
                <w:lang w:val="el-GR"/>
              </w:rPr>
              <w:t xml:space="preserve"> (</w:t>
            </w:r>
            <w:r w:rsidR="00070B8C" w:rsidRPr="009B21DB">
              <w:rPr>
                <w:b/>
                <w:bCs/>
                <w:color w:val="0000FF"/>
                <w:lang w:val="el-GR"/>
              </w:rPr>
              <w:fldChar w:fldCharType="begin"/>
            </w:r>
            <w:r w:rsidR="00070B8C" w:rsidRPr="009B21DB">
              <w:rPr>
                <w:b/>
                <w:bCs/>
                <w:color w:val="0000FF"/>
                <w:lang w:val="el-GR"/>
              </w:rPr>
              <w:instrText xml:space="preserve"> REF _Ref138414426 \r \h </w:instrText>
            </w:r>
            <w:r w:rsidR="00E27FE3">
              <w:rPr>
                <w:b/>
                <w:bCs/>
                <w:color w:val="0000FF"/>
                <w:lang w:val="el-GR"/>
              </w:rPr>
              <w:instrText xml:space="preserve"> \* MERGEFORMAT </w:instrText>
            </w:r>
            <w:r w:rsidR="00070B8C" w:rsidRPr="009B21DB">
              <w:rPr>
                <w:b/>
                <w:bCs/>
                <w:color w:val="0000FF"/>
                <w:lang w:val="el-GR"/>
              </w:rPr>
            </w:r>
            <w:r w:rsidR="00070B8C" w:rsidRPr="009B21DB">
              <w:rPr>
                <w:b/>
                <w:bCs/>
                <w:color w:val="0000FF"/>
                <w:lang w:val="el-GR"/>
              </w:rPr>
              <w:fldChar w:fldCharType="separate"/>
            </w:r>
            <w:r w:rsidR="00515149">
              <w:rPr>
                <w:b/>
                <w:bCs/>
                <w:color w:val="0000FF"/>
                <w:lang w:val="el-GR"/>
              </w:rPr>
              <w:t>3.3.1</w:t>
            </w:r>
            <w:r w:rsidR="00070B8C" w:rsidRPr="009B21DB">
              <w:rPr>
                <w:b/>
                <w:bCs/>
                <w:color w:val="0000FF"/>
                <w:lang w:val="el-GR"/>
              </w:rPr>
              <w:fldChar w:fldCharType="end"/>
            </w:r>
            <w:r w:rsidR="00327061">
              <w:rPr>
                <w:lang w:val="el-GR"/>
              </w:rPr>
              <w:t xml:space="preserve">&amp; </w:t>
            </w:r>
            <w:r w:rsidR="00070B8C">
              <w:rPr>
                <w:lang w:val="el-GR"/>
              </w:rPr>
              <w:fldChar w:fldCharType="begin"/>
            </w:r>
            <w:r w:rsidR="00070B8C">
              <w:rPr>
                <w:lang w:val="el-GR"/>
              </w:rPr>
              <w:instrText xml:space="preserve"> REF _Ref149231526 \r \h </w:instrText>
            </w:r>
            <w:r w:rsidR="00E27FE3">
              <w:rPr>
                <w:lang w:val="el-GR"/>
              </w:rPr>
              <w:instrText xml:space="preserve"> \* MERGEFORMAT </w:instrText>
            </w:r>
            <w:r w:rsidR="00070B8C">
              <w:rPr>
                <w:lang w:val="el-GR"/>
              </w:rPr>
            </w:r>
            <w:r w:rsidR="00070B8C">
              <w:rPr>
                <w:lang w:val="el-GR"/>
              </w:rPr>
              <w:fldChar w:fldCharType="separate"/>
            </w:r>
            <w:r w:rsidR="00515149" w:rsidRPr="00515149">
              <w:rPr>
                <w:b/>
                <w:bCs/>
                <w:color w:val="0000FF"/>
                <w:lang w:val="el-GR"/>
              </w:rPr>
              <w:t>3.3.2</w:t>
            </w:r>
            <w:r w:rsidR="00070B8C">
              <w:rPr>
                <w:lang w:val="el-GR"/>
              </w:rPr>
              <w:fldChar w:fldCharType="end"/>
            </w:r>
            <w:r w:rsidR="00327061">
              <w:rPr>
                <w:lang w:val="el-GR"/>
              </w:rPr>
              <w:t>)</w:t>
            </w:r>
            <w:r>
              <w:rPr>
                <w:lang w:val="el-GR"/>
              </w:rPr>
              <w:t xml:space="preserve">, </w:t>
            </w:r>
            <w:r>
              <w:rPr>
                <w:lang w:val="el-GR"/>
              </w:rPr>
              <w:fldChar w:fldCharType="begin"/>
            </w:r>
            <w:r>
              <w:rPr>
                <w:lang w:val="el-GR"/>
              </w:rPr>
              <w:instrText xml:space="preserve"> REF _Ref138414695 \r \h </w:instrText>
            </w:r>
            <w:r w:rsidR="00E27FE3">
              <w:rPr>
                <w:lang w:val="el-GR"/>
              </w:rPr>
              <w:instrText xml:space="preserve"> \* MERGEFORMAT </w:instrText>
            </w:r>
            <w:r>
              <w:rPr>
                <w:lang w:val="el-GR"/>
              </w:rPr>
            </w:r>
            <w:r>
              <w:rPr>
                <w:lang w:val="el-GR"/>
              </w:rPr>
              <w:fldChar w:fldCharType="separate"/>
            </w:r>
            <w:r w:rsidR="00515149">
              <w:rPr>
                <w:lang w:val="el-GR"/>
              </w:rPr>
              <w:t>3.5</w:t>
            </w:r>
            <w:r>
              <w:rPr>
                <w:lang w:val="el-GR"/>
              </w:rPr>
              <w:fldChar w:fldCharType="end"/>
            </w:r>
            <w:r>
              <w:rPr>
                <w:lang w:val="el-GR"/>
              </w:rPr>
              <w:t>,</w:t>
            </w:r>
            <w:r w:rsidRPr="009B21DB">
              <w:rPr>
                <w:b/>
                <w:bCs/>
                <w:color w:val="0000FF"/>
                <w:lang w:val="el-GR"/>
              </w:rPr>
              <w:fldChar w:fldCharType="begin"/>
            </w:r>
            <w:r w:rsidRPr="009B21DB">
              <w:rPr>
                <w:b/>
                <w:bCs/>
                <w:color w:val="0000FF"/>
                <w:lang w:val="el-GR"/>
              </w:rPr>
              <w:instrText xml:space="preserve"> REF _Ref138414343 \r \h </w:instrText>
            </w:r>
            <w:r w:rsidR="00E27FE3">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4.2.1</w:t>
            </w:r>
            <w:r w:rsidRPr="009B21DB">
              <w:rPr>
                <w:b/>
                <w:bCs/>
                <w:color w:val="0000FF"/>
                <w:lang w:val="el-GR"/>
              </w:rPr>
              <w:fldChar w:fldCharType="end"/>
            </w:r>
            <w:r>
              <w:rPr>
                <w:lang w:val="el-GR"/>
              </w:rPr>
              <w:t xml:space="preserve">, </w:t>
            </w:r>
            <w:r w:rsidRPr="009B21DB">
              <w:rPr>
                <w:b/>
                <w:bCs/>
                <w:color w:val="0000FF"/>
                <w:lang w:val="el-GR"/>
              </w:rPr>
              <w:fldChar w:fldCharType="begin"/>
            </w:r>
            <w:r w:rsidRPr="009B21DB">
              <w:rPr>
                <w:b/>
                <w:bCs/>
                <w:color w:val="0000FF"/>
                <w:lang w:val="el-GR"/>
              </w:rPr>
              <w:instrText xml:space="preserve"> REF _Ref138414523 \r \h </w:instrText>
            </w:r>
            <w:r w:rsidR="00E27FE3">
              <w:rPr>
                <w:b/>
                <w:bCs/>
                <w:color w:val="0000FF"/>
                <w:lang w:val="el-GR"/>
              </w:rPr>
              <w:instrText xml:space="preserve"> \* MERGEFORMAT </w:instrText>
            </w:r>
            <w:r w:rsidRPr="009B21DB">
              <w:rPr>
                <w:b/>
                <w:bCs/>
                <w:color w:val="0000FF"/>
                <w:lang w:val="el-GR"/>
              </w:rPr>
            </w:r>
            <w:r w:rsidRPr="009B21DB">
              <w:rPr>
                <w:b/>
                <w:bCs/>
                <w:color w:val="0000FF"/>
                <w:lang w:val="el-GR"/>
              </w:rPr>
              <w:fldChar w:fldCharType="separate"/>
            </w:r>
            <w:r w:rsidR="00515149">
              <w:rPr>
                <w:b/>
                <w:bCs/>
                <w:color w:val="0000FF"/>
                <w:lang w:val="el-GR"/>
              </w:rPr>
              <w:t>4.3</w:t>
            </w:r>
            <w:r w:rsidRPr="009B21DB">
              <w:rPr>
                <w:b/>
                <w:bCs/>
                <w:color w:val="0000FF"/>
                <w:lang w:val="el-GR"/>
              </w:rPr>
              <w:fldChar w:fldCharType="end"/>
            </w:r>
            <w:r w:rsidRPr="009B21DB">
              <w:rPr>
                <w:b/>
                <w:bCs/>
                <w:color w:val="0000FF"/>
                <w:lang w:val="el-GR"/>
              </w:rPr>
              <w:t xml:space="preserve"> </w:t>
            </w:r>
            <w:r w:rsidR="00327061">
              <w:rPr>
                <w:lang w:val="el-GR"/>
              </w:rPr>
              <w:t>(</w:t>
            </w:r>
            <w:r w:rsidR="00070B8C" w:rsidRPr="009B21DB">
              <w:rPr>
                <w:b/>
                <w:bCs/>
                <w:color w:val="0000FF"/>
                <w:lang w:val="el-GR"/>
              </w:rPr>
              <w:fldChar w:fldCharType="begin"/>
            </w:r>
            <w:r w:rsidR="00070B8C" w:rsidRPr="009B21DB">
              <w:rPr>
                <w:b/>
                <w:bCs/>
                <w:color w:val="0000FF"/>
                <w:lang w:val="el-GR"/>
              </w:rPr>
              <w:instrText xml:space="preserve"> REF _Ref138416736 \r \h </w:instrText>
            </w:r>
            <w:r w:rsidR="00E27FE3">
              <w:rPr>
                <w:b/>
                <w:bCs/>
                <w:color w:val="0000FF"/>
                <w:lang w:val="el-GR"/>
              </w:rPr>
              <w:instrText xml:space="preserve"> \* MERGEFORMAT </w:instrText>
            </w:r>
            <w:r w:rsidR="00070B8C" w:rsidRPr="009B21DB">
              <w:rPr>
                <w:b/>
                <w:bCs/>
                <w:color w:val="0000FF"/>
                <w:lang w:val="el-GR"/>
              </w:rPr>
            </w:r>
            <w:r w:rsidR="00070B8C" w:rsidRPr="009B21DB">
              <w:rPr>
                <w:b/>
                <w:bCs/>
                <w:color w:val="0000FF"/>
                <w:lang w:val="el-GR"/>
              </w:rPr>
              <w:fldChar w:fldCharType="separate"/>
            </w:r>
            <w:r w:rsidR="00515149">
              <w:rPr>
                <w:b/>
                <w:bCs/>
                <w:color w:val="0000FF"/>
                <w:lang w:val="el-GR"/>
              </w:rPr>
              <w:t>4.3.1</w:t>
            </w:r>
            <w:r w:rsidR="00070B8C" w:rsidRPr="009B21DB">
              <w:rPr>
                <w:b/>
                <w:bCs/>
                <w:color w:val="0000FF"/>
                <w:lang w:val="el-GR"/>
              </w:rPr>
              <w:fldChar w:fldCharType="end"/>
            </w:r>
            <w:r w:rsidR="00E27FE3">
              <w:rPr>
                <w:b/>
                <w:bCs/>
                <w:color w:val="0000FF"/>
                <w:lang w:val="el-GR"/>
              </w:rPr>
              <w:t xml:space="preserve"> </w:t>
            </w:r>
            <w:r>
              <w:rPr>
                <w:lang w:val="el-GR"/>
              </w:rPr>
              <w:t>&amp;</w:t>
            </w:r>
            <w:r w:rsidR="00327061">
              <w:rPr>
                <w:lang w:val="el-GR"/>
              </w:rPr>
              <w:t xml:space="preserve"> </w:t>
            </w:r>
            <w:r w:rsidR="00070B8C" w:rsidRPr="009B21DB">
              <w:rPr>
                <w:b/>
                <w:bCs/>
                <w:color w:val="0000FF"/>
                <w:lang w:val="el-GR"/>
              </w:rPr>
              <w:fldChar w:fldCharType="begin"/>
            </w:r>
            <w:r w:rsidR="00070B8C" w:rsidRPr="009B21DB">
              <w:rPr>
                <w:b/>
                <w:bCs/>
                <w:color w:val="0000FF"/>
                <w:lang w:val="el-GR"/>
              </w:rPr>
              <w:instrText xml:space="preserve"> REF _Ref149231548 \r \h </w:instrText>
            </w:r>
            <w:r w:rsidR="00E27FE3" w:rsidRPr="009B21DB">
              <w:rPr>
                <w:b/>
                <w:bCs/>
                <w:color w:val="0000FF"/>
                <w:lang w:val="el-GR"/>
              </w:rPr>
              <w:instrText xml:space="preserve"> \* MERGEFORMAT </w:instrText>
            </w:r>
            <w:r w:rsidR="00070B8C" w:rsidRPr="009B21DB">
              <w:rPr>
                <w:b/>
                <w:bCs/>
                <w:color w:val="0000FF"/>
                <w:lang w:val="el-GR"/>
              </w:rPr>
            </w:r>
            <w:r w:rsidR="00070B8C" w:rsidRPr="009B21DB">
              <w:rPr>
                <w:b/>
                <w:bCs/>
                <w:color w:val="0000FF"/>
                <w:lang w:val="el-GR"/>
              </w:rPr>
              <w:fldChar w:fldCharType="separate"/>
            </w:r>
            <w:r w:rsidR="00515149">
              <w:rPr>
                <w:b/>
                <w:bCs/>
                <w:color w:val="0000FF"/>
                <w:lang w:val="el-GR"/>
              </w:rPr>
              <w:t>4.3.2</w:t>
            </w:r>
            <w:r w:rsidR="00070B8C" w:rsidRPr="009B21DB">
              <w:rPr>
                <w:b/>
                <w:bCs/>
                <w:color w:val="0000FF"/>
                <w:lang w:val="el-GR"/>
              </w:rPr>
              <w:fldChar w:fldCharType="end"/>
            </w:r>
            <w:r w:rsidR="00327061">
              <w:rPr>
                <w:lang w:val="el-GR"/>
              </w:rPr>
              <w:t>)</w:t>
            </w:r>
            <w:r>
              <w:rPr>
                <w:lang w:val="el-GR"/>
              </w:rPr>
              <w:t xml:space="preserve"> </w:t>
            </w:r>
            <w:r>
              <w:rPr>
                <w:lang w:val="el-GR"/>
              </w:rPr>
              <w:fldChar w:fldCharType="begin"/>
            </w:r>
            <w:r>
              <w:rPr>
                <w:lang w:val="el-GR"/>
              </w:rPr>
              <w:instrText xml:space="preserve"> REF _Ref138414733 \r \h </w:instrText>
            </w:r>
            <w:r w:rsidR="00E27FE3">
              <w:rPr>
                <w:lang w:val="el-GR"/>
              </w:rPr>
              <w:instrText xml:space="preserve"> \* MERGEFORMAT </w:instrText>
            </w:r>
            <w:r>
              <w:rPr>
                <w:lang w:val="el-GR"/>
              </w:rPr>
            </w:r>
            <w:r>
              <w:rPr>
                <w:lang w:val="el-GR"/>
              </w:rPr>
              <w:fldChar w:fldCharType="separate"/>
            </w:r>
            <w:r w:rsidR="00515149">
              <w:rPr>
                <w:lang w:val="el-GR"/>
              </w:rPr>
              <w:t>4.5</w:t>
            </w:r>
            <w:r>
              <w:rPr>
                <w:lang w:val="el-GR"/>
              </w:rPr>
              <w:fldChar w:fldCharType="end"/>
            </w:r>
          </w:p>
        </w:tc>
      </w:tr>
      <w:tr w:rsidR="004717A5" w:rsidRPr="00917781" w14:paraId="4D050AD7" w14:textId="77777777" w:rsidTr="009C1E22">
        <w:trPr>
          <w:jc w:val="center"/>
        </w:trPr>
        <w:tc>
          <w:tcPr>
            <w:tcW w:w="612" w:type="pct"/>
            <w:vAlign w:val="center"/>
          </w:tcPr>
          <w:p w14:paraId="63F7266A" w14:textId="77777777" w:rsidR="004717A5" w:rsidRPr="005F15CB" w:rsidRDefault="004717A5" w:rsidP="009C5EA6">
            <w:pPr>
              <w:suppressAutoHyphens w:val="0"/>
              <w:ind w:left="142"/>
              <w:jc w:val="left"/>
              <w:rPr>
                <w:b/>
                <w:lang w:val="el-GR"/>
              </w:rPr>
            </w:pPr>
            <w:r w:rsidRPr="005F15CB">
              <w:rPr>
                <w:b/>
                <w:lang w:val="el-GR"/>
              </w:rPr>
              <w:t>2.2</w:t>
            </w:r>
          </w:p>
        </w:tc>
        <w:tc>
          <w:tcPr>
            <w:tcW w:w="1634" w:type="pct"/>
            <w:vAlign w:val="center"/>
          </w:tcPr>
          <w:p w14:paraId="1B899D62" w14:textId="353DAD93" w:rsidR="004717A5" w:rsidRPr="005F15CB" w:rsidRDefault="00327061" w:rsidP="009C5EA6">
            <w:pPr>
              <w:numPr>
                <w:ilvl w:val="12"/>
                <w:numId w:val="0"/>
              </w:numPr>
              <w:rPr>
                <w:lang w:val="el-GR"/>
              </w:rPr>
            </w:pPr>
            <w:r>
              <w:rPr>
                <w:lang w:val="el-GR"/>
              </w:rPr>
              <w:t>Δ</w:t>
            </w:r>
            <w:r w:rsidR="003D11FC" w:rsidRPr="003D11FC">
              <w:rPr>
                <w:lang w:val="el-GR"/>
              </w:rPr>
              <w:t>ιοίκηση και οργάνωση έργου</w:t>
            </w:r>
            <w:r w:rsidR="00437372">
              <w:rPr>
                <w:lang w:val="el-GR"/>
              </w:rPr>
              <w:t xml:space="preserve"> </w:t>
            </w:r>
            <w:r w:rsidR="005B4E57">
              <w:rPr>
                <w:lang w:val="el-GR"/>
              </w:rPr>
              <w:t>-</w:t>
            </w:r>
            <w:r w:rsidR="00437372">
              <w:rPr>
                <w:lang w:val="el-GR"/>
              </w:rPr>
              <w:t xml:space="preserve"> </w:t>
            </w:r>
            <w:r w:rsidR="005B4E57">
              <w:rPr>
                <w:lang w:val="el-GR"/>
              </w:rPr>
              <w:t>Ο</w:t>
            </w:r>
            <w:r w:rsidR="00437372">
              <w:rPr>
                <w:lang w:val="el-GR"/>
              </w:rPr>
              <w:t xml:space="preserve">μάδα έργου </w:t>
            </w:r>
          </w:p>
        </w:tc>
        <w:tc>
          <w:tcPr>
            <w:tcW w:w="1115" w:type="pct"/>
          </w:tcPr>
          <w:p w14:paraId="09676929" w14:textId="77057999" w:rsidR="004717A5" w:rsidRPr="005F15CB" w:rsidRDefault="003D11FC" w:rsidP="009C5EA6">
            <w:pPr>
              <w:numPr>
                <w:ilvl w:val="12"/>
                <w:numId w:val="0"/>
              </w:numPr>
              <w:jc w:val="center"/>
              <w:rPr>
                <w:lang w:val="el-GR"/>
              </w:rPr>
            </w:pPr>
            <w:r>
              <w:rPr>
                <w:lang w:val="el-GR"/>
              </w:rPr>
              <w:t>10%</w:t>
            </w:r>
          </w:p>
        </w:tc>
        <w:tc>
          <w:tcPr>
            <w:tcW w:w="1639" w:type="pct"/>
          </w:tcPr>
          <w:p w14:paraId="5F39F1FB" w14:textId="30CC464B" w:rsidR="004717A5" w:rsidRPr="005F15CB" w:rsidRDefault="005B4E57" w:rsidP="009C5EA6">
            <w:pPr>
              <w:numPr>
                <w:ilvl w:val="12"/>
                <w:numId w:val="0"/>
              </w:numPr>
              <w:jc w:val="center"/>
              <w:rPr>
                <w:lang w:val="el-GR"/>
              </w:rPr>
            </w:pPr>
            <w:r>
              <w:rPr>
                <w:lang w:val="el-GR"/>
              </w:rPr>
              <w:fldChar w:fldCharType="begin"/>
            </w:r>
            <w:r>
              <w:rPr>
                <w:lang w:val="el-GR"/>
              </w:rPr>
              <w:instrText xml:space="preserve"> REF _Ref138414764 \r \h </w:instrText>
            </w:r>
            <w:r w:rsidR="00E27FE3">
              <w:rPr>
                <w:lang w:val="el-GR"/>
              </w:rPr>
              <w:instrText xml:space="preserve"> \* MERGEFORMAT </w:instrText>
            </w:r>
            <w:r>
              <w:rPr>
                <w:lang w:val="el-GR"/>
              </w:rPr>
            </w:r>
            <w:r>
              <w:rPr>
                <w:lang w:val="el-GR"/>
              </w:rPr>
              <w:fldChar w:fldCharType="separate"/>
            </w:r>
            <w:r w:rsidR="00515149">
              <w:rPr>
                <w:lang w:val="el-GR"/>
              </w:rPr>
              <w:t>3.4</w:t>
            </w:r>
            <w:r>
              <w:rPr>
                <w:lang w:val="el-GR"/>
              </w:rPr>
              <w:fldChar w:fldCharType="end"/>
            </w:r>
            <w:r>
              <w:rPr>
                <w:lang w:val="el-GR"/>
              </w:rPr>
              <w:t xml:space="preserve"> &amp; </w:t>
            </w:r>
            <w:r>
              <w:rPr>
                <w:lang w:val="el-GR"/>
              </w:rPr>
              <w:fldChar w:fldCharType="begin"/>
            </w:r>
            <w:r>
              <w:rPr>
                <w:lang w:val="el-GR"/>
              </w:rPr>
              <w:instrText xml:space="preserve"> REF _Ref138414771 \r \h </w:instrText>
            </w:r>
            <w:r w:rsidR="00E27FE3">
              <w:rPr>
                <w:lang w:val="el-GR"/>
              </w:rPr>
              <w:instrText xml:space="preserve"> \* MERGEFORMAT </w:instrText>
            </w:r>
            <w:r>
              <w:rPr>
                <w:lang w:val="el-GR"/>
              </w:rPr>
            </w:r>
            <w:r>
              <w:rPr>
                <w:lang w:val="el-GR"/>
              </w:rPr>
              <w:fldChar w:fldCharType="separate"/>
            </w:r>
            <w:r w:rsidR="00515149" w:rsidRPr="00515149">
              <w:rPr>
                <w:b/>
                <w:bCs/>
                <w:color w:val="0000FF"/>
                <w:lang w:val="el-GR"/>
              </w:rPr>
              <w:t>4.4</w:t>
            </w:r>
            <w:r>
              <w:rPr>
                <w:lang w:val="el-GR"/>
              </w:rPr>
              <w:fldChar w:fldCharType="end"/>
            </w:r>
            <w:r>
              <w:rPr>
                <w:lang w:val="el-GR"/>
              </w:rPr>
              <w:t xml:space="preserve"> -</w:t>
            </w:r>
            <w:r w:rsidR="00070B8C" w:rsidRPr="009B21DB">
              <w:rPr>
                <w:b/>
                <w:bCs/>
                <w:color w:val="0000FF"/>
                <w:lang w:val="el-GR"/>
              </w:rPr>
              <w:fldChar w:fldCharType="begin"/>
            </w:r>
            <w:r w:rsidR="00070B8C" w:rsidRPr="009B21DB">
              <w:rPr>
                <w:b/>
                <w:bCs/>
                <w:color w:val="0000FF"/>
                <w:lang w:val="el-GR"/>
              </w:rPr>
              <w:instrText xml:space="preserve"> REF _Ref496625830 \h </w:instrText>
            </w:r>
            <w:r w:rsidR="00E27FE3">
              <w:rPr>
                <w:b/>
                <w:bCs/>
                <w:color w:val="0000FF"/>
                <w:lang w:val="el-GR"/>
              </w:rPr>
              <w:instrText xml:space="preserve"> \* MERGEFORMAT </w:instrText>
            </w:r>
            <w:r w:rsidR="00070B8C" w:rsidRPr="009B21DB">
              <w:rPr>
                <w:b/>
                <w:bCs/>
                <w:color w:val="0000FF"/>
                <w:lang w:val="el-GR"/>
              </w:rPr>
            </w:r>
            <w:r w:rsidR="00070B8C" w:rsidRPr="009B21DB">
              <w:rPr>
                <w:b/>
                <w:bCs/>
                <w:color w:val="0000FF"/>
                <w:lang w:val="el-GR"/>
              </w:rPr>
              <w:fldChar w:fldCharType="separate"/>
            </w:r>
            <w:r w:rsidR="00515149" w:rsidRPr="00515149">
              <w:rPr>
                <w:b/>
                <w:bCs/>
                <w:color w:val="0000FF"/>
                <w:lang w:val="el-GR"/>
              </w:rPr>
              <w:t xml:space="preserve">ΠΑΡΑΡΤΗΜΑ Ι – Αναλυτική Περιγραφή Φυσικού και Οικονομικού </w:t>
            </w:r>
            <w:r w:rsidR="00515149" w:rsidRPr="00515149">
              <w:rPr>
                <w:b/>
                <w:bCs/>
                <w:color w:val="0000FF"/>
                <w:lang w:val="el-GR"/>
              </w:rPr>
              <w:lastRenderedPageBreak/>
              <w:t>Αντικειμένου της Σύμβασης</w:t>
            </w:r>
            <w:r w:rsidR="00070B8C" w:rsidRPr="009B21DB">
              <w:rPr>
                <w:b/>
                <w:bCs/>
                <w:color w:val="0000FF"/>
                <w:lang w:val="el-GR"/>
              </w:rPr>
              <w:fldChar w:fldCharType="end"/>
            </w:r>
          </w:p>
        </w:tc>
      </w:tr>
      <w:tr w:rsidR="004717A5" w:rsidRPr="005F15CB" w14:paraId="4499A51B" w14:textId="77777777" w:rsidTr="009C1E22">
        <w:trPr>
          <w:jc w:val="center"/>
        </w:trPr>
        <w:tc>
          <w:tcPr>
            <w:tcW w:w="2246" w:type="pct"/>
            <w:gridSpan w:val="2"/>
            <w:shd w:val="clear" w:color="auto" w:fill="C0C0C0"/>
          </w:tcPr>
          <w:p w14:paraId="657B0A96" w14:textId="77777777" w:rsidR="004717A5" w:rsidRPr="005F15CB" w:rsidRDefault="004717A5" w:rsidP="009C5EA6">
            <w:pPr>
              <w:numPr>
                <w:ilvl w:val="12"/>
                <w:numId w:val="0"/>
              </w:numPr>
              <w:rPr>
                <w:b/>
                <w:lang w:val="el-GR"/>
              </w:rPr>
            </w:pPr>
            <w:r w:rsidRPr="005F15CB">
              <w:rPr>
                <w:b/>
                <w:lang w:val="el-GR"/>
              </w:rPr>
              <w:lastRenderedPageBreak/>
              <w:t xml:space="preserve">ΣΥΝΟΛΟ </w:t>
            </w:r>
          </w:p>
        </w:tc>
        <w:tc>
          <w:tcPr>
            <w:tcW w:w="1115" w:type="pct"/>
            <w:shd w:val="clear" w:color="auto" w:fill="C0C0C0"/>
          </w:tcPr>
          <w:p w14:paraId="3C520671" w14:textId="77777777" w:rsidR="004717A5" w:rsidRPr="005F15CB" w:rsidRDefault="004717A5" w:rsidP="009C5EA6">
            <w:pPr>
              <w:numPr>
                <w:ilvl w:val="12"/>
                <w:numId w:val="0"/>
              </w:numPr>
              <w:jc w:val="center"/>
              <w:rPr>
                <w:b/>
                <w:lang w:val="el-GR"/>
              </w:rPr>
            </w:pPr>
            <w:r w:rsidRPr="005F15CB">
              <w:rPr>
                <w:b/>
                <w:lang w:val="el-GR"/>
              </w:rPr>
              <w:t>100%</w:t>
            </w:r>
          </w:p>
        </w:tc>
        <w:tc>
          <w:tcPr>
            <w:tcW w:w="1639" w:type="pct"/>
            <w:shd w:val="clear" w:color="auto" w:fill="C0C0C0"/>
          </w:tcPr>
          <w:p w14:paraId="31CDF0BF" w14:textId="77777777" w:rsidR="004717A5" w:rsidRPr="005F15CB" w:rsidRDefault="004717A5" w:rsidP="009C5EA6">
            <w:pPr>
              <w:numPr>
                <w:ilvl w:val="12"/>
                <w:numId w:val="0"/>
              </w:numPr>
              <w:jc w:val="center"/>
              <w:rPr>
                <w:b/>
                <w:lang w:val="el-GR"/>
              </w:rPr>
            </w:pPr>
          </w:p>
        </w:tc>
      </w:tr>
    </w:tbl>
    <w:p w14:paraId="578F7D6D" w14:textId="77777777" w:rsidR="001F4428" w:rsidRPr="005F15CB" w:rsidRDefault="001F4428" w:rsidP="000B187C">
      <w:pPr>
        <w:rPr>
          <w:i/>
          <w:color w:val="5B9BD5"/>
          <w:lang w:val="el-GR"/>
        </w:rPr>
      </w:pPr>
    </w:p>
    <w:p w14:paraId="36CB9E95" w14:textId="77777777" w:rsidR="00B11217" w:rsidRPr="005F15CB" w:rsidRDefault="00B11217" w:rsidP="00B11217">
      <w:pPr>
        <w:spacing w:before="120"/>
        <w:rPr>
          <w:b/>
          <w:i/>
          <w:lang w:val="el-GR"/>
        </w:rPr>
      </w:pPr>
      <w:r w:rsidRPr="005F15CB">
        <w:rPr>
          <w:b/>
          <w:i/>
          <w:lang w:val="el-GR"/>
        </w:rPr>
        <w:t xml:space="preserve">Επεξήγηση Κριτηρίων: </w:t>
      </w:r>
    </w:p>
    <w:p w14:paraId="3C8F87C1" w14:textId="77777777" w:rsidR="00B11217" w:rsidRPr="005F15CB" w:rsidRDefault="00B11217" w:rsidP="00B11217">
      <w:pPr>
        <w:spacing w:before="120" w:line="360" w:lineRule="auto"/>
        <w:rPr>
          <w:lang w:val="el-GR"/>
        </w:rPr>
      </w:pPr>
      <w:bookmarkStart w:id="196" w:name="_Hlk126495957"/>
      <w:r w:rsidRPr="005F15CB">
        <w:rPr>
          <w:lang w:val="el-GR"/>
        </w:rPr>
        <w:t>Ανά κατηγορία και κριτήριο αξιολογούνται:</w:t>
      </w:r>
    </w:p>
    <w:bookmarkEnd w:id="196"/>
    <w:tbl>
      <w:tblPr>
        <w:tblW w:w="9855" w:type="dxa"/>
        <w:tblLayout w:type="fixed"/>
        <w:tblLook w:val="01E0" w:firstRow="1" w:lastRow="1" w:firstColumn="1" w:lastColumn="1" w:noHBand="0" w:noVBand="0"/>
      </w:tblPr>
      <w:tblGrid>
        <w:gridCol w:w="9855"/>
      </w:tblGrid>
      <w:tr w:rsidR="00B11217" w:rsidRPr="00917781" w14:paraId="6A00666A" w14:textId="77777777" w:rsidTr="00F41119">
        <w:tc>
          <w:tcPr>
            <w:tcW w:w="9855" w:type="dxa"/>
            <w:shd w:val="clear" w:color="auto" w:fill="E6E6E6"/>
          </w:tcPr>
          <w:p w14:paraId="6957D7D8" w14:textId="5926B593" w:rsidR="00B11217" w:rsidRPr="005F15CB" w:rsidRDefault="00B11217" w:rsidP="00F41119">
            <w:pPr>
              <w:spacing w:before="120"/>
              <w:rPr>
                <w:u w:val="single"/>
                <w:lang w:val="el-GR"/>
              </w:rPr>
            </w:pPr>
            <w:r w:rsidRPr="005F15CB">
              <w:rPr>
                <w:u w:val="single"/>
                <w:lang w:val="el-GR"/>
              </w:rPr>
              <w:br w:type="page"/>
            </w:r>
            <w:r w:rsidRPr="005F15CB">
              <w:rPr>
                <w:b/>
                <w:lang w:val="el-GR"/>
              </w:rPr>
              <w:t xml:space="preserve">Ομάδα </w:t>
            </w:r>
            <w:r w:rsidR="00002FA9">
              <w:rPr>
                <w:b/>
                <w:lang w:val="el-GR"/>
              </w:rPr>
              <w:t>Α</w:t>
            </w:r>
            <w:r w:rsidRPr="005F15CB">
              <w:rPr>
                <w:b/>
                <w:lang w:val="el-GR"/>
              </w:rPr>
              <w:t xml:space="preserve"> - </w:t>
            </w:r>
            <w:r w:rsidR="00002FA9" w:rsidRPr="00002FA9">
              <w:rPr>
                <w:b/>
                <w:lang w:val="el-GR"/>
              </w:rPr>
              <w:tab/>
              <w:t>Προσφερόμενες υπηρεσίες – υλοποίηση έργου</w:t>
            </w:r>
          </w:p>
        </w:tc>
      </w:tr>
      <w:tr w:rsidR="00B11217" w:rsidRPr="00917781" w14:paraId="58ABC305" w14:textId="77777777" w:rsidTr="00F41119">
        <w:tc>
          <w:tcPr>
            <w:tcW w:w="9855" w:type="dxa"/>
            <w:shd w:val="clear" w:color="auto" w:fill="auto"/>
          </w:tcPr>
          <w:p w14:paraId="6217DF04" w14:textId="7354BBDC" w:rsidR="00002FA9" w:rsidRPr="00002FA9" w:rsidRDefault="005B4E57" w:rsidP="00002FA9">
            <w:pPr>
              <w:spacing w:before="120"/>
              <w:rPr>
                <w:lang w:val="el-GR"/>
              </w:rPr>
            </w:pPr>
            <w:r>
              <w:rPr>
                <w:lang w:val="el-GR"/>
              </w:rPr>
              <w:t>Στο</w:t>
            </w:r>
            <w:r w:rsidR="00002FA9" w:rsidRPr="009C1E22">
              <w:rPr>
                <w:lang w:val="el-GR"/>
              </w:rPr>
              <w:t xml:space="preserve"> κριτήριο </w:t>
            </w:r>
            <w:r w:rsidR="00002FA9" w:rsidRPr="009C1E22">
              <w:rPr>
                <w:b/>
                <w:bCs/>
                <w:lang w:val="el-GR"/>
              </w:rPr>
              <w:t>1.1 Κάλυψη απαιτήσεων SLA</w:t>
            </w:r>
            <w:r w:rsidR="00002FA9">
              <w:rPr>
                <w:b/>
                <w:bCs/>
                <w:lang w:val="el-GR"/>
              </w:rPr>
              <w:t xml:space="preserve"> </w:t>
            </w:r>
            <w:r w:rsidR="00002FA9" w:rsidRPr="009C1E22">
              <w:rPr>
                <w:lang w:val="el-GR"/>
              </w:rPr>
              <w:t>αξιολογεί</w:t>
            </w:r>
            <w:r>
              <w:rPr>
                <w:lang w:val="el-GR"/>
              </w:rPr>
              <w:t>ται ο</w:t>
            </w:r>
            <w:r w:rsidR="00002FA9">
              <w:rPr>
                <w:lang w:val="el-GR"/>
              </w:rPr>
              <w:t xml:space="preserve"> </w:t>
            </w:r>
            <w:r w:rsidR="00002FA9" w:rsidRPr="00002FA9">
              <w:rPr>
                <w:lang w:val="el-GR"/>
              </w:rPr>
              <w:t>βαθμό</w:t>
            </w:r>
            <w:r>
              <w:rPr>
                <w:lang w:val="el-GR"/>
              </w:rPr>
              <w:t>ς</w:t>
            </w:r>
            <w:r w:rsidR="00002FA9" w:rsidRPr="00002FA9">
              <w:rPr>
                <w:lang w:val="el-GR"/>
              </w:rPr>
              <w:t xml:space="preserve"> κάλυψης των υπηρεσιών SLA,</w:t>
            </w:r>
            <w:r w:rsidR="00002FA9">
              <w:rPr>
                <w:lang w:val="el-GR"/>
              </w:rPr>
              <w:t xml:space="preserve"> όπως </w:t>
            </w:r>
            <w:r w:rsidR="00002FA9" w:rsidRPr="009C1E22">
              <w:rPr>
                <w:lang w:val="el-GR"/>
              </w:rPr>
              <w:t>:</w:t>
            </w:r>
          </w:p>
          <w:p w14:paraId="48D388CD" w14:textId="48283AEA" w:rsidR="00002FA9" w:rsidRPr="005B4E57" w:rsidRDefault="00002FA9">
            <w:pPr>
              <w:pStyle w:val="aff"/>
              <w:numPr>
                <w:ilvl w:val="0"/>
                <w:numId w:val="96"/>
              </w:numPr>
              <w:spacing w:before="120"/>
              <w:ind w:left="457" w:hanging="283"/>
              <w:rPr>
                <w:lang w:val="el-GR"/>
              </w:rPr>
            </w:pPr>
            <w:r w:rsidRPr="005B4E57">
              <w:rPr>
                <w:lang w:val="el-GR"/>
              </w:rPr>
              <w:t>ο τρόπος παρακολούθησης της διαθεσιμότητας των ποιοτικών χαρακτηριστικών των υπηρεσιών SLA,</w:t>
            </w:r>
          </w:p>
          <w:p w14:paraId="7633ECF9" w14:textId="3845E7AD" w:rsidR="00002FA9" w:rsidRPr="005B4E57" w:rsidRDefault="00002FA9">
            <w:pPr>
              <w:pStyle w:val="aff"/>
              <w:numPr>
                <w:ilvl w:val="0"/>
                <w:numId w:val="96"/>
              </w:numPr>
              <w:spacing w:before="120"/>
              <w:ind w:left="457" w:hanging="283"/>
              <w:rPr>
                <w:lang w:val="el-GR"/>
              </w:rPr>
            </w:pPr>
            <w:r w:rsidRPr="005B4E57">
              <w:rPr>
                <w:lang w:val="el-GR"/>
              </w:rPr>
              <w:t>η δομή του μοντέλου υλοποίησης του SLA.</w:t>
            </w:r>
          </w:p>
          <w:p w14:paraId="059FDB13" w14:textId="22CF73A9" w:rsidR="00002FA9" w:rsidRPr="00002FA9" w:rsidRDefault="005B4E57" w:rsidP="00002FA9">
            <w:pPr>
              <w:spacing w:before="120"/>
              <w:rPr>
                <w:lang w:val="el-GR"/>
              </w:rPr>
            </w:pPr>
            <w:r>
              <w:rPr>
                <w:lang w:val="el-GR"/>
              </w:rPr>
              <w:t>Στ</w:t>
            </w:r>
            <w:r w:rsidR="00002FA9" w:rsidRPr="009C1E22">
              <w:rPr>
                <w:lang w:val="el-GR"/>
              </w:rPr>
              <w:t xml:space="preserve">ο κριτήριο </w:t>
            </w:r>
            <w:r w:rsidR="00002FA9" w:rsidRPr="009C1E22">
              <w:rPr>
                <w:b/>
                <w:bCs/>
                <w:lang w:val="el-GR"/>
              </w:rPr>
              <w:t xml:space="preserve">1.2 Υπηρεσίες Συντήρησης – Τεχνικής Υποστήριξης </w:t>
            </w:r>
            <w:r w:rsidR="00002FA9" w:rsidRPr="009C1E22">
              <w:rPr>
                <w:lang w:val="el-GR"/>
              </w:rPr>
              <w:t>αξιολογεί</w:t>
            </w:r>
            <w:r>
              <w:rPr>
                <w:lang w:val="el-GR"/>
              </w:rPr>
              <w:t>ται</w:t>
            </w:r>
            <w:r w:rsidR="00002FA9" w:rsidRPr="009C1E22">
              <w:rPr>
                <w:lang w:val="el-GR"/>
              </w:rPr>
              <w:t xml:space="preserve"> ο βαθμό</w:t>
            </w:r>
            <w:r>
              <w:rPr>
                <w:lang w:val="el-GR"/>
              </w:rPr>
              <w:t>ς</w:t>
            </w:r>
            <w:r w:rsidR="00002FA9" w:rsidRPr="009C1E22">
              <w:rPr>
                <w:lang w:val="el-GR"/>
              </w:rPr>
              <w:t xml:space="preserve"> κάλυψης </w:t>
            </w:r>
            <w:r w:rsidR="00002FA9" w:rsidRPr="00002FA9">
              <w:rPr>
                <w:lang w:val="el-GR"/>
              </w:rPr>
              <w:t xml:space="preserve">του στόχου των υπηρεσιών συντήρησης/υποστήριξης, </w:t>
            </w:r>
            <w:r w:rsidR="00002FA9">
              <w:rPr>
                <w:lang w:val="el-GR"/>
              </w:rPr>
              <w:t>όπως</w:t>
            </w:r>
            <w:r w:rsidR="00002FA9" w:rsidRPr="00002FA9">
              <w:rPr>
                <w:lang w:val="el-GR"/>
              </w:rPr>
              <w:t>:</w:t>
            </w:r>
          </w:p>
          <w:p w14:paraId="60A41A54" w14:textId="1F74F1E2" w:rsidR="00002FA9" w:rsidRPr="00002FA9" w:rsidRDefault="00002FA9">
            <w:pPr>
              <w:pStyle w:val="aff"/>
              <w:numPr>
                <w:ilvl w:val="0"/>
                <w:numId w:val="96"/>
              </w:numPr>
              <w:spacing w:before="120"/>
              <w:ind w:left="457" w:hanging="283"/>
              <w:rPr>
                <w:lang w:val="el-GR"/>
              </w:rPr>
            </w:pPr>
            <w:r w:rsidRPr="00002FA9">
              <w:rPr>
                <w:lang w:val="el-GR"/>
              </w:rPr>
              <w:t>η καταγραφή, αντιμετώπιση και η αποκατάσταση των οποι</w:t>
            </w:r>
            <w:r>
              <w:rPr>
                <w:lang w:val="el-GR"/>
              </w:rPr>
              <w:t>ο</w:t>
            </w:r>
            <w:r w:rsidRPr="00002FA9">
              <w:rPr>
                <w:lang w:val="el-GR"/>
              </w:rPr>
              <w:t>νδήποτε λειτουργικών και τεχνικών προβλημάτων που θα προκύπτουν κατά τη διάρκεια του Έργου,</w:t>
            </w:r>
          </w:p>
          <w:p w14:paraId="1292EBB9" w14:textId="408AB4D0" w:rsidR="00002FA9" w:rsidRPr="00002FA9" w:rsidRDefault="00002FA9">
            <w:pPr>
              <w:pStyle w:val="aff"/>
              <w:numPr>
                <w:ilvl w:val="0"/>
                <w:numId w:val="96"/>
              </w:numPr>
              <w:spacing w:before="120"/>
              <w:ind w:left="457" w:hanging="283"/>
              <w:rPr>
                <w:lang w:val="el-GR"/>
              </w:rPr>
            </w:pPr>
            <w:r w:rsidRPr="00002FA9">
              <w:rPr>
                <w:lang w:val="el-GR"/>
              </w:rPr>
              <w:t>η λειτουργία διαδικασίας εντοπισμού και αποκατάστασης βλάβης,</w:t>
            </w:r>
          </w:p>
          <w:p w14:paraId="2969DE91" w14:textId="605340BB" w:rsidR="00002FA9" w:rsidRPr="00002FA9" w:rsidRDefault="00002FA9">
            <w:pPr>
              <w:pStyle w:val="aff"/>
              <w:numPr>
                <w:ilvl w:val="0"/>
                <w:numId w:val="96"/>
              </w:numPr>
              <w:spacing w:before="120"/>
              <w:ind w:left="457" w:hanging="283"/>
              <w:rPr>
                <w:lang w:val="el-GR"/>
              </w:rPr>
            </w:pPr>
            <w:r w:rsidRPr="00002FA9">
              <w:rPr>
                <w:lang w:val="el-GR"/>
              </w:rPr>
              <w:t>η ποιότητα και το εύρος υπηρεσιών τεχνικής υποστήριξης–συντήρησης.</w:t>
            </w:r>
          </w:p>
          <w:p w14:paraId="6526E8B9" w14:textId="0A44D0FE" w:rsidR="00002FA9" w:rsidRPr="008644C9" w:rsidRDefault="005B4E57" w:rsidP="00002FA9">
            <w:pPr>
              <w:spacing w:before="120"/>
              <w:rPr>
                <w:lang w:val="el-GR"/>
              </w:rPr>
            </w:pPr>
            <w:r>
              <w:rPr>
                <w:lang w:val="el-GR"/>
              </w:rPr>
              <w:t>Στο</w:t>
            </w:r>
            <w:r w:rsidR="00002FA9" w:rsidRPr="009C1E22">
              <w:rPr>
                <w:lang w:val="el-GR"/>
              </w:rPr>
              <w:t xml:space="preserve"> κριτήριο </w:t>
            </w:r>
            <w:r w:rsidR="00002FA9" w:rsidRPr="009C1E22">
              <w:rPr>
                <w:b/>
                <w:bCs/>
                <w:lang w:val="el-GR"/>
              </w:rPr>
              <w:t>1.3 Κάλυψη απαιτήσεων Εκπαίδευσης</w:t>
            </w:r>
            <w:r w:rsidR="008644C9">
              <w:rPr>
                <w:b/>
                <w:bCs/>
                <w:lang w:val="el-GR"/>
              </w:rPr>
              <w:t xml:space="preserve"> </w:t>
            </w:r>
            <w:r w:rsidR="008644C9" w:rsidRPr="009C1E22">
              <w:rPr>
                <w:lang w:val="el-GR"/>
              </w:rPr>
              <w:t>αξιολογεί</w:t>
            </w:r>
            <w:r>
              <w:rPr>
                <w:lang w:val="el-GR"/>
              </w:rPr>
              <w:t>ται:</w:t>
            </w:r>
          </w:p>
          <w:p w14:paraId="20BAE11E" w14:textId="77871F75" w:rsidR="00002FA9" w:rsidRPr="00002FA9" w:rsidRDefault="005B4E57">
            <w:pPr>
              <w:pStyle w:val="aff"/>
              <w:numPr>
                <w:ilvl w:val="0"/>
                <w:numId w:val="96"/>
              </w:numPr>
              <w:spacing w:before="120"/>
              <w:ind w:left="457" w:hanging="283"/>
              <w:rPr>
                <w:lang w:val="el-GR"/>
              </w:rPr>
            </w:pPr>
            <w:r>
              <w:rPr>
                <w:lang w:val="el-GR"/>
              </w:rPr>
              <w:t>η</w:t>
            </w:r>
            <w:r w:rsidR="00002FA9" w:rsidRPr="00002FA9">
              <w:rPr>
                <w:lang w:val="el-GR"/>
              </w:rPr>
              <w:t xml:space="preserve"> συμμόρφωση με τις απαιτήσεις της διακήρυξης,</w:t>
            </w:r>
          </w:p>
          <w:p w14:paraId="2C65CE65" w14:textId="718B4BBB" w:rsidR="00B11217" w:rsidRPr="005F15CB" w:rsidRDefault="005B4E57">
            <w:pPr>
              <w:pStyle w:val="aff"/>
              <w:numPr>
                <w:ilvl w:val="0"/>
                <w:numId w:val="96"/>
              </w:numPr>
              <w:spacing w:before="120"/>
              <w:ind w:left="457" w:hanging="283"/>
              <w:rPr>
                <w:lang w:val="el-GR"/>
              </w:rPr>
            </w:pPr>
            <w:r>
              <w:rPr>
                <w:lang w:val="el-GR"/>
              </w:rPr>
              <w:t>η</w:t>
            </w:r>
            <w:r w:rsidR="00002FA9" w:rsidRPr="00002FA9">
              <w:rPr>
                <w:lang w:val="el-GR"/>
              </w:rPr>
              <w:t xml:space="preserve"> οργάνωση και ποιότητα παρεχόμενης εκπαίδευσης και εκπαιδευτικού υλικού</w:t>
            </w:r>
            <w:r>
              <w:rPr>
                <w:lang w:val="el-GR"/>
              </w:rPr>
              <w:t xml:space="preserve"> οι προσφερόμενες ώρες εκπαίδευσης</w:t>
            </w:r>
            <w:r w:rsidR="00002FA9" w:rsidRPr="00002FA9">
              <w:rPr>
                <w:lang w:val="el-GR"/>
              </w:rPr>
              <w:t>.</w:t>
            </w:r>
          </w:p>
        </w:tc>
      </w:tr>
      <w:tr w:rsidR="00B11217" w:rsidRPr="00917781" w14:paraId="5FB3A249" w14:textId="77777777" w:rsidTr="00F41119">
        <w:tc>
          <w:tcPr>
            <w:tcW w:w="9855" w:type="dxa"/>
            <w:shd w:val="clear" w:color="auto" w:fill="E6E6E6"/>
          </w:tcPr>
          <w:p w14:paraId="506577D9" w14:textId="4271F317" w:rsidR="00B11217" w:rsidRPr="005F15CB" w:rsidRDefault="00B11217" w:rsidP="00F41119">
            <w:pPr>
              <w:spacing w:before="120"/>
              <w:rPr>
                <w:b/>
                <w:lang w:val="el-GR"/>
              </w:rPr>
            </w:pPr>
            <w:r w:rsidRPr="005F15CB">
              <w:rPr>
                <w:u w:val="single"/>
                <w:lang w:val="el-GR"/>
              </w:rPr>
              <w:br w:type="page"/>
            </w:r>
            <w:r w:rsidRPr="005F15CB">
              <w:rPr>
                <w:b/>
                <w:lang w:val="el-GR"/>
              </w:rPr>
              <w:t xml:space="preserve">Ομάδα </w:t>
            </w:r>
            <w:r w:rsidR="00002FA9">
              <w:rPr>
                <w:b/>
                <w:lang w:val="el-GR"/>
              </w:rPr>
              <w:t>Β</w:t>
            </w:r>
            <w:r w:rsidRPr="009C1E22">
              <w:rPr>
                <w:b/>
                <w:lang w:val="el-GR"/>
              </w:rPr>
              <w:t xml:space="preserve"> </w:t>
            </w:r>
            <w:r w:rsidRPr="005F15CB">
              <w:rPr>
                <w:b/>
                <w:lang w:val="el-GR"/>
              </w:rPr>
              <w:t xml:space="preserve">- </w:t>
            </w:r>
            <w:r w:rsidR="00002FA9" w:rsidRPr="00002FA9">
              <w:rPr>
                <w:b/>
                <w:lang w:val="el-GR"/>
              </w:rPr>
              <w:tab/>
              <w:t>Μεθοδολογία οργάνωσης και υλοποίησης σύμβασης</w:t>
            </w:r>
          </w:p>
        </w:tc>
      </w:tr>
      <w:tr w:rsidR="00B11217" w:rsidRPr="00917781" w14:paraId="1F41C259" w14:textId="77777777" w:rsidTr="00F41119">
        <w:tc>
          <w:tcPr>
            <w:tcW w:w="9855" w:type="dxa"/>
            <w:shd w:val="clear" w:color="auto" w:fill="auto"/>
          </w:tcPr>
          <w:p w14:paraId="0C6F46F0" w14:textId="22A053E7" w:rsidR="00002FA9" w:rsidRPr="009C1E22" w:rsidRDefault="005B4E57" w:rsidP="00002FA9">
            <w:pPr>
              <w:suppressAutoHyphens w:val="0"/>
              <w:spacing w:after="0"/>
              <w:jc w:val="left"/>
              <w:rPr>
                <w:b/>
                <w:lang w:val="el-GR"/>
              </w:rPr>
            </w:pPr>
            <w:r>
              <w:rPr>
                <w:bCs/>
                <w:lang w:val="el-GR"/>
              </w:rPr>
              <w:t xml:space="preserve">Στο </w:t>
            </w:r>
            <w:r w:rsidR="008644C9" w:rsidRPr="009C1E22">
              <w:rPr>
                <w:bCs/>
                <w:lang w:val="el-GR"/>
              </w:rPr>
              <w:t xml:space="preserve">κριτήριο </w:t>
            </w:r>
            <w:r w:rsidR="00002FA9" w:rsidRPr="009C1E22">
              <w:rPr>
                <w:b/>
                <w:lang w:val="el-GR"/>
              </w:rPr>
              <w:t>2.1 Μεθοδολογία υλοποίησης Έργου</w:t>
            </w:r>
            <w:r w:rsidR="008644C9">
              <w:rPr>
                <w:b/>
                <w:lang w:val="el-GR"/>
              </w:rPr>
              <w:t xml:space="preserve"> </w:t>
            </w:r>
            <w:r w:rsidR="008644C9" w:rsidRPr="009C1E22">
              <w:rPr>
                <w:bCs/>
                <w:lang w:val="el-GR"/>
              </w:rPr>
              <w:t>αξιολογεί</w:t>
            </w:r>
            <w:r>
              <w:rPr>
                <w:bCs/>
                <w:lang w:val="el-GR"/>
              </w:rPr>
              <w:t>ται :</w:t>
            </w:r>
            <w:r w:rsidR="008644C9" w:rsidRPr="009C1E22">
              <w:rPr>
                <w:bCs/>
                <w:lang w:val="el-GR"/>
              </w:rPr>
              <w:t xml:space="preserve"> </w:t>
            </w:r>
          </w:p>
          <w:p w14:paraId="7D56724B" w14:textId="77777777" w:rsidR="00327061" w:rsidRPr="00A44626" w:rsidRDefault="00327061">
            <w:pPr>
              <w:numPr>
                <w:ilvl w:val="0"/>
                <w:numId w:val="97"/>
              </w:numPr>
              <w:spacing w:line="252" w:lineRule="auto"/>
              <w:rPr>
                <w:lang w:val="el-GR"/>
              </w:rPr>
            </w:pPr>
            <w:r w:rsidRPr="00A44626">
              <w:rPr>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786B9F6E" w14:textId="77777777" w:rsidR="00327061" w:rsidRPr="00A44626" w:rsidRDefault="00327061">
            <w:pPr>
              <w:numPr>
                <w:ilvl w:val="0"/>
                <w:numId w:val="97"/>
              </w:numPr>
              <w:spacing w:line="252" w:lineRule="auto"/>
              <w:rPr>
                <w:lang w:val="el-GR"/>
              </w:rPr>
            </w:pPr>
            <w:r w:rsidRPr="00A44626">
              <w:rPr>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53D02649" w14:textId="77777777" w:rsidR="00327061" w:rsidRPr="00A44626" w:rsidRDefault="00327061">
            <w:pPr>
              <w:numPr>
                <w:ilvl w:val="0"/>
                <w:numId w:val="97"/>
              </w:numPr>
              <w:spacing w:line="252" w:lineRule="auto"/>
              <w:rPr>
                <w:lang w:val="el-GR"/>
              </w:rPr>
            </w:pPr>
            <w:r w:rsidRPr="00A44626">
              <w:rPr>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7359AAF0" w14:textId="77777777" w:rsidR="00327061" w:rsidRPr="00A44626" w:rsidRDefault="00327061">
            <w:pPr>
              <w:numPr>
                <w:ilvl w:val="0"/>
                <w:numId w:val="97"/>
              </w:numPr>
              <w:spacing w:line="252" w:lineRule="auto"/>
              <w:rPr>
                <w:lang w:val="el-GR"/>
              </w:rPr>
            </w:pPr>
            <w:r w:rsidRPr="00A44626">
              <w:rPr>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51FFB305" w14:textId="7E387AE2" w:rsidR="00327061" w:rsidRPr="00A44626" w:rsidRDefault="00327061">
            <w:pPr>
              <w:numPr>
                <w:ilvl w:val="0"/>
                <w:numId w:val="97"/>
              </w:numPr>
              <w:spacing w:line="252" w:lineRule="auto"/>
              <w:rPr>
                <w:lang w:val="el-GR"/>
              </w:rPr>
            </w:pPr>
            <w:r w:rsidRPr="00A44626">
              <w:rPr>
                <w:lang w:val="el-GR"/>
              </w:rPr>
              <w:t xml:space="preserve">Η λίστα με τα ορόσημα του Έργου, που αφορούν κρίσιμα σημεία/στιγμιότυπα του χρονοδιαγράμματος του Έργου, στα οποία το Έργο </w:t>
            </w:r>
            <w:r w:rsidR="00837172">
              <w:rPr>
                <w:lang w:val="el-GR"/>
              </w:rPr>
              <w:t>απειλείται</w:t>
            </w:r>
            <w:r w:rsidRPr="00A44626">
              <w:rPr>
                <w:lang w:val="el-GR"/>
              </w:rPr>
              <w:t xml:space="preserve"> από κάποιο σημαντικό ρίσκο ή/και επιτυγχάνει κάποιο σημαντικό (ενδιάμεσο) στόχο.</w:t>
            </w:r>
          </w:p>
          <w:p w14:paraId="23B43BE5" w14:textId="2481A2B4" w:rsidR="00327061" w:rsidRPr="00327061" w:rsidRDefault="00327061">
            <w:pPr>
              <w:pStyle w:val="aff"/>
              <w:numPr>
                <w:ilvl w:val="0"/>
                <w:numId w:val="97"/>
              </w:numPr>
              <w:spacing w:before="120"/>
              <w:rPr>
                <w:bCs/>
                <w:lang w:val="el-GR"/>
              </w:rPr>
            </w:pPr>
            <w:r w:rsidRPr="00327061">
              <w:rPr>
                <w:bCs/>
                <w:lang w:val="el-GR"/>
              </w:rPr>
              <w:t xml:space="preserve">Η Εφαρμογή των αρχών ποιότητας διοίκησης έργων, </w:t>
            </w:r>
            <w:r>
              <w:rPr>
                <w:bCs/>
                <w:lang w:val="el-GR"/>
              </w:rPr>
              <w:t>για τη</w:t>
            </w:r>
            <w:r w:rsidR="00070B8C" w:rsidRPr="00BF611E">
              <w:rPr>
                <w:bCs/>
                <w:lang w:val="el-GR"/>
              </w:rPr>
              <w:t xml:space="preserve"> </w:t>
            </w:r>
            <w:r w:rsidRPr="00327061">
              <w:rPr>
                <w:bCs/>
                <w:lang w:val="el-GR"/>
              </w:rPr>
              <w:t>διασφάλιση της εύρυθμης υλοποίησης και επίτευξη των στόχων της σύμβασης,</w:t>
            </w:r>
          </w:p>
          <w:p w14:paraId="295469C2" w14:textId="77777777" w:rsidR="00327061" w:rsidRPr="00327061" w:rsidRDefault="00327061" w:rsidP="00327061">
            <w:pPr>
              <w:spacing w:before="120"/>
              <w:rPr>
                <w:highlight w:val="yellow"/>
                <w:lang w:val="el-GR"/>
              </w:rPr>
            </w:pPr>
          </w:p>
          <w:p w14:paraId="2B1E4D76" w14:textId="77777777" w:rsidR="00002FA9" w:rsidRPr="00002FA9" w:rsidRDefault="00002FA9" w:rsidP="00002FA9">
            <w:pPr>
              <w:suppressAutoHyphens w:val="0"/>
              <w:spacing w:after="0"/>
              <w:jc w:val="left"/>
              <w:rPr>
                <w:bCs/>
                <w:lang w:val="el-GR"/>
              </w:rPr>
            </w:pPr>
          </w:p>
          <w:p w14:paraId="448E71BF" w14:textId="313005EB" w:rsidR="00002FA9" w:rsidRPr="008644C9" w:rsidRDefault="005B4E57" w:rsidP="00002FA9">
            <w:pPr>
              <w:suppressAutoHyphens w:val="0"/>
              <w:spacing w:after="0"/>
              <w:jc w:val="left"/>
              <w:rPr>
                <w:bCs/>
                <w:lang w:val="el-GR"/>
              </w:rPr>
            </w:pPr>
            <w:r>
              <w:rPr>
                <w:bCs/>
                <w:lang w:val="el-GR"/>
              </w:rPr>
              <w:lastRenderedPageBreak/>
              <w:t>Στ</w:t>
            </w:r>
            <w:r w:rsidR="008644C9" w:rsidRPr="009C1E22">
              <w:rPr>
                <w:bCs/>
                <w:lang w:val="el-GR"/>
              </w:rPr>
              <w:t xml:space="preserve">ο κριτήριο </w:t>
            </w:r>
            <w:r w:rsidR="00002FA9" w:rsidRPr="009C1E22">
              <w:rPr>
                <w:b/>
                <w:lang w:val="el-GR"/>
              </w:rPr>
              <w:t xml:space="preserve">2.2 </w:t>
            </w:r>
            <w:r w:rsidR="00327061">
              <w:rPr>
                <w:b/>
                <w:lang w:val="el-GR"/>
              </w:rPr>
              <w:t>Δ</w:t>
            </w:r>
            <w:r w:rsidR="00002FA9" w:rsidRPr="009C1E22">
              <w:rPr>
                <w:b/>
                <w:lang w:val="el-GR"/>
              </w:rPr>
              <w:t>ιοίκησης και οργάνωση έργου</w:t>
            </w:r>
            <w:r>
              <w:rPr>
                <w:b/>
                <w:lang w:val="el-GR"/>
              </w:rPr>
              <w:t>- Ομάδα Έργου</w:t>
            </w:r>
            <w:r w:rsidR="008644C9">
              <w:rPr>
                <w:b/>
                <w:lang w:val="el-GR"/>
              </w:rPr>
              <w:t xml:space="preserve"> </w:t>
            </w:r>
            <w:r w:rsidR="008644C9" w:rsidRPr="009C1E22">
              <w:rPr>
                <w:bCs/>
                <w:lang w:val="el-GR"/>
              </w:rPr>
              <w:t>αξιολογεί</w:t>
            </w:r>
            <w:r>
              <w:rPr>
                <w:bCs/>
                <w:lang w:val="el-GR"/>
              </w:rPr>
              <w:t>ται:</w:t>
            </w:r>
            <w:r w:rsidR="008644C9" w:rsidRPr="009C1E22">
              <w:rPr>
                <w:bCs/>
                <w:lang w:val="el-GR"/>
              </w:rPr>
              <w:t xml:space="preserve"> </w:t>
            </w:r>
          </w:p>
          <w:p w14:paraId="6DEFEA46" w14:textId="33F57148" w:rsidR="00002FA9" w:rsidRPr="00327061" w:rsidRDefault="005B4E57">
            <w:pPr>
              <w:pStyle w:val="aff"/>
              <w:numPr>
                <w:ilvl w:val="0"/>
                <w:numId w:val="97"/>
              </w:numPr>
              <w:suppressAutoHyphens w:val="0"/>
              <w:spacing w:before="120" w:after="0"/>
              <w:rPr>
                <w:bCs/>
                <w:lang w:val="el-GR"/>
              </w:rPr>
            </w:pPr>
            <w:r w:rsidRPr="00327061">
              <w:rPr>
                <w:lang w:val="el-GR"/>
              </w:rPr>
              <w:t xml:space="preserve">ο </w:t>
            </w:r>
            <w:r w:rsidR="00002FA9" w:rsidRPr="00327061">
              <w:rPr>
                <w:lang w:val="el-GR"/>
              </w:rPr>
              <w:t>βαθμός επάρκειας και σαφήνειας των ορισμών των βασικών ρόλων του προτεινόμενου σχήματος διοίκησης και υλοποίησης, σε σχέση με την κατανόηση των απαιτήσεων της σύμβασης. Ειδικότερα αξιολογείται η ανάλυση της οργανωτικής δομής της Ομάδας Έργου του, συνοδευόμενης και από διάγραμμα, με πλήρη ανάλυση των ρόλων και των αρμοδιοτήτων και των λειτουργιών που θα εκτελούνται από κάθε ρόλο.</w:t>
            </w:r>
            <w:r w:rsidR="00837172">
              <w:rPr>
                <w:lang w:val="el-GR"/>
              </w:rPr>
              <w:t xml:space="preserve"> </w:t>
            </w:r>
            <w:r w:rsidR="00002FA9" w:rsidRPr="00327061">
              <w:rPr>
                <w:bCs/>
                <w:lang w:val="el-GR"/>
              </w:rPr>
              <w:t>Σε περίπτωση ένωσης εταιρειών, θα αξιολογηθεί η ικανότητα του αναδόχου να δεσμεύσει όλα τα εμπλεκόμενα στελέχη μέσα από κατάλληλο οργανωτικό και διοικητικό σχήμα.</w:t>
            </w:r>
          </w:p>
          <w:p w14:paraId="27FB70F3" w14:textId="444684FF" w:rsidR="00002FA9" w:rsidRPr="00002FA9" w:rsidRDefault="00002FA9">
            <w:pPr>
              <w:pStyle w:val="aff"/>
              <w:numPr>
                <w:ilvl w:val="0"/>
                <w:numId w:val="97"/>
              </w:numPr>
              <w:spacing w:before="120"/>
              <w:rPr>
                <w:bCs/>
                <w:lang w:val="el-GR"/>
              </w:rPr>
            </w:pPr>
            <w:r w:rsidRPr="00002FA9">
              <w:rPr>
                <w:bCs/>
                <w:lang w:val="el-GR"/>
              </w:rPr>
              <w:t>Ελέγχεται επιπλέον, ο βαθμός αποτελεσματικότητας της μεθόδου επικοινωνίας και μεθόδου επίλυσης των προβλημάτων. Αξιολογείται κατά πόσον η διάρθρωση, η μέθοδος επικοινωνίας και αναφοράς και οι ρόλοι του σχήματος διοίκησης διασφαλίζουν την επίτευξη των οροσήμων (ή/και παραδοτέα ή ομάδες παραδοτέων).</w:t>
            </w:r>
          </w:p>
          <w:p w14:paraId="74F50CF9" w14:textId="77777777" w:rsidR="00B11217" w:rsidRDefault="008644C9">
            <w:pPr>
              <w:pStyle w:val="aff"/>
              <w:numPr>
                <w:ilvl w:val="0"/>
                <w:numId w:val="97"/>
              </w:numPr>
              <w:spacing w:before="120"/>
              <w:rPr>
                <w:bCs/>
                <w:lang w:val="el-GR"/>
              </w:rPr>
            </w:pPr>
            <w:r>
              <w:rPr>
                <w:bCs/>
                <w:lang w:val="el-GR"/>
              </w:rPr>
              <w:t>τον</w:t>
            </w:r>
            <w:r w:rsidR="00002FA9" w:rsidRPr="00002FA9">
              <w:rPr>
                <w:bCs/>
                <w:lang w:val="el-GR"/>
              </w:rPr>
              <w:t xml:space="preserve"> βαθμό αποτελεσματικότητας του τρόπου διακυβέρνησης του έργου. Ελέγχεται κατά πόσο από την προσφορά είναι ευδιάκριτα τα επίπεδα όλων των ρόλων, καθ’ όλο τον κύκλο ζωής του έργου και  κατά</w:t>
            </w:r>
            <w:r w:rsidR="00002FA9">
              <w:rPr>
                <w:bCs/>
                <w:lang w:val="el-GR"/>
              </w:rPr>
              <w:t xml:space="preserve"> </w:t>
            </w:r>
            <w:r w:rsidR="00002FA9" w:rsidRPr="00002FA9">
              <w:rPr>
                <w:bCs/>
                <w:lang w:val="el-GR"/>
              </w:rPr>
              <w:t>πόσο ο τρόπος αξιοποίησης εξωτερικών συνεργατών, ή υπεργολάβων συντελεί στην ομαλή διακυβέρνηση χωρίς να αυξάνεται η πολυπλοκότητα.</w:t>
            </w:r>
          </w:p>
          <w:p w14:paraId="493ADDC0" w14:textId="77777777" w:rsidR="00327061" w:rsidRDefault="00327061">
            <w:pPr>
              <w:pStyle w:val="aff"/>
              <w:numPr>
                <w:ilvl w:val="0"/>
                <w:numId w:val="97"/>
              </w:numPr>
              <w:spacing w:before="120"/>
              <w:rPr>
                <w:bCs/>
                <w:lang w:val="el-GR"/>
              </w:rPr>
            </w:pPr>
            <w:r w:rsidRPr="00327061">
              <w:rPr>
                <w:bCs/>
                <w:lang w:val="el-GR"/>
              </w:rPr>
              <w:t>το κατά πόσον το προτεινόμενο σύστημα ποιότητας και διαχείρισης των κινδύνων είναι κατάλληλο για το μέγεθος του έργου και φαίνεται με σαφήνεια η λειτουργία αυτή στο οργανωτικό σχήμα διοίκησης του έργου,</w:t>
            </w:r>
          </w:p>
          <w:p w14:paraId="0965BE4A" w14:textId="4513B73A" w:rsidR="00327061" w:rsidRPr="00327061" w:rsidRDefault="00327061" w:rsidP="00327061">
            <w:pPr>
              <w:pStyle w:val="aff"/>
              <w:spacing w:before="120"/>
              <w:ind w:left="457"/>
              <w:rPr>
                <w:bCs/>
                <w:lang w:val="el-GR"/>
              </w:rPr>
            </w:pPr>
          </w:p>
        </w:tc>
      </w:tr>
    </w:tbl>
    <w:p w14:paraId="51573F80" w14:textId="77777777" w:rsidR="00B11217" w:rsidRPr="005F15CB" w:rsidRDefault="00B11217" w:rsidP="00B11217">
      <w:pPr>
        <w:rPr>
          <w:lang w:val="el-GR"/>
        </w:rPr>
      </w:pPr>
    </w:p>
    <w:p w14:paraId="01997BA2" w14:textId="031D558B" w:rsidR="008338F0" w:rsidRPr="003115A5" w:rsidRDefault="003355E7">
      <w:pPr>
        <w:pStyle w:val="30"/>
        <w:numPr>
          <w:ilvl w:val="2"/>
          <w:numId w:val="78"/>
        </w:numPr>
        <w:ind w:left="720"/>
        <w:rPr>
          <w:lang w:val="el-GR"/>
        </w:rPr>
      </w:pPr>
      <w:bookmarkStart w:id="197" w:name="_Toc97194291"/>
      <w:bookmarkStart w:id="198" w:name="_Toc97194433"/>
      <w:bookmarkStart w:id="199" w:name="_Ref149231925"/>
      <w:bookmarkStart w:id="200" w:name="_Toc151456804"/>
      <w:r w:rsidRPr="005F15CB">
        <w:rPr>
          <w:rFonts w:cs="Tahoma"/>
          <w:lang w:val="el-GR"/>
        </w:rPr>
        <w:t>Βαθμολόγηση και κατάταξη προσφορών</w:t>
      </w:r>
      <w:bookmarkEnd w:id="197"/>
      <w:bookmarkEnd w:id="198"/>
      <w:bookmarkEnd w:id="199"/>
      <w:bookmarkEnd w:id="200"/>
      <w:r w:rsidRPr="005F15CB">
        <w:rPr>
          <w:rFonts w:cs="Tahoma"/>
          <w:lang w:val="el-GR"/>
        </w:rPr>
        <w:t xml:space="preserve"> </w:t>
      </w:r>
    </w:p>
    <w:p w14:paraId="78289744" w14:textId="77777777" w:rsidR="004717A5" w:rsidRPr="009C1E22" w:rsidRDefault="004717A5">
      <w:pPr>
        <w:pStyle w:val="40"/>
        <w:numPr>
          <w:ilvl w:val="3"/>
          <w:numId w:val="86"/>
        </w:numPr>
        <w:rPr>
          <w:rFonts w:cs="Tahoma"/>
          <w:szCs w:val="22"/>
          <w:u w:val="single"/>
          <w:lang w:val="el-GR"/>
        </w:rPr>
      </w:pPr>
      <w:bookmarkStart w:id="201" w:name="_Toc97194292"/>
      <w:bookmarkStart w:id="202" w:name="_Toc151456805"/>
      <w:r w:rsidRPr="009C1E22">
        <w:rPr>
          <w:rFonts w:cs="Tahoma"/>
          <w:szCs w:val="22"/>
          <w:u w:val="single"/>
          <w:lang w:val="el-GR"/>
        </w:rPr>
        <w:t>Βαθμολόγηση Τεχνικών Προσφορών</w:t>
      </w:r>
      <w:bookmarkEnd w:id="201"/>
      <w:bookmarkEnd w:id="202"/>
      <w:r w:rsidRPr="009C1E22">
        <w:rPr>
          <w:rFonts w:cs="Tahoma"/>
          <w:szCs w:val="22"/>
          <w:u w:val="single"/>
          <w:lang w:val="el-GR"/>
        </w:rPr>
        <w:t xml:space="preserve"> </w:t>
      </w:r>
    </w:p>
    <w:p w14:paraId="48400C5B" w14:textId="5FFAF249" w:rsidR="00C71722" w:rsidRPr="005F15CB" w:rsidRDefault="00C71722" w:rsidP="00C71722">
      <w:pPr>
        <w:rPr>
          <w:lang w:val="el-GR"/>
        </w:rPr>
      </w:pPr>
      <w:r w:rsidRPr="005F15CB">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9B21DB">
        <w:rPr>
          <w:b/>
          <w:bCs/>
          <w:color w:val="0000FF"/>
          <w:lang w:val="el-GR"/>
        </w:rPr>
        <w:fldChar w:fldCharType="begin"/>
      </w:r>
      <w:r w:rsidR="00F524BD" w:rsidRPr="009B21DB">
        <w:rPr>
          <w:b/>
          <w:bCs/>
          <w:color w:val="0000FF"/>
          <w:lang w:val="el-GR"/>
        </w:rPr>
        <w:instrText xml:space="preserve"> REF _Ref496542191 \r \h </w:instrText>
      </w:r>
      <w:r w:rsidR="00DF02B0" w:rsidRPr="009B21DB">
        <w:rPr>
          <w:b/>
          <w:bCs/>
          <w:color w:val="0000FF"/>
          <w:lang w:val="el-GR"/>
        </w:rPr>
        <w:instrText xml:space="preserve"> \* MERGEFORMAT </w:instrText>
      </w:r>
      <w:r w:rsidR="00F524BD" w:rsidRPr="009B21DB">
        <w:rPr>
          <w:b/>
          <w:bCs/>
          <w:color w:val="0000FF"/>
          <w:lang w:val="el-GR"/>
        </w:rPr>
      </w:r>
      <w:r w:rsidR="00F524BD" w:rsidRPr="009B21DB">
        <w:rPr>
          <w:b/>
          <w:bCs/>
          <w:color w:val="0000FF"/>
          <w:lang w:val="el-GR"/>
        </w:rPr>
        <w:fldChar w:fldCharType="separate"/>
      </w:r>
      <w:r w:rsidR="00515149">
        <w:rPr>
          <w:b/>
          <w:bCs/>
          <w:color w:val="0000FF"/>
          <w:lang w:val="el-GR"/>
        </w:rPr>
        <w:t>2.3.1</w:t>
      </w:r>
      <w:r w:rsidR="00F524BD" w:rsidRPr="009B21DB">
        <w:rPr>
          <w:b/>
          <w:bCs/>
          <w:color w:val="0000FF"/>
          <w:lang w:val="el-GR"/>
        </w:rPr>
        <w:fldChar w:fldCharType="end"/>
      </w:r>
      <w:r w:rsidRPr="005F15CB">
        <w:rPr>
          <w:lang w:val="el-GR"/>
        </w:rPr>
        <w:t>.</w:t>
      </w:r>
    </w:p>
    <w:p w14:paraId="5C26DFCA" w14:textId="698287A8" w:rsidR="008338F0" w:rsidRPr="005F15CB" w:rsidRDefault="003355E7">
      <w:pPr>
        <w:rPr>
          <w:lang w:val="el-GR"/>
        </w:rPr>
      </w:pPr>
      <w:r w:rsidRPr="005F15CB">
        <w:rPr>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8644C9">
        <w:rPr>
          <w:lang w:val="el-GR"/>
        </w:rPr>
        <w:t>2</w:t>
      </w:r>
      <w:r w:rsidRPr="005F15CB">
        <w:rPr>
          <w:lang w:val="el-GR"/>
        </w:rPr>
        <w:t>0 βαθμούς όταν υπερκαλύπτονται οι απαιτήσεις του συγκεκριμένου κριτηρίου</w:t>
      </w:r>
      <w:r w:rsidRPr="005F15CB">
        <w:rPr>
          <w:rStyle w:val="16"/>
          <w:b/>
          <w:sz w:val="22"/>
          <w:szCs w:val="22"/>
          <w:lang w:val="el-GR"/>
        </w:rPr>
        <w:t>.</w:t>
      </w:r>
      <w:r w:rsidR="00E1337D" w:rsidRPr="005F15CB">
        <w:rPr>
          <w:b/>
          <w:lang w:val="el-GR"/>
        </w:rPr>
        <w:t xml:space="preserve"> </w:t>
      </w:r>
    </w:p>
    <w:p w14:paraId="5A643554" w14:textId="77777777" w:rsidR="008338F0" w:rsidRPr="005F15CB" w:rsidRDefault="003355E7">
      <w:pPr>
        <w:rPr>
          <w:lang w:val="el-GR"/>
        </w:rPr>
      </w:pPr>
      <w:r w:rsidRPr="005F15CB">
        <w:rPr>
          <w:lang w:val="el-GR"/>
        </w:rPr>
        <w:t xml:space="preserve">Κάθε κριτήριο αξιολόγησης βαθμολογείται αυτόνομα με βάση τα στοιχεία της προσφοράς. </w:t>
      </w:r>
    </w:p>
    <w:p w14:paraId="515EB566" w14:textId="4F9B3443" w:rsidR="0001217D" w:rsidRPr="005F15CB" w:rsidRDefault="00414212" w:rsidP="0001217D">
      <w:pPr>
        <w:rPr>
          <w:i/>
          <w:color w:val="5B9BD5"/>
          <w:lang w:val="el-GR"/>
        </w:rPr>
      </w:pPr>
      <w:bookmarkStart w:id="203" w:name="_Hlk126496186"/>
      <w:r w:rsidRPr="005F15CB">
        <w:rPr>
          <w:lang w:val="el-GR"/>
        </w:rPr>
        <w:t>Βαθμολογία</w:t>
      </w:r>
      <w:r w:rsidR="0001217D" w:rsidRPr="005F15CB">
        <w:rPr>
          <w:lang w:val="el-GR"/>
        </w:rPr>
        <w:t xml:space="preserve"> μικρότερη από 100 βαθμούς (ήτοι </w:t>
      </w:r>
      <w:r w:rsidR="00683396" w:rsidRPr="005F15CB">
        <w:rPr>
          <w:lang w:val="el-GR"/>
        </w:rPr>
        <w:t>προσφορά</w:t>
      </w:r>
      <w:r w:rsidRPr="005F15CB">
        <w:rPr>
          <w:lang w:val="el-GR"/>
        </w:rPr>
        <w:t xml:space="preserve"> </w:t>
      </w:r>
      <w:r w:rsidR="0001217D" w:rsidRPr="005F15CB">
        <w:rPr>
          <w:lang w:val="el-GR"/>
        </w:rPr>
        <w:t>που δεν καλύπτ</w:t>
      </w:r>
      <w:r w:rsidRPr="005F15CB">
        <w:rPr>
          <w:lang w:val="el-GR"/>
        </w:rPr>
        <w:t>ει</w:t>
      </w:r>
      <w:r w:rsidR="0001217D" w:rsidRPr="005F15CB">
        <w:rPr>
          <w:lang w:val="el-GR"/>
        </w:rPr>
        <w:t>/παρουσιάζ</w:t>
      </w:r>
      <w:r w:rsidRPr="005F15CB">
        <w:rPr>
          <w:lang w:val="el-GR"/>
        </w:rPr>
        <w:t>ει</w:t>
      </w:r>
      <w:r w:rsidR="0001217D" w:rsidRPr="005F15CB">
        <w:rPr>
          <w:lang w:val="el-GR"/>
        </w:rPr>
        <w:t xml:space="preserve"> αποκλίσεις από τις τεχνικές προδιαγραφές της παρούσας) επιφέρ</w:t>
      </w:r>
      <w:r w:rsidRPr="005F15CB">
        <w:rPr>
          <w:lang w:val="el-GR"/>
        </w:rPr>
        <w:t>ει</w:t>
      </w:r>
      <w:r w:rsidR="0001217D" w:rsidRPr="005F15CB">
        <w:rPr>
          <w:lang w:val="el-GR"/>
        </w:rPr>
        <w:t xml:space="preserve"> την απόρριψη της προσφοράς.</w:t>
      </w:r>
    </w:p>
    <w:bookmarkEnd w:id="203"/>
    <w:p w14:paraId="3961FABF" w14:textId="77777777" w:rsidR="008338F0" w:rsidRPr="005F15CB" w:rsidRDefault="003355E7">
      <w:pPr>
        <w:rPr>
          <w:lang w:val="el-GR"/>
        </w:rPr>
      </w:pPr>
      <w:r w:rsidRPr="005F15CB">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5F15CB">
        <w:rPr>
          <w:lang w:val="el-GR"/>
        </w:rPr>
        <w:t>(Β</w:t>
      </w:r>
      <w:r w:rsidR="00EB4B2B" w:rsidRPr="005F15CB">
        <w:rPr>
          <w:vertAlign w:val="subscript"/>
        </w:rPr>
        <w:t>i</w:t>
      </w:r>
      <w:r w:rsidR="00EB4B2B" w:rsidRPr="005F15CB">
        <w:rPr>
          <w:lang w:val="el-GR"/>
        </w:rPr>
        <w:t>)</w:t>
      </w:r>
      <w:r w:rsidR="00F242FC" w:rsidRPr="005F15CB">
        <w:rPr>
          <w:lang w:val="el-GR"/>
        </w:rPr>
        <w:t xml:space="preserve"> </w:t>
      </w:r>
      <w:r w:rsidRPr="005F15CB">
        <w:rPr>
          <w:lang w:val="el-GR"/>
        </w:rPr>
        <w:t>θα προκύπτει από το άθροισμα των σταθμισμένων βαθμολογιών όλων των κριτηρίων.</w:t>
      </w:r>
    </w:p>
    <w:p w14:paraId="7EDD526A" w14:textId="7A9ADFFA" w:rsidR="007F03FD" w:rsidRPr="005F15CB" w:rsidRDefault="007F03FD">
      <w:pPr>
        <w:rPr>
          <w:i/>
          <w:color w:val="5B9BD5"/>
          <w:lang w:val="el-GR"/>
        </w:rPr>
      </w:pPr>
    </w:p>
    <w:p w14:paraId="0BAFB555" w14:textId="77777777" w:rsidR="00611C19" w:rsidRPr="005F15CB" w:rsidRDefault="00611C19" w:rsidP="00611C19">
      <w:pPr>
        <w:rPr>
          <w:lang w:val="el-GR"/>
        </w:rPr>
      </w:pPr>
      <w:bookmarkStart w:id="204" w:name="_Hlk49962342"/>
      <w:r w:rsidRPr="005F15CB">
        <w:rPr>
          <w:lang w:val="el-GR"/>
        </w:rPr>
        <w:t xml:space="preserve">Η συνολική βαθμολογία της τεχνικής προσφοράς υπολογίζεται με βάση τον παρακάτω τύπο : </w:t>
      </w:r>
    </w:p>
    <w:p w14:paraId="6ECC2510" w14:textId="77777777" w:rsidR="00611C19" w:rsidRPr="005F15CB" w:rsidRDefault="00611C19" w:rsidP="009B21DB">
      <w:pPr>
        <w:jc w:val="center"/>
      </w:pPr>
      <w:r w:rsidRPr="005F15CB">
        <w:t>Β = σ1χΚ1 + σ2χΚ2 +……+σνχΚν</w:t>
      </w:r>
    </w:p>
    <w:bookmarkEnd w:id="204"/>
    <w:p w14:paraId="28B6D6F1" w14:textId="77777777" w:rsidR="00611C19" w:rsidRPr="005F15CB" w:rsidRDefault="00611C19">
      <w:pPr>
        <w:rPr>
          <w:i/>
          <w:color w:val="5B9BD5"/>
          <w:lang w:val="el-GR"/>
        </w:rPr>
      </w:pPr>
    </w:p>
    <w:p w14:paraId="0960A668" w14:textId="228F67BE" w:rsidR="0001217D" w:rsidRPr="005F15CB" w:rsidRDefault="0001217D">
      <w:pPr>
        <w:pStyle w:val="40"/>
        <w:numPr>
          <w:ilvl w:val="3"/>
          <w:numId w:val="86"/>
        </w:numPr>
        <w:rPr>
          <w:rFonts w:cs="Tahoma"/>
          <w:szCs w:val="22"/>
          <w:u w:val="single"/>
          <w:lang w:val="el-GR"/>
        </w:rPr>
      </w:pPr>
      <w:bookmarkStart w:id="205" w:name="_Toc97194293"/>
      <w:bookmarkStart w:id="206" w:name="_Toc151456806"/>
      <w:r w:rsidRPr="005F15CB">
        <w:rPr>
          <w:rFonts w:cs="Tahoma"/>
          <w:szCs w:val="22"/>
          <w:u w:val="single"/>
          <w:lang w:val="el-GR"/>
        </w:rPr>
        <w:t>Κατάταξη προσφορών</w:t>
      </w:r>
      <w:bookmarkEnd w:id="205"/>
      <w:bookmarkEnd w:id="206"/>
      <w:r w:rsidRPr="005F15CB">
        <w:rPr>
          <w:rFonts w:cs="Tahoma"/>
          <w:szCs w:val="22"/>
          <w:u w:val="single"/>
          <w:lang w:val="el-GR"/>
        </w:rPr>
        <w:t xml:space="preserve"> </w:t>
      </w:r>
    </w:p>
    <w:p w14:paraId="5BDCA8DD" w14:textId="77777777" w:rsidR="0001217D" w:rsidRPr="005F15CB" w:rsidRDefault="0001217D" w:rsidP="0001217D">
      <w:pPr>
        <w:rPr>
          <w:lang w:val="el-GR"/>
        </w:rPr>
      </w:pPr>
      <w:r w:rsidRPr="005F15CB">
        <w:rPr>
          <w:lang w:val="el-GR"/>
        </w:rPr>
        <w:t>Πλέον συμφέρουσα από οικονομική άποψη προσφορά είναι εκείνη που παρουσιάζει το μεγαλύτερο Λ</w:t>
      </w:r>
      <w:r w:rsidR="001F4428" w:rsidRPr="005F15CB">
        <w:rPr>
          <w:lang w:val="en-US"/>
        </w:rPr>
        <w:t>i</w:t>
      </w:r>
      <w:r w:rsidRPr="005F15CB">
        <w:rPr>
          <w:lang w:val="el-GR"/>
        </w:rPr>
        <w:t xml:space="preserve"> ο οποίος υπολογίζεται με βάση τον παρακάτω τύπο:</w:t>
      </w:r>
    </w:p>
    <w:p w14:paraId="3B471242" w14:textId="0DE42E82" w:rsidR="0001217D" w:rsidRPr="005F15CB" w:rsidRDefault="0001217D" w:rsidP="0001217D">
      <w:pPr>
        <w:jc w:val="center"/>
        <w:rPr>
          <w:lang w:val="nl-NL"/>
        </w:rPr>
      </w:pPr>
      <w:r w:rsidRPr="008644C9">
        <w:rPr>
          <w:lang w:val="el-GR"/>
        </w:rPr>
        <w:t>Λ</w:t>
      </w:r>
      <w:r w:rsidRPr="008644C9">
        <w:rPr>
          <w:vertAlign w:val="subscript"/>
          <w:lang w:val="nl-NL"/>
        </w:rPr>
        <w:t>i</w:t>
      </w:r>
      <w:r w:rsidRPr="008644C9">
        <w:rPr>
          <w:lang w:val="nl-NL"/>
        </w:rPr>
        <w:t xml:space="preserve"> = </w:t>
      </w:r>
      <w:r w:rsidR="008644C9" w:rsidRPr="00470F56">
        <w:rPr>
          <w:lang w:val="en-US"/>
        </w:rPr>
        <w:t>70</w:t>
      </w:r>
      <w:r w:rsidRPr="008644C9">
        <w:rPr>
          <w:lang w:val="nl-NL"/>
        </w:rPr>
        <w:t xml:space="preserve"> * ( </w:t>
      </w:r>
      <w:r w:rsidRPr="008644C9">
        <w:rPr>
          <w:lang w:val="el-GR"/>
        </w:rPr>
        <w:t>Β</w:t>
      </w:r>
      <w:r w:rsidRPr="008644C9">
        <w:rPr>
          <w:vertAlign w:val="subscript"/>
          <w:lang w:val="nl-NL"/>
        </w:rPr>
        <w:t xml:space="preserve">i </w:t>
      </w:r>
      <w:r w:rsidRPr="008644C9">
        <w:rPr>
          <w:lang w:val="nl-NL"/>
        </w:rPr>
        <w:t xml:space="preserve">/ </w:t>
      </w:r>
      <w:r w:rsidRPr="008644C9">
        <w:rPr>
          <w:lang w:val="el-GR"/>
        </w:rPr>
        <w:t>Β</w:t>
      </w:r>
      <w:r w:rsidRPr="008644C9">
        <w:rPr>
          <w:vertAlign w:val="subscript"/>
          <w:lang w:val="nl-NL"/>
        </w:rPr>
        <w:t xml:space="preserve">max </w:t>
      </w:r>
      <w:r w:rsidRPr="008644C9">
        <w:rPr>
          <w:lang w:val="nl-NL"/>
        </w:rPr>
        <w:t xml:space="preserve">) + </w:t>
      </w:r>
      <w:r w:rsidR="008644C9" w:rsidRPr="00470F56">
        <w:rPr>
          <w:lang w:val="en-US"/>
        </w:rPr>
        <w:t>30</w:t>
      </w:r>
      <w:r w:rsidRPr="008644C9">
        <w:rPr>
          <w:lang w:val="nl-NL"/>
        </w:rPr>
        <w:t xml:space="preserve"> * (K</w:t>
      </w:r>
      <w:r w:rsidRPr="008644C9">
        <w:rPr>
          <w:vertAlign w:val="subscript"/>
          <w:lang w:val="nl-NL"/>
        </w:rPr>
        <w:t>min</w:t>
      </w:r>
      <w:r w:rsidRPr="008644C9">
        <w:rPr>
          <w:lang w:val="nl-NL"/>
        </w:rPr>
        <w:t>/K</w:t>
      </w:r>
      <w:r w:rsidRPr="008644C9">
        <w:rPr>
          <w:vertAlign w:val="subscript"/>
          <w:lang w:val="nl-NL"/>
        </w:rPr>
        <w:t>i</w:t>
      </w:r>
      <w:r w:rsidRPr="008644C9">
        <w:rPr>
          <w:lang w:val="nl-NL"/>
        </w:rPr>
        <w:t>)</w:t>
      </w:r>
    </w:p>
    <w:p w14:paraId="30943E00" w14:textId="77777777" w:rsidR="0001217D" w:rsidRPr="005F15CB" w:rsidRDefault="0001217D" w:rsidP="0001217D">
      <w:pPr>
        <w:ind w:left="284"/>
        <w:rPr>
          <w:lang w:val="el-GR"/>
        </w:rPr>
      </w:pPr>
      <w:r w:rsidRPr="005F15CB">
        <w:rPr>
          <w:lang w:val="el-GR"/>
        </w:rPr>
        <w:t>όπου:</w:t>
      </w:r>
    </w:p>
    <w:p w14:paraId="421B5F8A" w14:textId="77777777" w:rsidR="0001217D" w:rsidRPr="005F15CB" w:rsidRDefault="0001217D" w:rsidP="0001217D">
      <w:pPr>
        <w:tabs>
          <w:tab w:val="left" w:pos="1080"/>
        </w:tabs>
        <w:ind w:left="284"/>
        <w:rPr>
          <w:lang w:val="el-GR"/>
        </w:rPr>
      </w:pPr>
      <w:r w:rsidRPr="005F15CB">
        <w:rPr>
          <w:lang w:val="el-GR"/>
        </w:rPr>
        <w:t>Β</w:t>
      </w:r>
      <w:r w:rsidRPr="005F15CB">
        <w:rPr>
          <w:vertAlign w:val="subscript"/>
        </w:rPr>
        <w:t>max</w:t>
      </w:r>
      <w:r w:rsidRPr="005F15CB">
        <w:rPr>
          <w:vertAlign w:val="subscript"/>
          <w:lang w:val="el-GR"/>
        </w:rPr>
        <w:t xml:space="preserve"> </w:t>
      </w:r>
      <w:r w:rsidRPr="005F15CB">
        <w:rPr>
          <w:vertAlign w:val="subscript"/>
          <w:lang w:val="el-GR"/>
        </w:rPr>
        <w:tab/>
      </w:r>
      <w:r w:rsidRPr="005F15CB">
        <w:rPr>
          <w:lang w:val="el-GR"/>
        </w:rPr>
        <w:t xml:space="preserve">η συνολική βαθμολογία που έλαβε η καλύτερη Τεχνική Προσφορά </w:t>
      </w:r>
    </w:p>
    <w:p w14:paraId="2F2D0D4C" w14:textId="77777777" w:rsidR="0001217D" w:rsidRPr="005F15CB" w:rsidRDefault="0001217D" w:rsidP="0001217D">
      <w:pPr>
        <w:tabs>
          <w:tab w:val="left" w:pos="1080"/>
        </w:tabs>
        <w:ind w:left="284"/>
        <w:rPr>
          <w:lang w:val="el-GR"/>
        </w:rPr>
      </w:pPr>
      <w:r w:rsidRPr="005F15CB">
        <w:rPr>
          <w:lang w:val="el-GR"/>
        </w:rPr>
        <w:lastRenderedPageBreak/>
        <w:t>Β</w:t>
      </w:r>
      <w:r w:rsidRPr="005F15CB">
        <w:rPr>
          <w:vertAlign w:val="subscript"/>
        </w:rPr>
        <w:t>i</w:t>
      </w:r>
      <w:r w:rsidRPr="005F15CB">
        <w:rPr>
          <w:vertAlign w:val="subscript"/>
          <w:lang w:val="el-GR"/>
        </w:rPr>
        <w:tab/>
      </w:r>
      <w:r w:rsidRPr="005F15CB">
        <w:rPr>
          <w:lang w:val="el-GR"/>
        </w:rPr>
        <w:t xml:space="preserve">η συνολική βαθμολογία της Τεχνικής Προσφοράς </w:t>
      </w:r>
      <w:r w:rsidRPr="005F15CB">
        <w:t>i</w:t>
      </w:r>
    </w:p>
    <w:p w14:paraId="6E63E01E" w14:textId="77777777" w:rsidR="0001217D" w:rsidRPr="005F15CB" w:rsidRDefault="0001217D" w:rsidP="0001217D">
      <w:pPr>
        <w:tabs>
          <w:tab w:val="left" w:pos="1080"/>
        </w:tabs>
        <w:ind w:left="284"/>
        <w:rPr>
          <w:lang w:val="el-GR"/>
        </w:rPr>
      </w:pPr>
      <w:r w:rsidRPr="005F15CB">
        <w:t>K</w:t>
      </w:r>
      <w:r w:rsidRPr="005F15CB">
        <w:rPr>
          <w:vertAlign w:val="subscript"/>
        </w:rPr>
        <w:t>min</w:t>
      </w:r>
      <w:r w:rsidRPr="005F15CB">
        <w:rPr>
          <w:vertAlign w:val="subscript"/>
          <w:lang w:val="el-GR"/>
        </w:rPr>
        <w:t xml:space="preserve"> </w:t>
      </w:r>
      <w:r w:rsidRPr="005F15CB">
        <w:rPr>
          <w:vertAlign w:val="subscript"/>
          <w:lang w:val="el-GR"/>
        </w:rPr>
        <w:tab/>
      </w:r>
      <w:r w:rsidRPr="005F15CB">
        <w:rPr>
          <w:lang w:val="el-GR"/>
        </w:rPr>
        <w:t xml:space="preserve">το συνολικό συγκριτικό κόστος της Προσφοράς με τη μικρότερη τιμή </w:t>
      </w:r>
    </w:p>
    <w:p w14:paraId="0899D1FE" w14:textId="77777777" w:rsidR="0001217D" w:rsidRPr="005F15CB" w:rsidRDefault="0001217D" w:rsidP="0001217D">
      <w:pPr>
        <w:tabs>
          <w:tab w:val="left" w:pos="1080"/>
        </w:tabs>
        <w:ind w:left="284"/>
        <w:rPr>
          <w:lang w:val="el-GR"/>
        </w:rPr>
      </w:pPr>
      <w:r w:rsidRPr="005F15CB">
        <w:rPr>
          <w:lang w:val="el-GR"/>
        </w:rPr>
        <w:t>Κ</w:t>
      </w:r>
      <w:r w:rsidRPr="005F15CB">
        <w:rPr>
          <w:vertAlign w:val="subscript"/>
        </w:rPr>
        <w:t>i</w:t>
      </w:r>
      <w:r w:rsidRPr="005F15CB">
        <w:rPr>
          <w:vertAlign w:val="subscript"/>
          <w:lang w:val="el-GR"/>
        </w:rPr>
        <w:tab/>
      </w:r>
      <w:r w:rsidRPr="005F15CB">
        <w:rPr>
          <w:lang w:val="el-GR"/>
        </w:rPr>
        <w:t xml:space="preserve">το συνολικό συγκριτικό κόστος της Προσφοράς </w:t>
      </w:r>
      <w:r w:rsidRPr="005F15CB">
        <w:t>i</w:t>
      </w:r>
      <w:r w:rsidRPr="005F15CB">
        <w:rPr>
          <w:lang w:val="el-GR"/>
        </w:rPr>
        <w:t xml:space="preserve"> </w:t>
      </w:r>
    </w:p>
    <w:p w14:paraId="1019B0C1" w14:textId="77777777" w:rsidR="0001217D" w:rsidRPr="005F15CB" w:rsidRDefault="0001217D" w:rsidP="0001217D">
      <w:pPr>
        <w:tabs>
          <w:tab w:val="left" w:pos="1080"/>
        </w:tabs>
        <w:ind w:left="284"/>
        <w:rPr>
          <w:lang w:val="el-GR"/>
        </w:rPr>
      </w:pPr>
      <w:r w:rsidRPr="005F15CB">
        <w:rPr>
          <w:lang w:val="el-GR"/>
        </w:rPr>
        <w:t>Λ</w:t>
      </w:r>
      <w:r w:rsidRPr="005F15CB">
        <w:rPr>
          <w:vertAlign w:val="subscript"/>
        </w:rPr>
        <w:t>i</w:t>
      </w:r>
      <w:r w:rsidRPr="005F15CB">
        <w:rPr>
          <w:lang w:val="el-GR"/>
        </w:rPr>
        <w:tab/>
        <w:t>το οποίο στρογγυλοποιείται στα 2 δεκαδικά ψηφία.</w:t>
      </w:r>
    </w:p>
    <w:p w14:paraId="449E876C" w14:textId="77777777" w:rsidR="00C40FB9" w:rsidRPr="005F15CB" w:rsidRDefault="00C40FB9" w:rsidP="0001217D">
      <w:pPr>
        <w:rPr>
          <w:lang w:val="el-GR"/>
        </w:rPr>
      </w:pPr>
    </w:p>
    <w:p w14:paraId="10BE13A1" w14:textId="77777777" w:rsidR="0001217D" w:rsidRPr="005F15CB" w:rsidRDefault="0001217D">
      <w:pPr>
        <w:pStyle w:val="40"/>
        <w:numPr>
          <w:ilvl w:val="3"/>
          <w:numId w:val="86"/>
        </w:numPr>
        <w:rPr>
          <w:rFonts w:cs="Tahoma"/>
          <w:szCs w:val="22"/>
          <w:u w:val="single"/>
          <w:lang w:val="el-GR"/>
        </w:rPr>
      </w:pPr>
      <w:bookmarkStart w:id="207" w:name="_Toc9049526"/>
      <w:bookmarkStart w:id="208" w:name="_Toc9050798"/>
      <w:bookmarkStart w:id="209" w:name="_Toc16061711"/>
      <w:bookmarkStart w:id="210" w:name="_Toc25743321"/>
      <w:bookmarkStart w:id="211" w:name="_Toc26592535"/>
      <w:bookmarkStart w:id="212" w:name="_Toc43634791"/>
      <w:bookmarkStart w:id="213" w:name="_Toc44821171"/>
      <w:bookmarkStart w:id="214" w:name="_Toc48552963"/>
      <w:bookmarkStart w:id="215" w:name="_Toc49074409"/>
      <w:bookmarkStart w:id="216" w:name="_Toc286055470"/>
      <w:bookmarkStart w:id="217" w:name="_Toc97194294"/>
      <w:bookmarkStart w:id="218" w:name="_Toc151456807"/>
      <w:r w:rsidRPr="005F15CB">
        <w:rPr>
          <w:rFonts w:cs="Tahoma"/>
          <w:szCs w:val="22"/>
          <w:u w:val="single"/>
          <w:lang w:val="el-GR"/>
        </w:rPr>
        <w:t>Διαμόρφωση συγκριτικού κόστους Προσφοράς</w:t>
      </w:r>
      <w:bookmarkEnd w:id="207"/>
      <w:bookmarkEnd w:id="208"/>
      <w:bookmarkEnd w:id="209"/>
      <w:bookmarkEnd w:id="210"/>
      <w:bookmarkEnd w:id="211"/>
      <w:bookmarkEnd w:id="212"/>
      <w:bookmarkEnd w:id="213"/>
      <w:bookmarkEnd w:id="214"/>
      <w:bookmarkEnd w:id="215"/>
      <w:bookmarkEnd w:id="216"/>
      <w:bookmarkEnd w:id="217"/>
      <w:bookmarkEnd w:id="218"/>
    </w:p>
    <w:p w14:paraId="6703AF59" w14:textId="77777777" w:rsidR="0001217D" w:rsidRPr="005F15CB" w:rsidRDefault="0001217D" w:rsidP="0001217D">
      <w:pPr>
        <w:rPr>
          <w:lang w:val="el-GR"/>
        </w:rPr>
      </w:pPr>
      <w:r w:rsidRPr="005F15CB">
        <w:rPr>
          <w:lang w:val="el-GR"/>
        </w:rPr>
        <w:t xml:space="preserve">Το συγκριτικό κόστος Κ κάθε Προσφοράς περιλαμβάνει: </w:t>
      </w:r>
    </w:p>
    <w:p w14:paraId="16EB2FE3" w14:textId="77777777" w:rsidR="00515149" w:rsidRPr="00515149" w:rsidRDefault="0001217D">
      <w:pPr>
        <w:numPr>
          <w:ilvl w:val="0"/>
          <w:numId w:val="12"/>
        </w:numPr>
        <w:suppressAutoHyphens w:val="0"/>
        <w:rPr>
          <w:b/>
          <w:bCs/>
          <w:color w:val="0000FF"/>
          <w:lang w:val="el-GR"/>
        </w:rPr>
      </w:pPr>
      <w:r w:rsidRPr="005F15CB">
        <w:rPr>
          <w:lang w:val="el-GR"/>
        </w:rPr>
        <w:t xml:space="preserve">το συνολικό κόστος για το Έργο, χωρίς ΦΠΑ {βλ. </w:t>
      </w:r>
      <w:r w:rsidR="00694974" w:rsidRPr="009B21DB">
        <w:rPr>
          <w:b/>
          <w:bCs/>
          <w:color w:val="0000FF"/>
          <w:lang w:val="el-GR"/>
        </w:rPr>
        <w:fldChar w:fldCharType="begin"/>
      </w:r>
      <w:r w:rsidR="00694974" w:rsidRPr="009B21DB">
        <w:rPr>
          <w:b/>
          <w:bCs/>
          <w:color w:val="0000FF"/>
          <w:lang w:val="el-GR"/>
        </w:rPr>
        <w:instrText xml:space="preserve"> REF _Ref40980023 \h </w:instrText>
      </w:r>
      <w:r w:rsidR="005F15CB" w:rsidRPr="009B21DB">
        <w:rPr>
          <w:b/>
          <w:bCs/>
          <w:color w:val="0000FF"/>
          <w:lang w:val="el-GR"/>
        </w:rPr>
        <w:instrText xml:space="preserve"> \* MERGEFORMAT </w:instrText>
      </w:r>
      <w:r w:rsidR="00694974" w:rsidRPr="009B21DB">
        <w:rPr>
          <w:b/>
          <w:bCs/>
          <w:color w:val="0000FF"/>
          <w:lang w:val="el-GR"/>
        </w:rPr>
      </w:r>
      <w:r w:rsidR="00694974" w:rsidRPr="009B21DB">
        <w:rPr>
          <w:b/>
          <w:bCs/>
          <w:color w:val="0000FF"/>
          <w:lang w:val="el-GR"/>
        </w:rPr>
        <w:fldChar w:fldCharType="separate"/>
      </w:r>
      <w:r w:rsidR="00515149" w:rsidRPr="00515149">
        <w:rPr>
          <w:b/>
          <w:bCs/>
          <w:color w:val="0000FF"/>
          <w:lang w:val="el-GR"/>
        </w:rPr>
        <w:t xml:space="preserve">ΠΑΡΑΡΤΗΜΑ </w:t>
      </w:r>
      <w:r w:rsidR="00515149" w:rsidRPr="00515149">
        <w:rPr>
          <w:b/>
          <w:bCs/>
          <w:color w:val="0000FF"/>
        </w:rPr>
        <w:t>VI</w:t>
      </w:r>
      <w:r w:rsidR="00515149" w:rsidRPr="00515149">
        <w:rPr>
          <w:b/>
          <w:bCs/>
          <w:color w:val="0000FF"/>
          <w:lang w:val="el-GR"/>
        </w:rPr>
        <w:t xml:space="preserve"> – Υπόδειγμα Οικονομικής Προσφοράς</w:t>
      </w:r>
      <w:r w:rsidR="00694974" w:rsidRPr="009B21DB">
        <w:rPr>
          <w:b/>
          <w:bCs/>
          <w:color w:val="0000FF"/>
          <w:lang w:val="el-GR"/>
        </w:rPr>
        <w:fldChar w:fldCharType="end"/>
      </w:r>
      <w:r w:rsidR="007F03FD" w:rsidRPr="005F15CB">
        <w:rPr>
          <w:lang w:val="el-GR"/>
        </w:rPr>
        <w:t>,</w:t>
      </w:r>
      <w:r w:rsidR="00A170B1">
        <w:rPr>
          <w:lang w:val="el-GR"/>
        </w:rPr>
        <w:t xml:space="preserve"> </w:t>
      </w:r>
      <w:r w:rsidR="001C668D" w:rsidRPr="009B21DB">
        <w:rPr>
          <w:b/>
          <w:bCs/>
          <w:color w:val="0000FF"/>
          <w:lang w:val="el-GR"/>
        </w:rPr>
        <w:fldChar w:fldCharType="begin"/>
      </w:r>
      <w:r w:rsidR="001C668D" w:rsidRPr="009B21DB">
        <w:rPr>
          <w:b/>
          <w:bCs/>
          <w:color w:val="0000FF"/>
          <w:lang w:val="el-GR"/>
        </w:rPr>
        <w:instrText xml:space="preserve"> REF _Ref138416486 \h </w:instrText>
      </w:r>
      <w:r w:rsidR="004C76CF">
        <w:rPr>
          <w:b/>
          <w:bCs/>
          <w:color w:val="0000FF"/>
          <w:lang w:val="el-GR"/>
        </w:rPr>
        <w:instrText xml:space="preserve"> \* MERGEFORMAT </w:instrText>
      </w:r>
      <w:r w:rsidR="001C668D" w:rsidRPr="009B21DB">
        <w:rPr>
          <w:b/>
          <w:bCs/>
          <w:color w:val="0000FF"/>
          <w:lang w:val="el-GR"/>
        </w:rPr>
      </w:r>
      <w:r w:rsidR="001C668D" w:rsidRPr="009B21DB">
        <w:rPr>
          <w:b/>
          <w:bCs/>
          <w:color w:val="0000FF"/>
          <w:lang w:val="el-GR"/>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6"/>
        <w:gridCol w:w="3732"/>
        <w:gridCol w:w="1448"/>
        <w:gridCol w:w="1450"/>
        <w:gridCol w:w="1452"/>
        <w:gridCol w:w="1446"/>
      </w:tblGrid>
      <w:tr w:rsidR="00515149" w:rsidRPr="00F86BBF" w14:paraId="27836BC9" w14:textId="77777777" w:rsidTr="007829C9">
        <w:trPr>
          <w:cantSplit/>
          <w:trHeight w:val="1266"/>
        </w:trPr>
        <w:tc>
          <w:tcPr>
            <w:tcW w:w="262" w:type="pct"/>
            <w:shd w:val="pct15" w:color="auto" w:fill="FFFFFF"/>
            <w:vAlign w:val="center"/>
          </w:tcPr>
          <w:p w14:paraId="20C626FA" w14:textId="0EE589FC" w:rsidR="00515149" w:rsidRPr="005F15CB" w:rsidRDefault="00515149" w:rsidP="00B42BEF">
            <w:pPr>
              <w:keepNext/>
              <w:keepLines/>
              <w:spacing w:before="60" w:after="60"/>
              <w:rPr>
                <w:sz w:val="18"/>
                <w:szCs w:val="18"/>
                <w:lang w:val="el-GR"/>
              </w:rPr>
            </w:pPr>
            <w:r w:rsidRPr="005F15CB">
              <w:rPr>
                <w:sz w:val="18"/>
                <w:szCs w:val="18"/>
                <w:lang w:val="el-GR"/>
              </w:rPr>
              <w:t>Α/Α</w:t>
            </w:r>
          </w:p>
        </w:tc>
        <w:tc>
          <w:tcPr>
            <w:tcW w:w="1856" w:type="pct"/>
            <w:shd w:val="pct15" w:color="auto" w:fill="FFFFFF"/>
            <w:vAlign w:val="center"/>
          </w:tcPr>
          <w:p w14:paraId="6CD20D80" w14:textId="77777777" w:rsidR="00515149" w:rsidRPr="005F15CB" w:rsidRDefault="00515149" w:rsidP="00B42BEF">
            <w:pPr>
              <w:keepNext/>
              <w:keepLines/>
              <w:spacing w:before="60" w:after="60"/>
              <w:rPr>
                <w:sz w:val="18"/>
                <w:szCs w:val="18"/>
                <w:lang w:val="el-GR"/>
              </w:rPr>
            </w:pPr>
            <w:r w:rsidRPr="005F15CB">
              <w:rPr>
                <w:sz w:val="18"/>
                <w:szCs w:val="18"/>
                <w:lang w:val="el-GR"/>
              </w:rPr>
              <w:t>ΠΕΡΙΓΡΑΦΗ</w:t>
            </w:r>
          </w:p>
        </w:tc>
        <w:tc>
          <w:tcPr>
            <w:tcW w:w="720" w:type="pct"/>
            <w:shd w:val="pct15" w:color="auto" w:fill="FFFFFF"/>
            <w:vAlign w:val="center"/>
          </w:tcPr>
          <w:p w14:paraId="515CC8AE" w14:textId="77777777" w:rsidR="00515149" w:rsidRPr="005F15CB" w:rsidRDefault="00515149" w:rsidP="00B42BEF">
            <w:pPr>
              <w:keepNext/>
              <w:keepLines/>
              <w:spacing w:before="60" w:after="60"/>
              <w:jc w:val="center"/>
              <w:rPr>
                <w:sz w:val="18"/>
                <w:szCs w:val="18"/>
                <w:lang w:val="el-GR"/>
              </w:rPr>
            </w:pPr>
            <w:r w:rsidRPr="005F15CB">
              <w:rPr>
                <w:sz w:val="18"/>
                <w:szCs w:val="18"/>
                <w:lang w:val="el-GR"/>
              </w:rPr>
              <w:t xml:space="preserve">ΣΥΝΟΛΙΚΗ </w:t>
            </w:r>
            <w:r>
              <w:rPr>
                <w:sz w:val="18"/>
                <w:szCs w:val="18"/>
                <w:lang w:val="el-GR"/>
              </w:rPr>
              <w:t xml:space="preserve">ΕΤΗΣΙΑ </w:t>
            </w:r>
            <w:r w:rsidRPr="005F15CB">
              <w:rPr>
                <w:sz w:val="18"/>
                <w:szCs w:val="18"/>
                <w:lang w:val="el-GR"/>
              </w:rPr>
              <w:t>ΑΞΙΑ ΕΡΓΟΥ</w:t>
            </w:r>
          </w:p>
          <w:p w14:paraId="6F8BABAD" w14:textId="77777777" w:rsidR="00515149" w:rsidRPr="005F15CB" w:rsidRDefault="00515149" w:rsidP="00B42BEF">
            <w:pPr>
              <w:keepNext/>
              <w:keepLines/>
              <w:spacing w:before="60" w:after="60"/>
              <w:jc w:val="center"/>
              <w:rPr>
                <w:sz w:val="18"/>
                <w:szCs w:val="18"/>
                <w:lang w:val="el-GR"/>
              </w:rPr>
            </w:pPr>
            <w:r w:rsidRPr="005F15CB">
              <w:rPr>
                <w:sz w:val="18"/>
                <w:szCs w:val="18"/>
                <w:lang w:val="el-GR"/>
              </w:rPr>
              <w:t>ΧΩΡΙΣ ΦΠΑ [€]</w:t>
            </w:r>
          </w:p>
        </w:tc>
        <w:tc>
          <w:tcPr>
            <w:tcW w:w="721" w:type="pct"/>
            <w:shd w:val="pct15" w:color="auto" w:fill="FFFFFF"/>
          </w:tcPr>
          <w:p w14:paraId="5C45FE56" w14:textId="77777777" w:rsidR="00515149" w:rsidRPr="005F15CB" w:rsidRDefault="00515149" w:rsidP="00B42BEF">
            <w:pPr>
              <w:keepNext/>
              <w:keepLines/>
              <w:spacing w:before="60" w:after="60"/>
              <w:jc w:val="center"/>
              <w:rPr>
                <w:sz w:val="18"/>
                <w:szCs w:val="18"/>
                <w:lang w:val="el-GR"/>
              </w:rPr>
            </w:pPr>
            <w:r>
              <w:rPr>
                <w:sz w:val="18"/>
                <w:szCs w:val="18"/>
                <w:lang w:val="el-GR"/>
              </w:rPr>
              <w:t xml:space="preserve">ΠΛΗΘΟΣ ΕΤΩΝ </w:t>
            </w:r>
          </w:p>
        </w:tc>
        <w:tc>
          <w:tcPr>
            <w:tcW w:w="722" w:type="pct"/>
            <w:shd w:val="pct15" w:color="auto" w:fill="FFFFFF"/>
            <w:vAlign w:val="center"/>
          </w:tcPr>
          <w:p w14:paraId="043B1811" w14:textId="77777777" w:rsidR="00515149" w:rsidRPr="005F15CB" w:rsidRDefault="00515149" w:rsidP="00B42BEF">
            <w:pPr>
              <w:keepNext/>
              <w:keepLines/>
              <w:spacing w:before="60" w:after="60"/>
              <w:jc w:val="center"/>
              <w:rPr>
                <w:sz w:val="18"/>
                <w:szCs w:val="18"/>
                <w:lang w:val="el-GR"/>
              </w:rPr>
            </w:pPr>
            <w:r w:rsidRPr="005F15CB">
              <w:rPr>
                <w:sz w:val="18"/>
                <w:szCs w:val="18"/>
                <w:lang w:val="el-GR"/>
              </w:rPr>
              <w:t>ΦΠΑ [€]</w:t>
            </w:r>
          </w:p>
        </w:tc>
        <w:tc>
          <w:tcPr>
            <w:tcW w:w="719" w:type="pct"/>
            <w:shd w:val="pct15" w:color="auto" w:fill="FFFFFF"/>
            <w:vAlign w:val="center"/>
          </w:tcPr>
          <w:p w14:paraId="6A16EA16" w14:textId="77777777" w:rsidR="00515149" w:rsidRPr="005F15CB" w:rsidRDefault="00515149" w:rsidP="00B42BEF">
            <w:pPr>
              <w:keepNext/>
              <w:keepLines/>
              <w:spacing w:before="60" w:after="60"/>
              <w:jc w:val="center"/>
              <w:rPr>
                <w:sz w:val="18"/>
                <w:szCs w:val="18"/>
                <w:lang w:val="el-GR"/>
              </w:rPr>
            </w:pPr>
            <w:r w:rsidRPr="005F15CB">
              <w:rPr>
                <w:sz w:val="18"/>
                <w:szCs w:val="18"/>
                <w:lang w:val="el-GR"/>
              </w:rPr>
              <w:t>ΣΥΝΟΛΙΚΗ ΑΞΙΑ ΕΡΓΟΥ</w:t>
            </w:r>
          </w:p>
          <w:p w14:paraId="0C1F4AC0" w14:textId="77777777" w:rsidR="00515149" w:rsidRPr="005F15CB" w:rsidRDefault="00515149" w:rsidP="00B42BEF">
            <w:pPr>
              <w:keepNext/>
              <w:keepLines/>
              <w:spacing w:before="60" w:after="60"/>
              <w:jc w:val="center"/>
              <w:rPr>
                <w:sz w:val="18"/>
                <w:szCs w:val="18"/>
                <w:lang w:val="el-GR"/>
              </w:rPr>
            </w:pPr>
            <w:r w:rsidRPr="005F15CB">
              <w:rPr>
                <w:sz w:val="18"/>
                <w:szCs w:val="18"/>
                <w:lang w:val="el-GR"/>
              </w:rPr>
              <w:t>ΜΕ ΦΠΑ [€]</w:t>
            </w:r>
          </w:p>
        </w:tc>
      </w:tr>
      <w:tr w:rsidR="00515149" w:rsidRPr="005F15CB" w14:paraId="3E3459B1" w14:textId="77777777" w:rsidTr="007829C9">
        <w:trPr>
          <w:trHeight w:val="284"/>
        </w:trPr>
        <w:tc>
          <w:tcPr>
            <w:tcW w:w="262" w:type="pct"/>
            <w:vAlign w:val="center"/>
          </w:tcPr>
          <w:p w14:paraId="77CAD528" w14:textId="77777777" w:rsidR="00515149" w:rsidRPr="005F15CB" w:rsidRDefault="00515149" w:rsidP="007829C9">
            <w:pPr>
              <w:keepNext/>
              <w:keepLines/>
              <w:spacing w:before="60" w:after="60"/>
              <w:rPr>
                <w:sz w:val="18"/>
                <w:szCs w:val="18"/>
                <w:lang w:val="el-GR"/>
              </w:rPr>
            </w:pPr>
            <w:r w:rsidRPr="005F15CB">
              <w:rPr>
                <w:sz w:val="18"/>
                <w:szCs w:val="18"/>
                <w:lang w:val="el-GR"/>
              </w:rPr>
              <w:t>1</w:t>
            </w:r>
          </w:p>
        </w:tc>
        <w:tc>
          <w:tcPr>
            <w:tcW w:w="1856" w:type="pct"/>
            <w:vAlign w:val="center"/>
          </w:tcPr>
          <w:p w14:paraId="3B606940" w14:textId="77777777" w:rsidR="00515149" w:rsidRPr="005F15CB" w:rsidRDefault="00515149" w:rsidP="007829C9">
            <w:pPr>
              <w:keepNext/>
              <w:keepLines/>
              <w:spacing w:before="60" w:after="60"/>
              <w:rPr>
                <w:sz w:val="18"/>
                <w:szCs w:val="18"/>
                <w:lang w:val="el-GR"/>
              </w:rPr>
            </w:pPr>
            <w:r>
              <w:rPr>
                <w:sz w:val="18"/>
                <w:szCs w:val="18"/>
                <w:lang w:val="el-GR"/>
              </w:rPr>
              <w:t>Υπηρεσίες</w:t>
            </w:r>
            <w:r w:rsidRPr="005F15CB">
              <w:rPr>
                <w:sz w:val="18"/>
                <w:szCs w:val="18"/>
                <w:lang w:val="el-GR"/>
              </w:rPr>
              <w:t xml:space="preserve"> (Πίνακας </w:t>
            </w:r>
            <w:r>
              <w:rPr>
                <w:sz w:val="18"/>
                <w:szCs w:val="18"/>
                <w:lang w:val="el-GR"/>
              </w:rPr>
              <w:t>2.1</w:t>
            </w:r>
            <w:r w:rsidRPr="005F15CB">
              <w:rPr>
                <w:sz w:val="18"/>
                <w:szCs w:val="18"/>
                <w:lang w:val="el-GR"/>
              </w:rPr>
              <w:t>)</w:t>
            </w:r>
          </w:p>
        </w:tc>
        <w:tc>
          <w:tcPr>
            <w:tcW w:w="720" w:type="pct"/>
            <w:vAlign w:val="center"/>
          </w:tcPr>
          <w:p w14:paraId="7CB290B1" w14:textId="77777777" w:rsidR="00515149" w:rsidRPr="005F15CB" w:rsidRDefault="00515149" w:rsidP="007829C9">
            <w:pPr>
              <w:keepNext/>
              <w:keepLines/>
              <w:spacing w:before="60" w:after="60"/>
              <w:rPr>
                <w:sz w:val="18"/>
                <w:szCs w:val="18"/>
                <w:lang w:val="el-GR"/>
              </w:rPr>
            </w:pPr>
          </w:p>
        </w:tc>
        <w:tc>
          <w:tcPr>
            <w:tcW w:w="721" w:type="pct"/>
          </w:tcPr>
          <w:p w14:paraId="6965CB56" w14:textId="77777777" w:rsidR="00515149" w:rsidRPr="005F15CB" w:rsidRDefault="00515149" w:rsidP="007829C9">
            <w:pPr>
              <w:keepNext/>
              <w:keepLines/>
              <w:spacing w:before="60" w:after="60"/>
              <w:jc w:val="center"/>
              <w:rPr>
                <w:sz w:val="18"/>
                <w:szCs w:val="18"/>
                <w:lang w:val="el-GR"/>
              </w:rPr>
            </w:pPr>
            <w:r>
              <w:rPr>
                <w:sz w:val="18"/>
                <w:szCs w:val="18"/>
                <w:lang w:val="el-GR"/>
              </w:rPr>
              <w:t>2</w:t>
            </w:r>
          </w:p>
        </w:tc>
        <w:tc>
          <w:tcPr>
            <w:tcW w:w="722" w:type="pct"/>
            <w:vAlign w:val="center"/>
          </w:tcPr>
          <w:p w14:paraId="013697F5" w14:textId="77777777" w:rsidR="00515149" w:rsidRPr="005F15CB" w:rsidRDefault="00515149" w:rsidP="007829C9">
            <w:pPr>
              <w:keepNext/>
              <w:keepLines/>
              <w:spacing w:before="60" w:after="60"/>
              <w:rPr>
                <w:sz w:val="18"/>
                <w:szCs w:val="18"/>
                <w:lang w:val="el-GR"/>
              </w:rPr>
            </w:pPr>
          </w:p>
        </w:tc>
        <w:tc>
          <w:tcPr>
            <w:tcW w:w="719" w:type="pct"/>
            <w:vAlign w:val="center"/>
          </w:tcPr>
          <w:p w14:paraId="26705332" w14:textId="77777777" w:rsidR="00515149" w:rsidRPr="005F15CB" w:rsidRDefault="00515149" w:rsidP="007829C9">
            <w:pPr>
              <w:keepNext/>
              <w:keepLines/>
              <w:spacing w:before="60" w:after="60"/>
              <w:rPr>
                <w:sz w:val="18"/>
                <w:szCs w:val="18"/>
                <w:lang w:val="el-GR"/>
              </w:rPr>
            </w:pPr>
          </w:p>
        </w:tc>
      </w:tr>
      <w:tr w:rsidR="00515149" w:rsidRPr="005F15CB" w14:paraId="5EFE1C8E" w14:textId="77777777" w:rsidTr="007829C9">
        <w:trPr>
          <w:trHeight w:val="284"/>
        </w:trPr>
        <w:tc>
          <w:tcPr>
            <w:tcW w:w="262" w:type="pct"/>
            <w:vAlign w:val="center"/>
          </w:tcPr>
          <w:p w14:paraId="7961A6F0" w14:textId="77777777" w:rsidR="00515149" w:rsidRPr="005F15CB" w:rsidRDefault="00515149" w:rsidP="007829C9">
            <w:pPr>
              <w:keepNext/>
              <w:keepLines/>
              <w:spacing w:before="60" w:after="60"/>
              <w:rPr>
                <w:sz w:val="18"/>
                <w:szCs w:val="18"/>
                <w:lang w:val="el-GR"/>
              </w:rPr>
            </w:pPr>
            <w:r>
              <w:rPr>
                <w:sz w:val="18"/>
                <w:szCs w:val="18"/>
                <w:lang w:val="el-GR"/>
              </w:rPr>
              <w:t>2</w:t>
            </w:r>
          </w:p>
        </w:tc>
        <w:tc>
          <w:tcPr>
            <w:tcW w:w="1856" w:type="pct"/>
            <w:vAlign w:val="center"/>
          </w:tcPr>
          <w:p w14:paraId="324E4039" w14:textId="77777777" w:rsidR="00515149" w:rsidRPr="005F15CB" w:rsidRDefault="00515149" w:rsidP="007829C9">
            <w:pPr>
              <w:keepNext/>
              <w:keepLines/>
              <w:spacing w:before="60" w:after="60"/>
              <w:rPr>
                <w:sz w:val="18"/>
                <w:szCs w:val="18"/>
                <w:lang w:val="el-GR"/>
              </w:rPr>
            </w:pPr>
            <w:r w:rsidRPr="005F15CB">
              <w:rPr>
                <w:sz w:val="18"/>
                <w:szCs w:val="18"/>
                <w:lang w:val="el-GR"/>
              </w:rPr>
              <w:t xml:space="preserve">Άλλες δαπάνες (Πίνακας </w:t>
            </w:r>
            <w:r>
              <w:rPr>
                <w:sz w:val="18"/>
                <w:szCs w:val="18"/>
                <w:lang w:val="el-GR"/>
              </w:rPr>
              <w:t>2.2</w:t>
            </w:r>
            <w:r w:rsidRPr="005F15CB">
              <w:rPr>
                <w:sz w:val="18"/>
                <w:szCs w:val="18"/>
                <w:lang w:val="el-GR"/>
              </w:rPr>
              <w:t>)</w:t>
            </w:r>
          </w:p>
        </w:tc>
        <w:tc>
          <w:tcPr>
            <w:tcW w:w="720" w:type="pct"/>
            <w:vAlign w:val="center"/>
          </w:tcPr>
          <w:p w14:paraId="7F028812" w14:textId="77777777" w:rsidR="00515149" w:rsidRPr="005F15CB" w:rsidRDefault="00515149" w:rsidP="007829C9">
            <w:pPr>
              <w:keepNext/>
              <w:keepLines/>
              <w:spacing w:before="60" w:after="60"/>
              <w:rPr>
                <w:sz w:val="18"/>
                <w:szCs w:val="18"/>
                <w:lang w:val="el-GR"/>
              </w:rPr>
            </w:pPr>
          </w:p>
        </w:tc>
        <w:tc>
          <w:tcPr>
            <w:tcW w:w="721" w:type="pct"/>
          </w:tcPr>
          <w:p w14:paraId="1F2B11AD" w14:textId="77777777" w:rsidR="00515149" w:rsidRPr="005F15CB" w:rsidRDefault="00515149" w:rsidP="007829C9">
            <w:pPr>
              <w:keepNext/>
              <w:keepLines/>
              <w:spacing w:before="60" w:after="60"/>
              <w:jc w:val="center"/>
              <w:rPr>
                <w:sz w:val="18"/>
                <w:szCs w:val="18"/>
                <w:lang w:val="el-GR"/>
              </w:rPr>
            </w:pPr>
            <w:r>
              <w:rPr>
                <w:sz w:val="18"/>
                <w:szCs w:val="18"/>
                <w:lang w:val="el-GR"/>
              </w:rPr>
              <w:t>2</w:t>
            </w:r>
          </w:p>
        </w:tc>
        <w:tc>
          <w:tcPr>
            <w:tcW w:w="722" w:type="pct"/>
            <w:vAlign w:val="center"/>
          </w:tcPr>
          <w:p w14:paraId="5251EC7E" w14:textId="77777777" w:rsidR="00515149" w:rsidRPr="005F15CB" w:rsidRDefault="00515149" w:rsidP="007829C9">
            <w:pPr>
              <w:keepNext/>
              <w:keepLines/>
              <w:spacing w:before="60" w:after="60"/>
              <w:rPr>
                <w:sz w:val="18"/>
                <w:szCs w:val="18"/>
                <w:lang w:val="el-GR"/>
              </w:rPr>
            </w:pPr>
          </w:p>
        </w:tc>
        <w:tc>
          <w:tcPr>
            <w:tcW w:w="719" w:type="pct"/>
            <w:vAlign w:val="center"/>
          </w:tcPr>
          <w:p w14:paraId="2BEA8507" w14:textId="77777777" w:rsidR="00515149" w:rsidRPr="005F15CB" w:rsidRDefault="00515149" w:rsidP="007829C9">
            <w:pPr>
              <w:keepNext/>
              <w:keepLines/>
              <w:spacing w:before="60" w:after="60"/>
              <w:rPr>
                <w:sz w:val="18"/>
                <w:szCs w:val="18"/>
                <w:lang w:val="el-GR"/>
              </w:rPr>
            </w:pPr>
          </w:p>
        </w:tc>
      </w:tr>
      <w:tr w:rsidR="00515149" w:rsidRPr="005F15CB" w14:paraId="713F6DBC" w14:textId="77777777" w:rsidTr="007829C9">
        <w:trPr>
          <w:trHeight w:val="284"/>
        </w:trPr>
        <w:tc>
          <w:tcPr>
            <w:tcW w:w="262" w:type="pct"/>
            <w:shd w:val="clear" w:color="auto" w:fill="A0A0A0"/>
            <w:vAlign w:val="center"/>
          </w:tcPr>
          <w:p w14:paraId="559A6A92" w14:textId="77777777" w:rsidR="00515149" w:rsidRPr="005F15CB" w:rsidRDefault="00515149" w:rsidP="00B42BEF">
            <w:pPr>
              <w:keepNext/>
              <w:keepLines/>
              <w:spacing w:before="60" w:after="60"/>
              <w:rPr>
                <w:sz w:val="18"/>
                <w:szCs w:val="18"/>
                <w:lang w:val="el-GR"/>
              </w:rPr>
            </w:pPr>
          </w:p>
        </w:tc>
        <w:tc>
          <w:tcPr>
            <w:tcW w:w="1856" w:type="pct"/>
            <w:shd w:val="clear" w:color="auto" w:fill="A0A0A0"/>
            <w:vAlign w:val="center"/>
          </w:tcPr>
          <w:p w14:paraId="1FF74DF7" w14:textId="77777777" w:rsidR="00515149" w:rsidRPr="005F15CB" w:rsidRDefault="00515149" w:rsidP="00B42BEF">
            <w:pPr>
              <w:pStyle w:val="afe"/>
              <w:keepNext/>
              <w:keepLines/>
              <w:spacing w:before="60" w:after="60"/>
              <w:rPr>
                <w:b/>
                <w:sz w:val="18"/>
                <w:szCs w:val="18"/>
                <w:lang w:val="el-GR"/>
              </w:rPr>
            </w:pPr>
            <w:r w:rsidRPr="005F15CB">
              <w:rPr>
                <w:b/>
                <w:sz w:val="18"/>
                <w:szCs w:val="18"/>
                <w:lang w:val="el-GR"/>
              </w:rPr>
              <w:t>ΓΕΝΙΚΟ ΣΥΝΟΛΟ</w:t>
            </w:r>
          </w:p>
        </w:tc>
        <w:tc>
          <w:tcPr>
            <w:tcW w:w="720" w:type="pct"/>
            <w:shd w:val="clear" w:color="auto" w:fill="A0A0A0"/>
            <w:vAlign w:val="center"/>
          </w:tcPr>
          <w:p w14:paraId="6D76B7EC" w14:textId="77777777" w:rsidR="00515149" w:rsidRPr="005F15CB" w:rsidRDefault="00515149" w:rsidP="00B42BEF">
            <w:pPr>
              <w:keepNext/>
              <w:keepLines/>
              <w:spacing w:before="60" w:after="60"/>
              <w:rPr>
                <w:sz w:val="18"/>
                <w:szCs w:val="18"/>
                <w:lang w:val="el-GR"/>
              </w:rPr>
            </w:pPr>
          </w:p>
        </w:tc>
        <w:tc>
          <w:tcPr>
            <w:tcW w:w="721" w:type="pct"/>
            <w:shd w:val="clear" w:color="auto" w:fill="A0A0A0"/>
          </w:tcPr>
          <w:p w14:paraId="7E7AC59A" w14:textId="77777777" w:rsidR="00515149" w:rsidRPr="005F15CB" w:rsidRDefault="00515149" w:rsidP="00B42BEF">
            <w:pPr>
              <w:keepNext/>
              <w:keepLines/>
              <w:spacing w:before="60" w:after="60"/>
              <w:rPr>
                <w:sz w:val="18"/>
                <w:szCs w:val="18"/>
                <w:lang w:val="el-GR"/>
              </w:rPr>
            </w:pPr>
          </w:p>
        </w:tc>
        <w:tc>
          <w:tcPr>
            <w:tcW w:w="722" w:type="pct"/>
            <w:shd w:val="clear" w:color="auto" w:fill="A0A0A0"/>
            <w:vAlign w:val="center"/>
          </w:tcPr>
          <w:p w14:paraId="46FBA24D" w14:textId="77777777" w:rsidR="00515149" w:rsidRPr="005F15CB" w:rsidRDefault="00515149" w:rsidP="00B42BEF">
            <w:pPr>
              <w:keepNext/>
              <w:keepLines/>
              <w:spacing w:before="60" w:after="60"/>
              <w:rPr>
                <w:sz w:val="18"/>
                <w:szCs w:val="18"/>
                <w:lang w:val="el-GR"/>
              </w:rPr>
            </w:pPr>
          </w:p>
        </w:tc>
        <w:tc>
          <w:tcPr>
            <w:tcW w:w="719" w:type="pct"/>
            <w:shd w:val="clear" w:color="auto" w:fill="A0A0A0"/>
            <w:vAlign w:val="center"/>
          </w:tcPr>
          <w:p w14:paraId="3E8E3977" w14:textId="77777777" w:rsidR="00515149" w:rsidRPr="005F15CB" w:rsidRDefault="00515149" w:rsidP="00B42BEF">
            <w:pPr>
              <w:keepNext/>
              <w:keepLines/>
              <w:spacing w:before="60" w:after="60"/>
              <w:rPr>
                <w:sz w:val="18"/>
                <w:szCs w:val="18"/>
                <w:lang w:val="el-GR"/>
              </w:rPr>
            </w:pPr>
          </w:p>
        </w:tc>
      </w:tr>
    </w:tbl>
    <w:p w14:paraId="2961A788" w14:textId="77777777" w:rsidR="00515149" w:rsidRDefault="00515149" w:rsidP="007829C9">
      <w:pPr>
        <w:pStyle w:val="30"/>
        <w:numPr>
          <w:ilvl w:val="0"/>
          <w:numId w:val="0"/>
        </w:numPr>
        <w:ind w:left="7808" w:hanging="720"/>
        <w:rPr>
          <w:rFonts w:cs="Tahoma"/>
          <w:lang w:val="el-GR"/>
        </w:rPr>
      </w:pPr>
    </w:p>
    <w:p w14:paraId="136ADB73" w14:textId="5798D8CD" w:rsidR="0001217D" w:rsidRPr="005F15CB" w:rsidRDefault="00515149">
      <w:pPr>
        <w:numPr>
          <w:ilvl w:val="0"/>
          <w:numId w:val="12"/>
        </w:numPr>
        <w:suppressAutoHyphens w:val="0"/>
        <w:rPr>
          <w:lang w:val="el-GR"/>
        </w:rPr>
      </w:pPr>
      <w:r>
        <w:rPr>
          <w:lang w:val="el-GR"/>
        </w:rPr>
        <w:t xml:space="preserve">Πίνακας 3 </w:t>
      </w:r>
      <w:r w:rsidRPr="005F15CB">
        <w:rPr>
          <w:lang w:val="el-GR"/>
        </w:rPr>
        <w:t xml:space="preserve">Συγκεντρωτικός Πίνακας Οικονομικής Προσφοράς </w:t>
      </w:r>
      <w:r>
        <w:rPr>
          <w:lang w:val="el-GR"/>
        </w:rPr>
        <w:t>-Έργου</w:t>
      </w:r>
      <w:r w:rsidR="001C668D" w:rsidRPr="009B21DB">
        <w:rPr>
          <w:b/>
          <w:bCs/>
          <w:color w:val="0000FF"/>
          <w:lang w:val="el-GR"/>
        </w:rPr>
        <w:fldChar w:fldCharType="end"/>
      </w:r>
      <w:r w:rsidR="0001217D" w:rsidRPr="00BF611E">
        <w:rPr>
          <w:lang w:val="el-GR"/>
        </w:rPr>
        <w:t>}</w:t>
      </w:r>
      <w:r w:rsidR="0001217D" w:rsidRPr="005F15CB">
        <w:rPr>
          <w:lang w:val="el-GR"/>
        </w:rPr>
        <w:t xml:space="preserve"> </w:t>
      </w:r>
    </w:p>
    <w:p w14:paraId="71B14AFE" w14:textId="77777777" w:rsidR="0001217D" w:rsidRPr="005F15CB" w:rsidRDefault="0001217D" w:rsidP="0001217D">
      <w:pPr>
        <w:ind w:left="60"/>
        <w:rPr>
          <w:lang w:val="el-GR"/>
        </w:rPr>
      </w:pPr>
      <w:r w:rsidRPr="005F15CB">
        <w:rPr>
          <w:lang w:val="el-GR"/>
        </w:rPr>
        <w:t xml:space="preserve">όπως προκύπτει από τους Πίνακες Οικονομικής Προσφοράς του υποψηφίου </w:t>
      </w:r>
      <w:r w:rsidR="007F03FD" w:rsidRPr="005F15CB">
        <w:rPr>
          <w:lang w:val="el-GR"/>
        </w:rPr>
        <w:t xml:space="preserve">Οικονομικού Φορέα </w:t>
      </w:r>
      <w:r w:rsidRPr="005F15CB">
        <w:rPr>
          <w:lang w:val="el-GR"/>
        </w:rPr>
        <w:t xml:space="preserve">. </w:t>
      </w:r>
    </w:p>
    <w:p w14:paraId="4AF9BBEB" w14:textId="77777777" w:rsidR="004629AE" w:rsidRPr="005F15CB" w:rsidRDefault="004629AE">
      <w:pPr>
        <w:rPr>
          <w:lang w:val="el-GR"/>
        </w:rPr>
      </w:pPr>
    </w:p>
    <w:p w14:paraId="69AB06CD" w14:textId="77777777" w:rsidR="008338F0" w:rsidRPr="005F15CB" w:rsidRDefault="003355E7">
      <w:pPr>
        <w:pStyle w:val="20"/>
        <w:numPr>
          <w:ilvl w:val="1"/>
          <w:numId w:val="74"/>
        </w:numPr>
        <w:rPr>
          <w:rFonts w:cs="Tahoma"/>
          <w:lang w:val="el-GR"/>
        </w:rPr>
      </w:pPr>
      <w:r w:rsidRPr="005F15CB">
        <w:rPr>
          <w:rFonts w:cs="Tahoma"/>
          <w:lang w:val="el-GR"/>
        </w:rPr>
        <w:tab/>
      </w:r>
      <w:bookmarkStart w:id="219" w:name="_Toc97194296"/>
      <w:bookmarkStart w:id="220" w:name="_Toc97194435"/>
      <w:bookmarkStart w:id="221" w:name="_Toc151456808"/>
      <w:r w:rsidRPr="005F15CB">
        <w:rPr>
          <w:rFonts w:cs="Tahoma"/>
          <w:lang w:val="el-GR"/>
        </w:rPr>
        <w:t>Κατάρτιση - Περιεχόμενο Προσφορών</w:t>
      </w:r>
      <w:bookmarkEnd w:id="219"/>
      <w:bookmarkEnd w:id="220"/>
      <w:bookmarkEnd w:id="221"/>
    </w:p>
    <w:p w14:paraId="6130DDE8" w14:textId="77777777" w:rsidR="008338F0" w:rsidRPr="005F15CB" w:rsidRDefault="003355E7">
      <w:pPr>
        <w:pStyle w:val="30"/>
        <w:numPr>
          <w:ilvl w:val="2"/>
          <w:numId w:val="89"/>
        </w:numPr>
        <w:ind w:left="720"/>
        <w:rPr>
          <w:lang w:val="el-GR"/>
        </w:rPr>
      </w:pPr>
      <w:bookmarkStart w:id="222" w:name="_Ref496542253"/>
      <w:bookmarkStart w:id="223" w:name="_Toc97194297"/>
      <w:bookmarkStart w:id="224" w:name="_Toc97194436"/>
      <w:bookmarkStart w:id="225" w:name="_Toc151456809"/>
      <w:r w:rsidRPr="005F15CB">
        <w:rPr>
          <w:lang w:val="el-GR"/>
        </w:rPr>
        <w:t>Γενικοί όροι υποβολής προσφορών</w:t>
      </w:r>
      <w:bookmarkEnd w:id="222"/>
      <w:bookmarkEnd w:id="223"/>
      <w:bookmarkEnd w:id="224"/>
      <w:bookmarkEnd w:id="225"/>
    </w:p>
    <w:p w14:paraId="2ABDFBA7" w14:textId="77777777" w:rsidR="008338F0" w:rsidRPr="005F15CB" w:rsidRDefault="003355E7">
      <w:pPr>
        <w:rPr>
          <w:lang w:val="el-GR"/>
        </w:rPr>
      </w:pPr>
      <w:r w:rsidRPr="005F15CB">
        <w:rPr>
          <w:lang w:val="el-GR"/>
        </w:rPr>
        <w:t xml:space="preserve">Οι προσφορές υποβάλλονται με βάση τις απαιτήσεις της </w:t>
      </w:r>
      <w:r w:rsidR="00893B0F" w:rsidRPr="005F15CB">
        <w:rPr>
          <w:lang w:val="el-GR"/>
        </w:rPr>
        <w:t xml:space="preserve">παρούσας </w:t>
      </w:r>
      <w:r w:rsidRPr="005F15CB">
        <w:rPr>
          <w:lang w:val="el-GR"/>
        </w:rPr>
        <w:t>Διακήρυξης, για</w:t>
      </w:r>
      <w:r w:rsidR="00E1337D" w:rsidRPr="005F15CB">
        <w:rPr>
          <w:lang w:val="el-GR"/>
        </w:rPr>
        <w:t xml:space="preserve"> </w:t>
      </w:r>
      <w:r w:rsidRPr="005F15CB">
        <w:rPr>
          <w:lang w:val="el-GR"/>
        </w:rPr>
        <w:t xml:space="preserve">όλες τις περιγραφόμενες υπηρεσίες. </w:t>
      </w:r>
    </w:p>
    <w:p w14:paraId="556BFE7F" w14:textId="77777777" w:rsidR="008338F0" w:rsidRPr="005F15CB" w:rsidRDefault="003355E7">
      <w:pPr>
        <w:rPr>
          <w:i/>
          <w:iCs/>
          <w:color w:val="5B9BD5"/>
          <w:lang w:val="el-GR"/>
        </w:rPr>
      </w:pPr>
      <w:r w:rsidRPr="005F15CB">
        <w:rPr>
          <w:lang w:val="el-GR"/>
        </w:rPr>
        <w:t xml:space="preserve">Δεν επιτρέπονται εναλλακτικές προσφορές </w:t>
      </w:r>
      <w:r w:rsidR="00893B0F" w:rsidRPr="005F15CB">
        <w:rPr>
          <w:i/>
          <w:iCs/>
          <w:color w:val="5B9BD5"/>
          <w:lang w:val="el-GR"/>
        </w:rPr>
        <w:t>.</w:t>
      </w:r>
    </w:p>
    <w:p w14:paraId="2B0F3D42" w14:textId="77777777" w:rsidR="002B2F6A" w:rsidRPr="005F15CB" w:rsidRDefault="002B2F6A" w:rsidP="002B2F6A">
      <w:pPr>
        <w:rPr>
          <w:color w:val="000000"/>
          <w:lang w:val="el-GR" w:eastAsia="el-GR"/>
        </w:rPr>
      </w:pPr>
      <w:r w:rsidRPr="005F15CB">
        <w:rPr>
          <w:color w:val="000000"/>
          <w:lang w:val="el-GR" w:eastAsia="el-GR"/>
        </w:rPr>
        <w:t xml:space="preserve">Η ένωση οικονομικών φορέων υποβάλλει κοινή προσφορά, η οποία υπογράφεται υποχρεωτικά </w:t>
      </w:r>
      <w:r w:rsidRPr="005F15CB">
        <w:rPr>
          <w:lang w:val="el-GR"/>
        </w:rPr>
        <w:t xml:space="preserve">ηλεκτρονικά </w:t>
      </w:r>
      <w:r w:rsidRPr="005F15CB">
        <w:rPr>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Pr="005F15CB">
        <w:rPr>
          <w:rStyle w:val="WW-FootnoteReference7"/>
          <w:color w:val="000000"/>
          <w:lang w:val="el-GR" w:eastAsia="el-GR"/>
        </w:rPr>
        <w:footnoteReference w:id="11"/>
      </w:r>
      <w:r w:rsidRPr="005F15CB">
        <w:rPr>
          <w:color w:val="000000"/>
          <w:lang w:val="el-GR" w:eastAsia="el-GR"/>
        </w:rPr>
        <w:t>.</w:t>
      </w:r>
    </w:p>
    <w:p w14:paraId="60E1FB1C" w14:textId="46A28DA8" w:rsidR="002B2F6A" w:rsidRPr="005F15CB" w:rsidRDefault="002B2F6A" w:rsidP="002B2F6A">
      <w:pPr>
        <w:rPr>
          <w:color w:val="000000"/>
          <w:lang w:val="el-GR" w:eastAsia="el-GR"/>
        </w:rPr>
      </w:pPr>
      <w:r w:rsidRPr="005F15CB">
        <w:rPr>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sidRPr="005F15CB">
        <w:rPr>
          <w:rStyle w:val="ab"/>
          <w:color w:val="000000"/>
          <w:lang w:val="el-GR" w:eastAsia="el-GR"/>
        </w:rPr>
        <w:footnoteReference w:id="12"/>
      </w:r>
    </w:p>
    <w:p w14:paraId="586B4D12" w14:textId="77777777" w:rsidR="008338F0" w:rsidRPr="003115A5" w:rsidRDefault="003355E7">
      <w:pPr>
        <w:pStyle w:val="30"/>
        <w:numPr>
          <w:ilvl w:val="2"/>
          <w:numId w:val="89"/>
        </w:numPr>
        <w:ind w:left="720"/>
        <w:rPr>
          <w:lang w:val="el-GR"/>
        </w:rPr>
      </w:pPr>
      <w:bookmarkStart w:id="226" w:name="_Toc74566860"/>
      <w:bookmarkStart w:id="227" w:name="_Ref496542299"/>
      <w:bookmarkStart w:id="228" w:name="_Toc97194298"/>
      <w:bookmarkStart w:id="229" w:name="_Toc97194437"/>
      <w:bookmarkStart w:id="230" w:name="_Toc151456810"/>
      <w:bookmarkEnd w:id="226"/>
      <w:r w:rsidRPr="003115A5">
        <w:rPr>
          <w:lang w:val="el-GR"/>
        </w:rPr>
        <w:t>Χρόνος και Τρόπος υποβολής προσφορών</w:t>
      </w:r>
      <w:bookmarkEnd w:id="227"/>
      <w:bookmarkEnd w:id="228"/>
      <w:bookmarkEnd w:id="229"/>
      <w:bookmarkEnd w:id="230"/>
      <w:r w:rsidRPr="003115A5">
        <w:rPr>
          <w:lang w:val="el-GR"/>
        </w:rPr>
        <w:t xml:space="preserve"> </w:t>
      </w:r>
    </w:p>
    <w:p w14:paraId="27788B99" w14:textId="5A03FC27" w:rsidR="008338F0" w:rsidRPr="005F15CB" w:rsidRDefault="008338F0" w:rsidP="00DB2BAF">
      <w:pPr>
        <w:rPr>
          <w:lang w:val="el-GR"/>
        </w:rPr>
      </w:pPr>
    </w:p>
    <w:p w14:paraId="5690412D" w14:textId="3A5156DF" w:rsidR="004B759E" w:rsidRPr="005F15CB" w:rsidRDefault="000F0E29" w:rsidP="00D472F0">
      <w:pPr>
        <w:rPr>
          <w:b/>
          <w:bCs/>
          <w:lang w:val="el-GR"/>
        </w:rPr>
      </w:pPr>
      <w:bookmarkStart w:id="231" w:name="_Toc74566862"/>
      <w:bookmarkStart w:id="232" w:name="_Toc97194299"/>
      <w:bookmarkEnd w:id="231"/>
      <w:r w:rsidRPr="005F15CB">
        <w:rPr>
          <w:b/>
          <w:bCs/>
          <w:lang w:val="el-GR"/>
        </w:rPr>
        <w:lastRenderedPageBreak/>
        <w:t xml:space="preserve">2.4.2.1 </w:t>
      </w:r>
      <w:r w:rsidR="00893B0F" w:rsidRPr="005F15CB">
        <w:rPr>
          <w:lang w:val="el-GR"/>
        </w:rPr>
        <w:t xml:space="preserve">Οι προσφορές υποβάλλονται από τους ενδιαφερόμενους ηλεκτρονικά, μέσω της διαδικτυακής πύλης </w:t>
      </w:r>
      <w:hyperlink r:id="rId17" w:history="1">
        <w:r w:rsidR="00893B0F" w:rsidRPr="004C76CF">
          <w:rPr>
            <w:rStyle w:val="-"/>
            <w:lang w:val="el-GR"/>
          </w:rPr>
          <w:t>www.promitheus.gov.gr</w:t>
        </w:r>
      </w:hyperlink>
      <w:r w:rsidR="00893B0F" w:rsidRPr="005F15CB">
        <w:rPr>
          <w:lang w:val="el-GR"/>
        </w:rPr>
        <w:t xml:space="preserve"> του ΕΣΗΔΗΣ, μέχρι την καταληκτική ημερομηνία και ώρα που ορίζει η παρούσα διακήρυξη</w:t>
      </w:r>
      <w:r w:rsidR="00E1337D" w:rsidRPr="005F15CB">
        <w:rPr>
          <w:lang w:val="el-GR"/>
        </w:rPr>
        <w:t xml:space="preserve"> </w:t>
      </w:r>
      <w:r w:rsidR="00893B0F" w:rsidRPr="005F15CB">
        <w:rPr>
          <w:lang w:val="el-GR"/>
        </w:rPr>
        <w:t>(</w:t>
      </w:r>
      <w:r w:rsidR="00F41119" w:rsidRPr="005F15CB">
        <w:rPr>
          <w:lang w:val="el-GR"/>
        </w:rPr>
        <w:t xml:space="preserve">άρθρο </w:t>
      </w:r>
      <w:r w:rsidR="00F41119" w:rsidRPr="009B21DB">
        <w:rPr>
          <w:color w:val="0000FF"/>
          <w:lang w:val="el-GR"/>
        </w:rPr>
        <w:fldChar w:fldCharType="begin"/>
      </w:r>
      <w:r w:rsidR="00F41119" w:rsidRPr="009B21DB">
        <w:rPr>
          <w:color w:val="0000FF"/>
          <w:lang w:val="el-GR"/>
        </w:rPr>
        <w:instrText xml:space="preserve"> REF _Ref40979373 \r \h  \* MERGEFORMAT </w:instrText>
      </w:r>
      <w:r w:rsidR="00F41119" w:rsidRPr="009B21DB">
        <w:rPr>
          <w:color w:val="0000FF"/>
          <w:lang w:val="el-GR"/>
        </w:rPr>
      </w:r>
      <w:r w:rsidR="00F41119" w:rsidRPr="009B21DB">
        <w:rPr>
          <w:color w:val="0000FF"/>
          <w:lang w:val="el-GR"/>
        </w:rPr>
        <w:fldChar w:fldCharType="separate"/>
      </w:r>
      <w:r w:rsidR="00515149">
        <w:rPr>
          <w:color w:val="0000FF"/>
          <w:lang w:val="el-GR"/>
        </w:rPr>
        <w:t>1.5</w:t>
      </w:r>
      <w:r w:rsidR="00F41119" w:rsidRPr="009B21DB">
        <w:rPr>
          <w:color w:val="0000FF"/>
          <w:lang w:val="el-GR"/>
        </w:rPr>
        <w:fldChar w:fldCharType="end"/>
      </w:r>
      <w:r w:rsidR="00893B0F" w:rsidRPr="005F15CB">
        <w:rPr>
          <w:lang w:val="el-GR"/>
        </w:rPr>
        <w:t xml:space="preserve">), στην </w:t>
      </w:r>
      <w:r w:rsidR="00893B0F" w:rsidRPr="005F15CB">
        <w:rPr>
          <w:color w:val="000000"/>
          <w:lang w:val="el-GR"/>
        </w:rPr>
        <w:t>Ελληνική</w:t>
      </w:r>
      <w:r w:rsidR="00893B0F" w:rsidRPr="005F15CB">
        <w:rPr>
          <w:lang w:val="el-GR"/>
        </w:rPr>
        <w:t xml:space="preserve"> Γλώσσα, σε ηλεκτρονικό φάκελο, σύμφωνα με τα αναφερόμενα στο ν.4412/2016 , </w:t>
      </w:r>
      <w:r w:rsidR="004B759E" w:rsidRPr="005F15CB">
        <w:rPr>
          <w:lang w:val="el-GR"/>
        </w:rPr>
        <w:t>ιδίως στα άρθρα 36 και 37 και στην κατ’ εξουσιοδότηση των διατάξεων της παρ. 5 του άρθρου 36 του ν.4412/2016 εκδοθείσα με αρ. 64233</w:t>
      </w:r>
      <w:r w:rsidR="00C40C9D" w:rsidRPr="005F15CB">
        <w:rPr>
          <w:lang w:val="el-GR"/>
        </w:rPr>
        <w:t xml:space="preserve"> </w:t>
      </w:r>
      <w:r w:rsidR="004B759E" w:rsidRPr="005F15CB">
        <w:rPr>
          <w:lang w:val="el-GR"/>
        </w:rPr>
        <w:t>(ΦΕΚ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32"/>
      <w:r w:rsidR="005647D1" w:rsidRPr="005F15CB">
        <w:rPr>
          <w:lang w:val="el-GR"/>
        </w:rPr>
        <w:t>.</w:t>
      </w:r>
    </w:p>
    <w:p w14:paraId="772137F5" w14:textId="22896A76" w:rsidR="004B759E" w:rsidRPr="005F15CB" w:rsidRDefault="004B759E" w:rsidP="004B759E">
      <w:pPr>
        <w:rPr>
          <w:b/>
          <w:bCs/>
          <w:lang w:val="el-GR"/>
        </w:rPr>
      </w:pPr>
      <w:r w:rsidRPr="005F15CB">
        <w:rPr>
          <w:color w:val="000000"/>
          <w:lang w:val="el-GR"/>
        </w:rPr>
        <w:t>Για τη συμμετοχή στο</w:t>
      </w:r>
      <w:r w:rsidR="00D47563" w:rsidRPr="005F15CB">
        <w:rPr>
          <w:color w:val="000000"/>
          <w:lang w:val="el-GR"/>
        </w:rPr>
        <w:t>ν</w:t>
      </w:r>
      <w:r w:rsidRPr="005F15CB">
        <w:rPr>
          <w:color w:val="000000"/>
          <w:lang w:val="el-GR"/>
        </w:rPr>
        <w:t xml:space="preserve">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522678C" w14:textId="77777777" w:rsidR="000F0E29" w:rsidRPr="005F15CB" w:rsidRDefault="000F0E29" w:rsidP="00D472F0">
      <w:pPr>
        <w:rPr>
          <w:lang w:val="el-GR"/>
        </w:rPr>
      </w:pPr>
      <w:bookmarkStart w:id="233" w:name="_Toc97194300"/>
    </w:p>
    <w:p w14:paraId="72290D97" w14:textId="1C0B35FA" w:rsidR="004B759E" w:rsidRPr="005F15CB" w:rsidRDefault="000F0E29" w:rsidP="00D472F0">
      <w:pPr>
        <w:rPr>
          <w:lang w:val="el-GR"/>
        </w:rPr>
      </w:pPr>
      <w:r w:rsidRPr="005F15CB">
        <w:rPr>
          <w:b/>
          <w:bCs/>
          <w:lang w:val="el-GR"/>
        </w:rPr>
        <w:t>2.4.2.2</w:t>
      </w:r>
      <w:r w:rsidRPr="005F15CB">
        <w:rPr>
          <w:lang w:val="el-GR"/>
        </w:rPr>
        <w:t xml:space="preserve"> </w:t>
      </w:r>
      <w:r w:rsidR="00893B0F" w:rsidRPr="005F15CB">
        <w:rPr>
          <w:lang w:val="el-GR"/>
        </w:rPr>
        <w:t xml:space="preserve">Ο χρόνος υποβολής της προσφοράς </w:t>
      </w:r>
      <w:r w:rsidR="004B759E" w:rsidRPr="005F15CB">
        <w:rPr>
          <w:lang w:val="el-GR"/>
        </w:rPr>
        <w:t>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bookmarkEnd w:id="233"/>
    </w:p>
    <w:p w14:paraId="2BFB3CEA" w14:textId="77777777" w:rsidR="004B759E" w:rsidRPr="005F15CB" w:rsidRDefault="004B759E" w:rsidP="004B759E">
      <w:pPr>
        <w:spacing w:after="0"/>
        <w:rPr>
          <w:lang w:val="el-GR"/>
        </w:rPr>
      </w:pPr>
      <w:r w:rsidRPr="005F15CB">
        <w:rPr>
          <w:lang w:val="el-GR"/>
        </w:rPr>
        <w:t xml:space="preserve">Μετά την παρέλευση της καταληκτικής ημερομηνίας και ώρας, δεν υπάρχει η δυνατότητα υποβολής προσφοράς στο ΕΣΗΔΗΣ. </w:t>
      </w:r>
      <w:r w:rsidRPr="005F15CB">
        <w:rPr>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05C9594" w14:textId="77777777" w:rsidR="004B759E" w:rsidRPr="005F15CB" w:rsidRDefault="004B759E" w:rsidP="00821852">
      <w:pPr>
        <w:rPr>
          <w:lang w:val="el-GR"/>
        </w:rPr>
      </w:pPr>
    </w:p>
    <w:p w14:paraId="5AE32DEC" w14:textId="77777777" w:rsidR="00893B0F" w:rsidRPr="005F15CB" w:rsidRDefault="00893B0F" w:rsidP="00893B0F">
      <w:pPr>
        <w:rPr>
          <w:b/>
          <w:bCs/>
          <w:lang w:val="el-GR"/>
        </w:rPr>
      </w:pPr>
      <w:r w:rsidRPr="005F15CB">
        <w:rPr>
          <w:lang w:val="el-GR"/>
        </w:rPr>
        <w:t xml:space="preserve">Μετά την παρέλευση της καταληκτικής ημερομηνίας και ώρας, δεν υπάρχει η δυνατότητα υποβολής προσφοράς στο Σύστημα. </w:t>
      </w:r>
      <w:r w:rsidRPr="005F15CB">
        <w:rPr>
          <w:color w:val="000000"/>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03BBDB50" w14:textId="77777777" w:rsidR="000F0E29" w:rsidRPr="005F15CB" w:rsidRDefault="000F0E29" w:rsidP="00D472F0">
      <w:pPr>
        <w:rPr>
          <w:lang w:val="el-GR"/>
        </w:rPr>
      </w:pPr>
      <w:bookmarkStart w:id="234" w:name="_Toc74566865"/>
      <w:bookmarkStart w:id="235" w:name="_Toc97194301"/>
      <w:bookmarkEnd w:id="234"/>
    </w:p>
    <w:p w14:paraId="5865AACC" w14:textId="5E87BD3D" w:rsidR="004B759E" w:rsidRPr="005F15CB" w:rsidRDefault="000F0E29" w:rsidP="00D472F0">
      <w:pPr>
        <w:rPr>
          <w:lang w:val="el-GR"/>
        </w:rPr>
      </w:pPr>
      <w:r w:rsidRPr="005F15CB">
        <w:rPr>
          <w:b/>
          <w:bCs/>
          <w:lang w:val="el-GR"/>
        </w:rPr>
        <w:t>2.4.2.3</w:t>
      </w:r>
      <w:r w:rsidRPr="005F15CB">
        <w:rPr>
          <w:lang w:val="el-GR"/>
        </w:rPr>
        <w:t xml:space="preserve"> </w:t>
      </w:r>
      <w:r w:rsidR="004B759E" w:rsidRPr="005F15CB">
        <w:rPr>
          <w:lang w:val="el-GR"/>
        </w:rPr>
        <w:t>Οι οικονομικοί φορείς υποβάλλουν με την προσφορά τους τα ακόλουθα</w:t>
      </w:r>
      <w:r w:rsidR="00CA3957" w:rsidRPr="005F15CB">
        <w:rPr>
          <w:lang w:val="el-GR"/>
        </w:rPr>
        <w:t>,</w:t>
      </w:r>
      <w:r w:rsidR="004B759E" w:rsidRPr="005F15CB">
        <w:rPr>
          <w:lang w:val="el-GR"/>
        </w:rPr>
        <w:t xml:space="preserve"> σύμφωνα με τις διατάξεις του άρθρου 13 της Κ.Υ.Α. ΕΣΗΔΗΣ Προμήθειες και Υπηρεσίες:</w:t>
      </w:r>
      <w:bookmarkEnd w:id="235"/>
      <w:r w:rsidR="004B759E" w:rsidRPr="005F15CB">
        <w:rPr>
          <w:lang w:val="el-GR"/>
        </w:rPr>
        <w:t xml:space="preserve"> </w:t>
      </w:r>
    </w:p>
    <w:p w14:paraId="4F563BCF" w14:textId="77777777" w:rsidR="004B759E" w:rsidRPr="005F15CB" w:rsidRDefault="004B759E" w:rsidP="004B759E">
      <w:pPr>
        <w:rPr>
          <w:lang w:val="el-GR"/>
        </w:rPr>
      </w:pPr>
      <w:r w:rsidRPr="005F15CB">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A415D06" w14:textId="77777777" w:rsidR="004B759E" w:rsidRPr="005F15CB" w:rsidRDefault="004B759E" w:rsidP="004B759E">
      <w:pPr>
        <w:rPr>
          <w:lang w:val="el-GR"/>
        </w:rPr>
      </w:pPr>
      <w:r w:rsidRPr="005F15CB">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77777777" w:rsidR="004B759E" w:rsidRPr="005F15CB" w:rsidRDefault="004B759E" w:rsidP="004B759E">
      <w:pPr>
        <w:rPr>
          <w:lang w:val="el-GR"/>
        </w:rPr>
      </w:pPr>
      <w:r w:rsidRPr="005F15CB">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C30EEDB" w14:textId="77777777" w:rsidR="004B759E" w:rsidRPr="005F15CB" w:rsidRDefault="00AA2F17" w:rsidP="004B759E">
      <w:pPr>
        <w:rPr>
          <w:lang w:val="el-GR"/>
        </w:rPr>
      </w:pPr>
      <w:r w:rsidRPr="005F15CB">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5043F34" w14:textId="77777777" w:rsidR="00D472F0" w:rsidRPr="005F15CB" w:rsidRDefault="00D472F0" w:rsidP="000F0E29">
      <w:pPr>
        <w:rPr>
          <w:lang w:val="el-GR"/>
        </w:rPr>
      </w:pPr>
      <w:bookmarkStart w:id="236" w:name="_Ref75869622"/>
      <w:bookmarkStart w:id="237" w:name="_Toc97194302"/>
    </w:p>
    <w:p w14:paraId="5C483A6C" w14:textId="76D7CAC5" w:rsidR="00201A77" w:rsidRPr="005F15CB" w:rsidRDefault="000F0E29" w:rsidP="00D472F0">
      <w:pPr>
        <w:rPr>
          <w:lang w:val="el-GR"/>
        </w:rPr>
      </w:pPr>
      <w:r w:rsidRPr="005F15CB">
        <w:rPr>
          <w:b/>
          <w:bCs/>
          <w:lang w:val="el-GR"/>
        </w:rPr>
        <w:t>2.4.2.4</w:t>
      </w:r>
      <w:r w:rsidRPr="005F15CB">
        <w:rPr>
          <w:lang w:val="el-GR"/>
        </w:rPr>
        <w:t xml:space="preserve"> </w:t>
      </w:r>
      <w:r w:rsidR="00486D17" w:rsidRPr="005F15CB">
        <w:rPr>
          <w:lang w:val="el-GR"/>
        </w:rPr>
        <w:t xml:space="preserve">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w:t>
      </w:r>
      <w:r w:rsidR="00486D17" w:rsidRPr="005F15CB">
        <w:rPr>
          <w:lang w:val="el-GR"/>
        </w:rPr>
        <w:lastRenderedPageBreak/>
        <w:t>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486D17" w:rsidRPr="005F15CB">
        <w:rPr>
          <w:vertAlign w:val="superscript"/>
          <w:lang w:val="el-GR"/>
        </w:rPr>
        <w:footnoteReference w:id="13"/>
      </w:r>
      <w:r w:rsidR="00486D17" w:rsidRPr="005F15CB">
        <w:rPr>
          <w:lang w:val="el-GR"/>
        </w:rPr>
        <w:t xml:space="preserve">.  </w:t>
      </w:r>
      <w:bookmarkStart w:id="238" w:name="_Toc74566867"/>
      <w:bookmarkStart w:id="239" w:name="_Toc74566868"/>
      <w:bookmarkStart w:id="240" w:name="_Toc74566869"/>
      <w:bookmarkStart w:id="241" w:name="_Toc74566870"/>
      <w:bookmarkEnd w:id="238"/>
      <w:bookmarkEnd w:id="239"/>
      <w:bookmarkEnd w:id="240"/>
      <w:bookmarkEnd w:id="241"/>
      <w:r w:rsidR="00893B0F" w:rsidRPr="005F15CB">
        <w:rPr>
          <w:lang w:val="el-GR"/>
        </w:rPr>
        <w:t>Οι οικονομικοί φορείς συντάσσουν την τεχνική και οικονομική τους προσφορά</w:t>
      </w:r>
      <w:r w:rsidR="00CA1F25" w:rsidRPr="005F15CB">
        <w:rPr>
          <w:lang w:val="el-GR"/>
        </w:rPr>
        <w:t xml:space="preserve"> σύμφωνα με τις απαιτήσεις της παρούσας </w:t>
      </w:r>
      <w:r w:rsidR="00AE32CA" w:rsidRPr="009B21DB">
        <w:rPr>
          <w:b/>
          <w:bCs/>
          <w:color w:val="0000FF"/>
          <w:lang w:val="el-GR"/>
        </w:rPr>
        <w:fldChar w:fldCharType="begin"/>
      </w:r>
      <w:r w:rsidR="00AE32CA" w:rsidRPr="009B21DB">
        <w:rPr>
          <w:b/>
          <w:bCs/>
          <w:color w:val="0000FF"/>
          <w:lang w:val="el-GR"/>
        </w:rPr>
        <w:instrText xml:space="preserve"> REF _Ref510087097 \h </w:instrText>
      </w:r>
      <w:r w:rsidR="00DF02B0" w:rsidRPr="009B21DB">
        <w:rPr>
          <w:b/>
          <w:bCs/>
          <w:color w:val="0000FF"/>
          <w:lang w:val="el-GR"/>
        </w:rPr>
        <w:instrText xml:space="preserve"> \* MERGEFORMAT </w:instrText>
      </w:r>
      <w:r w:rsidR="00AE32CA" w:rsidRPr="009B21DB">
        <w:rPr>
          <w:b/>
          <w:bCs/>
          <w:color w:val="0000FF"/>
          <w:lang w:val="el-GR"/>
        </w:rPr>
      </w:r>
      <w:r w:rsidR="00AE32CA" w:rsidRPr="009B21DB">
        <w:rPr>
          <w:b/>
          <w:bCs/>
          <w:color w:val="0000FF"/>
          <w:lang w:val="el-GR"/>
        </w:rPr>
        <w:fldChar w:fldCharType="separate"/>
      </w:r>
      <w:r w:rsidR="00515149" w:rsidRPr="00515149">
        <w:rPr>
          <w:b/>
          <w:bCs/>
          <w:color w:val="0000FF"/>
          <w:lang w:val="el-GR"/>
        </w:rPr>
        <w:t>ΠΑΡΑΡΤΗΜΑ V – Υπόδειγμα Τεχνικής Προσφοράς</w:t>
      </w:r>
      <w:r w:rsidR="00AE32CA" w:rsidRPr="009B21DB">
        <w:rPr>
          <w:b/>
          <w:bCs/>
          <w:color w:val="0000FF"/>
          <w:lang w:val="el-GR"/>
        </w:rPr>
        <w:fldChar w:fldCharType="end"/>
      </w:r>
      <w:r w:rsidR="00AE32CA" w:rsidRPr="009B21DB">
        <w:rPr>
          <w:color w:val="0000FF"/>
          <w:lang w:val="el-GR"/>
        </w:rPr>
        <w:t xml:space="preserve"> </w:t>
      </w:r>
      <w:r w:rsidR="00AE32CA" w:rsidRPr="004C76CF">
        <w:rPr>
          <w:lang w:val="el-GR"/>
        </w:rPr>
        <w:t xml:space="preserve">&amp; </w:t>
      </w:r>
      <w:r w:rsidR="00AE32CA" w:rsidRPr="009B21DB">
        <w:rPr>
          <w:b/>
          <w:bCs/>
          <w:color w:val="0000FF"/>
          <w:lang w:val="el-GR"/>
        </w:rPr>
        <w:fldChar w:fldCharType="begin"/>
      </w:r>
      <w:r w:rsidR="00AE32CA" w:rsidRPr="009B21DB">
        <w:rPr>
          <w:b/>
          <w:bCs/>
          <w:color w:val="0000FF"/>
          <w:lang w:val="el-GR"/>
        </w:rPr>
        <w:instrText xml:space="preserve"> REF _Ref510087099 \h </w:instrText>
      </w:r>
      <w:r w:rsidR="00DF02B0" w:rsidRPr="009B21DB">
        <w:rPr>
          <w:b/>
          <w:bCs/>
          <w:color w:val="0000FF"/>
          <w:lang w:val="el-GR"/>
        </w:rPr>
        <w:instrText xml:space="preserve"> \* MERGEFORMAT </w:instrText>
      </w:r>
      <w:r w:rsidR="00AE32CA" w:rsidRPr="009B21DB">
        <w:rPr>
          <w:b/>
          <w:bCs/>
          <w:color w:val="0000FF"/>
          <w:lang w:val="el-GR"/>
        </w:rPr>
      </w:r>
      <w:r w:rsidR="00AE32CA" w:rsidRPr="009B21DB">
        <w:rPr>
          <w:b/>
          <w:bCs/>
          <w:color w:val="0000FF"/>
          <w:lang w:val="el-GR"/>
        </w:rPr>
        <w:fldChar w:fldCharType="separate"/>
      </w:r>
      <w:r w:rsidR="00515149" w:rsidRPr="00515149">
        <w:rPr>
          <w:b/>
          <w:bCs/>
          <w:color w:val="0000FF"/>
          <w:lang w:val="el-GR"/>
        </w:rPr>
        <w:t>ΠΑΡΑΡΤΗΜΑ VI – Υπόδειγμα Οικονομικής Προσφοράς</w:t>
      </w:r>
      <w:r w:rsidR="00AE32CA" w:rsidRPr="009B21DB">
        <w:rPr>
          <w:b/>
          <w:bCs/>
          <w:color w:val="0000FF"/>
          <w:lang w:val="el-GR"/>
        </w:rPr>
        <w:fldChar w:fldCharType="end"/>
      </w:r>
      <w:r w:rsidR="00E1337D" w:rsidRPr="005F15CB">
        <w:rPr>
          <w:i/>
          <w:iCs/>
          <w:lang w:val="el-GR"/>
        </w:rPr>
        <w:t xml:space="preserve"> </w:t>
      </w:r>
      <w:r w:rsidR="00201A77" w:rsidRPr="005F15CB">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36"/>
      <w:bookmarkEnd w:id="237"/>
    </w:p>
    <w:p w14:paraId="6AB25FD5" w14:textId="77777777" w:rsidR="00FC039B" w:rsidRPr="005F15CB" w:rsidRDefault="00FC039B" w:rsidP="00FC039B">
      <w:pPr>
        <w:rPr>
          <w:lang w:val="el-GR"/>
        </w:rPr>
      </w:pPr>
    </w:p>
    <w:p w14:paraId="54173B71" w14:textId="4498F62B" w:rsidR="004E36A7" w:rsidRPr="005F15CB" w:rsidRDefault="000F0E29" w:rsidP="00D472F0">
      <w:pPr>
        <w:rPr>
          <w:lang w:val="el-GR"/>
        </w:rPr>
      </w:pPr>
      <w:bookmarkStart w:id="242" w:name="_Toc74566872"/>
      <w:bookmarkStart w:id="243" w:name="_Toc74566873"/>
      <w:bookmarkStart w:id="244" w:name="_Toc97194304"/>
      <w:bookmarkEnd w:id="242"/>
      <w:bookmarkEnd w:id="243"/>
      <w:r w:rsidRPr="005F15CB">
        <w:rPr>
          <w:b/>
          <w:bCs/>
          <w:lang w:val="el-GR"/>
        </w:rPr>
        <w:t>2.4.2.5</w:t>
      </w:r>
      <w:r w:rsidRPr="005F15CB">
        <w:rPr>
          <w:lang w:val="el-GR"/>
        </w:rPr>
        <w:t xml:space="preserve"> </w:t>
      </w:r>
      <w:r w:rsidR="004E36A7" w:rsidRPr="005F15CB">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44"/>
    </w:p>
    <w:p w14:paraId="1A503652" w14:textId="77777777" w:rsidR="004E36A7" w:rsidRPr="005F15CB" w:rsidRDefault="004E36A7" w:rsidP="004E36A7">
      <w:pPr>
        <w:rPr>
          <w:color w:val="000000"/>
          <w:lang w:val="el-GR"/>
        </w:rPr>
      </w:pPr>
      <w:bookmarkStart w:id="245" w:name="_Hlk71366084"/>
      <w:r w:rsidRPr="005F15CB">
        <w:rPr>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12409A38" w14:textId="77777777" w:rsidR="004E36A7" w:rsidRPr="005F15CB" w:rsidRDefault="004E36A7" w:rsidP="004E36A7">
      <w:pPr>
        <w:rPr>
          <w:color w:val="000000"/>
          <w:lang w:val="el-GR"/>
        </w:rPr>
      </w:pPr>
      <w:r w:rsidRPr="005F15CB">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5F15CB">
        <w:rPr>
          <w:color w:val="000000"/>
          <w:lang w:val="en-US"/>
        </w:rPr>
        <w:t>e</w:t>
      </w:r>
      <w:r w:rsidRPr="005F15CB">
        <w:rPr>
          <w:color w:val="000000"/>
          <w:lang w:val="el-GR"/>
        </w:rPr>
        <w:t>-</w:t>
      </w:r>
      <w:r w:rsidRPr="005F15CB">
        <w:rPr>
          <w:color w:val="000000"/>
          <w:lang w:val="en-US"/>
        </w:rPr>
        <w:t>Apostille</w:t>
      </w:r>
      <w:r w:rsidRPr="005F15CB">
        <w:rPr>
          <w:color w:val="000000"/>
          <w:lang w:val="el-GR"/>
        </w:rPr>
        <w:t xml:space="preserve"> </w:t>
      </w:r>
    </w:p>
    <w:p w14:paraId="5369132F" w14:textId="77777777" w:rsidR="004E36A7" w:rsidRPr="005F15CB" w:rsidRDefault="004E36A7" w:rsidP="004E36A7">
      <w:pPr>
        <w:rPr>
          <w:color w:val="000000"/>
          <w:lang w:val="el-GR"/>
        </w:rPr>
      </w:pPr>
      <w:r w:rsidRPr="005F15CB">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0111DECD" w14:textId="77777777" w:rsidR="004E36A7" w:rsidRPr="005F15CB" w:rsidRDefault="004E36A7" w:rsidP="004E36A7">
      <w:pPr>
        <w:rPr>
          <w:color w:val="000000"/>
          <w:lang w:val="el-GR"/>
        </w:rPr>
      </w:pPr>
      <w:r w:rsidRPr="005F15CB">
        <w:rPr>
          <w:color w:val="000000"/>
          <w:lang w:val="el-GR"/>
        </w:rPr>
        <w:t>γ) είτε του άρθρου 11 του ν. 2690/1999 (Α΄ 45),</w:t>
      </w:r>
      <w:r w:rsidRPr="005F15CB">
        <w:rPr>
          <w:rStyle w:val="ab"/>
          <w:color w:val="000000"/>
          <w:lang w:val="el-GR"/>
        </w:rPr>
        <w:t xml:space="preserve"> </w:t>
      </w:r>
    </w:p>
    <w:p w14:paraId="259D0117" w14:textId="77777777" w:rsidR="004E36A7" w:rsidRPr="005F15CB" w:rsidRDefault="004E36A7" w:rsidP="004E36A7">
      <w:pPr>
        <w:rPr>
          <w:color w:val="000000"/>
          <w:lang w:val="el-GR"/>
        </w:rPr>
      </w:pPr>
      <w:r w:rsidRPr="005F15CB">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33FA60D" w14:textId="77777777" w:rsidR="004E36A7" w:rsidRPr="005F15CB" w:rsidRDefault="004E36A7" w:rsidP="004E36A7">
      <w:pPr>
        <w:rPr>
          <w:color w:val="000000"/>
          <w:lang w:val="el-GR"/>
        </w:rPr>
      </w:pPr>
      <w:r w:rsidRPr="005F15CB">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BD205C6" w14:textId="77777777" w:rsidR="004E36A7" w:rsidRPr="005F15CB" w:rsidRDefault="004E36A7" w:rsidP="004E36A7">
      <w:pPr>
        <w:rPr>
          <w:color w:val="000000"/>
          <w:lang w:val="el-GR"/>
        </w:rPr>
      </w:pPr>
      <w:r w:rsidRPr="005F15CB">
        <w:rPr>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13342BE0" w14:textId="77777777" w:rsidR="004E36A7" w:rsidRPr="005F15CB" w:rsidRDefault="004E36A7" w:rsidP="004E36A7">
      <w:pPr>
        <w:spacing w:after="144"/>
        <w:rPr>
          <w:b/>
          <w:strike/>
          <w:color w:val="000000"/>
          <w:lang w:val="el-GR"/>
        </w:rPr>
      </w:pPr>
      <w:r w:rsidRPr="005F15CB">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5F15CB">
        <w:rPr>
          <w:b/>
          <w:color w:val="000000"/>
          <w:lang w:val="el-GR"/>
        </w:rPr>
        <w:t xml:space="preserve">. </w:t>
      </w:r>
      <w:bookmarkEnd w:id="245"/>
    </w:p>
    <w:p w14:paraId="5383EF47" w14:textId="77777777" w:rsidR="000674D2" w:rsidRPr="005F15CB" w:rsidRDefault="000674D2" w:rsidP="000674D2">
      <w:pPr>
        <w:rPr>
          <w:lang w:val="el-GR"/>
        </w:rPr>
      </w:pPr>
      <w:r w:rsidRPr="005F15CB">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9C1E22">
        <w:rPr>
          <w:rFonts w:eastAsia="Calibri"/>
          <w:lang w:val="el-GR" w:eastAsia="el-GR"/>
        </w:rPr>
        <w:t xml:space="preserve"> </w:t>
      </w:r>
      <w:r w:rsidRPr="005F15CB">
        <w:rPr>
          <w:lang w:val="el-GR"/>
        </w:rPr>
        <w:t>Τέτοια στοιχεία και δικαιολογητικά ενδεικτικά είναι :</w:t>
      </w:r>
    </w:p>
    <w:p w14:paraId="077F5026" w14:textId="77777777" w:rsidR="000674D2" w:rsidRPr="005F15CB" w:rsidRDefault="000674D2" w:rsidP="000674D2">
      <w:pPr>
        <w:rPr>
          <w:lang w:val="el-GR"/>
        </w:rPr>
      </w:pPr>
      <w:r w:rsidRPr="005F15CB">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77777777" w:rsidR="000674D2" w:rsidRPr="005F15CB" w:rsidRDefault="000674D2" w:rsidP="000674D2">
      <w:pPr>
        <w:rPr>
          <w:lang w:val="el-GR"/>
        </w:rPr>
      </w:pPr>
      <w:r w:rsidRPr="005F15CB">
        <w:rPr>
          <w:lang w:val="el-GR"/>
        </w:rPr>
        <w:t xml:space="preserve">β) αυτά που δεν υπάγονται στις διατάξεις του άρθρου 11 παρ. 2 του ν. 2690/1999, </w:t>
      </w:r>
    </w:p>
    <w:p w14:paraId="3D6835B7" w14:textId="77777777" w:rsidR="000674D2" w:rsidRPr="005F15CB" w:rsidRDefault="000674D2" w:rsidP="000674D2">
      <w:pPr>
        <w:rPr>
          <w:lang w:val="el-GR"/>
        </w:rPr>
      </w:pPr>
      <w:r w:rsidRPr="005F15CB">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292A31A3" w:rsidR="000674D2" w:rsidRPr="005F15CB" w:rsidRDefault="000674D2" w:rsidP="000674D2">
      <w:pPr>
        <w:rPr>
          <w:lang w:val="el-GR"/>
        </w:rPr>
      </w:pPr>
      <w:r w:rsidRPr="005F15CB">
        <w:rPr>
          <w:lang w:val="el-GR"/>
        </w:rPr>
        <w:lastRenderedPageBreak/>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24870129" w14:textId="77777777" w:rsidR="000674D2" w:rsidRPr="005F15CB" w:rsidRDefault="000674D2" w:rsidP="000674D2">
      <w:pPr>
        <w:rPr>
          <w:lang w:val="el-GR"/>
        </w:rPr>
      </w:pPr>
      <w:r w:rsidRPr="005F15CB">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444BC6" w14:textId="77777777" w:rsidR="000674D2" w:rsidRPr="005F15CB" w:rsidRDefault="000674D2" w:rsidP="000674D2">
      <w:pPr>
        <w:rPr>
          <w:lang w:val="el-GR"/>
        </w:rPr>
      </w:pPr>
      <w:r w:rsidRPr="005F15CB">
        <w:rPr>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91BC884" w14:textId="77777777" w:rsidR="000674D2" w:rsidRPr="005F15CB" w:rsidRDefault="000674D2" w:rsidP="000674D2">
      <w:pPr>
        <w:rPr>
          <w:lang w:val="el-GR"/>
        </w:rPr>
      </w:pPr>
      <w:r w:rsidRPr="005F15CB">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0E3D2082" w:rsidR="000674D2" w:rsidRPr="005F15CB" w:rsidRDefault="000674D2" w:rsidP="000674D2">
      <w:pPr>
        <w:rPr>
          <w:lang w:val="el-GR"/>
        </w:rPr>
      </w:pPr>
      <w:r w:rsidRPr="005F15CB">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4C76CF" w:rsidRPr="009B21DB">
        <w:rPr>
          <w:b/>
          <w:bCs/>
          <w:color w:val="0000FF"/>
          <w:lang w:val="el-GR"/>
        </w:rPr>
        <w:fldChar w:fldCharType="begin"/>
      </w:r>
      <w:r w:rsidR="004C76CF" w:rsidRPr="009B21DB">
        <w:rPr>
          <w:b/>
          <w:bCs/>
          <w:color w:val="0000FF"/>
          <w:lang w:val="el-GR"/>
        </w:rPr>
        <w:instrText xml:space="preserve"> REF _Ref496542534 \r \h  \* MERGEFORMAT </w:instrText>
      </w:r>
      <w:r w:rsidR="004C76CF" w:rsidRPr="009B21DB">
        <w:rPr>
          <w:b/>
          <w:bCs/>
          <w:color w:val="0000FF"/>
          <w:lang w:val="el-GR"/>
        </w:rPr>
      </w:r>
      <w:r w:rsidR="004C76CF" w:rsidRPr="009B21DB">
        <w:rPr>
          <w:b/>
          <w:bCs/>
          <w:color w:val="0000FF"/>
          <w:lang w:val="el-GR"/>
        </w:rPr>
        <w:fldChar w:fldCharType="separate"/>
      </w:r>
      <w:r w:rsidR="00515149">
        <w:rPr>
          <w:b/>
          <w:bCs/>
          <w:color w:val="0000FF"/>
          <w:lang w:val="el-GR"/>
        </w:rPr>
        <w:t>3.1</w:t>
      </w:r>
      <w:r w:rsidR="004C76CF" w:rsidRPr="009B21DB">
        <w:rPr>
          <w:b/>
          <w:bCs/>
          <w:color w:val="0000FF"/>
          <w:lang w:val="el-GR"/>
        </w:rPr>
        <w:fldChar w:fldCharType="end"/>
      </w:r>
      <w:r w:rsidRPr="005F15CB">
        <w:rPr>
          <w:lang w:val="el-GR"/>
        </w:rPr>
        <w:t xml:space="preserve">της παρούσας, άλλως η προσφορά απορρίπτεται ως απαράδεκτη μετά από γνώμη της Επιτροπής Διαγωνισμού.  </w:t>
      </w:r>
    </w:p>
    <w:p w14:paraId="7EA32B14" w14:textId="77777777" w:rsidR="000674D2" w:rsidRPr="005F15CB" w:rsidRDefault="000674D2" w:rsidP="000674D2">
      <w:pPr>
        <w:rPr>
          <w:lang w:val="el-GR"/>
        </w:rPr>
      </w:pPr>
      <w:r w:rsidRPr="005F15CB">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4B8A596" w14:textId="77777777" w:rsidR="000674D2" w:rsidRPr="005F15CB" w:rsidRDefault="000674D2" w:rsidP="000674D2">
      <w:pPr>
        <w:rPr>
          <w:color w:val="00B050"/>
          <w:lang w:val="el-GR"/>
        </w:rPr>
      </w:pPr>
      <w:r w:rsidRPr="005F15CB">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4AB54721" w14:textId="77777777" w:rsidR="00CA1F25" w:rsidRPr="005F15CB" w:rsidRDefault="00CA1F25">
      <w:pPr>
        <w:rPr>
          <w:i/>
          <w:iCs/>
          <w:color w:val="5B9BD5"/>
          <w:lang w:val="el-GR"/>
        </w:rPr>
      </w:pPr>
    </w:p>
    <w:p w14:paraId="27769C73" w14:textId="77777777" w:rsidR="008338F0" w:rsidRPr="003115A5" w:rsidRDefault="003355E7">
      <w:pPr>
        <w:pStyle w:val="30"/>
        <w:numPr>
          <w:ilvl w:val="2"/>
          <w:numId w:val="89"/>
        </w:numPr>
        <w:ind w:left="720"/>
        <w:rPr>
          <w:lang w:val="el-GR"/>
        </w:rPr>
      </w:pPr>
      <w:bookmarkStart w:id="246" w:name="_Ref496542340"/>
      <w:bookmarkStart w:id="247" w:name="_Toc97194305"/>
      <w:bookmarkStart w:id="248" w:name="_Toc97194438"/>
      <w:bookmarkStart w:id="249" w:name="_Toc151456811"/>
      <w:r w:rsidRPr="003115A5">
        <w:rPr>
          <w:lang w:val="el-GR"/>
        </w:rPr>
        <w:t>Περιεχόμενα Φακέλου «Δικαιολογητικά Συμμετοχής - Τεχνική Προσφορά»</w:t>
      </w:r>
      <w:bookmarkEnd w:id="246"/>
      <w:bookmarkEnd w:id="247"/>
      <w:bookmarkEnd w:id="248"/>
      <w:bookmarkEnd w:id="249"/>
      <w:r w:rsidRPr="003115A5">
        <w:rPr>
          <w:lang w:val="el-GR"/>
        </w:rPr>
        <w:t xml:space="preserve"> </w:t>
      </w:r>
    </w:p>
    <w:p w14:paraId="0C5CAAFE" w14:textId="77777777" w:rsidR="002C7E9A" w:rsidRPr="003115A5" w:rsidRDefault="002C7E9A">
      <w:pPr>
        <w:pStyle w:val="40"/>
        <w:numPr>
          <w:ilvl w:val="3"/>
          <w:numId w:val="91"/>
        </w:numPr>
        <w:rPr>
          <w:rStyle w:val="Heading4Char"/>
          <w:rFonts w:ascii="Tahoma" w:hAnsi="Tahoma" w:cs="Tahoma"/>
          <w:b/>
          <w:bCs/>
          <w:sz w:val="22"/>
        </w:rPr>
      </w:pPr>
      <w:bookmarkStart w:id="250" w:name="_Toc74566876"/>
      <w:bookmarkStart w:id="251" w:name="_Ref55324286"/>
      <w:bookmarkStart w:id="252" w:name="_Toc97194306"/>
      <w:bookmarkStart w:id="253" w:name="_Toc151456812"/>
      <w:bookmarkEnd w:id="250"/>
      <w:r w:rsidRPr="003115A5">
        <w:rPr>
          <w:rStyle w:val="Heading4Char"/>
          <w:rFonts w:ascii="Tahoma" w:hAnsi="Tahoma" w:cs="Tahoma"/>
          <w:b/>
          <w:bCs/>
          <w:sz w:val="22"/>
        </w:rPr>
        <w:t>Δικαιολογητικά Συμμετοχής</w:t>
      </w:r>
      <w:bookmarkEnd w:id="251"/>
      <w:bookmarkEnd w:id="252"/>
      <w:bookmarkEnd w:id="253"/>
    </w:p>
    <w:p w14:paraId="5A188320" w14:textId="77777777" w:rsidR="007702DC" w:rsidRPr="005F15CB" w:rsidRDefault="007702DC" w:rsidP="007702DC">
      <w:pPr>
        <w:rPr>
          <w:lang w:val="el-GR"/>
        </w:rPr>
      </w:pPr>
      <w:r w:rsidRPr="005F15CB">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796B4CF2" w14:textId="77777777" w:rsidR="007702DC" w:rsidRPr="005F15CB" w:rsidRDefault="007702DC" w:rsidP="007702DC">
      <w:pPr>
        <w:rPr>
          <w:lang w:val="el-GR"/>
        </w:rPr>
      </w:pPr>
      <w:r w:rsidRPr="005F15CB">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473D674" w14:textId="13C06BF8" w:rsidR="007702DC" w:rsidRPr="005F15CB" w:rsidRDefault="007702DC" w:rsidP="007702DC">
      <w:pPr>
        <w:rPr>
          <w:lang w:val="el-GR"/>
        </w:rPr>
      </w:pPr>
      <w:r w:rsidRPr="005F15CB">
        <w:rPr>
          <w:lang w:val="el-GR"/>
        </w:rPr>
        <w:lastRenderedPageBreak/>
        <w:t xml:space="preserve">β) την εγγύηση συμμετοχής, όπως προβλέπεται στο άρθρο 72 του Ν.4412/2016 και τις παραγράφους  </w:t>
      </w:r>
      <w:bookmarkStart w:id="254" w:name="_Hlk118712722"/>
      <w:r w:rsidRPr="005F15CB">
        <w:rPr>
          <w:lang w:val="el-GR"/>
        </w:rPr>
        <w:fldChar w:fldCharType="begin"/>
      </w:r>
      <w:r w:rsidRPr="005F15CB">
        <w:rPr>
          <w:lang w:val="el-GR"/>
        </w:rPr>
        <w:instrText xml:space="preserve"> REF _Ref496624630 \r \h  \* MERGEFORMAT </w:instrText>
      </w:r>
      <w:r w:rsidRPr="005F15CB">
        <w:rPr>
          <w:lang w:val="el-GR"/>
        </w:rPr>
      </w:r>
      <w:r w:rsidRPr="005F15CB">
        <w:rPr>
          <w:lang w:val="el-GR"/>
        </w:rPr>
        <w:fldChar w:fldCharType="separate"/>
      </w:r>
      <w:r w:rsidR="00515149">
        <w:rPr>
          <w:lang w:val="el-GR"/>
        </w:rPr>
        <w:t>2.1.5</w:t>
      </w:r>
      <w:r w:rsidRPr="005F15CB">
        <w:rPr>
          <w:lang w:val="el-GR"/>
        </w:rPr>
        <w:fldChar w:fldCharType="end"/>
      </w:r>
      <w:bookmarkEnd w:id="254"/>
      <w:r w:rsidRPr="005F15CB">
        <w:rPr>
          <w:lang w:val="el-GR"/>
        </w:rPr>
        <w:t xml:space="preserve"> και </w:t>
      </w:r>
      <w:r w:rsidRPr="005F15CB">
        <w:rPr>
          <w:color w:val="000000"/>
          <w:lang w:val="el-GR"/>
        </w:rPr>
        <w:fldChar w:fldCharType="begin"/>
      </w:r>
      <w:r w:rsidRPr="005F15CB">
        <w:rPr>
          <w:color w:val="000000"/>
          <w:lang w:val="el-GR"/>
        </w:rPr>
        <w:instrText xml:space="preserve"> REF _Ref496542081 \r \h  \* MERGEFORMAT </w:instrText>
      </w:r>
      <w:r w:rsidRPr="005F15CB">
        <w:rPr>
          <w:color w:val="000000"/>
          <w:lang w:val="el-GR"/>
        </w:rPr>
      </w:r>
      <w:r w:rsidRPr="005F15CB">
        <w:rPr>
          <w:color w:val="000000"/>
          <w:lang w:val="el-GR"/>
        </w:rPr>
        <w:fldChar w:fldCharType="separate"/>
      </w:r>
      <w:r w:rsidR="00515149">
        <w:rPr>
          <w:color w:val="000000"/>
          <w:lang w:val="el-GR"/>
        </w:rPr>
        <w:t>2.2.2</w:t>
      </w:r>
      <w:r w:rsidRPr="005F15CB">
        <w:rPr>
          <w:color w:val="000000"/>
          <w:lang w:val="el-GR"/>
        </w:rPr>
        <w:fldChar w:fldCharType="end"/>
      </w:r>
      <w:r w:rsidRPr="005F15CB">
        <w:rPr>
          <w:color w:val="000000"/>
          <w:lang w:val="el-GR"/>
        </w:rPr>
        <w:t xml:space="preserve"> </w:t>
      </w:r>
      <w:r w:rsidRPr="005F15CB">
        <w:rPr>
          <w:lang w:val="el-GR"/>
        </w:rPr>
        <w:t>αντίστοιχα της παρούσας διακήρυξης</w:t>
      </w:r>
      <w:r w:rsidR="00490F9A" w:rsidRPr="005F15CB">
        <w:rPr>
          <w:lang w:val="el-GR"/>
        </w:rPr>
        <w:t>,</w:t>
      </w:r>
      <w:r w:rsidRPr="005F15CB">
        <w:rPr>
          <w:lang w:val="el-GR"/>
        </w:rPr>
        <w:t xml:space="preserve">  </w:t>
      </w:r>
    </w:p>
    <w:p w14:paraId="7E9FB0AF" w14:textId="15A62DA3" w:rsidR="00CD4F51" w:rsidRPr="009C1E22" w:rsidRDefault="00CD4F51" w:rsidP="00CD4F51">
      <w:pPr>
        <w:rPr>
          <w:lang w:val="el-GR"/>
        </w:rPr>
      </w:pPr>
      <w:bookmarkStart w:id="255" w:name="_Hlk118712689"/>
      <w:r w:rsidRPr="009C1E22">
        <w:rPr>
          <w:lang w:val="el-GR"/>
        </w:rPr>
        <w:t xml:space="preserve">γ) </w:t>
      </w:r>
      <w:r w:rsidR="009F688B" w:rsidRPr="009C1E22">
        <w:rPr>
          <w:lang w:val="el-GR"/>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w:t>
      </w:r>
      <w:r w:rsidRPr="009C1E22">
        <w:rPr>
          <w:lang w:val="el-GR"/>
        </w:rPr>
        <w:t xml:space="preserve">σύμφωνα με το </w:t>
      </w:r>
      <w:r w:rsidR="009F688B" w:rsidRPr="005F15CB">
        <w:rPr>
          <w:lang w:val="el-GR"/>
        </w:rPr>
        <w:fldChar w:fldCharType="begin"/>
      </w:r>
      <w:r w:rsidR="009F688B" w:rsidRPr="005F15CB">
        <w:rPr>
          <w:lang w:val="el-GR"/>
        </w:rPr>
        <w:instrText xml:space="preserve"> REF _Ref494118533 \h </w:instrText>
      </w:r>
      <w:r w:rsidR="005F15CB">
        <w:rPr>
          <w:lang w:val="el-GR"/>
        </w:rPr>
        <w:instrText xml:space="preserve"> \* MERGEFORMAT </w:instrText>
      </w:r>
      <w:r w:rsidR="009F688B" w:rsidRPr="005F15CB">
        <w:rPr>
          <w:lang w:val="el-GR"/>
        </w:rPr>
      </w:r>
      <w:r w:rsidR="009F688B" w:rsidRPr="005F15CB">
        <w:rPr>
          <w:lang w:val="el-GR"/>
        </w:rPr>
        <w:fldChar w:fldCharType="separate"/>
      </w:r>
      <w:r w:rsidR="00515149" w:rsidRPr="005F15CB">
        <w:rPr>
          <w:lang w:val="el-GR"/>
        </w:rPr>
        <w:t xml:space="preserve">ΠΑΡΑΡΤΗΜΑ </w:t>
      </w:r>
      <w:r w:rsidR="00515149" w:rsidRPr="005F15CB">
        <w:t>VI</w:t>
      </w:r>
      <w:r w:rsidR="00515149" w:rsidRPr="00892C7D">
        <w:rPr>
          <w:lang w:val="el-GR"/>
        </w:rPr>
        <w:t>Ι</w:t>
      </w:r>
      <w:r w:rsidR="00515149" w:rsidRPr="005F15CB">
        <w:rPr>
          <w:lang w:val="el-GR"/>
        </w:rPr>
        <w:t xml:space="preserve"> – Άλλες Δηλώσεις</w:t>
      </w:r>
      <w:r w:rsidR="009F688B" w:rsidRPr="005F15CB">
        <w:rPr>
          <w:lang w:val="el-GR"/>
        </w:rPr>
        <w:fldChar w:fldCharType="end"/>
      </w:r>
      <w:r w:rsidRPr="009C1E22">
        <w:rPr>
          <w:lang w:val="el-GR"/>
        </w:rPr>
        <w:t>.</w:t>
      </w:r>
    </w:p>
    <w:bookmarkEnd w:id="255"/>
    <w:p w14:paraId="0AF6E168" w14:textId="77777777" w:rsidR="007702DC" w:rsidRPr="005F15CB" w:rsidRDefault="007702DC" w:rsidP="002C7E9A">
      <w:pPr>
        <w:rPr>
          <w:lang w:val="el-GR"/>
        </w:rPr>
      </w:pPr>
    </w:p>
    <w:p w14:paraId="3C320E46" w14:textId="23599823" w:rsidR="00197834" w:rsidRPr="005F15CB" w:rsidRDefault="00197834" w:rsidP="00197834">
      <w:pPr>
        <w:rPr>
          <w:lang w:val="el-GR"/>
        </w:rPr>
      </w:pPr>
      <w:r w:rsidRPr="005F15CB">
        <w:rPr>
          <w:lang w:val="el-GR"/>
        </w:rPr>
        <w:t xml:space="preserve">Οι προσφέροντες συμπληρώνουν το σχετικό υπόδειγμα ΕΕΕΣ,  το οποίο αποτελεί αναπόσπαστο μέρος της παρούσας διακήρυξης </w:t>
      </w:r>
      <w:r w:rsidRPr="005F15CB">
        <w:rPr>
          <w:lang w:val="el-GR"/>
        </w:rPr>
        <w:fldChar w:fldCharType="begin"/>
      </w:r>
      <w:r w:rsidRPr="005F15CB">
        <w:rPr>
          <w:lang w:val="el-GR"/>
        </w:rPr>
        <w:instrText xml:space="preserve"> REF _Ref496624736 \h </w:instrText>
      </w:r>
      <w:r w:rsidR="005F15CB">
        <w:rPr>
          <w:lang w:val="el-GR"/>
        </w:rPr>
        <w:instrText xml:space="preserve"> \* MERGEFORMAT </w:instrText>
      </w:r>
      <w:r w:rsidRPr="005F15CB">
        <w:rPr>
          <w:lang w:val="el-GR"/>
        </w:rPr>
      </w:r>
      <w:r w:rsidRPr="005F15CB">
        <w:rPr>
          <w:lang w:val="el-GR"/>
        </w:rPr>
        <w:fldChar w:fldCharType="separate"/>
      </w:r>
      <w:r w:rsidR="00515149" w:rsidRPr="00515149">
        <w:rPr>
          <w:b/>
          <w:bCs/>
          <w:color w:val="0000FF"/>
          <w:lang w:val="el-GR"/>
        </w:rPr>
        <w:t>ΠΑΡΑΡΤΗΜΑ ΙΙI – ΕΥΡΩΠΑΙΚΟ ΕΝΙΑΙΟ ΕΓΓΡΑΦΟ ΣΥΜΒΑΣΗΣ (ΕΕΕΣ)</w:t>
      </w:r>
      <w:r w:rsidR="00515149" w:rsidRPr="005F15CB">
        <w:rPr>
          <w:color w:val="000099"/>
          <w:lang w:val="el-GR"/>
        </w:rPr>
        <w:t xml:space="preserve"> </w:t>
      </w:r>
      <w:r w:rsidRPr="005F15CB">
        <w:rPr>
          <w:lang w:val="el-GR"/>
        </w:rPr>
        <w:fldChar w:fldCharType="end"/>
      </w:r>
      <w:r w:rsidRPr="005F15CB">
        <w:rPr>
          <w:lang w:val="el-GR"/>
        </w:rPr>
        <w:t xml:space="preserve">ως Παράρτημα αυτής. </w:t>
      </w:r>
    </w:p>
    <w:p w14:paraId="675A75CF" w14:textId="18CAF2E6" w:rsidR="00197834" w:rsidRPr="005F15CB" w:rsidRDefault="00197834" w:rsidP="00197834">
      <w:pPr>
        <w:rPr>
          <w:lang w:val="el-GR"/>
        </w:rPr>
      </w:pPr>
      <w:r w:rsidRPr="005F15CB">
        <w:rPr>
          <w:lang w:val="el-GR"/>
        </w:rPr>
        <w:t>Η συμπλήρωσή του δύναται να πραγματοποιηθεί με χρήση του υποσυστήματος Promitheus ESPDint, προσβάσιμου μέσω της Διαδικτυακής Πύλης (</w:t>
      </w:r>
      <w:r w:rsidR="00000000">
        <w:fldChar w:fldCharType="begin"/>
      </w:r>
      <w:r w:rsidR="00000000">
        <w:instrText>HYPERLINK</w:instrText>
      </w:r>
      <w:r w:rsidR="00000000" w:rsidRPr="00917781">
        <w:rPr>
          <w:lang w:val="el-GR"/>
        </w:rPr>
        <w:instrText xml:space="preserve"> "</w:instrText>
      </w:r>
      <w:r w:rsidR="00000000">
        <w:instrText>file</w:instrText>
      </w:r>
      <w:r w:rsidR="00000000" w:rsidRPr="00917781">
        <w:rPr>
          <w:lang w:val="el-GR"/>
        </w:rPr>
        <w:instrText>:///\\\\</w:instrText>
      </w:r>
      <w:r w:rsidR="00000000">
        <w:instrText>Thanos</w:instrText>
      </w:r>
      <w:r w:rsidR="00000000" w:rsidRPr="00917781">
        <w:rPr>
          <w:lang w:val="el-GR"/>
        </w:rPr>
        <w:instrText>\\</w:instrText>
      </w:r>
      <w:r w:rsidR="00000000">
        <w:instrText>dnsh</w:instrText>
      </w:r>
      <w:r w:rsidR="00000000" w:rsidRPr="00917781">
        <w:rPr>
          <w:lang w:val="el-GR"/>
        </w:rPr>
        <w:instrText>_</w:instrText>
      </w:r>
      <w:r w:rsidR="00000000">
        <w:instrText>diaxeirishs</w:instrText>
      </w:r>
      <w:r w:rsidR="00000000" w:rsidRPr="00917781">
        <w:rPr>
          <w:lang w:val="el-GR"/>
        </w:rPr>
        <w:instrText>_</w:instrText>
      </w:r>
      <w:r w:rsidR="00000000">
        <w:instrText>ergwn</w:instrText>
      </w:r>
      <w:r w:rsidR="00000000" w:rsidRPr="00917781">
        <w:rPr>
          <w:lang w:val="el-GR"/>
        </w:rPr>
        <w:instrText>\\</w:instrText>
      </w:r>
      <w:r w:rsidR="00000000">
        <w:instrText>SYNTHRHSH</w:instrText>
      </w:r>
      <w:r w:rsidR="00000000" w:rsidRPr="00917781">
        <w:rPr>
          <w:lang w:val="el-GR"/>
        </w:rPr>
        <w:instrText>_</w:instrText>
      </w:r>
      <w:r w:rsidR="00000000">
        <w:instrText>OSDYYPP</w:instrText>
      </w:r>
      <w:r w:rsidR="00000000" w:rsidRPr="00917781">
        <w:rPr>
          <w:lang w:val="el-GR"/>
        </w:rPr>
        <w:instrText>_</w:instrText>
      </w:r>
      <w:r w:rsidR="00000000">
        <w:instrText>E</w:instrText>
      </w:r>
      <w:r w:rsidR="00000000" w:rsidRPr="00917781">
        <w:rPr>
          <w:lang w:val="el-GR"/>
        </w:rPr>
        <w:instrText>109\\</w:instrText>
      </w:r>
      <w:r w:rsidR="00000000">
        <w:instrText>www</w:instrText>
      </w:r>
      <w:r w:rsidR="00000000" w:rsidRPr="00917781">
        <w:rPr>
          <w:lang w:val="el-GR"/>
        </w:rPr>
        <w:instrText>.</w:instrText>
      </w:r>
      <w:r w:rsidR="00000000">
        <w:instrText>promitheus</w:instrText>
      </w:r>
      <w:r w:rsidR="00000000" w:rsidRPr="00917781">
        <w:rPr>
          <w:lang w:val="el-GR"/>
        </w:rPr>
        <w:instrText>.</w:instrText>
      </w:r>
      <w:r w:rsidR="00000000">
        <w:instrText>gov</w:instrText>
      </w:r>
      <w:r w:rsidR="00000000" w:rsidRPr="00917781">
        <w:rPr>
          <w:lang w:val="el-GR"/>
        </w:rPr>
        <w:instrText>.</w:instrText>
      </w:r>
      <w:r w:rsidR="00000000">
        <w:instrText>gr</w:instrText>
      </w:r>
      <w:r w:rsidR="00000000" w:rsidRPr="00917781">
        <w:rPr>
          <w:lang w:val="el-GR"/>
        </w:rPr>
        <w:instrText>"</w:instrText>
      </w:r>
      <w:r w:rsidR="00000000">
        <w:fldChar w:fldCharType="separate"/>
      </w:r>
      <w:r w:rsidRPr="004C76CF">
        <w:rPr>
          <w:rStyle w:val="-"/>
          <w:lang w:val="el-GR"/>
        </w:rPr>
        <w:t>www.promitheus.gov.gr</w:t>
      </w:r>
      <w:r w:rsidR="00000000">
        <w:rPr>
          <w:rStyle w:val="-"/>
          <w:lang w:val="el-GR"/>
        </w:rPr>
        <w:fldChar w:fldCharType="end"/>
      </w:r>
      <w:r w:rsidRPr="005F15CB">
        <w:rPr>
          <w:lang w:val="el-GR"/>
        </w:rPr>
        <w:t>)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14667300" w14:textId="6DA484CA" w:rsidR="00D705C7" w:rsidRPr="005F15CB" w:rsidRDefault="00197834" w:rsidP="00197834">
      <w:pPr>
        <w:rPr>
          <w:lang w:val="el-GR"/>
        </w:rPr>
      </w:pPr>
      <w:r w:rsidRPr="005F15CB">
        <w:rPr>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w:t>
      </w:r>
      <w:r w:rsidR="004C76CF" w:rsidRPr="009B21DB">
        <w:rPr>
          <w:b/>
          <w:bCs/>
          <w:color w:val="0000FF"/>
          <w:lang w:val="el-GR"/>
        </w:rPr>
        <w:fldChar w:fldCharType="begin"/>
      </w:r>
      <w:r w:rsidR="004C76CF" w:rsidRPr="009B21DB">
        <w:rPr>
          <w:b/>
          <w:bCs/>
          <w:color w:val="0000FF"/>
          <w:lang w:val="el-GR"/>
        </w:rPr>
        <w:instrText xml:space="preserve"> REF _Ref496542299 \r \h  \* MERGEFORMAT </w:instrText>
      </w:r>
      <w:r w:rsidR="004C76CF" w:rsidRPr="009B21DB">
        <w:rPr>
          <w:b/>
          <w:bCs/>
          <w:color w:val="0000FF"/>
          <w:lang w:val="el-GR"/>
        </w:rPr>
      </w:r>
      <w:r w:rsidR="004C76CF" w:rsidRPr="009B21DB">
        <w:rPr>
          <w:b/>
          <w:bCs/>
          <w:color w:val="0000FF"/>
          <w:lang w:val="el-GR"/>
        </w:rPr>
        <w:fldChar w:fldCharType="separate"/>
      </w:r>
      <w:r w:rsidR="00515149">
        <w:rPr>
          <w:b/>
          <w:bCs/>
          <w:color w:val="0000FF"/>
          <w:lang w:val="el-GR"/>
        </w:rPr>
        <w:t>2.4.2</w:t>
      </w:r>
      <w:r w:rsidR="004C76CF" w:rsidRPr="009B21DB">
        <w:rPr>
          <w:b/>
          <w:bCs/>
          <w:color w:val="0000FF"/>
          <w:lang w:val="el-GR"/>
        </w:rPr>
        <w:fldChar w:fldCharType="end"/>
      </w:r>
      <w:r w:rsidRPr="005F15CB">
        <w:rPr>
          <w:lang w:val="el-GR"/>
        </w:rPr>
        <w:t xml:space="preserve"> της παρούσας, σε ψηφιακά υπογεγραμμένο ηλεκτρονικό αρχείο με μορφότυπο PDF.</w:t>
      </w:r>
    </w:p>
    <w:p w14:paraId="39567096" w14:textId="17060BA1" w:rsidR="00D705C7" w:rsidRPr="005F15CB" w:rsidRDefault="00D705C7" w:rsidP="00D705C7">
      <w:pPr>
        <w:rPr>
          <w:lang w:val="el-GR"/>
        </w:rPr>
      </w:pPr>
      <w:r w:rsidRPr="005F15CB">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r w:rsidR="00000000">
        <w:fldChar w:fldCharType="begin"/>
      </w:r>
      <w:r w:rsidR="00000000">
        <w:instrText>HYPERLINK</w:instrText>
      </w:r>
      <w:r w:rsidR="00000000" w:rsidRPr="00917781">
        <w:rPr>
          <w:lang w:val="el-GR"/>
        </w:rPr>
        <w:instrText xml:space="preserve"> "</w:instrText>
      </w:r>
      <w:r w:rsidR="00000000">
        <w:instrText>http</w:instrText>
      </w:r>
      <w:r w:rsidR="00000000" w:rsidRPr="00917781">
        <w:rPr>
          <w:lang w:val="el-GR"/>
        </w:rPr>
        <w:instrText>://</w:instrText>
      </w:r>
      <w:r w:rsidR="00000000">
        <w:instrText>www</w:instrText>
      </w:r>
      <w:r w:rsidR="00000000" w:rsidRPr="00917781">
        <w:rPr>
          <w:lang w:val="el-GR"/>
        </w:rPr>
        <w:instrText>.</w:instrText>
      </w:r>
      <w:r w:rsidR="00000000">
        <w:instrText>promitheus</w:instrText>
      </w:r>
      <w:r w:rsidR="00000000" w:rsidRPr="00917781">
        <w:rPr>
          <w:lang w:val="el-GR"/>
        </w:rPr>
        <w:instrText>.</w:instrText>
      </w:r>
      <w:r w:rsidR="00000000">
        <w:instrText>gov</w:instrText>
      </w:r>
      <w:r w:rsidR="00000000" w:rsidRPr="00917781">
        <w:rPr>
          <w:lang w:val="el-GR"/>
        </w:rPr>
        <w:instrText>.</w:instrText>
      </w:r>
      <w:r w:rsidR="00000000">
        <w:instrText>gr</w:instrText>
      </w:r>
      <w:r w:rsidR="00000000" w:rsidRPr="00917781">
        <w:rPr>
          <w:lang w:val="el-GR"/>
        </w:rPr>
        <w:instrText>"</w:instrText>
      </w:r>
      <w:r w:rsidR="00000000">
        <w:fldChar w:fldCharType="separate"/>
      </w:r>
      <w:r w:rsidR="004C76CF">
        <w:rPr>
          <w:lang w:val="el-GR"/>
        </w:rPr>
        <w:t>http://www.promitheus.gov.gr</w:t>
      </w:r>
      <w:r w:rsidR="00000000">
        <w:rPr>
          <w:lang w:val="el-GR"/>
        </w:rPr>
        <w:fldChar w:fldCharType="end"/>
      </w:r>
      <w:r w:rsidRPr="005F15CB">
        <w:rPr>
          <w:lang w:val="el-GR"/>
        </w:rPr>
        <w:t>) του ΟΠΣ ΕΣΗΔΗΣ.</w:t>
      </w:r>
    </w:p>
    <w:p w14:paraId="4429FD10" w14:textId="77777777" w:rsidR="00606EF6" w:rsidRPr="005F15CB" w:rsidRDefault="00606EF6" w:rsidP="00606EF6">
      <w:pPr>
        <w:rPr>
          <w:lang w:val="el-GR"/>
        </w:rPr>
      </w:pPr>
      <w:r w:rsidRPr="005F15CB">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9DE2F19" w14:textId="77777777" w:rsidR="00606EF6" w:rsidRPr="005F15CB" w:rsidRDefault="00606EF6">
      <w:pPr>
        <w:rPr>
          <w:b/>
          <w:u w:val="single"/>
          <w:lang w:val="el-GR"/>
        </w:rPr>
      </w:pPr>
    </w:p>
    <w:p w14:paraId="7BC19537" w14:textId="77777777" w:rsidR="00704D1F" w:rsidRPr="005F15CB" w:rsidRDefault="00704D1F">
      <w:pPr>
        <w:rPr>
          <w:b/>
          <w:u w:val="single"/>
          <w:lang w:val="el-GR"/>
        </w:rPr>
      </w:pPr>
      <w:r w:rsidRPr="005F15CB">
        <w:rPr>
          <w:b/>
          <w:u w:val="single"/>
          <w:lang w:val="el-GR"/>
        </w:rPr>
        <w:t>ΕΕΕΣ</w:t>
      </w:r>
      <w:r w:rsidR="00E1337D" w:rsidRPr="005F15CB">
        <w:rPr>
          <w:b/>
          <w:u w:val="single"/>
          <w:lang w:val="el-GR"/>
        </w:rPr>
        <w:t xml:space="preserve"> </w:t>
      </w:r>
    </w:p>
    <w:p w14:paraId="4C865597" w14:textId="77777777" w:rsidR="00704D1F" w:rsidRPr="005F15CB" w:rsidRDefault="00704D1F" w:rsidP="00603221">
      <w:pPr>
        <w:suppressAutoHyphens w:val="0"/>
        <w:autoSpaceDE w:val="0"/>
        <w:autoSpaceDN w:val="0"/>
        <w:adjustRightInd w:val="0"/>
        <w:spacing w:after="0"/>
        <w:rPr>
          <w:lang w:val="el-GR" w:eastAsia="el-GR"/>
        </w:rPr>
      </w:pPr>
      <w:r w:rsidRPr="005F15CB">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5F15CB">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5F15CB">
        <w:rPr>
          <w:lang w:val="el-GR" w:eastAsia="el-GR"/>
        </w:rPr>
        <w:t xml:space="preserve"> </w:t>
      </w:r>
      <w:r w:rsidR="00796046" w:rsidRPr="005F15CB">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5F15CB">
        <w:rPr>
          <w:lang w:val="el-GR" w:eastAsia="el-GR"/>
        </w:rPr>
        <w:t xml:space="preserve">). </w:t>
      </w:r>
    </w:p>
    <w:p w14:paraId="588E7060" w14:textId="77777777" w:rsidR="00704D1F" w:rsidRPr="005F15CB" w:rsidRDefault="00704D1F">
      <w:pPr>
        <w:rPr>
          <w:b/>
          <w:u w:val="single"/>
          <w:lang w:val="el-GR"/>
        </w:rPr>
      </w:pPr>
    </w:p>
    <w:p w14:paraId="6B79E9A4" w14:textId="17AF4FD9" w:rsidR="008338F0" w:rsidRPr="005F15CB" w:rsidRDefault="003355E7">
      <w:pPr>
        <w:rPr>
          <w:lang w:val="el-GR"/>
        </w:rPr>
      </w:pPr>
      <w:r w:rsidRPr="005F15CB">
        <w:rPr>
          <w:lang w:val="el-GR"/>
        </w:rPr>
        <w:t>Οι προσφέροντες συμπληρώνουν το σχετικό πρότυπο ΕΕΕΣ</w:t>
      </w:r>
      <w:r w:rsidR="00E1337D" w:rsidRPr="005F15CB">
        <w:rPr>
          <w:lang w:val="el-GR"/>
        </w:rPr>
        <w:t xml:space="preserve"> </w:t>
      </w:r>
      <w:r w:rsidRPr="005F15CB">
        <w:rPr>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5F15CB">
        <w:rPr>
          <w:lang w:val="el-GR"/>
        </w:rPr>
        <w:fldChar w:fldCharType="begin"/>
      </w:r>
      <w:r w:rsidR="00B22F8D" w:rsidRPr="005F15CB">
        <w:rPr>
          <w:lang w:val="el-GR"/>
        </w:rPr>
        <w:instrText xml:space="preserve"> REF _Ref496624736 \h </w:instrText>
      </w:r>
      <w:r w:rsidR="00DF02B0" w:rsidRPr="005F15CB">
        <w:rPr>
          <w:lang w:val="el-GR"/>
        </w:rPr>
        <w:instrText xml:space="preserve"> \* MERGEFORMAT </w:instrText>
      </w:r>
      <w:r w:rsidR="00B22F8D" w:rsidRPr="005F15CB">
        <w:rPr>
          <w:lang w:val="el-GR"/>
        </w:rPr>
      </w:r>
      <w:r w:rsidR="00B22F8D" w:rsidRPr="005F15CB">
        <w:rPr>
          <w:lang w:val="el-GR"/>
        </w:rPr>
        <w:fldChar w:fldCharType="separate"/>
      </w:r>
      <w:r w:rsidR="00515149" w:rsidRPr="00515149">
        <w:rPr>
          <w:b/>
          <w:bCs/>
          <w:color w:val="0000FF"/>
          <w:lang w:val="el-GR"/>
        </w:rPr>
        <w:t>ΠΑΡΑΡΤΗΜΑ ΙΙI – ΕΥΡΩΠΑΙΚΟ ΕΝΙΑΙΟ ΕΓΓΡΑΦΟ ΣΥΜΒΑΣΗΣ (ΕΕΕΣ)</w:t>
      </w:r>
      <w:r w:rsidR="00515149" w:rsidRPr="005F15CB">
        <w:rPr>
          <w:color w:val="000099"/>
          <w:lang w:val="el-GR"/>
        </w:rPr>
        <w:t xml:space="preserve"> </w:t>
      </w:r>
      <w:r w:rsidR="00B22F8D" w:rsidRPr="005F15CB">
        <w:rPr>
          <w:lang w:val="el-GR"/>
        </w:rPr>
        <w:fldChar w:fldCharType="end"/>
      </w:r>
      <w:r w:rsidRPr="005F15CB">
        <w:rPr>
          <w:lang w:val="el-GR"/>
        </w:rPr>
        <w:t xml:space="preserve">. </w:t>
      </w:r>
    </w:p>
    <w:p w14:paraId="3F051F74" w14:textId="77777777" w:rsidR="00D9390F" w:rsidRPr="005F15CB" w:rsidRDefault="00D9390F" w:rsidP="00704D1F">
      <w:pPr>
        <w:rPr>
          <w:lang w:val="el-GR"/>
        </w:rPr>
      </w:pPr>
      <w:r w:rsidRPr="005F15CB">
        <w:rPr>
          <w:lang w:val="el-GR"/>
        </w:rPr>
        <w:t xml:space="preserve">Επισημαίνονται τα ακόλουθα, </w:t>
      </w:r>
      <w:r w:rsidR="004E535D" w:rsidRPr="005F15CB">
        <w:rPr>
          <w:lang w:val="el-GR"/>
        </w:rPr>
        <w:t xml:space="preserve">αναφορικά με την </w:t>
      </w:r>
      <w:r w:rsidR="00542891" w:rsidRPr="005F15CB">
        <w:rPr>
          <w:lang w:val="el-GR"/>
        </w:rPr>
        <w:t xml:space="preserve">συμπλήρωση και </w:t>
      </w:r>
      <w:r w:rsidR="004E535D" w:rsidRPr="005F15CB">
        <w:rPr>
          <w:lang w:val="el-GR"/>
        </w:rPr>
        <w:t xml:space="preserve">υποβολή </w:t>
      </w:r>
      <w:r w:rsidRPr="005F15CB">
        <w:rPr>
          <w:lang w:val="el-GR"/>
        </w:rPr>
        <w:t>του</w:t>
      </w:r>
      <w:r w:rsidR="004E535D" w:rsidRPr="005F15CB">
        <w:rPr>
          <w:lang w:val="el-GR"/>
        </w:rPr>
        <w:t xml:space="preserve"> </w:t>
      </w:r>
      <w:r w:rsidRPr="005F15CB">
        <w:rPr>
          <w:lang w:val="el-GR"/>
        </w:rPr>
        <w:t>ΕΕΕΣ:</w:t>
      </w:r>
    </w:p>
    <w:p w14:paraId="42948E1E" w14:textId="77777777" w:rsidR="00AC6490" w:rsidRPr="005F15CB" w:rsidRDefault="00D9390F" w:rsidP="00D9390F">
      <w:pPr>
        <w:rPr>
          <w:u w:val="single"/>
          <w:lang w:val="el-GR" w:eastAsia="el-GR"/>
        </w:rPr>
      </w:pPr>
      <w:r w:rsidRPr="005F15CB">
        <w:rPr>
          <w:lang w:val="el-GR"/>
        </w:rPr>
        <w:t xml:space="preserve">α. </w:t>
      </w:r>
      <w:r w:rsidR="00AC6490" w:rsidRPr="005F15CB">
        <w:rPr>
          <w:u w:val="single"/>
          <w:lang w:val="el-GR" w:eastAsia="el-GR"/>
        </w:rPr>
        <w:t xml:space="preserve">ΕΕΕΣ –Οικονομικού Φορέα </w:t>
      </w:r>
    </w:p>
    <w:p w14:paraId="581CDABB" w14:textId="77777777" w:rsidR="00D9390F" w:rsidRPr="005F15CB" w:rsidRDefault="00D9390F" w:rsidP="00D9390F">
      <w:pPr>
        <w:rPr>
          <w:lang w:val="el-GR"/>
        </w:rPr>
      </w:pPr>
      <w:r w:rsidRPr="005F15CB">
        <w:rPr>
          <w:lang w:val="el-GR"/>
        </w:rPr>
        <w:t>Στην περίπτωση που ένας οικονομικός φορέας συμμετέχει μόνος του στο διαγωνισμό και δεν στηρίζεται</w:t>
      </w:r>
      <w:r w:rsidR="00704D1F" w:rsidRPr="005F15CB">
        <w:rPr>
          <w:lang w:val="el-GR"/>
        </w:rPr>
        <w:t xml:space="preserve"> </w:t>
      </w:r>
      <w:r w:rsidRPr="005F15CB">
        <w:rPr>
          <w:lang w:val="el-GR"/>
        </w:rPr>
        <w:t>στις ικανότητες άλλων οντοτήτων προκειμένου να ανταποκριθεί στα κριτήρια επιλογής, συμπληρώνει</w:t>
      </w:r>
      <w:r w:rsidR="004E535D" w:rsidRPr="005F15CB">
        <w:rPr>
          <w:lang w:val="el-GR"/>
        </w:rPr>
        <w:t xml:space="preserve"> </w:t>
      </w:r>
      <w:r w:rsidRPr="005F15CB">
        <w:rPr>
          <w:lang w:val="el-GR"/>
        </w:rPr>
        <w:t>και υποβάλλει ένα (1) ΕΕΕΣ.</w:t>
      </w:r>
    </w:p>
    <w:p w14:paraId="66001CDC" w14:textId="77777777" w:rsidR="00730FB9" w:rsidRPr="005F15CB" w:rsidRDefault="00D9390F" w:rsidP="004E535D">
      <w:pPr>
        <w:rPr>
          <w:u w:val="single"/>
          <w:lang w:val="el-GR"/>
        </w:rPr>
      </w:pPr>
      <w:r w:rsidRPr="005F15CB">
        <w:rPr>
          <w:u w:val="single"/>
          <w:lang w:val="el-GR"/>
        </w:rPr>
        <w:t>β.</w:t>
      </w:r>
      <w:r w:rsidR="00730FB9" w:rsidRPr="005F15CB">
        <w:rPr>
          <w:u w:val="single"/>
          <w:lang w:val="el-GR" w:eastAsia="el-GR"/>
        </w:rPr>
        <w:t xml:space="preserve"> ΕΕΕΣ – Στήριξη Οικονομικού Φορέα στις ικανότητες άλλων </w:t>
      </w:r>
      <w:r w:rsidR="00730FB9" w:rsidRPr="005F15CB">
        <w:rPr>
          <w:u w:val="single"/>
          <w:lang w:val="el-GR"/>
        </w:rPr>
        <w:t>φορέων</w:t>
      </w:r>
    </w:p>
    <w:p w14:paraId="2D601776" w14:textId="2EA8A704" w:rsidR="004E535D" w:rsidRPr="005F15CB" w:rsidRDefault="00D9390F" w:rsidP="004E535D">
      <w:pPr>
        <w:rPr>
          <w:lang w:val="el-GR"/>
        </w:rPr>
      </w:pPr>
      <w:r w:rsidRPr="005F15CB">
        <w:rPr>
          <w:lang w:val="el-GR"/>
        </w:rPr>
        <w:t>Στην περίπτωση που ένας οικονομικός φορέας στηρίζεται</w:t>
      </w:r>
      <w:r w:rsidR="004E535D" w:rsidRPr="005F15CB">
        <w:rPr>
          <w:lang w:val="el-GR"/>
        </w:rPr>
        <w:t xml:space="preserve"> </w:t>
      </w:r>
      <w:r w:rsidRPr="005F15CB">
        <w:rPr>
          <w:lang w:val="el-GR"/>
        </w:rPr>
        <w:t>στις ικανότητες μίας ή περισσότερων άλλων οντοτήτων προκειμένου να ανταποκριθεί στα κριτήρια</w:t>
      </w:r>
      <w:r w:rsidR="004E535D" w:rsidRPr="005F15CB">
        <w:rPr>
          <w:lang w:val="el-GR"/>
        </w:rPr>
        <w:t xml:space="preserve"> </w:t>
      </w:r>
      <w:r w:rsidRPr="005F15CB">
        <w:rPr>
          <w:lang w:val="el-GR"/>
        </w:rPr>
        <w:t>επιλογής,</w:t>
      </w:r>
      <w:r w:rsidR="00E1337D" w:rsidRPr="005F15CB">
        <w:rPr>
          <w:lang w:val="el-GR"/>
        </w:rPr>
        <w:t xml:space="preserve"> </w:t>
      </w:r>
      <w:r w:rsidR="004E535D" w:rsidRPr="005F15CB">
        <w:rPr>
          <w:lang w:val="el-GR"/>
        </w:rPr>
        <w:t xml:space="preserve">με την προσφορά </w:t>
      </w:r>
      <w:r w:rsidR="00BA1D8E" w:rsidRPr="005F15CB">
        <w:rPr>
          <w:lang w:val="el-GR"/>
        </w:rPr>
        <w:t>υποβάλλεται</w:t>
      </w:r>
      <w:r w:rsidR="004E535D" w:rsidRPr="005F15CB">
        <w:rPr>
          <w:lang w:val="el-GR"/>
        </w:rPr>
        <w:t xml:space="preserve"> χωριστό ΕΕΕΣ, που </w:t>
      </w:r>
      <w:r w:rsidR="00BA1D8E" w:rsidRPr="005F15CB">
        <w:rPr>
          <w:lang w:val="el-GR"/>
        </w:rPr>
        <w:t>συμπληρώνεται</w:t>
      </w:r>
      <w:r w:rsidR="004E535D" w:rsidRPr="005F15CB">
        <w:rPr>
          <w:lang w:val="el-GR"/>
        </w:rPr>
        <w:t xml:space="preserve"> και υπογράφεται ψηφιακά από τον τρίτο/ους, συμπληρώνοντας:</w:t>
      </w:r>
    </w:p>
    <w:p w14:paraId="5A70E727" w14:textId="77777777" w:rsidR="00704D1F" w:rsidRPr="005F15CB" w:rsidRDefault="00704D1F">
      <w:pPr>
        <w:pStyle w:val="aff"/>
        <w:numPr>
          <w:ilvl w:val="0"/>
          <w:numId w:val="7"/>
        </w:numPr>
        <w:rPr>
          <w:lang w:val="el-GR" w:eastAsia="el-GR"/>
        </w:rPr>
      </w:pPr>
      <w:r w:rsidRPr="005F15CB">
        <w:rPr>
          <w:lang w:val="el-GR"/>
        </w:rPr>
        <w:lastRenderedPageBreak/>
        <w:t xml:space="preserve">τις ενότητες των Α και Β του Μέρους ΙΙ , το Μέρος ΙΙΙ , </w:t>
      </w:r>
      <w:r w:rsidR="00730FB9" w:rsidRPr="005F15CB">
        <w:rPr>
          <w:lang w:val="el-GR"/>
        </w:rPr>
        <w:t xml:space="preserve">το Μέρος </w:t>
      </w:r>
      <w:r w:rsidR="00730FB9" w:rsidRPr="005F15CB">
        <w:rPr>
          <w:lang w:eastAsia="el-GR"/>
        </w:rPr>
        <w:t>IV</w:t>
      </w:r>
      <w:r w:rsidR="00E1337D" w:rsidRPr="005F15CB">
        <w:rPr>
          <w:lang w:val="el-GR" w:eastAsia="el-GR"/>
        </w:rPr>
        <w:t xml:space="preserve"> </w:t>
      </w:r>
      <w:r w:rsidRPr="005F15CB">
        <w:rPr>
          <w:lang w:val="el-GR"/>
        </w:rPr>
        <w:t xml:space="preserve">σχετικά με τις ικανότητες που δανείζει στον υποψήφιο οικονομικό φορέα </w:t>
      </w:r>
      <w:r w:rsidRPr="005F15CB">
        <w:rPr>
          <w:lang w:val="el-GR" w:eastAsia="el-GR"/>
        </w:rPr>
        <w:t xml:space="preserve">καθώς και το Μέρος </w:t>
      </w:r>
      <w:r w:rsidRPr="005F15CB">
        <w:rPr>
          <w:lang w:val="en-US" w:eastAsia="el-GR"/>
        </w:rPr>
        <w:t>VI</w:t>
      </w:r>
      <w:r w:rsidRPr="005F15CB">
        <w:rPr>
          <w:lang w:val="el-GR" w:eastAsia="el-GR"/>
        </w:rPr>
        <w:t xml:space="preserve"> Τελικές Δηλώσεις </w:t>
      </w:r>
    </w:p>
    <w:p w14:paraId="3860A27A" w14:textId="77777777" w:rsidR="004E535D" w:rsidRPr="005F15CB" w:rsidRDefault="004E535D" w:rsidP="004E535D">
      <w:pPr>
        <w:rPr>
          <w:lang w:val="el-GR" w:eastAsia="el-GR"/>
        </w:rPr>
      </w:pPr>
      <w:r w:rsidRPr="005F15CB">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77777777" w:rsidR="00730FB9" w:rsidRPr="005F15CB" w:rsidRDefault="00D9390F" w:rsidP="00D9390F">
      <w:pPr>
        <w:rPr>
          <w:u w:val="single"/>
          <w:lang w:val="el-GR" w:eastAsia="el-GR"/>
        </w:rPr>
      </w:pPr>
      <w:r w:rsidRPr="005F15CB">
        <w:rPr>
          <w:u w:val="single"/>
          <w:lang w:val="el-GR"/>
        </w:rPr>
        <w:t xml:space="preserve">γ. </w:t>
      </w:r>
      <w:r w:rsidR="00730FB9" w:rsidRPr="005F15CB">
        <w:rPr>
          <w:u w:val="single"/>
          <w:lang w:val="el-GR"/>
        </w:rPr>
        <w:t>ΕΕΕΣ</w:t>
      </w:r>
      <w:r w:rsidR="00730FB9" w:rsidRPr="005F15CB">
        <w:rPr>
          <w:u w:val="single"/>
          <w:lang w:val="el-GR" w:eastAsia="el-GR"/>
        </w:rPr>
        <w:t xml:space="preserve"> - Ενώσεις οικονομικών φορέων Κοινοπραξίες </w:t>
      </w:r>
      <w:r w:rsidR="00542891" w:rsidRPr="005F15CB">
        <w:rPr>
          <w:u w:val="single"/>
          <w:lang w:val="el-GR" w:eastAsia="el-GR"/>
        </w:rPr>
        <w:t>κλπ</w:t>
      </w:r>
    </w:p>
    <w:p w14:paraId="0E2C7F77" w14:textId="77777777" w:rsidR="00D9390F" w:rsidRPr="005F15CB" w:rsidRDefault="00D9390F">
      <w:pPr>
        <w:rPr>
          <w:lang w:val="el-GR"/>
        </w:rPr>
      </w:pPr>
      <w:r w:rsidRPr="005F15CB">
        <w:rPr>
          <w:lang w:val="el-GR"/>
        </w:rPr>
        <w:t>Στην περίπτωση συμμετοχής στο διαγωνισμό από κοινού ομίλων οικονομικών φορέων (λ.χ ενώσεων,</w:t>
      </w:r>
      <w:r w:rsidR="00A01EC2" w:rsidRPr="005F15CB">
        <w:rPr>
          <w:lang w:val="el-GR"/>
        </w:rPr>
        <w:t xml:space="preserve"> </w:t>
      </w:r>
      <w:r w:rsidRPr="005F15CB">
        <w:rPr>
          <w:lang w:val="el-GR"/>
        </w:rPr>
        <w:t xml:space="preserve">κοινοπραξιών, συνεταιρισμών κλπ), </w:t>
      </w:r>
      <w:r w:rsidR="00A01EC2" w:rsidRPr="005F15CB">
        <w:rPr>
          <w:lang w:val="el-GR"/>
        </w:rPr>
        <w:t>υποβάλλεται χωριστό ΕΕΕΣ</w:t>
      </w:r>
      <w:r w:rsidR="00A01EC2" w:rsidRPr="005F15CB" w:rsidDel="00A01EC2">
        <w:rPr>
          <w:lang w:val="el-GR"/>
        </w:rPr>
        <w:t xml:space="preserve"> </w:t>
      </w:r>
      <w:r w:rsidRPr="005F15CB">
        <w:rPr>
          <w:lang w:val="el-GR"/>
        </w:rPr>
        <w:t>για κάθε έναν συμμετέχοντα οικονομικό φορέα</w:t>
      </w:r>
      <w:r w:rsidR="00A01EC2" w:rsidRPr="005F15CB">
        <w:rPr>
          <w:lang w:val="el-GR"/>
        </w:rPr>
        <w:t>.</w:t>
      </w:r>
    </w:p>
    <w:p w14:paraId="5C22BB97" w14:textId="77777777" w:rsidR="00730FB9" w:rsidRPr="005F15CB" w:rsidRDefault="00730FB9" w:rsidP="00730FB9">
      <w:pPr>
        <w:rPr>
          <w:u w:val="single"/>
          <w:lang w:val="el-GR" w:eastAsia="el-GR"/>
        </w:rPr>
      </w:pPr>
      <w:r w:rsidRPr="005F15CB">
        <w:rPr>
          <w:u w:val="single"/>
          <w:lang w:val="el-GR" w:eastAsia="el-GR"/>
        </w:rPr>
        <w:t>δ. ΕΕΕΣ - Υπεργολάβοι:</w:t>
      </w:r>
    </w:p>
    <w:p w14:paraId="3B837502" w14:textId="77777777" w:rsidR="00730FB9" w:rsidRPr="005F15CB" w:rsidRDefault="00730FB9" w:rsidP="00730FB9">
      <w:pPr>
        <w:rPr>
          <w:lang w:val="el-GR"/>
        </w:rPr>
      </w:pPr>
      <w:r w:rsidRPr="005F15CB">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5F15CB">
        <w:rPr>
          <w:lang w:val="el-GR" w:eastAsia="el-GR"/>
        </w:rPr>
        <w:t xml:space="preserve">καθώς και το Μέρος </w:t>
      </w:r>
      <w:r w:rsidRPr="005F15CB">
        <w:rPr>
          <w:lang w:val="en-US" w:eastAsia="el-GR"/>
        </w:rPr>
        <w:t>VI</w:t>
      </w:r>
      <w:r w:rsidRPr="005F15CB">
        <w:rPr>
          <w:lang w:val="el-GR" w:eastAsia="el-GR"/>
        </w:rPr>
        <w:t xml:space="preserve"> Τελικές Δηλώσεις</w:t>
      </w:r>
      <w:r w:rsidRPr="005F15CB">
        <w:rPr>
          <w:lang w:val="el-GR"/>
        </w:rPr>
        <w:t xml:space="preserve">. </w:t>
      </w:r>
    </w:p>
    <w:p w14:paraId="7661691E" w14:textId="3F2C2FDE" w:rsidR="008338F0" w:rsidRPr="005F15CB" w:rsidRDefault="00730FB9">
      <w:pPr>
        <w:rPr>
          <w:lang w:val="el-GR"/>
        </w:rPr>
      </w:pPr>
      <w:r w:rsidRPr="005F15CB">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120AAAB3" w14:textId="77777777" w:rsidR="00FB65FD" w:rsidRPr="005F15CB" w:rsidRDefault="00FB65FD">
      <w:pPr>
        <w:rPr>
          <w:b/>
          <w:bCs/>
          <w:lang w:val="el-GR"/>
        </w:rPr>
      </w:pPr>
    </w:p>
    <w:p w14:paraId="3E433FD0" w14:textId="77777777" w:rsidR="002C7E9A" w:rsidRPr="009C1E22" w:rsidRDefault="002C7E9A">
      <w:pPr>
        <w:pStyle w:val="40"/>
        <w:numPr>
          <w:ilvl w:val="3"/>
          <w:numId w:val="91"/>
        </w:numPr>
        <w:rPr>
          <w:rStyle w:val="Heading4Char"/>
          <w:rFonts w:ascii="Tahoma" w:hAnsi="Tahoma" w:cs="Tahoma"/>
          <w:b/>
          <w:bCs/>
          <w:sz w:val="22"/>
        </w:rPr>
      </w:pPr>
      <w:bookmarkStart w:id="256" w:name="_Toc97194307"/>
      <w:bookmarkStart w:id="257" w:name="_Toc151456813"/>
      <w:r w:rsidRPr="009C1E22">
        <w:rPr>
          <w:rStyle w:val="Heading4Char"/>
          <w:rFonts w:ascii="Tahoma" w:hAnsi="Tahoma" w:cs="Tahoma"/>
          <w:b/>
          <w:bCs/>
          <w:sz w:val="22"/>
        </w:rPr>
        <w:t>Τεχνική Προσφορά</w:t>
      </w:r>
      <w:bookmarkEnd w:id="256"/>
      <w:bookmarkEnd w:id="257"/>
      <w:r w:rsidRPr="009C1E22">
        <w:rPr>
          <w:rStyle w:val="Heading4Char"/>
          <w:rFonts w:ascii="Tahoma" w:hAnsi="Tahoma" w:cs="Tahoma"/>
          <w:b/>
          <w:bCs/>
          <w:sz w:val="22"/>
        </w:rPr>
        <w:t xml:space="preserve"> </w:t>
      </w:r>
      <w:r w:rsidR="00E1337D" w:rsidRPr="009C1E22">
        <w:rPr>
          <w:rStyle w:val="Heading4Char"/>
          <w:rFonts w:ascii="Tahoma" w:hAnsi="Tahoma" w:cs="Tahoma"/>
          <w:b/>
          <w:bCs/>
          <w:sz w:val="22"/>
        </w:rPr>
        <w:t xml:space="preserve"> </w:t>
      </w:r>
    </w:p>
    <w:p w14:paraId="34F3DD8A" w14:textId="1FEFEA2C" w:rsidR="007A3AC0" w:rsidRPr="005F15CB" w:rsidRDefault="007A3AC0" w:rsidP="007A3AC0">
      <w:pPr>
        <w:rPr>
          <w:lang w:val="el-GR"/>
        </w:rPr>
      </w:pPr>
      <w:r w:rsidRPr="005F15CB">
        <w:rPr>
          <w:lang w:val="en-US"/>
        </w:rPr>
        <w:t>H</w:t>
      </w:r>
      <w:r w:rsidRPr="005F15CB">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sidRPr="005F15CB">
        <w:rPr>
          <w:lang w:val="el-GR"/>
        </w:rPr>
        <w:t xml:space="preserve"> </w:t>
      </w:r>
      <w:r w:rsidR="006712BB" w:rsidRPr="009B21DB">
        <w:rPr>
          <w:b/>
          <w:bCs/>
          <w:color w:val="0000FF"/>
          <w:lang w:val="el-GR"/>
        </w:rPr>
        <w:fldChar w:fldCharType="begin"/>
      </w:r>
      <w:r w:rsidR="006712BB" w:rsidRPr="009B21DB">
        <w:rPr>
          <w:b/>
          <w:bCs/>
          <w:color w:val="0000FF"/>
          <w:lang w:val="el-GR"/>
        </w:rPr>
        <w:instrText xml:space="preserve"> REF _Ref496625830 \h </w:instrText>
      </w:r>
      <w:r w:rsidR="005F15CB" w:rsidRPr="009B21DB">
        <w:rPr>
          <w:b/>
          <w:bCs/>
          <w:color w:val="0000FF"/>
          <w:lang w:val="el-GR"/>
        </w:rPr>
        <w:instrText xml:space="preserve"> \* MERGEFORMAT </w:instrText>
      </w:r>
      <w:r w:rsidR="006712BB" w:rsidRPr="009B21DB">
        <w:rPr>
          <w:b/>
          <w:bCs/>
          <w:color w:val="0000FF"/>
          <w:lang w:val="el-GR"/>
        </w:rPr>
      </w:r>
      <w:r w:rsidR="006712BB" w:rsidRPr="009B21DB">
        <w:rPr>
          <w:b/>
          <w:bCs/>
          <w:color w:val="0000FF"/>
          <w:lang w:val="el-GR"/>
        </w:rPr>
        <w:fldChar w:fldCharType="separate"/>
      </w:r>
      <w:r w:rsidR="00515149" w:rsidRPr="00515149">
        <w:rPr>
          <w:b/>
          <w:bCs/>
          <w:color w:val="0000FF"/>
          <w:lang w:val="el-GR"/>
        </w:rPr>
        <w:t>ΠΑΡΑΡΤΗΜΑ Ι – Αναλυτική Περιγραφή Φυσικού και Οικονομικού Αντικειμένου της Σύμβασης</w:t>
      </w:r>
      <w:r w:rsidR="006712BB" w:rsidRPr="009B21DB">
        <w:rPr>
          <w:b/>
          <w:bCs/>
          <w:color w:val="0000FF"/>
          <w:lang w:val="el-GR"/>
        </w:rPr>
        <w:fldChar w:fldCharType="end"/>
      </w:r>
      <w:r w:rsidRPr="005F15CB">
        <w:rPr>
          <w:lang w:val="el-GR"/>
        </w:rPr>
        <w:t xml:space="preserve"> &amp;</w:t>
      </w:r>
      <w:r w:rsidR="004C76CF">
        <w:rPr>
          <w:lang w:val="el-GR"/>
        </w:rPr>
        <w:t xml:space="preserve"> </w:t>
      </w:r>
      <w:r w:rsidR="006712BB" w:rsidRPr="009B21DB">
        <w:rPr>
          <w:b/>
          <w:bCs/>
          <w:color w:val="0000FF"/>
          <w:lang w:val="el-GR"/>
        </w:rPr>
        <w:fldChar w:fldCharType="begin"/>
      </w:r>
      <w:r w:rsidR="006712BB" w:rsidRPr="009B21DB">
        <w:rPr>
          <w:b/>
          <w:bCs/>
          <w:color w:val="0000FF"/>
          <w:lang w:val="el-GR"/>
        </w:rPr>
        <w:instrText xml:space="preserve"> REF _Ref40980421 \h </w:instrText>
      </w:r>
      <w:r w:rsidR="005F15CB" w:rsidRPr="009B21DB">
        <w:rPr>
          <w:b/>
          <w:bCs/>
          <w:color w:val="0000FF"/>
          <w:lang w:val="el-GR"/>
        </w:rPr>
        <w:instrText xml:space="preserve"> \* MERGEFORMAT </w:instrText>
      </w:r>
      <w:r w:rsidR="006712BB" w:rsidRPr="009B21DB">
        <w:rPr>
          <w:b/>
          <w:bCs/>
          <w:color w:val="0000FF"/>
          <w:lang w:val="el-GR"/>
        </w:rPr>
      </w:r>
      <w:r w:rsidR="006712BB" w:rsidRPr="009B21DB">
        <w:rPr>
          <w:b/>
          <w:bCs/>
          <w:color w:val="0000FF"/>
          <w:lang w:val="el-GR"/>
        </w:rPr>
        <w:fldChar w:fldCharType="separate"/>
      </w:r>
      <w:r w:rsidR="00515149" w:rsidRPr="00515149">
        <w:rPr>
          <w:b/>
          <w:bCs/>
          <w:color w:val="0000FF"/>
          <w:lang w:val="el-GR"/>
        </w:rPr>
        <w:t>ΠΑΡΑΡΤΗΜΑ ΙΙ – Πίνακες Συμμόρφωσης</w:t>
      </w:r>
      <w:r w:rsidR="006712BB" w:rsidRPr="009B21DB">
        <w:rPr>
          <w:b/>
          <w:bCs/>
          <w:color w:val="0000FF"/>
          <w:lang w:val="el-GR"/>
        </w:rPr>
        <w:fldChar w:fldCharType="end"/>
      </w:r>
      <w:r w:rsidRPr="005F15CB">
        <w:rPr>
          <w:lang w:val="el-GR"/>
        </w:rPr>
        <w:t xml:space="preserve"> τ</w:t>
      </w:r>
      <w:r w:rsidR="00F07297" w:rsidRPr="005F15CB">
        <w:rPr>
          <w:lang w:val="el-GR"/>
        </w:rPr>
        <w:t>η</w:t>
      </w:r>
      <w:r w:rsidRPr="005F15CB">
        <w:rPr>
          <w:lang w:val="el-GR"/>
        </w:rPr>
        <w:t>ς παρούσας</w:t>
      </w:r>
      <w:r w:rsidR="00E1337D" w:rsidRPr="005F15CB">
        <w:rPr>
          <w:lang w:val="el-GR"/>
        </w:rPr>
        <w:t xml:space="preserve"> </w:t>
      </w:r>
      <w:r w:rsidRPr="005F15CB">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F07297" w:rsidRPr="005F15CB">
        <w:rPr>
          <w:lang w:val="el-GR"/>
        </w:rPr>
        <w:t>α</w:t>
      </w:r>
      <w:r w:rsidRPr="005F15CB">
        <w:rPr>
          <w:lang w:val="el-GR"/>
        </w:rPr>
        <w:t xml:space="preserve"> ως άνω Παρ</w:t>
      </w:r>
      <w:r w:rsidR="00F07297" w:rsidRPr="005F15CB">
        <w:rPr>
          <w:lang w:val="el-GR"/>
        </w:rPr>
        <w:t>α</w:t>
      </w:r>
      <w:r w:rsidRPr="005F15CB">
        <w:rPr>
          <w:lang w:val="el-GR"/>
        </w:rPr>
        <w:t>ρτ</w:t>
      </w:r>
      <w:r w:rsidR="00F07297" w:rsidRPr="005F15CB">
        <w:rPr>
          <w:lang w:val="el-GR"/>
        </w:rPr>
        <w:t>ή</w:t>
      </w:r>
      <w:r w:rsidRPr="005F15CB">
        <w:rPr>
          <w:lang w:val="el-GR"/>
        </w:rPr>
        <w:t>μα</w:t>
      </w:r>
      <w:r w:rsidR="00F07297" w:rsidRPr="005F15CB">
        <w:rPr>
          <w:lang w:val="el-GR"/>
        </w:rPr>
        <w:t>τα</w:t>
      </w:r>
      <w:r w:rsidR="00D472F0" w:rsidRPr="005F15CB">
        <w:rPr>
          <w:lang w:val="el-GR"/>
        </w:rPr>
        <w:t>.</w:t>
      </w:r>
    </w:p>
    <w:p w14:paraId="0A86BBD8" w14:textId="085E05B1" w:rsidR="007A3AC0" w:rsidRPr="005F15CB" w:rsidRDefault="007A3AC0" w:rsidP="009C3C60">
      <w:pPr>
        <w:suppressAutoHyphens w:val="0"/>
        <w:spacing w:line="276" w:lineRule="auto"/>
        <w:rPr>
          <w:lang w:val="el-GR"/>
        </w:rPr>
      </w:pPr>
      <w:r w:rsidRPr="005F15CB">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5F15CB">
        <w:rPr>
          <w:lang w:val="el-GR"/>
        </w:rPr>
        <w:t xml:space="preserve">σύμφωνα με το </w:t>
      </w:r>
      <w:r w:rsidR="007D2CC2" w:rsidRPr="009B21DB">
        <w:rPr>
          <w:b/>
          <w:bCs/>
          <w:color w:val="0000FF"/>
          <w:highlight w:val="magenta"/>
          <w:lang w:val="el-GR"/>
        </w:rPr>
        <w:fldChar w:fldCharType="begin"/>
      </w:r>
      <w:r w:rsidR="007D2CC2" w:rsidRPr="009B21DB">
        <w:rPr>
          <w:b/>
          <w:bCs/>
          <w:color w:val="0000FF"/>
          <w:highlight w:val="magenta"/>
          <w:lang w:val="el-GR"/>
        </w:rPr>
        <w:instrText xml:space="preserve"> REF _Ref40980475 \h </w:instrText>
      </w:r>
      <w:r w:rsidR="005F15CB" w:rsidRPr="009B21DB">
        <w:rPr>
          <w:b/>
          <w:bCs/>
          <w:color w:val="0000FF"/>
          <w:highlight w:val="magenta"/>
          <w:lang w:val="el-GR"/>
        </w:rPr>
        <w:instrText xml:space="preserve"> \* MERGEFORMAT </w:instrText>
      </w:r>
      <w:r w:rsidR="007D2CC2" w:rsidRPr="009B21DB">
        <w:rPr>
          <w:b/>
          <w:bCs/>
          <w:color w:val="0000FF"/>
          <w:highlight w:val="magenta"/>
          <w:lang w:val="el-GR"/>
        </w:rPr>
      </w:r>
      <w:r w:rsidR="007D2CC2" w:rsidRPr="009B21DB">
        <w:rPr>
          <w:b/>
          <w:bCs/>
          <w:color w:val="0000FF"/>
          <w:highlight w:val="magenta"/>
          <w:lang w:val="el-GR"/>
        </w:rPr>
        <w:fldChar w:fldCharType="separate"/>
      </w:r>
      <w:r w:rsidR="00515149" w:rsidRPr="00515149">
        <w:rPr>
          <w:b/>
          <w:bCs/>
          <w:color w:val="0000FF"/>
          <w:lang w:val="el-GR"/>
        </w:rPr>
        <w:t xml:space="preserve">ΠΑΡΑΡΤΗΜΑ </w:t>
      </w:r>
      <w:r w:rsidR="00515149" w:rsidRPr="00515149">
        <w:rPr>
          <w:b/>
          <w:bCs/>
          <w:color w:val="0000FF"/>
        </w:rPr>
        <w:t>V</w:t>
      </w:r>
      <w:r w:rsidR="00515149" w:rsidRPr="00515149">
        <w:rPr>
          <w:b/>
          <w:bCs/>
          <w:color w:val="0000FF"/>
          <w:lang w:val="el-GR"/>
        </w:rPr>
        <w:t xml:space="preserve"> – Υπόδειγμα Τεχνικής Προσφοράς</w:t>
      </w:r>
      <w:r w:rsidR="007D2CC2" w:rsidRPr="009B21DB">
        <w:rPr>
          <w:b/>
          <w:bCs/>
          <w:color w:val="0000FF"/>
          <w:highlight w:val="magenta"/>
          <w:lang w:val="el-GR"/>
        </w:rPr>
        <w:fldChar w:fldCharType="end"/>
      </w:r>
      <w:r w:rsidR="00C84B11" w:rsidRPr="005F15CB">
        <w:rPr>
          <w:lang w:val="el-GR"/>
        </w:rPr>
        <w:t xml:space="preserve"> της παρ</w:t>
      </w:r>
      <w:r w:rsidR="003A206A" w:rsidRPr="005F15CB">
        <w:rPr>
          <w:lang w:val="el-GR"/>
        </w:rPr>
        <w:t>ο</w:t>
      </w:r>
      <w:r w:rsidR="00C84B11" w:rsidRPr="005F15CB">
        <w:rPr>
          <w:lang w:val="el-GR"/>
        </w:rPr>
        <w:t>ύσας διακήρυξης</w:t>
      </w:r>
      <w:r w:rsidR="003A206A" w:rsidRPr="005F15CB">
        <w:rPr>
          <w:u w:val="single"/>
          <w:lang w:val="el-GR"/>
        </w:rPr>
        <w:t xml:space="preserve"> (</w:t>
      </w:r>
      <w:r w:rsidRPr="005F15CB">
        <w:rPr>
          <w:lang w:val="el-GR"/>
        </w:rPr>
        <w:t>σε συμπιεσμένη μορφή</w:t>
      </w:r>
      <w:r w:rsidR="003A206A" w:rsidRPr="005F15CB">
        <w:rPr>
          <w:lang w:val="el-GR"/>
        </w:rPr>
        <w:t xml:space="preserve"> και</w:t>
      </w:r>
      <w:r w:rsidRPr="005F15CB">
        <w:rPr>
          <w:lang w:val="el-GR"/>
        </w:rPr>
        <w:t xml:space="preserve"> κατά προτίμηση</w:t>
      </w:r>
      <w:r w:rsidR="003A206A" w:rsidRPr="005F15CB">
        <w:rPr>
          <w:lang w:val="el-GR"/>
        </w:rPr>
        <w:t xml:space="preserve"> σε</w:t>
      </w:r>
      <w:r w:rsidRPr="005F15CB">
        <w:rPr>
          <w:lang w:val="el-GR"/>
        </w:rPr>
        <w:t xml:space="preserve"> ένα (1) αρχείο </w:t>
      </w:r>
      <w:r w:rsidRPr="005F15CB">
        <w:rPr>
          <w:lang w:val="en-US"/>
        </w:rPr>
        <w:t>pdf</w:t>
      </w:r>
      <w:r w:rsidR="003A206A" w:rsidRPr="005F15CB">
        <w:rPr>
          <w:lang w:val="el-GR"/>
        </w:rPr>
        <w:t>).</w:t>
      </w:r>
      <w:r w:rsidR="00E1337D" w:rsidRPr="005F15CB">
        <w:rPr>
          <w:lang w:val="el-GR"/>
        </w:rPr>
        <w:t xml:space="preserve"> </w:t>
      </w:r>
      <w:r w:rsidR="0034186C" w:rsidRPr="005F15CB">
        <w:rPr>
          <w:lang w:val="el-GR"/>
        </w:rPr>
        <w:t>Επιπλέον ο</w:t>
      </w:r>
      <w:r w:rsidRPr="005F15CB">
        <w:rPr>
          <w:lang w:val="el-GR"/>
        </w:rPr>
        <w:t>ι οικονομικοί φορείς αναφέρουν</w:t>
      </w:r>
      <w:r w:rsidR="0034186C" w:rsidRPr="005F15CB">
        <w:rPr>
          <w:lang w:val="el-GR"/>
        </w:rPr>
        <w:t xml:space="preserve"> στην τεχνική προσφορά τους</w:t>
      </w:r>
      <w:r w:rsidR="00E1337D" w:rsidRPr="005F15CB">
        <w:rPr>
          <w:lang w:val="el-GR"/>
        </w:rPr>
        <w:t xml:space="preserve"> </w:t>
      </w:r>
      <w:r w:rsidRPr="005F15CB">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DE11699" w14:textId="77777777" w:rsidR="008338F0" w:rsidRPr="005F15CB" w:rsidRDefault="008338F0" w:rsidP="007A3AC0">
      <w:pPr>
        <w:rPr>
          <w:lang w:val="el-GR"/>
        </w:rPr>
      </w:pPr>
    </w:p>
    <w:p w14:paraId="6F2CD035" w14:textId="77777777" w:rsidR="008338F0" w:rsidRPr="003115A5" w:rsidRDefault="003355E7">
      <w:pPr>
        <w:pStyle w:val="30"/>
        <w:numPr>
          <w:ilvl w:val="2"/>
          <w:numId w:val="89"/>
        </w:numPr>
        <w:ind w:left="720"/>
        <w:rPr>
          <w:lang w:val="el-GR"/>
        </w:rPr>
      </w:pPr>
      <w:bookmarkStart w:id="258" w:name="_Ref496542376"/>
      <w:bookmarkStart w:id="259" w:name="_Toc97194308"/>
      <w:bookmarkStart w:id="260" w:name="_Toc97194439"/>
      <w:bookmarkStart w:id="261" w:name="_Toc151456814"/>
      <w:r w:rsidRPr="003115A5">
        <w:rPr>
          <w:lang w:val="el-GR"/>
        </w:rPr>
        <w:t>Περιεχόμενα Φακέλου «Οικονομική Προσφορά» / Τρόπος σύνταξης και υποβολής οικονομικών προσφορών</w:t>
      </w:r>
      <w:bookmarkEnd w:id="258"/>
      <w:bookmarkEnd w:id="259"/>
      <w:bookmarkEnd w:id="260"/>
      <w:bookmarkEnd w:id="261"/>
    </w:p>
    <w:p w14:paraId="253C7F5C" w14:textId="77777777" w:rsidR="001E3C20" w:rsidRPr="005F15CB" w:rsidRDefault="001E3C20" w:rsidP="00422D27">
      <w:pPr>
        <w:autoSpaceDE w:val="0"/>
        <w:autoSpaceDN w:val="0"/>
        <w:adjustRightInd w:val="0"/>
        <w:spacing w:after="0" w:line="276" w:lineRule="auto"/>
        <w:rPr>
          <w:lang w:val="el-GR"/>
        </w:rPr>
      </w:pPr>
    </w:p>
    <w:p w14:paraId="1CEEBAE0" w14:textId="03560D2E" w:rsidR="001E3C20" w:rsidRPr="005F15CB" w:rsidRDefault="001E3C20" w:rsidP="001E3C20">
      <w:pPr>
        <w:autoSpaceDE w:val="0"/>
        <w:autoSpaceDN w:val="0"/>
        <w:adjustRightInd w:val="0"/>
        <w:spacing w:after="0" w:line="276" w:lineRule="auto"/>
        <w:rPr>
          <w:lang w:val="el-GR"/>
        </w:rPr>
      </w:pPr>
      <w:r w:rsidRPr="005F15CB">
        <w:rPr>
          <w:lang w:val="el-GR" w:eastAsia="el-GR"/>
        </w:rPr>
        <w:t xml:space="preserve">Η οικονομική προσφορά συντάσσεται </w:t>
      </w:r>
      <w:r w:rsidR="00F42E1F" w:rsidRPr="005F15CB">
        <w:rPr>
          <w:lang w:val="el-GR" w:eastAsia="el-GR"/>
        </w:rPr>
        <w:t xml:space="preserve">με βάση το κριτήριο ανάθεσης και </w:t>
      </w:r>
      <w:r w:rsidRPr="005F15CB">
        <w:rPr>
          <w:lang w:val="el-GR" w:eastAsia="el-GR"/>
        </w:rPr>
        <w:t xml:space="preserve">σύμφωνα με το υπόδειγμα </w:t>
      </w:r>
      <w:r w:rsidR="007D2CC2" w:rsidRPr="005F15CB">
        <w:rPr>
          <w:lang w:val="el-GR" w:eastAsia="el-GR"/>
        </w:rPr>
        <w:t>που παρέχεται σ</w:t>
      </w:r>
      <w:r w:rsidRPr="005F15CB">
        <w:rPr>
          <w:lang w:val="el-GR" w:eastAsia="el-GR"/>
        </w:rPr>
        <w:t>το</w:t>
      </w:r>
      <w:r w:rsidR="009567C7" w:rsidRPr="005F15CB">
        <w:rPr>
          <w:lang w:val="el-GR" w:eastAsia="el-GR"/>
        </w:rPr>
        <w:t xml:space="preserve"> </w:t>
      </w:r>
      <w:r w:rsidR="007D2CC2" w:rsidRPr="009B21DB">
        <w:rPr>
          <w:b/>
          <w:bCs/>
          <w:color w:val="0000FF"/>
          <w:lang w:val="el-GR" w:eastAsia="el-GR"/>
        </w:rPr>
        <w:fldChar w:fldCharType="begin"/>
      </w:r>
      <w:r w:rsidR="007D2CC2" w:rsidRPr="009B21DB">
        <w:rPr>
          <w:b/>
          <w:bCs/>
          <w:color w:val="0000FF"/>
          <w:lang w:val="el-GR" w:eastAsia="el-GR"/>
        </w:rPr>
        <w:instrText xml:space="preserve"> REF _Ref40980548 \h </w:instrText>
      </w:r>
      <w:r w:rsidR="005F15CB" w:rsidRPr="009B21DB">
        <w:rPr>
          <w:b/>
          <w:bCs/>
          <w:color w:val="0000FF"/>
          <w:lang w:val="el-GR" w:eastAsia="el-GR"/>
        </w:rPr>
        <w:instrText xml:space="preserve"> \* MERGEFORMAT </w:instrText>
      </w:r>
      <w:r w:rsidR="007D2CC2" w:rsidRPr="009B21DB">
        <w:rPr>
          <w:b/>
          <w:bCs/>
          <w:color w:val="0000FF"/>
          <w:lang w:val="el-GR" w:eastAsia="el-GR"/>
        </w:rPr>
      </w:r>
      <w:r w:rsidR="007D2CC2" w:rsidRPr="009B21DB">
        <w:rPr>
          <w:b/>
          <w:bCs/>
          <w:color w:val="0000FF"/>
          <w:lang w:val="el-GR" w:eastAsia="el-GR"/>
        </w:rPr>
        <w:fldChar w:fldCharType="separate"/>
      </w:r>
      <w:r w:rsidR="00515149" w:rsidRPr="00515149">
        <w:rPr>
          <w:b/>
          <w:bCs/>
          <w:color w:val="0000FF"/>
          <w:lang w:val="el-GR"/>
        </w:rPr>
        <w:t xml:space="preserve">ΠΑΡΑΡΤΗΜΑ </w:t>
      </w:r>
      <w:r w:rsidR="00515149" w:rsidRPr="00515149">
        <w:rPr>
          <w:b/>
          <w:bCs/>
          <w:color w:val="0000FF"/>
        </w:rPr>
        <w:t>VI</w:t>
      </w:r>
      <w:r w:rsidR="00515149" w:rsidRPr="00515149">
        <w:rPr>
          <w:b/>
          <w:bCs/>
          <w:color w:val="0000FF"/>
          <w:lang w:val="el-GR"/>
        </w:rPr>
        <w:t xml:space="preserve"> – Υπόδειγμα Οικονομικής Προσφοράς</w:t>
      </w:r>
      <w:r w:rsidR="007D2CC2" w:rsidRPr="009B21DB">
        <w:rPr>
          <w:b/>
          <w:bCs/>
          <w:color w:val="0000FF"/>
          <w:lang w:val="el-GR" w:eastAsia="el-GR"/>
        </w:rPr>
        <w:fldChar w:fldCharType="end"/>
      </w:r>
      <w:r w:rsidRPr="005F15CB">
        <w:rPr>
          <w:lang w:val="el-GR" w:eastAsia="el-GR"/>
        </w:rPr>
        <w:t xml:space="preserve"> της παρούσας Διακήρυξης και υποβάλλεται </w:t>
      </w:r>
      <w:r w:rsidRPr="005F15CB">
        <w:rPr>
          <w:lang w:val="el-GR"/>
        </w:rPr>
        <w:t>ηλεκτρονικά</w:t>
      </w:r>
      <w:r w:rsidR="001852F3" w:rsidRPr="005F15CB">
        <w:rPr>
          <w:lang w:val="el-GR"/>
        </w:rPr>
        <w:t xml:space="preserve"> σε μορφή αρχείου .</w:t>
      </w:r>
      <w:r w:rsidR="001852F3" w:rsidRPr="005F15CB">
        <w:rPr>
          <w:lang w:val="en-US"/>
        </w:rPr>
        <w:t>pdf</w:t>
      </w:r>
      <w:r w:rsidR="001852F3" w:rsidRPr="005F15CB">
        <w:rPr>
          <w:lang w:val="el-GR"/>
        </w:rPr>
        <w:t xml:space="preserve"> ψηφιακά υπογεγραμμένη, </w:t>
      </w:r>
      <w:r w:rsidRPr="005F15CB">
        <w:rPr>
          <w:lang w:val="el-GR"/>
        </w:rPr>
        <w:t xml:space="preserve">στον Υποφάκελο «Οικονομική Προσφορά». </w:t>
      </w:r>
    </w:p>
    <w:p w14:paraId="0D83DDAC" w14:textId="77777777" w:rsidR="001E3C20" w:rsidRPr="005F15CB" w:rsidRDefault="001E3C20" w:rsidP="001E3C20">
      <w:pPr>
        <w:suppressAutoHyphens w:val="0"/>
        <w:autoSpaceDE w:val="0"/>
        <w:autoSpaceDN w:val="0"/>
        <w:adjustRightInd w:val="0"/>
        <w:spacing w:after="0"/>
        <w:jc w:val="left"/>
        <w:rPr>
          <w:lang w:val="el-GR" w:eastAsia="el-GR"/>
        </w:rPr>
      </w:pPr>
    </w:p>
    <w:p w14:paraId="16DBCF1A" w14:textId="77777777" w:rsidR="00585042" w:rsidRPr="005F15CB" w:rsidRDefault="00585042" w:rsidP="00585042">
      <w:pPr>
        <w:rPr>
          <w:lang w:val="el-GR"/>
        </w:rPr>
      </w:pPr>
      <w:r w:rsidRPr="00AC74C9">
        <w:rPr>
          <w:lang w:val="el-GR" w:eastAsia="el-GR"/>
        </w:rPr>
        <w:t>Η τιμή δίνεται σε ευρώ ανά μονάδα μέτρησης.</w:t>
      </w:r>
    </w:p>
    <w:p w14:paraId="50B7BD4F" w14:textId="77777777" w:rsidR="008338F0" w:rsidRPr="005F15CB" w:rsidRDefault="003355E7">
      <w:pPr>
        <w:rPr>
          <w:lang w:val="el-GR"/>
        </w:rPr>
      </w:pPr>
      <w:r w:rsidRPr="005F15CB">
        <w:rPr>
          <w:lang w:val="el-GR" w:eastAsia="el-GR"/>
        </w:rPr>
        <w:lastRenderedPageBreak/>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5F15CB">
        <w:rPr>
          <w:lang w:val="el-GR" w:eastAsia="el-GR"/>
        </w:rPr>
        <w:t xml:space="preserve"> </w:t>
      </w:r>
      <w:r w:rsidR="001852F3" w:rsidRPr="005F15CB">
        <w:rPr>
          <w:lang w:val="el-GR" w:eastAsia="el-GR"/>
        </w:rPr>
        <w:t xml:space="preserve">της παρούσας. </w:t>
      </w:r>
      <w:r w:rsidRPr="005F15CB">
        <w:rPr>
          <w:rStyle w:val="WW-FootnoteReference9"/>
          <w:lang w:val="el-GR" w:eastAsia="el-GR"/>
        </w:rPr>
        <w:t>.</w:t>
      </w:r>
    </w:p>
    <w:p w14:paraId="33E67197" w14:textId="77777777" w:rsidR="008338F0" w:rsidRPr="005F15CB" w:rsidRDefault="003355E7">
      <w:pPr>
        <w:rPr>
          <w:lang w:val="el-GR"/>
        </w:rPr>
      </w:pPr>
      <w:r w:rsidRPr="005F15CB">
        <w:rPr>
          <w:lang w:val="el-GR"/>
        </w:rPr>
        <w:t xml:space="preserve">Οι υπέρ τρίτων κρατήσεις υπόκεινται στο εκάστοτε ισχύον αναλογικό τέλος χαρτοσήμου και </w:t>
      </w:r>
      <w:r w:rsidR="00043D44" w:rsidRPr="005F15CB">
        <w:rPr>
          <w:lang w:val="el-GR"/>
        </w:rPr>
        <w:t>στην επ’ αυτού εισφορά υπέρ ΟΓΑ.</w:t>
      </w:r>
    </w:p>
    <w:p w14:paraId="2AA08B4B" w14:textId="77777777" w:rsidR="008338F0" w:rsidRPr="005F15CB" w:rsidRDefault="003355E7">
      <w:pPr>
        <w:rPr>
          <w:lang w:val="el-GR"/>
        </w:rPr>
      </w:pPr>
      <w:r w:rsidRPr="005F15CB">
        <w:rPr>
          <w:lang w:val="el-GR"/>
        </w:rPr>
        <w:t xml:space="preserve">Οι προσφερόμενες τιμές είναι σταθερές καθ’ όλη τη διάρκεια της σύμβασης και δεν αναπροσαρμόζονται </w:t>
      </w:r>
    </w:p>
    <w:p w14:paraId="6C0C8320" w14:textId="77777777" w:rsidR="001852F3" w:rsidRPr="005F15CB" w:rsidRDefault="003355E7">
      <w:pPr>
        <w:rPr>
          <w:lang w:val="el-GR"/>
        </w:rPr>
      </w:pPr>
      <w:r w:rsidRPr="005F15CB">
        <w:rPr>
          <w:lang w:val="el-GR"/>
        </w:rPr>
        <w:t xml:space="preserve">Ως απαράδεκτες θα απορρίπτονται προσφορές στις οποίες: </w:t>
      </w:r>
    </w:p>
    <w:p w14:paraId="370F5C62" w14:textId="77777777" w:rsidR="001852F3" w:rsidRPr="005F15CB" w:rsidRDefault="003355E7">
      <w:pPr>
        <w:rPr>
          <w:lang w:val="el-GR"/>
        </w:rPr>
      </w:pPr>
      <w:r w:rsidRPr="005F15CB">
        <w:rPr>
          <w:lang w:val="el-GR"/>
        </w:rPr>
        <w:t>α) δεν δίνεται τιμή σε ΕΥΡΩ ή που καθορίζεται</w:t>
      </w:r>
      <w:r w:rsidR="00E1337D" w:rsidRPr="005F15CB">
        <w:rPr>
          <w:lang w:val="el-GR"/>
        </w:rPr>
        <w:t xml:space="preserve"> </w:t>
      </w:r>
      <w:r w:rsidRPr="005F15CB">
        <w:rPr>
          <w:lang w:val="el-GR"/>
        </w:rPr>
        <w:t xml:space="preserve">σχέση ΕΥΡΩ προς ξένο νόμισμα, </w:t>
      </w:r>
    </w:p>
    <w:p w14:paraId="6357FBE2" w14:textId="77777777" w:rsidR="001852F3" w:rsidRPr="005F15CB" w:rsidRDefault="003355E7">
      <w:pPr>
        <w:rPr>
          <w:lang w:val="el-GR"/>
        </w:rPr>
      </w:pPr>
      <w:r w:rsidRPr="005F15CB">
        <w:rPr>
          <w:lang w:val="el-GR"/>
        </w:rPr>
        <w:t xml:space="preserve">β) δεν προκύπτει με σαφήνεια η προσφερόμενη τιμή, με την επιφύλαξη </w:t>
      </w:r>
      <w:r w:rsidR="00C25AFF" w:rsidRPr="005F15CB">
        <w:rPr>
          <w:lang w:val="el-GR"/>
        </w:rPr>
        <w:t xml:space="preserve">του </w:t>
      </w:r>
      <w:r w:rsidRPr="005F15CB">
        <w:rPr>
          <w:lang w:val="el-GR"/>
        </w:rPr>
        <w:t xml:space="preserve">άρθρου 102 του ν. 4412/2016 </w:t>
      </w:r>
      <w:bookmarkStart w:id="262" w:name="_Hlk67667045"/>
      <w:r w:rsidR="00C25AFF" w:rsidRPr="005F15CB">
        <w:rPr>
          <w:lang w:val="el-GR"/>
        </w:rPr>
        <w:t xml:space="preserve">όπως τροποποιήθηκε με το άρθρο 42 του ν. 4782/Α36/9-3-2021 </w:t>
      </w:r>
      <w:bookmarkEnd w:id="262"/>
      <w:r w:rsidRPr="005F15CB">
        <w:rPr>
          <w:lang w:val="el-GR"/>
        </w:rPr>
        <w:t>και</w:t>
      </w:r>
    </w:p>
    <w:p w14:paraId="4166F69A" w14:textId="77777777" w:rsidR="008338F0" w:rsidRPr="005F15CB" w:rsidRDefault="003355E7">
      <w:pPr>
        <w:rPr>
          <w:lang w:val="el-GR"/>
        </w:rPr>
      </w:pPr>
      <w:r w:rsidRPr="005F15CB">
        <w:rPr>
          <w:lang w:val="el-GR"/>
        </w:rPr>
        <w:t xml:space="preserve"> γ) η τιμή υπερβαίνει τον προϋπολογισμό της σύμβασης που καθορίζεται </w:t>
      </w:r>
      <w:r w:rsidR="001852F3" w:rsidRPr="005F15CB">
        <w:rPr>
          <w:lang w:val="el-GR"/>
        </w:rPr>
        <w:t>στην</w:t>
      </w:r>
      <w:r w:rsidR="00E1337D" w:rsidRPr="005F15CB">
        <w:rPr>
          <w:lang w:val="el-GR"/>
        </w:rPr>
        <w:t xml:space="preserve"> </w:t>
      </w:r>
      <w:r w:rsidRPr="005F15CB">
        <w:rPr>
          <w:lang w:val="el-GR"/>
        </w:rPr>
        <w:t xml:space="preserve">παρούσα διακήρυξη. </w:t>
      </w:r>
    </w:p>
    <w:p w14:paraId="260F4232" w14:textId="2FE912C5" w:rsidR="001852F3" w:rsidRPr="005F15CB" w:rsidRDefault="003355E7">
      <w:pPr>
        <w:rPr>
          <w:b/>
          <w:bCs/>
          <w:i/>
          <w:iCs/>
          <w:color w:val="5B9BD5"/>
          <w:lang w:val="el-GR"/>
        </w:rPr>
      </w:pPr>
      <w:r w:rsidRPr="005F15CB">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9B21DB">
        <w:rPr>
          <w:b/>
          <w:bCs/>
          <w:color w:val="0000FF"/>
          <w:lang w:val="el-GR"/>
        </w:rPr>
        <w:fldChar w:fldCharType="begin"/>
      </w:r>
      <w:r w:rsidR="00194C49" w:rsidRPr="009B21DB">
        <w:rPr>
          <w:b/>
          <w:bCs/>
          <w:color w:val="0000FF"/>
          <w:lang w:val="el-GR"/>
        </w:rPr>
        <w:instrText xml:space="preserve"> REF _Ref496607306 \r \h </w:instrText>
      </w:r>
      <w:r w:rsidR="00DF02B0" w:rsidRPr="009B21DB">
        <w:rPr>
          <w:b/>
          <w:bCs/>
          <w:color w:val="0000FF"/>
          <w:lang w:val="el-GR"/>
        </w:rPr>
        <w:instrText xml:space="preserve"> \* MERGEFORMAT </w:instrText>
      </w:r>
      <w:r w:rsidR="00194C49" w:rsidRPr="009B21DB">
        <w:rPr>
          <w:b/>
          <w:bCs/>
          <w:color w:val="0000FF"/>
          <w:lang w:val="el-GR"/>
        </w:rPr>
      </w:r>
      <w:r w:rsidR="00194C49" w:rsidRPr="009B21DB">
        <w:rPr>
          <w:b/>
          <w:bCs/>
          <w:color w:val="0000FF"/>
          <w:lang w:val="el-GR"/>
        </w:rPr>
        <w:fldChar w:fldCharType="separate"/>
      </w:r>
      <w:r w:rsidR="00515149">
        <w:rPr>
          <w:b/>
          <w:bCs/>
          <w:color w:val="0000FF"/>
          <w:lang w:val="el-GR"/>
        </w:rPr>
        <w:t>5.1</w:t>
      </w:r>
      <w:r w:rsidR="00194C49" w:rsidRPr="009B21DB">
        <w:rPr>
          <w:b/>
          <w:bCs/>
          <w:color w:val="0000FF"/>
          <w:lang w:val="el-GR"/>
        </w:rPr>
        <w:fldChar w:fldCharType="end"/>
      </w:r>
      <w:r w:rsidRPr="005F15CB">
        <w:rPr>
          <w:lang w:val="el-GR"/>
        </w:rPr>
        <w:t xml:space="preserve"> της παρούσας διακήρυξης.</w:t>
      </w:r>
      <w:r w:rsidRPr="005F15CB">
        <w:rPr>
          <w:b/>
          <w:bCs/>
          <w:i/>
          <w:iCs/>
          <w:color w:val="5B9BD5"/>
          <w:lang w:val="el-GR"/>
        </w:rPr>
        <w:t xml:space="preserve"> </w:t>
      </w:r>
    </w:p>
    <w:p w14:paraId="33F27492" w14:textId="77777777" w:rsidR="00D472F0" w:rsidRPr="005F15CB" w:rsidRDefault="00D472F0">
      <w:pPr>
        <w:rPr>
          <w:lang w:val="el-GR"/>
        </w:rPr>
      </w:pPr>
    </w:p>
    <w:p w14:paraId="41C4FDB8" w14:textId="77777777" w:rsidR="008338F0" w:rsidRPr="003115A5" w:rsidRDefault="003355E7">
      <w:pPr>
        <w:pStyle w:val="30"/>
        <w:numPr>
          <w:ilvl w:val="2"/>
          <w:numId w:val="89"/>
        </w:numPr>
        <w:ind w:left="720"/>
        <w:rPr>
          <w:lang w:val="el-GR"/>
        </w:rPr>
      </w:pPr>
      <w:bookmarkStart w:id="263" w:name="_Ref496542395"/>
      <w:bookmarkStart w:id="264" w:name="_Ref496542431"/>
      <w:bookmarkStart w:id="265" w:name="_Toc97194309"/>
      <w:bookmarkStart w:id="266" w:name="_Toc97194440"/>
      <w:bookmarkStart w:id="267" w:name="_Toc151456815"/>
      <w:r w:rsidRPr="003115A5">
        <w:rPr>
          <w:lang w:val="el-GR"/>
        </w:rPr>
        <w:t>Χρόνος ισχύος των προσφορών</w:t>
      </w:r>
      <w:bookmarkEnd w:id="263"/>
      <w:bookmarkEnd w:id="264"/>
      <w:bookmarkEnd w:id="265"/>
      <w:bookmarkEnd w:id="266"/>
      <w:bookmarkEnd w:id="267"/>
      <w:r w:rsidR="00E1337D" w:rsidRPr="003115A5">
        <w:rPr>
          <w:lang w:val="el-GR"/>
        </w:rPr>
        <w:t xml:space="preserve"> </w:t>
      </w:r>
    </w:p>
    <w:p w14:paraId="3D465D7A" w14:textId="77777777" w:rsidR="00263C2C" w:rsidRPr="005F15CB" w:rsidRDefault="003355E7">
      <w:pPr>
        <w:rPr>
          <w:lang w:val="el-GR" w:eastAsia="el-GR"/>
        </w:rPr>
      </w:pPr>
      <w:r w:rsidRPr="005F15CB">
        <w:rPr>
          <w:lang w:val="el-GR" w:eastAsia="el-GR"/>
        </w:rPr>
        <w:t xml:space="preserve">Οι υποβαλλόμενες προσφορές ισχύουν και δεσμεύουν τους οικονομικούς φορείς για διάστημα </w:t>
      </w:r>
      <w:r w:rsidR="00263C2C" w:rsidRPr="005F15CB">
        <w:rPr>
          <w:iCs/>
          <w:lang w:val="el-GR" w:eastAsia="el-GR"/>
        </w:rPr>
        <w:t>δώδεκα (12) μηνών</w:t>
      </w:r>
      <w:r w:rsidR="00E1337D" w:rsidRPr="005F15CB">
        <w:rPr>
          <w:i/>
          <w:lang w:val="el-GR" w:eastAsia="el-GR"/>
        </w:rPr>
        <w:t xml:space="preserve"> </w:t>
      </w:r>
      <w:r w:rsidRPr="005F15CB">
        <w:rPr>
          <w:lang w:val="el-GR" w:eastAsia="el-GR"/>
        </w:rPr>
        <w:t xml:space="preserve">από την επόμενη </w:t>
      </w:r>
      <w:r w:rsidR="00AE21AF" w:rsidRPr="005F15CB">
        <w:rPr>
          <w:lang w:val="el-GR" w:eastAsia="el-GR"/>
        </w:rPr>
        <w:t>της καταληκτικής ημερομηνίας υποβολής τους.</w:t>
      </w:r>
    </w:p>
    <w:p w14:paraId="4F7CDECC" w14:textId="77777777" w:rsidR="008338F0" w:rsidRPr="005F15CB" w:rsidRDefault="003355E7">
      <w:pPr>
        <w:rPr>
          <w:lang w:val="el-GR" w:eastAsia="el-GR"/>
        </w:rPr>
      </w:pPr>
      <w:r w:rsidRPr="005F15CB">
        <w:rPr>
          <w:lang w:val="el-GR" w:eastAsia="el-GR"/>
        </w:rPr>
        <w:t>Προσφορά η οποία ορίζει χρόνο ισχύος μικρότερο από τον ανωτέρω προβλεπόμενο απορρίπτεται.</w:t>
      </w:r>
    </w:p>
    <w:p w14:paraId="047C0AE9" w14:textId="609C5B32" w:rsidR="000527FB" w:rsidRPr="005F15CB" w:rsidRDefault="003355E7" w:rsidP="000527FB">
      <w:pPr>
        <w:rPr>
          <w:lang w:val="el-GR" w:eastAsia="el-GR"/>
        </w:rPr>
      </w:pPr>
      <w:r w:rsidRPr="005F15CB">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5F15CB">
        <w:rPr>
          <w:lang w:val="el-GR"/>
        </w:rPr>
        <w:t xml:space="preserve">την παράγραφο </w:t>
      </w:r>
      <w:r w:rsidR="00F524BD" w:rsidRPr="009B21DB">
        <w:rPr>
          <w:b/>
          <w:bCs/>
          <w:color w:val="0000FF"/>
          <w:lang w:val="el-GR"/>
        </w:rPr>
        <w:fldChar w:fldCharType="begin"/>
      </w:r>
      <w:r w:rsidR="00F524BD" w:rsidRPr="009B21DB">
        <w:rPr>
          <w:b/>
          <w:bCs/>
          <w:color w:val="0000FF"/>
          <w:lang w:val="el-GR"/>
        </w:rPr>
        <w:instrText xml:space="preserve"> REF _Ref496542081 \r \h </w:instrText>
      </w:r>
      <w:r w:rsidR="00DF02B0" w:rsidRPr="009B21DB">
        <w:rPr>
          <w:b/>
          <w:bCs/>
          <w:color w:val="0000FF"/>
          <w:lang w:val="el-GR"/>
        </w:rPr>
        <w:instrText xml:space="preserve"> \* MERGEFORMAT </w:instrText>
      </w:r>
      <w:r w:rsidR="00F524BD" w:rsidRPr="009B21DB">
        <w:rPr>
          <w:b/>
          <w:bCs/>
          <w:color w:val="0000FF"/>
          <w:lang w:val="el-GR"/>
        </w:rPr>
      </w:r>
      <w:r w:rsidR="00F524BD" w:rsidRPr="009B21DB">
        <w:rPr>
          <w:b/>
          <w:bCs/>
          <w:color w:val="0000FF"/>
          <w:lang w:val="el-GR"/>
        </w:rPr>
        <w:fldChar w:fldCharType="separate"/>
      </w:r>
      <w:r w:rsidR="00515149">
        <w:rPr>
          <w:b/>
          <w:bCs/>
          <w:color w:val="0000FF"/>
          <w:lang w:val="el-GR"/>
        </w:rPr>
        <w:t>2.2.2</w:t>
      </w:r>
      <w:r w:rsidR="00F524BD" w:rsidRPr="009B21DB">
        <w:rPr>
          <w:b/>
          <w:bCs/>
          <w:color w:val="0000FF"/>
          <w:lang w:val="el-GR"/>
        </w:rPr>
        <w:fldChar w:fldCharType="end"/>
      </w:r>
      <w:r w:rsidRPr="005F15CB">
        <w:rPr>
          <w:lang w:val="el-GR" w:eastAsia="el-GR"/>
        </w:rPr>
        <w:t xml:space="preserve"> της παρούσας, κατ' ανώτατο όριο για χρονικό διάστημα ίσο με την προβλεπόμενη ως άνω αρχική διάρκεια.</w:t>
      </w:r>
      <w:r w:rsidR="000527FB" w:rsidRPr="005F15CB">
        <w:rPr>
          <w:lang w:val="el-GR" w:eastAsia="el-GR"/>
        </w:rPr>
        <w:t xml:space="preserve">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25BB351C" w14:textId="77777777" w:rsidR="007D2CC2" w:rsidRPr="005F15CB" w:rsidRDefault="003355E7" w:rsidP="007D2CC2">
      <w:pPr>
        <w:rPr>
          <w:lang w:val="el-GR"/>
        </w:rPr>
      </w:pPr>
      <w:r w:rsidRPr="005F15CB">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268" w:name="_Hlk9420445"/>
      <w:r w:rsidRPr="005F15CB">
        <w:rPr>
          <w:lang w:val="el-GR" w:eastAsia="el-GR"/>
        </w:rPr>
        <w:t>.</w:t>
      </w:r>
      <w:r w:rsidR="003528AF" w:rsidRPr="005F15CB">
        <w:rPr>
          <w:lang w:val="el-GR" w:eastAsia="el-GR"/>
        </w:rPr>
        <w:t xml:space="preserve">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5F15CB">
        <w:rPr>
          <w:lang w:val="el-GR"/>
        </w:rPr>
        <w:t xml:space="preserve"> </w:t>
      </w:r>
      <w:r w:rsidR="007D2CC2" w:rsidRPr="005F15CB">
        <w:rPr>
          <w:lang w:val="el-GR" w:eastAsia="el-GR"/>
        </w:rPr>
        <w:t>Στην τελευταία περίπτωση, η διαδικασία συνεχίζεται με όσους παρ</w:t>
      </w:r>
      <w:r w:rsidR="009567C7" w:rsidRPr="005F15CB">
        <w:rPr>
          <w:lang w:val="el-GR" w:eastAsia="el-GR"/>
        </w:rPr>
        <w:t>έ</w:t>
      </w:r>
      <w:r w:rsidR="007D2CC2" w:rsidRPr="005F15CB">
        <w:rPr>
          <w:lang w:val="el-GR" w:eastAsia="el-GR"/>
        </w:rPr>
        <w:t>τειναν τις προσφορές τους.</w:t>
      </w:r>
    </w:p>
    <w:bookmarkEnd w:id="268"/>
    <w:p w14:paraId="53E2FA49" w14:textId="77777777" w:rsidR="008338F0" w:rsidRPr="005F15CB" w:rsidRDefault="008338F0">
      <w:pPr>
        <w:rPr>
          <w:lang w:val="el-GR"/>
        </w:rPr>
      </w:pPr>
    </w:p>
    <w:p w14:paraId="45A8A666" w14:textId="77777777" w:rsidR="008338F0" w:rsidRPr="003115A5" w:rsidRDefault="003355E7">
      <w:pPr>
        <w:pStyle w:val="30"/>
        <w:numPr>
          <w:ilvl w:val="2"/>
          <w:numId w:val="89"/>
        </w:numPr>
        <w:ind w:left="720"/>
        <w:rPr>
          <w:lang w:val="el-GR"/>
        </w:rPr>
      </w:pPr>
      <w:bookmarkStart w:id="269" w:name="_Ref67613193"/>
      <w:bookmarkStart w:id="270" w:name="_Toc97194310"/>
      <w:bookmarkStart w:id="271" w:name="_Toc97194441"/>
      <w:bookmarkStart w:id="272" w:name="_Toc151456816"/>
      <w:r w:rsidRPr="003115A5">
        <w:rPr>
          <w:lang w:val="el-GR"/>
        </w:rPr>
        <w:t>Λόγοι απόρριψης προσφορών</w:t>
      </w:r>
      <w:bookmarkEnd w:id="269"/>
      <w:bookmarkEnd w:id="270"/>
      <w:bookmarkEnd w:id="271"/>
      <w:bookmarkEnd w:id="272"/>
    </w:p>
    <w:p w14:paraId="027E1071" w14:textId="77777777" w:rsidR="00D6202B" w:rsidRPr="005F15CB" w:rsidRDefault="00D6202B" w:rsidP="00DE6525">
      <w:pPr>
        <w:rPr>
          <w:lang w:val="en-US"/>
        </w:rPr>
      </w:pPr>
    </w:p>
    <w:p w14:paraId="720475C3" w14:textId="166381FA" w:rsidR="00DE6525" w:rsidRPr="005F15CB" w:rsidRDefault="00DE6525" w:rsidP="00DE6525">
      <w:pPr>
        <w:rPr>
          <w:lang w:val="el-GR"/>
        </w:rPr>
      </w:pPr>
      <w:r w:rsidRPr="005F15CB">
        <w:rPr>
          <w:lang w:val="en-US"/>
        </w:rPr>
        <w:t>H</w:t>
      </w:r>
      <w:r w:rsidRPr="005F15CB">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026AA75" w14:textId="4AD33C09" w:rsidR="00DE6525" w:rsidRPr="005F15CB" w:rsidRDefault="00A334BA">
      <w:pPr>
        <w:pStyle w:val="aff"/>
        <w:numPr>
          <w:ilvl w:val="0"/>
          <w:numId w:val="31"/>
        </w:numPr>
        <w:spacing w:before="120"/>
        <w:ind w:left="284" w:hanging="142"/>
        <w:contextualSpacing w:val="0"/>
        <w:rPr>
          <w:lang w:val="el-GR"/>
        </w:rPr>
      </w:pPr>
      <w:r w:rsidRPr="005F15CB">
        <w:rPr>
          <w:lang w:val="el-GR"/>
        </w:rPr>
        <w:t>η οποία αποκλίνει από απαράβατους όρους περί σύνταξης και υποβολής της προσφοράς, ή δεν υποβάλλεται</w:t>
      </w:r>
      <w:r w:rsidRPr="005F15CB" w:rsidDel="00A334BA">
        <w:rPr>
          <w:lang w:val="el-GR"/>
        </w:rPr>
        <w:t xml:space="preserve"> </w:t>
      </w:r>
      <w:r w:rsidR="00DE6525" w:rsidRPr="005F15CB">
        <w:rPr>
          <w:lang w:val="el-GR"/>
        </w:rPr>
        <w:t xml:space="preserve">εμπρόθεσμα, με τον τρόπο και με το περιεχόμενο που ορίζεται </w:t>
      </w:r>
      <w:r w:rsidR="00FE1B6B" w:rsidRPr="005F15CB">
        <w:rPr>
          <w:lang w:val="el-GR"/>
        </w:rPr>
        <w:t>στην παρούσα</w:t>
      </w:r>
      <w:r w:rsidR="00DE6525" w:rsidRPr="005F15CB">
        <w:rPr>
          <w:lang w:val="el-GR"/>
        </w:rPr>
        <w:t xml:space="preserve"> και </w:t>
      </w:r>
      <w:r w:rsidR="00DE6525" w:rsidRPr="005F15CB">
        <w:rPr>
          <w:lang w:val="el-GR"/>
        </w:rPr>
        <w:lastRenderedPageBreak/>
        <w:t xml:space="preserve">συγκεκριμένα στις παραγράφους </w:t>
      </w:r>
      <w:r w:rsidR="00F524BD" w:rsidRPr="009B21DB">
        <w:rPr>
          <w:b/>
          <w:bCs/>
          <w:color w:val="0000FF"/>
          <w:lang w:val="el-GR"/>
        </w:rPr>
        <w:fldChar w:fldCharType="begin"/>
      </w:r>
      <w:r w:rsidR="00F524BD" w:rsidRPr="009B21DB">
        <w:rPr>
          <w:b/>
          <w:bCs/>
          <w:color w:val="0000FF"/>
          <w:lang w:val="el-GR"/>
        </w:rPr>
        <w:instrText xml:space="preserve"> REF _Ref496542253 \r \h </w:instrText>
      </w:r>
      <w:r w:rsidR="00DF02B0" w:rsidRPr="009B21DB">
        <w:rPr>
          <w:b/>
          <w:bCs/>
          <w:color w:val="0000FF"/>
          <w:lang w:val="el-GR"/>
        </w:rPr>
        <w:instrText xml:space="preserve"> \* MERGEFORMAT </w:instrText>
      </w:r>
      <w:r w:rsidR="00F524BD" w:rsidRPr="009B21DB">
        <w:rPr>
          <w:b/>
          <w:bCs/>
          <w:color w:val="0000FF"/>
          <w:lang w:val="el-GR"/>
        </w:rPr>
      </w:r>
      <w:r w:rsidR="00F524BD" w:rsidRPr="009B21DB">
        <w:rPr>
          <w:b/>
          <w:bCs/>
          <w:color w:val="0000FF"/>
          <w:lang w:val="el-GR"/>
        </w:rPr>
        <w:fldChar w:fldCharType="separate"/>
      </w:r>
      <w:r w:rsidR="00515149">
        <w:rPr>
          <w:b/>
          <w:bCs/>
          <w:color w:val="0000FF"/>
          <w:lang w:val="el-GR"/>
        </w:rPr>
        <w:t>2.4.1</w:t>
      </w:r>
      <w:r w:rsidR="00F524BD" w:rsidRPr="009B21DB">
        <w:rPr>
          <w:b/>
          <w:bCs/>
          <w:color w:val="0000FF"/>
          <w:lang w:val="el-GR"/>
        </w:rPr>
        <w:fldChar w:fldCharType="end"/>
      </w:r>
      <w:r w:rsidR="00DE6525" w:rsidRPr="005F15CB">
        <w:rPr>
          <w:lang w:val="el-GR"/>
        </w:rPr>
        <w:t xml:space="preserve"> (Γενικοί όροι υποβολής προσφορών), </w:t>
      </w:r>
      <w:r w:rsidR="00061ADD" w:rsidRPr="009B21DB">
        <w:rPr>
          <w:b/>
          <w:bCs/>
          <w:color w:val="0000FF"/>
          <w:lang w:val="el-GR"/>
        </w:rPr>
        <w:fldChar w:fldCharType="begin"/>
      </w:r>
      <w:r w:rsidR="00061ADD" w:rsidRPr="009B21DB">
        <w:rPr>
          <w:b/>
          <w:bCs/>
          <w:color w:val="0000FF"/>
          <w:lang w:val="el-GR"/>
        </w:rPr>
        <w:instrText xml:space="preserve"> REF _Ref496542299 \r \h </w:instrText>
      </w:r>
      <w:r w:rsidR="00DF02B0" w:rsidRPr="009B21DB">
        <w:rPr>
          <w:b/>
          <w:bCs/>
          <w:color w:val="0000FF"/>
          <w:lang w:val="el-GR"/>
        </w:rPr>
        <w:instrText xml:space="preserve"> \* MERGEFORMAT </w:instrText>
      </w:r>
      <w:r w:rsidR="00061ADD" w:rsidRPr="009B21DB">
        <w:rPr>
          <w:b/>
          <w:bCs/>
          <w:color w:val="0000FF"/>
          <w:lang w:val="el-GR"/>
        </w:rPr>
      </w:r>
      <w:r w:rsidR="00061ADD" w:rsidRPr="009B21DB">
        <w:rPr>
          <w:b/>
          <w:bCs/>
          <w:color w:val="0000FF"/>
          <w:lang w:val="el-GR"/>
        </w:rPr>
        <w:fldChar w:fldCharType="separate"/>
      </w:r>
      <w:r w:rsidR="00515149">
        <w:rPr>
          <w:b/>
          <w:bCs/>
          <w:color w:val="0000FF"/>
          <w:lang w:val="el-GR"/>
        </w:rPr>
        <w:t>2.4.2</w:t>
      </w:r>
      <w:r w:rsidR="00061ADD" w:rsidRPr="009B21DB">
        <w:rPr>
          <w:b/>
          <w:bCs/>
          <w:color w:val="0000FF"/>
          <w:lang w:val="el-GR"/>
        </w:rPr>
        <w:fldChar w:fldCharType="end"/>
      </w:r>
      <w:r w:rsidR="00DE6525" w:rsidRPr="005F15CB">
        <w:rPr>
          <w:lang w:val="el-GR"/>
        </w:rPr>
        <w:t xml:space="preserve"> (Χρόνος και τρόπος υποβολής προσφορών), </w:t>
      </w:r>
      <w:r w:rsidR="00061ADD" w:rsidRPr="009B21DB">
        <w:rPr>
          <w:b/>
          <w:bCs/>
          <w:color w:val="0000FF"/>
          <w:lang w:val="el-GR"/>
        </w:rPr>
        <w:fldChar w:fldCharType="begin"/>
      </w:r>
      <w:r w:rsidR="00061ADD" w:rsidRPr="009B21DB">
        <w:rPr>
          <w:b/>
          <w:bCs/>
          <w:color w:val="0000FF"/>
          <w:lang w:val="el-GR"/>
        </w:rPr>
        <w:instrText xml:space="preserve"> REF _Ref496542340 \r \h </w:instrText>
      </w:r>
      <w:r w:rsidR="00DF02B0" w:rsidRPr="009B21DB">
        <w:rPr>
          <w:b/>
          <w:bCs/>
          <w:color w:val="0000FF"/>
          <w:lang w:val="el-GR"/>
        </w:rPr>
        <w:instrText xml:space="preserve"> \* MERGEFORMAT </w:instrText>
      </w:r>
      <w:r w:rsidR="00061ADD" w:rsidRPr="009B21DB">
        <w:rPr>
          <w:b/>
          <w:bCs/>
          <w:color w:val="0000FF"/>
          <w:lang w:val="el-GR"/>
        </w:rPr>
      </w:r>
      <w:r w:rsidR="00061ADD" w:rsidRPr="009B21DB">
        <w:rPr>
          <w:b/>
          <w:bCs/>
          <w:color w:val="0000FF"/>
          <w:lang w:val="el-GR"/>
        </w:rPr>
        <w:fldChar w:fldCharType="separate"/>
      </w:r>
      <w:r w:rsidR="00515149">
        <w:rPr>
          <w:b/>
          <w:bCs/>
          <w:color w:val="0000FF"/>
          <w:lang w:val="el-GR"/>
        </w:rPr>
        <w:t>2.4.3</w:t>
      </w:r>
      <w:r w:rsidR="00061ADD" w:rsidRPr="009B21DB">
        <w:rPr>
          <w:b/>
          <w:bCs/>
          <w:color w:val="0000FF"/>
          <w:lang w:val="el-GR"/>
        </w:rPr>
        <w:fldChar w:fldCharType="end"/>
      </w:r>
      <w:r w:rsidR="00DE6525" w:rsidRPr="005F15CB">
        <w:rPr>
          <w:lang w:val="el-GR"/>
        </w:rPr>
        <w:t xml:space="preserve"> (Περιεχόμενο φακέλων δικαιολογητικών συμμετοχής, τεχνικής προσφοράς), </w:t>
      </w:r>
      <w:r w:rsidR="00061ADD" w:rsidRPr="009B21DB">
        <w:rPr>
          <w:b/>
          <w:bCs/>
          <w:color w:val="0000FF"/>
          <w:lang w:val="el-GR"/>
        </w:rPr>
        <w:fldChar w:fldCharType="begin"/>
      </w:r>
      <w:r w:rsidR="00061ADD" w:rsidRPr="009B21DB">
        <w:rPr>
          <w:b/>
          <w:bCs/>
          <w:color w:val="0000FF"/>
          <w:lang w:val="el-GR"/>
        </w:rPr>
        <w:instrText xml:space="preserve"> REF _Ref496542376 \r \h </w:instrText>
      </w:r>
      <w:r w:rsidR="00DF02B0" w:rsidRPr="009B21DB">
        <w:rPr>
          <w:b/>
          <w:bCs/>
          <w:color w:val="0000FF"/>
          <w:lang w:val="el-GR"/>
        </w:rPr>
        <w:instrText xml:space="preserve"> \* MERGEFORMAT </w:instrText>
      </w:r>
      <w:r w:rsidR="00061ADD" w:rsidRPr="009B21DB">
        <w:rPr>
          <w:b/>
          <w:bCs/>
          <w:color w:val="0000FF"/>
          <w:lang w:val="el-GR"/>
        </w:rPr>
      </w:r>
      <w:r w:rsidR="00061ADD" w:rsidRPr="009B21DB">
        <w:rPr>
          <w:b/>
          <w:bCs/>
          <w:color w:val="0000FF"/>
          <w:lang w:val="el-GR"/>
        </w:rPr>
        <w:fldChar w:fldCharType="separate"/>
      </w:r>
      <w:r w:rsidR="00515149">
        <w:rPr>
          <w:b/>
          <w:bCs/>
          <w:color w:val="0000FF"/>
          <w:lang w:val="el-GR"/>
        </w:rPr>
        <w:t>2.4.4</w:t>
      </w:r>
      <w:r w:rsidR="00061ADD" w:rsidRPr="009B21DB">
        <w:rPr>
          <w:b/>
          <w:bCs/>
          <w:color w:val="0000FF"/>
          <w:lang w:val="el-GR"/>
        </w:rPr>
        <w:fldChar w:fldCharType="end"/>
      </w:r>
      <w:r w:rsidR="00DE6525" w:rsidRPr="005F15CB">
        <w:rPr>
          <w:lang w:val="el-GR"/>
        </w:rPr>
        <w:t xml:space="preserve"> (Περιεχόμενο φακέλου οικονομικής προσφοράς, τρόπος σύνταξης και </w:t>
      </w:r>
      <w:r w:rsidR="00043D44" w:rsidRPr="005F15CB">
        <w:rPr>
          <w:lang w:val="el-GR"/>
        </w:rPr>
        <w:t>υποβολής οικονομικών προσφορών)</w:t>
      </w:r>
      <w:r w:rsidR="00DE6525" w:rsidRPr="005F15CB">
        <w:rPr>
          <w:lang w:val="el-GR"/>
        </w:rPr>
        <w:t xml:space="preserve">, </w:t>
      </w:r>
      <w:r w:rsidR="00061ADD" w:rsidRPr="009B21DB">
        <w:rPr>
          <w:b/>
          <w:bCs/>
          <w:color w:val="0000FF"/>
          <w:lang w:val="el-GR"/>
        </w:rPr>
        <w:fldChar w:fldCharType="begin"/>
      </w:r>
      <w:r w:rsidR="00061ADD" w:rsidRPr="009B21DB">
        <w:rPr>
          <w:b/>
          <w:bCs/>
          <w:color w:val="0000FF"/>
          <w:lang w:val="el-GR"/>
        </w:rPr>
        <w:instrText xml:space="preserve"> REF _Ref496542395 \r \h </w:instrText>
      </w:r>
      <w:r w:rsidR="00DF02B0" w:rsidRPr="009B21DB">
        <w:rPr>
          <w:b/>
          <w:bCs/>
          <w:color w:val="0000FF"/>
          <w:lang w:val="el-GR"/>
        </w:rPr>
        <w:instrText xml:space="preserve"> \* MERGEFORMAT </w:instrText>
      </w:r>
      <w:r w:rsidR="00061ADD" w:rsidRPr="009B21DB">
        <w:rPr>
          <w:b/>
          <w:bCs/>
          <w:color w:val="0000FF"/>
          <w:lang w:val="el-GR"/>
        </w:rPr>
      </w:r>
      <w:r w:rsidR="00061ADD" w:rsidRPr="009B21DB">
        <w:rPr>
          <w:b/>
          <w:bCs/>
          <w:color w:val="0000FF"/>
          <w:lang w:val="el-GR"/>
        </w:rPr>
        <w:fldChar w:fldCharType="separate"/>
      </w:r>
      <w:r w:rsidR="00515149">
        <w:rPr>
          <w:b/>
          <w:bCs/>
          <w:color w:val="0000FF"/>
          <w:lang w:val="el-GR"/>
        </w:rPr>
        <w:t>2.4.5</w:t>
      </w:r>
      <w:r w:rsidR="00061ADD" w:rsidRPr="009B21DB">
        <w:rPr>
          <w:b/>
          <w:bCs/>
          <w:color w:val="0000FF"/>
          <w:lang w:val="el-GR"/>
        </w:rPr>
        <w:fldChar w:fldCharType="end"/>
      </w:r>
      <w:r w:rsidR="00DE6525" w:rsidRPr="005F15CB">
        <w:rPr>
          <w:lang w:val="el-GR"/>
        </w:rPr>
        <w:t xml:space="preserve"> (Χρόνος ισχύος προσφορών), </w:t>
      </w:r>
      <w:r w:rsidR="00061ADD" w:rsidRPr="009B21DB">
        <w:rPr>
          <w:b/>
          <w:bCs/>
          <w:color w:val="0000FF"/>
          <w:lang w:val="el-GR"/>
        </w:rPr>
        <w:fldChar w:fldCharType="begin"/>
      </w:r>
      <w:r w:rsidR="00061ADD" w:rsidRPr="009B21DB">
        <w:rPr>
          <w:b/>
          <w:bCs/>
          <w:color w:val="0000FF"/>
          <w:lang w:val="el-GR"/>
        </w:rPr>
        <w:instrText xml:space="preserve"> REF _Ref496542534 \r \h </w:instrText>
      </w:r>
      <w:r w:rsidR="00DF02B0" w:rsidRPr="009B21DB">
        <w:rPr>
          <w:b/>
          <w:bCs/>
          <w:color w:val="0000FF"/>
          <w:lang w:val="el-GR"/>
        </w:rPr>
        <w:instrText xml:space="preserve"> \* MERGEFORMAT </w:instrText>
      </w:r>
      <w:r w:rsidR="00061ADD" w:rsidRPr="009B21DB">
        <w:rPr>
          <w:b/>
          <w:bCs/>
          <w:color w:val="0000FF"/>
          <w:lang w:val="el-GR"/>
        </w:rPr>
      </w:r>
      <w:r w:rsidR="00061ADD" w:rsidRPr="009B21DB">
        <w:rPr>
          <w:b/>
          <w:bCs/>
          <w:color w:val="0000FF"/>
          <w:lang w:val="el-GR"/>
        </w:rPr>
        <w:fldChar w:fldCharType="separate"/>
      </w:r>
      <w:r w:rsidR="00515149">
        <w:rPr>
          <w:b/>
          <w:bCs/>
          <w:color w:val="0000FF"/>
          <w:lang w:val="el-GR"/>
        </w:rPr>
        <w:t>3.1</w:t>
      </w:r>
      <w:r w:rsidR="00061ADD" w:rsidRPr="009B21DB">
        <w:rPr>
          <w:b/>
          <w:bCs/>
          <w:color w:val="0000FF"/>
          <w:lang w:val="el-GR"/>
        </w:rPr>
        <w:fldChar w:fldCharType="end"/>
      </w:r>
      <w:r w:rsidR="00DE6525" w:rsidRPr="005F15CB">
        <w:rPr>
          <w:lang w:val="el-GR"/>
        </w:rPr>
        <w:t xml:space="preserve"> (Αποσφράγιση και αξιολόγηση προσφορών), </w:t>
      </w:r>
      <w:r w:rsidR="00061ADD" w:rsidRPr="009B21DB">
        <w:rPr>
          <w:b/>
          <w:bCs/>
          <w:color w:val="0000FF"/>
          <w:lang w:val="el-GR"/>
        </w:rPr>
        <w:fldChar w:fldCharType="begin"/>
      </w:r>
      <w:r w:rsidR="00061ADD" w:rsidRPr="009B21DB">
        <w:rPr>
          <w:b/>
          <w:bCs/>
          <w:color w:val="0000FF"/>
          <w:lang w:val="el-GR"/>
        </w:rPr>
        <w:instrText xml:space="preserve"> REF _Ref496542592 \r \h </w:instrText>
      </w:r>
      <w:r w:rsidR="00DF02B0" w:rsidRPr="009B21DB">
        <w:rPr>
          <w:b/>
          <w:bCs/>
          <w:color w:val="0000FF"/>
          <w:lang w:val="el-GR"/>
        </w:rPr>
        <w:instrText xml:space="preserve"> \* MERGEFORMAT </w:instrText>
      </w:r>
      <w:r w:rsidR="00061ADD" w:rsidRPr="009B21DB">
        <w:rPr>
          <w:b/>
          <w:bCs/>
          <w:color w:val="0000FF"/>
          <w:lang w:val="el-GR"/>
        </w:rPr>
      </w:r>
      <w:r w:rsidR="00061ADD" w:rsidRPr="009B21DB">
        <w:rPr>
          <w:b/>
          <w:bCs/>
          <w:color w:val="0000FF"/>
          <w:lang w:val="el-GR"/>
        </w:rPr>
        <w:fldChar w:fldCharType="separate"/>
      </w:r>
      <w:r w:rsidR="00515149">
        <w:rPr>
          <w:b/>
          <w:bCs/>
          <w:color w:val="0000FF"/>
          <w:lang w:val="el-GR"/>
        </w:rPr>
        <w:t>3.2</w:t>
      </w:r>
      <w:r w:rsidR="00061ADD" w:rsidRPr="009B21DB">
        <w:rPr>
          <w:b/>
          <w:bCs/>
          <w:color w:val="0000FF"/>
          <w:lang w:val="el-GR"/>
        </w:rPr>
        <w:fldChar w:fldCharType="end"/>
      </w:r>
      <w:r w:rsidR="00DE6525" w:rsidRPr="005F15CB">
        <w:rPr>
          <w:lang w:val="el-GR"/>
        </w:rPr>
        <w:t xml:space="preserve"> (Πρόσκληση υποβολής δικαιολογητικών προσωρινού αναδόχου) της παρούσας,</w:t>
      </w:r>
    </w:p>
    <w:p w14:paraId="566624A4" w14:textId="00D513A7" w:rsidR="00DE6525" w:rsidRPr="005F15CB" w:rsidRDefault="00DE6525">
      <w:pPr>
        <w:pStyle w:val="aff"/>
        <w:numPr>
          <w:ilvl w:val="0"/>
          <w:numId w:val="31"/>
        </w:numPr>
        <w:spacing w:before="120"/>
        <w:ind w:left="284" w:hanging="142"/>
        <w:contextualSpacing w:val="0"/>
        <w:rPr>
          <w:lang w:val="el-GR"/>
        </w:rPr>
      </w:pPr>
      <w:r w:rsidRPr="005F15CB">
        <w:rPr>
          <w:lang w:val="el-GR"/>
        </w:rPr>
        <w:t xml:space="preserve">η οποία περιέχει </w:t>
      </w:r>
      <w:r w:rsidR="00854F57" w:rsidRPr="005F15CB">
        <w:rPr>
          <w:lang w:val="el-GR"/>
        </w:rPr>
        <w:t xml:space="preserve">ατελείς, ελλιπείς, ασαφείς </w:t>
      </w:r>
      <w:r w:rsidR="00FA03E7" w:rsidRPr="005F15CB">
        <w:rPr>
          <w:lang w:val="el-GR"/>
        </w:rPr>
        <w:t xml:space="preserve">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125D99" w:rsidRPr="009B21DB">
        <w:rPr>
          <w:b/>
          <w:bCs/>
          <w:color w:val="0000FF"/>
          <w:lang w:val="el-GR"/>
        </w:rPr>
        <w:fldChar w:fldCharType="begin"/>
      </w:r>
      <w:r w:rsidR="00125D99" w:rsidRPr="009B21DB">
        <w:rPr>
          <w:b/>
          <w:bCs/>
          <w:color w:val="0000FF"/>
          <w:lang w:val="el-GR"/>
        </w:rPr>
        <w:instrText xml:space="preserve"> REF _Ref496542486 \r \h </w:instrText>
      </w:r>
      <w:r w:rsidR="004C76CF">
        <w:rPr>
          <w:b/>
          <w:bCs/>
          <w:color w:val="0000FF"/>
          <w:lang w:val="el-GR"/>
        </w:rPr>
        <w:instrText xml:space="preserve"> \* MERGEFORMAT </w:instrText>
      </w:r>
      <w:r w:rsidR="00125D99" w:rsidRPr="009B21DB">
        <w:rPr>
          <w:b/>
          <w:bCs/>
          <w:color w:val="0000FF"/>
          <w:lang w:val="el-GR"/>
        </w:rPr>
      </w:r>
      <w:r w:rsidR="00125D99" w:rsidRPr="009B21DB">
        <w:rPr>
          <w:b/>
          <w:bCs/>
          <w:color w:val="0000FF"/>
          <w:lang w:val="el-GR"/>
        </w:rPr>
        <w:fldChar w:fldCharType="separate"/>
      </w:r>
      <w:r w:rsidR="00515149">
        <w:rPr>
          <w:b/>
          <w:bCs/>
          <w:color w:val="0000FF"/>
          <w:lang w:val="el-GR"/>
        </w:rPr>
        <w:t>3.1.1</w:t>
      </w:r>
      <w:r w:rsidR="00125D99" w:rsidRPr="009B21DB">
        <w:rPr>
          <w:b/>
          <w:bCs/>
          <w:color w:val="0000FF"/>
          <w:lang w:val="el-GR"/>
        </w:rPr>
        <w:fldChar w:fldCharType="end"/>
      </w:r>
      <w:r w:rsidR="004C76CF">
        <w:rPr>
          <w:b/>
          <w:bCs/>
          <w:color w:val="0000FF"/>
          <w:lang w:val="el-GR"/>
        </w:rPr>
        <w:t xml:space="preserve"> </w:t>
      </w:r>
      <w:r w:rsidR="00FA03E7" w:rsidRPr="005F15CB">
        <w:rPr>
          <w:lang w:val="el-GR"/>
        </w:rPr>
        <w:t>της παρούσας διακήρυξης,</w:t>
      </w:r>
      <w:r w:rsidRPr="005F15CB">
        <w:rPr>
          <w:lang w:val="el-GR"/>
        </w:rPr>
        <w:t>,</w:t>
      </w:r>
    </w:p>
    <w:p w14:paraId="27989520" w14:textId="77777777" w:rsidR="00A334BA" w:rsidRPr="005F15CB" w:rsidRDefault="00A334BA" w:rsidP="00821852">
      <w:pPr>
        <w:spacing w:before="120"/>
        <w:rPr>
          <w:lang w:val="el-GR"/>
        </w:rPr>
      </w:pPr>
    </w:p>
    <w:p w14:paraId="239DB588" w14:textId="328B1313" w:rsidR="00DE6525" w:rsidRPr="005F15CB" w:rsidRDefault="00DE6525">
      <w:pPr>
        <w:pStyle w:val="aff"/>
        <w:numPr>
          <w:ilvl w:val="0"/>
          <w:numId w:val="31"/>
        </w:numPr>
        <w:spacing w:before="120"/>
        <w:ind w:left="284" w:hanging="142"/>
        <w:contextualSpacing w:val="0"/>
        <w:rPr>
          <w:lang w:val="el-GR"/>
        </w:rPr>
      </w:pPr>
      <w:r w:rsidRPr="005F15CB">
        <w:rPr>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9B21DB">
        <w:rPr>
          <w:b/>
          <w:bCs/>
          <w:color w:val="0000FF"/>
          <w:lang w:val="el-GR"/>
        </w:rPr>
        <w:fldChar w:fldCharType="begin"/>
      </w:r>
      <w:r w:rsidR="00061ADD" w:rsidRPr="009B21DB">
        <w:rPr>
          <w:b/>
          <w:bCs/>
          <w:color w:val="0000FF"/>
          <w:lang w:val="el-GR"/>
        </w:rPr>
        <w:instrText xml:space="preserve"> REF _Ref496542486 \r \h </w:instrText>
      </w:r>
      <w:r w:rsidR="00DF02B0" w:rsidRPr="009B21DB">
        <w:rPr>
          <w:b/>
          <w:bCs/>
          <w:color w:val="0000FF"/>
          <w:lang w:val="el-GR"/>
        </w:rPr>
        <w:instrText xml:space="preserve"> \* MERGEFORMAT </w:instrText>
      </w:r>
      <w:r w:rsidR="00061ADD" w:rsidRPr="009B21DB">
        <w:rPr>
          <w:b/>
          <w:bCs/>
          <w:color w:val="0000FF"/>
          <w:lang w:val="el-GR"/>
        </w:rPr>
      </w:r>
      <w:r w:rsidR="00061ADD" w:rsidRPr="009B21DB">
        <w:rPr>
          <w:b/>
          <w:bCs/>
          <w:color w:val="0000FF"/>
          <w:lang w:val="el-GR"/>
        </w:rPr>
        <w:fldChar w:fldCharType="separate"/>
      </w:r>
      <w:r w:rsidR="00515149">
        <w:rPr>
          <w:b/>
          <w:bCs/>
          <w:color w:val="0000FF"/>
          <w:lang w:val="el-GR"/>
        </w:rPr>
        <w:t>3.1.1</w:t>
      </w:r>
      <w:r w:rsidR="00061ADD" w:rsidRPr="009B21DB">
        <w:rPr>
          <w:b/>
          <w:bCs/>
          <w:color w:val="0000FF"/>
          <w:lang w:val="el-GR"/>
        </w:rPr>
        <w:fldChar w:fldCharType="end"/>
      </w:r>
      <w:r w:rsidRPr="005F15CB">
        <w:rPr>
          <w:lang w:val="el-GR"/>
        </w:rPr>
        <w:t xml:space="preserve">. της παρούσας </w:t>
      </w:r>
      <w:r w:rsidR="00FA03E7" w:rsidRPr="005F15CB">
        <w:rPr>
          <w:lang w:val="el-GR"/>
        </w:rPr>
        <w:t>και τα άρθρα 102 και 103 του ν. 4412/2016</w:t>
      </w:r>
      <w:r w:rsidRPr="005F15CB">
        <w:rPr>
          <w:lang w:val="el-GR"/>
        </w:rPr>
        <w:t>,</w:t>
      </w:r>
    </w:p>
    <w:p w14:paraId="7449F221" w14:textId="3B04ED66" w:rsidR="00DE6525" w:rsidRPr="009C1E22" w:rsidRDefault="00DE6525">
      <w:pPr>
        <w:pStyle w:val="aff"/>
        <w:numPr>
          <w:ilvl w:val="0"/>
          <w:numId w:val="31"/>
        </w:numPr>
        <w:spacing w:before="120"/>
        <w:ind w:left="284" w:hanging="142"/>
        <w:contextualSpacing w:val="0"/>
        <w:rPr>
          <w:lang w:val="el-GR"/>
        </w:rPr>
      </w:pPr>
      <w:r w:rsidRPr="00AC74C9">
        <w:rPr>
          <w:lang w:val="el-GR"/>
        </w:rPr>
        <w:t>η οποία είναι εναλλακτική προσφορά</w:t>
      </w:r>
      <w:r w:rsidR="00433E35" w:rsidRPr="009C1E22">
        <w:rPr>
          <w:lang w:val="el-GR"/>
        </w:rPr>
        <w:t xml:space="preserve">. </w:t>
      </w:r>
    </w:p>
    <w:p w14:paraId="53DAC004" w14:textId="4DA00E56" w:rsidR="00DE6525" w:rsidRPr="005F15CB" w:rsidRDefault="00DE6525">
      <w:pPr>
        <w:pStyle w:val="aff"/>
        <w:numPr>
          <w:ilvl w:val="0"/>
          <w:numId w:val="31"/>
        </w:numPr>
        <w:spacing w:before="120"/>
        <w:ind w:left="284" w:hanging="142"/>
        <w:contextualSpacing w:val="0"/>
        <w:rPr>
          <w:lang w:val="el-GR"/>
        </w:rPr>
      </w:pPr>
      <w:r w:rsidRPr="005F15CB">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9B21DB">
        <w:rPr>
          <w:b/>
          <w:bCs/>
          <w:color w:val="0000FF"/>
          <w:lang w:val="el-GR"/>
        </w:rPr>
        <w:fldChar w:fldCharType="begin"/>
      </w:r>
      <w:r w:rsidR="00565241" w:rsidRPr="009B21DB">
        <w:rPr>
          <w:b/>
          <w:bCs/>
          <w:color w:val="0000FF"/>
          <w:lang w:val="el-GR"/>
        </w:rPr>
        <w:instrText xml:space="preserve"> REF _Ref496540586 \r \h </w:instrText>
      </w:r>
      <w:r w:rsidR="00250252" w:rsidRPr="009B21DB">
        <w:rPr>
          <w:b/>
          <w:bCs/>
          <w:color w:val="0000FF"/>
          <w:lang w:val="el-GR"/>
        </w:rPr>
        <w:instrText xml:space="preserve"> \* MERGEFORMAT </w:instrText>
      </w:r>
      <w:r w:rsidR="00565241" w:rsidRPr="009B21DB">
        <w:rPr>
          <w:b/>
          <w:bCs/>
          <w:color w:val="0000FF"/>
          <w:lang w:val="el-GR"/>
        </w:rPr>
      </w:r>
      <w:r w:rsidR="00565241" w:rsidRPr="009B21DB">
        <w:rPr>
          <w:b/>
          <w:bCs/>
          <w:color w:val="0000FF"/>
          <w:lang w:val="el-GR"/>
        </w:rPr>
        <w:fldChar w:fldCharType="separate"/>
      </w:r>
      <w:r w:rsidR="00515149">
        <w:rPr>
          <w:b/>
          <w:bCs/>
          <w:color w:val="0000FF"/>
          <w:lang w:val="el-GR"/>
        </w:rPr>
        <w:t>2.2.3.3</w:t>
      </w:r>
      <w:r w:rsidR="00565241" w:rsidRPr="009B21DB">
        <w:rPr>
          <w:b/>
          <w:bCs/>
          <w:color w:val="0000FF"/>
          <w:lang w:val="el-GR"/>
        </w:rPr>
        <w:fldChar w:fldCharType="end"/>
      </w:r>
      <w:r w:rsidRPr="005F15CB">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A05462D" w14:textId="77777777" w:rsidR="00DE6525" w:rsidRPr="005F15CB" w:rsidRDefault="00DE6525">
      <w:pPr>
        <w:pStyle w:val="aff"/>
        <w:numPr>
          <w:ilvl w:val="0"/>
          <w:numId w:val="31"/>
        </w:numPr>
        <w:spacing w:before="120"/>
        <w:ind w:left="284" w:hanging="142"/>
        <w:contextualSpacing w:val="0"/>
        <w:rPr>
          <w:lang w:val="el-GR"/>
        </w:rPr>
      </w:pPr>
      <w:r w:rsidRPr="005F15CB">
        <w:rPr>
          <w:lang w:val="el-GR"/>
        </w:rPr>
        <w:t>η οποία είναι υπό αίρεση,</w:t>
      </w:r>
    </w:p>
    <w:p w14:paraId="0761F555" w14:textId="77777777" w:rsidR="00DE6525" w:rsidRPr="005F15CB" w:rsidRDefault="00DE6525">
      <w:pPr>
        <w:pStyle w:val="aff"/>
        <w:numPr>
          <w:ilvl w:val="0"/>
          <w:numId w:val="31"/>
        </w:numPr>
        <w:spacing w:before="120"/>
        <w:ind w:left="284" w:hanging="142"/>
        <w:contextualSpacing w:val="0"/>
        <w:rPr>
          <w:lang w:val="el-GR"/>
        </w:rPr>
      </w:pPr>
      <w:r w:rsidRPr="005F15CB">
        <w:rPr>
          <w:lang w:val="el-GR"/>
        </w:rPr>
        <w:t>η οποία θέτει όρο αναπροσαρμογής,</w:t>
      </w:r>
    </w:p>
    <w:p w14:paraId="540D6E35" w14:textId="77777777" w:rsidR="00250252" w:rsidRPr="005F15CB" w:rsidRDefault="00250252">
      <w:pPr>
        <w:pStyle w:val="aff"/>
        <w:numPr>
          <w:ilvl w:val="0"/>
          <w:numId w:val="31"/>
        </w:numPr>
        <w:spacing w:before="120"/>
        <w:ind w:left="284" w:hanging="142"/>
        <w:contextualSpacing w:val="0"/>
        <w:rPr>
          <w:lang w:val="el-GR"/>
        </w:rPr>
      </w:pPr>
      <w:r w:rsidRPr="005F15CB">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249C72A" w14:textId="77777777" w:rsidR="00FA03E7" w:rsidRPr="005F15CB" w:rsidRDefault="00FA03E7">
      <w:pPr>
        <w:pStyle w:val="aff"/>
        <w:numPr>
          <w:ilvl w:val="0"/>
          <w:numId w:val="31"/>
        </w:numPr>
        <w:spacing w:before="120"/>
        <w:ind w:left="284" w:hanging="142"/>
        <w:contextualSpacing w:val="0"/>
        <w:rPr>
          <w:lang w:val="el-GR"/>
        </w:rPr>
      </w:pPr>
      <w:r w:rsidRPr="005F15CB">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6A5CEB" w14:textId="77777777" w:rsidR="00957A03" w:rsidRPr="005F15CB" w:rsidRDefault="00957A03">
      <w:pPr>
        <w:pStyle w:val="aff"/>
        <w:numPr>
          <w:ilvl w:val="0"/>
          <w:numId w:val="31"/>
        </w:numPr>
        <w:spacing w:before="120"/>
        <w:ind w:left="284" w:hanging="142"/>
        <w:contextualSpacing w:val="0"/>
        <w:rPr>
          <w:lang w:val="el-GR"/>
        </w:rPr>
      </w:pPr>
      <w:r w:rsidRPr="005F15CB">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27B61DD" w14:textId="77777777" w:rsidR="00957A03" w:rsidRPr="005F15CB" w:rsidRDefault="00957A03">
      <w:pPr>
        <w:pStyle w:val="aff"/>
        <w:numPr>
          <w:ilvl w:val="0"/>
          <w:numId w:val="31"/>
        </w:numPr>
        <w:spacing w:before="120"/>
        <w:ind w:left="284" w:hanging="142"/>
        <w:contextualSpacing w:val="0"/>
        <w:rPr>
          <w:lang w:val="el-GR"/>
        </w:rPr>
      </w:pPr>
      <w:r w:rsidRPr="005F15CB">
        <w:rPr>
          <w:lang w:val="el-GR"/>
        </w:rPr>
        <w:t>η οποία παρουσιάζει αποκλίσεις ως προς τους όρους και τις τεχνικές προδιαγραφές της σύμβασης,</w:t>
      </w:r>
    </w:p>
    <w:p w14:paraId="7266217D" w14:textId="77777777" w:rsidR="00FA03E7" w:rsidRPr="005F15CB" w:rsidRDefault="00957A03">
      <w:pPr>
        <w:pStyle w:val="aff"/>
        <w:numPr>
          <w:ilvl w:val="0"/>
          <w:numId w:val="31"/>
        </w:numPr>
        <w:spacing w:before="120"/>
        <w:ind w:left="284" w:hanging="142"/>
        <w:contextualSpacing w:val="0"/>
        <w:rPr>
          <w:lang w:val="el-GR"/>
        </w:rPr>
      </w:pPr>
      <w:r w:rsidRPr="005F15CB">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531FC02E" w14:textId="44B59800" w:rsidR="00957A03" w:rsidRPr="005F15CB" w:rsidRDefault="00957A03">
      <w:pPr>
        <w:pStyle w:val="aff"/>
        <w:numPr>
          <w:ilvl w:val="0"/>
          <w:numId w:val="31"/>
        </w:numPr>
        <w:spacing w:before="120"/>
        <w:ind w:left="284" w:hanging="142"/>
        <w:contextualSpacing w:val="0"/>
        <w:rPr>
          <w:lang w:val="el-GR"/>
        </w:rPr>
      </w:pPr>
      <w:r w:rsidRPr="005F15CB">
        <w:rPr>
          <w:lang w:val="el-GR"/>
        </w:rPr>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125D99" w:rsidRPr="009B21DB">
        <w:rPr>
          <w:b/>
          <w:bCs/>
          <w:color w:val="0000FF"/>
          <w:lang w:val="el-GR"/>
        </w:rPr>
        <w:fldChar w:fldCharType="begin"/>
      </w:r>
      <w:r w:rsidR="00125D99" w:rsidRPr="009B21DB">
        <w:rPr>
          <w:b/>
          <w:bCs/>
          <w:color w:val="0000FF"/>
          <w:lang w:val="el-GR"/>
        </w:rPr>
        <w:instrText xml:space="preserve"> REF _Ref496541356 \r \h </w:instrText>
      </w:r>
      <w:r w:rsidR="004C76CF" w:rsidRPr="009B21DB">
        <w:rPr>
          <w:b/>
          <w:bCs/>
          <w:color w:val="0000FF"/>
          <w:lang w:val="el-GR"/>
        </w:rPr>
        <w:instrText xml:space="preserve"> \* MERGEFORMAT </w:instrText>
      </w:r>
      <w:r w:rsidR="00125D99" w:rsidRPr="009B21DB">
        <w:rPr>
          <w:b/>
          <w:bCs/>
          <w:color w:val="0000FF"/>
          <w:lang w:val="el-GR"/>
        </w:rPr>
      </w:r>
      <w:r w:rsidR="00125D99" w:rsidRPr="009B21DB">
        <w:rPr>
          <w:b/>
          <w:bCs/>
          <w:color w:val="0000FF"/>
          <w:lang w:val="el-GR"/>
        </w:rPr>
        <w:fldChar w:fldCharType="separate"/>
      </w:r>
      <w:r w:rsidR="00515149">
        <w:rPr>
          <w:b/>
          <w:bCs/>
          <w:color w:val="0000FF"/>
          <w:lang w:val="el-GR"/>
        </w:rPr>
        <w:t>2.2.3</w:t>
      </w:r>
      <w:r w:rsidR="00125D99" w:rsidRPr="009B21DB">
        <w:rPr>
          <w:b/>
          <w:bCs/>
          <w:color w:val="0000FF"/>
          <w:lang w:val="el-GR"/>
        </w:rPr>
        <w:fldChar w:fldCharType="end"/>
      </w:r>
      <w:r w:rsidR="004C76CF">
        <w:rPr>
          <w:lang w:val="el-GR"/>
        </w:rPr>
        <w:t xml:space="preserve"> </w:t>
      </w:r>
      <w:r w:rsidRPr="005F15CB">
        <w:rPr>
          <w:lang w:val="el-GR"/>
        </w:rPr>
        <w:t xml:space="preserve">της παρούσας ή η πλήρωση μιας ή περισσότερων από τις απαιτήσεις των κριτηρίων ποιοτικής επιλογής, σύμφωνα με τις παραγράφους </w:t>
      </w:r>
      <w:r w:rsidR="00125D99" w:rsidRPr="009B21DB">
        <w:rPr>
          <w:b/>
          <w:bCs/>
          <w:color w:val="0000FF"/>
          <w:lang w:val="el-GR"/>
        </w:rPr>
        <w:fldChar w:fldCharType="begin"/>
      </w:r>
      <w:r w:rsidR="00125D99" w:rsidRPr="009B21DB">
        <w:rPr>
          <w:b/>
          <w:bCs/>
          <w:color w:val="0000FF"/>
          <w:lang w:val="el-GR"/>
        </w:rPr>
        <w:instrText xml:space="preserve"> REF _Ref74510337 \r \h </w:instrText>
      </w:r>
      <w:r w:rsidR="004C76CF">
        <w:rPr>
          <w:b/>
          <w:bCs/>
          <w:color w:val="0000FF"/>
          <w:lang w:val="el-GR"/>
        </w:rPr>
        <w:instrText xml:space="preserve"> \* MERGEFORMAT </w:instrText>
      </w:r>
      <w:r w:rsidR="00125D99" w:rsidRPr="009B21DB">
        <w:rPr>
          <w:b/>
          <w:bCs/>
          <w:color w:val="0000FF"/>
          <w:lang w:val="el-GR"/>
        </w:rPr>
      </w:r>
      <w:r w:rsidR="00125D99" w:rsidRPr="009B21DB">
        <w:rPr>
          <w:b/>
          <w:bCs/>
          <w:color w:val="0000FF"/>
          <w:lang w:val="el-GR"/>
        </w:rPr>
        <w:fldChar w:fldCharType="separate"/>
      </w:r>
      <w:r w:rsidR="00515149">
        <w:rPr>
          <w:b/>
          <w:bCs/>
          <w:color w:val="0000FF"/>
          <w:lang w:val="el-GR"/>
        </w:rPr>
        <w:t>2.2.4</w:t>
      </w:r>
      <w:r w:rsidR="00125D99" w:rsidRPr="009B21DB">
        <w:rPr>
          <w:b/>
          <w:bCs/>
          <w:color w:val="0000FF"/>
          <w:lang w:val="el-GR"/>
        </w:rPr>
        <w:fldChar w:fldCharType="end"/>
      </w:r>
      <w:r w:rsidR="00125D99">
        <w:rPr>
          <w:lang w:val="el-GR"/>
        </w:rPr>
        <w:t xml:space="preserve"> </w:t>
      </w:r>
      <w:r w:rsidR="00E337F5" w:rsidRPr="005F15CB">
        <w:rPr>
          <w:lang w:val="el-GR"/>
        </w:rPr>
        <w:t xml:space="preserve">έως </w:t>
      </w:r>
      <w:r w:rsidR="00125D99" w:rsidRPr="009B21DB">
        <w:rPr>
          <w:b/>
          <w:bCs/>
          <w:color w:val="0000FF"/>
          <w:lang w:val="el-GR"/>
        </w:rPr>
        <w:fldChar w:fldCharType="begin"/>
      </w:r>
      <w:r w:rsidR="00125D99" w:rsidRPr="009B21DB">
        <w:rPr>
          <w:b/>
          <w:bCs/>
          <w:color w:val="0000FF"/>
          <w:lang w:val="el-GR"/>
        </w:rPr>
        <w:instrText xml:space="preserve"> REF _Ref149231851 \r \h </w:instrText>
      </w:r>
      <w:r w:rsidR="004C76CF">
        <w:rPr>
          <w:b/>
          <w:bCs/>
          <w:color w:val="0000FF"/>
          <w:lang w:val="el-GR"/>
        </w:rPr>
        <w:instrText xml:space="preserve"> \* MERGEFORMAT </w:instrText>
      </w:r>
      <w:r w:rsidR="00125D99" w:rsidRPr="009B21DB">
        <w:rPr>
          <w:b/>
          <w:bCs/>
          <w:color w:val="0000FF"/>
          <w:lang w:val="el-GR"/>
        </w:rPr>
      </w:r>
      <w:r w:rsidR="00125D99" w:rsidRPr="009B21DB">
        <w:rPr>
          <w:b/>
          <w:bCs/>
          <w:color w:val="0000FF"/>
          <w:lang w:val="el-GR"/>
        </w:rPr>
        <w:fldChar w:fldCharType="separate"/>
      </w:r>
      <w:r w:rsidR="00515149">
        <w:rPr>
          <w:b/>
          <w:bCs/>
          <w:color w:val="0000FF"/>
          <w:lang w:val="el-GR"/>
        </w:rPr>
        <w:t>2.2.7</w:t>
      </w:r>
      <w:r w:rsidR="00125D99" w:rsidRPr="009B21DB">
        <w:rPr>
          <w:b/>
          <w:bCs/>
          <w:color w:val="0000FF"/>
          <w:lang w:val="el-GR"/>
        </w:rPr>
        <w:fldChar w:fldCharType="end"/>
      </w:r>
      <w:r w:rsidRPr="005F15CB">
        <w:rPr>
          <w:lang w:val="el-GR"/>
        </w:rPr>
        <w:t>, περί κριτηρίων επιλογής,</w:t>
      </w:r>
    </w:p>
    <w:p w14:paraId="041C83A6" w14:textId="47143B85" w:rsidR="00957A03" w:rsidRPr="005F15CB" w:rsidRDefault="00957A03">
      <w:pPr>
        <w:pStyle w:val="aff"/>
        <w:numPr>
          <w:ilvl w:val="0"/>
          <w:numId w:val="31"/>
        </w:numPr>
        <w:spacing w:before="120"/>
        <w:ind w:left="284" w:hanging="142"/>
        <w:contextualSpacing w:val="0"/>
        <w:rPr>
          <w:lang w:val="el-GR"/>
        </w:rPr>
      </w:pPr>
      <w:r w:rsidRPr="005F15CB">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r w:rsidR="00780065" w:rsidRPr="005F15CB">
        <w:rPr>
          <w:lang w:val="el-GR"/>
        </w:rPr>
        <w:t>,</w:t>
      </w:r>
    </w:p>
    <w:p w14:paraId="54F33019" w14:textId="77777777" w:rsidR="00250252" w:rsidRPr="005F15CB" w:rsidRDefault="00250252">
      <w:pPr>
        <w:pStyle w:val="aff"/>
        <w:numPr>
          <w:ilvl w:val="0"/>
          <w:numId w:val="31"/>
        </w:numPr>
        <w:spacing w:before="120"/>
        <w:ind w:left="284" w:hanging="142"/>
        <w:contextualSpacing w:val="0"/>
        <w:rPr>
          <w:lang w:val="el-GR"/>
        </w:rPr>
      </w:pPr>
      <w:bookmarkStart w:id="273" w:name="_Hlk126499328"/>
      <w:r w:rsidRPr="005F15CB">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bookmarkEnd w:id="273"/>
    <w:p w14:paraId="10892326" w14:textId="27A01BC3" w:rsidR="004E79B7" w:rsidRPr="005F15CB" w:rsidRDefault="00250252">
      <w:pPr>
        <w:pStyle w:val="aff"/>
        <w:numPr>
          <w:ilvl w:val="0"/>
          <w:numId w:val="31"/>
        </w:numPr>
        <w:spacing w:before="120"/>
        <w:ind w:left="284" w:hanging="142"/>
        <w:contextualSpacing w:val="0"/>
        <w:rPr>
          <w:lang w:val="el-GR"/>
        </w:rPr>
      </w:pPr>
      <w:r w:rsidRPr="005F15CB">
        <w:rPr>
          <w:lang w:val="el-GR"/>
        </w:rPr>
        <w:t>της οποίας το συνολικό τίμημα υπερβαίνει τον προϋπολογισμό του Έργου</w:t>
      </w:r>
      <w:r w:rsidR="00125D99">
        <w:rPr>
          <w:lang w:val="el-GR"/>
        </w:rPr>
        <w:t>.</w:t>
      </w:r>
    </w:p>
    <w:p w14:paraId="24AC6F41" w14:textId="77777777" w:rsidR="00250252" w:rsidRPr="005F15CB" w:rsidRDefault="00250252" w:rsidP="00DE6525">
      <w:pPr>
        <w:rPr>
          <w:iCs/>
          <w:lang w:val="el-GR"/>
        </w:rPr>
      </w:pPr>
    </w:p>
    <w:p w14:paraId="0634DE65" w14:textId="77777777" w:rsidR="008338F0" w:rsidRPr="005F15CB" w:rsidRDefault="003355E7" w:rsidP="002D0CD6">
      <w:pPr>
        <w:pStyle w:val="10"/>
        <w:rPr>
          <w:rFonts w:cs="Tahoma"/>
          <w:sz w:val="22"/>
          <w:szCs w:val="22"/>
        </w:rPr>
      </w:pPr>
      <w:bookmarkStart w:id="274" w:name="_Toc97194442"/>
      <w:bookmarkStart w:id="275" w:name="_Ref149232530"/>
      <w:bookmarkStart w:id="276" w:name="_Ref149232637"/>
      <w:bookmarkStart w:id="277" w:name="_Toc151456817"/>
      <w:r w:rsidRPr="005F15CB">
        <w:rPr>
          <w:rFonts w:cs="Tahoma"/>
          <w:sz w:val="22"/>
          <w:szCs w:val="22"/>
        </w:rPr>
        <w:lastRenderedPageBreak/>
        <w:t>ΔΙΕΝΕΡΓΕΙΑ ΔΙΑΔΙΚΑΣΙΑΣ - ΑΞΙΟΛΟΓΗΣΗ ΠΡΟΣΦΟΡΩΝ</w:t>
      </w:r>
      <w:bookmarkEnd w:id="274"/>
      <w:bookmarkEnd w:id="275"/>
      <w:bookmarkEnd w:id="276"/>
      <w:bookmarkEnd w:id="277"/>
      <w:r w:rsidR="00E1337D" w:rsidRPr="005F15CB">
        <w:rPr>
          <w:rFonts w:cs="Tahoma"/>
          <w:sz w:val="22"/>
          <w:szCs w:val="22"/>
        </w:rPr>
        <w:t xml:space="preserve"> </w:t>
      </w:r>
    </w:p>
    <w:p w14:paraId="35446AA3" w14:textId="77777777" w:rsidR="008338F0" w:rsidRPr="005F15CB" w:rsidRDefault="003355E7" w:rsidP="003A109E">
      <w:pPr>
        <w:pStyle w:val="20"/>
        <w:rPr>
          <w:rFonts w:cs="Tahoma"/>
          <w:lang w:val="el-GR"/>
        </w:rPr>
      </w:pPr>
      <w:r w:rsidRPr="005F15CB">
        <w:rPr>
          <w:rFonts w:cs="Tahoma"/>
          <w:lang w:val="el-GR"/>
        </w:rPr>
        <w:tab/>
      </w:r>
      <w:bookmarkStart w:id="278" w:name="_Ref496542534"/>
      <w:bookmarkStart w:id="279" w:name="_Toc97194311"/>
      <w:bookmarkStart w:id="280" w:name="_Toc97194443"/>
      <w:bookmarkStart w:id="281" w:name="_Toc151456818"/>
      <w:r w:rsidRPr="005F15CB">
        <w:rPr>
          <w:rFonts w:cs="Tahoma"/>
          <w:lang w:val="el-GR"/>
        </w:rPr>
        <w:t>Αποσφράγιση και αξιολόγηση προσφορών</w:t>
      </w:r>
      <w:bookmarkEnd w:id="278"/>
      <w:bookmarkEnd w:id="279"/>
      <w:bookmarkEnd w:id="280"/>
      <w:bookmarkEnd w:id="281"/>
      <w:r w:rsidRPr="005F15CB">
        <w:rPr>
          <w:rFonts w:cs="Tahoma"/>
          <w:lang w:val="el-GR"/>
        </w:rPr>
        <w:t xml:space="preserve"> </w:t>
      </w:r>
    </w:p>
    <w:p w14:paraId="1CBBAD8F" w14:textId="77777777" w:rsidR="008338F0" w:rsidRPr="005F15CB" w:rsidRDefault="003355E7" w:rsidP="00FA2B14">
      <w:pPr>
        <w:pStyle w:val="30"/>
        <w:ind w:left="1134" w:hanging="992"/>
        <w:rPr>
          <w:rFonts w:cs="Tahoma"/>
          <w:lang w:val="el-GR"/>
        </w:rPr>
      </w:pPr>
      <w:bookmarkStart w:id="282" w:name="_Ref496542486"/>
      <w:bookmarkStart w:id="283" w:name="_Toc97194312"/>
      <w:bookmarkStart w:id="284" w:name="_Toc97194444"/>
      <w:bookmarkStart w:id="285" w:name="_Toc151456819"/>
      <w:r w:rsidRPr="005F15CB">
        <w:rPr>
          <w:rFonts w:cs="Tahoma"/>
          <w:lang w:val="el-GR"/>
        </w:rPr>
        <w:t>Ηλεκτρονική αποσφράγιση προσφορών</w:t>
      </w:r>
      <w:bookmarkEnd w:id="282"/>
      <w:bookmarkEnd w:id="283"/>
      <w:bookmarkEnd w:id="284"/>
      <w:bookmarkEnd w:id="285"/>
    </w:p>
    <w:p w14:paraId="66FDFF38" w14:textId="77777777" w:rsidR="00B23FCC" w:rsidRPr="005F15CB" w:rsidRDefault="00B23FCC" w:rsidP="00B23FCC">
      <w:pPr>
        <w:rPr>
          <w:lang w:val="el-GR"/>
        </w:rPr>
      </w:pPr>
      <w:r w:rsidRPr="005F15CB">
        <w:rPr>
          <w:lang w:val="el-GR"/>
        </w:rPr>
        <w:t>Το πιστοποιημένο στο ΕΣΗΔΗΣ, για την αποσφράγιση των</w:t>
      </w:r>
      <w:r w:rsidR="00E1337D" w:rsidRPr="005F15CB">
        <w:rPr>
          <w:lang w:val="el-GR"/>
        </w:rPr>
        <w:t xml:space="preserve"> </w:t>
      </w:r>
      <w:r w:rsidRPr="005F15CB">
        <w:rPr>
          <w:lang w:val="el-GR"/>
        </w:rPr>
        <w:t>προσφορών</w:t>
      </w:r>
      <w:r w:rsidR="00E1337D" w:rsidRPr="005F15CB">
        <w:rPr>
          <w:lang w:val="el-GR"/>
        </w:rPr>
        <w:t xml:space="preserve"> </w:t>
      </w:r>
      <w:r w:rsidRPr="005F15CB">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0B91EE" w14:textId="51765F1C" w:rsidR="00032BBA" w:rsidRPr="00161E51" w:rsidRDefault="00032BBA">
      <w:pPr>
        <w:widowControl w:val="0"/>
        <w:numPr>
          <w:ilvl w:val="0"/>
          <w:numId w:val="4"/>
        </w:numPr>
        <w:spacing w:after="60"/>
        <w:textAlignment w:val="baseline"/>
        <w:rPr>
          <w:lang w:val="el-GR"/>
        </w:rPr>
      </w:pPr>
      <w:r w:rsidRPr="00161E51">
        <w:rPr>
          <w:lang w:val="el-GR"/>
        </w:rPr>
        <w:t xml:space="preserve">Ηλεκτρονική Αποσφράγιση του (υπό)φακέλου «Δικαιολογητικά Συμμετοχής-Τεχνική Προσφορά», </w:t>
      </w:r>
      <w:r w:rsidRPr="005F15CB">
        <w:rPr>
          <w:lang w:val="el-GR"/>
        </w:rPr>
        <w:t xml:space="preserve">τέσσερις (4) εργάσιμες ημέρες μετά την καταληκτική ημερομηνία προσφορών </w:t>
      </w:r>
      <w:r w:rsidRPr="00161E51">
        <w:rPr>
          <w:lang w:val="el-GR"/>
        </w:rPr>
        <w:t xml:space="preserve">ήτοι </w:t>
      </w:r>
      <w:r w:rsidR="002B53E5" w:rsidRPr="003E39D9">
        <w:rPr>
          <w:b/>
          <w:bCs/>
          <w:lang w:val="el-GR"/>
        </w:rPr>
        <w:t>10</w:t>
      </w:r>
      <w:r w:rsidRPr="003E39D9">
        <w:rPr>
          <w:b/>
          <w:bCs/>
          <w:lang w:val="el-GR"/>
        </w:rPr>
        <w:t>-</w:t>
      </w:r>
      <w:r w:rsidR="002B53E5" w:rsidRPr="003E39D9">
        <w:rPr>
          <w:b/>
          <w:bCs/>
          <w:lang w:val="el-GR"/>
        </w:rPr>
        <w:t>01</w:t>
      </w:r>
      <w:r w:rsidRPr="003E39D9">
        <w:rPr>
          <w:b/>
          <w:bCs/>
          <w:lang w:val="el-GR"/>
        </w:rPr>
        <w:t>-202</w:t>
      </w:r>
      <w:r w:rsidR="002B53E5" w:rsidRPr="003E39D9">
        <w:rPr>
          <w:b/>
          <w:bCs/>
          <w:lang w:val="el-GR"/>
        </w:rPr>
        <w:t>4</w:t>
      </w:r>
      <w:r w:rsidR="00920114">
        <w:rPr>
          <w:lang w:val="el-GR"/>
        </w:rPr>
        <w:t xml:space="preserve">, ημέρα </w:t>
      </w:r>
      <w:r w:rsidR="00920114">
        <w:rPr>
          <w:b/>
          <w:bCs/>
          <w:lang w:val="el-GR"/>
        </w:rPr>
        <w:t>Τετάρτη</w:t>
      </w:r>
      <w:r w:rsidRPr="00161E51">
        <w:rPr>
          <w:lang w:val="el-GR"/>
        </w:rPr>
        <w:t xml:space="preserve"> και ώρα </w:t>
      </w:r>
      <w:r w:rsidR="007622B7" w:rsidRPr="003E39D9">
        <w:rPr>
          <w:b/>
          <w:bCs/>
          <w:lang w:val="el-GR"/>
        </w:rPr>
        <w:t>13</w:t>
      </w:r>
      <w:r w:rsidRPr="003E39D9">
        <w:rPr>
          <w:b/>
          <w:bCs/>
          <w:lang w:val="el-GR"/>
        </w:rPr>
        <w:t>:</w:t>
      </w:r>
      <w:r w:rsidR="007622B7" w:rsidRPr="003E39D9">
        <w:rPr>
          <w:b/>
          <w:bCs/>
          <w:lang w:val="el-GR"/>
        </w:rPr>
        <w:t>00</w:t>
      </w:r>
      <w:r w:rsidRPr="003E39D9">
        <w:rPr>
          <w:b/>
          <w:bCs/>
          <w:lang w:val="el-GR"/>
        </w:rPr>
        <w:t>.</w:t>
      </w:r>
      <w:r w:rsidRPr="005F15CB">
        <w:rPr>
          <w:lang w:val="el-GR"/>
        </w:rPr>
        <w:t xml:space="preserve">  </w:t>
      </w:r>
    </w:p>
    <w:p w14:paraId="51EA16C6" w14:textId="77777777" w:rsidR="00032BBA" w:rsidRPr="005F15CB" w:rsidRDefault="00032BBA">
      <w:pPr>
        <w:numPr>
          <w:ilvl w:val="0"/>
          <w:numId w:val="4"/>
        </w:numPr>
        <w:spacing w:after="60"/>
        <w:textAlignment w:val="baseline"/>
        <w:rPr>
          <w:kern w:val="1"/>
          <w:lang w:val="el-GR" w:eastAsia="ar-SA"/>
        </w:rPr>
      </w:pPr>
      <w:r w:rsidRPr="005F15CB">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1C78966E" w14:textId="77777777" w:rsidR="00032BBA" w:rsidRPr="005F15CB" w:rsidRDefault="00032BBA" w:rsidP="00032BBA">
      <w:pPr>
        <w:spacing w:after="60"/>
        <w:textAlignment w:val="baseline"/>
        <w:rPr>
          <w:kern w:val="1"/>
          <w:lang w:val="el-GR" w:eastAsia="ar-SA"/>
        </w:rPr>
      </w:pPr>
      <w:r w:rsidRPr="005F15CB">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592FAE09" w14:textId="77777777" w:rsidR="00032BBA" w:rsidRPr="005F15CB" w:rsidRDefault="00032BBA" w:rsidP="00B23FCC">
      <w:pPr>
        <w:rPr>
          <w:lang w:val="el-GR"/>
        </w:rPr>
      </w:pPr>
    </w:p>
    <w:p w14:paraId="15347254" w14:textId="77777777" w:rsidR="008338F0" w:rsidRPr="005F15CB" w:rsidRDefault="003355E7" w:rsidP="00FA2B14">
      <w:pPr>
        <w:pStyle w:val="30"/>
        <w:ind w:left="1134" w:hanging="992"/>
        <w:rPr>
          <w:rFonts w:cs="Tahoma"/>
          <w:lang w:val="el-GR"/>
        </w:rPr>
      </w:pPr>
      <w:bookmarkStart w:id="286" w:name="_Toc74566885"/>
      <w:bookmarkStart w:id="287" w:name="_Toc74566886"/>
      <w:bookmarkStart w:id="288" w:name="_Toc74566887"/>
      <w:bookmarkStart w:id="289" w:name="_Toc74566888"/>
      <w:bookmarkStart w:id="290" w:name="_Toc74566889"/>
      <w:bookmarkStart w:id="291" w:name="_Toc74566890"/>
      <w:bookmarkStart w:id="292" w:name="_Toc74566891"/>
      <w:bookmarkStart w:id="293" w:name="_Toc74566892"/>
      <w:bookmarkStart w:id="294" w:name="_Ref40981105"/>
      <w:bookmarkStart w:id="295" w:name="_Ref40981122"/>
      <w:bookmarkStart w:id="296" w:name="_Ref40981155"/>
      <w:bookmarkStart w:id="297" w:name="_Toc97194313"/>
      <w:bookmarkStart w:id="298" w:name="_Toc97194445"/>
      <w:bookmarkStart w:id="299" w:name="_Toc151456820"/>
      <w:bookmarkEnd w:id="286"/>
      <w:bookmarkEnd w:id="287"/>
      <w:bookmarkEnd w:id="288"/>
      <w:bookmarkEnd w:id="289"/>
      <w:bookmarkEnd w:id="290"/>
      <w:bookmarkEnd w:id="291"/>
      <w:bookmarkEnd w:id="292"/>
      <w:bookmarkEnd w:id="293"/>
      <w:r w:rsidRPr="005F15CB">
        <w:rPr>
          <w:rFonts w:cs="Tahoma"/>
          <w:lang w:val="el-GR"/>
        </w:rPr>
        <w:t>Αξιολόγηση προσφορών</w:t>
      </w:r>
      <w:bookmarkEnd w:id="294"/>
      <w:bookmarkEnd w:id="295"/>
      <w:bookmarkEnd w:id="296"/>
      <w:bookmarkEnd w:id="297"/>
      <w:bookmarkEnd w:id="298"/>
      <w:bookmarkEnd w:id="299"/>
    </w:p>
    <w:p w14:paraId="1812B8F0" w14:textId="77777777" w:rsidR="006119DB" w:rsidRPr="005F15CB" w:rsidRDefault="006119DB" w:rsidP="006119DB">
      <w:pPr>
        <w:textAlignment w:val="baseline"/>
        <w:rPr>
          <w:lang w:val="el-GR"/>
        </w:rPr>
      </w:pPr>
      <w:r w:rsidRPr="005F15CB">
        <w:rPr>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sidRPr="005F15CB">
        <w:rPr>
          <w:lang w:val="el-GR"/>
        </w:rPr>
        <w:t xml:space="preserve">ΕΣΗΔΗΣ </w:t>
      </w:r>
      <w:r w:rsidRPr="005F15CB">
        <w:rPr>
          <w:lang w:val="el-GR"/>
        </w:rPr>
        <w:t>οργάνων της, εφαρμοζόμενων κατά τα λοιπά των κειμένων διατάξεων.</w:t>
      </w:r>
    </w:p>
    <w:p w14:paraId="214DA069" w14:textId="77777777" w:rsidR="00482B15" w:rsidRPr="005F15CB" w:rsidRDefault="00482B15" w:rsidP="00482B15">
      <w:pPr>
        <w:textAlignment w:val="baseline"/>
        <w:rPr>
          <w:kern w:val="1"/>
          <w:lang w:val="el-GR" w:eastAsia="ar-SA"/>
        </w:rPr>
      </w:pPr>
      <w:r w:rsidRPr="005F15CB">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5F15CB">
        <w:rPr>
          <w:lang w:val="el-GR" w:eastAsia="ar-SA"/>
        </w:rPr>
        <w:t xml:space="preserve"> Η συμπλήρωση ή η αποσαφήνιση ζητείται και γίνεται αποδεκτή υπό την προϋπόθεση ότι δεν </w:t>
      </w:r>
      <w:r w:rsidRPr="005F15CB">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3A0FB217" w14:textId="77777777" w:rsidR="00E57533" w:rsidRPr="005F15CB" w:rsidRDefault="00E57533" w:rsidP="00E57533">
      <w:pPr>
        <w:textAlignment w:val="baseline"/>
        <w:rPr>
          <w:rFonts w:eastAsia="Calibri"/>
          <w:i/>
          <w:iCs/>
          <w:color w:val="5B9BD5"/>
          <w:kern w:val="1"/>
          <w:lang w:val="el-GR" w:eastAsia="el-GR"/>
        </w:rPr>
      </w:pPr>
      <w:r w:rsidRPr="005F15CB">
        <w:rPr>
          <w:kern w:val="1"/>
          <w:lang w:val="el-GR"/>
        </w:rPr>
        <w:t>Ειδικότερα :</w:t>
      </w:r>
    </w:p>
    <w:p w14:paraId="7D7905C2" w14:textId="77777777" w:rsidR="00130942" w:rsidRPr="005F15CB" w:rsidRDefault="00130942" w:rsidP="00130942">
      <w:pPr>
        <w:textAlignment w:val="baseline"/>
        <w:rPr>
          <w:b/>
          <w:bCs/>
          <w:strike/>
          <w:kern w:val="1"/>
          <w:lang w:val="el-GR"/>
        </w:rPr>
      </w:pPr>
      <w:r w:rsidRPr="005F15CB">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6DEDD89" w14:textId="77777777" w:rsidR="00130942" w:rsidRPr="005F15CB" w:rsidRDefault="00130942" w:rsidP="00130942">
      <w:pPr>
        <w:textAlignment w:val="baseline"/>
        <w:rPr>
          <w:kern w:val="1"/>
          <w:lang w:val="el-GR"/>
        </w:rPr>
      </w:pPr>
      <w:r w:rsidRPr="005F15CB">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4EE5A690" w14:textId="42A0B95D" w:rsidR="00130942" w:rsidRPr="005F15CB" w:rsidRDefault="00130942" w:rsidP="00130942">
      <w:pPr>
        <w:textAlignment w:val="baseline"/>
        <w:rPr>
          <w:kern w:val="1"/>
          <w:lang w:val="el-GR"/>
        </w:rPr>
      </w:pPr>
      <w:r w:rsidRPr="005F15CB">
        <w:rPr>
          <w:kern w:val="1"/>
          <w:lang w:val="el-GR"/>
        </w:rPr>
        <w:t xml:space="preserve">Κατά της εν λόγω απόφασης χωρεί προδικαστική προσφυγή, σύμφωνα με τα οριζόμενα στην παράγραφο </w:t>
      </w:r>
      <w:r w:rsidR="00125D99" w:rsidRPr="009B21DB">
        <w:rPr>
          <w:b/>
          <w:bCs/>
          <w:color w:val="0000FF"/>
          <w:kern w:val="1"/>
          <w:lang w:val="el-GR"/>
        </w:rPr>
        <w:fldChar w:fldCharType="begin"/>
      </w:r>
      <w:r w:rsidR="00125D99" w:rsidRPr="009B21DB">
        <w:rPr>
          <w:b/>
          <w:bCs/>
          <w:color w:val="0000FF"/>
          <w:kern w:val="1"/>
          <w:lang w:val="el-GR"/>
        </w:rPr>
        <w:instrText xml:space="preserve"> REF _Ref149231904 \r \h </w:instrText>
      </w:r>
      <w:r w:rsidR="004C76CF" w:rsidRPr="009B21DB">
        <w:rPr>
          <w:b/>
          <w:bCs/>
          <w:color w:val="0000FF"/>
          <w:kern w:val="1"/>
          <w:lang w:val="el-GR"/>
        </w:rPr>
        <w:instrText xml:space="preserve"> \* MERGEFORMAT </w:instrText>
      </w:r>
      <w:r w:rsidR="00125D99" w:rsidRPr="009B21DB">
        <w:rPr>
          <w:b/>
          <w:bCs/>
          <w:color w:val="0000FF"/>
          <w:kern w:val="1"/>
          <w:lang w:val="el-GR"/>
        </w:rPr>
      </w:r>
      <w:r w:rsidR="00125D99" w:rsidRPr="009B21DB">
        <w:rPr>
          <w:b/>
          <w:bCs/>
          <w:color w:val="0000FF"/>
          <w:kern w:val="1"/>
          <w:lang w:val="el-GR"/>
        </w:rPr>
        <w:fldChar w:fldCharType="separate"/>
      </w:r>
      <w:r w:rsidR="00515149">
        <w:rPr>
          <w:b/>
          <w:bCs/>
          <w:color w:val="0000FF"/>
          <w:kern w:val="1"/>
          <w:lang w:val="el-GR"/>
        </w:rPr>
        <w:t>3.4</w:t>
      </w:r>
      <w:r w:rsidR="00125D99" w:rsidRPr="009B21DB">
        <w:rPr>
          <w:b/>
          <w:bCs/>
          <w:color w:val="0000FF"/>
          <w:kern w:val="1"/>
          <w:lang w:val="el-GR"/>
        </w:rPr>
        <w:fldChar w:fldCharType="end"/>
      </w:r>
      <w:r w:rsidR="004C76CF">
        <w:rPr>
          <w:kern w:val="1"/>
          <w:lang w:val="el-GR"/>
        </w:rPr>
        <w:t xml:space="preserve"> </w:t>
      </w:r>
      <w:r w:rsidRPr="005F15CB">
        <w:rPr>
          <w:kern w:val="1"/>
          <w:lang w:val="el-GR"/>
        </w:rPr>
        <w:t>της παρούσας.</w:t>
      </w:r>
    </w:p>
    <w:p w14:paraId="5B33BB53" w14:textId="77777777" w:rsidR="00130942" w:rsidRPr="005F15CB" w:rsidRDefault="00130942" w:rsidP="00130942">
      <w:pPr>
        <w:textAlignment w:val="baseline"/>
        <w:rPr>
          <w:kern w:val="1"/>
          <w:lang w:val="el-GR"/>
        </w:rPr>
      </w:pPr>
      <w:r w:rsidRPr="005F15CB">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6AA65743" w14:textId="109C22FF" w:rsidR="00130942" w:rsidRPr="005F15CB" w:rsidRDefault="00130942" w:rsidP="00130942">
      <w:pPr>
        <w:textAlignment w:val="baseline"/>
        <w:rPr>
          <w:kern w:val="1"/>
          <w:lang w:val="el-GR"/>
        </w:rPr>
      </w:pPr>
      <w:r w:rsidRPr="005F15CB">
        <w:rPr>
          <w:kern w:val="1"/>
          <w:lang w:val="el-GR"/>
        </w:rPr>
        <w:lastRenderedPageBreak/>
        <w:t xml:space="preserve">β) </w:t>
      </w:r>
      <w:r w:rsidR="00754F62" w:rsidRPr="005F15CB">
        <w:rPr>
          <w:kern w:val="1"/>
          <w:lang w:val="el-GR"/>
        </w:rPr>
        <w:t>Μετά την έκδοση της ανωτέρω απόφασης η</w:t>
      </w:r>
      <w:r w:rsidRPr="005F15CB">
        <w:rPr>
          <w:kern w:val="1"/>
          <w:lang w:val="el-GR"/>
        </w:rPr>
        <w:t xml:space="preserve">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125D99" w:rsidRPr="009B21DB">
        <w:rPr>
          <w:b/>
          <w:bCs/>
          <w:color w:val="0000FF"/>
          <w:kern w:val="1"/>
          <w:lang w:val="el-GR"/>
        </w:rPr>
        <w:fldChar w:fldCharType="begin"/>
      </w:r>
      <w:r w:rsidR="00125D99" w:rsidRPr="009B21DB">
        <w:rPr>
          <w:b/>
          <w:bCs/>
          <w:color w:val="0000FF"/>
          <w:kern w:val="1"/>
          <w:lang w:val="el-GR"/>
        </w:rPr>
        <w:instrText xml:space="preserve"> REF _Ref496542191 \r \h </w:instrText>
      </w:r>
      <w:r w:rsidR="004C76CF" w:rsidRPr="009B21DB">
        <w:rPr>
          <w:b/>
          <w:bCs/>
          <w:color w:val="0000FF"/>
          <w:kern w:val="1"/>
          <w:lang w:val="el-GR"/>
        </w:rPr>
        <w:instrText xml:space="preserve"> \* MERGEFORMAT </w:instrText>
      </w:r>
      <w:r w:rsidR="00125D99" w:rsidRPr="009B21DB">
        <w:rPr>
          <w:b/>
          <w:bCs/>
          <w:color w:val="0000FF"/>
          <w:kern w:val="1"/>
          <w:lang w:val="el-GR"/>
        </w:rPr>
      </w:r>
      <w:r w:rsidR="00125D99" w:rsidRPr="009B21DB">
        <w:rPr>
          <w:b/>
          <w:bCs/>
          <w:color w:val="0000FF"/>
          <w:kern w:val="1"/>
          <w:lang w:val="el-GR"/>
        </w:rPr>
        <w:fldChar w:fldCharType="separate"/>
      </w:r>
      <w:r w:rsidR="00515149">
        <w:rPr>
          <w:b/>
          <w:bCs/>
          <w:color w:val="0000FF"/>
          <w:kern w:val="1"/>
          <w:lang w:val="el-GR"/>
        </w:rPr>
        <w:t>2.3.1</w:t>
      </w:r>
      <w:r w:rsidR="00125D99" w:rsidRPr="009B21DB">
        <w:rPr>
          <w:b/>
          <w:bCs/>
          <w:color w:val="0000FF"/>
          <w:kern w:val="1"/>
          <w:lang w:val="el-GR"/>
        </w:rPr>
        <w:fldChar w:fldCharType="end"/>
      </w:r>
      <w:r w:rsidR="004C76CF">
        <w:rPr>
          <w:kern w:val="1"/>
          <w:lang w:val="el-GR"/>
        </w:rPr>
        <w:t xml:space="preserve"> </w:t>
      </w:r>
      <w:r w:rsidRPr="005F15CB">
        <w:rPr>
          <w:kern w:val="1"/>
          <w:lang w:val="el-GR"/>
        </w:rPr>
        <w:t xml:space="preserve">και </w:t>
      </w:r>
      <w:r w:rsidR="00125D99" w:rsidRPr="009B21DB">
        <w:rPr>
          <w:b/>
          <w:bCs/>
          <w:color w:val="0000FF"/>
          <w:kern w:val="1"/>
          <w:lang w:val="el-GR"/>
        </w:rPr>
        <w:fldChar w:fldCharType="begin"/>
      </w:r>
      <w:r w:rsidR="00125D99" w:rsidRPr="009B21DB">
        <w:rPr>
          <w:b/>
          <w:bCs/>
          <w:color w:val="0000FF"/>
          <w:kern w:val="1"/>
          <w:lang w:val="el-GR"/>
        </w:rPr>
        <w:instrText xml:space="preserve"> REF _Ref149231925 \r \h </w:instrText>
      </w:r>
      <w:r w:rsidR="004C76CF">
        <w:rPr>
          <w:b/>
          <w:bCs/>
          <w:color w:val="0000FF"/>
          <w:kern w:val="1"/>
          <w:lang w:val="el-GR"/>
        </w:rPr>
        <w:instrText xml:space="preserve"> \* MERGEFORMAT </w:instrText>
      </w:r>
      <w:r w:rsidR="00125D99" w:rsidRPr="009B21DB">
        <w:rPr>
          <w:b/>
          <w:bCs/>
          <w:color w:val="0000FF"/>
          <w:kern w:val="1"/>
          <w:lang w:val="el-GR"/>
        </w:rPr>
      </w:r>
      <w:r w:rsidR="00125D99" w:rsidRPr="009B21DB">
        <w:rPr>
          <w:b/>
          <w:bCs/>
          <w:color w:val="0000FF"/>
          <w:kern w:val="1"/>
          <w:lang w:val="el-GR"/>
        </w:rPr>
        <w:fldChar w:fldCharType="separate"/>
      </w:r>
      <w:r w:rsidR="00515149">
        <w:rPr>
          <w:b/>
          <w:bCs/>
          <w:color w:val="0000FF"/>
          <w:kern w:val="1"/>
          <w:lang w:val="el-GR"/>
        </w:rPr>
        <w:t>2.3.2</w:t>
      </w:r>
      <w:r w:rsidR="00125D99" w:rsidRPr="009B21DB">
        <w:rPr>
          <w:b/>
          <w:bCs/>
          <w:color w:val="0000FF"/>
          <w:kern w:val="1"/>
          <w:lang w:val="el-GR"/>
        </w:rPr>
        <w:fldChar w:fldCharType="end"/>
      </w:r>
      <w:r w:rsidR="004C76CF">
        <w:rPr>
          <w:kern w:val="1"/>
          <w:lang w:val="el-GR"/>
        </w:rPr>
        <w:t xml:space="preserve"> </w:t>
      </w:r>
      <w:r w:rsidRPr="005F15CB">
        <w:rPr>
          <w:kern w:val="1"/>
          <w:lang w:val="el-GR"/>
        </w:rPr>
        <w:t xml:space="preserve">της παρούσας. </w:t>
      </w:r>
    </w:p>
    <w:p w14:paraId="0A6E85B4" w14:textId="77777777" w:rsidR="00130942" w:rsidRPr="005F15CB" w:rsidRDefault="00130942" w:rsidP="00130942">
      <w:pPr>
        <w:textAlignment w:val="baseline"/>
        <w:rPr>
          <w:kern w:val="1"/>
          <w:lang w:val="el-GR" w:eastAsia="el-GR"/>
        </w:rPr>
      </w:pPr>
      <w:r w:rsidRPr="005F15CB">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D0BEE22" w14:textId="3B3BC458" w:rsidR="00130942" w:rsidRPr="005F15CB" w:rsidRDefault="00130942" w:rsidP="00130942">
      <w:pPr>
        <w:textAlignment w:val="baseline"/>
        <w:rPr>
          <w:kern w:val="1"/>
          <w:lang w:val="el-GR"/>
        </w:rPr>
      </w:pPr>
      <w:r w:rsidRPr="005F15CB">
        <w:rPr>
          <w:kern w:val="1"/>
          <w:lang w:val="el-GR" w:eastAsia="el-GR"/>
        </w:rPr>
        <w:t xml:space="preserve">Κατά της εν λόγω απόφασης χωρεί προδικαστική προσφυγή, σύμφωνα με τα οριζόμενα στην παράγραφο </w:t>
      </w:r>
      <w:r w:rsidR="004C76CF" w:rsidRPr="009B21DB">
        <w:rPr>
          <w:b/>
          <w:bCs/>
          <w:color w:val="0000FF"/>
          <w:kern w:val="1"/>
          <w:lang w:val="el-GR" w:eastAsia="el-GR"/>
        </w:rPr>
        <w:fldChar w:fldCharType="begin"/>
      </w:r>
      <w:r w:rsidR="004C76CF" w:rsidRPr="009B21DB">
        <w:rPr>
          <w:b/>
          <w:bCs/>
          <w:color w:val="0000FF"/>
          <w:kern w:val="1"/>
          <w:lang w:val="el-GR" w:eastAsia="el-GR"/>
        </w:rPr>
        <w:instrText xml:space="preserve"> REF _Ref150353999 \r \h  \* MERGEFORMAT </w:instrText>
      </w:r>
      <w:r w:rsidR="004C76CF" w:rsidRPr="009B21DB">
        <w:rPr>
          <w:b/>
          <w:bCs/>
          <w:color w:val="0000FF"/>
          <w:kern w:val="1"/>
          <w:lang w:val="el-GR" w:eastAsia="el-GR"/>
        </w:rPr>
      </w:r>
      <w:r w:rsidR="004C76CF" w:rsidRPr="009B21DB">
        <w:rPr>
          <w:b/>
          <w:bCs/>
          <w:color w:val="0000FF"/>
          <w:kern w:val="1"/>
          <w:lang w:val="el-GR" w:eastAsia="el-GR"/>
        </w:rPr>
        <w:fldChar w:fldCharType="separate"/>
      </w:r>
      <w:r w:rsidR="00515149">
        <w:rPr>
          <w:b/>
          <w:bCs/>
          <w:color w:val="0000FF"/>
          <w:kern w:val="1"/>
          <w:lang w:val="el-GR" w:eastAsia="el-GR"/>
        </w:rPr>
        <w:t>3.4</w:t>
      </w:r>
      <w:r w:rsidR="004C76CF" w:rsidRPr="009B21DB">
        <w:rPr>
          <w:b/>
          <w:bCs/>
          <w:color w:val="0000FF"/>
          <w:kern w:val="1"/>
          <w:lang w:val="el-GR" w:eastAsia="el-GR"/>
        </w:rPr>
        <w:fldChar w:fldCharType="end"/>
      </w:r>
      <w:r w:rsidRPr="005F15CB">
        <w:rPr>
          <w:kern w:val="1"/>
          <w:lang w:val="el-GR" w:eastAsia="el-GR"/>
        </w:rPr>
        <w:t xml:space="preserve"> της παρούσας.</w:t>
      </w:r>
    </w:p>
    <w:p w14:paraId="5DBB5A7A" w14:textId="77777777" w:rsidR="00130942" w:rsidRPr="005F15CB" w:rsidRDefault="00130942" w:rsidP="00130942">
      <w:pPr>
        <w:textAlignment w:val="baseline"/>
        <w:rPr>
          <w:kern w:val="1"/>
          <w:lang w:val="el-GR"/>
        </w:rPr>
      </w:pPr>
      <w:r w:rsidRPr="005F15CB">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8AE923" w14:textId="77777777" w:rsidR="00130942" w:rsidRPr="005F15CB" w:rsidRDefault="00130942" w:rsidP="00130942">
      <w:pPr>
        <w:suppressAutoHyphens w:val="0"/>
        <w:autoSpaceDE w:val="0"/>
        <w:autoSpaceDN w:val="0"/>
        <w:adjustRightInd w:val="0"/>
        <w:spacing w:after="0"/>
        <w:rPr>
          <w:kern w:val="1"/>
          <w:lang w:val="el-GR"/>
        </w:rPr>
      </w:pPr>
      <w:r w:rsidRPr="005F15CB">
        <w:rPr>
          <w:kern w:val="1"/>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271ED65B" w14:textId="77777777" w:rsidR="00130942" w:rsidRPr="005F15CB" w:rsidRDefault="00130942">
      <w:pPr>
        <w:textAlignment w:val="baseline"/>
        <w:rPr>
          <w:kern w:val="1"/>
          <w:lang w:val="el-GR" w:eastAsia="el-GR"/>
        </w:rPr>
      </w:pPr>
      <w:r w:rsidRPr="005F15CB">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5F15CB">
        <w:rPr>
          <w:lang w:val="el-GR"/>
        </w:rPr>
        <w:t xml:space="preserve"> </w:t>
      </w:r>
      <w:r w:rsidRPr="005F15CB">
        <w:rPr>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65123799" w14:textId="77777777" w:rsidR="00130942" w:rsidRPr="005F15CB" w:rsidRDefault="00130942" w:rsidP="00130942">
      <w:pPr>
        <w:textAlignment w:val="baseline"/>
        <w:rPr>
          <w:lang w:val="el-GR"/>
        </w:rPr>
      </w:pPr>
      <w:r w:rsidRPr="005F15CB">
        <w:rPr>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06EBE0EC" w14:textId="77777777" w:rsidR="00130942" w:rsidRPr="005F15CB" w:rsidRDefault="00130942">
      <w:pPr>
        <w:textAlignment w:val="baseline"/>
        <w:rPr>
          <w:rFonts w:eastAsia="Calibri"/>
          <w:i/>
          <w:color w:val="5B9BD5"/>
          <w:kern w:val="1"/>
          <w:lang w:val="el-GR" w:eastAsia="el-GR"/>
        </w:rPr>
      </w:pPr>
      <w:r w:rsidRPr="005F15CB">
        <w:rPr>
          <w:kern w:val="1"/>
          <w:lang w:val="el-GR"/>
        </w:rPr>
        <w:t>Αν οι ισοδύναμες προσφορές έχουν την ίδια βαθμολογία τεχνικής προσφοράς</w:t>
      </w:r>
      <w:r w:rsidRPr="005F15CB">
        <w:rPr>
          <w:rStyle w:val="WW-FootnoteReference19"/>
          <w:kern w:val="1"/>
          <w:lang w:val="el-GR"/>
        </w:rPr>
        <w:footnoteReference w:id="14"/>
      </w:r>
      <w:r w:rsidRPr="005F15CB">
        <w:rPr>
          <w:i/>
          <w:color w:val="5B9BD5"/>
          <w:kern w:val="1"/>
          <w:lang w:val="el-GR" w:eastAsia="el-GR"/>
        </w:rPr>
        <w:t xml:space="preserve"> </w:t>
      </w:r>
      <w:r w:rsidRPr="005F15CB">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2206646" w14:textId="2BBDE0B9" w:rsidR="00130942" w:rsidRPr="005F15CB" w:rsidRDefault="00130942" w:rsidP="00130942">
      <w:pPr>
        <w:textAlignment w:val="baseline"/>
        <w:rPr>
          <w:kern w:val="1"/>
          <w:lang w:val="el-GR" w:eastAsia="el-GR"/>
        </w:rPr>
      </w:pPr>
      <w:r w:rsidRPr="005F15CB">
        <w:rPr>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5F15CB">
        <w:rPr>
          <w:rFonts w:eastAsia="Calibri"/>
          <w:i/>
          <w:color w:val="5B9BD5"/>
          <w:kern w:val="1"/>
          <w:lang w:val="el-GR" w:eastAsia="el-GR"/>
        </w:rPr>
        <w:t xml:space="preserve"> </w:t>
      </w:r>
      <w:r w:rsidRPr="005F15CB">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125D99" w:rsidRPr="009B21DB">
        <w:rPr>
          <w:b/>
          <w:bCs/>
          <w:color w:val="0000FF"/>
          <w:kern w:val="1"/>
          <w:lang w:val="el-GR" w:eastAsia="el-GR"/>
        </w:rPr>
        <w:fldChar w:fldCharType="begin"/>
      </w:r>
      <w:r w:rsidR="00125D99" w:rsidRPr="009B21DB">
        <w:rPr>
          <w:b/>
          <w:bCs/>
          <w:color w:val="0000FF"/>
          <w:kern w:val="1"/>
          <w:lang w:val="el-GR" w:eastAsia="el-GR"/>
        </w:rPr>
        <w:instrText xml:space="preserve"> REF _Ref67613215 \r \h </w:instrText>
      </w:r>
      <w:r w:rsidR="004C76CF" w:rsidRPr="009B21DB">
        <w:rPr>
          <w:b/>
          <w:bCs/>
          <w:color w:val="0000FF"/>
          <w:kern w:val="1"/>
          <w:lang w:val="el-GR" w:eastAsia="el-GR"/>
        </w:rPr>
        <w:instrText xml:space="preserve"> \* MERGEFORMAT </w:instrText>
      </w:r>
      <w:r w:rsidR="00125D99" w:rsidRPr="009B21DB">
        <w:rPr>
          <w:b/>
          <w:bCs/>
          <w:color w:val="0000FF"/>
          <w:kern w:val="1"/>
          <w:lang w:val="el-GR" w:eastAsia="el-GR"/>
        </w:rPr>
      </w:r>
      <w:r w:rsidR="00125D99" w:rsidRPr="009B21DB">
        <w:rPr>
          <w:b/>
          <w:bCs/>
          <w:color w:val="0000FF"/>
          <w:kern w:val="1"/>
          <w:lang w:val="el-GR" w:eastAsia="el-GR"/>
        </w:rPr>
        <w:fldChar w:fldCharType="separate"/>
      </w:r>
      <w:r w:rsidR="00515149">
        <w:rPr>
          <w:b/>
          <w:bCs/>
          <w:color w:val="0000FF"/>
          <w:kern w:val="1"/>
          <w:lang w:val="el-GR" w:eastAsia="el-GR"/>
        </w:rPr>
        <w:t>3.2</w:t>
      </w:r>
      <w:r w:rsidR="00125D99" w:rsidRPr="009B21DB">
        <w:rPr>
          <w:b/>
          <w:bCs/>
          <w:color w:val="0000FF"/>
          <w:kern w:val="1"/>
          <w:lang w:val="el-GR" w:eastAsia="el-GR"/>
        </w:rPr>
        <w:fldChar w:fldCharType="end"/>
      </w:r>
      <w:r w:rsidR="004C76CF">
        <w:rPr>
          <w:kern w:val="1"/>
          <w:lang w:val="el-GR" w:eastAsia="el-GR"/>
        </w:rPr>
        <w:t xml:space="preserve"> </w:t>
      </w:r>
      <w:r w:rsidRPr="005F15CB">
        <w:rPr>
          <w:kern w:val="1"/>
          <w:lang w:val="el-GR" w:eastAsia="el-GR"/>
        </w:rPr>
        <w:t>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3603EA3D" w14:textId="23FCCF68" w:rsidR="0084517C" w:rsidRPr="005F15CB" w:rsidRDefault="0084517C" w:rsidP="0084517C">
      <w:pPr>
        <w:textAlignment w:val="baseline"/>
        <w:rPr>
          <w:color w:val="000000"/>
          <w:shd w:val="clear" w:color="auto" w:fill="FFFFFF"/>
          <w:lang w:val="el-GR"/>
        </w:rPr>
      </w:pPr>
      <w:r w:rsidRPr="005F15CB">
        <w:rPr>
          <w:color w:val="000000"/>
          <w:shd w:val="clear" w:color="auto" w:fill="FFFFFF"/>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w:t>
      </w:r>
      <w:r w:rsidRPr="005F15CB">
        <w:rPr>
          <w:color w:val="000000"/>
          <w:shd w:val="clear" w:color="auto" w:fill="FFFFFF"/>
          <w:lang w:val="el-GR"/>
        </w:rPr>
        <w:lastRenderedPageBreak/>
        <w:t xml:space="preserve">Προσφοράς, επικυρώνονται με την απόφαση κατακύρωσης του άρθρου 105 του ν. 4412/2016, σύμφωνα με την παράγραφο </w:t>
      </w:r>
      <w:r w:rsidR="00202E15" w:rsidRPr="009B21DB">
        <w:rPr>
          <w:b/>
          <w:bCs/>
          <w:color w:val="0000FF"/>
          <w:shd w:val="clear" w:color="auto" w:fill="FFFFFF"/>
          <w:lang w:val="el-GR"/>
        </w:rPr>
        <w:fldChar w:fldCharType="begin"/>
      </w:r>
      <w:r w:rsidR="00202E15" w:rsidRPr="009B21DB">
        <w:rPr>
          <w:b/>
          <w:bCs/>
          <w:color w:val="0000FF"/>
          <w:shd w:val="clear" w:color="auto" w:fill="FFFFFF"/>
          <w:lang w:val="el-GR"/>
        </w:rPr>
        <w:instrText xml:space="preserve"> REF _Ref150354049 \r \h  \* MERGEFORMAT </w:instrText>
      </w:r>
      <w:r w:rsidR="00202E15" w:rsidRPr="009B21DB">
        <w:rPr>
          <w:b/>
          <w:bCs/>
          <w:color w:val="0000FF"/>
          <w:shd w:val="clear" w:color="auto" w:fill="FFFFFF"/>
          <w:lang w:val="el-GR"/>
        </w:rPr>
      </w:r>
      <w:r w:rsidR="00202E15" w:rsidRPr="009B21DB">
        <w:rPr>
          <w:b/>
          <w:bCs/>
          <w:color w:val="0000FF"/>
          <w:shd w:val="clear" w:color="auto" w:fill="FFFFFF"/>
          <w:lang w:val="el-GR"/>
        </w:rPr>
        <w:fldChar w:fldCharType="separate"/>
      </w:r>
      <w:r w:rsidR="00515149">
        <w:rPr>
          <w:b/>
          <w:bCs/>
          <w:color w:val="0000FF"/>
          <w:shd w:val="clear" w:color="auto" w:fill="FFFFFF"/>
          <w:lang w:val="el-GR"/>
        </w:rPr>
        <w:t>3.3</w:t>
      </w:r>
      <w:r w:rsidR="00202E15" w:rsidRPr="009B21DB">
        <w:rPr>
          <w:b/>
          <w:bCs/>
          <w:color w:val="0000FF"/>
          <w:shd w:val="clear" w:color="auto" w:fill="FFFFFF"/>
          <w:lang w:val="el-GR"/>
        </w:rPr>
        <w:fldChar w:fldCharType="end"/>
      </w:r>
      <w:r w:rsidRPr="005F15CB">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602A33" w:rsidRPr="005F15CB">
        <w:rPr>
          <w:lang w:val="el-GR"/>
        </w:rPr>
        <w:t>Ενιαίας Αρχής Δημοσίων Συμβάσεων (Ε.Α.ΔΗ.ΣΥ.)</w:t>
      </w:r>
      <w:r w:rsidRPr="005F15CB">
        <w:rPr>
          <w:color w:val="000000"/>
          <w:shd w:val="clear" w:color="auto" w:fill="FFFFFF"/>
          <w:lang w:val="el-GR"/>
        </w:rPr>
        <w:t xml:space="preserve">σύμφωνα με όσα προβλέπονται στην παράγραφο </w:t>
      </w:r>
      <w:r w:rsidR="00125D99" w:rsidRPr="009B21DB">
        <w:rPr>
          <w:b/>
          <w:bCs/>
          <w:color w:val="0000FF"/>
          <w:shd w:val="clear" w:color="auto" w:fill="FFFFFF"/>
          <w:lang w:val="el-GR"/>
        </w:rPr>
        <w:fldChar w:fldCharType="begin"/>
      </w:r>
      <w:r w:rsidR="00125D99" w:rsidRPr="009B21DB">
        <w:rPr>
          <w:b/>
          <w:bCs/>
          <w:color w:val="0000FF"/>
          <w:shd w:val="clear" w:color="auto" w:fill="FFFFFF"/>
          <w:lang w:val="el-GR"/>
        </w:rPr>
        <w:instrText xml:space="preserve"> REF _Ref149231957 \r \h </w:instrText>
      </w:r>
      <w:r w:rsidR="00202E15" w:rsidRPr="009B21DB">
        <w:rPr>
          <w:b/>
          <w:bCs/>
          <w:color w:val="0000FF"/>
          <w:shd w:val="clear" w:color="auto" w:fill="FFFFFF"/>
          <w:lang w:val="el-GR"/>
        </w:rPr>
        <w:instrText xml:space="preserve"> \* MERGEFORMAT </w:instrText>
      </w:r>
      <w:r w:rsidR="00125D99" w:rsidRPr="009B21DB">
        <w:rPr>
          <w:b/>
          <w:bCs/>
          <w:color w:val="0000FF"/>
          <w:shd w:val="clear" w:color="auto" w:fill="FFFFFF"/>
          <w:lang w:val="el-GR"/>
        </w:rPr>
      </w:r>
      <w:r w:rsidR="00125D99" w:rsidRPr="009B21DB">
        <w:rPr>
          <w:b/>
          <w:bCs/>
          <w:color w:val="0000FF"/>
          <w:shd w:val="clear" w:color="auto" w:fill="FFFFFF"/>
          <w:lang w:val="el-GR"/>
        </w:rPr>
        <w:fldChar w:fldCharType="separate"/>
      </w:r>
      <w:r w:rsidR="00515149">
        <w:rPr>
          <w:b/>
          <w:bCs/>
          <w:color w:val="0000FF"/>
          <w:shd w:val="clear" w:color="auto" w:fill="FFFFFF"/>
          <w:lang w:val="el-GR"/>
        </w:rPr>
        <w:t>3.4</w:t>
      </w:r>
      <w:r w:rsidR="00125D99" w:rsidRPr="009B21DB">
        <w:rPr>
          <w:b/>
          <w:bCs/>
          <w:color w:val="0000FF"/>
          <w:shd w:val="clear" w:color="auto" w:fill="FFFFFF"/>
          <w:lang w:val="el-GR"/>
        </w:rPr>
        <w:fldChar w:fldCharType="end"/>
      </w:r>
      <w:r w:rsidR="00202E15">
        <w:rPr>
          <w:color w:val="000000"/>
          <w:shd w:val="clear" w:color="auto" w:fill="FFFFFF"/>
          <w:lang w:val="el-GR"/>
        </w:rPr>
        <w:t xml:space="preserve"> </w:t>
      </w:r>
      <w:r w:rsidRPr="005F15CB">
        <w:rPr>
          <w:color w:val="000000"/>
          <w:shd w:val="clear" w:color="auto" w:fill="FFFFFF"/>
          <w:lang w:val="el-GR"/>
        </w:rPr>
        <w:t>της παρούσας</w:t>
      </w:r>
      <w:r w:rsidRPr="005F15CB">
        <w:rPr>
          <w:rStyle w:val="ab"/>
          <w:color w:val="000000"/>
          <w:shd w:val="clear" w:color="auto" w:fill="FFFFFF"/>
          <w:lang w:val="el-GR"/>
        </w:rPr>
        <w:footnoteReference w:id="15"/>
      </w:r>
      <w:r w:rsidRPr="005F15CB">
        <w:rPr>
          <w:color w:val="000000"/>
          <w:shd w:val="clear" w:color="auto" w:fill="FFFFFF"/>
          <w:lang w:val="el-GR"/>
        </w:rPr>
        <w:t>.</w:t>
      </w:r>
    </w:p>
    <w:p w14:paraId="4F3DE40D" w14:textId="77777777" w:rsidR="0084517C" w:rsidRPr="005F15CB" w:rsidRDefault="0084517C" w:rsidP="00130942">
      <w:pPr>
        <w:textAlignment w:val="baseline"/>
        <w:rPr>
          <w:kern w:val="1"/>
          <w:lang w:val="el-GR" w:eastAsia="el-GR"/>
        </w:rPr>
      </w:pPr>
    </w:p>
    <w:p w14:paraId="1B988211" w14:textId="77777777" w:rsidR="008338F0" w:rsidRPr="005F15CB" w:rsidRDefault="003355E7" w:rsidP="003A109E">
      <w:pPr>
        <w:pStyle w:val="20"/>
        <w:rPr>
          <w:rFonts w:cs="Tahoma"/>
          <w:lang w:val="el-GR"/>
        </w:rPr>
      </w:pPr>
      <w:bookmarkStart w:id="300" w:name="__RefHeading___Toc491950129"/>
      <w:bookmarkEnd w:id="300"/>
      <w:r w:rsidRPr="005F15CB">
        <w:rPr>
          <w:rFonts w:cs="Tahoma"/>
          <w:lang w:val="el-GR"/>
        </w:rPr>
        <w:tab/>
      </w:r>
      <w:bookmarkStart w:id="301" w:name="_Ref496542592"/>
      <w:bookmarkStart w:id="302" w:name="_Ref67613215"/>
      <w:bookmarkStart w:id="303" w:name="_Toc97194314"/>
      <w:bookmarkStart w:id="304" w:name="_Toc97194446"/>
      <w:bookmarkStart w:id="305" w:name="_Toc151456821"/>
      <w:r w:rsidRPr="005F15CB">
        <w:rPr>
          <w:rFonts w:cs="Tahoma"/>
          <w:lang w:val="el-GR"/>
        </w:rPr>
        <w:t xml:space="preserve">Πρόσκληση υποβολής </w:t>
      </w:r>
      <w:r w:rsidR="00BB3801" w:rsidRPr="005F15CB">
        <w:rPr>
          <w:rFonts w:cs="Tahoma"/>
          <w:lang w:val="el-GR"/>
        </w:rPr>
        <w:t>δικαιολογητικών προσωρινού αναδόχου</w:t>
      </w:r>
      <w:r w:rsidR="00E1337D" w:rsidRPr="005F15CB">
        <w:rPr>
          <w:rFonts w:cs="Tahoma"/>
          <w:lang w:val="el-GR"/>
        </w:rPr>
        <w:t xml:space="preserve"> </w:t>
      </w:r>
      <w:r w:rsidRPr="005F15CB">
        <w:rPr>
          <w:rFonts w:cs="Tahoma"/>
          <w:lang w:val="el-GR"/>
        </w:rPr>
        <w:t xml:space="preserve">- Δικαιολογητικά </w:t>
      </w:r>
      <w:bookmarkEnd w:id="301"/>
      <w:r w:rsidR="00BB3801" w:rsidRPr="005F15CB">
        <w:rPr>
          <w:rFonts w:cs="Tahoma"/>
          <w:lang w:val="el-GR"/>
        </w:rPr>
        <w:t>προσωρινού αναδόχου</w:t>
      </w:r>
      <w:bookmarkEnd w:id="302"/>
      <w:bookmarkEnd w:id="303"/>
      <w:bookmarkEnd w:id="304"/>
      <w:bookmarkEnd w:id="305"/>
      <w:r w:rsidR="00BB3801" w:rsidRPr="005F15CB">
        <w:rPr>
          <w:rFonts w:cs="Tahoma"/>
          <w:lang w:val="el-GR"/>
        </w:rPr>
        <w:t xml:space="preserve"> </w:t>
      </w:r>
    </w:p>
    <w:p w14:paraId="44C278E7" w14:textId="25861C50" w:rsidR="00130942" w:rsidRPr="005F15CB" w:rsidRDefault="00095840" w:rsidP="006119DB">
      <w:pPr>
        <w:rPr>
          <w:lang w:val="el-GR"/>
        </w:rPr>
      </w:pPr>
      <w:r w:rsidRPr="005F15CB">
        <w:rPr>
          <w:lang w:val="el-GR"/>
        </w:rPr>
        <w:t xml:space="preserve">Μετά την αξιολόγηση των προσφορών, η αναθέτουσα αρχή </w:t>
      </w:r>
      <w:r w:rsidR="00130942" w:rsidRPr="005F15CB">
        <w:rPr>
          <w:lang w:val="el-GR" w:eastAsia="ar-SA"/>
        </w:rPr>
        <w:t>αποστέλλει σχετική ηλεκτρονική  πρόσκληση</w:t>
      </w:r>
      <w:r w:rsidR="00130942" w:rsidRPr="005F15CB">
        <w:rPr>
          <w:lang w:val="el-GR"/>
        </w:rPr>
        <w:t xml:space="preserve"> σ</w:t>
      </w:r>
      <w:r w:rsidRPr="005F15CB">
        <w:rPr>
          <w:lang w:val="el-GR"/>
        </w:rPr>
        <w:t xml:space="preserve">τον προσφέροντα, στον οποίο πρόκειται να γίνει η κατακύρωση («προσωρινό ανάδοχο»), </w:t>
      </w:r>
      <w:r w:rsidR="00130942" w:rsidRPr="005F15CB">
        <w:rPr>
          <w:lang w:val="el-GR" w:eastAsia="ar-SA"/>
        </w:rPr>
        <w:t xml:space="preserve">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125D99" w:rsidRPr="009B21DB">
        <w:rPr>
          <w:b/>
          <w:bCs/>
          <w:color w:val="0000FF"/>
          <w:lang w:val="el-GR" w:eastAsia="ar-SA"/>
        </w:rPr>
        <w:fldChar w:fldCharType="begin"/>
      </w:r>
      <w:r w:rsidR="00125D99" w:rsidRPr="009B21DB">
        <w:rPr>
          <w:b/>
          <w:bCs/>
          <w:color w:val="0000FF"/>
          <w:lang w:val="el-GR" w:eastAsia="ar-SA"/>
        </w:rPr>
        <w:instrText xml:space="preserve"> REF _Ref40957856 \r \h </w:instrText>
      </w:r>
      <w:r w:rsidR="00202E15" w:rsidRPr="009B21DB">
        <w:rPr>
          <w:b/>
          <w:bCs/>
          <w:color w:val="0000FF"/>
          <w:lang w:val="el-GR" w:eastAsia="ar-SA"/>
        </w:rPr>
        <w:instrText xml:space="preserve"> \* MERGEFORMAT </w:instrText>
      </w:r>
      <w:r w:rsidR="00125D99" w:rsidRPr="009B21DB">
        <w:rPr>
          <w:b/>
          <w:bCs/>
          <w:color w:val="0000FF"/>
          <w:lang w:val="el-GR" w:eastAsia="ar-SA"/>
        </w:rPr>
      </w:r>
      <w:r w:rsidR="00125D99" w:rsidRPr="009B21DB">
        <w:rPr>
          <w:b/>
          <w:bCs/>
          <w:color w:val="0000FF"/>
          <w:lang w:val="el-GR" w:eastAsia="ar-SA"/>
        </w:rPr>
        <w:fldChar w:fldCharType="separate"/>
      </w:r>
      <w:r w:rsidR="00515149">
        <w:rPr>
          <w:b/>
          <w:bCs/>
          <w:color w:val="0000FF"/>
          <w:lang w:val="el-GR" w:eastAsia="ar-SA"/>
        </w:rPr>
        <w:t>2.2.9.2</w:t>
      </w:r>
      <w:r w:rsidR="00125D99" w:rsidRPr="009B21DB">
        <w:rPr>
          <w:b/>
          <w:bCs/>
          <w:color w:val="0000FF"/>
          <w:lang w:val="el-GR" w:eastAsia="ar-SA"/>
        </w:rPr>
        <w:fldChar w:fldCharType="end"/>
      </w:r>
      <w:r w:rsidR="00202E15">
        <w:rPr>
          <w:lang w:val="el-GR" w:eastAsia="ar-SA"/>
        </w:rPr>
        <w:t xml:space="preserve"> </w:t>
      </w:r>
      <w:r w:rsidR="00130942" w:rsidRPr="005F15CB">
        <w:rPr>
          <w:lang w:val="el-GR" w:eastAsia="ar-SA"/>
        </w:rPr>
        <w:t xml:space="preserve">της παρούσας διακήρυξης, ως αποδεικτικά στοιχεία για τη μη συνδρομή των λόγων αποκλεισμού της παραγράφου </w:t>
      </w:r>
      <w:r w:rsidR="00202E15" w:rsidRPr="00202E15">
        <w:rPr>
          <w:b/>
          <w:bCs/>
          <w:color w:val="0000FF"/>
          <w:lang w:val="el-GR" w:eastAsia="ar-SA"/>
        </w:rPr>
        <w:fldChar w:fldCharType="begin"/>
      </w:r>
      <w:r w:rsidR="00202E15" w:rsidRPr="009B21DB">
        <w:rPr>
          <w:b/>
          <w:bCs/>
          <w:color w:val="0000FF"/>
          <w:lang w:val="el-GR" w:eastAsia="ar-SA"/>
        </w:rPr>
        <w:instrText xml:space="preserve"> REF _Ref496541356 \r \h  \* MERGEFORMAT </w:instrText>
      </w:r>
      <w:r w:rsidR="00202E15" w:rsidRPr="00202E15">
        <w:rPr>
          <w:b/>
          <w:bCs/>
          <w:color w:val="0000FF"/>
          <w:lang w:val="el-GR" w:eastAsia="ar-SA"/>
        </w:rPr>
      </w:r>
      <w:r w:rsidR="00202E15" w:rsidRPr="00202E15">
        <w:rPr>
          <w:b/>
          <w:bCs/>
          <w:color w:val="0000FF"/>
          <w:lang w:val="el-GR" w:eastAsia="ar-SA"/>
        </w:rPr>
        <w:fldChar w:fldCharType="separate"/>
      </w:r>
      <w:r w:rsidR="00515149">
        <w:rPr>
          <w:b/>
          <w:bCs/>
          <w:color w:val="0000FF"/>
          <w:lang w:val="el-GR" w:eastAsia="ar-SA"/>
        </w:rPr>
        <w:t>2.2.3</w:t>
      </w:r>
      <w:r w:rsidR="00202E15" w:rsidRPr="00202E15">
        <w:rPr>
          <w:b/>
          <w:bCs/>
          <w:color w:val="0000FF"/>
          <w:lang w:val="el-GR" w:eastAsia="ar-SA"/>
        </w:rPr>
        <w:fldChar w:fldCharType="end"/>
      </w:r>
      <w:r w:rsidR="00130942" w:rsidRPr="005F15CB">
        <w:rPr>
          <w:lang w:val="el-GR" w:eastAsia="ar-SA"/>
        </w:rPr>
        <w:t xml:space="preserve"> της διακήρυξης, καθώς και για την πλήρωση των κριτηρίων ποιοτικής επιλογής των παραγράφων </w:t>
      </w:r>
      <w:r w:rsidR="00125D99" w:rsidRPr="009B21DB">
        <w:rPr>
          <w:b/>
          <w:bCs/>
          <w:color w:val="0000FF"/>
          <w:lang w:val="el-GR" w:eastAsia="ar-SA"/>
        </w:rPr>
        <w:fldChar w:fldCharType="begin"/>
      </w:r>
      <w:r w:rsidR="00125D99" w:rsidRPr="009B21DB">
        <w:rPr>
          <w:b/>
          <w:bCs/>
          <w:color w:val="0000FF"/>
          <w:lang w:val="el-GR" w:eastAsia="ar-SA"/>
        </w:rPr>
        <w:instrText xml:space="preserve"> REF _Ref74510337 \r \h </w:instrText>
      </w:r>
      <w:r w:rsidR="00202E15" w:rsidRPr="009B21DB">
        <w:rPr>
          <w:b/>
          <w:bCs/>
          <w:color w:val="0000FF"/>
          <w:lang w:val="el-GR" w:eastAsia="ar-SA"/>
        </w:rPr>
        <w:instrText xml:space="preserve"> \* MERGEFORMAT </w:instrText>
      </w:r>
      <w:r w:rsidR="00125D99" w:rsidRPr="009B21DB">
        <w:rPr>
          <w:b/>
          <w:bCs/>
          <w:color w:val="0000FF"/>
          <w:lang w:val="el-GR" w:eastAsia="ar-SA"/>
        </w:rPr>
      </w:r>
      <w:r w:rsidR="00125D99" w:rsidRPr="009B21DB">
        <w:rPr>
          <w:b/>
          <w:bCs/>
          <w:color w:val="0000FF"/>
          <w:lang w:val="el-GR" w:eastAsia="ar-SA"/>
        </w:rPr>
        <w:fldChar w:fldCharType="separate"/>
      </w:r>
      <w:r w:rsidR="00515149">
        <w:rPr>
          <w:b/>
          <w:bCs/>
          <w:color w:val="0000FF"/>
          <w:lang w:val="el-GR" w:eastAsia="ar-SA"/>
        </w:rPr>
        <w:t>2.2.4</w:t>
      </w:r>
      <w:r w:rsidR="00125D99" w:rsidRPr="009B21DB">
        <w:rPr>
          <w:b/>
          <w:bCs/>
          <w:color w:val="0000FF"/>
          <w:lang w:val="el-GR" w:eastAsia="ar-SA"/>
        </w:rPr>
        <w:fldChar w:fldCharType="end"/>
      </w:r>
      <w:r w:rsidR="00130942" w:rsidRPr="005F15CB">
        <w:rPr>
          <w:lang w:val="el-GR" w:eastAsia="ar-SA"/>
        </w:rPr>
        <w:t xml:space="preserve">- </w:t>
      </w:r>
      <w:r w:rsidR="00125D99" w:rsidRPr="009B21DB">
        <w:rPr>
          <w:b/>
          <w:bCs/>
          <w:color w:val="0000FF"/>
          <w:lang w:val="el-GR" w:eastAsia="ar-SA"/>
        </w:rPr>
        <w:fldChar w:fldCharType="begin"/>
      </w:r>
      <w:r w:rsidR="00125D99" w:rsidRPr="009B21DB">
        <w:rPr>
          <w:b/>
          <w:bCs/>
          <w:color w:val="0000FF"/>
          <w:lang w:val="el-GR" w:eastAsia="ar-SA"/>
        </w:rPr>
        <w:instrText xml:space="preserve"> REF _Ref74505980 \r \h </w:instrText>
      </w:r>
      <w:r w:rsidR="00202E15" w:rsidRPr="009B21DB">
        <w:rPr>
          <w:b/>
          <w:bCs/>
          <w:color w:val="0000FF"/>
          <w:lang w:val="el-GR" w:eastAsia="ar-SA"/>
        </w:rPr>
        <w:instrText xml:space="preserve"> \* MERGEFORMAT </w:instrText>
      </w:r>
      <w:r w:rsidR="00125D99" w:rsidRPr="009B21DB">
        <w:rPr>
          <w:b/>
          <w:bCs/>
          <w:color w:val="0000FF"/>
          <w:lang w:val="el-GR" w:eastAsia="ar-SA"/>
        </w:rPr>
      </w:r>
      <w:r w:rsidR="00125D99" w:rsidRPr="009B21DB">
        <w:rPr>
          <w:b/>
          <w:bCs/>
          <w:color w:val="0000FF"/>
          <w:lang w:val="el-GR" w:eastAsia="ar-SA"/>
        </w:rPr>
        <w:fldChar w:fldCharType="separate"/>
      </w:r>
      <w:r w:rsidR="00515149">
        <w:rPr>
          <w:b/>
          <w:bCs/>
          <w:color w:val="0000FF"/>
          <w:lang w:val="el-GR" w:eastAsia="ar-SA"/>
        </w:rPr>
        <w:t>2.2.8</w:t>
      </w:r>
      <w:r w:rsidR="00125D99" w:rsidRPr="009B21DB">
        <w:rPr>
          <w:b/>
          <w:bCs/>
          <w:color w:val="0000FF"/>
          <w:lang w:val="el-GR" w:eastAsia="ar-SA"/>
        </w:rPr>
        <w:fldChar w:fldCharType="end"/>
      </w:r>
      <w:r w:rsidR="00130942" w:rsidRPr="005F15CB">
        <w:rPr>
          <w:lang w:val="el-GR" w:eastAsia="ar-SA"/>
        </w:rPr>
        <w:t xml:space="preserve"> αυτής.</w:t>
      </w:r>
    </w:p>
    <w:p w14:paraId="73A50EA1" w14:textId="7D05CB36" w:rsidR="00084419" w:rsidRPr="005F15CB" w:rsidRDefault="00084419" w:rsidP="00084419">
      <w:pPr>
        <w:rPr>
          <w:color w:val="000000"/>
          <w:lang w:val="el-GR" w:eastAsia="ar-SA"/>
        </w:rPr>
      </w:pPr>
      <w:r w:rsidRPr="005F15CB">
        <w:rPr>
          <w:color w:val="000000"/>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w:t>
      </w:r>
      <w:r w:rsidR="00307295" w:rsidRPr="009B21DB">
        <w:rPr>
          <w:b/>
          <w:bCs/>
          <w:color w:val="0000FF"/>
          <w:lang w:val="el-GR" w:eastAsia="ar-SA"/>
        </w:rPr>
        <w:fldChar w:fldCharType="begin"/>
      </w:r>
      <w:r w:rsidR="00307295" w:rsidRPr="009B21DB">
        <w:rPr>
          <w:b/>
          <w:bCs/>
          <w:color w:val="0000FF"/>
          <w:lang w:val="el-GR" w:eastAsia="ar-SA"/>
        </w:rPr>
        <w:instrText xml:space="preserve"> REF _Ref496542299 \r \h </w:instrText>
      </w:r>
      <w:r w:rsidR="00202E15" w:rsidRPr="009B21DB">
        <w:rPr>
          <w:b/>
          <w:bCs/>
          <w:color w:val="0000FF"/>
          <w:lang w:val="el-GR" w:eastAsia="ar-SA"/>
        </w:rPr>
        <w:instrText xml:space="preserve"> \* MERGEFORMAT </w:instrText>
      </w:r>
      <w:r w:rsidR="00307295" w:rsidRPr="009B21DB">
        <w:rPr>
          <w:b/>
          <w:bCs/>
          <w:color w:val="0000FF"/>
          <w:lang w:val="el-GR" w:eastAsia="ar-SA"/>
        </w:rPr>
      </w:r>
      <w:r w:rsidR="00307295" w:rsidRPr="009B21DB">
        <w:rPr>
          <w:b/>
          <w:bCs/>
          <w:color w:val="0000FF"/>
          <w:lang w:val="el-GR" w:eastAsia="ar-SA"/>
        </w:rPr>
        <w:fldChar w:fldCharType="separate"/>
      </w:r>
      <w:r w:rsidR="00515149">
        <w:rPr>
          <w:b/>
          <w:bCs/>
          <w:color w:val="0000FF"/>
          <w:lang w:val="el-GR" w:eastAsia="ar-SA"/>
        </w:rPr>
        <w:t>2.4.2</w:t>
      </w:r>
      <w:r w:rsidR="00307295" w:rsidRPr="009B21DB">
        <w:rPr>
          <w:b/>
          <w:bCs/>
          <w:color w:val="0000FF"/>
          <w:lang w:val="el-GR" w:eastAsia="ar-SA"/>
        </w:rPr>
        <w:fldChar w:fldCharType="end"/>
      </w:r>
      <w:r w:rsidR="00202E15">
        <w:rPr>
          <w:color w:val="000000"/>
          <w:lang w:val="el-GR" w:eastAsia="ar-SA"/>
        </w:rPr>
        <w:t xml:space="preserve"> </w:t>
      </w:r>
      <w:r w:rsidRPr="005F15CB">
        <w:rPr>
          <w:color w:val="000000"/>
          <w:lang w:val="el-GR" w:eastAsia="ar-SA"/>
        </w:rPr>
        <w:t>της παρούσας.</w:t>
      </w:r>
    </w:p>
    <w:p w14:paraId="1E2F3917" w14:textId="78324D77" w:rsidR="00084419" w:rsidRPr="009B21DB" w:rsidRDefault="00084419" w:rsidP="00084419">
      <w:pPr>
        <w:rPr>
          <w:b/>
          <w:bCs/>
          <w:strike/>
          <w:color w:val="0000FF"/>
          <w:lang w:val="el-GR" w:eastAsia="ar-SA"/>
        </w:rPr>
      </w:pPr>
      <w:r w:rsidRPr="005F15CB">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5F15CB">
        <w:rPr>
          <w:color w:val="000000"/>
          <w:lang w:val="el-GR" w:eastAsia="ar-SA"/>
        </w:rPr>
        <w:t xml:space="preserve">, σύμφωνα με τα προβλεπόμενα στις διατάξεις της ως άνω παραγράφου </w:t>
      </w:r>
      <w:r w:rsidR="00307295" w:rsidRPr="009B21DB">
        <w:rPr>
          <w:b/>
          <w:bCs/>
          <w:color w:val="0000FF"/>
          <w:lang w:val="el-GR" w:eastAsia="ar-SA"/>
        </w:rPr>
        <w:fldChar w:fldCharType="begin"/>
      </w:r>
      <w:r w:rsidR="00307295" w:rsidRPr="009B21DB">
        <w:rPr>
          <w:b/>
          <w:bCs/>
          <w:color w:val="0000FF"/>
          <w:lang w:val="el-GR" w:eastAsia="ar-SA"/>
        </w:rPr>
        <w:instrText xml:space="preserve"> REF _Ref496542299 \r \h </w:instrText>
      </w:r>
      <w:r w:rsidR="00202E15" w:rsidRPr="009B21DB">
        <w:rPr>
          <w:b/>
          <w:bCs/>
          <w:color w:val="0000FF"/>
          <w:lang w:val="el-GR" w:eastAsia="ar-SA"/>
        </w:rPr>
        <w:instrText xml:space="preserve"> \* MERGEFORMAT </w:instrText>
      </w:r>
      <w:r w:rsidR="00307295" w:rsidRPr="009B21DB">
        <w:rPr>
          <w:b/>
          <w:bCs/>
          <w:color w:val="0000FF"/>
          <w:lang w:val="el-GR" w:eastAsia="ar-SA"/>
        </w:rPr>
      </w:r>
      <w:r w:rsidR="00307295" w:rsidRPr="009B21DB">
        <w:rPr>
          <w:b/>
          <w:bCs/>
          <w:color w:val="0000FF"/>
          <w:lang w:val="el-GR" w:eastAsia="ar-SA"/>
        </w:rPr>
        <w:fldChar w:fldCharType="separate"/>
      </w:r>
      <w:r w:rsidR="00515149">
        <w:rPr>
          <w:b/>
          <w:bCs/>
          <w:color w:val="0000FF"/>
          <w:lang w:val="el-GR" w:eastAsia="ar-SA"/>
        </w:rPr>
        <w:t>2.4.2</w:t>
      </w:r>
      <w:r w:rsidR="00307295" w:rsidRPr="009B21DB">
        <w:rPr>
          <w:b/>
          <w:bCs/>
          <w:color w:val="0000FF"/>
          <w:lang w:val="el-GR" w:eastAsia="ar-SA"/>
        </w:rPr>
        <w:fldChar w:fldCharType="end"/>
      </w:r>
      <w:r w:rsidR="00202E15">
        <w:rPr>
          <w:lang w:val="el-GR" w:eastAsia="ar-SA"/>
        </w:rPr>
        <w:t>.</w:t>
      </w:r>
    </w:p>
    <w:p w14:paraId="14ADF1E9" w14:textId="77777777" w:rsidR="00294393" w:rsidRPr="005F15CB" w:rsidRDefault="00294393" w:rsidP="00294393">
      <w:pPr>
        <w:rPr>
          <w:lang w:val="el-GR" w:eastAsia="ar-SA"/>
        </w:rPr>
      </w:pPr>
      <w:r w:rsidRPr="005F15CB">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70264737" w14:textId="7A516CA0" w:rsidR="00294393" w:rsidRPr="005F15CB" w:rsidRDefault="00294393" w:rsidP="00294393">
      <w:pPr>
        <w:rPr>
          <w:lang w:val="el-GR" w:eastAsia="ar-SA"/>
        </w:rPr>
      </w:pPr>
      <w:r w:rsidRPr="005F15CB">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7870571" w14:textId="77777777" w:rsidR="00294393" w:rsidRPr="005F15CB" w:rsidRDefault="00294393" w:rsidP="00294393">
      <w:pPr>
        <w:rPr>
          <w:lang w:val="el-GR" w:eastAsia="ar-SA"/>
        </w:rPr>
      </w:pPr>
      <w:r w:rsidRPr="005F15CB">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1E86849" w14:textId="20C1356E" w:rsidR="00DD0F6F" w:rsidRPr="005F15CB" w:rsidRDefault="00DD0F6F" w:rsidP="00DD0F6F">
      <w:pPr>
        <w:rPr>
          <w:lang w:val="el-GR" w:eastAsia="ar-SA"/>
        </w:rPr>
      </w:pPr>
      <w:r w:rsidRPr="005F15CB">
        <w:rPr>
          <w:lang w:val="el-GR" w:eastAsia="ar-SA"/>
        </w:rPr>
        <w:lastRenderedPageBreak/>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BF5A71E" w14:textId="77777777" w:rsidR="00DD0F6F" w:rsidRPr="005F15CB" w:rsidRDefault="00DD0F6F" w:rsidP="00DD0F6F">
      <w:pPr>
        <w:rPr>
          <w:lang w:val="el-GR" w:eastAsia="ar-SA"/>
        </w:rPr>
      </w:pPr>
      <w:r w:rsidRPr="005F15CB">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0A18E146" w14:textId="3E00CFF3" w:rsidR="00DD0F6F" w:rsidRPr="005F15CB" w:rsidRDefault="00DD0F6F" w:rsidP="00DD0F6F">
      <w:pPr>
        <w:rPr>
          <w:lang w:val="el-GR" w:eastAsia="ar-SA"/>
        </w:rPr>
      </w:pPr>
      <w:r w:rsidRPr="005F15CB">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307295" w:rsidRPr="009B21DB">
        <w:rPr>
          <w:b/>
          <w:bCs/>
          <w:lang w:val="el-GR" w:eastAsia="ar-SA"/>
        </w:rPr>
        <w:fldChar w:fldCharType="begin"/>
      </w:r>
      <w:r w:rsidR="00307295" w:rsidRPr="009B21DB">
        <w:rPr>
          <w:b/>
          <w:bCs/>
          <w:lang w:val="el-GR" w:eastAsia="ar-SA"/>
        </w:rPr>
        <w:instrText xml:space="preserve"> REF _Ref496541356 \r \h </w:instrText>
      </w:r>
      <w:r w:rsidR="00202E15">
        <w:rPr>
          <w:b/>
          <w:bCs/>
          <w:lang w:val="el-GR" w:eastAsia="ar-SA"/>
        </w:rPr>
        <w:instrText xml:space="preserve"> \* MERGEFORMAT </w:instrText>
      </w:r>
      <w:r w:rsidR="00307295" w:rsidRPr="009B21DB">
        <w:rPr>
          <w:b/>
          <w:bCs/>
          <w:lang w:val="el-GR" w:eastAsia="ar-SA"/>
        </w:rPr>
      </w:r>
      <w:r w:rsidR="00307295" w:rsidRPr="009B21DB">
        <w:rPr>
          <w:b/>
          <w:bCs/>
          <w:lang w:val="el-GR" w:eastAsia="ar-SA"/>
        </w:rPr>
        <w:fldChar w:fldCharType="separate"/>
      </w:r>
      <w:r w:rsidR="00515149">
        <w:rPr>
          <w:b/>
          <w:bCs/>
          <w:lang w:val="el-GR" w:eastAsia="ar-SA"/>
        </w:rPr>
        <w:t>2.2.3</w:t>
      </w:r>
      <w:r w:rsidR="00307295" w:rsidRPr="009B21DB">
        <w:rPr>
          <w:b/>
          <w:bCs/>
          <w:lang w:val="el-GR" w:eastAsia="ar-SA"/>
        </w:rPr>
        <w:fldChar w:fldCharType="end"/>
      </w:r>
      <w:r w:rsidR="00202E15">
        <w:rPr>
          <w:lang w:val="el-GR" w:eastAsia="ar-SA"/>
        </w:rPr>
        <w:t xml:space="preserve"> </w:t>
      </w:r>
      <w:r w:rsidRPr="005F15CB">
        <w:rPr>
          <w:lang w:val="el-GR" w:eastAsia="ar-SA"/>
        </w:rPr>
        <w:t xml:space="preserve">(λόγοι αποκλεισμού) ή η πλήρωση μιας ή περισσοτέρων από τις απαιτήσεις των κριτηρίων ποιοτικής επιλογής σύμφωνα με τις παραγράφους </w:t>
      </w:r>
      <w:r w:rsidR="00307295" w:rsidRPr="009B21DB">
        <w:rPr>
          <w:b/>
          <w:bCs/>
          <w:color w:val="0000FF"/>
          <w:lang w:val="el-GR" w:eastAsia="ar-SA"/>
        </w:rPr>
        <w:fldChar w:fldCharType="begin"/>
      </w:r>
      <w:r w:rsidR="00307295" w:rsidRPr="009B21DB">
        <w:rPr>
          <w:b/>
          <w:bCs/>
          <w:color w:val="0000FF"/>
          <w:lang w:val="el-GR" w:eastAsia="ar-SA"/>
        </w:rPr>
        <w:instrText xml:space="preserve"> REF _Ref74510337 \r \h </w:instrText>
      </w:r>
      <w:r w:rsidR="00202E15" w:rsidRPr="009B21DB">
        <w:rPr>
          <w:b/>
          <w:bCs/>
          <w:color w:val="0000FF"/>
          <w:lang w:val="el-GR" w:eastAsia="ar-SA"/>
        </w:rPr>
        <w:instrText xml:space="preserve"> \* MERGEFORMAT </w:instrText>
      </w:r>
      <w:r w:rsidR="00307295" w:rsidRPr="009B21DB">
        <w:rPr>
          <w:b/>
          <w:bCs/>
          <w:color w:val="0000FF"/>
          <w:lang w:val="el-GR" w:eastAsia="ar-SA"/>
        </w:rPr>
      </w:r>
      <w:r w:rsidR="00307295" w:rsidRPr="009B21DB">
        <w:rPr>
          <w:b/>
          <w:bCs/>
          <w:color w:val="0000FF"/>
          <w:lang w:val="el-GR" w:eastAsia="ar-SA"/>
        </w:rPr>
        <w:fldChar w:fldCharType="separate"/>
      </w:r>
      <w:r w:rsidR="00515149">
        <w:rPr>
          <w:b/>
          <w:bCs/>
          <w:color w:val="0000FF"/>
          <w:lang w:val="el-GR" w:eastAsia="ar-SA"/>
        </w:rPr>
        <w:t>2.2.4</w:t>
      </w:r>
      <w:r w:rsidR="00307295" w:rsidRPr="009B21DB">
        <w:rPr>
          <w:b/>
          <w:bCs/>
          <w:color w:val="0000FF"/>
          <w:lang w:val="el-GR" w:eastAsia="ar-SA"/>
        </w:rPr>
        <w:fldChar w:fldCharType="end"/>
      </w:r>
      <w:r w:rsidR="00202E15">
        <w:rPr>
          <w:b/>
          <w:bCs/>
          <w:lang w:val="el-GR" w:eastAsia="ar-SA"/>
        </w:rPr>
        <w:t xml:space="preserve"> </w:t>
      </w:r>
      <w:r w:rsidRPr="005F15CB">
        <w:rPr>
          <w:lang w:val="el-GR" w:eastAsia="ar-SA"/>
        </w:rPr>
        <w:t xml:space="preserve">έως </w:t>
      </w:r>
      <w:r w:rsidR="00307295" w:rsidRPr="009B21DB">
        <w:rPr>
          <w:b/>
          <w:bCs/>
          <w:color w:val="0000FF"/>
          <w:lang w:val="el-GR" w:eastAsia="ar-SA"/>
        </w:rPr>
        <w:fldChar w:fldCharType="begin"/>
      </w:r>
      <w:r w:rsidR="00307295" w:rsidRPr="009B21DB">
        <w:rPr>
          <w:b/>
          <w:bCs/>
          <w:color w:val="0000FF"/>
          <w:lang w:val="el-GR" w:eastAsia="ar-SA"/>
        </w:rPr>
        <w:instrText xml:space="preserve"> REF _Ref74505980 \r \h </w:instrText>
      </w:r>
      <w:r w:rsidR="00202E15" w:rsidRPr="009B21DB">
        <w:rPr>
          <w:b/>
          <w:bCs/>
          <w:color w:val="0000FF"/>
          <w:lang w:val="el-GR" w:eastAsia="ar-SA"/>
        </w:rPr>
        <w:instrText xml:space="preserve"> \* MERGEFORMAT </w:instrText>
      </w:r>
      <w:r w:rsidR="00307295" w:rsidRPr="009B21DB">
        <w:rPr>
          <w:b/>
          <w:bCs/>
          <w:color w:val="0000FF"/>
          <w:lang w:val="el-GR" w:eastAsia="ar-SA"/>
        </w:rPr>
      </w:r>
      <w:r w:rsidR="00307295" w:rsidRPr="009B21DB">
        <w:rPr>
          <w:b/>
          <w:bCs/>
          <w:color w:val="0000FF"/>
          <w:lang w:val="el-GR" w:eastAsia="ar-SA"/>
        </w:rPr>
        <w:fldChar w:fldCharType="separate"/>
      </w:r>
      <w:r w:rsidR="00515149">
        <w:rPr>
          <w:b/>
          <w:bCs/>
          <w:color w:val="0000FF"/>
          <w:lang w:val="el-GR" w:eastAsia="ar-SA"/>
        </w:rPr>
        <w:t>2.2.8</w:t>
      </w:r>
      <w:r w:rsidR="00307295" w:rsidRPr="009B21DB">
        <w:rPr>
          <w:b/>
          <w:bCs/>
          <w:color w:val="0000FF"/>
          <w:lang w:val="el-GR" w:eastAsia="ar-SA"/>
        </w:rPr>
        <w:fldChar w:fldCharType="end"/>
      </w:r>
      <w:r w:rsidRPr="005F15CB">
        <w:rPr>
          <w:lang w:val="el-GR" w:eastAsia="ar-SA"/>
        </w:rPr>
        <w:t xml:space="preserve">(κριτήρια ποιοτικής επιλογής) της παρούσας, </w:t>
      </w:r>
    </w:p>
    <w:p w14:paraId="7786F6D2" w14:textId="77777777" w:rsidR="00DD0F6F" w:rsidRPr="005F15CB" w:rsidRDefault="00DD0F6F" w:rsidP="00DD0F6F">
      <w:pPr>
        <w:rPr>
          <w:lang w:val="el-GR" w:eastAsia="ar-SA"/>
        </w:rPr>
      </w:pPr>
      <w:r w:rsidRPr="005F15CB">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5F15CB">
        <w:rPr>
          <w:i/>
          <w:color w:val="5B9BD5"/>
          <w:lang w:val="el-GR" w:eastAsia="el-GR"/>
        </w:rPr>
        <w:t xml:space="preserve"> </w:t>
      </w:r>
      <w:r w:rsidRPr="005F15CB">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0FB7BF91" w14:textId="0ECE33E2" w:rsidR="00DD0F6F" w:rsidRPr="005F15CB" w:rsidRDefault="00DD0F6F" w:rsidP="00DD0F6F">
      <w:pPr>
        <w:rPr>
          <w:lang w:val="el-GR" w:eastAsia="ar-SA"/>
        </w:rPr>
      </w:pPr>
      <w:r w:rsidRPr="005F15CB">
        <w:rPr>
          <w:lang w:val="el-GR" w:eastAsia="ar-SA"/>
        </w:rPr>
        <w:t xml:space="preserve">Αν κανένας από τους προσφέροντες δεν υποβάλλει αληθή ή ακριβή δήλωση </w:t>
      </w:r>
      <w:r w:rsidRPr="005F15CB">
        <w:rPr>
          <w:b/>
          <w:lang w:val="el-GR" w:eastAsia="ar-SA"/>
        </w:rPr>
        <w:t>ή</w:t>
      </w:r>
      <w:r w:rsidRPr="005F15CB">
        <w:rPr>
          <w:lang w:val="el-GR" w:eastAsia="ar-SA"/>
        </w:rPr>
        <w:t xml:space="preserve"> δεν προσκομίσει ένα ή περισσότερα από τα απαιτούμενα έγγραφα και δικαιολογητικά </w:t>
      </w:r>
      <w:r w:rsidRPr="005F15CB">
        <w:rPr>
          <w:b/>
          <w:lang w:val="el-GR" w:eastAsia="ar-SA"/>
        </w:rPr>
        <w:t>ή</w:t>
      </w:r>
      <w:r w:rsidRPr="005F15CB">
        <w:rPr>
          <w:lang w:val="el-GR" w:eastAsia="ar-SA"/>
        </w:rPr>
        <w:t xml:space="preserve"> δεν αποδείξει ότι: α) δεν βρίσκεται σε μία από τις καταστάσεις της παραγράφου </w:t>
      </w:r>
      <w:r w:rsidR="00307295" w:rsidRPr="009B21DB">
        <w:rPr>
          <w:b/>
          <w:bCs/>
          <w:color w:val="0000FF"/>
          <w:lang w:val="el-GR" w:eastAsia="ar-SA"/>
        </w:rPr>
        <w:fldChar w:fldCharType="begin"/>
      </w:r>
      <w:r w:rsidR="00307295" w:rsidRPr="009B21DB">
        <w:rPr>
          <w:b/>
          <w:bCs/>
          <w:color w:val="0000FF"/>
          <w:lang w:val="el-GR" w:eastAsia="ar-SA"/>
        </w:rPr>
        <w:instrText xml:space="preserve"> REF _Ref496541356 \r \h </w:instrText>
      </w:r>
      <w:r w:rsidR="00202E15" w:rsidRPr="009B21DB">
        <w:rPr>
          <w:b/>
          <w:bCs/>
          <w:color w:val="0000FF"/>
          <w:lang w:val="el-GR" w:eastAsia="ar-SA"/>
        </w:rPr>
        <w:instrText xml:space="preserve"> \* MERGEFORMAT </w:instrText>
      </w:r>
      <w:r w:rsidR="00307295" w:rsidRPr="009B21DB">
        <w:rPr>
          <w:b/>
          <w:bCs/>
          <w:color w:val="0000FF"/>
          <w:lang w:val="el-GR" w:eastAsia="ar-SA"/>
        </w:rPr>
      </w:r>
      <w:r w:rsidR="00307295" w:rsidRPr="009B21DB">
        <w:rPr>
          <w:b/>
          <w:bCs/>
          <w:color w:val="0000FF"/>
          <w:lang w:val="el-GR" w:eastAsia="ar-SA"/>
        </w:rPr>
        <w:fldChar w:fldCharType="separate"/>
      </w:r>
      <w:r w:rsidR="00515149">
        <w:rPr>
          <w:b/>
          <w:bCs/>
          <w:color w:val="0000FF"/>
          <w:lang w:val="el-GR" w:eastAsia="ar-SA"/>
        </w:rPr>
        <w:t>2.2.3</w:t>
      </w:r>
      <w:r w:rsidR="00307295" w:rsidRPr="009B21DB">
        <w:rPr>
          <w:b/>
          <w:bCs/>
          <w:color w:val="0000FF"/>
          <w:lang w:val="el-GR" w:eastAsia="ar-SA"/>
        </w:rPr>
        <w:fldChar w:fldCharType="end"/>
      </w:r>
      <w:r w:rsidR="00202E15">
        <w:rPr>
          <w:lang w:val="el-GR" w:eastAsia="ar-SA"/>
        </w:rPr>
        <w:t xml:space="preserve"> </w:t>
      </w:r>
      <w:r w:rsidRPr="005F15CB">
        <w:rPr>
          <w:lang w:val="el-GR" w:eastAsia="ar-SA"/>
        </w:rPr>
        <w:t xml:space="preserve">της παρούσας διακήρυξης και β) πληροί τα σχετικά κριτήρια ποιοτικής επιλογής τα οποία έχουν καθοριστεί σύμφωνα με τις παραγράφους </w:t>
      </w:r>
      <w:r w:rsidR="00307295" w:rsidRPr="009B21DB">
        <w:rPr>
          <w:b/>
          <w:bCs/>
          <w:color w:val="0000FF"/>
          <w:lang w:val="el-GR" w:eastAsia="ar-SA"/>
        </w:rPr>
        <w:fldChar w:fldCharType="begin"/>
      </w:r>
      <w:r w:rsidR="00307295" w:rsidRPr="009B21DB">
        <w:rPr>
          <w:b/>
          <w:bCs/>
          <w:color w:val="0000FF"/>
          <w:lang w:val="el-GR" w:eastAsia="ar-SA"/>
        </w:rPr>
        <w:instrText xml:space="preserve"> REF _Ref74510337 \r \h </w:instrText>
      </w:r>
      <w:r w:rsidR="00202E15">
        <w:rPr>
          <w:b/>
          <w:bCs/>
          <w:color w:val="0000FF"/>
          <w:lang w:val="el-GR" w:eastAsia="ar-SA"/>
        </w:rPr>
        <w:instrText xml:space="preserve"> \* MERGEFORMAT </w:instrText>
      </w:r>
      <w:r w:rsidR="00307295" w:rsidRPr="009B21DB">
        <w:rPr>
          <w:b/>
          <w:bCs/>
          <w:color w:val="0000FF"/>
          <w:lang w:val="el-GR" w:eastAsia="ar-SA"/>
        </w:rPr>
      </w:r>
      <w:r w:rsidR="00307295" w:rsidRPr="009B21DB">
        <w:rPr>
          <w:b/>
          <w:bCs/>
          <w:color w:val="0000FF"/>
          <w:lang w:val="el-GR" w:eastAsia="ar-SA"/>
        </w:rPr>
        <w:fldChar w:fldCharType="separate"/>
      </w:r>
      <w:r w:rsidR="00515149">
        <w:rPr>
          <w:b/>
          <w:bCs/>
          <w:color w:val="0000FF"/>
          <w:lang w:val="el-GR" w:eastAsia="ar-SA"/>
        </w:rPr>
        <w:t>2.2.4</w:t>
      </w:r>
      <w:r w:rsidR="00307295" w:rsidRPr="009B21DB">
        <w:rPr>
          <w:b/>
          <w:bCs/>
          <w:color w:val="0000FF"/>
          <w:lang w:val="el-GR" w:eastAsia="ar-SA"/>
        </w:rPr>
        <w:fldChar w:fldCharType="end"/>
      </w:r>
      <w:r w:rsidRPr="005F15CB">
        <w:rPr>
          <w:lang w:val="el-GR" w:eastAsia="ar-SA"/>
        </w:rPr>
        <w:t>-</w:t>
      </w:r>
      <w:r w:rsidR="00307295" w:rsidRPr="009B21DB">
        <w:rPr>
          <w:b/>
          <w:bCs/>
          <w:color w:val="0000FF"/>
          <w:lang w:val="el-GR" w:eastAsia="ar-SA"/>
        </w:rPr>
        <w:fldChar w:fldCharType="begin"/>
      </w:r>
      <w:r w:rsidR="00307295" w:rsidRPr="009B21DB">
        <w:rPr>
          <w:b/>
          <w:bCs/>
          <w:color w:val="0000FF"/>
          <w:lang w:val="el-GR" w:eastAsia="ar-SA"/>
        </w:rPr>
        <w:instrText xml:space="preserve"> REF _Ref74505980 \r \h </w:instrText>
      </w:r>
      <w:r w:rsidR="00202E15">
        <w:rPr>
          <w:b/>
          <w:bCs/>
          <w:color w:val="0000FF"/>
          <w:lang w:val="el-GR" w:eastAsia="ar-SA"/>
        </w:rPr>
        <w:instrText xml:space="preserve"> \* MERGEFORMAT </w:instrText>
      </w:r>
      <w:r w:rsidR="00307295" w:rsidRPr="009B21DB">
        <w:rPr>
          <w:b/>
          <w:bCs/>
          <w:color w:val="0000FF"/>
          <w:lang w:val="el-GR" w:eastAsia="ar-SA"/>
        </w:rPr>
      </w:r>
      <w:r w:rsidR="00307295" w:rsidRPr="009B21DB">
        <w:rPr>
          <w:b/>
          <w:bCs/>
          <w:color w:val="0000FF"/>
          <w:lang w:val="el-GR" w:eastAsia="ar-SA"/>
        </w:rPr>
        <w:fldChar w:fldCharType="separate"/>
      </w:r>
      <w:r w:rsidR="00515149">
        <w:rPr>
          <w:b/>
          <w:bCs/>
          <w:color w:val="0000FF"/>
          <w:lang w:val="el-GR" w:eastAsia="ar-SA"/>
        </w:rPr>
        <w:t>2.2.8</w:t>
      </w:r>
      <w:r w:rsidR="00307295" w:rsidRPr="009B21DB">
        <w:rPr>
          <w:b/>
          <w:bCs/>
          <w:color w:val="0000FF"/>
          <w:lang w:val="el-GR" w:eastAsia="ar-SA"/>
        </w:rPr>
        <w:fldChar w:fldCharType="end"/>
      </w:r>
      <w:r w:rsidR="00202E15">
        <w:rPr>
          <w:b/>
          <w:bCs/>
          <w:color w:val="0000FF"/>
          <w:lang w:val="el-GR" w:eastAsia="ar-SA"/>
        </w:rPr>
        <w:t xml:space="preserve"> </w:t>
      </w:r>
      <w:r w:rsidRPr="005F15CB">
        <w:rPr>
          <w:lang w:val="el-GR" w:eastAsia="ar-SA"/>
        </w:rPr>
        <w:t xml:space="preserve">της παρούσας διακήρυξης, η διαδικασία ματαιώνεται. </w:t>
      </w:r>
    </w:p>
    <w:p w14:paraId="173CD919" w14:textId="77777777" w:rsidR="00DD0F6F" w:rsidRPr="005F15CB" w:rsidRDefault="00DD0F6F" w:rsidP="00DD0F6F">
      <w:pPr>
        <w:rPr>
          <w:lang w:val="el-GR" w:eastAsia="ar-SA"/>
        </w:rPr>
      </w:pPr>
      <w:r w:rsidRPr="005F15CB">
        <w:rPr>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4614922" w14:textId="6EAFE7D4" w:rsidR="00DD0F6F" w:rsidRPr="005F15CB" w:rsidRDefault="00DD0F6F" w:rsidP="00DD0F6F">
      <w:pPr>
        <w:rPr>
          <w:lang w:val="el-GR" w:eastAsia="ar-SA"/>
        </w:rPr>
      </w:pPr>
      <w:r w:rsidRPr="005F15CB">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sidRPr="005F15CB">
        <w:rPr>
          <w:lang w:val="el-GR" w:eastAsia="ar-SA"/>
        </w:rPr>
        <w:t>παρούσα</w:t>
      </w:r>
      <w:r w:rsidRPr="005F15CB">
        <w:rPr>
          <w:lang w:val="el-GR" w:eastAsia="ar-SA"/>
        </w:rPr>
        <w:t xml:space="preserve"> σε ποσοστό και ως εξής: </w:t>
      </w:r>
      <w:r w:rsidR="006E75EE" w:rsidRPr="005F15CB">
        <w:rPr>
          <w:lang w:val="el-GR" w:eastAsia="ar-SA"/>
        </w:rPr>
        <w:t xml:space="preserve">εκατόν είκοσι </w:t>
      </w:r>
      <w:r w:rsidRPr="005F15CB">
        <w:rPr>
          <w:lang w:val="el-GR" w:eastAsia="ar-SA"/>
        </w:rPr>
        <w:t>τοις εκατό (</w:t>
      </w:r>
      <w:r w:rsidR="006E75EE" w:rsidRPr="005F15CB">
        <w:rPr>
          <w:lang w:val="el-GR" w:eastAsia="ar-SA"/>
        </w:rPr>
        <w:t>120</w:t>
      </w:r>
      <w:r w:rsidRPr="005F15CB">
        <w:rPr>
          <w:lang w:val="el-GR" w:eastAsia="ar-SA"/>
        </w:rPr>
        <w:t>%)</w:t>
      </w:r>
      <w:r w:rsidRPr="005F15CB">
        <w:rPr>
          <w:vertAlign w:val="superscript"/>
          <w:lang w:val="el-GR" w:eastAsia="ar-SA"/>
        </w:rPr>
        <w:footnoteReference w:id="16"/>
      </w:r>
      <w:r w:rsidRPr="005F15CB">
        <w:rPr>
          <w:lang w:val="el-GR" w:eastAsia="ar-SA"/>
        </w:rPr>
        <w:t xml:space="preserve"> στην περίπτωση της μεγαλύτερης ποσότητας και </w:t>
      </w:r>
      <w:r w:rsidR="006E75EE" w:rsidRPr="005F15CB">
        <w:rPr>
          <w:lang w:val="el-GR" w:eastAsia="ar-SA"/>
        </w:rPr>
        <w:t xml:space="preserve">ογδόντα </w:t>
      </w:r>
      <w:r w:rsidRPr="005F15CB">
        <w:rPr>
          <w:lang w:val="el-GR" w:eastAsia="ar-SA"/>
        </w:rPr>
        <w:t>τοις εκατό (</w:t>
      </w:r>
      <w:r w:rsidR="006E75EE" w:rsidRPr="005F15CB">
        <w:rPr>
          <w:lang w:val="el-GR" w:eastAsia="ar-SA"/>
        </w:rPr>
        <w:t>80</w:t>
      </w:r>
      <w:r w:rsidRPr="005F15CB">
        <w:rPr>
          <w:lang w:val="el-GR" w:eastAsia="ar-SA"/>
        </w:rPr>
        <w:t>%)</w:t>
      </w:r>
      <w:r w:rsidRPr="005F15CB">
        <w:rPr>
          <w:vertAlign w:val="superscript"/>
          <w:lang w:val="el-GR" w:eastAsia="ar-SA"/>
        </w:rPr>
        <w:footnoteReference w:id="17"/>
      </w:r>
      <w:r w:rsidRPr="005F15CB">
        <w:rPr>
          <w:lang w:val="el-GR" w:eastAsia="ar-SA"/>
        </w:rPr>
        <w:t xml:space="preserve"> στην περίπτωση μικρότερης ποσότητας.</w:t>
      </w:r>
    </w:p>
    <w:p w14:paraId="733F67E7" w14:textId="77777777" w:rsidR="00095840" w:rsidRPr="00AC74C9" w:rsidRDefault="00095840" w:rsidP="00095840">
      <w:pPr>
        <w:rPr>
          <w:lang w:val="el-GR"/>
        </w:rPr>
      </w:pPr>
      <w:r w:rsidRPr="00AC74C9">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6281FEDA" w14:textId="2D48FF0C" w:rsidR="00F005B4" w:rsidRPr="009C1E22" w:rsidRDefault="00F005B4" w:rsidP="00F005B4">
      <w:pPr>
        <w:textAlignment w:val="baseline"/>
        <w:rPr>
          <w:rFonts w:eastAsiaTheme="minorHAnsi"/>
          <w:color w:val="000000"/>
          <w:shd w:val="clear" w:color="auto" w:fill="FFFFFF"/>
          <w:lang w:val="el-GR" w:eastAsia="en-US"/>
        </w:rPr>
      </w:pPr>
      <w:r w:rsidRPr="005F15CB">
        <w:rPr>
          <w:rFonts w:eastAsiaTheme="minorHAnsi"/>
          <w:color w:val="000000"/>
          <w:shd w:val="clear" w:color="auto" w:fill="FFFFFF"/>
          <w:lang w:val="el-GR" w:eastAsia="en-US"/>
        </w:rPr>
        <w:t>Σε κάθε περίπτωση,</w:t>
      </w:r>
      <w:r w:rsidRPr="005F15CB">
        <w:rPr>
          <w:color w:val="000000"/>
          <w:shd w:val="clear" w:color="auto" w:fill="FFFFFF"/>
          <w:lang w:val="el-GR"/>
        </w:rPr>
        <w:t xml:space="preserve"> </w:t>
      </w:r>
      <w:r w:rsidRPr="005F15CB">
        <w:rPr>
          <w:rFonts w:eastAsiaTheme="minorHAnsi"/>
          <w:color w:val="000000"/>
          <w:shd w:val="clear" w:color="auto" w:fill="FFFFFF"/>
          <w:lang w:val="el-GR" w:eastAsia="en-US"/>
        </w:rPr>
        <w:t>όταν εξ αρχής έχει υποβληθεί μία προσφορά,</w:t>
      </w:r>
      <w:r w:rsidRPr="005F15CB">
        <w:rPr>
          <w:color w:val="000000"/>
          <w:shd w:val="clear" w:color="auto" w:fill="FFFFFF"/>
          <w:lang w:val="el-GR"/>
        </w:rPr>
        <w:t xml:space="preserve"> τα </w:t>
      </w:r>
      <w:r w:rsidRPr="005F15CB">
        <w:rPr>
          <w:rFonts w:eastAsiaTheme="minorHAnsi"/>
          <w:color w:val="000000"/>
          <w:shd w:val="clear" w:color="auto" w:fill="FFFFFF"/>
          <w:lang w:val="el-GR" w:eastAsia="en-US"/>
        </w:rPr>
        <w:t>αποτελέσματα όλων των σταδίων</w:t>
      </w:r>
      <w:r w:rsidRPr="005F15CB">
        <w:rPr>
          <w:color w:val="000000"/>
          <w:shd w:val="clear" w:color="auto" w:fill="FFFFFF"/>
          <w:lang w:val="el-GR"/>
        </w:rPr>
        <w:t xml:space="preserve"> της διαδικασίας ανάθεσης</w:t>
      </w:r>
      <w:r w:rsidRPr="005F15CB">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F15CB">
        <w:rPr>
          <w:color w:val="000000"/>
          <w:shd w:val="clear" w:color="auto" w:fill="FFFFFF"/>
          <w:lang w:val="el-GR"/>
        </w:rPr>
        <w:t xml:space="preserve">, επικυρώνονται με την απόφαση κατακύρωσης του άρθρου 105 του ν. 4412/2016, σύμφωνα με την παράγραφο </w:t>
      </w:r>
      <w:r w:rsidR="00202E15" w:rsidRPr="009B21DB">
        <w:rPr>
          <w:b/>
          <w:bCs/>
          <w:color w:val="0000FF"/>
          <w:shd w:val="clear" w:color="auto" w:fill="FFFFFF"/>
          <w:lang w:val="el-GR"/>
        </w:rPr>
        <w:fldChar w:fldCharType="begin"/>
      </w:r>
      <w:r w:rsidR="00202E15" w:rsidRPr="009B21DB">
        <w:rPr>
          <w:b/>
          <w:bCs/>
          <w:color w:val="0000FF"/>
          <w:shd w:val="clear" w:color="auto" w:fill="FFFFFF"/>
          <w:lang w:val="el-GR"/>
        </w:rPr>
        <w:instrText xml:space="preserve"> REF _Ref150354197 \r \h  \* MERGEFORMAT </w:instrText>
      </w:r>
      <w:r w:rsidR="00202E15" w:rsidRPr="009B21DB">
        <w:rPr>
          <w:b/>
          <w:bCs/>
          <w:color w:val="0000FF"/>
          <w:shd w:val="clear" w:color="auto" w:fill="FFFFFF"/>
          <w:lang w:val="el-GR"/>
        </w:rPr>
      </w:r>
      <w:r w:rsidR="00202E15" w:rsidRPr="009B21DB">
        <w:rPr>
          <w:b/>
          <w:bCs/>
          <w:color w:val="0000FF"/>
          <w:shd w:val="clear" w:color="auto" w:fill="FFFFFF"/>
          <w:lang w:val="el-GR"/>
        </w:rPr>
        <w:fldChar w:fldCharType="separate"/>
      </w:r>
      <w:r w:rsidR="00515149">
        <w:rPr>
          <w:b/>
          <w:bCs/>
          <w:color w:val="0000FF"/>
          <w:shd w:val="clear" w:color="auto" w:fill="FFFFFF"/>
          <w:lang w:val="el-GR"/>
        </w:rPr>
        <w:t>3.3</w:t>
      </w:r>
      <w:r w:rsidR="00202E15" w:rsidRPr="009B21DB">
        <w:rPr>
          <w:b/>
          <w:bCs/>
          <w:color w:val="0000FF"/>
          <w:shd w:val="clear" w:color="auto" w:fill="FFFFFF"/>
          <w:lang w:val="el-GR"/>
        </w:rPr>
        <w:fldChar w:fldCharType="end"/>
      </w:r>
      <w:r w:rsidRPr="005F15CB">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602A33" w:rsidRPr="005F15CB">
        <w:rPr>
          <w:lang w:val="el-GR"/>
        </w:rPr>
        <w:t>Ε.Α.ΔΗ.ΣΥ.</w:t>
      </w:r>
      <w:r w:rsidR="009354F1" w:rsidRPr="005F15CB">
        <w:rPr>
          <w:lang w:val="el-GR"/>
        </w:rPr>
        <w:t xml:space="preserve"> </w:t>
      </w:r>
      <w:r w:rsidRPr="005F15CB">
        <w:rPr>
          <w:color w:val="000000"/>
          <w:shd w:val="clear" w:color="auto" w:fill="FFFFFF"/>
          <w:lang w:val="el-GR"/>
        </w:rPr>
        <w:t xml:space="preserve">σύμφωνα με όσα προβλέπονται στην παράγραφο </w:t>
      </w:r>
      <w:r w:rsidR="00202E15" w:rsidRPr="009B21DB">
        <w:rPr>
          <w:b/>
          <w:bCs/>
          <w:color w:val="0000FF"/>
          <w:shd w:val="clear" w:color="auto" w:fill="FFFFFF"/>
          <w:lang w:val="el-GR"/>
        </w:rPr>
        <w:fldChar w:fldCharType="begin"/>
      </w:r>
      <w:r w:rsidR="00202E15" w:rsidRPr="009B21DB">
        <w:rPr>
          <w:b/>
          <w:bCs/>
          <w:color w:val="0000FF"/>
          <w:shd w:val="clear" w:color="auto" w:fill="FFFFFF"/>
          <w:lang w:val="el-GR"/>
        </w:rPr>
        <w:instrText xml:space="preserve"> REF _Ref150354209 \r \h  \* MERGEFORMAT </w:instrText>
      </w:r>
      <w:r w:rsidR="00202E15" w:rsidRPr="009B21DB">
        <w:rPr>
          <w:b/>
          <w:bCs/>
          <w:color w:val="0000FF"/>
          <w:shd w:val="clear" w:color="auto" w:fill="FFFFFF"/>
          <w:lang w:val="el-GR"/>
        </w:rPr>
      </w:r>
      <w:r w:rsidR="00202E15" w:rsidRPr="009B21DB">
        <w:rPr>
          <w:b/>
          <w:bCs/>
          <w:color w:val="0000FF"/>
          <w:shd w:val="clear" w:color="auto" w:fill="FFFFFF"/>
          <w:lang w:val="el-GR"/>
        </w:rPr>
        <w:fldChar w:fldCharType="separate"/>
      </w:r>
      <w:r w:rsidR="00515149">
        <w:rPr>
          <w:b/>
          <w:bCs/>
          <w:color w:val="0000FF"/>
          <w:shd w:val="clear" w:color="auto" w:fill="FFFFFF"/>
          <w:lang w:val="el-GR"/>
        </w:rPr>
        <w:t>3.4</w:t>
      </w:r>
      <w:r w:rsidR="00202E15" w:rsidRPr="009B21DB">
        <w:rPr>
          <w:b/>
          <w:bCs/>
          <w:color w:val="0000FF"/>
          <w:shd w:val="clear" w:color="auto" w:fill="FFFFFF"/>
          <w:lang w:val="el-GR"/>
        </w:rPr>
        <w:fldChar w:fldCharType="end"/>
      </w:r>
      <w:r w:rsidRPr="005F15CB">
        <w:rPr>
          <w:color w:val="000000"/>
          <w:shd w:val="clear" w:color="auto" w:fill="FFFFFF"/>
          <w:lang w:val="el-GR"/>
        </w:rPr>
        <w:t xml:space="preserve"> της παρούσας</w:t>
      </w:r>
      <w:r w:rsidRPr="009C1E22">
        <w:rPr>
          <w:rStyle w:val="ab"/>
          <w:rFonts w:eastAsiaTheme="minorHAnsi"/>
          <w:color w:val="000000"/>
          <w:shd w:val="clear" w:color="auto" w:fill="FFFFFF"/>
          <w:lang w:val="el-GR" w:eastAsia="en-US"/>
        </w:rPr>
        <w:footnoteReference w:id="18"/>
      </w:r>
      <w:r w:rsidRPr="009C1E22">
        <w:rPr>
          <w:rFonts w:eastAsiaTheme="minorHAnsi"/>
          <w:color w:val="000000"/>
          <w:shd w:val="clear" w:color="auto" w:fill="FFFFFF"/>
          <w:lang w:val="el-GR" w:eastAsia="en-US"/>
        </w:rPr>
        <w:t>.</w:t>
      </w:r>
    </w:p>
    <w:p w14:paraId="301AEDCD" w14:textId="77777777" w:rsidR="006119DB" w:rsidRPr="005F15CB" w:rsidRDefault="006119DB" w:rsidP="00821852">
      <w:pPr>
        <w:rPr>
          <w:lang w:val="el-GR"/>
        </w:rPr>
      </w:pPr>
    </w:p>
    <w:p w14:paraId="1421ADF0" w14:textId="77777777" w:rsidR="008338F0" w:rsidRPr="005F15CB" w:rsidRDefault="003355E7" w:rsidP="003A109E">
      <w:pPr>
        <w:pStyle w:val="20"/>
        <w:rPr>
          <w:rFonts w:cs="Tahoma"/>
          <w:lang w:val="el-GR"/>
        </w:rPr>
      </w:pPr>
      <w:bookmarkStart w:id="306" w:name="_Toc74566895"/>
      <w:bookmarkStart w:id="307" w:name="_Toc74566896"/>
      <w:bookmarkStart w:id="308" w:name="_Toc74566897"/>
      <w:bookmarkStart w:id="309" w:name="_Toc74566898"/>
      <w:bookmarkStart w:id="310" w:name="_Toc74566899"/>
      <w:bookmarkStart w:id="311" w:name="_Toc74566900"/>
      <w:bookmarkStart w:id="312" w:name="_Toc74566901"/>
      <w:bookmarkStart w:id="313" w:name="_Toc74566902"/>
      <w:bookmarkStart w:id="314" w:name="_Toc74566903"/>
      <w:bookmarkStart w:id="315" w:name="_Toc74566904"/>
      <w:bookmarkStart w:id="316" w:name="_Toc74566905"/>
      <w:bookmarkStart w:id="317" w:name="_Toc74566906"/>
      <w:bookmarkStart w:id="318" w:name="_Toc74566907"/>
      <w:bookmarkStart w:id="319" w:name="_Toc74566908"/>
      <w:bookmarkStart w:id="320" w:name="_Toc74566909"/>
      <w:bookmarkStart w:id="321" w:name="_Toc74566910"/>
      <w:bookmarkStart w:id="322" w:name="_Toc74566911"/>
      <w:bookmarkStart w:id="323" w:name="_Toc74566912"/>
      <w:bookmarkStart w:id="324" w:name="_Toc74566913"/>
      <w:bookmarkStart w:id="325" w:name="_Toc74566914"/>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r w:rsidRPr="005F15CB">
        <w:rPr>
          <w:rFonts w:cs="Tahoma"/>
          <w:lang w:val="el-GR"/>
        </w:rPr>
        <w:tab/>
      </w:r>
      <w:bookmarkStart w:id="326" w:name="_Toc97194315"/>
      <w:bookmarkStart w:id="327" w:name="_Toc97194447"/>
      <w:bookmarkStart w:id="328" w:name="_Ref113958813"/>
      <w:bookmarkStart w:id="329" w:name="_Ref113958825"/>
      <w:bookmarkStart w:id="330" w:name="_Ref113958826"/>
      <w:bookmarkStart w:id="331" w:name="_Ref150354049"/>
      <w:bookmarkStart w:id="332" w:name="_Ref150354197"/>
      <w:bookmarkStart w:id="333" w:name="_Toc151456822"/>
      <w:r w:rsidRPr="005F15CB">
        <w:rPr>
          <w:rFonts w:cs="Tahoma"/>
          <w:lang w:val="el-GR"/>
        </w:rPr>
        <w:t>Κατακύρωση - σύναψη σύμβασης</w:t>
      </w:r>
      <w:bookmarkEnd w:id="326"/>
      <w:bookmarkEnd w:id="327"/>
      <w:bookmarkEnd w:id="328"/>
      <w:bookmarkEnd w:id="329"/>
      <w:bookmarkEnd w:id="330"/>
      <w:bookmarkEnd w:id="331"/>
      <w:bookmarkEnd w:id="332"/>
      <w:bookmarkEnd w:id="333"/>
      <w:r w:rsidRPr="005F15CB">
        <w:rPr>
          <w:rFonts w:cs="Tahoma"/>
          <w:lang w:val="el-GR"/>
        </w:rPr>
        <w:t xml:space="preserve"> </w:t>
      </w:r>
    </w:p>
    <w:p w14:paraId="00FD523B" w14:textId="77777777" w:rsidR="005B1D5A" w:rsidRPr="005F15CB" w:rsidRDefault="00035295" w:rsidP="005B1D5A">
      <w:pPr>
        <w:rPr>
          <w:lang w:val="el-GR" w:eastAsia="ar-SA"/>
        </w:rPr>
      </w:pPr>
      <w:r w:rsidRPr="009B21DB">
        <w:rPr>
          <w:b/>
          <w:bCs/>
          <w:lang w:val="el-GR" w:eastAsia="ar-SA"/>
        </w:rPr>
        <w:t>3.3.1</w:t>
      </w:r>
      <w:r w:rsidRPr="005F15CB">
        <w:rPr>
          <w:lang w:val="el-GR" w:eastAsia="ar-SA"/>
        </w:rPr>
        <w:t xml:space="preserve"> </w:t>
      </w:r>
      <w:r w:rsidR="005B1D5A" w:rsidRPr="005F15CB">
        <w:rPr>
          <w:lang w:val="el-GR"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11484960" w14:textId="77777777" w:rsidR="005B1D5A" w:rsidRPr="005F15CB" w:rsidRDefault="005B1D5A" w:rsidP="005B1D5A">
      <w:pPr>
        <w:rPr>
          <w:lang w:val="el-GR" w:eastAsia="ar-SA"/>
        </w:rPr>
      </w:pPr>
      <w:r w:rsidRPr="005F15CB">
        <w:rPr>
          <w:lang w:val="el-GR" w:eastAsia="ar-SA"/>
        </w:rPr>
        <w:lastRenderedPageBreak/>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33943C" w14:textId="4B70AB4F" w:rsidR="005B1D5A" w:rsidRPr="005F15CB" w:rsidRDefault="005B1D5A" w:rsidP="005B1D5A">
      <w:pPr>
        <w:rPr>
          <w:lang w:val="el-GR" w:eastAsia="ar-SA"/>
        </w:rPr>
      </w:pPr>
      <w:r w:rsidRPr="005F15CB">
        <w:rPr>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5F15CB">
        <w:rPr>
          <w:lang w:val="el-GR"/>
        </w:rPr>
        <w:t xml:space="preserve"> με ενέργειες της αναθέτουσας αρχής</w:t>
      </w:r>
      <w:r w:rsidRPr="005F15CB">
        <w:rPr>
          <w:lang w:val="el-GR" w:eastAsia="ar-SA"/>
        </w:rPr>
        <w:t xml:space="preserve">. Κατά της απόφασης κατακύρωσης χωρεί προδικαστική προσφυγή ενώπιον της </w:t>
      </w:r>
      <w:r w:rsidR="00602A33" w:rsidRPr="005F15CB">
        <w:rPr>
          <w:lang w:val="el-GR"/>
        </w:rPr>
        <w:t>Ε.Α.ΔΗ.ΣΥ.</w:t>
      </w:r>
      <w:r w:rsidRPr="005F15CB">
        <w:rPr>
          <w:lang w:val="el-GR" w:eastAsia="ar-SA"/>
        </w:rPr>
        <w:t xml:space="preserve">, σύμφωνα με την παράγραφο </w:t>
      </w:r>
      <w:r w:rsidR="00202E15" w:rsidRPr="009B21DB">
        <w:rPr>
          <w:b/>
          <w:bCs/>
          <w:color w:val="0000FF"/>
          <w:lang w:val="el-GR" w:eastAsia="ar-SA"/>
        </w:rPr>
        <w:fldChar w:fldCharType="begin"/>
      </w:r>
      <w:r w:rsidR="00202E15" w:rsidRPr="009B21DB">
        <w:rPr>
          <w:b/>
          <w:bCs/>
          <w:color w:val="0000FF"/>
          <w:lang w:val="el-GR" w:eastAsia="ar-SA"/>
        </w:rPr>
        <w:instrText xml:space="preserve"> REF _Ref150354250 \r \h  \* MERGEFORMAT </w:instrText>
      </w:r>
      <w:r w:rsidR="00202E15" w:rsidRPr="009B21DB">
        <w:rPr>
          <w:b/>
          <w:bCs/>
          <w:color w:val="0000FF"/>
          <w:lang w:val="el-GR" w:eastAsia="ar-SA"/>
        </w:rPr>
      </w:r>
      <w:r w:rsidR="00202E15" w:rsidRPr="009B21DB">
        <w:rPr>
          <w:b/>
          <w:bCs/>
          <w:color w:val="0000FF"/>
          <w:lang w:val="el-GR" w:eastAsia="ar-SA"/>
        </w:rPr>
        <w:fldChar w:fldCharType="separate"/>
      </w:r>
      <w:r w:rsidR="00515149">
        <w:rPr>
          <w:b/>
          <w:bCs/>
          <w:color w:val="0000FF"/>
          <w:lang w:val="el-GR" w:eastAsia="ar-SA"/>
        </w:rPr>
        <w:t>3.4</w:t>
      </w:r>
      <w:r w:rsidR="00202E15" w:rsidRPr="009B21DB">
        <w:rPr>
          <w:b/>
          <w:bCs/>
          <w:color w:val="0000FF"/>
          <w:lang w:val="el-GR" w:eastAsia="ar-SA"/>
        </w:rPr>
        <w:fldChar w:fldCharType="end"/>
      </w:r>
      <w:r w:rsidRPr="005F15CB">
        <w:rPr>
          <w:lang w:val="el-GR" w:eastAsia="ar-SA"/>
        </w:rPr>
        <w:t>της παρούσας. Δεν επιτρέπεται η άσκηση άλλης διοικητικής προσφυγής κατά της ανωτέρω απόφασης.</w:t>
      </w:r>
    </w:p>
    <w:p w14:paraId="5ECA9527" w14:textId="77777777" w:rsidR="005B1D5A" w:rsidRPr="005F15CB" w:rsidRDefault="00035295" w:rsidP="005B1D5A">
      <w:pPr>
        <w:rPr>
          <w:lang w:val="el-GR" w:eastAsia="ar-SA"/>
        </w:rPr>
      </w:pPr>
      <w:r w:rsidRPr="009B21DB">
        <w:rPr>
          <w:b/>
          <w:bCs/>
          <w:lang w:val="el-GR" w:eastAsia="ar-SA"/>
        </w:rPr>
        <w:t>3.3.2</w:t>
      </w:r>
      <w:r w:rsidRPr="005F15CB">
        <w:rPr>
          <w:lang w:val="el-GR" w:eastAsia="ar-SA"/>
        </w:rPr>
        <w:t xml:space="preserve"> </w:t>
      </w:r>
      <w:r w:rsidR="005B1D5A" w:rsidRPr="005F15CB">
        <w:rPr>
          <w:lang w:val="el-GR" w:eastAsia="ar-SA"/>
        </w:rPr>
        <w:t>Η απόφαση κατακύρωσης καθίσταται οριστική, εφόσον συντρέξουν οι ακόλουθες προϋποθέσεις σωρευτικά:</w:t>
      </w:r>
    </w:p>
    <w:p w14:paraId="1CC8E913" w14:textId="77777777" w:rsidR="005B1D5A" w:rsidRPr="009C1E22"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sz w:val="20"/>
          <w:szCs w:val="20"/>
          <w:lang w:val="el-GR" w:eastAsia="ar-SA"/>
        </w:rPr>
      </w:pPr>
      <w:r w:rsidRPr="005F15CB">
        <w:rPr>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2444ECFD" w:rsidR="005B1D5A" w:rsidRPr="005F15CB"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5F15CB">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602A33" w:rsidRPr="005F15CB">
        <w:rPr>
          <w:lang w:val="el-GR"/>
        </w:rPr>
        <w:t>Ε.Α.ΔΗ.ΣΥ.</w:t>
      </w:r>
      <w:r w:rsidRPr="005F15CB">
        <w:rPr>
          <w:lang w:val="el-GR" w:eastAsia="ar-SA"/>
        </w:rPr>
        <w:t xml:space="preserve">και σε περίπτωση άσκησης αίτησης αναστολής κατά της απόφασης της </w:t>
      </w:r>
      <w:r w:rsidR="00602A33" w:rsidRPr="005F15CB">
        <w:rPr>
          <w:lang w:val="el-GR"/>
        </w:rPr>
        <w:t>Ε.Α.ΔΗ.ΣΥ.</w:t>
      </w:r>
      <w:r w:rsidRPr="005F15CB">
        <w:rPr>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18" w:anchor="art372_4" w:history="1">
        <w:r w:rsidRPr="005F15CB">
          <w:rPr>
            <w:lang w:val="el-GR" w:eastAsia="ar-SA"/>
          </w:rPr>
          <w:t>παρ.</w:t>
        </w:r>
      </w:hyperlink>
      <w:bookmarkStart w:id="334" w:name="_Hlk126503099"/>
      <w:r w:rsidR="000A7747" w:rsidRPr="005F15CB">
        <w:fldChar w:fldCharType="begin"/>
      </w:r>
      <w:r w:rsidR="000A7747" w:rsidRPr="009C1E22">
        <w:rPr>
          <w:lang w:val="el-GR"/>
        </w:rPr>
        <w:instrText xml:space="preserve"> </w:instrText>
      </w:r>
      <w:r w:rsidR="000A7747" w:rsidRPr="005F15CB">
        <w:instrText>HYPERLINK</w:instrText>
      </w:r>
      <w:r w:rsidR="000A7747" w:rsidRPr="009C1E22">
        <w:rPr>
          <w:lang w:val="el-GR"/>
        </w:rPr>
        <w:instrText xml:space="preserve"> "</w:instrText>
      </w:r>
      <w:r w:rsidR="000A7747" w:rsidRPr="005F15CB">
        <w:instrText>http</w:instrText>
      </w:r>
      <w:r w:rsidR="000A7747" w:rsidRPr="009C1E22">
        <w:rPr>
          <w:lang w:val="el-GR"/>
        </w:rPr>
        <w:instrText>://</w:instrText>
      </w:r>
      <w:r w:rsidR="000A7747" w:rsidRPr="005F15CB">
        <w:instrText>www</w:instrText>
      </w:r>
      <w:r w:rsidR="000A7747" w:rsidRPr="009C1E22">
        <w:rPr>
          <w:lang w:val="el-GR"/>
        </w:rPr>
        <w:instrText>.</w:instrText>
      </w:r>
      <w:r w:rsidR="000A7747" w:rsidRPr="005F15CB">
        <w:instrText>eaadhsy</w:instrText>
      </w:r>
      <w:r w:rsidR="000A7747" w:rsidRPr="009C1E22">
        <w:rPr>
          <w:lang w:val="el-GR"/>
        </w:rPr>
        <w:instrText>.</w:instrText>
      </w:r>
      <w:r w:rsidR="000A7747" w:rsidRPr="005F15CB">
        <w:instrText>gr</w:instrText>
      </w:r>
      <w:r w:rsidR="000A7747" w:rsidRPr="009C1E22">
        <w:rPr>
          <w:lang w:val="el-GR"/>
        </w:rPr>
        <w:instrText>/</w:instrText>
      </w:r>
      <w:r w:rsidR="000A7747" w:rsidRPr="005F15CB">
        <w:instrText>n</w:instrText>
      </w:r>
      <w:r w:rsidR="000A7747" w:rsidRPr="009C1E22">
        <w:rPr>
          <w:lang w:val="el-GR"/>
        </w:rPr>
        <w:instrText>4412/</w:instrText>
      </w:r>
      <w:r w:rsidR="000A7747" w:rsidRPr="005F15CB">
        <w:instrText>n</w:instrText>
      </w:r>
      <w:r w:rsidR="000A7747" w:rsidRPr="009C1E22">
        <w:rPr>
          <w:lang w:val="el-GR"/>
        </w:rPr>
        <w:instrText>4412</w:instrText>
      </w:r>
      <w:r w:rsidR="000A7747" w:rsidRPr="005F15CB">
        <w:instrText>fulltextlinks</w:instrText>
      </w:r>
      <w:r w:rsidR="000A7747" w:rsidRPr="009C1E22">
        <w:rPr>
          <w:lang w:val="el-GR"/>
        </w:rPr>
        <w:instrText>.</w:instrText>
      </w:r>
      <w:r w:rsidR="000A7747" w:rsidRPr="005F15CB">
        <w:instrText>html</w:instrText>
      </w:r>
      <w:r w:rsidR="000A7747" w:rsidRPr="009C1E22">
        <w:rPr>
          <w:lang w:val="el-GR"/>
        </w:rPr>
        <w:instrText>" \</w:instrText>
      </w:r>
      <w:r w:rsidR="000A7747" w:rsidRPr="005F15CB">
        <w:instrText>l</w:instrText>
      </w:r>
      <w:r w:rsidR="000A7747" w:rsidRPr="009C1E22">
        <w:rPr>
          <w:lang w:val="el-GR"/>
        </w:rPr>
        <w:instrText xml:space="preserve"> "</w:instrText>
      </w:r>
      <w:r w:rsidR="000A7747" w:rsidRPr="005F15CB">
        <w:instrText>art</w:instrText>
      </w:r>
      <w:r w:rsidR="000A7747" w:rsidRPr="009C1E22">
        <w:rPr>
          <w:lang w:val="el-GR"/>
        </w:rPr>
        <w:instrText xml:space="preserve">372_4" </w:instrText>
      </w:r>
      <w:r w:rsidR="000A7747" w:rsidRPr="005F15CB">
        <w:fldChar w:fldCharType="separate"/>
      </w:r>
      <w:r w:rsidR="00E14FF7" w:rsidRPr="005F15CB">
        <w:rPr>
          <w:rStyle w:val="-"/>
        </w:rPr>
        <w:t>http</w:t>
      </w:r>
      <w:r w:rsidR="00E14FF7" w:rsidRPr="005F15CB">
        <w:rPr>
          <w:rStyle w:val="-"/>
          <w:lang w:val="el-GR"/>
        </w:rPr>
        <w:t>://</w:t>
      </w:r>
      <w:r w:rsidR="00E14FF7" w:rsidRPr="005F15CB">
        <w:rPr>
          <w:rStyle w:val="-"/>
        </w:rPr>
        <w:t>www</w:t>
      </w:r>
      <w:r w:rsidR="00E14FF7" w:rsidRPr="005F15CB">
        <w:rPr>
          <w:rStyle w:val="-"/>
          <w:lang w:val="el-GR"/>
        </w:rPr>
        <w:t>.</w:t>
      </w:r>
      <w:r w:rsidR="00E14FF7" w:rsidRPr="005F15CB">
        <w:rPr>
          <w:rStyle w:val="-"/>
        </w:rPr>
        <w:t>eaadhsy</w:t>
      </w:r>
      <w:r w:rsidR="00E14FF7" w:rsidRPr="005F15CB">
        <w:rPr>
          <w:rStyle w:val="-"/>
          <w:lang w:val="el-GR"/>
        </w:rPr>
        <w:t>.</w:t>
      </w:r>
      <w:r w:rsidR="00E14FF7" w:rsidRPr="005F15CB">
        <w:rPr>
          <w:rStyle w:val="-"/>
        </w:rPr>
        <w:t>gr</w:t>
      </w:r>
      <w:r w:rsidR="00E14FF7" w:rsidRPr="005F15CB">
        <w:rPr>
          <w:rStyle w:val="-"/>
          <w:lang w:val="el-GR"/>
        </w:rPr>
        <w:t>/</w:t>
      </w:r>
      <w:r w:rsidR="00E14FF7" w:rsidRPr="005F15CB">
        <w:rPr>
          <w:rStyle w:val="-"/>
        </w:rPr>
        <w:t>n</w:t>
      </w:r>
      <w:r w:rsidR="00E14FF7" w:rsidRPr="005F15CB">
        <w:rPr>
          <w:rStyle w:val="-"/>
          <w:lang w:val="el-GR"/>
        </w:rPr>
        <w:t>4412/</w:t>
      </w:r>
      <w:r w:rsidR="00E14FF7" w:rsidRPr="005F15CB">
        <w:rPr>
          <w:rStyle w:val="-"/>
        </w:rPr>
        <w:t>n</w:t>
      </w:r>
      <w:r w:rsidR="00E14FF7" w:rsidRPr="005F15CB">
        <w:rPr>
          <w:rStyle w:val="-"/>
          <w:lang w:val="el-GR"/>
        </w:rPr>
        <w:t>4412</w:t>
      </w:r>
      <w:r w:rsidR="00E14FF7" w:rsidRPr="005F15CB">
        <w:rPr>
          <w:rStyle w:val="-"/>
        </w:rPr>
        <w:t>fulltextlinks</w:t>
      </w:r>
      <w:r w:rsidR="00E14FF7" w:rsidRPr="005F15CB">
        <w:rPr>
          <w:rStyle w:val="-"/>
          <w:lang w:val="el-GR"/>
        </w:rPr>
        <w:t>.</w:t>
      </w:r>
      <w:r w:rsidR="00E14FF7" w:rsidRPr="005F15CB">
        <w:rPr>
          <w:rStyle w:val="-"/>
        </w:rPr>
        <w:t>html</w:t>
      </w:r>
      <w:r w:rsidR="00E14FF7" w:rsidRPr="005F15CB">
        <w:rPr>
          <w:rStyle w:val="-"/>
          <w:lang w:val="el-GR"/>
        </w:rPr>
        <w:t xml:space="preserve"> - </w:t>
      </w:r>
      <w:r w:rsidR="00E14FF7" w:rsidRPr="005F15CB">
        <w:rPr>
          <w:rStyle w:val="-"/>
        </w:rPr>
        <w:t>art</w:t>
      </w:r>
      <w:r w:rsidR="00E14FF7" w:rsidRPr="005F15CB">
        <w:rPr>
          <w:rStyle w:val="-"/>
          <w:lang w:val="el-GR"/>
        </w:rPr>
        <w:t>372_4</w:t>
      </w:r>
      <w:r w:rsidR="000A7747" w:rsidRPr="005F15CB">
        <w:fldChar w:fldCharType="end"/>
      </w:r>
      <w:bookmarkEnd w:id="334"/>
      <w:r w:rsidR="000A7747" w:rsidRPr="005F15CB">
        <w:fldChar w:fldCharType="begin"/>
      </w:r>
      <w:r w:rsidR="000A7747" w:rsidRPr="009C1E22">
        <w:rPr>
          <w:lang w:val="el-GR"/>
        </w:rPr>
        <w:instrText xml:space="preserve"> </w:instrText>
      </w:r>
      <w:r w:rsidR="000A7747" w:rsidRPr="005F15CB">
        <w:instrText>HYPERLINK</w:instrText>
      </w:r>
      <w:r w:rsidR="000A7747" w:rsidRPr="009C1E22">
        <w:rPr>
          <w:lang w:val="el-GR"/>
        </w:rPr>
        <w:instrText xml:space="preserve"> "</w:instrText>
      </w:r>
      <w:r w:rsidR="000A7747" w:rsidRPr="005F15CB">
        <w:instrText>http</w:instrText>
      </w:r>
      <w:r w:rsidR="000A7747" w:rsidRPr="009C1E22">
        <w:rPr>
          <w:lang w:val="el-GR"/>
        </w:rPr>
        <w:instrText>://</w:instrText>
      </w:r>
      <w:r w:rsidR="000A7747" w:rsidRPr="005F15CB">
        <w:instrText>www</w:instrText>
      </w:r>
      <w:r w:rsidR="000A7747" w:rsidRPr="009C1E22">
        <w:rPr>
          <w:lang w:val="el-GR"/>
        </w:rPr>
        <w:instrText>.</w:instrText>
      </w:r>
      <w:r w:rsidR="000A7747" w:rsidRPr="005F15CB">
        <w:instrText>eaadhsy</w:instrText>
      </w:r>
      <w:r w:rsidR="000A7747" w:rsidRPr="009C1E22">
        <w:rPr>
          <w:lang w:val="el-GR"/>
        </w:rPr>
        <w:instrText>.</w:instrText>
      </w:r>
      <w:r w:rsidR="000A7747" w:rsidRPr="005F15CB">
        <w:instrText>gr</w:instrText>
      </w:r>
      <w:r w:rsidR="000A7747" w:rsidRPr="009C1E22">
        <w:rPr>
          <w:lang w:val="el-GR"/>
        </w:rPr>
        <w:instrText>/</w:instrText>
      </w:r>
      <w:r w:rsidR="000A7747" w:rsidRPr="005F15CB">
        <w:instrText>n</w:instrText>
      </w:r>
      <w:r w:rsidR="000A7747" w:rsidRPr="009C1E22">
        <w:rPr>
          <w:lang w:val="el-GR"/>
        </w:rPr>
        <w:instrText>4412/</w:instrText>
      </w:r>
      <w:r w:rsidR="000A7747" w:rsidRPr="005F15CB">
        <w:instrText>n</w:instrText>
      </w:r>
      <w:r w:rsidR="000A7747" w:rsidRPr="009C1E22">
        <w:rPr>
          <w:lang w:val="el-GR"/>
        </w:rPr>
        <w:instrText>4412</w:instrText>
      </w:r>
      <w:r w:rsidR="000A7747" w:rsidRPr="005F15CB">
        <w:instrText>fulltextlinks</w:instrText>
      </w:r>
      <w:r w:rsidR="000A7747" w:rsidRPr="009C1E22">
        <w:rPr>
          <w:lang w:val="el-GR"/>
        </w:rPr>
        <w:instrText>.</w:instrText>
      </w:r>
      <w:r w:rsidR="000A7747" w:rsidRPr="005F15CB">
        <w:instrText>html</w:instrText>
      </w:r>
      <w:r w:rsidR="000A7747" w:rsidRPr="009C1E22">
        <w:rPr>
          <w:lang w:val="el-GR"/>
        </w:rPr>
        <w:instrText>" \</w:instrText>
      </w:r>
      <w:r w:rsidR="000A7747" w:rsidRPr="005F15CB">
        <w:instrText>l</w:instrText>
      </w:r>
      <w:r w:rsidR="000A7747" w:rsidRPr="009C1E22">
        <w:rPr>
          <w:lang w:val="el-GR"/>
        </w:rPr>
        <w:instrText xml:space="preserve"> "</w:instrText>
      </w:r>
      <w:r w:rsidR="000A7747" w:rsidRPr="005F15CB">
        <w:instrText>art</w:instrText>
      </w:r>
      <w:r w:rsidR="000A7747" w:rsidRPr="009C1E22">
        <w:rPr>
          <w:lang w:val="el-GR"/>
        </w:rPr>
        <w:instrText xml:space="preserve">372_4" </w:instrText>
      </w:r>
      <w:r w:rsidR="000A7747" w:rsidRPr="005F15CB">
        <w:fldChar w:fldCharType="separate"/>
      </w:r>
      <w:r w:rsidRPr="005F15CB">
        <w:rPr>
          <w:lang w:val="el-GR" w:eastAsia="ar-SA"/>
        </w:rPr>
        <w:t xml:space="preserve"> 4 του άρθρου 372</w:t>
      </w:r>
      <w:r w:rsidR="000A7747" w:rsidRPr="005F15CB">
        <w:rPr>
          <w:lang w:val="el-GR" w:eastAsia="ar-SA"/>
        </w:rPr>
        <w:fldChar w:fldCharType="end"/>
      </w:r>
      <w:r w:rsidRPr="005F15CB">
        <w:rPr>
          <w:lang w:val="el-GR" w:eastAsia="ar-SA"/>
        </w:rPr>
        <w:t xml:space="preserve"> του ν. 4412/2016,</w:t>
      </w:r>
    </w:p>
    <w:p w14:paraId="07C81450" w14:textId="77777777" w:rsidR="005B1D5A" w:rsidRPr="005F15CB"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5F15CB">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 και </w:t>
      </w:r>
    </w:p>
    <w:p w14:paraId="21BFF969" w14:textId="55C6A120" w:rsidR="005B1D5A" w:rsidRPr="005F15CB"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5F15CB">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r w:rsidR="00000000">
        <w:fldChar w:fldCharType="begin"/>
      </w:r>
      <w:r w:rsidR="00000000">
        <w:instrText>HYPERLINK</w:instrText>
      </w:r>
      <w:r w:rsidR="00000000" w:rsidRPr="00917781">
        <w:rPr>
          <w:lang w:val="el-GR"/>
        </w:rPr>
        <w:instrText xml:space="preserve"> "</w:instrText>
      </w:r>
      <w:r w:rsidR="00000000">
        <w:instrText>http</w:instrText>
      </w:r>
      <w:r w:rsidR="00000000" w:rsidRPr="00917781">
        <w:rPr>
          <w:lang w:val="el-GR"/>
        </w:rPr>
        <w:instrText>://</w:instrText>
      </w:r>
      <w:r w:rsidR="00000000">
        <w:instrText>www</w:instrText>
      </w:r>
      <w:r w:rsidR="00000000" w:rsidRPr="00917781">
        <w:rPr>
          <w:lang w:val="el-GR"/>
        </w:rPr>
        <w:instrText>.</w:instrText>
      </w:r>
      <w:r w:rsidR="00000000">
        <w:instrText>eaadhsy</w:instrText>
      </w:r>
      <w:r w:rsidR="00000000" w:rsidRPr="00917781">
        <w:rPr>
          <w:lang w:val="el-GR"/>
        </w:rPr>
        <w:instrText>.</w:instrText>
      </w:r>
      <w:r w:rsidR="00000000">
        <w:instrText>gr</w:instrText>
      </w:r>
      <w:r w:rsidR="00000000" w:rsidRPr="00917781">
        <w:rPr>
          <w:lang w:val="el-GR"/>
        </w:rPr>
        <w:instrText>/</w:instrText>
      </w:r>
      <w:r w:rsidR="00000000">
        <w:instrText>n</w:instrText>
      </w:r>
      <w:r w:rsidR="00000000" w:rsidRPr="00917781">
        <w:rPr>
          <w:lang w:val="el-GR"/>
        </w:rPr>
        <w:instrText>4412/</w:instrText>
      </w:r>
      <w:r w:rsidR="00000000">
        <w:instrText>art</w:instrText>
      </w:r>
      <w:r w:rsidR="00000000" w:rsidRPr="00917781">
        <w:rPr>
          <w:lang w:val="el-GR"/>
        </w:rPr>
        <w:instrText>79</w:instrText>
      </w:r>
      <w:r w:rsidR="00000000">
        <w:instrText>a</w:instrText>
      </w:r>
      <w:r w:rsidR="00000000" w:rsidRPr="00917781">
        <w:rPr>
          <w:lang w:val="el-GR"/>
        </w:rPr>
        <w:instrText>"</w:instrText>
      </w:r>
      <w:r w:rsidR="00000000">
        <w:fldChar w:fldCharType="separate"/>
      </w:r>
      <w:r w:rsidRPr="005F15CB">
        <w:rPr>
          <w:lang w:val="el-GR" w:eastAsia="ar-SA"/>
        </w:rPr>
        <w:t>άρθρο 79Α</w:t>
      </w:r>
      <w:r w:rsidR="00000000">
        <w:rPr>
          <w:lang w:val="el-GR" w:eastAsia="ar-SA"/>
        </w:rPr>
        <w:fldChar w:fldCharType="end"/>
      </w:r>
      <w:r w:rsidRPr="005F15CB">
        <w:rPr>
          <w:lang w:val="el-GR" w:eastAsia="ar-SA"/>
        </w:rPr>
        <w:t xml:space="preserve"> του ν. 4412/2016</w:t>
      </w:r>
      <w:r w:rsidR="009354F1" w:rsidRPr="005F15CB">
        <w:rPr>
          <w:lang w:val="el-GR" w:eastAsia="ar-SA"/>
        </w:rPr>
        <w:t xml:space="preserve"> </w:t>
      </w:r>
      <w:bookmarkStart w:id="335" w:name="_Hlk126503163"/>
      <w:r w:rsidR="009354F1" w:rsidRPr="005F15CB">
        <w:rPr>
          <w:lang w:val="el-GR" w:eastAsia="ar-SA"/>
        </w:rPr>
        <w:t>περί υπογραφής Ευρωπαϊκού Ενιαίου Εγγράφου Σύμβασης</w:t>
      </w:r>
      <w:bookmarkEnd w:id="335"/>
      <w:r w:rsidRPr="005F15CB">
        <w:rPr>
          <w:lang w:val="el-GR" w:eastAsia="ar-SA"/>
        </w:rPr>
        <w:t>, στην οποία δηλώνεται ότι, δεν έχουν επέλθει στο πρόσωπό του οψιγενείς μεταβολές κατά την έννοια του </w:t>
      </w:r>
      <w:r w:rsidR="00000000">
        <w:fldChar w:fldCharType="begin"/>
      </w:r>
      <w:r w:rsidR="00000000">
        <w:instrText>HYPERLINK</w:instrText>
      </w:r>
      <w:r w:rsidR="00000000" w:rsidRPr="00917781">
        <w:rPr>
          <w:lang w:val="el-GR"/>
        </w:rPr>
        <w:instrText xml:space="preserve"> "</w:instrText>
      </w:r>
      <w:r w:rsidR="00000000">
        <w:instrText>http</w:instrText>
      </w:r>
      <w:r w:rsidR="00000000" w:rsidRPr="00917781">
        <w:rPr>
          <w:lang w:val="el-GR"/>
        </w:rPr>
        <w:instrText>://</w:instrText>
      </w:r>
      <w:r w:rsidR="00000000">
        <w:instrText>www</w:instrText>
      </w:r>
      <w:r w:rsidR="00000000" w:rsidRPr="00917781">
        <w:rPr>
          <w:lang w:val="el-GR"/>
        </w:rPr>
        <w:instrText>.</w:instrText>
      </w:r>
      <w:r w:rsidR="00000000">
        <w:instrText>eaadhsy</w:instrText>
      </w:r>
      <w:r w:rsidR="00000000" w:rsidRPr="00917781">
        <w:rPr>
          <w:lang w:val="el-GR"/>
        </w:rPr>
        <w:instrText>.</w:instrText>
      </w:r>
      <w:r w:rsidR="00000000">
        <w:instrText>gr</w:instrText>
      </w:r>
      <w:r w:rsidR="00000000" w:rsidRPr="00917781">
        <w:rPr>
          <w:lang w:val="el-GR"/>
        </w:rPr>
        <w:instrText>/</w:instrText>
      </w:r>
      <w:r w:rsidR="00000000">
        <w:instrText>n</w:instrText>
      </w:r>
      <w:r w:rsidR="00000000" w:rsidRPr="00917781">
        <w:rPr>
          <w:lang w:val="el-GR"/>
        </w:rPr>
        <w:instrText>4412/</w:instrText>
      </w:r>
      <w:r w:rsidR="00000000">
        <w:instrText>n</w:instrText>
      </w:r>
      <w:r w:rsidR="00000000" w:rsidRPr="00917781">
        <w:rPr>
          <w:lang w:val="el-GR"/>
        </w:rPr>
        <w:instrText>4412</w:instrText>
      </w:r>
      <w:r w:rsidR="00000000">
        <w:instrText>fulltextlinks</w:instrText>
      </w:r>
      <w:r w:rsidR="00000000" w:rsidRPr="00917781">
        <w:rPr>
          <w:lang w:val="el-GR"/>
        </w:rPr>
        <w:instrText>.</w:instrText>
      </w:r>
      <w:r w:rsidR="00000000">
        <w:instrText>html</w:instrText>
      </w:r>
      <w:r w:rsidR="00000000" w:rsidRPr="00917781">
        <w:rPr>
          <w:lang w:val="el-GR"/>
        </w:rPr>
        <w:instrText>" \</w:instrText>
      </w:r>
      <w:r w:rsidR="00000000">
        <w:instrText>l</w:instrText>
      </w:r>
      <w:r w:rsidR="00000000" w:rsidRPr="00917781">
        <w:rPr>
          <w:lang w:val="el-GR"/>
        </w:rPr>
        <w:instrText xml:space="preserve"> "</w:instrText>
      </w:r>
      <w:r w:rsidR="00000000">
        <w:instrText>art</w:instrText>
      </w:r>
      <w:r w:rsidR="00000000" w:rsidRPr="00917781">
        <w:rPr>
          <w:lang w:val="el-GR"/>
        </w:rPr>
        <w:instrText>104"</w:instrText>
      </w:r>
      <w:r w:rsidR="00000000">
        <w:fldChar w:fldCharType="separate"/>
      </w:r>
      <w:r w:rsidRPr="005F15CB">
        <w:rPr>
          <w:lang w:val="el-GR" w:eastAsia="ar-SA"/>
        </w:rPr>
        <w:t>άρθρου 104</w:t>
      </w:r>
      <w:r w:rsidR="00000000">
        <w:rPr>
          <w:lang w:val="el-GR" w:eastAsia="ar-SA"/>
        </w:rPr>
        <w:fldChar w:fldCharType="end"/>
      </w:r>
      <w:r w:rsidRPr="005F15CB">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5CCFFB66" w14:textId="77777777" w:rsidR="005B1D5A" w:rsidRPr="005F15CB"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1EC521F" w14:textId="77777777" w:rsidR="005B1D5A" w:rsidRPr="005F15CB" w:rsidRDefault="005B1D5A" w:rsidP="005B1D5A">
      <w:pPr>
        <w:rPr>
          <w:lang w:val="el-GR" w:eastAsia="ar-SA"/>
        </w:rPr>
      </w:pPr>
      <w:r w:rsidRPr="005F15CB">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9C1E22">
        <w:rPr>
          <w:lang w:val="el-GR" w:eastAsia="ar-SA"/>
        </w:rPr>
        <w:t xml:space="preserve"> </w:t>
      </w:r>
      <w:r w:rsidRPr="005F15CB">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2172F79" w14:textId="1FF62DE6" w:rsidR="005B1D5A" w:rsidRPr="005F15CB" w:rsidRDefault="005B1D5A" w:rsidP="005B1D5A">
      <w:pPr>
        <w:tabs>
          <w:tab w:val="left" w:pos="1980"/>
        </w:tabs>
        <w:rPr>
          <w:b/>
          <w:bCs/>
          <w:lang w:val="el-GR" w:eastAsia="ar-SA"/>
        </w:rPr>
      </w:pPr>
      <w:r w:rsidRPr="005F15CB">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5F15CB">
        <w:rPr>
          <w:i/>
          <w:lang w:val="el-GR" w:eastAsia="ar-SA"/>
        </w:rPr>
        <w:t>Δικαιολογητικά για την τήρηση των μητρώων του ν. 3310/2005 όπως τροποποιήθηκε με το ν. 3414/2005</w:t>
      </w:r>
      <w:r w:rsidRPr="005F15CB">
        <w:rPr>
          <w:lang w:val="el-GR" w:eastAsia="ar-SA"/>
        </w:rPr>
        <w:t>»</w:t>
      </w:r>
      <w:r w:rsidRPr="005F15CB">
        <w:rPr>
          <w:vertAlign w:val="superscript"/>
          <w:lang w:val="el-GR" w:eastAsia="ar-SA"/>
        </w:rPr>
        <w:footnoteReference w:id="19"/>
      </w:r>
      <w:r w:rsidRPr="005F15CB">
        <w:rPr>
          <w:lang w:val="el-GR" w:eastAsia="ar-SA"/>
        </w:rPr>
        <w:t>.</w:t>
      </w:r>
    </w:p>
    <w:p w14:paraId="5E852858" w14:textId="1BA3F62B" w:rsidR="005B1D5A" w:rsidRPr="005F15CB" w:rsidRDefault="005B1D5A" w:rsidP="005B1D5A">
      <w:pPr>
        <w:rPr>
          <w:lang w:val="el-GR" w:eastAsia="ar-SA"/>
        </w:rPr>
      </w:pPr>
      <w:r w:rsidRPr="005F15CB">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w:t>
      </w:r>
      <w:r w:rsidR="00202E15" w:rsidRPr="009B21DB">
        <w:rPr>
          <w:b/>
          <w:bCs/>
          <w:color w:val="0000FF"/>
          <w:lang w:val="el-GR" w:eastAsia="ar-SA"/>
        </w:rPr>
        <w:fldChar w:fldCharType="begin"/>
      </w:r>
      <w:r w:rsidR="00202E15" w:rsidRPr="009B21DB">
        <w:rPr>
          <w:b/>
          <w:bCs/>
          <w:color w:val="0000FF"/>
          <w:lang w:val="el-GR" w:eastAsia="ar-SA"/>
        </w:rPr>
        <w:instrText xml:space="preserve"> REF _Ref150354278 \r \h  \* MERGEFORMAT </w:instrText>
      </w:r>
      <w:r w:rsidR="00202E15" w:rsidRPr="009B21DB">
        <w:rPr>
          <w:b/>
          <w:bCs/>
          <w:color w:val="0000FF"/>
          <w:lang w:val="el-GR" w:eastAsia="ar-SA"/>
        </w:rPr>
      </w:r>
      <w:r w:rsidR="00202E15" w:rsidRPr="009B21DB">
        <w:rPr>
          <w:b/>
          <w:bCs/>
          <w:color w:val="0000FF"/>
          <w:lang w:val="el-GR" w:eastAsia="ar-SA"/>
        </w:rPr>
        <w:fldChar w:fldCharType="separate"/>
      </w:r>
      <w:r w:rsidR="00515149">
        <w:rPr>
          <w:b/>
          <w:bCs/>
          <w:color w:val="0000FF"/>
          <w:lang w:val="el-GR" w:eastAsia="ar-SA"/>
        </w:rPr>
        <w:t>3.5</w:t>
      </w:r>
      <w:r w:rsidR="00202E15" w:rsidRPr="009B21DB">
        <w:rPr>
          <w:b/>
          <w:bCs/>
          <w:color w:val="0000FF"/>
          <w:lang w:val="el-GR" w:eastAsia="ar-SA"/>
        </w:rPr>
        <w:fldChar w:fldCharType="end"/>
      </w:r>
      <w:r w:rsidRPr="005F15CB">
        <w:rPr>
          <w:lang w:val="el-GR" w:eastAsia="ar-SA"/>
        </w:rPr>
        <w:t xml:space="preserve"> της παρούσας </w:t>
      </w:r>
      <w:r w:rsidRPr="005F15CB">
        <w:rPr>
          <w:lang w:val="el-GR" w:eastAsia="ar-SA"/>
        </w:rPr>
        <w:lastRenderedPageBreak/>
        <w:t>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5F15CB">
        <w:rPr>
          <w:vertAlign w:val="superscript"/>
          <w:lang w:val="el-GR" w:eastAsia="ar-SA"/>
        </w:rPr>
        <w:footnoteReference w:id="20"/>
      </w:r>
    </w:p>
    <w:p w14:paraId="3569ADAF" w14:textId="77777777" w:rsidR="005B1D5A" w:rsidRPr="005F15CB" w:rsidRDefault="005B1D5A" w:rsidP="005B1D5A">
      <w:pPr>
        <w:rPr>
          <w:lang w:val="el-GR" w:eastAsia="ar-SA"/>
        </w:rPr>
      </w:pPr>
      <w:r w:rsidRPr="005F15CB">
        <w:rPr>
          <w:lang w:val="el-GR" w:eastAsia="ar-SA"/>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w:t>
      </w:r>
      <w:bookmarkStart w:id="336" w:name="_Hlk126503370"/>
      <w:r w:rsidRPr="005F15CB">
        <w:rPr>
          <w:lang w:val="el-GR" w:eastAsia="ar-SA"/>
        </w:rPr>
        <w:t xml:space="preserve">χωρίς να εκπέσει η εγγύηση συμμετοχής του, </w:t>
      </w:r>
      <w:bookmarkEnd w:id="336"/>
      <w:r w:rsidRPr="005F15CB">
        <w:rPr>
          <w:lang w:val="el-GR" w:eastAsia="ar-SA"/>
        </w:rPr>
        <w:t>καθώς και να αναζητήσει αποζημίωση ιδίως δυνάμει των άρθρων 197 και 198 ΑΚ.</w:t>
      </w:r>
    </w:p>
    <w:p w14:paraId="3238D3C3" w14:textId="77777777" w:rsidR="006119DB" w:rsidRPr="005F15CB" w:rsidRDefault="006119DB" w:rsidP="00821852">
      <w:pPr>
        <w:rPr>
          <w:lang w:val="el-GR"/>
        </w:rPr>
      </w:pPr>
    </w:p>
    <w:p w14:paraId="4920BABA" w14:textId="77777777" w:rsidR="008338F0" w:rsidRPr="005F15CB" w:rsidRDefault="003355E7" w:rsidP="003A109E">
      <w:pPr>
        <w:pStyle w:val="20"/>
        <w:rPr>
          <w:rFonts w:cs="Tahoma"/>
          <w:lang w:val="el-GR"/>
        </w:rPr>
      </w:pPr>
      <w:bookmarkStart w:id="337" w:name="_Toc74566916"/>
      <w:bookmarkStart w:id="338" w:name="_Toc74566917"/>
      <w:bookmarkStart w:id="339" w:name="_Toc74566918"/>
      <w:bookmarkStart w:id="340" w:name="_Toc74566919"/>
      <w:bookmarkStart w:id="341" w:name="_Toc74566920"/>
      <w:bookmarkStart w:id="342" w:name="_Toc74566921"/>
      <w:bookmarkStart w:id="343" w:name="_Toc74566922"/>
      <w:bookmarkStart w:id="344" w:name="_Toc74566923"/>
      <w:bookmarkStart w:id="345" w:name="_Toc74566924"/>
      <w:bookmarkStart w:id="346" w:name="_Toc74566925"/>
      <w:bookmarkStart w:id="347" w:name="_Toc74566926"/>
      <w:bookmarkStart w:id="348" w:name="_Προδικαστικές_Προσφυγές_-"/>
      <w:bookmarkStart w:id="349" w:name="_Toc97194316"/>
      <w:bookmarkStart w:id="350" w:name="_Toc97194448"/>
      <w:bookmarkStart w:id="351" w:name="_Ref149231904"/>
      <w:bookmarkStart w:id="352" w:name="_Ref149231957"/>
      <w:bookmarkStart w:id="353" w:name="_Ref150352043"/>
      <w:bookmarkStart w:id="354" w:name="_Ref150353999"/>
      <w:bookmarkStart w:id="355" w:name="_Ref150354209"/>
      <w:bookmarkStart w:id="356" w:name="_Ref150354250"/>
      <w:bookmarkStart w:id="357" w:name="_Toc151456823"/>
      <w:bookmarkStart w:id="358" w:name="_Ref496542648"/>
      <w:bookmarkStart w:id="359" w:name="_Ref496542669"/>
      <w:bookmarkEnd w:id="337"/>
      <w:bookmarkEnd w:id="338"/>
      <w:bookmarkEnd w:id="339"/>
      <w:bookmarkEnd w:id="340"/>
      <w:bookmarkEnd w:id="341"/>
      <w:bookmarkEnd w:id="342"/>
      <w:bookmarkEnd w:id="343"/>
      <w:bookmarkEnd w:id="344"/>
      <w:bookmarkEnd w:id="345"/>
      <w:bookmarkEnd w:id="346"/>
      <w:bookmarkEnd w:id="347"/>
      <w:bookmarkEnd w:id="348"/>
      <w:r w:rsidRPr="005F15CB">
        <w:rPr>
          <w:rFonts w:cs="Tahoma"/>
          <w:lang w:val="el-GR"/>
        </w:rPr>
        <w:t xml:space="preserve">Προδικαστικές Προσφυγές - </w:t>
      </w:r>
      <w:r w:rsidR="005B1D5A" w:rsidRPr="005F15CB">
        <w:rPr>
          <w:rFonts w:cs="Tahoma"/>
          <w:lang w:val="el-GR"/>
        </w:rPr>
        <w:t>Προσωρινή και Οριστική Δικαστική Προστασία</w:t>
      </w:r>
      <w:bookmarkEnd w:id="349"/>
      <w:bookmarkEnd w:id="350"/>
      <w:bookmarkEnd w:id="351"/>
      <w:bookmarkEnd w:id="352"/>
      <w:bookmarkEnd w:id="353"/>
      <w:bookmarkEnd w:id="354"/>
      <w:bookmarkEnd w:id="355"/>
      <w:bookmarkEnd w:id="356"/>
      <w:bookmarkEnd w:id="357"/>
      <w:r w:rsidR="005B1D5A" w:rsidRPr="005F15CB" w:rsidDel="005B1D5A">
        <w:rPr>
          <w:rFonts w:cs="Tahoma"/>
          <w:lang w:val="el-GR"/>
        </w:rPr>
        <w:t xml:space="preserve"> </w:t>
      </w:r>
      <w:bookmarkEnd w:id="358"/>
      <w:bookmarkEnd w:id="359"/>
      <w:r w:rsidRPr="005F15CB">
        <w:rPr>
          <w:rFonts w:cs="Tahoma"/>
          <w:lang w:val="el-GR"/>
        </w:rPr>
        <w:t xml:space="preserve"> </w:t>
      </w:r>
    </w:p>
    <w:p w14:paraId="07A85813" w14:textId="424B81C8" w:rsidR="005B1D5A" w:rsidRPr="005F15CB" w:rsidRDefault="005B1D5A" w:rsidP="005B1D5A">
      <w:pPr>
        <w:rPr>
          <w:color w:val="000000"/>
          <w:lang w:val="el-GR"/>
        </w:rPr>
      </w:pPr>
      <w:r w:rsidRPr="005F15CB">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00D246C2" w:rsidRPr="005F15CB">
        <w:rPr>
          <w:lang w:val="el-GR"/>
        </w:rPr>
        <w:t>Ενιαία Αρχή Δημοσίων Συμβάσεων (</w:t>
      </w:r>
      <w:r w:rsidR="00602A33" w:rsidRPr="005F15CB">
        <w:rPr>
          <w:lang w:val="el-GR"/>
        </w:rPr>
        <w:t>Ε.Α.ΔΗ.ΣΥ.</w:t>
      </w:r>
      <w:r w:rsidR="00D246C2" w:rsidRPr="005F15CB">
        <w:rPr>
          <w:lang w:val="el-GR"/>
        </w:rPr>
        <w:t xml:space="preserve">) </w:t>
      </w:r>
      <w:r w:rsidRPr="005F15CB">
        <w:rPr>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04796F5" w14:textId="77777777" w:rsidR="005B1D5A" w:rsidRPr="005F15CB" w:rsidRDefault="005B1D5A" w:rsidP="005B1D5A">
      <w:pPr>
        <w:rPr>
          <w:color w:val="000000"/>
          <w:lang w:val="el-GR"/>
        </w:rPr>
      </w:pPr>
      <w:r w:rsidRPr="005F15CB">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35772ED7" w14:textId="77777777" w:rsidR="005B1D5A" w:rsidRPr="005F15CB" w:rsidRDefault="005B1D5A" w:rsidP="005B1D5A">
      <w:pPr>
        <w:rPr>
          <w:color w:val="000000"/>
          <w:lang w:val="el-GR"/>
        </w:rPr>
      </w:pPr>
      <w:r w:rsidRPr="005F15CB">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84CAEEB" w14:textId="77777777" w:rsidR="005B1D5A" w:rsidRPr="005F15CB" w:rsidRDefault="005B1D5A" w:rsidP="005B1D5A">
      <w:pPr>
        <w:rPr>
          <w:color w:val="000000"/>
          <w:lang w:val="el-GR"/>
        </w:rPr>
      </w:pPr>
      <w:r w:rsidRPr="005F15CB">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0DF4BC7" w14:textId="77777777" w:rsidR="00ED783C" w:rsidRPr="005F15CB" w:rsidRDefault="005B1D5A" w:rsidP="00ED783C">
      <w:pPr>
        <w:rPr>
          <w:color w:val="000000"/>
          <w:lang w:val="el-GR"/>
        </w:rPr>
      </w:pPr>
      <w:r w:rsidRPr="005F15CB">
        <w:rPr>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5F15CB">
        <w:rPr>
          <w:color w:val="000000"/>
          <w:lang w:val="el-GR"/>
        </w:rPr>
        <w:t>.</w:t>
      </w:r>
    </w:p>
    <w:p w14:paraId="416B0C67" w14:textId="77777777" w:rsidR="005B1D5A" w:rsidRPr="005F15CB" w:rsidRDefault="00E536F5" w:rsidP="005B1D5A">
      <w:pPr>
        <w:rPr>
          <w:color w:val="000000"/>
          <w:lang w:val="el-GR"/>
        </w:rPr>
      </w:pPr>
      <w:r w:rsidRPr="005F15CB" w:rsidDel="00E536F5">
        <w:rPr>
          <w:color w:val="000000"/>
          <w:lang w:val="el-GR"/>
        </w:rPr>
        <w:t xml:space="preserve"> </w:t>
      </w:r>
      <w:r w:rsidR="005B1D5A" w:rsidRPr="005F15CB">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005B1D5A" w:rsidRPr="005F15CB">
        <w:rPr>
          <w:rStyle w:val="ab"/>
          <w:color w:val="000000"/>
          <w:lang w:val="el-GR"/>
        </w:rPr>
        <w:footnoteReference w:id="21"/>
      </w:r>
      <w:r w:rsidR="005B1D5A" w:rsidRPr="005F15CB">
        <w:rPr>
          <w:color w:val="000000"/>
          <w:lang w:val="el-GR"/>
        </w:rPr>
        <w:t xml:space="preserve"> .</w:t>
      </w:r>
    </w:p>
    <w:p w14:paraId="42C78FAE" w14:textId="77777777" w:rsidR="005B1D5A" w:rsidRPr="005F15CB" w:rsidRDefault="005B1D5A" w:rsidP="005B1D5A">
      <w:pPr>
        <w:rPr>
          <w:color w:val="000000"/>
          <w:lang w:val="el-GR"/>
        </w:rPr>
      </w:pPr>
      <w:r w:rsidRPr="005F15CB">
        <w:rPr>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5F15CB">
        <w:rPr>
          <w:rStyle w:val="ab"/>
          <w:color w:val="000000"/>
          <w:lang w:val="el-GR"/>
        </w:rPr>
        <w:footnoteReference w:id="22"/>
      </w:r>
      <w:r w:rsidRPr="005F15CB">
        <w:rPr>
          <w:color w:val="000000"/>
          <w:lang w:val="el-GR"/>
        </w:rPr>
        <w:t>.</w:t>
      </w:r>
    </w:p>
    <w:p w14:paraId="7CDFCBE4" w14:textId="77777777" w:rsidR="005B1D5A" w:rsidRPr="005F15CB" w:rsidRDefault="005B1D5A" w:rsidP="005B1D5A">
      <w:pPr>
        <w:rPr>
          <w:color w:val="000000"/>
          <w:lang w:val="el-GR"/>
        </w:rPr>
      </w:pPr>
      <w:r w:rsidRPr="005F15CB">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5F15CB">
        <w:rPr>
          <w:lang w:val="el-GR"/>
        </w:rPr>
        <w:t xml:space="preserve"> </w:t>
      </w:r>
      <w:r w:rsidRPr="005F15CB">
        <w:rPr>
          <w:color w:val="000000"/>
          <w:lang w:val="el-GR"/>
        </w:rPr>
        <w:t>σύμφωνα με το άρθρο 18 της Κ.Υ.Α. Προμήθειες και Υπηρεσίες.</w:t>
      </w:r>
    </w:p>
    <w:p w14:paraId="309DE72F" w14:textId="5A62FD58" w:rsidR="005B1D5A" w:rsidRPr="005F15CB" w:rsidRDefault="005B1D5A" w:rsidP="005B1D5A">
      <w:pPr>
        <w:rPr>
          <w:color w:val="000000"/>
          <w:lang w:val="el-GR"/>
        </w:rPr>
      </w:pPr>
      <w:r w:rsidRPr="005F15CB">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9C1E22">
        <w:rPr>
          <w:color w:val="000000"/>
          <w:lang w:val="el-GR"/>
        </w:rPr>
        <w:t xml:space="preserve"> </w:t>
      </w:r>
      <w:bookmarkStart w:id="360" w:name="_Hlk126503539"/>
      <w:r w:rsidR="000A7747" w:rsidRPr="005F15CB">
        <w:rPr>
          <w:color w:val="000000"/>
          <w:lang w:val="el-GR"/>
        </w:rPr>
        <w:t>όπως τροποποιήθηκε με το άρθρο 135 Ν. 4782/2021</w:t>
      </w:r>
      <w:r w:rsidRPr="005F15CB">
        <w:rPr>
          <w:color w:val="000000"/>
          <w:lang w:val="el-GR"/>
        </w:rPr>
        <w:t xml:space="preserve"> </w:t>
      </w:r>
      <w:bookmarkEnd w:id="360"/>
      <w:r w:rsidRPr="005F15CB">
        <w:rPr>
          <w:color w:val="000000"/>
          <w:lang w:val="el-GR"/>
        </w:rPr>
        <w:t xml:space="preserve">.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w:t>
      </w:r>
      <w:r w:rsidRPr="005F15CB">
        <w:rPr>
          <w:color w:val="000000"/>
          <w:lang w:val="el-GR"/>
        </w:rPr>
        <w:lastRenderedPageBreak/>
        <w:t xml:space="preserve">απόφασης της </w:t>
      </w:r>
      <w:r w:rsidR="00D246C2" w:rsidRPr="005F15CB">
        <w:rPr>
          <w:lang w:val="el-GR"/>
        </w:rPr>
        <w:t>Ε.Α.ΔΗ.ΣΥ.</w:t>
      </w:r>
      <w:r w:rsidR="00ED4715" w:rsidRPr="005F15CB">
        <w:rPr>
          <w:lang w:val="el-GR"/>
        </w:rPr>
        <w:t xml:space="preserve"> </w:t>
      </w:r>
      <w:r w:rsidRPr="005F15CB">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34BACB92" w14:textId="229E0FE2" w:rsidR="005B1D5A" w:rsidRPr="005F15CB" w:rsidRDefault="005B1D5A" w:rsidP="005B1D5A">
      <w:pPr>
        <w:rPr>
          <w:color w:val="000000"/>
          <w:lang w:val="el-GR"/>
        </w:rPr>
      </w:pPr>
      <w:r w:rsidRPr="005F15CB">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ED4715" w:rsidRPr="005F15CB">
        <w:rPr>
          <w:lang w:val="el-GR"/>
        </w:rPr>
        <w:t xml:space="preserve">Ε.Α.ΔΗ.ΣΥ. </w:t>
      </w:r>
      <w:r w:rsidRPr="005F15CB">
        <w:rPr>
          <w:color w:val="000000"/>
          <w:lang w:val="el-GR"/>
        </w:rPr>
        <w:t xml:space="preserve">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7D205D2D" w14:textId="77777777" w:rsidR="005B1D5A" w:rsidRPr="005F15CB" w:rsidRDefault="005B1D5A" w:rsidP="005B1D5A">
      <w:pPr>
        <w:rPr>
          <w:color w:val="000000"/>
          <w:lang w:val="el-GR"/>
        </w:rPr>
      </w:pPr>
      <w:r w:rsidRPr="005F15CB">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DA38FF1" w14:textId="0B257309" w:rsidR="005B1D5A" w:rsidRPr="005F15CB" w:rsidRDefault="005B1D5A" w:rsidP="005B1D5A">
      <w:pPr>
        <w:rPr>
          <w:color w:val="000000"/>
          <w:lang w:val="el-GR"/>
        </w:rPr>
      </w:pPr>
      <w:r w:rsidRPr="005F15CB">
        <w:rPr>
          <w:color w:val="000000"/>
          <w:lang w:val="el-GR"/>
        </w:rPr>
        <w:t>Μετά την, κατά τα ως άνω, ηλεκτρονική κατάθεση της προδικαστικής προσφυγής η αναθέτουσα αρχή,</w:t>
      </w:r>
      <w:r w:rsidRPr="005F15CB">
        <w:rPr>
          <w:lang w:val="el-GR"/>
        </w:rPr>
        <w:t xml:space="preserve"> </w:t>
      </w:r>
      <w:r w:rsidRPr="005F15CB">
        <w:rPr>
          <w:color w:val="000000"/>
          <w:lang w:val="el-GR"/>
        </w:rPr>
        <w:t xml:space="preserve"> μέσω της λειτουργίας «Επικοινωνία»: </w:t>
      </w:r>
    </w:p>
    <w:p w14:paraId="66D5EF7C" w14:textId="77777777" w:rsidR="005B1D5A" w:rsidRPr="005F15CB" w:rsidRDefault="005B1D5A" w:rsidP="005B1D5A">
      <w:pPr>
        <w:rPr>
          <w:color w:val="000000"/>
          <w:lang w:val="el-GR"/>
        </w:rPr>
      </w:pPr>
      <w:r w:rsidRPr="005F15CB">
        <w:rPr>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8514735" w14:textId="24D40EB2" w:rsidR="005B1D5A" w:rsidRPr="005F15CB" w:rsidRDefault="005B1D5A" w:rsidP="005B1D5A">
      <w:pPr>
        <w:rPr>
          <w:color w:val="000000"/>
          <w:lang w:val="el-GR"/>
        </w:rPr>
      </w:pPr>
      <w:r w:rsidRPr="005F15CB">
        <w:rPr>
          <w:color w:val="000000"/>
          <w:lang w:val="el-GR"/>
        </w:rPr>
        <w:t xml:space="preserve">β) Διαβιβάζει στην </w:t>
      </w:r>
      <w:r w:rsidR="00ED4715" w:rsidRPr="005F15CB">
        <w:rPr>
          <w:lang w:val="el-GR"/>
        </w:rPr>
        <w:t>Ε.Α.ΔΗ.ΣΥ.</w:t>
      </w:r>
      <w:r w:rsidRPr="005F15CB">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12589F5" w14:textId="77777777" w:rsidR="005B1D5A" w:rsidRPr="005F15CB" w:rsidRDefault="005B1D5A" w:rsidP="005B1D5A">
      <w:pPr>
        <w:rPr>
          <w:color w:val="000000"/>
          <w:lang w:val="el-GR"/>
        </w:rPr>
      </w:pPr>
      <w:r w:rsidRPr="005F15CB">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382A3D58" w14:textId="77777777" w:rsidR="005B1D5A" w:rsidRPr="005F15CB" w:rsidRDefault="005B1D5A" w:rsidP="005B1D5A">
      <w:pPr>
        <w:rPr>
          <w:color w:val="000000"/>
          <w:lang w:val="el-GR"/>
        </w:rPr>
      </w:pPr>
      <w:r w:rsidRPr="005F15CB">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7801B6E" w14:textId="77777777" w:rsidR="005B1D5A" w:rsidRPr="005F15CB" w:rsidRDefault="005B1D5A" w:rsidP="005B1D5A">
      <w:pPr>
        <w:rPr>
          <w:color w:val="000000"/>
          <w:lang w:val="el-GR"/>
        </w:rPr>
      </w:pPr>
      <w:r w:rsidRPr="005F15CB">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18A92939" w14:textId="21BB7477" w:rsidR="00F1538B" w:rsidRPr="005F15CB" w:rsidRDefault="005B1D5A" w:rsidP="005B1D5A">
      <w:pPr>
        <w:rPr>
          <w:color w:val="000000"/>
          <w:lang w:val="el-GR"/>
        </w:rPr>
      </w:pPr>
      <w:r w:rsidRPr="00321C05">
        <w:rPr>
          <w:color w:val="000000"/>
          <w:lang w:val="el-GR"/>
        </w:rPr>
        <w:t xml:space="preserve">Β. Όποιος έχει έννομο συμφέρον μπορεί να ζητήσει, </w:t>
      </w:r>
      <w:r w:rsidR="00F1538B" w:rsidRPr="00321C05">
        <w:rPr>
          <w:color w:val="000000"/>
          <w:lang w:val="el-GR" w:eastAsia="ar-SA"/>
        </w:rPr>
        <w:t>με το ίδιο δικόγραφο</w:t>
      </w:r>
      <w:r w:rsidR="00F1538B" w:rsidRPr="00321C05">
        <w:rPr>
          <w:color w:val="000000"/>
          <w:lang w:val="el-GR"/>
        </w:rPr>
        <w:t xml:space="preserve"> </w:t>
      </w:r>
      <w:r w:rsidRPr="00321C05">
        <w:rPr>
          <w:color w:val="000000"/>
          <w:lang w:val="el-GR"/>
        </w:rPr>
        <w:t xml:space="preserve">εφαρμοζόμενων αναλογικά των διατάξεων του π.δ. 18/1989, την αναστολή εκτέλεσης της απόφασης της </w:t>
      </w:r>
      <w:bookmarkStart w:id="361" w:name="_Hlk114820631"/>
      <w:r w:rsidR="00ED4715" w:rsidRPr="00321C05">
        <w:rPr>
          <w:lang w:val="el-GR"/>
        </w:rPr>
        <w:t>Ε.Α.ΔΗ.ΣΥ.</w:t>
      </w:r>
      <w:r w:rsidR="006B3489" w:rsidRPr="00321C05">
        <w:rPr>
          <w:lang w:val="el-GR"/>
        </w:rPr>
        <w:t xml:space="preserve"> </w:t>
      </w:r>
      <w:bookmarkEnd w:id="361"/>
      <w:r w:rsidRPr="00321C05">
        <w:rPr>
          <w:color w:val="000000"/>
          <w:lang w:val="el-GR"/>
        </w:rPr>
        <w:t xml:space="preserve">και την ακύρωσή της ενώπιον του αρμοδίου </w:t>
      </w:r>
      <w:r w:rsidR="00F1538B" w:rsidRPr="00321C05">
        <w:rPr>
          <w:color w:val="000000"/>
          <w:lang w:val="el-GR" w:eastAsia="ar-SA"/>
        </w:rPr>
        <w:t>Δικαστηρίου</w:t>
      </w:r>
      <w:r w:rsidR="00FD2E75" w:rsidRPr="00321C05">
        <w:rPr>
          <w:color w:val="000000"/>
          <w:lang w:val="el-GR" w:eastAsia="ar-SA"/>
        </w:rPr>
        <w:t xml:space="preserve"> </w:t>
      </w:r>
      <w:r w:rsidR="00FB0C7E">
        <w:rPr>
          <w:color w:val="000000"/>
          <w:lang w:val="el-GR" w:eastAsia="ar-SA"/>
        </w:rPr>
        <w:t xml:space="preserve">(Πρωτοδικείο Πειραιά) </w:t>
      </w:r>
      <w:r w:rsidR="000A7747" w:rsidRPr="00321C05">
        <w:rPr>
          <w:lang w:val="el-GR"/>
        </w:rPr>
        <w:t xml:space="preserve">της παρ. 3 του αρθ. 372 Ν.4412/2016, όπως ισχύει </w:t>
      </w:r>
      <w:r w:rsidR="00F1538B" w:rsidRPr="00321C05">
        <w:rPr>
          <w:lang w:val="el-GR" w:eastAsia="ar-SA"/>
        </w:rPr>
        <w:t>.</w:t>
      </w:r>
      <w:r w:rsidR="00F1538B" w:rsidRPr="00FD2E75">
        <w:rPr>
          <w:color w:val="000000"/>
          <w:lang w:val="el-GR" w:eastAsia="ar-SA"/>
        </w:rPr>
        <w:t xml:space="preserve"> Το αυτό ισχύει και σε περίπτωση σιωπηρής απόρριψης της προδικαστικής προσφυγής από την </w:t>
      </w:r>
      <w:r w:rsidR="00592F60" w:rsidRPr="00FD2E75">
        <w:rPr>
          <w:lang w:val="el-GR"/>
        </w:rPr>
        <w:t>Ε.Α.ΔΗ.ΣΥ.</w:t>
      </w:r>
      <w:r w:rsidRPr="00FD2E75">
        <w:rPr>
          <w:color w:val="000000"/>
          <w:lang w:val="el-GR"/>
        </w:rPr>
        <w:t xml:space="preserve"> Δικαίωμα άσκησης </w:t>
      </w:r>
      <w:r w:rsidR="00F1538B" w:rsidRPr="00FD2E75">
        <w:rPr>
          <w:color w:val="000000"/>
          <w:lang w:val="el-GR" w:eastAsia="ar-SA"/>
        </w:rPr>
        <w:t>του</w:t>
      </w:r>
      <w:r w:rsidR="00F1538B" w:rsidRPr="005F15CB">
        <w:rPr>
          <w:color w:val="000000"/>
          <w:lang w:val="el-GR" w:eastAsia="ar-SA"/>
        </w:rPr>
        <w:t xml:space="preserve"> ως άνω ένδικου βοηθήματος</w:t>
      </w:r>
      <w:r w:rsidRPr="005F15CB">
        <w:rPr>
          <w:color w:val="000000"/>
          <w:lang w:val="el-GR"/>
        </w:rPr>
        <w:t xml:space="preserve"> έχει και η αναθέτουσα αρχή αν η </w:t>
      </w:r>
      <w:r w:rsidR="00592F60" w:rsidRPr="005F15CB">
        <w:rPr>
          <w:lang w:val="el-GR"/>
        </w:rPr>
        <w:t xml:space="preserve">Ε.Α.ΔΗ.ΣΥ. </w:t>
      </w:r>
      <w:r w:rsidRPr="005F15CB">
        <w:rPr>
          <w:color w:val="000000"/>
          <w:lang w:val="el-GR"/>
        </w:rPr>
        <w:t>κάνει δεκτή την προδικαστική προσφυγή</w:t>
      </w:r>
      <w:r w:rsidR="00F1538B" w:rsidRPr="005F15CB">
        <w:rPr>
          <w:color w:val="000000"/>
          <w:lang w:val="el-GR"/>
        </w:rPr>
        <w:t xml:space="preserve">, </w:t>
      </w:r>
      <w:r w:rsidR="00F1538B" w:rsidRPr="005F15CB">
        <w:rPr>
          <w:color w:val="000000"/>
          <w:lang w:val="el-GR" w:eastAsia="ar-SA"/>
        </w:rPr>
        <w:t>αλλά και αυτός του οποίου έχει γίνει εν μέρει δεκτή η προδικαστική προσφυγή.</w:t>
      </w:r>
      <w:r w:rsidRPr="005F15CB">
        <w:rPr>
          <w:color w:val="000000"/>
          <w:lang w:val="el-GR"/>
        </w:rPr>
        <w:t xml:space="preserve"> </w:t>
      </w:r>
    </w:p>
    <w:p w14:paraId="2C9F3684" w14:textId="17DFC7C0" w:rsidR="005B1D5A" w:rsidRPr="005F15CB" w:rsidRDefault="005B1D5A" w:rsidP="005B1D5A">
      <w:pPr>
        <w:rPr>
          <w:color w:val="000000"/>
          <w:lang w:val="el-GR"/>
        </w:rPr>
      </w:pPr>
      <w:r w:rsidRPr="005F15CB">
        <w:rPr>
          <w:color w:val="000000"/>
          <w:lang w:val="el-GR"/>
        </w:rPr>
        <w:t xml:space="preserve">Με </w:t>
      </w:r>
      <w:r w:rsidR="00072601" w:rsidRPr="005F15CB">
        <w:rPr>
          <w:color w:val="000000"/>
          <w:lang w:val="el-GR" w:eastAsia="ar-SA"/>
        </w:rPr>
        <w:t xml:space="preserve">την απόφαση της </w:t>
      </w:r>
      <w:r w:rsidR="00ED4715" w:rsidRPr="005F15CB">
        <w:rPr>
          <w:lang w:val="el-GR"/>
        </w:rPr>
        <w:t xml:space="preserve">Ε.Α.ΔΗ.ΣΥ. </w:t>
      </w:r>
      <w:r w:rsidRPr="005F15CB">
        <w:rPr>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5F15CB">
        <w:rPr>
          <w:color w:val="000000"/>
          <w:lang w:val="el-GR" w:eastAsia="ar-SA"/>
        </w:rPr>
        <w:t>ως άνω αίτησης στο Δικαστήριο.</w:t>
      </w:r>
      <w:r w:rsidRPr="005F15CB">
        <w:rPr>
          <w:color w:val="000000"/>
          <w:lang w:val="el-GR"/>
        </w:rPr>
        <w:t xml:space="preserve"> </w:t>
      </w:r>
    </w:p>
    <w:p w14:paraId="72FB3261" w14:textId="11331A4B" w:rsidR="00072601" w:rsidRPr="005F15CB" w:rsidRDefault="00072601" w:rsidP="005B1D5A">
      <w:pPr>
        <w:rPr>
          <w:color w:val="000000"/>
          <w:lang w:val="el-GR"/>
        </w:rPr>
      </w:pPr>
      <w:r w:rsidRPr="005F15CB">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592F60" w:rsidRPr="005F15CB">
        <w:rPr>
          <w:lang w:val="el-GR"/>
        </w:rPr>
        <w:t xml:space="preserve">Ε.Α.ΔΗ.ΣΥ. </w:t>
      </w:r>
      <w:r w:rsidRPr="005F15CB">
        <w:rPr>
          <w:color w:val="000000"/>
          <w:lang w:val="el-GR"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Pr="005F15CB">
        <w:rPr>
          <w:rStyle w:val="ab"/>
          <w:color w:val="000000"/>
          <w:lang w:val="el-GR"/>
        </w:rPr>
        <w:footnoteReference w:id="23"/>
      </w:r>
      <w:r w:rsidR="005B1D5A" w:rsidRPr="005F15CB">
        <w:rPr>
          <w:color w:val="000000"/>
          <w:lang w:val="el-GR"/>
        </w:rPr>
        <w:t xml:space="preserve"> </w:t>
      </w:r>
    </w:p>
    <w:p w14:paraId="29C89792" w14:textId="36BAE9ED" w:rsidR="00072601" w:rsidRPr="005F15CB" w:rsidRDefault="005B1D5A" w:rsidP="005B1D5A">
      <w:pPr>
        <w:rPr>
          <w:color w:val="000000"/>
          <w:lang w:val="el-GR"/>
        </w:rPr>
      </w:pPr>
      <w:r w:rsidRPr="005F15CB">
        <w:rPr>
          <w:color w:val="000000"/>
          <w:lang w:val="el-GR"/>
        </w:rPr>
        <w:lastRenderedPageBreak/>
        <w:t xml:space="preserve">Η </w:t>
      </w:r>
      <w:r w:rsidR="00072601" w:rsidRPr="005F15CB">
        <w:rPr>
          <w:color w:val="000000"/>
          <w:lang w:val="el-GR"/>
        </w:rPr>
        <w:t xml:space="preserve">ως άνω </w:t>
      </w:r>
      <w:r w:rsidRPr="005F15CB">
        <w:rPr>
          <w:color w:val="000000"/>
          <w:lang w:val="el-GR"/>
        </w:rPr>
        <w:t xml:space="preserve">αίτηση κατατίθεται στο </w:t>
      </w:r>
      <w:r w:rsidR="00072601" w:rsidRPr="005F15CB">
        <w:rPr>
          <w:color w:val="000000"/>
          <w:lang w:val="el-GR"/>
        </w:rPr>
        <w:t>αρμόδιο</w:t>
      </w:r>
      <w:r w:rsidRPr="005F15CB">
        <w:rPr>
          <w:color w:val="000000"/>
          <w:lang w:val="el-GR"/>
        </w:rPr>
        <w:t xml:space="preserve"> δικαστήριο μέσα σε προθεσμία δέκα (10) ημερών από κοινοποίηση ή την πλήρη γνώση της απόφασης </w:t>
      </w:r>
      <w:r w:rsidR="00072601" w:rsidRPr="005F15CB">
        <w:rPr>
          <w:color w:val="000000"/>
          <w:lang w:val="el-GR" w:eastAsia="ar-SA"/>
        </w:rPr>
        <w:t>ή από την παρέλευση της προθεσμίας για την έκδοση της απόφασης</w:t>
      </w:r>
      <w:r w:rsidR="00072601" w:rsidRPr="005F15CB">
        <w:rPr>
          <w:color w:val="000000"/>
          <w:lang w:val="el-GR"/>
        </w:rPr>
        <w:t xml:space="preserve"> </w:t>
      </w:r>
      <w:r w:rsidRPr="005F15CB">
        <w:rPr>
          <w:color w:val="000000"/>
          <w:lang w:val="el-GR"/>
        </w:rPr>
        <w:t>επί της προδικαστικής προσφυγής</w:t>
      </w:r>
      <w:r w:rsidR="00072601" w:rsidRPr="005F15CB">
        <w:rPr>
          <w:color w:val="000000"/>
          <w:lang w:val="el-GR"/>
        </w:rPr>
        <w:t>, ενώ</w:t>
      </w:r>
      <w:r w:rsidRPr="005F15CB">
        <w:rPr>
          <w:color w:val="000000"/>
          <w:lang w:val="el-GR"/>
        </w:rPr>
        <w:t xml:space="preserve"> η </w:t>
      </w:r>
      <w:r w:rsidR="00072601" w:rsidRPr="005F15CB">
        <w:rPr>
          <w:color w:val="000000"/>
          <w:lang w:val="el-GR"/>
        </w:rPr>
        <w:t>δικάσιμος για την εκδίκαση</w:t>
      </w:r>
      <w:r w:rsidRPr="005F15CB">
        <w:rPr>
          <w:color w:val="000000"/>
          <w:lang w:val="el-GR"/>
        </w:rPr>
        <w:t xml:space="preserve"> της αίτησης ακύρωσης </w:t>
      </w:r>
      <w:r w:rsidR="00072601" w:rsidRPr="005F15CB">
        <w:rPr>
          <w:color w:val="000000"/>
          <w:lang w:val="el-GR" w:eastAsia="ar-SA"/>
        </w:rPr>
        <w:t>δεν πρέπει να απέχει πέραν των εξήντα (60) ημερών από την κατάθεση του δικογράφου</w:t>
      </w:r>
      <w:r w:rsidR="00072601" w:rsidRPr="005F15CB">
        <w:rPr>
          <w:color w:val="000000"/>
          <w:lang w:val="el-GR"/>
        </w:rPr>
        <w:t>.</w:t>
      </w:r>
      <w:r w:rsidR="00072601" w:rsidRPr="005F15CB">
        <w:rPr>
          <w:rStyle w:val="ab"/>
          <w:color w:val="000000"/>
          <w:lang w:val="el-GR"/>
        </w:rPr>
        <w:footnoteReference w:id="24"/>
      </w:r>
      <w:r w:rsidRPr="005F15CB">
        <w:rPr>
          <w:color w:val="000000"/>
          <w:lang w:val="el-GR"/>
        </w:rPr>
        <w:t xml:space="preserve"> </w:t>
      </w:r>
    </w:p>
    <w:p w14:paraId="0F6B77E9" w14:textId="620242CA" w:rsidR="00160FCE" w:rsidRPr="005F15CB" w:rsidRDefault="00072601" w:rsidP="005B1D5A">
      <w:pPr>
        <w:rPr>
          <w:color w:val="000000"/>
          <w:lang w:val="el-GR" w:eastAsia="ar-SA"/>
        </w:rPr>
      </w:pPr>
      <w:r w:rsidRPr="005F15CB">
        <w:rPr>
          <w:color w:val="000000"/>
          <w:lang w:val="el-GR"/>
        </w:rPr>
        <w:t xml:space="preserve">Αντίγραφο της </w:t>
      </w:r>
      <w:r w:rsidR="009D5082" w:rsidRPr="005F15CB">
        <w:rPr>
          <w:color w:val="000000"/>
          <w:lang w:val="el-GR" w:eastAsia="ar-SA"/>
        </w:rPr>
        <w:t>αίτησης με κλήση κοινοποιείται με τη φροντίδα του αιτούντος προς την</w:t>
      </w:r>
      <w:r w:rsidR="005B1D5A" w:rsidRPr="005F15CB">
        <w:rPr>
          <w:color w:val="000000"/>
          <w:lang w:val="el-GR"/>
        </w:rPr>
        <w:t xml:space="preserve"> </w:t>
      </w:r>
      <w:r w:rsidR="00592F60" w:rsidRPr="005F15CB">
        <w:rPr>
          <w:lang w:val="el-GR"/>
        </w:rPr>
        <w:t>Ε.Α.ΔΗ.ΣΥ</w:t>
      </w:r>
      <w:r w:rsidR="009D5082" w:rsidRPr="005F15CB">
        <w:rPr>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5F15CB">
        <w:rPr>
          <w:color w:val="000000"/>
          <w:lang w:val="el-GR"/>
        </w:rPr>
        <w:t xml:space="preserve"> της </w:t>
      </w:r>
      <w:r w:rsidR="009D5082" w:rsidRPr="005F15CB">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5F15CB">
        <w:rPr>
          <w:color w:val="000000"/>
          <w:lang w:val="el-GR"/>
        </w:rPr>
        <w:t xml:space="preserve"> της </w:t>
      </w:r>
      <w:r w:rsidR="009D5082" w:rsidRPr="005F15CB">
        <w:rPr>
          <w:color w:val="000000"/>
          <w:lang w:val="el-GR" w:eastAsia="ar-SA"/>
        </w:rPr>
        <w:t>ως άνω</w:t>
      </w:r>
      <w:r w:rsidR="005B1D5A" w:rsidRPr="005F15CB">
        <w:rPr>
          <w:color w:val="000000"/>
          <w:lang w:val="el-GR"/>
        </w:rPr>
        <w:t xml:space="preserve"> πράξης, </w:t>
      </w:r>
      <w:r w:rsidR="009D5082" w:rsidRPr="005F15CB">
        <w:rPr>
          <w:color w:val="000000"/>
          <w:lang w:val="el-GR" w:eastAsia="ar-SA"/>
        </w:rPr>
        <w:t>του Δικαστηρίου. Εντός αποκλειστικής προθεσμίας</w:t>
      </w:r>
      <w:r w:rsidR="005B1D5A" w:rsidRPr="005F15CB">
        <w:rPr>
          <w:color w:val="000000"/>
          <w:lang w:val="el-GR"/>
        </w:rPr>
        <w:t xml:space="preserve"> δέκα (10) ημερών από την </w:t>
      </w:r>
      <w:r w:rsidR="00160FCE" w:rsidRPr="005F15CB">
        <w:rPr>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005B1D5A" w:rsidRPr="005F15CB">
        <w:rPr>
          <w:color w:val="000000"/>
          <w:lang w:val="el-GR"/>
        </w:rPr>
        <w:t xml:space="preserve">της </w:t>
      </w:r>
      <w:r w:rsidR="00160FCE" w:rsidRPr="005F15CB">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28E3DE24" w14:textId="0BC918DA" w:rsidR="005B1D5A" w:rsidRPr="005F15CB" w:rsidRDefault="00160FCE" w:rsidP="005B1D5A">
      <w:pPr>
        <w:rPr>
          <w:color w:val="000000"/>
          <w:lang w:val="el-GR"/>
        </w:rPr>
      </w:pPr>
      <w:r w:rsidRPr="005F15CB">
        <w:rPr>
          <w:color w:val="000000"/>
          <w:lang w:val="el-GR" w:eastAsia="ar-SA"/>
        </w:rPr>
        <w:t>Επιπρόσθετα, η παρέμβαση κοινοποιείται με επιμέλεια του παρεμβαίνοντος στα λοιπά μέρη</w:t>
      </w:r>
      <w:r w:rsidRPr="005F15CB">
        <w:rPr>
          <w:color w:val="000000"/>
          <w:lang w:val="el-GR"/>
        </w:rPr>
        <w:t xml:space="preserve"> </w:t>
      </w:r>
      <w:r w:rsidR="005B1D5A" w:rsidRPr="005F15CB">
        <w:rPr>
          <w:color w:val="000000"/>
          <w:lang w:val="el-GR"/>
        </w:rPr>
        <w:t xml:space="preserve">της </w:t>
      </w:r>
      <w:r w:rsidRPr="005F15CB">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69C6AECA" w14:textId="2F6FAF08" w:rsidR="00C90A04" w:rsidRPr="005F15CB" w:rsidRDefault="005B1D5A" w:rsidP="00FD2E75">
      <w:pPr>
        <w:rPr>
          <w:color w:val="000000"/>
          <w:lang w:val="el-GR" w:eastAsia="ar-SA"/>
        </w:rPr>
      </w:pPr>
      <w:r w:rsidRPr="005F15CB">
        <w:rPr>
          <w:color w:val="000000"/>
          <w:lang w:val="el-GR"/>
        </w:rPr>
        <w:t xml:space="preserve"> 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5F15CB">
        <w:rPr>
          <w:color w:val="000000"/>
          <w:lang w:val="el-GR" w:eastAsia="ar-SA"/>
        </w:rPr>
        <w:t xml:space="preserve">ο αρμόδιος δικαστής </w:t>
      </w:r>
      <w:r w:rsidRPr="005F15CB">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sidRPr="005F15CB">
        <w:rPr>
          <w:color w:val="000000"/>
          <w:lang w:val="el-GR"/>
        </w:rPr>
        <w:t xml:space="preserve"> την</w:t>
      </w:r>
      <w:r w:rsidRPr="005F15CB">
        <w:rPr>
          <w:color w:val="000000"/>
          <w:lang w:val="el-GR"/>
        </w:rPr>
        <w:t xml:space="preserve"> προσωρινή διαταγή </w:t>
      </w:r>
      <w:r w:rsidR="00160FCE" w:rsidRPr="005F15CB">
        <w:rPr>
          <w:color w:val="000000"/>
          <w:lang w:val="el-GR" w:eastAsia="ar-SA"/>
        </w:rPr>
        <w:t xml:space="preserve">ο αρμόδιος δικαστής </w:t>
      </w:r>
      <w:r w:rsidRPr="005F15CB">
        <w:rPr>
          <w:color w:val="000000"/>
          <w:lang w:val="el-GR"/>
        </w:rPr>
        <w:t>αποφανθεί διαφορετικά.</w:t>
      </w:r>
      <w:r w:rsidR="00160FCE" w:rsidRPr="005F15CB">
        <w:rPr>
          <w:color w:val="000000"/>
          <w:lang w:val="el-GR"/>
        </w:rPr>
        <w:t xml:space="preserve"> </w:t>
      </w:r>
      <w:r w:rsidR="00160FCE" w:rsidRPr="005F15CB">
        <w:rPr>
          <w:rStyle w:val="ab"/>
          <w:color w:val="000000"/>
          <w:lang w:val="el-GR"/>
        </w:rPr>
        <w:footnoteReference w:id="25"/>
      </w:r>
      <w:r w:rsidR="00160FCE" w:rsidRPr="005F15CB">
        <w:rPr>
          <w:color w:val="000000"/>
          <w:lang w:val="el-GR" w:eastAsia="ar-SA"/>
        </w:rPr>
        <w:t xml:space="preserve"> Για την άσκηση της αιτήσεως κατατίθεται παράβολο, σύμφωνα με τα ειδικότερα οριζόμενα στο άρθρο 372 παρ. 5 του Ν. 4412/2016.</w:t>
      </w:r>
    </w:p>
    <w:p w14:paraId="062C67BC" w14:textId="77777777" w:rsidR="00160FCE" w:rsidRPr="005F15CB" w:rsidRDefault="00160FCE" w:rsidP="00160FCE">
      <w:pPr>
        <w:widowControl w:val="0"/>
        <w:spacing w:before="120" w:line="240" w:lineRule="atLeast"/>
        <w:textAlignment w:val="baseline"/>
        <w:rPr>
          <w:color w:val="000000"/>
          <w:lang w:val="el-GR" w:eastAsia="ar-SA"/>
        </w:rPr>
      </w:pPr>
      <w:r w:rsidRPr="005F15CB">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70943D6F" w14:textId="77777777" w:rsidR="00160FCE" w:rsidRPr="005F15CB" w:rsidRDefault="00160FCE" w:rsidP="00160FCE">
      <w:pPr>
        <w:widowControl w:val="0"/>
        <w:spacing w:before="120" w:line="240" w:lineRule="atLeast"/>
        <w:textAlignment w:val="baseline"/>
        <w:rPr>
          <w:color w:val="000000"/>
          <w:lang w:val="el-GR" w:eastAsia="ar-SA"/>
        </w:rPr>
      </w:pPr>
      <w:r w:rsidRPr="005F15CB">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205B6A0" w14:textId="77777777" w:rsidR="00160FCE" w:rsidRPr="005F15CB" w:rsidRDefault="00160FCE" w:rsidP="00160FCE">
      <w:pPr>
        <w:rPr>
          <w:color w:val="000000"/>
          <w:lang w:val="el-GR"/>
        </w:rPr>
      </w:pPr>
      <w:r w:rsidRPr="005F15CB">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019F9D62" w14:textId="77777777" w:rsidR="00C90A04" w:rsidRPr="005F15CB" w:rsidRDefault="00C90A04" w:rsidP="00C90A04">
      <w:pPr>
        <w:rPr>
          <w:lang w:val="el-GR"/>
        </w:rPr>
      </w:pPr>
    </w:p>
    <w:p w14:paraId="63655BAB" w14:textId="77777777" w:rsidR="008338F0" w:rsidRPr="005F15CB" w:rsidRDefault="003355E7" w:rsidP="003A109E">
      <w:pPr>
        <w:pStyle w:val="20"/>
        <w:rPr>
          <w:rFonts w:cs="Tahoma"/>
          <w:lang w:val="el-GR"/>
        </w:rPr>
      </w:pPr>
      <w:r w:rsidRPr="005F15CB">
        <w:rPr>
          <w:rFonts w:cs="Tahoma"/>
          <w:lang w:val="el-GR"/>
        </w:rPr>
        <w:tab/>
      </w:r>
      <w:bookmarkStart w:id="362" w:name="_Toc97194317"/>
      <w:bookmarkStart w:id="363" w:name="_Toc97194449"/>
      <w:bookmarkStart w:id="364" w:name="_Ref150354278"/>
      <w:bookmarkStart w:id="365" w:name="_Toc151456824"/>
      <w:r w:rsidRPr="005F15CB">
        <w:rPr>
          <w:rFonts w:cs="Tahoma"/>
          <w:lang w:val="el-GR"/>
        </w:rPr>
        <w:t>Ματαίωση Διαδικασίας</w:t>
      </w:r>
      <w:bookmarkEnd w:id="362"/>
      <w:bookmarkEnd w:id="363"/>
      <w:bookmarkEnd w:id="364"/>
      <w:bookmarkEnd w:id="365"/>
    </w:p>
    <w:p w14:paraId="427A8943" w14:textId="77777777" w:rsidR="00921D35" w:rsidRPr="005F15CB" w:rsidRDefault="00921D35" w:rsidP="00921D35">
      <w:pPr>
        <w:rPr>
          <w:lang w:val="el-GR"/>
        </w:rPr>
      </w:pPr>
      <w:r w:rsidRPr="005F15CB">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77777777" w:rsidR="00921D35" w:rsidRPr="005F15CB" w:rsidRDefault="00921D35" w:rsidP="00921D35">
      <w:pPr>
        <w:rPr>
          <w:lang w:val="el-GR"/>
        </w:rPr>
      </w:pPr>
      <w:r w:rsidRPr="005F15CB">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378327CD" w14:textId="77777777" w:rsidR="00921D35" w:rsidRPr="005F15CB" w:rsidRDefault="00921D35" w:rsidP="00921D35">
      <w:pPr>
        <w:rPr>
          <w:lang w:val="el-GR"/>
        </w:rPr>
      </w:pPr>
      <w:r w:rsidRPr="005F15CB">
        <w:rPr>
          <w:lang w:val="el-GR"/>
        </w:rPr>
        <w:lastRenderedPageBreak/>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3D9AA2A3" w14:textId="77777777" w:rsidR="00F371B3" w:rsidRPr="005F15CB" w:rsidRDefault="00F371B3" w:rsidP="00F371B3">
      <w:pPr>
        <w:rPr>
          <w:lang w:val="el-GR"/>
        </w:rPr>
      </w:pPr>
    </w:p>
    <w:p w14:paraId="705E25C6" w14:textId="77777777" w:rsidR="008338F0" w:rsidRPr="005F15CB" w:rsidRDefault="003355E7" w:rsidP="005D1B15">
      <w:pPr>
        <w:pStyle w:val="10"/>
        <w:rPr>
          <w:rFonts w:cs="Tahoma"/>
          <w:sz w:val="22"/>
          <w:szCs w:val="22"/>
        </w:rPr>
      </w:pPr>
      <w:bookmarkStart w:id="366" w:name="_Toc97194450"/>
      <w:bookmarkStart w:id="367" w:name="_Ref149232536"/>
      <w:bookmarkStart w:id="368" w:name="_Toc151456825"/>
      <w:r w:rsidRPr="005F15CB">
        <w:rPr>
          <w:rFonts w:cs="Tahoma"/>
          <w:sz w:val="22"/>
          <w:szCs w:val="22"/>
        </w:rPr>
        <w:lastRenderedPageBreak/>
        <w:t>ΟΡΟΙ ΕΚΤΕΛΕΣΗΣ ΤΗΣ ΣΥΜΒΑΣΗΣ</w:t>
      </w:r>
      <w:bookmarkEnd w:id="366"/>
      <w:bookmarkEnd w:id="367"/>
      <w:bookmarkEnd w:id="368"/>
      <w:r w:rsidRPr="005F15CB">
        <w:rPr>
          <w:rFonts w:cs="Tahoma"/>
          <w:sz w:val="22"/>
          <w:szCs w:val="22"/>
        </w:rPr>
        <w:t xml:space="preserve"> </w:t>
      </w:r>
    </w:p>
    <w:p w14:paraId="66DBFF9C" w14:textId="09E70130" w:rsidR="008338F0" w:rsidRPr="005F15CB" w:rsidRDefault="003355E7" w:rsidP="003A109E">
      <w:pPr>
        <w:pStyle w:val="20"/>
        <w:rPr>
          <w:rFonts w:cs="Tahoma"/>
          <w:lang w:val="el-GR"/>
        </w:rPr>
      </w:pPr>
      <w:r w:rsidRPr="005F15CB">
        <w:rPr>
          <w:rFonts w:cs="Tahoma"/>
          <w:lang w:val="el-GR"/>
        </w:rPr>
        <w:tab/>
      </w:r>
      <w:bookmarkStart w:id="369" w:name="_Ref496542746"/>
      <w:bookmarkStart w:id="370" w:name="_Toc97194318"/>
      <w:bookmarkStart w:id="371" w:name="_Toc97194451"/>
      <w:bookmarkStart w:id="372" w:name="_Toc151456826"/>
      <w:r w:rsidRPr="005F15CB">
        <w:rPr>
          <w:rFonts w:cs="Tahoma"/>
          <w:lang w:val="el-GR"/>
        </w:rPr>
        <w:t>Εγγυήσεις</w:t>
      </w:r>
      <w:r w:rsidR="00E1337D" w:rsidRPr="005F15CB">
        <w:rPr>
          <w:rFonts w:cs="Tahoma"/>
          <w:lang w:val="el-GR"/>
        </w:rPr>
        <w:t xml:space="preserve"> </w:t>
      </w:r>
      <w:r w:rsidRPr="005F15CB">
        <w:rPr>
          <w:rFonts w:cs="Tahoma"/>
          <w:lang w:val="el-GR"/>
        </w:rPr>
        <w:t>(καλής εκτέλεσης, προκαταβολής)</w:t>
      </w:r>
      <w:bookmarkEnd w:id="369"/>
      <w:bookmarkEnd w:id="370"/>
      <w:bookmarkEnd w:id="371"/>
      <w:bookmarkEnd w:id="372"/>
    </w:p>
    <w:p w14:paraId="20E9E60E" w14:textId="77777777" w:rsidR="008338F0" w:rsidRPr="009C1E22" w:rsidRDefault="003355E7">
      <w:pPr>
        <w:rPr>
          <w:b/>
          <w:bCs/>
          <w:lang w:val="el-GR"/>
        </w:rPr>
      </w:pPr>
      <w:r w:rsidRPr="009C1E22">
        <w:rPr>
          <w:b/>
          <w:bCs/>
          <w:lang w:val="el-GR"/>
        </w:rPr>
        <w:t xml:space="preserve">Εγγύηση καλής εκτέλεσης και εγγύηση προκαταβολής </w:t>
      </w:r>
      <w:r w:rsidR="00417A19" w:rsidRPr="009C1E22">
        <w:rPr>
          <w:b/>
          <w:bCs/>
          <w:lang w:val="el-GR"/>
        </w:rPr>
        <w:t xml:space="preserve">: </w:t>
      </w:r>
    </w:p>
    <w:p w14:paraId="482B6D85" w14:textId="72E7A465" w:rsidR="008338F0" w:rsidRPr="001C668D" w:rsidRDefault="003355E7">
      <w:pPr>
        <w:rPr>
          <w:lang w:val="el-GR"/>
        </w:rPr>
      </w:pPr>
      <w:r w:rsidRPr="005F15CB">
        <w:rPr>
          <w:lang w:val="el-GR"/>
        </w:rPr>
        <w:t xml:space="preserve">Για την υπογραφή της σύμβασης απαιτείται η παροχή εγγύησης καλής εκτέλεσης, σύμφωνα με το άρθρο 72 παρ. </w:t>
      </w:r>
      <w:r w:rsidR="00015953" w:rsidRPr="009C1E22">
        <w:rPr>
          <w:lang w:val="el-GR"/>
        </w:rPr>
        <w:t>4</w:t>
      </w:r>
      <w:r w:rsidRPr="005F15CB">
        <w:rPr>
          <w:lang w:val="el-GR"/>
        </w:rPr>
        <w:t xml:space="preserve"> του ν. 4412/2016, το ύψος της οποίας ανέρχεται σε ποσοστό </w:t>
      </w:r>
      <w:r w:rsidR="00061DF4" w:rsidRPr="005F15CB">
        <w:rPr>
          <w:lang w:val="el-GR"/>
        </w:rPr>
        <w:t>4</w:t>
      </w:r>
      <w:r w:rsidRPr="005F15CB">
        <w:rPr>
          <w:lang w:val="el-GR"/>
        </w:rPr>
        <w:t xml:space="preserve">% επί της </w:t>
      </w:r>
      <w:r w:rsidR="00921D35" w:rsidRPr="005F15CB">
        <w:rPr>
          <w:lang w:val="el-GR"/>
        </w:rPr>
        <w:t xml:space="preserve">εκτιμώμενης </w:t>
      </w:r>
      <w:r w:rsidRPr="005F15CB">
        <w:rPr>
          <w:lang w:val="el-GR"/>
        </w:rPr>
        <w:t>αξίας της σύμβασης,</w:t>
      </w:r>
      <w:r w:rsidR="00E1337D" w:rsidRPr="005F15CB">
        <w:rPr>
          <w:lang w:val="el-GR"/>
        </w:rPr>
        <w:t xml:space="preserve"> </w:t>
      </w:r>
      <w:r w:rsidR="00421C3D" w:rsidRPr="005F15CB">
        <w:rPr>
          <w:lang w:val="el-GR"/>
        </w:rPr>
        <w:t>μη συμπεριλαμβανομένου</w:t>
      </w:r>
      <w:r w:rsidR="00F850FF" w:rsidRPr="005F15CB">
        <w:rPr>
          <w:lang w:val="el-GR"/>
        </w:rPr>
        <w:t xml:space="preserve"> </w:t>
      </w:r>
      <w:r w:rsidRPr="005F15CB">
        <w:rPr>
          <w:lang w:val="el-GR"/>
        </w:rPr>
        <w:t xml:space="preserve">ΦΠΑ, </w:t>
      </w:r>
      <w:r w:rsidR="0087631A" w:rsidRPr="001C668D">
        <w:rPr>
          <w:lang w:val="el-GR"/>
        </w:rPr>
        <w:t xml:space="preserve">με χρόνο ισχύος </w:t>
      </w:r>
      <w:r w:rsidR="001B614A" w:rsidRPr="001C668D">
        <w:rPr>
          <w:lang w:val="el-GR"/>
        </w:rPr>
        <w:t xml:space="preserve">είκοσι </w:t>
      </w:r>
      <w:r w:rsidR="00307295" w:rsidRPr="001C668D">
        <w:rPr>
          <w:lang w:val="el-GR"/>
        </w:rPr>
        <w:t>τέσσερεις</w:t>
      </w:r>
      <w:r w:rsidR="0087631A" w:rsidRPr="001C668D">
        <w:rPr>
          <w:lang w:val="el-GR"/>
        </w:rPr>
        <w:t xml:space="preserve"> (</w:t>
      </w:r>
      <w:r w:rsidR="001B614A" w:rsidRPr="001C668D">
        <w:rPr>
          <w:lang w:val="el-GR"/>
        </w:rPr>
        <w:t>24</w:t>
      </w:r>
      <w:r w:rsidR="0087631A" w:rsidRPr="001C668D">
        <w:rPr>
          <w:lang w:val="el-GR"/>
        </w:rPr>
        <w:t xml:space="preserve">) μήνες </w:t>
      </w:r>
      <w:r w:rsidRPr="001C668D">
        <w:rPr>
          <w:lang w:val="el-GR"/>
        </w:rPr>
        <w:t xml:space="preserve">και </w:t>
      </w:r>
      <w:r w:rsidR="00186BF5" w:rsidRPr="001C668D">
        <w:rPr>
          <w:lang w:val="el-GR"/>
        </w:rPr>
        <w:t xml:space="preserve">η οποία </w:t>
      </w:r>
      <w:r w:rsidRPr="001C668D">
        <w:rPr>
          <w:lang w:val="el-GR"/>
        </w:rPr>
        <w:t xml:space="preserve">κατατίθεται </w:t>
      </w:r>
      <w:r w:rsidR="00186BF5" w:rsidRPr="001C668D">
        <w:rPr>
          <w:lang w:val="el-GR"/>
        </w:rPr>
        <w:t>μέχρι και την υπογραφή του συμφωνητικού</w:t>
      </w:r>
      <w:bookmarkStart w:id="373" w:name="_Hlk494198985"/>
      <w:r w:rsidRPr="001C668D">
        <w:rPr>
          <w:lang w:val="el-GR"/>
        </w:rPr>
        <w:t xml:space="preserve">. </w:t>
      </w:r>
    </w:p>
    <w:bookmarkEnd w:id="373"/>
    <w:p w14:paraId="6C95DA22" w14:textId="77777777" w:rsidR="00515149" w:rsidRPr="00515149" w:rsidRDefault="003355E7" w:rsidP="00515149">
      <w:pPr>
        <w:rPr>
          <w:b/>
          <w:bCs/>
          <w:color w:val="0070C0"/>
          <w:lang w:val="el-GR"/>
        </w:rPr>
      </w:pPr>
      <w:r w:rsidRPr="005F15CB">
        <w:rPr>
          <w:lang w:val="el-GR"/>
        </w:rPr>
        <w:t xml:space="preserve">Η εγγύηση καλής εκτέλεσης, προκειμένου να γίνει αποδεκτή , πρέπει να περιλαμβάνει κατ' ελάχιστον </w:t>
      </w:r>
      <w:r w:rsidR="00921D35" w:rsidRPr="005F15CB">
        <w:rPr>
          <w:lang w:val="el-GR"/>
        </w:rPr>
        <w:t xml:space="preserve">κατ' ελάχιστον τα αναφερόμενα στην παρ. 12 του άρθρου 72 του ν. 4412/2016 στοιχεία, πλην αυτού της περ. η (βλ. </w:t>
      </w:r>
      <w:r w:rsidRPr="005F15CB">
        <w:rPr>
          <w:lang w:val="el-GR"/>
        </w:rPr>
        <w:t xml:space="preserve">παράγραφο </w:t>
      </w:r>
      <w:r w:rsidR="00C90A04" w:rsidRPr="009B21DB">
        <w:rPr>
          <w:b/>
          <w:bCs/>
          <w:color w:val="0070C0"/>
          <w:lang w:val="el-GR"/>
        </w:rPr>
        <w:fldChar w:fldCharType="begin"/>
      </w:r>
      <w:r w:rsidR="00C90A04" w:rsidRPr="009B21DB">
        <w:rPr>
          <w:b/>
          <w:bCs/>
          <w:color w:val="0070C0"/>
          <w:lang w:val="el-GR"/>
        </w:rPr>
        <w:instrText xml:space="preserve"> REF _Ref496625091 \r \h </w:instrText>
      </w:r>
      <w:r w:rsidR="00DF02B0" w:rsidRPr="009B21DB">
        <w:rPr>
          <w:b/>
          <w:bCs/>
          <w:color w:val="0070C0"/>
          <w:lang w:val="el-GR"/>
        </w:rPr>
        <w:instrText xml:space="preserve"> \* MERGEFORMAT </w:instrText>
      </w:r>
      <w:r w:rsidR="00C90A04" w:rsidRPr="009B21DB">
        <w:rPr>
          <w:b/>
          <w:bCs/>
          <w:color w:val="0070C0"/>
          <w:lang w:val="el-GR"/>
        </w:rPr>
      </w:r>
      <w:r w:rsidR="00C90A04" w:rsidRPr="009B21DB">
        <w:rPr>
          <w:b/>
          <w:bCs/>
          <w:color w:val="0070C0"/>
          <w:lang w:val="el-GR"/>
        </w:rPr>
        <w:fldChar w:fldCharType="separate"/>
      </w:r>
      <w:r w:rsidR="00515149">
        <w:rPr>
          <w:b/>
          <w:bCs/>
          <w:color w:val="0070C0"/>
          <w:lang w:val="el-GR"/>
        </w:rPr>
        <w:t>2.1.5</w:t>
      </w:r>
      <w:r w:rsidR="00C90A04" w:rsidRPr="009B21DB">
        <w:rPr>
          <w:b/>
          <w:bCs/>
          <w:color w:val="0070C0"/>
          <w:lang w:val="el-GR"/>
        </w:rPr>
        <w:fldChar w:fldCharType="end"/>
      </w:r>
      <w:r w:rsidR="00B765DD" w:rsidRPr="005F15CB">
        <w:rPr>
          <w:lang w:val="el-GR"/>
        </w:rPr>
        <w:t xml:space="preserve"> της παρούσας</w:t>
      </w:r>
      <w:r w:rsidR="00921D35" w:rsidRPr="005F15CB">
        <w:rPr>
          <w:lang w:val="el-GR"/>
        </w:rPr>
        <w:t xml:space="preserve">) και, επιπλέον, τον τίτλο και τον αριθμό της σχετικής σύμβασης, εφόσον ο τελευταίος είναι γνωστός </w:t>
      </w:r>
      <w:r w:rsidRPr="005F15CB">
        <w:rPr>
          <w:lang w:val="el-GR"/>
        </w:rPr>
        <w:t>σύμφων</w:t>
      </w:r>
      <w:r w:rsidR="00921D35" w:rsidRPr="005F15CB">
        <w:rPr>
          <w:lang w:val="el-GR"/>
        </w:rPr>
        <w:t>α</w:t>
      </w:r>
      <w:r w:rsidRPr="005F15CB">
        <w:rPr>
          <w:lang w:val="el-GR"/>
        </w:rPr>
        <w:t xml:space="preserve"> με το </w:t>
      </w:r>
      <w:r w:rsidR="00C90A04" w:rsidRPr="005F15CB">
        <w:rPr>
          <w:lang w:val="el-GR"/>
        </w:rPr>
        <w:t xml:space="preserve">αντίστοιχο </w:t>
      </w:r>
      <w:r w:rsidRPr="005F15CB">
        <w:rPr>
          <w:lang w:val="el-GR"/>
        </w:rPr>
        <w:t xml:space="preserve">υπόδειγμα που περιλαμβάνεται στο </w:t>
      </w:r>
      <w:r w:rsidR="00C90A04" w:rsidRPr="009B21DB">
        <w:rPr>
          <w:b/>
          <w:bCs/>
          <w:color w:val="0070C0"/>
          <w:lang w:val="el-GR"/>
        </w:rPr>
        <w:fldChar w:fldCharType="begin"/>
      </w:r>
      <w:r w:rsidR="00C90A04" w:rsidRPr="009B21DB">
        <w:rPr>
          <w:b/>
          <w:bCs/>
          <w:color w:val="0070C0"/>
          <w:lang w:val="el-GR"/>
        </w:rPr>
        <w:instrText xml:space="preserve"> REF _Ref496625135 \h </w:instrText>
      </w:r>
      <w:r w:rsidR="00DF02B0" w:rsidRPr="009B21DB">
        <w:rPr>
          <w:b/>
          <w:bCs/>
          <w:color w:val="0070C0"/>
          <w:lang w:val="el-GR"/>
        </w:rPr>
        <w:instrText xml:space="preserve"> \* MERGEFORMAT </w:instrText>
      </w:r>
      <w:r w:rsidR="00C90A04" w:rsidRPr="009B21DB">
        <w:rPr>
          <w:b/>
          <w:bCs/>
          <w:color w:val="0070C0"/>
          <w:lang w:val="el-GR"/>
        </w:rPr>
      </w:r>
      <w:r w:rsidR="00C90A04" w:rsidRPr="009B21DB">
        <w:rPr>
          <w:b/>
          <w:bCs/>
          <w:color w:val="0070C0"/>
          <w:lang w:val="el-GR"/>
        </w:rPr>
        <w:fldChar w:fldCharType="separate"/>
      </w:r>
      <w:r w:rsidR="00515149" w:rsidRPr="00515149">
        <w:rPr>
          <w:b/>
          <w:bCs/>
          <w:color w:val="0070C0"/>
          <w:lang w:val="el-GR"/>
        </w:rPr>
        <w:br w:type="page"/>
      </w:r>
    </w:p>
    <w:p w14:paraId="45155744" w14:textId="24DFD4F6" w:rsidR="008338F0" w:rsidRPr="005F15CB" w:rsidRDefault="00515149">
      <w:pPr>
        <w:rPr>
          <w:lang w:val="el-GR"/>
        </w:rPr>
      </w:pPr>
      <w:r w:rsidRPr="00515149">
        <w:rPr>
          <w:b/>
          <w:bCs/>
          <w:color w:val="0070C0"/>
          <w:lang w:val="el-GR"/>
        </w:rPr>
        <w:lastRenderedPageBreak/>
        <w:t>ΠΑΡΑΡΤΗΜΑ VIII – Υποδείγματα Εγγυητικών</w:t>
      </w:r>
      <w:r w:rsidRPr="005F15CB">
        <w:rPr>
          <w:lang w:val="el-GR"/>
        </w:rPr>
        <w:t xml:space="preserve"> Επιστολών</w:t>
      </w:r>
      <w:r w:rsidR="00C90A04" w:rsidRPr="009B21DB">
        <w:rPr>
          <w:b/>
          <w:bCs/>
          <w:color w:val="0070C0"/>
          <w:lang w:val="el-GR"/>
        </w:rPr>
        <w:fldChar w:fldCharType="end"/>
      </w:r>
      <w:r w:rsidR="003355E7" w:rsidRPr="005F15CB">
        <w:rPr>
          <w:lang w:val="el-GR"/>
        </w:rPr>
        <w:t xml:space="preserve"> της Διακήρυξης και τα οριζόμενα στο άρθρο 72 του ν. 4412/2016.</w:t>
      </w:r>
    </w:p>
    <w:p w14:paraId="5EC19E46" w14:textId="77777777" w:rsidR="00921D35" w:rsidRPr="005F15CB" w:rsidRDefault="00921D35" w:rsidP="00921D35">
      <w:pPr>
        <w:rPr>
          <w:lang w:val="el-GR"/>
        </w:rPr>
      </w:pPr>
      <w:r w:rsidRPr="005F15CB">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37B309ED" w:rsidR="00921D35" w:rsidRPr="005F15CB" w:rsidRDefault="00921D35" w:rsidP="00921D35">
      <w:pPr>
        <w:rPr>
          <w:lang w:val="el-GR"/>
        </w:rPr>
      </w:pPr>
      <w:r w:rsidRPr="005F15CB">
        <w:rPr>
          <w:lang w:val="el-GR"/>
        </w:rPr>
        <w:t xml:space="preserve">Σε περίπτωση τροποποίησης της σύμβασης κατά την παράγραφο </w:t>
      </w:r>
      <w:r w:rsidR="00934C5C" w:rsidRPr="009B21DB">
        <w:rPr>
          <w:b/>
          <w:bCs/>
          <w:color w:val="0070C0"/>
          <w:lang w:val="el-GR"/>
        </w:rPr>
        <w:fldChar w:fldCharType="begin"/>
      </w:r>
      <w:r w:rsidR="00934C5C" w:rsidRPr="009B21DB">
        <w:rPr>
          <w:b/>
          <w:bCs/>
          <w:color w:val="0070C0"/>
          <w:lang w:val="el-GR"/>
        </w:rPr>
        <w:instrText xml:space="preserve"> REF _Ref496607258 \r \h </w:instrText>
      </w:r>
      <w:r w:rsidR="00A16F07" w:rsidRPr="009B21DB">
        <w:rPr>
          <w:b/>
          <w:bCs/>
          <w:color w:val="0070C0"/>
          <w:lang w:val="el-GR"/>
        </w:rPr>
        <w:instrText xml:space="preserve"> \* MERGEFORMAT </w:instrText>
      </w:r>
      <w:r w:rsidR="00934C5C" w:rsidRPr="009B21DB">
        <w:rPr>
          <w:b/>
          <w:bCs/>
          <w:color w:val="0070C0"/>
          <w:lang w:val="el-GR"/>
        </w:rPr>
      </w:r>
      <w:r w:rsidR="00934C5C" w:rsidRPr="009B21DB">
        <w:rPr>
          <w:b/>
          <w:bCs/>
          <w:color w:val="0070C0"/>
          <w:lang w:val="el-GR"/>
        </w:rPr>
        <w:fldChar w:fldCharType="separate"/>
      </w:r>
      <w:r w:rsidR="00515149">
        <w:rPr>
          <w:b/>
          <w:bCs/>
          <w:color w:val="0070C0"/>
          <w:lang w:val="el-GR"/>
        </w:rPr>
        <w:t>4.5</w:t>
      </w:r>
      <w:r w:rsidR="00934C5C" w:rsidRPr="009B21DB">
        <w:rPr>
          <w:b/>
          <w:bCs/>
          <w:color w:val="0070C0"/>
          <w:lang w:val="el-GR"/>
        </w:rPr>
        <w:fldChar w:fldCharType="end"/>
      </w:r>
      <w:r w:rsidRPr="005F15CB">
        <w:rPr>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4E2E680D" w14:textId="77777777" w:rsidR="00515149" w:rsidRPr="00515149" w:rsidRDefault="00921D35" w:rsidP="00515149">
      <w:pPr>
        <w:rPr>
          <w:b/>
          <w:bCs/>
          <w:color w:val="0070C0"/>
          <w:lang w:val="el-GR"/>
        </w:rPr>
      </w:pPr>
      <w:r w:rsidRPr="005F15CB">
        <w:rPr>
          <w:lang w:val="el-GR"/>
        </w:rPr>
        <w:t xml:space="preserve">Στην περίπτωση χορήγησης προκαταβολής, σύμφωνα με την παράγραφο </w:t>
      </w:r>
      <w:r w:rsidRPr="009B21DB">
        <w:rPr>
          <w:b/>
          <w:bCs/>
          <w:color w:val="0070C0"/>
          <w:lang w:val="el-GR"/>
        </w:rPr>
        <w:fldChar w:fldCharType="begin"/>
      </w:r>
      <w:r w:rsidRPr="009B21DB">
        <w:rPr>
          <w:b/>
          <w:bCs/>
          <w:color w:val="0070C0"/>
          <w:lang w:val="el-GR"/>
        </w:rPr>
        <w:instrText xml:space="preserve"> REF _Ref496607306 \r \h </w:instrText>
      </w:r>
      <w:r w:rsidR="005F15CB" w:rsidRPr="009B21DB">
        <w:rPr>
          <w:b/>
          <w:bCs/>
          <w:color w:val="0070C0"/>
          <w:lang w:val="el-GR"/>
        </w:rPr>
        <w:instrText xml:space="preserve"> \* MERGEFORMAT </w:instrText>
      </w:r>
      <w:r w:rsidRPr="009B21DB">
        <w:rPr>
          <w:b/>
          <w:bCs/>
          <w:color w:val="0070C0"/>
          <w:lang w:val="el-GR"/>
        </w:rPr>
      </w:r>
      <w:r w:rsidRPr="009B21DB">
        <w:rPr>
          <w:b/>
          <w:bCs/>
          <w:color w:val="0070C0"/>
          <w:lang w:val="el-GR"/>
        </w:rPr>
        <w:fldChar w:fldCharType="separate"/>
      </w:r>
      <w:r w:rsidR="00515149">
        <w:rPr>
          <w:b/>
          <w:bCs/>
          <w:color w:val="0070C0"/>
          <w:lang w:val="el-GR"/>
        </w:rPr>
        <w:t>5.1</w:t>
      </w:r>
      <w:r w:rsidRPr="009B21DB">
        <w:rPr>
          <w:b/>
          <w:bCs/>
          <w:color w:val="0070C0"/>
          <w:lang w:val="el-GR"/>
        </w:rPr>
        <w:fldChar w:fldCharType="end"/>
      </w:r>
      <w:r w:rsidRPr="005F15CB">
        <w:rPr>
          <w:lang w:val="el-GR"/>
        </w:rPr>
        <w:t xml:space="preserve"> </w:t>
      </w:r>
      <w:r w:rsidR="00891776" w:rsidRPr="005F15CB">
        <w:rPr>
          <w:lang w:val="el-GR"/>
        </w:rPr>
        <w:t xml:space="preserve">Τρόπος Πληρωμής </w:t>
      </w:r>
      <w:r w:rsidRPr="005F15CB">
        <w:rPr>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9D3BDA" w:rsidRPr="009B21DB">
        <w:rPr>
          <w:b/>
          <w:bCs/>
          <w:color w:val="0070C0"/>
          <w:lang w:val="el-GR"/>
        </w:rPr>
        <w:fldChar w:fldCharType="begin"/>
      </w:r>
      <w:r w:rsidR="009D3BDA" w:rsidRPr="009B21DB">
        <w:rPr>
          <w:b/>
          <w:bCs/>
          <w:color w:val="0070C0"/>
          <w:lang w:val="el-GR"/>
        </w:rPr>
        <w:instrText xml:space="preserve"> REF _Ref496625135 \h  \* MERGEFORMAT </w:instrText>
      </w:r>
      <w:r w:rsidR="009D3BDA" w:rsidRPr="009B21DB">
        <w:rPr>
          <w:b/>
          <w:bCs/>
          <w:color w:val="0070C0"/>
          <w:lang w:val="el-GR"/>
        </w:rPr>
      </w:r>
      <w:r w:rsidR="009D3BDA" w:rsidRPr="009B21DB">
        <w:rPr>
          <w:b/>
          <w:bCs/>
          <w:color w:val="0070C0"/>
          <w:lang w:val="el-GR"/>
        </w:rPr>
        <w:fldChar w:fldCharType="separate"/>
      </w:r>
      <w:r w:rsidR="00515149" w:rsidRPr="00515149">
        <w:rPr>
          <w:b/>
          <w:bCs/>
          <w:color w:val="0070C0"/>
          <w:lang w:val="el-GR"/>
        </w:rPr>
        <w:br w:type="page"/>
      </w:r>
    </w:p>
    <w:p w14:paraId="241E069E" w14:textId="03DBB6A3" w:rsidR="00921D35" w:rsidRPr="005F15CB" w:rsidRDefault="00515149" w:rsidP="00921D35">
      <w:pPr>
        <w:rPr>
          <w:lang w:val="el-GR"/>
        </w:rPr>
      </w:pPr>
      <w:r w:rsidRPr="00515149">
        <w:rPr>
          <w:b/>
          <w:bCs/>
          <w:color w:val="0070C0"/>
          <w:lang w:val="el-GR"/>
        </w:rPr>
        <w:lastRenderedPageBreak/>
        <w:t>ΠΑΡΑΡΤΗΜΑ VIII – Υποδείγματα Εγγυητικών</w:t>
      </w:r>
      <w:r w:rsidRPr="005F15CB">
        <w:rPr>
          <w:lang w:val="el-GR"/>
        </w:rPr>
        <w:t xml:space="preserve"> Επιστολών</w:t>
      </w:r>
      <w:r w:rsidR="009D3BDA" w:rsidRPr="009B21DB">
        <w:rPr>
          <w:b/>
          <w:bCs/>
          <w:color w:val="0070C0"/>
          <w:lang w:val="el-GR"/>
        </w:rPr>
        <w:fldChar w:fldCharType="end"/>
      </w:r>
      <w:r w:rsidR="009D3BDA" w:rsidRPr="005F15CB">
        <w:rPr>
          <w:lang w:val="el-GR"/>
        </w:rPr>
        <w:t xml:space="preserve"> </w:t>
      </w:r>
      <w:r w:rsidR="00921D35" w:rsidRPr="005F15CB">
        <w:rPr>
          <w:lang w:val="el-GR"/>
        </w:rPr>
        <w:t xml:space="preserve">της Διακήρυξης. Η προκαταβολή και η εγγύηση προκαταβολής μπορούν να χορηγούνται τμηματικά, σύμφωνα με την παράγραφο </w:t>
      </w:r>
      <w:r w:rsidR="00934C5C" w:rsidRPr="009B21DB">
        <w:rPr>
          <w:b/>
          <w:bCs/>
          <w:color w:val="0070C0"/>
          <w:lang w:val="el-GR"/>
        </w:rPr>
        <w:fldChar w:fldCharType="begin"/>
      </w:r>
      <w:r w:rsidR="00934C5C" w:rsidRPr="009B21DB">
        <w:rPr>
          <w:b/>
          <w:bCs/>
          <w:color w:val="0070C0"/>
          <w:lang w:val="el-GR"/>
        </w:rPr>
        <w:instrText xml:space="preserve"> REF _Ref496607306 \r \h </w:instrText>
      </w:r>
      <w:r w:rsidR="00A16F07" w:rsidRPr="009B21DB">
        <w:rPr>
          <w:b/>
          <w:bCs/>
          <w:color w:val="0070C0"/>
          <w:lang w:val="el-GR"/>
        </w:rPr>
        <w:instrText xml:space="preserve"> \* MERGEFORMAT </w:instrText>
      </w:r>
      <w:r w:rsidR="00934C5C" w:rsidRPr="009B21DB">
        <w:rPr>
          <w:b/>
          <w:bCs/>
          <w:color w:val="0070C0"/>
          <w:lang w:val="el-GR"/>
        </w:rPr>
      </w:r>
      <w:r w:rsidR="00934C5C" w:rsidRPr="009B21DB">
        <w:rPr>
          <w:b/>
          <w:bCs/>
          <w:color w:val="0070C0"/>
          <w:lang w:val="el-GR"/>
        </w:rPr>
        <w:fldChar w:fldCharType="separate"/>
      </w:r>
      <w:r>
        <w:rPr>
          <w:b/>
          <w:bCs/>
          <w:color w:val="0070C0"/>
          <w:lang w:val="el-GR"/>
        </w:rPr>
        <w:t>5.1</w:t>
      </w:r>
      <w:r w:rsidR="00934C5C" w:rsidRPr="009B21DB">
        <w:rPr>
          <w:b/>
          <w:bCs/>
          <w:color w:val="0070C0"/>
          <w:lang w:val="el-GR"/>
        </w:rPr>
        <w:fldChar w:fldCharType="end"/>
      </w:r>
      <w:r w:rsidR="00A16F07" w:rsidRPr="009B21DB">
        <w:rPr>
          <w:b/>
          <w:bCs/>
          <w:color w:val="0070C0"/>
          <w:lang w:val="el-GR"/>
        </w:rPr>
        <w:t xml:space="preserve"> </w:t>
      </w:r>
      <w:r w:rsidR="00921D35" w:rsidRPr="005F15CB">
        <w:rPr>
          <w:lang w:val="el-GR"/>
        </w:rPr>
        <w:t xml:space="preserve">της παρούσας (τρόπος πληρωμής). </w:t>
      </w:r>
    </w:p>
    <w:p w14:paraId="2EF0ABA6" w14:textId="77777777" w:rsidR="00921D35" w:rsidRPr="005F15CB" w:rsidRDefault="00921D35" w:rsidP="00921D35">
      <w:pPr>
        <w:rPr>
          <w:lang w:val="el-GR"/>
        </w:rPr>
      </w:pPr>
      <w:r w:rsidRPr="005F15CB">
        <w:rPr>
          <w:lang w:val="el-GR"/>
        </w:rPr>
        <w:t>Η εγγύηση καλής εκτέλεσης επιστρέφεται στο σύνολό τ</w:t>
      </w:r>
      <w:r w:rsidR="00BC50F5" w:rsidRPr="005F15CB">
        <w:rPr>
          <w:lang w:val="el-GR"/>
        </w:rPr>
        <w:t>η</w:t>
      </w:r>
      <w:r w:rsidRPr="005F15CB">
        <w:rPr>
          <w:lang w:val="el-GR"/>
        </w:rPr>
        <w:t>ς μετά από την ποσοτική και ποιοτική παραλαβή του συνόλου του αντικειμένου της σύμβασης.</w:t>
      </w:r>
    </w:p>
    <w:p w14:paraId="61F5C762" w14:textId="027A5002" w:rsidR="00921D35" w:rsidRPr="005F15CB" w:rsidRDefault="00921D35" w:rsidP="00921D35">
      <w:pPr>
        <w:rPr>
          <w:lang w:val="el-GR"/>
        </w:rPr>
      </w:pPr>
      <w:r w:rsidRPr="005F15CB">
        <w:rPr>
          <w:lang w:val="el-GR"/>
        </w:rPr>
        <w:t xml:space="preserve">Η απόσβεση της προκαταβολής πραγματοποιείται </w:t>
      </w:r>
      <w:r w:rsidR="00BC50F5" w:rsidRPr="005F15CB">
        <w:rPr>
          <w:lang w:val="el-GR"/>
        </w:rPr>
        <w:t>σύμφωνα με τα αναφερόμενα στην παρ.</w:t>
      </w:r>
      <w:r w:rsidR="00934C5C" w:rsidRPr="009B21DB">
        <w:rPr>
          <w:b/>
          <w:bCs/>
          <w:color w:val="0070C0"/>
          <w:lang w:val="el-GR"/>
        </w:rPr>
        <w:fldChar w:fldCharType="begin"/>
      </w:r>
      <w:r w:rsidR="00934C5C" w:rsidRPr="009B21DB">
        <w:rPr>
          <w:b/>
          <w:bCs/>
          <w:color w:val="0070C0"/>
          <w:lang w:val="el-GR"/>
        </w:rPr>
        <w:instrText xml:space="preserve"> REF _Ref496607306 \r \h </w:instrText>
      </w:r>
      <w:r w:rsidR="00A16F07" w:rsidRPr="009B21DB">
        <w:rPr>
          <w:b/>
          <w:bCs/>
          <w:color w:val="0070C0"/>
          <w:lang w:val="el-GR"/>
        </w:rPr>
        <w:instrText xml:space="preserve"> \* MERGEFORMAT </w:instrText>
      </w:r>
      <w:r w:rsidR="00934C5C" w:rsidRPr="009B21DB">
        <w:rPr>
          <w:b/>
          <w:bCs/>
          <w:color w:val="0070C0"/>
          <w:lang w:val="el-GR"/>
        </w:rPr>
      </w:r>
      <w:r w:rsidR="00934C5C" w:rsidRPr="009B21DB">
        <w:rPr>
          <w:b/>
          <w:bCs/>
          <w:color w:val="0070C0"/>
          <w:lang w:val="el-GR"/>
        </w:rPr>
        <w:fldChar w:fldCharType="separate"/>
      </w:r>
      <w:r w:rsidR="00515149">
        <w:rPr>
          <w:b/>
          <w:bCs/>
          <w:color w:val="0070C0"/>
          <w:lang w:val="el-GR"/>
        </w:rPr>
        <w:t>5.1</w:t>
      </w:r>
      <w:r w:rsidR="00934C5C" w:rsidRPr="009B21DB">
        <w:rPr>
          <w:b/>
          <w:bCs/>
          <w:color w:val="0070C0"/>
          <w:lang w:val="el-GR"/>
        </w:rPr>
        <w:fldChar w:fldCharType="end"/>
      </w:r>
      <w:r w:rsidR="00A16F07" w:rsidRPr="009B21DB">
        <w:rPr>
          <w:lang w:val="el-GR"/>
        </w:rPr>
        <w:t xml:space="preserve"> </w:t>
      </w:r>
      <w:r w:rsidR="00891776" w:rsidRPr="005F15CB">
        <w:rPr>
          <w:lang w:val="el-GR"/>
        </w:rPr>
        <w:t xml:space="preserve">Τρόπος Πληρωμής </w:t>
      </w:r>
      <w:r w:rsidRPr="005F15CB">
        <w:rPr>
          <w:lang w:val="el-GR"/>
        </w:rPr>
        <w:t xml:space="preserve">και η εγγύηση προκαταβολής επιστρέφεται μετά από την οριστική ποσοτική και ποιοτική παραλαβή των υπηρεσιών. </w:t>
      </w:r>
    </w:p>
    <w:p w14:paraId="2CEEF0C4" w14:textId="77777777" w:rsidR="009D3BDA" w:rsidRPr="005F15CB" w:rsidRDefault="009D3BDA" w:rsidP="009D3BDA">
      <w:pPr>
        <w:rPr>
          <w:lang w:val="el-GR"/>
        </w:rPr>
      </w:pPr>
      <w:r w:rsidRPr="005F15CB">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1FA72573" w14:textId="77777777" w:rsidR="00976CBB" w:rsidRPr="005F15CB" w:rsidRDefault="00976CBB" w:rsidP="00417A19">
      <w:pPr>
        <w:suppressAutoHyphens w:val="0"/>
        <w:spacing w:line="276" w:lineRule="auto"/>
        <w:rPr>
          <w:lang w:val="el-GR"/>
        </w:rPr>
      </w:pPr>
    </w:p>
    <w:p w14:paraId="6A546F03" w14:textId="77777777" w:rsidR="008338F0" w:rsidRPr="005F15CB" w:rsidRDefault="003355E7" w:rsidP="003A109E">
      <w:pPr>
        <w:pStyle w:val="20"/>
        <w:rPr>
          <w:rFonts w:cs="Tahoma"/>
          <w:lang w:val="el-GR"/>
        </w:rPr>
      </w:pPr>
      <w:r w:rsidRPr="005F15CB">
        <w:rPr>
          <w:rFonts w:cs="Tahoma"/>
          <w:lang w:val="el-GR"/>
        </w:rPr>
        <w:tab/>
      </w:r>
      <w:bookmarkStart w:id="374" w:name="_Toc97194319"/>
      <w:bookmarkStart w:id="375" w:name="_Toc97194452"/>
      <w:bookmarkStart w:id="376" w:name="_Toc151456827"/>
      <w:r w:rsidRPr="005F15CB">
        <w:rPr>
          <w:rFonts w:cs="Tahoma"/>
          <w:lang w:val="el-GR"/>
        </w:rPr>
        <w:t>Συμβατικό πλαίσιο – Εφαρμοστέα νομοθεσία</w:t>
      </w:r>
      <w:bookmarkEnd w:id="374"/>
      <w:bookmarkEnd w:id="375"/>
      <w:bookmarkEnd w:id="376"/>
    </w:p>
    <w:p w14:paraId="4433B5CF" w14:textId="77777777" w:rsidR="008338F0" w:rsidRPr="005F15CB" w:rsidRDefault="003355E7">
      <w:pPr>
        <w:rPr>
          <w:lang w:val="el-GR"/>
        </w:rPr>
      </w:pPr>
      <w:r w:rsidRPr="005F15CB">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0ED2995F" w14:textId="77777777" w:rsidR="008338F0" w:rsidRPr="005F15CB" w:rsidRDefault="003355E7" w:rsidP="003A109E">
      <w:pPr>
        <w:pStyle w:val="20"/>
        <w:rPr>
          <w:rFonts w:cs="Tahoma"/>
          <w:lang w:val="el-GR"/>
        </w:rPr>
      </w:pPr>
      <w:r w:rsidRPr="005F15CB">
        <w:rPr>
          <w:rFonts w:cs="Tahoma"/>
          <w:lang w:val="el-GR"/>
        </w:rPr>
        <w:tab/>
      </w:r>
      <w:bookmarkStart w:id="377" w:name="_Ref89075849"/>
      <w:bookmarkStart w:id="378" w:name="_Toc97194320"/>
      <w:bookmarkStart w:id="379" w:name="_Toc97194453"/>
      <w:bookmarkStart w:id="380" w:name="_Toc151456828"/>
      <w:r w:rsidRPr="005F15CB">
        <w:rPr>
          <w:rFonts w:cs="Tahoma"/>
          <w:lang w:val="el-GR"/>
        </w:rPr>
        <w:t>Όροι εκτέλεσης της σύμβασης</w:t>
      </w:r>
      <w:bookmarkEnd w:id="377"/>
      <w:bookmarkEnd w:id="378"/>
      <w:bookmarkEnd w:id="379"/>
      <w:bookmarkEnd w:id="380"/>
    </w:p>
    <w:p w14:paraId="40529CD1" w14:textId="22973C7F" w:rsidR="008338F0" w:rsidRPr="005F15CB" w:rsidRDefault="003355E7">
      <w:pPr>
        <w:rPr>
          <w:lang w:val="el-GR"/>
        </w:rPr>
      </w:pPr>
      <w:r w:rsidRPr="005F15CB">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w:t>
      </w:r>
      <w:r w:rsidR="003A092F" w:rsidRPr="005F15CB">
        <w:rPr>
          <w:lang w:val="el-GR"/>
        </w:rPr>
        <w:t>δικαίου</w:t>
      </w:r>
      <w:r w:rsidRPr="005F15CB">
        <w:rPr>
          <w:lang w:val="el-GR"/>
        </w:rPr>
        <w:t xml:space="preserve">, οι οποίες απαριθμούνται στο Παράρτημα Χ του Προσαρτήματος Α του ν. 4412/2016. </w:t>
      </w:r>
    </w:p>
    <w:p w14:paraId="3C56C675" w14:textId="77777777" w:rsidR="008338F0" w:rsidRPr="005F15CB" w:rsidRDefault="003355E7">
      <w:pPr>
        <w:rPr>
          <w:lang w:val="el-GR"/>
        </w:rPr>
      </w:pPr>
      <w:r w:rsidRPr="005F15CB">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78F8A105" w14:textId="77777777" w:rsidR="00EB4107" w:rsidRPr="00321C05" w:rsidRDefault="00EB4107" w:rsidP="00EB4107">
      <w:pPr>
        <w:rPr>
          <w:lang w:val="el-GR" w:eastAsia="en-US"/>
        </w:rPr>
      </w:pPr>
      <w:r w:rsidRPr="00321C05">
        <w:rPr>
          <w:lang w:val="el-GR"/>
        </w:rPr>
        <w:t>Ο ανάδοχος αναλαμβάνει την υποχρέωση, κατά την διάρκεια υλοποίησης του έργου, να υποβάλει και να επικαιροποιεί τα στοιχεία του άρθρου 22.2.δ.</w:t>
      </w:r>
      <w:r w:rsidRPr="00321C05">
        <w:t>i</w:t>
      </w:r>
      <w:r w:rsidRPr="00321C05">
        <w:rPr>
          <w:lang w:val="el-GR"/>
        </w:rPr>
        <w:t xml:space="preserve">) έως </w:t>
      </w:r>
      <w:r w:rsidRPr="00321C05">
        <w:t>iii</w:t>
      </w:r>
      <w:r w:rsidRPr="00321C05">
        <w:rPr>
          <w:lang w:val="el-GR"/>
        </w:rPr>
        <w:t>) του Καν. 2021/241.</w:t>
      </w:r>
    </w:p>
    <w:p w14:paraId="216388CB" w14:textId="79561ED9" w:rsidR="00EB4107" w:rsidRPr="00321C05" w:rsidRDefault="00EB4107" w:rsidP="00EB4107">
      <w:pPr>
        <w:rPr>
          <w:lang w:val="el-GR"/>
        </w:rPr>
      </w:pPr>
      <w:r w:rsidRPr="00321C05">
        <w:rPr>
          <w:lang w:val="el-GR"/>
        </w:rPr>
        <w:t xml:space="preserve">Ποιο συγκεκριμένα: </w:t>
      </w:r>
    </w:p>
    <w:p w14:paraId="028386C7" w14:textId="77777777" w:rsidR="00EB4107" w:rsidRPr="00321C05" w:rsidRDefault="00EB4107" w:rsidP="00EB4107">
      <w:pPr>
        <w:rPr>
          <w:lang w:val="el-GR"/>
        </w:rPr>
      </w:pPr>
      <w:r w:rsidRPr="00321C05">
        <w:t>i</w:t>
      </w:r>
      <w:r w:rsidRPr="00321C05">
        <w:rPr>
          <w:lang w:val="el-GR"/>
        </w:rPr>
        <w:t xml:space="preserve">) όνομα του τελικού αποδέκτη των κονδυλίων, </w:t>
      </w:r>
    </w:p>
    <w:p w14:paraId="0AD62829" w14:textId="77777777" w:rsidR="00EB4107" w:rsidRPr="00321C05" w:rsidRDefault="00EB4107" w:rsidP="00EB4107">
      <w:pPr>
        <w:rPr>
          <w:lang w:val="el-GR"/>
        </w:rPr>
      </w:pPr>
      <w:r w:rsidRPr="00321C05">
        <w:t>ii</w:t>
      </w:r>
      <w:r w:rsidRPr="00321C05">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54CF5249" w14:textId="77777777" w:rsidR="00EB4107" w:rsidRPr="00321C05" w:rsidRDefault="00EB4107" w:rsidP="00EB4107">
      <w:pPr>
        <w:rPr>
          <w:lang w:val="el-GR"/>
        </w:rPr>
      </w:pPr>
      <w:r w:rsidRPr="00321C05">
        <w:t>iii</w:t>
      </w:r>
      <w:r w:rsidRPr="00321C05">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33AB2CC6" w14:textId="77777777" w:rsidR="0014064C" w:rsidRPr="009C1E22" w:rsidRDefault="0014064C" w:rsidP="00114833">
      <w:pPr>
        <w:rPr>
          <w:highlight w:val="yellow"/>
          <w:lang w:val="el-GR"/>
        </w:rPr>
      </w:pPr>
    </w:p>
    <w:p w14:paraId="24805340" w14:textId="77777777" w:rsidR="006A67B9" w:rsidRPr="005F15CB" w:rsidRDefault="006A67B9" w:rsidP="006A67B9">
      <w:pPr>
        <w:rPr>
          <w:rFonts w:eastAsia="Calibri"/>
          <w:lang w:val="el-GR"/>
        </w:rPr>
      </w:pPr>
      <w:r w:rsidRPr="005F15CB">
        <w:rPr>
          <w:rFonts w:eastAsia="Calibri"/>
          <w:lang w:val="el-GR"/>
        </w:rPr>
        <w:t xml:space="preserve">Ο ανάδοχος δεσμεύεται ότι: </w:t>
      </w:r>
    </w:p>
    <w:p w14:paraId="6A067B64" w14:textId="77777777" w:rsidR="006A67B9" w:rsidRPr="005F15CB" w:rsidRDefault="006A67B9" w:rsidP="006A67B9">
      <w:pPr>
        <w:rPr>
          <w:rFonts w:eastAsia="Calibri"/>
          <w:lang w:val="el-GR"/>
        </w:rPr>
      </w:pPr>
      <w:r w:rsidRPr="005F15CB">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77777777" w:rsidR="006A67B9" w:rsidRPr="005F15CB" w:rsidRDefault="006A67B9" w:rsidP="006A67B9">
      <w:pPr>
        <w:rPr>
          <w:rFonts w:eastAsia="Calibri"/>
          <w:lang w:val="el-GR"/>
        </w:rPr>
      </w:pPr>
      <w:r w:rsidRPr="005F15CB">
        <w:rPr>
          <w:rFonts w:eastAsia="Calibri"/>
          <w:lang w:val="el-GR"/>
        </w:rPr>
        <w:lastRenderedPageBreak/>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5F15CB">
        <w:rPr>
          <w:rFonts w:eastAsia="Calibri"/>
          <w:vertAlign w:val="superscript"/>
          <w:lang w:val="el-GR"/>
        </w:rPr>
        <w:t xml:space="preserve"> </w:t>
      </w:r>
      <w:r w:rsidRPr="005F15CB">
        <w:rPr>
          <w:rFonts w:eastAsia="Calibri"/>
          <w:lang w:val="el-GR"/>
        </w:rPr>
        <w:t xml:space="preserve">. </w:t>
      </w:r>
    </w:p>
    <w:p w14:paraId="641B85CE" w14:textId="2A73D036" w:rsidR="006A67B9" w:rsidRPr="005F15CB" w:rsidRDefault="006A67B9" w:rsidP="006A67B9">
      <w:pPr>
        <w:rPr>
          <w:rFonts w:eastAsia="Calibri"/>
          <w:lang w:val="el-GR"/>
        </w:rPr>
      </w:pPr>
      <w:r w:rsidRPr="005F15CB">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9F5DE61" w14:textId="6CF6AD0F" w:rsidR="006C03D6" w:rsidRPr="005F15CB" w:rsidRDefault="006C03D6" w:rsidP="006C055E">
      <w:pPr>
        <w:rPr>
          <w:rFonts w:eastAsia="Calibri"/>
          <w:lang w:val="el-GR"/>
        </w:rPr>
      </w:pPr>
      <w:bookmarkStart w:id="381" w:name="_Hlk118481772"/>
      <w:r w:rsidRPr="005F15CB">
        <w:rPr>
          <w:lang w:val="el-GR"/>
        </w:rPr>
        <w:t>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w:t>
      </w:r>
      <w:r w:rsidR="00E15849">
        <w:rPr>
          <w:lang w:val="el-GR"/>
        </w:rPr>
        <w:t xml:space="preserve"> </w:t>
      </w:r>
      <w:r w:rsidRPr="009B21DB">
        <w:rPr>
          <w:b/>
          <w:bCs/>
          <w:color w:val="0070C0"/>
          <w:cs/>
          <w:lang w:val="el-GR"/>
        </w:rPr>
        <w:fldChar w:fldCharType="begin"/>
      </w:r>
      <w:r w:rsidRPr="009B21DB">
        <w:rPr>
          <w:b/>
          <w:bCs/>
          <w:color w:val="0070C0"/>
          <w:lang w:val="el-GR"/>
        </w:rPr>
        <w:instrText xml:space="preserve"> REF _Ref118477993 \h </w:instrText>
      </w:r>
      <w:r w:rsidR="005F15CB" w:rsidRPr="009B21DB">
        <w:rPr>
          <w:b/>
          <w:bCs/>
          <w:color w:val="0070C0"/>
          <w:lang w:val="el-GR"/>
        </w:rPr>
        <w:instrText xml:space="preserve"> \* MERGEFORMAT </w:instrText>
      </w:r>
      <w:r w:rsidRPr="009B21DB">
        <w:rPr>
          <w:b/>
          <w:bCs/>
          <w:color w:val="0070C0"/>
          <w:cs/>
          <w:lang w:val="el-GR"/>
        </w:rPr>
      </w:r>
      <w:r w:rsidRPr="009B21DB">
        <w:rPr>
          <w:b/>
          <w:bCs/>
          <w:color w:val="0070C0"/>
          <w:cs/>
          <w:lang w:val="el-GR"/>
        </w:rPr>
        <w:fldChar w:fldCharType="separate"/>
      </w:r>
      <w:r w:rsidR="00515149" w:rsidRPr="00515149">
        <w:rPr>
          <w:b/>
          <w:bCs/>
          <w:color w:val="0070C0"/>
          <w:lang w:val="el-GR"/>
        </w:rPr>
        <w:t xml:space="preserve">ΠΑΡΑΡΤΗΜΑ </w:t>
      </w:r>
      <w:r w:rsidR="00515149" w:rsidRPr="00515149">
        <w:rPr>
          <w:b/>
          <w:bCs/>
          <w:color w:val="0070C0"/>
        </w:rPr>
        <w:t>X</w:t>
      </w:r>
      <w:r w:rsidR="00515149" w:rsidRPr="00515149">
        <w:rPr>
          <w:b/>
          <w:bCs/>
          <w:color w:val="0070C0"/>
          <w:lang w:val="el-GR"/>
        </w:rPr>
        <w:t xml:space="preserve"> – Ρήτρα Ακεραιότητας</w:t>
      </w:r>
      <w:r w:rsidRPr="009B21DB">
        <w:rPr>
          <w:b/>
          <w:bCs/>
          <w:color w:val="0070C0"/>
          <w:cs/>
          <w:lang w:val="el-GR"/>
        </w:rPr>
        <w:fldChar w:fldCharType="end"/>
      </w:r>
      <w:r w:rsidR="00E15849">
        <w:rPr>
          <w:rFonts w:hint="cs"/>
          <w:b/>
          <w:bCs/>
          <w:color w:val="0070C0"/>
          <w:cs/>
          <w:lang w:val="el-GR"/>
        </w:rPr>
        <w:t xml:space="preserve"> </w:t>
      </w:r>
      <w:r w:rsidRPr="005F15CB">
        <w:rPr>
          <w:rFonts w:hint="eastAsia"/>
          <w:lang w:val="el-GR"/>
        </w:rPr>
        <w:t>η</w:t>
      </w:r>
      <w:r w:rsidRPr="005F15CB">
        <w:rPr>
          <w:lang w:val="el-GR"/>
        </w:rPr>
        <w:t xml:space="preserve"> </w:t>
      </w:r>
      <w:r w:rsidRPr="005F15CB">
        <w:rPr>
          <w:rFonts w:hint="eastAsia"/>
          <w:lang w:val="el-GR"/>
        </w:rPr>
        <w:t>οποία</w:t>
      </w:r>
      <w:r w:rsidRPr="005F15CB">
        <w:rPr>
          <w:lang w:val="el-GR"/>
        </w:rPr>
        <w:t xml:space="preserve"> </w:t>
      </w:r>
      <w:r w:rsidRPr="005F15CB">
        <w:rPr>
          <w:rFonts w:hint="eastAsia"/>
          <w:lang w:val="el-GR"/>
        </w:rPr>
        <w:t>θα</w:t>
      </w:r>
      <w:r w:rsidRPr="005F15CB">
        <w:rPr>
          <w:lang w:val="el-GR"/>
        </w:rPr>
        <w:t xml:space="preserve"> </w:t>
      </w:r>
      <w:r w:rsidRPr="005F15CB">
        <w:rPr>
          <w:rFonts w:hint="eastAsia"/>
          <w:lang w:val="el-GR"/>
        </w:rPr>
        <w:t>περιληφθεί</w:t>
      </w:r>
      <w:r w:rsidRPr="005F15CB">
        <w:rPr>
          <w:lang w:val="el-GR"/>
        </w:rPr>
        <w:t xml:space="preserve"> </w:t>
      </w:r>
      <w:r w:rsidRPr="005F15CB">
        <w:rPr>
          <w:rFonts w:hint="eastAsia"/>
          <w:lang w:val="el-GR"/>
        </w:rPr>
        <w:t>στη</w:t>
      </w:r>
      <w:r w:rsidRPr="005F15CB">
        <w:rPr>
          <w:lang w:val="el-GR"/>
        </w:rPr>
        <w:t xml:space="preserve"> </w:t>
      </w:r>
      <w:r w:rsidRPr="005F15CB">
        <w:rPr>
          <w:rFonts w:hint="eastAsia"/>
          <w:lang w:val="el-GR"/>
        </w:rPr>
        <w:t>σύμβαση</w:t>
      </w:r>
      <w:bookmarkEnd w:id="381"/>
      <w:r w:rsidRPr="005F15CB">
        <w:rPr>
          <w:lang w:val="el-GR"/>
        </w:rPr>
        <w:t>.</w:t>
      </w:r>
    </w:p>
    <w:p w14:paraId="0EE92E65" w14:textId="77777777" w:rsidR="00523EEE" w:rsidRPr="005F15CB" w:rsidRDefault="00C15414" w:rsidP="00523EEE">
      <w:pPr>
        <w:rPr>
          <w:lang w:val="el-GR"/>
        </w:rPr>
      </w:pPr>
      <w:r w:rsidRPr="005F15CB">
        <w:rPr>
          <w:lang w:val="el-GR"/>
        </w:rPr>
        <w:t>Κατά την εκτέλεση της σύμβασης ο</w:t>
      </w:r>
      <w:r w:rsidR="00523EEE" w:rsidRPr="005F15CB">
        <w:rPr>
          <w:lang w:val="el-GR"/>
        </w:rPr>
        <w:t xml:space="preserve"> </w:t>
      </w:r>
      <w:r w:rsidR="004B7E25" w:rsidRPr="005F15CB">
        <w:rPr>
          <w:lang w:val="el-GR"/>
        </w:rPr>
        <w:t>α</w:t>
      </w:r>
      <w:r w:rsidR="00523EEE" w:rsidRPr="005F15CB">
        <w:rPr>
          <w:lang w:val="el-GR"/>
        </w:rPr>
        <w:t>νάδοχος δε δικαιούται να εκχωρεί τ</w:t>
      </w:r>
      <w:r w:rsidR="00993706" w:rsidRPr="005F15CB">
        <w:rPr>
          <w:lang w:val="el-GR"/>
        </w:rPr>
        <w:t xml:space="preserve">ο συμβατικό τίμημα σε </w:t>
      </w:r>
      <w:r w:rsidR="00523EEE" w:rsidRPr="005F15CB">
        <w:rPr>
          <w:lang w:val="el-GR"/>
        </w:rPr>
        <w:t xml:space="preserve">οποιοδήποτε τρίτο, </w:t>
      </w:r>
      <w:r w:rsidR="00993706" w:rsidRPr="005F15CB">
        <w:rPr>
          <w:lang w:val="el-GR"/>
        </w:rPr>
        <w:t>χωρίς την έγγραφη έγκριση της Α</w:t>
      </w:r>
      <w:r w:rsidRPr="005F15CB">
        <w:rPr>
          <w:lang w:val="el-GR"/>
        </w:rPr>
        <w:t>ναθέτουσας Αρχής</w:t>
      </w:r>
      <w:r w:rsidR="00993706" w:rsidRPr="005F15CB">
        <w:rPr>
          <w:lang w:val="el-GR"/>
        </w:rPr>
        <w:t>.</w:t>
      </w:r>
      <w:r w:rsidR="00523EEE" w:rsidRPr="005F15CB">
        <w:rPr>
          <w:lang w:val="el-GR"/>
        </w:rPr>
        <w:t xml:space="preserve"> Εάν το συμβατικό τίμημα εκχωρηθεί εν όλω ή εν μέρει σε Τράπεζα, κατά τα ως άνω</w:t>
      </w:r>
      <w:r w:rsidRPr="005F15CB">
        <w:rPr>
          <w:lang w:val="el-GR"/>
        </w:rPr>
        <w:t xml:space="preserve"> αναφερόμενα</w:t>
      </w:r>
      <w:r w:rsidR="00523EEE" w:rsidRPr="005F15CB">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5F15CB">
        <w:rPr>
          <w:lang w:val="el-GR"/>
        </w:rPr>
        <w:t xml:space="preserve"> </w:t>
      </w:r>
      <w:r w:rsidR="00523EEE" w:rsidRPr="005F15CB">
        <w:rPr>
          <w:lang w:val="el-GR"/>
        </w:rPr>
        <w:t>δεν έχει καμία ευθύνη έναντι της εκδοχέως Τράπεζας.</w:t>
      </w:r>
    </w:p>
    <w:p w14:paraId="22A58427" w14:textId="25921CAE" w:rsidR="001B56F1" w:rsidRPr="005F15CB" w:rsidRDefault="004B7E25" w:rsidP="001B56F1">
      <w:pPr>
        <w:suppressAutoHyphens w:val="0"/>
        <w:spacing w:after="200" w:line="276" w:lineRule="auto"/>
        <w:rPr>
          <w:lang w:val="el-GR"/>
        </w:rPr>
      </w:pPr>
      <w:r w:rsidRPr="005F15CB">
        <w:rPr>
          <w:lang w:val="el-GR"/>
        </w:rPr>
        <w:t>Κατά την εκτέλεση της σύμβασης</w:t>
      </w:r>
      <w:r w:rsidR="001B56F1" w:rsidRPr="005F15CB">
        <w:rPr>
          <w:lang w:val="el-GR"/>
        </w:rPr>
        <w:t xml:space="preserve"> </w:t>
      </w:r>
      <w:r w:rsidRPr="005F15CB">
        <w:rPr>
          <w:lang w:val="el-GR"/>
        </w:rPr>
        <w:t>ο</w:t>
      </w:r>
      <w:r w:rsidR="001B56F1" w:rsidRPr="005F15CB">
        <w:rPr>
          <w:lang w:val="el-GR"/>
        </w:rPr>
        <w:t xml:space="preserve"> </w:t>
      </w:r>
      <w:r w:rsidRPr="005F15CB">
        <w:rPr>
          <w:lang w:val="el-GR"/>
        </w:rPr>
        <w:t>α</w:t>
      </w:r>
      <w:r w:rsidR="001B56F1" w:rsidRPr="005F15CB">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5F15CB">
        <w:rPr>
          <w:lang w:val="el-GR"/>
        </w:rPr>
        <w:t>Αναθέτουσας Αρχής</w:t>
      </w:r>
      <w:r w:rsidR="001B56F1" w:rsidRPr="005F15CB">
        <w:rPr>
          <w:lang w:val="el-GR"/>
        </w:rPr>
        <w:t xml:space="preserve"> ή των εκάστοτε υποδεικνυομένων από αυτήν προσώπων. Σε αντίθετη περίπτωση, η </w:t>
      </w:r>
      <w:r w:rsidRPr="005F15CB">
        <w:rPr>
          <w:lang w:val="el-GR"/>
        </w:rPr>
        <w:t>Αναθέτουσα Αρχή</w:t>
      </w:r>
      <w:r w:rsidR="00E41FE4" w:rsidRPr="005F15CB">
        <w:rPr>
          <w:lang w:val="el-GR"/>
        </w:rPr>
        <w:t xml:space="preserve"> </w:t>
      </w:r>
      <w:r w:rsidR="001B56F1" w:rsidRPr="005F15CB">
        <w:rPr>
          <w:lang w:val="el-GR"/>
        </w:rPr>
        <w:t xml:space="preserve">δύναται να ζητήσει την αντικατάσταση μέλους της Ομάδας Έργου του </w:t>
      </w:r>
      <w:r w:rsidRPr="005F15CB">
        <w:rPr>
          <w:lang w:val="el-GR"/>
        </w:rPr>
        <w:t>α</w:t>
      </w:r>
      <w:r w:rsidR="001B56F1" w:rsidRPr="005F15CB">
        <w:rPr>
          <w:lang w:val="el-GR"/>
        </w:rPr>
        <w:t xml:space="preserve">ναδόχου, οπότε ο </w:t>
      </w:r>
      <w:r w:rsidRPr="005F15CB">
        <w:rPr>
          <w:lang w:val="el-GR"/>
        </w:rPr>
        <w:t>α</w:t>
      </w:r>
      <w:r w:rsidR="001B56F1" w:rsidRPr="005F15CB">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5F15CB">
        <w:rPr>
          <w:lang w:val="el-GR"/>
        </w:rPr>
        <w:t xml:space="preserve">Αναθέτουσας Αρχής </w:t>
      </w:r>
      <w:r w:rsidR="001B56F1" w:rsidRPr="005F15CB">
        <w:rPr>
          <w:lang w:val="el-GR"/>
        </w:rPr>
        <w:t xml:space="preserve">και μόνο με άλλο πρόσωπο αντιστοίχων προσόντων ή εμπειρίας. Ο Ανάδοχος υποχρεούται να ειδοποιήσει την </w:t>
      </w:r>
      <w:r w:rsidR="001B56F1" w:rsidRPr="005F15CB">
        <w:rPr>
          <w:bCs/>
          <w:lang w:val="el-GR"/>
        </w:rPr>
        <w:t xml:space="preserve">ΚτΠ </w:t>
      </w:r>
      <w:r w:rsidR="00E41FE4" w:rsidRPr="005F15CB">
        <w:rPr>
          <w:bCs/>
          <w:lang w:val="el-GR"/>
        </w:rPr>
        <w:t>Μ.</w:t>
      </w:r>
      <w:r w:rsidR="001B56F1" w:rsidRPr="005F15CB">
        <w:rPr>
          <w:bCs/>
          <w:lang w:val="el-GR"/>
        </w:rPr>
        <w:t xml:space="preserve">Α.Ε. εγγράφως δεκαπέντε (15) </w:t>
      </w:r>
      <w:r w:rsidR="001B56F1" w:rsidRPr="005F15CB">
        <w:rPr>
          <w:lang w:val="el-GR"/>
        </w:rPr>
        <w:t xml:space="preserve">ημέρες πριν από την αντικατάσταση. </w:t>
      </w:r>
    </w:p>
    <w:p w14:paraId="42CB8D22" w14:textId="77777777" w:rsidR="001B56F1" w:rsidRPr="005F15CB" w:rsidRDefault="001B56F1" w:rsidP="004B7E25">
      <w:pPr>
        <w:suppressAutoHyphens w:val="0"/>
        <w:spacing w:after="200" w:line="276" w:lineRule="auto"/>
        <w:rPr>
          <w:lang w:val="el-GR"/>
        </w:rPr>
      </w:pPr>
      <w:r w:rsidRPr="005F15CB">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5F21756" w14:textId="30D3FE7F" w:rsidR="004B7E25" w:rsidRPr="005F15CB" w:rsidRDefault="004B7E25" w:rsidP="004B7E25">
      <w:pPr>
        <w:suppressAutoHyphens w:val="0"/>
        <w:spacing w:after="200" w:line="276" w:lineRule="auto"/>
        <w:rPr>
          <w:lang w:val="el-GR"/>
        </w:rPr>
      </w:pPr>
      <w:r w:rsidRPr="005F15CB">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5F15CB">
        <w:rPr>
          <w:lang w:val="el-GR"/>
        </w:rPr>
        <w:t>Αναθέτουσας Αρχής</w:t>
      </w:r>
      <w:r w:rsidRPr="005F15CB">
        <w:rPr>
          <w:lang w:val="el-GR"/>
        </w:rPr>
        <w:t xml:space="preserve">. Σε αντίθετη περίπτωση, η </w:t>
      </w:r>
      <w:r w:rsidR="00331981" w:rsidRPr="005F15CB">
        <w:rPr>
          <w:lang w:val="el-GR"/>
        </w:rPr>
        <w:t xml:space="preserve">Αναθέτουσα Αρχή </w:t>
      </w:r>
      <w:r w:rsidRPr="005F15CB">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w:t>
      </w:r>
      <w:r w:rsidRPr="005F15CB">
        <w:rPr>
          <w:lang w:val="el-GR"/>
        </w:rPr>
        <w:lastRenderedPageBreak/>
        <w:t xml:space="preserve">της Σύμβασης εναπόκειται στη διακριτική ευχέρεια της </w:t>
      </w:r>
      <w:r w:rsidR="00331981" w:rsidRPr="005F15CB">
        <w:rPr>
          <w:lang w:val="el-GR"/>
        </w:rPr>
        <w:t>Αναθέτουσας Αρχής</w:t>
      </w:r>
      <w:r w:rsidRPr="005F15CB">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5F15CB">
        <w:rPr>
          <w:lang w:val="el-GR"/>
        </w:rPr>
        <w:t xml:space="preserve">Αναθέτουσας Αρχής </w:t>
      </w:r>
      <w:r w:rsidRPr="005F15CB">
        <w:rPr>
          <w:lang w:val="el-GR"/>
        </w:rPr>
        <w:t>και οι Εγγυητικές Επιστολές Προκαταβολής και Καλής Εκτέλεσης που προβλέπονται στη Σύμβαση.</w:t>
      </w:r>
    </w:p>
    <w:p w14:paraId="03760ABF" w14:textId="77777777" w:rsidR="00343BB2" w:rsidRPr="005F15CB" w:rsidRDefault="00343BB2" w:rsidP="00343BB2">
      <w:pPr>
        <w:rPr>
          <w:lang w:val="el-GR"/>
        </w:rPr>
      </w:pPr>
      <w:r w:rsidRPr="005F15CB">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77777777" w:rsidR="00343BB2" w:rsidRPr="005F15CB" w:rsidRDefault="00343BB2" w:rsidP="00343BB2">
      <w:pPr>
        <w:rPr>
          <w:lang w:val="el-GR"/>
        </w:rPr>
      </w:pPr>
      <w:r w:rsidRPr="005F15CB">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10A55D2" w14:textId="77777777" w:rsidR="00343BB2" w:rsidRPr="005F15CB" w:rsidRDefault="00343BB2" w:rsidP="00343BB2">
      <w:pPr>
        <w:rPr>
          <w:lang w:val="el-GR"/>
        </w:rPr>
      </w:pPr>
      <w:r w:rsidRPr="005F15CB">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77777777" w:rsidR="00343BB2" w:rsidRPr="005F15CB" w:rsidRDefault="00343BB2" w:rsidP="00343BB2">
      <w:pPr>
        <w:rPr>
          <w:lang w:val="el-GR"/>
        </w:rPr>
      </w:pPr>
      <w:r w:rsidRPr="005F15CB">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77777777" w:rsidR="00343BB2" w:rsidRPr="005F15CB" w:rsidRDefault="00343BB2" w:rsidP="00343BB2">
      <w:pPr>
        <w:rPr>
          <w:lang w:val="el-GR"/>
        </w:rPr>
      </w:pPr>
      <w:r w:rsidRPr="005F15CB">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77777777" w:rsidR="00343BB2" w:rsidRPr="005F15CB" w:rsidRDefault="00343BB2" w:rsidP="00343BB2">
      <w:pPr>
        <w:rPr>
          <w:lang w:val="el-GR"/>
        </w:rPr>
      </w:pPr>
      <w:r w:rsidRPr="005F15CB">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CF4AA95" w14:textId="77777777" w:rsidR="00343BB2" w:rsidRPr="005F15CB" w:rsidRDefault="00343BB2" w:rsidP="00343BB2">
      <w:pPr>
        <w:rPr>
          <w:lang w:val="el-GR"/>
        </w:rPr>
      </w:pPr>
      <w:r w:rsidRPr="005F15CB">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1410639" w14:textId="77777777" w:rsidR="00343BB2" w:rsidRPr="005F15CB" w:rsidRDefault="00343BB2" w:rsidP="00343BB2">
      <w:pPr>
        <w:rPr>
          <w:lang w:val="el-GR"/>
        </w:rPr>
      </w:pPr>
      <w:r w:rsidRPr="005F15CB">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77777777" w:rsidR="00343BB2" w:rsidRPr="005F15CB" w:rsidRDefault="00343BB2" w:rsidP="00343BB2">
      <w:pPr>
        <w:rPr>
          <w:lang w:val="el-GR"/>
        </w:rPr>
      </w:pPr>
      <w:r w:rsidRPr="005F15CB">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77777777" w:rsidR="00343BB2" w:rsidRPr="005F15CB" w:rsidRDefault="00343BB2" w:rsidP="00343BB2">
      <w:pPr>
        <w:rPr>
          <w:lang w:val="el-GR"/>
        </w:rPr>
      </w:pPr>
      <w:r w:rsidRPr="005F15CB">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5F15CB" w:rsidRDefault="00343BB2" w:rsidP="00343BB2">
      <w:pPr>
        <w:rPr>
          <w:lang w:val="el-GR"/>
        </w:rPr>
      </w:pPr>
      <w:r w:rsidRPr="005F15CB">
        <w:rPr>
          <w:lang w:val="el-GR"/>
        </w:rPr>
        <w:t>Ειδικότερα :</w:t>
      </w:r>
    </w:p>
    <w:p w14:paraId="027EDCC3" w14:textId="77777777" w:rsidR="00343BB2" w:rsidRPr="005F15CB" w:rsidRDefault="00343BB2" w:rsidP="00343BB2">
      <w:pPr>
        <w:rPr>
          <w:lang w:val="el-GR"/>
        </w:rPr>
      </w:pPr>
      <w:r w:rsidRPr="005F15CB">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77777777" w:rsidR="00343BB2" w:rsidRPr="005F15CB" w:rsidRDefault="00343BB2" w:rsidP="00343BB2">
      <w:pPr>
        <w:rPr>
          <w:lang w:val="el-GR"/>
        </w:rPr>
      </w:pPr>
      <w:r w:rsidRPr="005F15CB">
        <w:rPr>
          <w:lang w:val="el-GR"/>
        </w:rPr>
        <w:lastRenderedPageBreak/>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50EE556" w14:textId="77777777" w:rsidR="00343BB2" w:rsidRPr="005F15CB" w:rsidRDefault="00343BB2" w:rsidP="00343BB2">
      <w:pPr>
        <w:rPr>
          <w:lang w:val="el-GR"/>
        </w:rPr>
      </w:pPr>
      <w:r w:rsidRPr="005F15CB">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78119EA" w14:textId="77777777" w:rsidR="00343BB2" w:rsidRPr="005F15CB" w:rsidRDefault="00343BB2" w:rsidP="00343BB2">
      <w:pPr>
        <w:rPr>
          <w:lang w:val="el-GR"/>
        </w:rPr>
      </w:pPr>
      <w:r w:rsidRPr="005F15CB">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ECC01A6" w14:textId="77777777" w:rsidR="00343BB2" w:rsidRPr="005F15CB" w:rsidRDefault="00343BB2" w:rsidP="00343BB2">
      <w:pPr>
        <w:rPr>
          <w:lang w:val="el-GR"/>
        </w:rPr>
      </w:pPr>
      <w:r w:rsidRPr="005F15CB">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5B0D47B4" w14:textId="77777777" w:rsidR="00343BB2" w:rsidRPr="005F15CB" w:rsidRDefault="00343BB2" w:rsidP="004B7E25">
      <w:pPr>
        <w:suppressAutoHyphens w:val="0"/>
        <w:spacing w:after="200" w:line="276" w:lineRule="auto"/>
        <w:rPr>
          <w:lang w:val="el-GR"/>
        </w:rPr>
      </w:pPr>
    </w:p>
    <w:p w14:paraId="2784AEB7" w14:textId="77777777" w:rsidR="008338F0" w:rsidRPr="005F15CB" w:rsidRDefault="003355E7" w:rsidP="003A109E">
      <w:pPr>
        <w:pStyle w:val="20"/>
        <w:rPr>
          <w:rFonts w:cs="Tahoma"/>
          <w:lang w:val="el-GR"/>
        </w:rPr>
      </w:pPr>
      <w:r w:rsidRPr="005F15CB">
        <w:rPr>
          <w:rFonts w:cs="Tahoma"/>
          <w:lang w:val="el-GR"/>
        </w:rPr>
        <w:tab/>
      </w:r>
      <w:bookmarkStart w:id="382" w:name="_Toc97194321"/>
      <w:bookmarkStart w:id="383" w:name="_Toc97194454"/>
      <w:bookmarkStart w:id="384" w:name="_Toc151456829"/>
      <w:r w:rsidRPr="005F15CB">
        <w:rPr>
          <w:rFonts w:cs="Tahoma"/>
          <w:lang w:val="el-GR"/>
        </w:rPr>
        <w:t>Υπεργολαβία</w:t>
      </w:r>
      <w:bookmarkEnd w:id="382"/>
      <w:bookmarkEnd w:id="383"/>
      <w:bookmarkEnd w:id="384"/>
    </w:p>
    <w:p w14:paraId="282F72A8" w14:textId="77777777" w:rsidR="008338F0" w:rsidRPr="005F15CB" w:rsidRDefault="003355E7">
      <w:pPr>
        <w:rPr>
          <w:lang w:val="el-GR"/>
        </w:rPr>
      </w:pPr>
      <w:r w:rsidRPr="005F15CB">
        <w:rPr>
          <w:b/>
          <w:bCs/>
          <w:lang w:val="el-GR"/>
        </w:rPr>
        <w:t xml:space="preserve">4.4.1. </w:t>
      </w:r>
      <w:r w:rsidRPr="005F15CB">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5E5C4F0B" w14:textId="56910F9E" w:rsidR="005A3530" w:rsidRPr="005F15CB" w:rsidRDefault="003355E7">
      <w:pPr>
        <w:rPr>
          <w:b/>
          <w:bCs/>
          <w:lang w:val="el-GR"/>
        </w:rPr>
      </w:pPr>
      <w:r w:rsidRPr="005F15CB">
        <w:rPr>
          <w:b/>
          <w:bCs/>
          <w:lang w:val="el-GR"/>
        </w:rPr>
        <w:t xml:space="preserve">4.4.2. </w:t>
      </w:r>
      <w:r w:rsidRPr="005F15CB">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5F15CB">
        <w:rPr>
          <w:lang w:val="el-GR"/>
        </w:rPr>
        <w:t xml:space="preserve"> </w:t>
      </w:r>
      <w:r w:rsidRPr="005F15CB">
        <w:rPr>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5F15CB">
        <w:rPr>
          <w:rFonts w:eastAsia="SimSun"/>
          <w:i/>
          <w:iCs/>
          <w:color w:val="0099FF"/>
          <w:kern w:val="1"/>
          <w:lang w:val="el-GR" w:bidi="hi-IN"/>
        </w:rPr>
        <w:t>.</w:t>
      </w:r>
      <w:r w:rsidRPr="005F15CB">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651450C" w14:textId="59F6CCC6" w:rsidR="008338F0" w:rsidRPr="005F15CB" w:rsidRDefault="003355E7">
      <w:pPr>
        <w:rPr>
          <w:lang w:val="el-GR"/>
        </w:rPr>
      </w:pPr>
      <w:r w:rsidRPr="005F15CB">
        <w:rPr>
          <w:b/>
          <w:bCs/>
          <w:lang w:val="el-GR"/>
        </w:rPr>
        <w:t>4.4.3.</w:t>
      </w:r>
      <w:r w:rsidRPr="005F15CB">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5F15CB">
        <w:rPr>
          <w:lang w:val="el-GR"/>
        </w:rPr>
        <w:fldChar w:fldCharType="begin"/>
      </w:r>
      <w:r w:rsidR="006607CE" w:rsidRPr="005F15CB">
        <w:rPr>
          <w:lang w:val="el-GR"/>
        </w:rPr>
        <w:instrText xml:space="preserve"> REF _Ref496541775 \r \h </w:instrText>
      </w:r>
      <w:r w:rsidR="00DF02B0" w:rsidRPr="005F15CB">
        <w:rPr>
          <w:lang w:val="el-GR"/>
        </w:rPr>
        <w:instrText xml:space="preserve"> \* MERGEFORMAT </w:instrText>
      </w:r>
      <w:r w:rsidR="006607CE" w:rsidRPr="005F15CB">
        <w:rPr>
          <w:lang w:val="el-GR"/>
        </w:rPr>
      </w:r>
      <w:r w:rsidR="006607CE" w:rsidRPr="005F15CB">
        <w:rPr>
          <w:lang w:val="el-GR"/>
        </w:rPr>
        <w:fldChar w:fldCharType="separate"/>
      </w:r>
      <w:r w:rsidR="00515149">
        <w:rPr>
          <w:lang w:val="el-GR"/>
        </w:rPr>
        <w:t>2.2.3</w:t>
      </w:r>
      <w:r w:rsidR="006607CE" w:rsidRPr="005F15CB">
        <w:rPr>
          <w:lang w:val="el-GR"/>
        </w:rPr>
        <w:fldChar w:fldCharType="end"/>
      </w:r>
      <w:r w:rsidRPr="005F15CB">
        <w:rPr>
          <w:lang w:val="el-GR"/>
        </w:rPr>
        <w:t xml:space="preserve"> και με τα αποδεικτικά μέσα της παραγράφου</w:t>
      </w:r>
      <w:r w:rsidR="005A3530" w:rsidRPr="005F15CB">
        <w:rPr>
          <w:lang w:val="el-GR"/>
        </w:rPr>
        <w:t xml:space="preserve"> </w:t>
      </w:r>
      <w:r w:rsidR="00A30F24" w:rsidRPr="009B21DB">
        <w:rPr>
          <w:b/>
          <w:bCs/>
          <w:color w:val="0070C0"/>
          <w:lang w:val="el-GR"/>
        </w:rPr>
        <w:fldChar w:fldCharType="begin"/>
      </w:r>
      <w:r w:rsidR="00A30F24" w:rsidRPr="009B21DB">
        <w:rPr>
          <w:b/>
          <w:bCs/>
          <w:color w:val="0070C0"/>
          <w:lang w:val="el-GR"/>
        </w:rPr>
        <w:instrText xml:space="preserve"> REF _Ref40957856 \r \h </w:instrText>
      </w:r>
      <w:r w:rsidR="005F15CB" w:rsidRPr="009B21DB">
        <w:rPr>
          <w:b/>
          <w:bCs/>
          <w:color w:val="0070C0"/>
          <w:lang w:val="el-GR"/>
        </w:rPr>
        <w:instrText xml:space="preserve"> \* MERGEFORMAT </w:instrText>
      </w:r>
      <w:r w:rsidR="00A30F24" w:rsidRPr="009B21DB">
        <w:rPr>
          <w:b/>
          <w:bCs/>
          <w:color w:val="0070C0"/>
          <w:lang w:val="el-GR"/>
        </w:rPr>
      </w:r>
      <w:r w:rsidR="00A30F24" w:rsidRPr="009B21DB">
        <w:rPr>
          <w:b/>
          <w:bCs/>
          <w:color w:val="0070C0"/>
          <w:lang w:val="el-GR"/>
        </w:rPr>
        <w:fldChar w:fldCharType="separate"/>
      </w:r>
      <w:r w:rsidR="00515149">
        <w:rPr>
          <w:b/>
          <w:bCs/>
          <w:color w:val="0070C0"/>
          <w:lang w:val="el-GR"/>
        </w:rPr>
        <w:t>2.2.9.2</w:t>
      </w:r>
      <w:r w:rsidR="00A30F24" w:rsidRPr="009B21DB">
        <w:rPr>
          <w:b/>
          <w:bCs/>
          <w:color w:val="0070C0"/>
          <w:lang w:val="el-GR"/>
        </w:rPr>
        <w:fldChar w:fldCharType="end"/>
      </w:r>
      <w:r w:rsidR="00A30F24" w:rsidRPr="005F15CB">
        <w:rPr>
          <w:lang w:val="el-GR"/>
        </w:rPr>
        <w:t xml:space="preserve"> </w:t>
      </w:r>
      <w:r w:rsidRPr="005F15CB">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5F15CB">
        <w:rPr>
          <w:lang w:val="el-GR"/>
        </w:rPr>
        <w:t xml:space="preserve"> </w:t>
      </w:r>
      <w:r w:rsidRPr="005F15CB">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6D28DFD" w14:textId="77777777" w:rsidR="008338F0" w:rsidRPr="005F15CB" w:rsidRDefault="003355E7">
      <w:pPr>
        <w:rPr>
          <w:lang w:val="el-GR"/>
        </w:rPr>
      </w:pPr>
      <w:r w:rsidRPr="005F15CB">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4C8B0D" w14:textId="77777777" w:rsidR="005A3530" w:rsidRPr="005F15CB" w:rsidRDefault="005A3530">
      <w:pPr>
        <w:rPr>
          <w:b/>
          <w:bCs/>
          <w:lang w:val="el-GR"/>
        </w:rPr>
      </w:pPr>
    </w:p>
    <w:p w14:paraId="247F5814" w14:textId="77777777" w:rsidR="008338F0" w:rsidRPr="005F15CB" w:rsidRDefault="003355E7" w:rsidP="003A109E">
      <w:pPr>
        <w:pStyle w:val="20"/>
        <w:rPr>
          <w:rFonts w:cs="Tahoma"/>
          <w:lang w:val="el-GR"/>
        </w:rPr>
      </w:pPr>
      <w:r w:rsidRPr="005F15CB">
        <w:rPr>
          <w:rFonts w:cs="Tahoma"/>
          <w:lang w:val="el-GR"/>
        </w:rPr>
        <w:lastRenderedPageBreak/>
        <w:tab/>
      </w:r>
      <w:bookmarkStart w:id="385" w:name="_Ref496607258"/>
      <w:bookmarkStart w:id="386" w:name="_Toc97194322"/>
      <w:bookmarkStart w:id="387" w:name="_Toc97194455"/>
      <w:bookmarkStart w:id="388" w:name="_Toc151456830"/>
      <w:r w:rsidRPr="005F15CB">
        <w:rPr>
          <w:rFonts w:cs="Tahoma"/>
          <w:lang w:val="el-GR"/>
        </w:rPr>
        <w:t>Τροποποίηση σύμβασης κατά τη διάρκειά της</w:t>
      </w:r>
      <w:bookmarkEnd w:id="385"/>
      <w:bookmarkEnd w:id="386"/>
      <w:bookmarkEnd w:id="387"/>
      <w:bookmarkEnd w:id="388"/>
      <w:r w:rsidRPr="005F15CB">
        <w:rPr>
          <w:rFonts w:cs="Tahoma"/>
          <w:lang w:val="el-GR"/>
        </w:rPr>
        <w:t xml:space="preserve"> </w:t>
      </w:r>
    </w:p>
    <w:p w14:paraId="4462AF63" w14:textId="77777777" w:rsidR="008338F0" w:rsidRPr="005F15CB" w:rsidRDefault="003355E7">
      <w:pPr>
        <w:rPr>
          <w:i/>
          <w:iCs/>
          <w:color w:val="5B9BD5"/>
          <w:spacing w:val="5"/>
          <w:kern w:val="1"/>
          <w:lang w:val="el-GR"/>
        </w:rPr>
      </w:pPr>
      <w:r w:rsidRPr="005F15CB">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5F15CB">
        <w:rPr>
          <w:lang w:val="el-GR"/>
        </w:rPr>
        <w:t>ωμοδότησης του αρμοδίου οργάνου</w:t>
      </w:r>
      <w:r w:rsidR="00186BF5" w:rsidRPr="005F15CB">
        <w:rPr>
          <w:lang w:val="el-GR"/>
        </w:rPr>
        <w:t xml:space="preserve"> της Αναθέτουσας Αρχής</w:t>
      </w:r>
      <w:r w:rsidR="00E256F9" w:rsidRPr="005F15CB">
        <w:rPr>
          <w:lang w:val="el-GR"/>
        </w:rPr>
        <w:t>.</w:t>
      </w:r>
    </w:p>
    <w:p w14:paraId="2E2A8747" w14:textId="55CDE7F4" w:rsidR="00FE0D21" w:rsidRPr="005F15CB" w:rsidRDefault="00FE0D21" w:rsidP="00821852">
      <w:pPr>
        <w:suppressAutoHyphens w:val="0"/>
        <w:spacing w:line="276" w:lineRule="auto"/>
        <w:rPr>
          <w:lang w:val="el-GR"/>
        </w:rPr>
      </w:pPr>
      <w:r w:rsidRPr="005F15CB">
        <w:rPr>
          <w:lang w:val="el-GR"/>
        </w:rPr>
        <w:t xml:space="preserve">Μετά τη λύση της σύμβασης λόγω της έκπτωσης του αναδόχου, σύμφωνα με το άρθρο 203 του ν. 4412/2016 και την παράγραφο </w:t>
      </w:r>
      <w:r w:rsidR="00EF4F0D" w:rsidRPr="009B21DB">
        <w:rPr>
          <w:b/>
          <w:bCs/>
          <w:color w:val="0070C0"/>
          <w:lang w:val="el-GR"/>
        </w:rPr>
        <w:fldChar w:fldCharType="begin"/>
      </w:r>
      <w:r w:rsidR="00EF4F0D" w:rsidRPr="009B21DB">
        <w:rPr>
          <w:b/>
          <w:bCs/>
          <w:color w:val="0070C0"/>
          <w:lang w:val="el-GR"/>
        </w:rPr>
        <w:instrText xml:space="preserve"> REF _Ref496607484 \r \h </w:instrText>
      </w:r>
      <w:r w:rsidR="0086118A" w:rsidRPr="009B21DB">
        <w:rPr>
          <w:b/>
          <w:bCs/>
          <w:color w:val="0070C0"/>
          <w:lang w:val="el-GR"/>
        </w:rPr>
        <w:instrText xml:space="preserve"> \* MERGEFORMAT </w:instrText>
      </w:r>
      <w:r w:rsidR="00EF4F0D" w:rsidRPr="009B21DB">
        <w:rPr>
          <w:b/>
          <w:bCs/>
          <w:color w:val="0070C0"/>
          <w:lang w:val="el-GR"/>
        </w:rPr>
      </w:r>
      <w:r w:rsidR="00EF4F0D" w:rsidRPr="009B21DB">
        <w:rPr>
          <w:b/>
          <w:bCs/>
          <w:color w:val="0070C0"/>
          <w:lang w:val="el-GR"/>
        </w:rPr>
        <w:fldChar w:fldCharType="separate"/>
      </w:r>
      <w:r w:rsidR="00515149">
        <w:rPr>
          <w:b/>
          <w:bCs/>
          <w:color w:val="0070C0"/>
          <w:lang w:val="el-GR"/>
        </w:rPr>
        <w:t>5.2</w:t>
      </w:r>
      <w:r w:rsidR="00EF4F0D" w:rsidRPr="009B21DB">
        <w:rPr>
          <w:b/>
          <w:bCs/>
          <w:color w:val="0070C0"/>
          <w:lang w:val="el-GR"/>
        </w:rPr>
        <w:fldChar w:fldCharType="end"/>
      </w:r>
      <w:r w:rsidR="0086118A" w:rsidRPr="009B21DB">
        <w:rPr>
          <w:b/>
          <w:bCs/>
          <w:color w:val="0070C0"/>
          <w:lang w:val="el-GR"/>
        </w:rPr>
        <w:t xml:space="preserve"> </w:t>
      </w:r>
      <w:r w:rsidRPr="005F15CB">
        <w:rPr>
          <w:lang w:val="el-GR"/>
        </w:rPr>
        <w:t xml:space="preserve">της παρούσας, όπως και σε περίπτωση καταγγελίας για όλους </w:t>
      </w:r>
      <w:r w:rsidR="00842722" w:rsidRPr="005F15CB">
        <w:rPr>
          <w:lang w:val="el-GR"/>
        </w:rPr>
        <w:t xml:space="preserve">τους </w:t>
      </w:r>
      <w:r w:rsidRPr="005F15CB">
        <w:rPr>
          <w:lang w:val="el-GR"/>
        </w:rPr>
        <w:t xml:space="preserve">λόγους της παραγράφου 4.6, πλην αυτού της περ. (α), η αναθέτουσα αρχή δύναται να προσκαλέσει </w:t>
      </w:r>
      <w:bookmarkStart w:id="389" w:name="_Hlk126505992"/>
      <w:r w:rsidRPr="005F15CB">
        <w:rPr>
          <w:lang w:val="el-GR"/>
        </w:rPr>
        <w:t>τον/τους επόμενο/ους</w:t>
      </w:r>
      <w:bookmarkEnd w:id="389"/>
      <w:r w:rsidRPr="005F15CB">
        <w:rPr>
          <w:lang w:val="el-GR"/>
        </w:rPr>
        <w:t>, κατά σειρά κατάταξης οικονομικό φορέα που συμμετέχει</w:t>
      </w:r>
      <w:bookmarkStart w:id="390" w:name="_Hlk126506010"/>
      <w:r w:rsidRPr="005F15CB">
        <w:rPr>
          <w:lang w:val="el-GR"/>
        </w:rPr>
        <w:t xml:space="preserve">-ουν </w:t>
      </w:r>
      <w:bookmarkEnd w:id="390"/>
      <w:r w:rsidRPr="005F15CB">
        <w:rPr>
          <w:lang w:val="el-GR"/>
        </w:rPr>
        <w:t xml:space="preserve">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w:t>
      </w:r>
      <w:bookmarkStart w:id="391" w:name="_Hlk126506094"/>
      <w:r w:rsidRPr="005F15CB">
        <w:rPr>
          <w:lang w:val="el-GR"/>
        </w:rPr>
        <w:t xml:space="preserve">που είχε υποβάλει ο έκπτωτος </w:t>
      </w:r>
      <w:bookmarkEnd w:id="391"/>
      <w:r w:rsidRPr="005F15CB">
        <w:rPr>
          <w:lang w:val="el-GR"/>
        </w:rPr>
        <w:t>(ρήτρα υποκατάστασης)</w:t>
      </w:r>
      <w:r w:rsidRPr="005F15CB">
        <w:rPr>
          <w:vertAlign w:val="superscript"/>
          <w:lang w:val="el-GR"/>
        </w:rPr>
        <w:footnoteReference w:id="26"/>
      </w:r>
      <w:r w:rsidRPr="005F15CB">
        <w:rPr>
          <w:vertAlign w:val="superscript"/>
          <w:lang w:val="el-GR"/>
        </w:rPr>
        <w:t>.</w:t>
      </w:r>
      <w:r w:rsidRPr="005F15CB">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43300999" w14:textId="77777777" w:rsidR="00163845" w:rsidRPr="005F15CB" w:rsidRDefault="00163845" w:rsidP="00C87C2F">
      <w:pPr>
        <w:spacing w:line="276" w:lineRule="auto"/>
        <w:rPr>
          <w:lang w:val="el-GR"/>
        </w:rPr>
      </w:pPr>
    </w:p>
    <w:p w14:paraId="24ECFE43" w14:textId="77777777" w:rsidR="008338F0" w:rsidRPr="005F15CB" w:rsidRDefault="003355E7" w:rsidP="003A109E">
      <w:pPr>
        <w:pStyle w:val="20"/>
        <w:rPr>
          <w:rFonts w:cs="Tahoma"/>
          <w:lang w:val="el-GR"/>
        </w:rPr>
      </w:pPr>
      <w:r w:rsidRPr="005F15CB">
        <w:rPr>
          <w:rFonts w:cs="Tahoma"/>
          <w:lang w:val="el-GR"/>
        </w:rPr>
        <w:tab/>
      </w:r>
      <w:bookmarkStart w:id="392" w:name="_Toc97194324"/>
      <w:bookmarkStart w:id="393" w:name="_Toc97194457"/>
      <w:bookmarkStart w:id="394" w:name="_Ref118479492"/>
      <w:bookmarkStart w:id="395" w:name="_Ref118479515"/>
      <w:bookmarkStart w:id="396" w:name="_Toc151456831"/>
      <w:r w:rsidRPr="005F15CB">
        <w:rPr>
          <w:rFonts w:cs="Tahoma"/>
          <w:lang w:val="el-GR"/>
        </w:rPr>
        <w:t>Δικαίωμα μονομερούς λύσης της σύμβασης</w:t>
      </w:r>
      <w:bookmarkEnd w:id="392"/>
      <w:bookmarkEnd w:id="393"/>
      <w:bookmarkEnd w:id="394"/>
      <w:bookmarkEnd w:id="395"/>
      <w:bookmarkEnd w:id="396"/>
    </w:p>
    <w:p w14:paraId="32E3155A" w14:textId="77777777" w:rsidR="00FE0D21" w:rsidRPr="005F15CB" w:rsidRDefault="009649DC" w:rsidP="00FE0D21">
      <w:pPr>
        <w:rPr>
          <w:lang w:val="el-GR"/>
        </w:rPr>
      </w:pPr>
      <w:r w:rsidRPr="005F15CB">
        <w:rPr>
          <w:b/>
          <w:bCs/>
          <w:lang w:val="el-GR"/>
        </w:rPr>
        <w:t>4.6.1.</w:t>
      </w:r>
      <w:r w:rsidRPr="005F15CB">
        <w:rPr>
          <w:lang w:val="el-GR"/>
        </w:rPr>
        <w:t xml:space="preserve"> </w:t>
      </w:r>
      <w:r w:rsidR="00FE0D21" w:rsidRPr="005F15CB">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5F15CB" w:rsidRDefault="00FE0D21" w:rsidP="00FE0D21">
      <w:pPr>
        <w:rPr>
          <w:lang w:val="el-GR"/>
        </w:rPr>
      </w:pPr>
      <w:r w:rsidRPr="005F15CB">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0BC7EF96" w:rsidR="00FE0D21" w:rsidRPr="005F15CB" w:rsidRDefault="00FE0D21" w:rsidP="00FE0D21">
      <w:pPr>
        <w:rPr>
          <w:lang w:val="el-GR"/>
        </w:rPr>
      </w:pPr>
      <w:r w:rsidRPr="005F15CB">
        <w:rPr>
          <w:lang w:val="el-GR"/>
        </w:rPr>
        <w:t xml:space="preserve">β) ο ανάδοχος, κατά το χρόνο της ανάθεσης της σύμβασης, τελούσε σε μια από τις καταστάσεις που αναφέρονται στην παράγραφο </w:t>
      </w:r>
      <w:r w:rsidR="006D4963" w:rsidRPr="009B21DB">
        <w:rPr>
          <w:b/>
          <w:bCs/>
          <w:color w:val="0070C0"/>
          <w:lang w:val="el-GR"/>
        </w:rPr>
        <w:fldChar w:fldCharType="begin"/>
      </w:r>
      <w:r w:rsidR="006D4963" w:rsidRPr="009B21DB">
        <w:rPr>
          <w:b/>
          <w:bCs/>
          <w:color w:val="0070C0"/>
          <w:lang w:val="el-GR"/>
        </w:rPr>
        <w:instrText xml:space="preserve"> REF _Ref496541356 \r \h </w:instrText>
      </w:r>
      <w:r w:rsidR="0086118A" w:rsidRPr="009B21DB">
        <w:rPr>
          <w:b/>
          <w:bCs/>
          <w:color w:val="0070C0"/>
          <w:lang w:val="el-GR"/>
        </w:rPr>
        <w:instrText xml:space="preserve"> \* MERGEFORMAT </w:instrText>
      </w:r>
      <w:r w:rsidR="006D4963" w:rsidRPr="009B21DB">
        <w:rPr>
          <w:b/>
          <w:bCs/>
          <w:color w:val="0070C0"/>
          <w:lang w:val="el-GR"/>
        </w:rPr>
      </w:r>
      <w:r w:rsidR="006D4963" w:rsidRPr="009B21DB">
        <w:rPr>
          <w:b/>
          <w:bCs/>
          <w:color w:val="0070C0"/>
          <w:lang w:val="el-GR"/>
        </w:rPr>
        <w:fldChar w:fldCharType="separate"/>
      </w:r>
      <w:r w:rsidR="00515149">
        <w:rPr>
          <w:b/>
          <w:bCs/>
          <w:color w:val="0070C0"/>
          <w:lang w:val="el-GR"/>
        </w:rPr>
        <w:t>2.2.3</w:t>
      </w:r>
      <w:r w:rsidR="006D4963" w:rsidRPr="009B21DB">
        <w:rPr>
          <w:b/>
          <w:bCs/>
          <w:color w:val="0070C0"/>
          <w:lang w:val="el-GR"/>
        </w:rPr>
        <w:fldChar w:fldCharType="end"/>
      </w:r>
      <w:r w:rsidRPr="005F15CB">
        <w:rPr>
          <w:lang w:val="el-GR"/>
        </w:rPr>
        <w:t xml:space="preserve"> και, ως εκ τούτου, θα έπρεπε να έχει αποκλειστεί από τη διαδικασία σύναψης της σύμβασης,</w:t>
      </w:r>
    </w:p>
    <w:p w14:paraId="249BE622" w14:textId="77777777" w:rsidR="00FE0D21" w:rsidRPr="005F15CB" w:rsidRDefault="00FE0D21" w:rsidP="00FE0D21">
      <w:pPr>
        <w:rPr>
          <w:lang w:val="el-GR"/>
        </w:rPr>
      </w:pPr>
      <w:r w:rsidRPr="005F15CB">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6DB219B" w14:textId="5AF588B2" w:rsidR="00FE0D21" w:rsidRPr="005F15CB" w:rsidRDefault="00FE0D21" w:rsidP="00FE0D21">
      <w:pPr>
        <w:rPr>
          <w:lang w:val="el-GR"/>
        </w:rPr>
      </w:pPr>
      <w:r w:rsidRPr="005F15CB">
        <w:rPr>
          <w:lang w:val="el-GR"/>
        </w:rPr>
        <w:t xml:space="preserve">δ) ο ανάδοχος καταδικαστεί αμετάκλητα, κατά τη διάρκεια εκτέλεσης της σύμβασης, για ένα από τα </w:t>
      </w:r>
      <w:bookmarkStart w:id="397" w:name="_Hlk118481822"/>
      <w:r w:rsidRPr="005F15CB">
        <w:rPr>
          <w:lang w:val="el-GR"/>
        </w:rPr>
        <w:t xml:space="preserve">αδικήματα που αναφέρονται στην παρ. </w:t>
      </w:r>
      <w:r w:rsidR="006D4963" w:rsidRPr="009B21DB">
        <w:rPr>
          <w:b/>
          <w:bCs/>
          <w:color w:val="0070C0"/>
          <w:lang w:val="el-GR"/>
        </w:rPr>
        <w:fldChar w:fldCharType="begin"/>
      </w:r>
      <w:r w:rsidR="006D4963" w:rsidRPr="009B21DB">
        <w:rPr>
          <w:b/>
          <w:bCs/>
          <w:color w:val="0070C0"/>
          <w:lang w:val="el-GR"/>
        </w:rPr>
        <w:instrText xml:space="preserve"> REF _Ref496541356 \r \h </w:instrText>
      </w:r>
      <w:r w:rsidR="0086118A" w:rsidRPr="009B21DB">
        <w:rPr>
          <w:b/>
          <w:bCs/>
          <w:color w:val="0070C0"/>
          <w:lang w:val="el-GR"/>
        </w:rPr>
        <w:instrText xml:space="preserve"> \* MERGEFORMAT </w:instrText>
      </w:r>
      <w:r w:rsidR="006D4963" w:rsidRPr="009B21DB">
        <w:rPr>
          <w:b/>
          <w:bCs/>
          <w:color w:val="0070C0"/>
          <w:lang w:val="el-GR"/>
        </w:rPr>
      </w:r>
      <w:r w:rsidR="006D4963" w:rsidRPr="009B21DB">
        <w:rPr>
          <w:b/>
          <w:bCs/>
          <w:color w:val="0070C0"/>
          <w:lang w:val="el-GR"/>
        </w:rPr>
        <w:fldChar w:fldCharType="separate"/>
      </w:r>
      <w:r w:rsidR="00515149">
        <w:rPr>
          <w:b/>
          <w:bCs/>
          <w:color w:val="0070C0"/>
          <w:lang w:val="el-GR"/>
        </w:rPr>
        <w:t>2.2.3</w:t>
      </w:r>
      <w:r w:rsidR="006D4963" w:rsidRPr="009B21DB">
        <w:rPr>
          <w:b/>
          <w:bCs/>
          <w:color w:val="0070C0"/>
          <w:lang w:val="el-GR"/>
        </w:rPr>
        <w:fldChar w:fldCharType="end"/>
      </w:r>
      <w:r w:rsidR="0086118A" w:rsidRPr="009B21DB">
        <w:rPr>
          <w:lang w:val="el-GR"/>
        </w:rPr>
        <w:t xml:space="preserve"> </w:t>
      </w:r>
      <w:r w:rsidRPr="005F15CB">
        <w:rPr>
          <w:lang w:val="el-GR"/>
        </w:rPr>
        <w:t>της παρούσας,</w:t>
      </w:r>
    </w:p>
    <w:p w14:paraId="660AB9D4" w14:textId="0B61F316" w:rsidR="006C03D6" w:rsidRPr="005F15CB" w:rsidRDefault="006C03D6" w:rsidP="006C03D6">
      <w:pPr>
        <w:rPr>
          <w:lang w:val="el-GR"/>
        </w:rPr>
      </w:pPr>
      <w:r w:rsidRPr="005F15CB">
        <w:rPr>
          <w:lang w:val="el-GR"/>
        </w:rPr>
        <w:t>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4487F054" w14:textId="7F80A803" w:rsidR="006C03D6" w:rsidRPr="005F15CB" w:rsidRDefault="006C03D6" w:rsidP="006C03D6">
      <w:pPr>
        <w:rPr>
          <w:lang w:val="el-GR"/>
        </w:rPr>
      </w:pPr>
      <w:r w:rsidRPr="005F15CB">
        <w:rPr>
          <w:lang w:val="el-GR"/>
        </w:rPr>
        <w:t xml:space="preserve">στ) ο ανάδοχος παραβεί αποδεδειγμένα τις υποχρεώσεις του που απορρέουν από την δέσμευση ακεραιότητας της παρ. </w:t>
      </w:r>
      <w:r w:rsidR="006D4963" w:rsidRPr="009B21DB">
        <w:rPr>
          <w:b/>
          <w:bCs/>
          <w:color w:val="0070C0"/>
          <w:lang w:val="el-GR"/>
        </w:rPr>
        <w:fldChar w:fldCharType="begin"/>
      </w:r>
      <w:r w:rsidR="006D4963" w:rsidRPr="009B21DB">
        <w:rPr>
          <w:b/>
          <w:bCs/>
          <w:color w:val="0070C0"/>
          <w:lang w:val="el-GR"/>
        </w:rPr>
        <w:instrText xml:space="preserve"> REF _Ref89075849 \r \h </w:instrText>
      </w:r>
      <w:r w:rsidR="0086118A" w:rsidRPr="009B21DB">
        <w:rPr>
          <w:b/>
          <w:bCs/>
          <w:color w:val="0070C0"/>
          <w:lang w:val="el-GR"/>
        </w:rPr>
        <w:instrText xml:space="preserve"> \* MERGEFORMAT </w:instrText>
      </w:r>
      <w:r w:rsidR="006D4963" w:rsidRPr="009B21DB">
        <w:rPr>
          <w:b/>
          <w:bCs/>
          <w:color w:val="0070C0"/>
          <w:lang w:val="el-GR"/>
        </w:rPr>
      </w:r>
      <w:r w:rsidR="006D4963" w:rsidRPr="009B21DB">
        <w:rPr>
          <w:b/>
          <w:bCs/>
          <w:color w:val="0070C0"/>
          <w:lang w:val="el-GR"/>
        </w:rPr>
        <w:fldChar w:fldCharType="separate"/>
      </w:r>
      <w:r w:rsidR="00515149">
        <w:rPr>
          <w:b/>
          <w:bCs/>
          <w:color w:val="0070C0"/>
          <w:lang w:val="el-GR"/>
        </w:rPr>
        <w:t>4.3</w:t>
      </w:r>
      <w:r w:rsidR="006D4963" w:rsidRPr="009B21DB">
        <w:rPr>
          <w:b/>
          <w:bCs/>
          <w:color w:val="0070C0"/>
          <w:lang w:val="el-GR"/>
        </w:rPr>
        <w:fldChar w:fldCharType="end"/>
      </w:r>
      <w:r w:rsidR="0086118A" w:rsidRPr="009B21DB">
        <w:rPr>
          <w:b/>
          <w:bCs/>
          <w:color w:val="0070C0"/>
          <w:lang w:val="el-GR"/>
        </w:rPr>
        <w:t xml:space="preserve"> </w:t>
      </w:r>
      <w:r w:rsidRPr="005F15CB">
        <w:rPr>
          <w:lang w:val="el-GR"/>
        </w:rPr>
        <w:t xml:space="preserve">της παρούσας, ως αναλυτικά περιγράφεται στο </w:t>
      </w:r>
      <w:r w:rsidRPr="005F15CB">
        <w:rPr>
          <w:cs/>
          <w:lang w:val="el-GR"/>
        </w:rPr>
        <w:t>‎</w:t>
      </w:r>
      <w:r w:rsidRPr="009B21DB">
        <w:rPr>
          <w:b/>
          <w:bCs/>
          <w:color w:val="0070C0"/>
          <w:cs/>
          <w:lang w:val="el-GR"/>
        </w:rPr>
        <w:fldChar w:fldCharType="begin"/>
      </w:r>
      <w:r w:rsidRPr="009B21DB">
        <w:rPr>
          <w:b/>
          <w:bCs/>
          <w:color w:val="0070C0"/>
          <w:lang w:val="el-GR"/>
        </w:rPr>
        <w:instrText xml:space="preserve"> REF _Ref118477993 \h </w:instrText>
      </w:r>
      <w:r w:rsidR="005F15CB" w:rsidRPr="009B21DB">
        <w:rPr>
          <w:b/>
          <w:bCs/>
          <w:color w:val="0070C0"/>
          <w:lang w:val="el-GR"/>
        </w:rPr>
        <w:instrText xml:space="preserve"> \* MERGEFORMAT </w:instrText>
      </w:r>
      <w:r w:rsidRPr="009B21DB">
        <w:rPr>
          <w:b/>
          <w:bCs/>
          <w:color w:val="0070C0"/>
          <w:cs/>
          <w:lang w:val="el-GR"/>
        </w:rPr>
      </w:r>
      <w:r w:rsidRPr="009B21DB">
        <w:rPr>
          <w:b/>
          <w:bCs/>
          <w:color w:val="0070C0"/>
          <w:cs/>
          <w:lang w:val="el-GR"/>
        </w:rPr>
        <w:fldChar w:fldCharType="separate"/>
      </w:r>
      <w:r w:rsidR="00515149" w:rsidRPr="00515149">
        <w:rPr>
          <w:b/>
          <w:bCs/>
          <w:color w:val="0070C0"/>
          <w:lang w:val="el-GR"/>
        </w:rPr>
        <w:t xml:space="preserve">ΠΑΡΑΡΤΗΜΑ </w:t>
      </w:r>
      <w:r w:rsidR="00515149" w:rsidRPr="00515149">
        <w:rPr>
          <w:b/>
          <w:bCs/>
          <w:color w:val="0070C0"/>
        </w:rPr>
        <w:t>X</w:t>
      </w:r>
      <w:r w:rsidR="00515149" w:rsidRPr="00515149">
        <w:rPr>
          <w:b/>
          <w:bCs/>
          <w:color w:val="0070C0"/>
          <w:lang w:val="el-GR"/>
        </w:rPr>
        <w:t xml:space="preserve"> – Ρήτρα Ακεραιότητας</w:t>
      </w:r>
      <w:r w:rsidRPr="009B21DB">
        <w:rPr>
          <w:b/>
          <w:bCs/>
          <w:color w:val="0070C0"/>
          <w:cs/>
          <w:lang w:val="el-GR"/>
        </w:rPr>
        <w:fldChar w:fldCharType="end"/>
      </w:r>
      <w:r w:rsidRPr="005F15CB">
        <w:rPr>
          <w:lang w:val="el-GR"/>
        </w:rPr>
        <w:t xml:space="preserve"> και θα περιληφθεί στη σύμβαση.</w:t>
      </w:r>
    </w:p>
    <w:bookmarkEnd w:id="397"/>
    <w:p w14:paraId="12910C8F" w14:textId="2E1B9917" w:rsidR="009649DC" w:rsidRPr="005F15CB" w:rsidRDefault="009649DC" w:rsidP="00AF6BC2">
      <w:pPr>
        <w:rPr>
          <w:b/>
          <w:bCs/>
          <w:lang w:val="el-GR"/>
        </w:rPr>
      </w:pPr>
    </w:p>
    <w:p w14:paraId="619B8F8E" w14:textId="77777777" w:rsidR="008338F0" w:rsidRPr="009C1E22" w:rsidRDefault="003355E7" w:rsidP="005D1B15">
      <w:pPr>
        <w:pStyle w:val="10"/>
        <w:rPr>
          <w:rFonts w:cs="Tahoma"/>
          <w:sz w:val="22"/>
          <w:szCs w:val="22"/>
          <w:lang w:val="el-GR"/>
        </w:rPr>
      </w:pPr>
      <w:bookmarkStart w:id="398" w:name="_Toc97194458"/>
      <w:bookmarkStart w:id="399" w:name="_Toc151456832"/>
      <w:r w:rsidRPr="009C1E22">
        <w:rPr>
          <w:rFonts w:cs="Tahoma"/>
          <w:sz w:val="22"/>
          <w:szCs w:val="22"/>
          <w:lang w:val="el-GR"/>
        </w:rPr>
        <w:lastRenderedPageBreak/>
        <w:t>ΕΙΔΙΚΟΙ ΟΡΟΙ ΕΚΤΕΛΕΣΗΣ ΤΗΣ ΣΥΜΒΑΣΗΣ</w:t>
      </w:r>
      <w:bookmarkEnd w:id="398"/>
      <w:bookmarkEnd w:id="399"/>
      <w:r w:rsidRPr="009C1E22">
        <w:rPr>
          <w:rFonts w:cs="Tahoma"/>
          <w:sz w:val="22"/>
          <w:szCs w:val="22"/>
          <w:lang w:val="el-GR"/>
        </w:rPr>
        <w:t xml:space="preserve"> </w:t>
      </w:r>
    </w:p>
    <w:p w14:paraId="27DF30F9" w14:textId="77777777" w:rsidR="008338F0" w:rsidRPr="005F15CB" w:rsidRDefault="003355E7" w:rsidP="003A109E">
      <w:pPr>
        <w:pStyle w:val="20"/>
        <w:rPr>
          <w:rFonts w:cs="Tahoma"/>
          <w:lang w:val="el-GR"/>
        </w:rPr>
      </w:pPr>
      <w:r w:rsidRPr="005F15CB">
        <w:rPr>
          <w:rFonts w:cs="Tahoma"/>
          <w:lang w:val="el-GR"/>
        </w:rPr>
        <w:tab/>
      </w:r>
      <w:bookmarkStart w:id="400" w:name="_Ref496607306"/>
      <w:bookmarkStart w:id="401" w:name="_Toc97194325"/>
      <w:bookmarkStart w:id="402" w:name="_Toc97194459"/>
      <w:bookmarkStart w:id="403" w:name="_Toc151456833"/>
      <w:r w:rsidRPr="005F15CB">
        <w:rPr>
          <w:rFonts w:cs="Tahoma"/>
          <w:lang w:val="el-GR"/>
        </w:rPr>
        <w:t>Τρόπος πληρωμής</w:t>
      </w:r>
      <w:bookmarkEnd w:id="400"/>
      <w:bookmarkEnd w:id="401"/>
      <w:bookmarkEnd w:id="402"/>
      <w:bookmarkEnd w:id="403"/>
      <w:r w:rsidRPr="005F15CB">
        <w:rPr>
          <w:rFonts w:cs="Tahoma"/>
          <w:lang w:val="el-GR"/>
        </w:rPr>
        <w:t xml:space="preserve"> </w:t>
      </w:r>
    </w:p>
    <w:p w14:paraId="386699FF" w14:textId="77777777" w:rsidR="009649DC" w:rsidRPr="005F15CB" w:rsidRDefault="003355E7">
      <w:pPr>
        <w:rPr>
          <w:b/>
          <w:lang w:val="el-GR"/>
        </w:rPr>
      </w:pPr>
      <w:r w:rsidRPr="009B21DB">
        <w:rPr>
          <w:b/>
          <w:bCs/>
          <w:lang w:val="el-GR"/>
        </w:rPr>
        <w:t>5.1.1</w:t>
      </w:r>
      <w:r w:rsidRPr="005F15CB">
        <w:rPr>
          <w:lang w:val="el-GR"/>
        </w:rPr>
        <w:t>. Η πληρωμή του αναδόχου θα πραγματοποιηθεί</w:t>
      </w:r>
      <w:r w:rsidR="007C6E3D" w:rsidRPr="005F15CB">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532EA7CC" w14:textId="078711BF" w:rsidR="007C6E3D" w:rsidRPr="005F15CB" w:rsidRDefault="0048569A" w:rsidP="0048569A">
      <w:pPr>
        <w:rPr>
          <w:lang w:val="el-GR"/>
        </w:rPr>
      </w:pPr>
      <w:r w:rsidRPr="005F15CB">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5F15CB">
        <w:rPr>
          <w:lang w:val="el-GR"/>
        </w:rPr>
        <w:t>τον τρόπο πληρωμής που θα επιλέξει η Αναθέτουσα Αρχή.</w:t>
      </w:r>
    </w:p>
    <w:p w14:paraId="482C5E46" w14:textId="77777777" w:rsidR="007C6E3D" w:rsidRPr="005F15CB" w:rsidRDefault="007C6E3D">
      <w:pPr>
        <w:rPr>
          <w:b/>
          <w:lang w:val="el-GR"/>
        </w:rPr>
      </w:pPr>
      <w:bookmarkStart w:id="404" w:name="_Hlk126506592"/>
      <w:r w:rsidRPr="005F15CB">
        <w:rPr>
          <w:b/>
          <w:lang w:val="el-GR"/>
        </w:rPr>
        <w:t xml:space="preserve">Τρόποι Πληρωμής: </w:t>
      </w:r>
    </w:p>
    <w:bookmarkEnd w:id="404"/>
    <w:p w14:paraId="775891A0" w14:textId="51C6D7F9" w:rsidR="00BD4A80" w:rsidRPr="00F42F35" w:rsidRDefault="00BD4A80">
      <w:pPr>
        <w:pStyle w:val="aff"/>
        <w:widowControl w:val="0"/>
        <w:numPr>
          <w:ilvl w:val="2"/>
          <w:numId w:val="93"/>
        </w:numPr>
        <w:tabs>
          <w:tab w:val="left" w:pos="747"/>
        </w:tabs>
        <w:suppressAutoHyphens w:val="0"/>
        <w:spacing w:before="76" w:after="0"/>
        <w:ind w:right="151" w:firstLine="0"/>
        <w:contextualSpacing w:val="0"/>
        <w:rPr>
          <w:rFonts w:eastAsia="Calibri"/>
          <w:lang w:val="el-GR"/>
        </w:rPr>
      </w:pPr>
      <w:r w:rsidRPr="00F42F35">
        <w:rPr>
          <w:lang w:val="el-GR"/>
        </w:rPr>
        <w:t xml:space="preserve">Η πληρωμή του συμβατικού τιμήματος θα γίνεται ανά </w:t>
      </w:r>
      <w:r w:rsidR="00B1736A" w:rsidRPr="00F42F35">
        <w:rPr>
          <w:lang w:val="el-GR"/>
        </w:rPr>
        <w:t>τρίμηνο</w:t>
      </w:r>
      <w:r w:rsidR="00AE0B81">
        <w:rPr>
          <w:lang w:val="el-GR"/>
        </w:rPr>
        <w:t xml:space="preserve"> σε ισόποσες δόσεις ανά λειτουργική ενότητα μετά την παραλαβή των </w:t>
      </w:r>
      <w:r w:rsidR="00522BD7">
        <w:rPr>
          <w:lang w:val="el-GR"/>
        </w:rPr>
        <w:t xml:space="preserve">αντίστοιχων </w:t>
      </w:r>
      <w:r w:rsidR="00AE0B81">
        <w:rPr>
          <w:lang w:val="el-GR"/>
        </w:rPr>
        <w:t>αναφορών</w:t>
      </w:r>
      <w:r w:rsidR="00522BD7">
        <w:rPr>
          <w:lang w:val="el-GR"/>
        </w:rPr>
        <w:t xml:space="preserve"> και εκθέσεων </w:t>
      </w:r>
      <w:r w:rsidR="00AE0B81">
        <w:rPr>
          <w:lang w:val="el-GR"/>
        </w:rPr>
        <w:t xml:space="preserve">της περιόδου αναφοράς </w:t>
      </w:r>
      <w:r w:rsidRPr="00F42F35">
        <w:rPr>
          <w:lang w:val="el-GR"/>
        </w:rPr>
        <w:t>με την προσκόμιση των νομίμων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w:t>
      </w:r>
      <w:r w:rsidRPr="00F42F35">
        <w:rPr>
          <w:spacing w:val="-7"/>
          <w:lang w:val="el-GR"/>
        </w:rPr>
        <w:t xml:space="preserve"> </w:t>
      </w:r>
      <w:r w:rsidRPr="00F42F35">
        <w:rPr>
          <w:lang w:val="el-GR"/>
        </w:rPr>
        <w:t>πληρωμή.</w:t>
      </w:r>
    </w:p>
    <w:p w14:paraId="1BD7AB87" w14:textId="77777777" w:rsidR="00BD4A80" w:rsidRPr="00F42F35" w:rsidRDefault="00BD4A80">
      <w:pPr>
        <w:pStyle w:val="aff"/>
        <w:widowControl w:val="0"/>
        <w:numPr>
          <w:ilvl w:val="2"/>
          <w:numId w:val="93"/>
        </w:numPr>
        <w:tabs>
          <w:tab w:val="left" w:pos="730"/>
        </w:tabs>
        <w:suppressAutoHyphens w:val="0"/>
        <w:spacing w:before="120" w:after="0"/>
        <w:ind w:right="153" w:firstLine="0"/>
        <w:contextualSpacing w:val="0"/>
        <w:rPr>
          <w:rFonts w:eastAsia="Calibri"/>
        </w:rPr>
      </w:pPr>
      <w:r w:rsidRPr="00F42F35">
        <w:t>To</w:t>
      </w:r>
      <w:r w:rsidRPr="00F42F35">
        <w:rPr>
          <w:lang w:val="el-GR"/>
        </w:rPr>
        <w:t xml:space="preserve">ν Ανάδοχο βαρύνουν οι υπέρ τρίτων κρατήσεις, ως και κάθε άλλη επιβάρυνση, σύμφωνα με την κείμενη νομοθεσία, μη συμπεριλαμβανομένου Φ.Π.Α., για την παράδοση του υλικού στον τόπο και με τον τρόπο που προβλέπεται στα έγγραφα της σύμβασης. </w:t>
      </w:r>
      <w:r w:rsidRPr="00F42F35">
        <w:t>Ιδίως βαρύνεται με τις ακόλουθες</w:t>
      </w:r>
      <w:r w:rsidRPr="00F42F35">
        <w:rPr>
          <w:spacing w:val="-15"/>
        </w:rPr>
        <w:t xml:space="preserve"> </w:t>
      </w:r>
      <w:r w:rsidRPr="00F42F35">
        <w:t>κρατήσεις:</w:t>
      </w:r>
    </w:p>
    <w:p w14:paraId="55654B65" w14:textId="77777777" w:rsidR="00F42F35" w:rsidRPr="00F42F35" w:rsidRDefault="00F42F35" w:rsidP="00F42F35">
      <w:pPr>
        <w:pStyle w:val="ae"/>
        <w:ind w:left="152" w:right="148"/>
        <w:rPr>
          <w:lang w:val="el-GR"/>
        </w:rPr>
      </w:pPr>
      <w:r w:rsidRPr="00F42F35">
        <w:rPr>
          <w:lang w:val="el-GR"/>
        </w:rPr>
        <w:t>α) Κράτηση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2A0A3FBA" w14:textId="77777777" w:rsidR="00F42F35" w:rsidRPr="00F42F35" w:rsidRDefault="00F42F35" w:rsidP="00F42F35">
      <w:pPr>
        <w:pStyle w:val="ae"/>
        <w:ind w:left="152" w:right="148"/>
        <w:rPr>
          <w:lang w:val="el-GR"/>
        </w:rPr>
      </w:pPr>
      <w:r w:rsidRPr="00F42F35">
        <w:rPr>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663B9AD5" w14:textId="77777777" w:rsidR="00F42F35" w:rsidRPr="00F42F35" w:rsidRDefault="00F42F35" w:rsidP="00F42F35">
      <w:pPr>
        <w:pStyle w:val="ae"/>
        <w:ind w:left="152" w:right="148"/>
        <w:rPr>
          <w:lang w:val="el-GR"/>
        </w:rPr>
      </w:pPr>
      <w:r w:rsidRPr="00F42F35">
        <w:rPr>
          <w:lang w:val="el-GR"/>
        </w:rPr>
        <w:t>Τράπεζα της Ελλάδας:   ΙΒΑΝ GR 2001000240000000026180286</w:t>
      </w:r>
    </w:p>
    <w:p w14:paraId="17AFDC89" w14:textId="77777777" w:rsidR="00F42F35" w:rsidRPr="00F42F35" w:rsidRDefault="00F42F35" w:rsidP="00F42F35">
      <w:pPr>
        <w:pStyle w:val="ae"/>
        <w:ind w:left="152" w:right="148"/>
        <w:rPr>
          <w:lang w:val="el-GR"/>
        </w:rPr>
      </w:pPr>
      <w:r w:rsidRPr="00F42F35">
        <w:rPr>
          <w:lang w:val="el-GR"/>
        </w:rPr>
        <w:t>Τράπεζα ΠΕΙΡΑΙΩΣ:       ΙΒΑΝ GR 1901721360005136088985432</w:t>
      </w:r>
    </w:p>
    <w:p w14:paraId="2568DC1F" w14:textId="1304532E" w:rsidR="00F42F35" w:rsidRDefault="00F42F35" w:rsidP="00F42F35">
      <w:pPr>
        <w:pStyle w:val="ae"/>
        <w:ind w:left="152" w:right="148"/>
        <w:rPr>
          <w:lang w:val="el-GR"/>
        </w:rPr>
      </w:pPr>
      <w:r w:rsidRPr="00F42F35">
        <w:rPr>
          <w:lang w:val="el-GR"/>
        </w:rPr>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271559">
        <w:rPr>
          <w:lang w:val="el-GR"/>
        </w:rPr>
        <w:t xml:space="preserve"> και εφόσον έχει εκδοθεί η προβλεπόμενη ΚΥΑ</w:t>
      </w:r>
      <w:r w:rsidRPr="00F42F35">
        <w:rPr>
          <w:lang w:val="el-GR"/>
        </w:rPr>
        <w:t>.</w:t>
      </w:r>
    </w:p>
    <w:p w14:paraId="5D51157C" w14:textId="278B487E" w:rsidR="00BD4A80" w:rsidRPr="00DE0E06" w:rsidRDefault="00BD4A80" w:rsidP="00F42F35">
      <w:pPr>
        <w:pStyle w:val="ae"/>
        <w:ind w:left="152" w:right="148"/>
        <w:rPr>
          <w:rFonts w:cs="Calibri"/>
          <w:lang w:val="el-GR"/>
        </w:rPr>
      </w:pPr>
      <w:r w:rsidRPr="00F42F35">
        <w:rPr>
          <w:lang w:val="el-GR"/>
        </w:rPr>
        <w:t xml:space="preserve">γ) Οι υπέρ τρίτων κρατήσεις υπόκεινται στο εκάστοτε ισχύον αναλογικό τέλος χαρτοσήμου </w:t>
      </w:r>
      <w:r w:rsidRPr="00F42F35">
        <w:rPr>
          <w:rFonts w:eastAsia="Calibri"/>
          <w:lang w:val="el-GR"/>
        </w:rPr>
        <w:t xml:space="preserve">3% </w:t>
      </w:r>
      <w:r w:rsidRPr="00F42F35">
        <w:rPr>
          <w:lang w:val="el-GR"/>
        </w:rPr>
        <w:t>και στην επ’</w:t>
      </w:r>
      <w:r w:rsidRPr="00DE0E06">
        <w:rPr>
          <w:lang w:val="el-GR"/>
        </w:rPr>
        <w:t xml:space="preserve"> αυτού εισφορά υπέρ ΟΓΑ</w:t>
      </w:r>
      <w:r w:rsidRPr="00DE0E06">
        <w:rPr>
          <w:spacing w:val="-5"/>
          <w:lang w:val="el-GR"/>
        </w:rPr>
        <w:t xml:space="preserve"> </w:t>
      </w:r>
      <w:r w:rsidRPr="00DE0E06">
        <w:rPr>
          <w:rFonts w:ascii="Calibri" w:eastAsia="Calibri" w:hAnsi="Calibri" w:cs="Calibri"/>
          <w:lang w:val="el-GR"/>
        </w:rPr>
        <w:t>20%.</w:t>
      </w:r>
    </w:p>
    <w:p w14:paraId="2FC70682" w14:textId="77777777" w:rsidR="008338F0" w:rsidRPr="005F15CB" w:rsidRDefault="003355E7">
      <w:pPr>
        <w:rPr>
          <w:color w:val="FFFF00"/>
          <w:lang w:val="el-GR"/>
        </w:rPr>
      </w:pPr>
      <w:r w:rsidRPr="005F15CB">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5F15CB">
        <w:rPr>
          <w:color w:val="FFFF00"/>
          <w:lang w:val="el-GR"/>
        </w:rPr>
        <w:t xml:space="preserve"> </w:t>
      </w:r>
    </w:p>
    <w:p w14:paraId="33BF2D83" w14:textId="77777777" w:rsidR="00253F52" w:rsidRPr="005F15CB" w:rsidRDefault="00253F52">
      <w:pPr>
        <w:suppressAutoHyphens w:val="0"/>
        <w:spacing w:after="0"/>
        <w:jc w:val="left"/>
        <w:rPr>
          <w:lang w:val="el-GR"/>
        </w:rPr>
      </w:pPr>
      <w:r w:rsidRPr="005F15CB">
        <w:rPr>
          <w:lang w:val="el-GR"/>
        </w:rPr>
        <w:br w:type="page"/>
      </w:r>
    </w:p>
    <w:p w14:paraId="4841D135" w14:textId="77777777" w:rsidR="00AB0E23" w:rsidRPr="005F15CB" w:rsidRDefault="00AB0E23">
      <w:pPr>
        <w:rPr>
          <w:lang w:val="el-GR"/>
        </w:rPr>
      </w:pPr>
    </w:p>
    <w:p w14:paraId="2003B732" w14:textId="77777777" w:rsidR="008338F0" w:rsidRPr="005F15CB" w:rsidRDefault="00331981" w:rsidP="003A109E">
      <w:pPr>
        <w:pStyle w:val="20"/>
        <w:rPr>
          <w:rFonts w:cs="Tahoma"/>
          <w:lang w:val="el-GR"/>
        </w:rPr>
      </w:pPr>
      <w:r w:rsidRPr="005F15CB">
        <w:rPr>
          <w:rFonts w:cs="Tahoma"/>
          <w:lang w:val="el-GR"/>
        </w:rPr>
        <w:tab/>
      </w:r>
      <w:bookmarkStart w:id="405" w:name="_Ref496607484"/>
      <w:bookmarkStart w:id="406" w:name="_Toc97194326"/>
      <w:bookmarkStart w:id="407" w:name="_Toc97194460"/>
      <w:bookmarkStart w:id="408" w:name="_Toc151456834"/>
      <w:r w:rsidRPr="005F15CB">
        <w:rPr>
          <w:rFonts w:cs="Tahoma"/>
          <w:lang w:val="el-GR"/>
        </w:rPr>
        <w:t>Κήρυξη οικονομικού φορέα έ</w:t>
      </w:r>
      <w:r w:rsidR="003355E7" w:rsidRPr="005F15CB">
        <w:rPr>
          <w:rFonts w:cs="Tahoma"/>
          <w:lang w:val="el-GR"/>
        </w:rPr>
        <w:t>κπτ</w:t>
      </w:r>
      <w:r w:rsidRPr="005F15CB">
        <w:rPr>
          <w:rFonts w:cs="Tahoma"/>
          <w:lang w:val="el-GR"/>
        </w:rPr>
        <w:t>ω</w:t>
      </w:r>
      <w:r w:rsidR="003355E7" w:rsidRPr="005F15CB">
        <w:rPr>
          <w:rFonts w:cs="Tahoma"/>
          <w:lang w:val="el-GR"/>
        </w:rPr>
        <w:t>του - Κυρώσεις</w:t>
      </w:r>
      <w:bookmarkEnd w:id="405"/>
      <w:bookmarkEnd w:id="406"/>
      <w:bookmarkEnd w:id="407"/>
      <w:bookmarkEnd w:id="408"/>
      <w:r w:rsidR="003355E7" w:rsidRPr="005F15CB">
        <w:rPr>
          <w:rFonts w:cs="Tahoma"/>
          <w:lang w:val="el-GR"/>
        </w:rPr>
        <w:t xml:space="preserve"> </w:t>
      </w:r>
    </w:p>
    <w:p w14:paraId="4997C3F1" w14:textId="17CF9BFE" w:rsidR="008338F0" w:rsidRPr="005F15CB" w:rsidRDefault="003355E7">
      <w:pPr>
        <w:suppressAutoHyphens w:val="0"/>
        <w:autoSpaceDE w:val="0"/>
        <w:rPr>
          <w:rFonts w:eastAsia="SimSun"/>
          <w:color w:val="5B9BD5"/>
          <w:spacing w:val="5"/>
          <w:lang w:val="el-GR"/>
        </w:rPr>
      </w:pPr>
      <w:bookmarkStart w:id="409" w:name="_Hlk118484476"/>
      <w:r w:rsidRPr="009B21DB">
        <w:rPr>
          <w:rFonts w:eastAsia="SimSun"/>
          <w:b/>
          <w:bCs/>
          <w:lang w:val="el-GR"/>
        </w:rPr>
        <w:t>5.2.1</w:t>
      </w:r>
      <w:r w:rsidRPr="005F15CB">
        <w:rPr>
          <w:rFonts w:eastAsia="SimSun"/>
          <w:lang w:val="el-GR"/>
        </w:rPr>
        <w:t>.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D06965" w:rsidRPr="005F15CB">
        <w:rPr>
          <w:rFonts w:eastAsia="SimSun"/>
          <w:lang w:val="el-GR"/>
        </w:rPr>
        <w:t>:</w:t>
      </w:r>
    </w:p>
    <w:p w14:paraId="5E44D907" w14:textId="77777777" w:rsidR="002F345D" w:rsidRPr="005F15CB" w:rsidRDefault="002F345D" w:rsidP="002F345D">
      <w:pPr>
        <w:suppressAutoHyphens w:val="0"/>
        <w:autoSpaceDE w:val="0"/>
        <w:rPr>
          <w:rFonts w:eastAsia="SimSun"/>
          <w:lang w:val="el-GR"/>
        </w:rPr>
      </w:pPr>
      <w:r w:rsidRPr="005F15CB">
        <w:rPr>
          <w:rFonts w:eastAsia="SimSun"/>
          <w:lang w:val="el-GR"/>
        </w:rPr>
        <w:t>α) στην περίπτωση της παρ. 7 του άρθρου 105 περί κατακύρωσης και σύναψης σύμβασης</w:t>
      </w:r>
    </w:p>
    <w:p w14:paraId="1246D1A4" w14:textId="77777777" w:rsidR="002F345D" w:rsidRPr="005F15CB" w:rsidRDefault="002F345D" w:rsidP="002F345D">
      <w:pPr>
        <w:suppressAutoHyphens w:val="0"/>
        <w:autoSpaceDE w:val="0"/>
        <w:rPr>
          <w:rFonts w:eastAsia="SimSun"/>
          <w:lang w:val="el-GR"/>
        </w:rPr>
      </w:pPr>
      <w:r w:rsidRPr="005F15CB">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1E529DD" w14:textId="77777777" w:rsidR="002F345D" w:rsidRPr="005F15CB" w:rsidRDefault="002F345D" w:rsidP="002F345D">
      <w:pPr>
        <w:suppressAutoHyphens w:val="0"/>
        <w:autoSpaceDE w:val="0"/>
        <w:rPr>
          <w:rFonts w:eastAsia="SimSun"/>
          <w:lang w:val="el-GR"/>
        </w:rPr>
      </w:pPr>
      <w:r w:rsidRPr="005F15CB">
        <w:rPr>
          <w:rFonts w:eastAsia="SimSun"/>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0F83E059" w14:textId="77777777" w:rsidR="002F345D" w:rsidRPr="005F15CB" w:rsidRDefault="002F345D" w:rsidP="002F345D">
      <w:pPr>
        <w:suppressAutoHyphens w:val="0"/>
        <w:autoSpaceDE w:val="0"/>
        <w:rPr>
          <w:rFonts w:eastAsia="SimSun"/>
          <w:lang w:val="el-GR"/>
        </w:rPr>
      </w:pPr>
      <w:r w:rsidRPr="005F15CB">
        <w:rPr>
          <w:rFonts w:eastAsia="SimSun"/>
          <w:lang w:val="el-GR"/>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w:t>
      </w:r>
      <w:bookmarkStart w:id="410" w:name="_Hlk126507153"/>
      <w:r w:rsidRPr="005F15CB">
        <w:rPr>
          <w:rFonts w:eastAsia="SimSun"/>
          <w:lang w:val="el-GR"/>
        </w:rPr>
        <w:t>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5F15CB">
        <w:rPr>
          <w:lang w:val="el-GR"/>
        </w:rPr>
        <w:t xml:space="preserve"> </w:t>
      </w:r>
      <w:r w:rsidRPr="005F15CB">
        <w:rPr>
          <w:rFonts w:eastAsia="SimSun"/>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bookmarkEnd w:id="410"/>
    </w:p>
    <w:p w14:paraId="514280BC" w14:textId="77777777" w:rsidR="002F345D" w:rsidRPr="005F15CB" w:rsidRDefault="002F345D" w:rsidP="002F345D">
      <w:pPr>
        <w:suppressAutoHyphens w:val="0"/>
        <w:autoSpaceDE w:val="0"/>
        <w:rPr>
          <w:rFonts w:eastAsia="SimSun"/>
          <w:lang w:val="el-GR"/>
        </w:rPr>
      </w:pPr>
      <w:r w:rsidRPr="005F15CB">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7F51944B" w14:textId="77777777" w:rsidR="002F345D" w:rsidRPr="005F15CB" w:rsidRDefault="002F345D" w:rsidP="002F345D">
      <w:pPr>
        <w:suppressAutoHyphens w:val="0"/>
        <w:autoSpaceDE w:val="0"/>
        <w:rPr>
          <w:rFonts w:eastAsia="SimSun"/>
          <w:spacing w:val="5"/>
          <w:lang w:val="el-GR"/>
        </w:rPr>
      </w:pPr>
      <w:r w:rsidRPr="005F15CB">
        <w:rPr>
          <w:rFonts w:eastAsia="SimSun"/>
          <w:spacing w:val="5"/>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7B305F1" w14:textId="77777777" w:rsidR="002F345D" w:rsidRPr="005F15CB" w:rsidRDefault="002F345D" w:rsidP="002F345D">
      <w:pPr>
        <w:suppressAutoHyphens w:val="0"/>
        <w:autoSpaceDE w:val="0"/>
        <w:rPr>
          <w:rFonts w:eastAsia="SimSun"/>
          <w:spacing w:val="5"/>
          <w:lang w:val="el-GR"/>
        </w:rPr>
      </w:pPr>
      <w:r w:rsidRPr="005F15CB">
        <w:rPr>
          <w:rFonts w:eastAsia="SimSun"/>
          <w:spacing w:val="5"/>
          <w:lang w:val="el-GR"/>
        </w:rPr>
        <w:t>α) ολική κατάπτωση της εγγύησης καλής εκτέλεσης της σύμβασης,</w:t>
      </w:r>
    </w:p>
    <w:p w14:paraId="25C3488E" w14:textId="5051B30F" w:rsidR="003F0D9A" w:rsidRPr="005F15CB" w:rsidRDefault="002F345D">
      <w:pPr>
        <w:suppressAutoHyphens w:val="0"/>
        <w:autoSpaceDE w:val="0"/>
        <w:rPr>
          <w:rFonts w:eastAsia="SimSun"/>
          <w:i/>
          <w:iCs/>
          <w:color w:val="5B9BD5"/>
          <w:spacing w:val="5"/>
          <w:szCs w:val="24"/>
          <w:lang w:val="el-GR"/>
        </w:rPr>
      </w:pPr>
      <w:r w:rsidRPr="005F15CB">
        <w:rPr>
          <w:rFonts w:eastAsia="SimSun"/>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bookmarkStart w:id="411" w:name="_Hlk126507284"/>
      <w:r w:rsidRPr="005F15CB">
        <w:rPr>
          <w:rFonts w:eastAsia="SimSun"/>
          <w:spacing w:val="5"/>
          <w:lang w:val="el-GR"/>
        </w:rPr>
        <w:t>εφόσον προβλέπεται προκαταβολή</w:t>
      </w:r>
      <w:bookmarkEnd w:id="411"/>
      <w:r w:rsidRPr="005F15CB">
        <w:rPr>
          <w:rFonts w:eastAsia="SimSun"/>
          <w:spacing w:val="5"/>
          <w:lang w:val="el-GR"/>
        </w:rPr>
        <w:t xml:space="preserve">. </w:t>
      </w:r>
    </w:p>
    <w:p w14:paraId="4FC330C6" w14:textId="2FF0410B" w:rsidR="008338F0" w:rsidRPr="005F15CB" w:rsidRDefault="003355E7">
      <w:pPr>
        <w:suppressAutoHyphens w:val="0"/>
        <w:autoSpaceDE w:val="0"/>
        <w:spacing w:after="0"/>
        <w:rPr>
          <w:rFonts w:eastAsia="SimSun"/>
          <w:lang w:val="el-GR"/>
        </w:rPr>
      </w:pPr>
      <w:r w:rsidRPr="009B21DB">
        <w:rPr>
          <w:rFonts w:eastAsia="SimSun"/>
          <w:b/>
          <w:bCs/>
          <w:lang w:val="el-GR"/>
        </w:rPr>
        <w:t>5.2.2.</w:t>
      </w:r>
      <w:r w:rsidRPr="005F15CB">
        <w:rPr>
          <w:rFonts w:eastAsia="SimSun"/>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3F0D9A" w:rsidRPr="005F15CB">
        <w:rPr>
          <w:lang w:val="el-GR"/>
        </w:rPr>
        <w:t xml:space="preserve"> </w:t>
      </w:r>
    </w:p>
    <w:p w14:paraId="0E32F6D2" w14:textId="77777777" w:rsidR="00A57BD8" w:rsidRPr="005F15CB" w:rsidRDefault="00A57BD8">
      <w:pPr>
        <w:suppressAutoHyphens w:val="0"/>
        <w:autoSpaceDE w:val="0"/>
        <w:spacing w:after="0"/>
        <w:rPr>
          <w:rFonts w:eastAsia="SimSun"/>
          <w:lang w:val="el-GR"/>
        </w:rPr>
      </w:pPr>
    </w:p>
    <w:p w14:paraId="5433966D" w14:textId="77777777" w:rsidR="008338F0" w:rsidRPr="005F15CB" w:rsidRDefault="003355E7">
      <w:pPr>
        <w:suppressAutoHyphens w:val="0"/>
        <w:autoSpaceDE w:val="0"/>
        <w:spacing w:after="0"/>
        <w:jc w:val="left"/>
        <w:rPr>
          <w:rFonts w:eastAsia="SimSun"/>
          <w:lang w:val="el-GR"/>
        </w:rPr>
      </w:pPr>
      <w:r w:rsidRPr="005F15CB">
        <w:rPr>
          <w:rFonts w:eastAsia="SimSun"/>
          <w:lang w:val="el-GR"/>
        </w:rPr>
        <w:t>Οι ποινικές ρήτρες υπολογίζονται ως εξής:</w:t>
      </w:r>
    </w:p>
    <w:p w14:paraId="5A1EC005" w14:textId="77777777" w:rsidR="008338F0" w:rsidRPr="005F15CB" w:rsidRDefault="003355E7">
      <w:pPr>
        <w:suppressAutoHyphens w:val="0"/>
        <w:autoSpaceDE w:val="0"/>
        <w:spacing w:after="0"/>
        <w:rPr>
          <w:rFonts w:eastAsia="SimSun"/>
          <w:lang w:val="el-GR"/>
        </w:rPr>
      </w:pPr>
      <w:r w:rsidRPr="005F15CB">
        <w:rPr>
          <w:rFonts w:eastAsia="SimSun"/>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8B95349" w14:textId="77777777" w:rsidR="008338F0" w:rsidRPr="005F15CB" w:rsidRDefault="003355E7">
      <w:pPr>
        <w:suppressAutoHyphens w:val="0"/>
        <w:autoSpaceDE w:val="0"/>
        <w:spacing w:after="0"/>
        <w:rPr>
          <w:rFonts w:eastAsia="SimSun"/>
          <w:lang w:val="el-GR"/>
        </w:rPr>
      </w:pPr>
      <w:r w:rsidRPr="005F15CB">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8BCFEB3" w14:textId="77777777" w:rsidR="008338F0" w:rsidRPr="005F15CB" w:rsidRDefault="003355E7">
      <w:pPr>
        <w:suppressAutoHyphens w:val="0"/>
        <w:autoSpaceDE w:val="0"/>
        <w:spacing w:after="0"/>
        <w:rPr>
          <w:rFonts w:eastAsia="SimSun"/>
          <w:lang w:val="el-GR"/>
        </w:rPr>
      </w:pPr>
      <w:r w:rsidRPr="005F15CB">
        <w:rPr>
          <w:rFonts w:eastAsia="SimSun"/>
          <w:lang w:val="el-GR"/>
        </w:rPr>
        <w:t xml:space="preserve">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w:t>
      </w:r>
      <w:r w:rsidRPr="005F15CB">
        <w:rPr>
          <w:rFonts w:eastAsia="SimSun"/>
          <w:lang w:val="el-GR"/>
        </w:rPr>
        <w:lastRenderedPageBreak/>
        <w:t>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583D112" w14:textId="77777777" w:rsidR="00A57BD8" w:rsidRPr="005F15CB" w:rsidRDefault="00A57BD8">
      <w:pPr>
        <w:suppressAutoHyphens w:val="0"/>
        <w:autoSpaceDE w:val="0"/>
        <w:spacing w:after="0"/>
        <w:rPr>
          <w:rFonts w:eastAsia="SimSun"/>
          <w:lang w:val="el-GR"/>
        </w:rPr>
      </w:pPr>
    </w:p>
    <w:p w14:paraId="5CF89AA5" w14:textId="77777777" w:rsidR="008338F0" w:rsidRPr="005F15CB" w:rsidRDefault="003355E7">
      <w:pPr>
        <w:suppressAutoHyphens w:val="0"/>
        <w:autoSpaceDE w:val="0"/>
        <w:spacing w:after="0"/>
        <w:jc w:val="left"/>
        <w:rPr>
          <w:rFonts w:eastAsia="SimSun"/>
          <w:lang w:val="el-GR"/>
        </w:rPr>
      </w:pPr>
      <w:r w:rsidRPr="005F15CB">
        <w:rPr>
          <w:rFonts w:eastAsia="SimSun"/>
          <w:lang w:val="el-GR"/>
        </w:rPr>
        <w:t>Το ποσό των ποινικών ρητρών αφαιρείται/συμψηφίζεται από/με την αμοιβή του αναδόχου.</w:t>
      </w:r>
    </w:p>
    <w:p w14:paraId="70880A41" w14:textId="105F503D" w:rsidR="000C1AAF" w:rsidRPr="005F15CB" w:rsidRDefault="003355E7">
      <w:pPr>
        <w:suppressAutoHyphens w:val="0"/>
        <w:autoSpaceDE w:val="0"/>
        <w:spacing w:after="0"/>
        <w:rPr>
          <w:lang w:val="el-GR"/>
        </w:rPr>
      </w:pPr>
      <w:r w:rsidRPr="005F15CB">
        <w:rPr>
          <w:rFonts w:eastAsia="SimSun"/>
          <w:lang w:val="el-GR"/>
        </w:rPr>
        <w:t>Η επιβολή ποινικών ρητρών δεν στερεί από την αναθέτουσα αρχή το δικαίωμα να κηρύξει τον ανάδοχο έκπτωτο.</w:t>
      </w:r>
      <w:bookmarkEnd w:id="409"/>
    </w:p>
    <w:p w14:paraId="7D09FE5B" w14:textId="77777777" w:rsidR="008338F0" w:rsidRPr="005F15CB" w:rsidRDefault="003355E7" w:rsidP="003A109E">
      <w:pPr>
        <w:pStyle w:val="20"/>
        <w:rPr>
          <w:rFonts w:cs="Tahoma"/>
          <w:lang w:val="el-GR"/>
        </w:rPr>
      </w:pPr>
      <w:r w:rsidRPr="005F15CB">
        <w:rPr>
          <w:rFonts w:cs="Tahoma"/>
          <w:lang w:val="el-GR"/>
        </w:rPr>
        <w:tab/>
      </w:r>
      <w:bookmarkStart w:id="412" w:name="_Ref55324340"/>
      <w:bookmarkStart w:id="413" w:name="_Toc97194327"/>
      <w:bookmarkStart w:id="414" w:name="_Toc97194461"/>
      <w:bookmarkStart w:id="415" w:name="_Toc151456835"/>
      <w:r w:rsidRPr="005F15CB">
        <w:rPr>
          <w:rFonts w:cs="Tahoma"/>
          <w:lang w:val="el-GR"/>
        </w:rPr>
        <w:t>Διοικητικές προσφυγές κατά τη διαδικασία εκτέλεσης</w:t>
      </w:r>
      <w:bookmarkEnd w:id="412"/>
      <w:bookmarkEnd w:id="413"/>
      <w:bookmarkEnd w:id="414"/>
      <w:bookmarkEnd w:id="415"/>
      <w:r w:rsidRPr="005F15CB">
        <w:rPr>
          <w:rFonts w:cs="Tahoma"/>
          <w:lang w:val="el-GR"/>
        </w:rPr>
        <w:t xml:space="preserve"> </w:t>
      </w:r>
    </w:p>
    <w:p w14:paraId="036FE66B" w14:textId="3C676B6E" w:rsidR="00672DE1" w:rsidRPr="005F15CB" w:rsidRDefault="00672DE1" w:rsidP="00672DE1">
      <w:pPr>
        <w:suppressAutoHyphens w:val="0"/>
        <w:autoSpaceDE w:val="0"/>
        <w:rPr>
          <w:lang w:val="el-GR"/>
        </w:rPr>
      </w:pPr>
      <w:r w:rsidRPr="005F15CB">
        <w:rPr>
          <w:lang w:val="el-GR"/>
        </w:rPr>
        <w:t xml:space="preserve">Ο ανάδοχος μπορεί κατά των αποφάσεων που επιβάλλουν σε βάρος του κυρώσεις, δυνάμει των όρων των άρθρων </w:t>
      </w:r>
      <w:r w:rsidRPr="009B21DB">
        <w:rPr>
          <w:rFonts w:eastAsia="SimSun"/>
          <w:b/>
          <w:bCs/>
          <w:color w:val="0070C0"/>
          <w:lang w:val="el-GR"/>
        </w:rPr>
        <w:fldChar w:fldCharType="begin"/>
      </w:r>
      <w:r w:rsidRPr="009B21DB">
        <w:rPr>
          <w:rFonts w:eastAsia="SimSun"/>
          <w:b/>
          <w:bCs/>
          <w:color w:val="0070C0"/>
          <w:lang w:val="el-GR"/>
        </w:rPr>
        <w:instrText xml:space="preserve"> REF _Ref496607484 \r \h  \* MERGEFORMAT </w:instrText>
      </w:r>
      <w:r w:rsidRPr="009B21DB">
        <w:rPr>
          <w:rFonts w:eastAsia="SimSun"/>
          <w:b/>
          <w:bCs/>
          <w:color w:val="0070C0"/>
          <w:lang w:val="el-GR"/>
        </w:rPr>
      </w:r>
      <w:r w:rsidRPr="009B21DB">
        <w:rPr>
          <w:rFonts w:eastAsia="SimSun"/>
          <w:b/>
          <w:bCs/>
          <w:color w:val="0070C0"/>
          <w:lang w:val="el-GR"/>
        </w:rPr>
        <w:fldChar w:fldCharType="separate"/>
      </w:r>
      <w:r w:rsidR="00515149">
        <w:rPr>
          <w:rFonts w:eastAsia="SimSun"/>
          <w:b/>
          <w:bCs/>
          <w:color w:val="0070C0"/>
          <w:lang w:val="el-GR"/>
        </w:rPr>
        <w:t>5.2</w:t>
      </w:r>
      <w:r w:rsidRPr="009B21DB">
        <w:rPr>
          <w:rFonts w:eastAsia="SimSun"/>
          <w:b/>
          <w:bCs/>
          <w:color w:val="0070C0"/>
          <w:lang w:val="el-GR"/>
        </w:rPr>
        <w:fldChar w:fldCharType="end"/>
      </w:r>
      <w:r w:rsidRPr="005F15CB">
        <w:rPr>
          <w:lang w:val="el-GR"/>
        </w:rPr>
        <w:t xml:space="preserve"> (Κήρυξη οικονομικού φορέα εκπτώτου - Κυρώσεις) και </w:t>
      </w:r>
      <w:r w:rsidR="0086118A" w:rsidRPr="009B21DB">
        <w:rPr>
          <w:b/>
          <w:bCs/>
          <w:color w:val="0070C0"/>
          <w:lang w:val="el-GR"/>
        </w:rPr>
        <w:fldChar w:fldCharType="begin"/>
      </w:r>
      <w:r w:rsidR="0086118A" w:rsidRPr="009B21DB">
        <w:rPr>
          <w:b/>
          <w:bCs/>
          <w:color w:val="0070C0"/>
          <w:lang w:val="el-GR"/>
        </w:rPr>
        <w:instrText xml:space="preserve"> REF _Ref496625354 \r \h  \* MERGEFORMAT </w:instrText>
      </w:r>
      <w:r w:rsidR="0086118A" w:rsidRPr="009B21DB">
        <w:rPr>
          <w:b/>
          <w:bCs/>
          <w:color w:val="0070C0"/>
          <w:lang w:val="el-GR"/>
        </w:rPr>
      </w:r>
      <w:r w:rsidR="0086118A" w:rsidRPr="009B21DB">
        <w:rPr>
          <w:b/>
          <w:bCs/>
          <w:color w:val="0070C0"/>
          <w:lang w:val="el-GR"/>
        </w:rPr>
        <w:fldChar w:fldCharType="separate"/>
      </w:r>
      <w:r w:rsidR="00515149">
        <w:rPr>
          <w:b/>
          <w:bCs/>
          <w:color w:val="0070C0"/>
          <w:lang w:val="el-GR"/>
        </w:rPr>
        <w:t>6.4</w:t>
      </w:r>
      <w:r w:rsidR="0086118A" w:rsidRPr="009B21DB">
        <w:rPr>
          <w:b/>
          <w:bCs/>
          <w:color w:val="0070C0"/>
          <w:lang w:val="el-GR"/>
        </w:rPr>
        <w:fldChar w:fldCharType="end"/>
      </w:r>
      <w:r w:rsidR="0086118A" w:rsidRPr="009B21DB">
        <w:rPr>
          <w:lang w:val="el-GR"/>
        </w:rPr>
        <w:t xml:space="preserve"> </w:t>
      </w:r>
      <w:r w:rsidRPr="005F15CB">
        <w:rPr>
          <w:lang w:val="el-GR"/>
        </w:rPr>
        <w:t>(Απόρριψη παραδοτέων – Αντικατάσταση), καθώς και κατ΄εφαρμογή των συμβατικών όρων</w:t>
      </w:r>
      <w:r w:rsidR="007A1CF5" w:rsidRPr="005F15CB">
        <w:rPr>
          <w:lang w:val="el-GR"/>
        </w:rPr>
        <w:t>,</w:t>
      </w:r>
      <w:r w:rsidRPr="005F15CB">
        <w:rPr>
          <w:lang w:val="el-GR"/>
        </w:rPr>
        <w:t xml:space="preserve">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2CC4A419" w14:textId="329D20AC" w:rsidR="00F1622E" w:rsidRPr="005F15CB" w:rsidRDefault="00672DE1" w:rsidP="00F1622E">
      <w:pPr>
        <w:rPr>
          <w:lang w:val="el-GR"/>
        </w:rPr>
      </w:pPr>
      <w:r w:rsidRPr="005F15CB">
        <w:rPr>
          <w:lang w:val="el-GR"/>
        </w:rPr>
        <w:t xml:space="preserve">Επί της προσφυγής αποφασίζει το αρμοδίως αποφαινόμενο όργανο, ύστερα από γνωμοδότηση του προβλεπόμενου </w:t>
      </w:r>
      <w:r w:rsidR="005052FB" w:rsidRPr="005F15CB">
        <w:rPr>
          <w:lang w:val="el-GR"/>
        </w:rPr>
        <w:t xml:space="preserve">της περίπτωσης δ΄ της παραγράφου 11 </w:t>
      </w:r>
      <w:r w:rsidRPr="005F15CB">
        <w:rPr>
          <w:lang w:val="el-GR"/>
        </w:rPr>
        <w:t>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0ED80B95" w14:textId="77777777" w:rsidR="005550B0" w:rsidRPr="005F15CB" w:rsidRDefault="005550B0" w:rsidP="00F82A8D">
      <w:pPr>
        <w:pStyle w:val="20"/>
        <w:rPr>
          <w:rFonts w:cs="Tahoma"/>
          <w:b w:val="0"/>
          <w:lang w:val="el-GR"/>
        </w:rPr>
      </w:pPr>
      <w:bookmarkStart w:id="416" w:name="_Toc13748951"/>
      <w:r w:rsidRPr="005F15CB">
        <w:rPr>
          <w:rFonts w:cs="Tahoma"/>
          <w:lang w:val="el-GR"/>
        </w:rPr>
        <w:tab/>
      </w:r>
      <w:bookmarkStart w:id="417" w:name="_Toc97194328"/>
      <w:bookmarkStart w:id="418" w:name="_Toc97194462"/>
      <w:bookmarkStart w:id="419" w:name="_Toc151456836"/>
      <w:r w:rsidRPr="005F15CB">
        <w:rPr>
          <w:rFonts w:cs="Tahoma"/>
          <w:lang w:val="el-GR"/>
        </w:rPr>
        <w:t>Δικαστική επίλυση διαφορών</w:t>
      </w:r>
      <w:bookmarkEnd w:id="416"/>
      <w:bookmarkEnd w:id="417"/>
      <w:bookmarkEnd w:id="418"/>
      <w:bookmarkEnd w:id="419"/>
    </w:p>
    <w:p w14:paraId="114104F6" w14:textId="6326A705" w:rsidR="005052FB" w:rsidRPr="005F15CB" w:rsidRDefault="005052FB" w:rsidP="005052FB">
      <w:pPr>
        <w:rPr>
          <w:b/>
          <w:sz w:val="24"/>
          <w:lang w:val="el-GR"/>
        </w:rPr>
      </w:pPr>
      <w:r w:rsidRPr="005F15CB">
        <w:rPr>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w:t>
      </w:r>
      <w:r w:rsidR="00847E7F">
        <w:rPr>
          <w:lang w:val="el-GR"/>
        </w:rPr>
        <w:t xml:space="preserve"> 5.3 </w:t>
      </w:r>
      <w:r w:rsidRPr="005F15CB">
        <w:rPr>
          <w:lang w:val="el-GR"/>
        </w:rPr>
        <w:t>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667FCD4" w14:textId="77777777" w:rsidR="005550B0" w:rsidRPr="009C1E22" w:rsidRDefault="005550B0" w:rsidP="005550B0">
      <w:pPr>
        <w:suppressAutoHyphens w:val="0"/>
        <w:autoSpaceDE w:val="0"/>
        <w:rPr>
          <w:lang w:val="el-GR"/>
        </w:rPr>
      </w:pPr>
    </w:p>
    <w:p w14:paraId="5E5B11FA" w14:textId="77777777" w:rsidR="00036CBD" w:rsidRPr="005F15CB" w:rsidRDefault="00036CBD" w:rsidP="00CE12C7">
      <w:pPr>
        <w:rPr>
          <w:lang w:val="el-GR"/>
        </w:rPr>
      </w:pPr>
    </w:p>
    <w:p w14:paraId="66CD902A" w14:textId="77777777" w:rsidR="008338F0" w:rsidRPr="005F15CB" w:rsidRDefault="00BB5BD6" w:rsidP="00A848D1">
      <w:pPr>
        <w:pStyle w:val="10"/>
        <w:rPr>
          <w:rFonts w:cs="Tahoma"/>
          <w:szCs w:val="22"/>
        </w:rPr>
      </w:pPr>
      <w:bookmarkStart w:id="420" w:name="_Ref75870221"/>
      <w:bookmarkStart w:id="421" w:name="_Toc97194463"/>
      <w:bookmarkStart w:id="422" w:name="_Toc151456837"/>
      <w:r w:rsidRPr="005F15CB">
        <w:rPr>
          <w:rFonts w:cs="Tahoma"/>
          <w:szCs w:val="22"/>
        </w:rPr>
        <w:lastRenderedPageBreak/>
        <w:t xml:space="preserve">ΧΡΟΝΟΣ ΚΑΙ ΤΡΟΠΟΣ </w:t>
      </w:r>
      <w:r w:rsidR="003355E7" w:rsidRPr="005F15CB">
        <w:rPr>
          <w:rFonts w:cs="Tahoma"/>
          <w:szCs w:val="22"/>
        </w:rPr>
        <w:t>ΕΚΤΕΛΕΣΗΣ</w:t>
      </w:r>
      <w:bookmarkEnd w:id="420"/>
      <w:bookmarkEnd w:id="421"/>
      <w:bookmarkEnd w:id="422"/>
      <w:r w:rsidR="003355E7" w:rsidRPr="005F15CB">
        <w:rPr>
          <w:rFonts w:cs="Tahoma"/>
          <w:szCs w:val="22"/>
        </w:rPr>
        <w:t xml:space="preserve"> </w:t>
      </w:r>
    </w:p>
    <w:p w14:paraId="77208E1F" w14:textId="77777777" w:rsidR="008338F0" w:rsidRPr="005F15CB" w:rsidRDefault="003355E7" w:rsidP="003A109E">
      <w:pPr>
        <w:pStyle w:val="20"/>
        <w:rPr>
          <w:rFonts w:cs="Tahoma"/>
          <w:lang w:val="el-GR"/>
        </w:rPr>
      </w:pPr>
      <w:r w:rsidRPr="005F15CB">
        <w:rPr>
          <w:rFonts w:cs="Tahoma"/>
          <w:lang w:val="el-GR"/>
        </w:rPr>
        <w:tab/>
      </w:r>
      <w:bookmarkStart w:id="423" w:name="_Ref63782029"/>
      <w:bookmarkStart w:id="424" w:name="_Toc97194329"/>
      <w:bookmarkStart w:id="425" w:name="_Toc97194464"/>
      <w:bookmarkStart w:id="426" w:name="_Toc151456838"/>
      <w:r w:rsidRPr="005F15CB">
        <w:rPr>
          <w:rFonts w:cs="Tahoma"/>
          <w:lang w:val="el-GR"/>
        </w:rPr>
        <w:t>Παρακολούθηση της σύμβασης</w:t>
      </w:r>
      <w:bookmarkEnd w:id="423"/>
      <w:bookmarkEnd w:id="424"/>
      <w:bookmarkEnd w:id="425"/>
      <w:bookmarkEnd w:id="426"/>
      <w:r w:rsidRPr="005F15CB">
        <w:rPr>
          <w:rFonts w:cs="Tahoma"/>
          <w:lang w:val="el-GR"/>
        </w:rPr>
        <w:t xml:space="preserve"> </w:t>
      </w:r>
    </w:p>
    <w:p w14:paraId="36F9268F" w14:textId="77777777" w:rsidR="00CE12C7" w:rsidRPr="005F15CB" w:rsidRDefault="00512083">
      <w:pPr>
        <w:rPr>
          <w:lang w:val="el-GR"/>
        </w:rPr>
      </w:pPr>
      <w:r w:rsidRPr="009B21DB">
        <w:rPr>
          <w:b/>
          <w:bCs/>
          <w:lang w:val="el-GR"/>
        </w:rPr>
        <w:t>6.1.1.</w:t>
      </w:r>
      <w:r w:rsidRPr="005F15CB">
        <w:rPr>
          <w:lang w:val="el-GR"/>
        </w:rPr>
        <w:t xml:space="preserve"> </w:t>
      </w:r>
      <w:bookmarkStart w:id="427" w:name="_Hlk9421248"/>
      <w:r w:rsidRPr="005F15CB">
        <w:rPr>
          <w:lang w:val="el-GR"/>
        </w:rPr>
        <w:t>Η παρακολούθηση της εκτέλεσης της Σύμβασης και η διοίκηση αυτής θα διενεργ</w:t>
      </w:r>
      <w:r w:rsidR="005052FB" w:rsidRPr="005F15CB">
        <w:rPr>
          <w:lang w:val="el-GR"/>
        </w:rPr>
        <w:t xml:space="preserve">ηθεί </w:t>
      </w:r>
      <w:r w:rsidR="007D792E" w:rsidRPr="005F15CB">
        <w:rPr>
          <w:lang w:val="el-GR"/>
        </w:rPr>
        <w:t xml:space="preserve">από ειδική </w:t>
      </w:r>
      <w:r w:rsidR="002333E4" w:rsidRPr="005F15CB">
        <w:rPr>
          <w:lang w:val="el-GR"/>
        </w:rPr>
        <w:t>Ε</w:t>
      </w:r>
      <w:r w:rsidR="007D792E" w:rsidRPr="005F15CB">
        <w:rPr>
          <w:lang w:val="el-GR"/>
        </w:rPr>
        <w:t xml:space="preserve">πιτροπή </w:t>
      </w:r>
      <w:r w:rsidR="000653F1" w:rsidRPr="005F15CB">
        <w:rPr>
          <w:lang w:val="el-GR"/>
        </w:rPr>
        <w:t xml:space="preserve">(τριμελή ή πενταμελή) </w:t>
      </w:r>
      <w:r w:rsidR="007D792E" w:rsidRPr="005F15CB">
        <w:rPr>
          <w:lang w:val="el-GR"/>
        </w:rPr>
        <w:t>η οποία θα ορισθεί με απόφαση της αναθέτουσας αρχής</w:t>
      </w:r>
      <w:r w:rsidR="00CE12C7" w:rsidRPr="005F15C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F4919FD" w14:textId="77777777" w:rsidR="00D92E5F" w:rsidRPr="005F15CB" w:rsidRDefault="00512083" w:rsidP="00512083">
      <w:pPr>
        <w:rPr>
          <w:lang w:val="el-GR"/>
        </w:rPr>
      </w:pPr>
      <w:r w:rsidRPr="005F15CB">
        <w:rPr>
          <w:lang w:val="el-GR"/>
        </w:rPr>
        <w:t xml:space="preserve">Με υπόδειξη του Κυρίου του Έργου μπορεί να </w:t>
      </w:r>
      <w:r w:rsidR="002333E4" w:rsidRPr="005F15CB">
        <w:rPr>
          <w:lang w:val="el-GR"/>
        </w:rPr>
        <w:t>ορίζονται</w:t>
      </w:r>
      <w:r w:rsidRPr="005F15CB">
        <w:rPr>
          <w:lang w:val="el-GR"/>
        </w:rPr>
        <w:t xml:space="preserve"> εκπρόσωποί του, οι οποίοι θα συμμετέχουν </w:t>
      </w:r>
      <w:r w:rsidR="007D792E" w:rsidRPr="005F15CB">
        <w:rPr>
          <w:lang w:val="el-GR"/>
        </w:rPr>
        <w:t xml:space="preserve">στην </w:t>
      </w:r>
      <w:r w:rsidR="002333E4" w:rsidRPr="005F15CB">
        <w:rPr>
          <w:lang w:val="el-GR"/>
        </w:rPr>
        <w:t>Ε</w:t>
      </w:r>
      <w:r w:rsidR="007D792E" w:rsidRPr="005F15CB">
        <w:rPr>
          <w:lang w:val="el-GR"/>
        </w:rPr>
        <w:t xml:space="preserve">πιτροπή </w:t>
      </w:r>
      <w:r w:rsidR="002333E4" w:rsidRPr="005F15CB">
        <w:rPr>
          <w:lang w:val="el-GR"/>
        </w:rPr>
        <w:t>Π</w:t>
      </w:r>
      <w:r w:rsidRPr="005F15CB">
        <w:rPr>
          <w:lang w:val="el-GR"/>
        </w:rPr>
        <w:t>αρακολούθηση</w:t>
      </w:r>
      <w:r w:rsidR="007D792E" w:rsidRPr="005F15CB">
        <w:rPr>
          <w:lang w:val="el-GR"/>
        </w:rPr>
        <w:t>ς</w:t>
      </w:r>
      <w:r w:rsidRPr="005F15CB">
        <w:rPr>
          <w:lang w:val="el-GR"/>
        </w:rPr>
        <w:t xml:space="preserve"> της σύμβασης. </w:t>
      </w:r>
    </w:p>
    <w:p w14:paraId="0276B0D1" w14:textId="41E97D5A" w:rsidR="00087FEA" w:rsidRPr="005F15CB" w:rsidRDefault="007D792E" w:rsidP="00512083">
      <w:pPr>
        <w:rPr>
          <w:lang w:val="el-GR"/>
        </w:rPr>
      </w:pPr>
      <w:r w:rsidRPr="005F15CB">
        <w:rPr>
          <w:lang w:val="el-GR"/>
        </w:rPr>
        <w:t xml:space="preserve">Η αρμόδια </w:t>
      </w:r>
      <w:r w:rsidR="002333E4" w:rsidRPr="005F15CB">
        <w:rPr>
          <w:lang w:val="el-GR"/>
        </w:rPr>
        <w:t>Ε</w:t>
      </w:r>
      <w:r w:rsidRPr="005F15CB">
        <w:rPr>
          <w:lang w:val="el-GR"/>
        </w:rPr>
        <w:t xml:space="preserve">πιτροπή </w:t>
      </w:r>
      <w:r w:rsidR="002333E4" w:rsidRPr="005F15CB">
        <w:rPr>
          <w:lang w:val="el-GR"/>
        </w:rPr>
        <w:t>Π</w:t>
      </w:r>
      <w:r w:rsidRPr="005F15CB">
        <w:rPr>
          <w:lang w:val="el-GR"/>
        </w:rPr>
        <w:t>αρακολού</w:t>
      </w:r>
      <w:r w:rsidR="002333E4" w:rsidRPr="005F15CB">
        <w:rPr>
          <w:lang w:val="el-GR"/>
        </w:rPr>
        <w:t>θη</w:t>
      </w:r>
      <w:r w:rsidRPr="005F15CB">
        <w:rPr>
          <w:lang w:val="el-GR"/>
        </w:rPr>
        <w:t xml:space="preserve">σης </w:t>
      </w:r>
      <w:r w:rsidR="002333E4" w:rsidRPr="005F15CB">
        <w:rPr>
          <w:lang w:val="el-GR"/>
        </w:rPr>
        <w:t>δύναται να αποστέλλει</w:t>
      </w:r>
      <w:r w:rsidR="00512083" w:rsidRPr="005F15CB">
        <w:rPr>
          <w:lang w:val="el-GR"/>
        </w:rPr>
        <w:t xml:space="preserve"> </w:t>
      </w:r>
      <w:r w:rsidR="002333E4" w:rsidRPr="005F15CB">
        <w:rPr>
          <w:lang w:val="el-GR"/>
        </w:rPr>
        <w:t>έγγραφα</w:t>
      </w:r>
      <w:r w:rsidR="00512083" w:rsidRPr="005F15CB">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sidRPr="005F15CB">
        <w:rPr>
          <w:lang w:val="el-GR"/>
        </w:rPr>
        <w:t>,</w:t>
      </w:r>
      <w:r w:rsidR="00512083" w:rsidRPr="005F15CB">
        <w:rPr>
          <w:lang w:val="el-GR"/>
        </w:rPr>
        <w:t xml:space="preserve"> καθώς και τον έλεγχο συμμόρφωσης του αναδόχου με τους όρους αυτής.  </w:t>
      </w:r>
    </w:p>
    <w:bookmarkEnd w:id="427"/>
    <w:p w14:paraId="1E69F45B" w14:textId="77777777" w:rsidR="008338F0" w:rsidRPr="005F15CB" w:rsidRDefault="003355E7" w:rsidP="003A109E">
      <w:pPr>
        <w:pStyle w:val="20"/>
        <w:rPr>
          <w:rFonts w:cs="Tahoma"/>
          <w:lang w:val="el-GR"/>
        </w:rPr>
      </w:pPr>
      <w:r w:rsidRPr="005F15CB">
        <w:rPr>
          <w:rFonts w:cs="Tahoma"/>
          <w:lang w:val="el-GR"/>
        </w:rPr>
        <w:tab/>
      </w:r>
      <w:bookmarkStart w:id="428" w:name="_Toc97194330"/>
      <w:bookmarkStart w:id="429" w:name="_Toc97194465"/>
      <w:bookmarkStart w:id="430" w:name="_Toc151456839"/>
      <w:r w:rsidRPr="005F15CB">
        <w:rPr>
          <w:rFonts w:cs="Tahoma"/>
          <w:lang w:val="el-GR"/>
        </w:rPr>
        <w:t>Διάρκεια σύμβασης</w:t>
      </w:r>
      <w:bookmarkEnd w:id="428"/>
      <w:bookmarkEnd w:id="429"/>
      <w:bookmarkEnd w:id="430"/>
      <w:r w:rsidRPr="005F15CB">
        <w:rPr>
          <w:rFonts w:cs="Tahoma"/>
          <w:lang w:val="el-GR"/>
        </w:rPr>
        <w:t xml:space="preserve"> </w:t>
      </w:r>
    </w:p>
    <w:p w14:paraId="61D003E7" w14:textId="25568CE8" w:rsidR="008702D8" w:rsidRPr="005F15CB" w:rsidRDefault="003355E7" w:rsidP="00B8545D">
      <w:pPr>
        <w:rPr>
          <w:lang w:val="el-GR"/>
        </w:rPr>
      </w:pPr>
      <w:r w:rsidRPr="009B21DB">
        <w:rPr>
          <w:b/>
          <w:bCs/>
          <w:lang w:val="el-GR"/>
        </w:rPr>
        <w:t>6.2.1.</w:t>
      </w:r>
      <w:r w:rsidRPr="005F15CB">
        <w:rPr>
          <w:lang w:val="el-GR"/>
        </w:rPr>
        <w:t xml:space="preserve"> </w:t>
      </w:r>
      <w:r w:rsidR="008702D8" w:rsidRPr="005F15CB">
        <w:rPr>
          <w:lang w:val="el-GR"/>
        </w:rPr>
        <w:t xml:space="preserve">Η συνολική </w:t>
      </w:r>
      <w:r w:rsidR="008702D8" w:rsidRPr="005F15CB">
        <w:rPr>
          <w:b/>
          <w:lang w:val="el-GR"/>
        </w:rPr>
        <w:t>διάρκεια</w:t>
      </w:r>
      <w:r w:rsidR="008702D8" w:rsidRPr="005F15CB">
        <w:rPr>
          <w:lang w:val="el-GR"/>
        </w:rPr>
        <w:t xml:space="preserve"> της σύμβασης </w:t>
      </w:r>
      <w:r w:rsidR="008702D8" w:rsidRPr="001B614A">
        <w:rPr>
          <w:lang w:val="el-GR"/>
        </w:rPr>
        <w:t>ορίζεται σε</w:t>
      </w:r>
      <w:r w:rsidR="009E6A0C" w:rsidRPr="009C1E22">
        <w:rPr>
          <w:lang w:val="el-GR"/>
        </w:rPr>
        <w:t xml:space="preserve">  είκοσι τέσσερεις (24) </w:t>
      </w:r>
      <w:r w:rsidR="008702D8" w:rsidRPr="009C1E22">
        <w:rPr>
          <w:lang w:val="el-GR"/>
        </w:rPr>
        <w:t>μήνες</w:t>
      </w:r>
      <w:r w:rsidR="008702D8" w:rsidRPr="001B614A">
        <w:rPr>
          <w:lang w:val="el-GR"/>
        </w:rPr>
        <w:t xml:space="preserve"> και</w:t>
      </w:r>
      <w:r w:rsidR="0029613C" w:rsidRPr="005F15CB">
        <w:rPr>
          <w:lang w:val="el-GR"/>
        </w:rPr>
        <w:t xml:space="preserve"> </w:t>
      </w:r>
      <w:r w:rsidR="008702D8" w:rsidRPr="005F15CB">
        <w:rPr>
          <w:lang w:val="el-GR"/>
        </w:rPr>
        <w:t>νοείται το χρονι</w:t>
      </w:r>
      <w:r w:rsidR="008702D8" w:rsidRPr="005F15CB">
        <w:rPr>
          <w:lang w:val="el-GR"/>
        </w:rPr>
        <w:softHyphen/>
        <w:t>κό διάστημα από την ημερομηνία υπογραφής της σύμβασης</w:t>
      </w:r>
      <w:r w:rsidR="00E1337D" w:rsidRPr="005F15CB">
        <w:rPr>
          <w:lang w:val="el-GR"/>
        </w:rPr>
        <w:t xml:space="preserve"> </w:t>
      </w:r>
      <w:r w:rsidR="008702D8" w:rsidRPr="005F15CB">
        <w:rPr>
          <w:lang w:val="el-GR"/>
        </w:rPr>
        <w:t xml:space="preserve">έως την υποβολή του τελευταίου παραδοτέου σύμφωνα με το αναλυτικό χρονοδιάγραμμα </w:t>
      </w:r>
      <w:r w:rsidR="00C90A04" w:rsidRPr="005F15CB">
        <w:rPr>
          <w:lang w:val="el-GR"/>
        </w:rPr>
        <w:t xml:space="preserve">που περιλαμβάνεται στο </w:t>
      </w:r>
      <w:r w:rsidR="00673490" w:rsidRPr="009B21DB">
        <w:rPr>
          <w:b/>
          <w:bCs/>
          <w:color w:val="0070C0"/>
          <w:lang w:val="el-GR"/>
        </w:rPr>
        <w:fldChar w:fldCharType="begin"/>
      </w:r>
      <w:r w:rsidR="00673490" w:rsidRPr="009B21DB">
        <w:rPr>
          <w:b/>
          <w:bCs/>
          <w:color w:val="0070C0"/>
          <w:lang w:val="el-GR"/>
        </w:rPr>
        <w:instrText xml:space="preserve"> REF _Ref496625830 \h </w:instrText>
      </w:r>
      <w:r w:rsidR="00DF02B0" w:rsidRPr="009B21DB">
        <w:rPr>
          <w:b/>
          <w:bCs/>
          <w:color w:val="0070C0"/>
          <w:lang w:val="el-GR"/>
        </w:rPr>
        <w:instrText xml:space="preserve"> \* MERGEFORMAT </w:instrText>
      </w:r>
      <w:r w:rsidR="00673490" w:rsidRPr="009B21DB">
        <w:rPr>
          <w:b/>
          <w:bCs/>
          <w:color w:val="0070C0"/>
          <w:lang w:val="el-GR"/>
        </w:rPr>
      </w:r>
      <w:r w:rsidR="00673490" w:rsidRPr="009B21DB">
        <w:rPr>
          <w:b/>
          <w:bCs/>
          <w:color w:val="0070C0"/>
          <w:lang w:val="el-GR"/>
        </w:rPr>
        <w:fldChar w:fldCharType="separate"/>
      </w:r>
      <w:r w:rsidR="00515149" w:rsidRPr="00515149">
        <w:rPr>
          <w:b/>
          <w:bCs/>
          <w:color w:val="0070C0"/>
          <w:lang w:val="el-GR"/>
        </w:rPr>
        <w:t>ΠΑΡΑΡΤΗΜΑ Ι – Αναλυτική Περιγραφή Φυσικού και Οικονομικού Αντικειμένου της Σύμβασης</w:t>
      </w:r>
      <w:r w:rsidR="00673490" w:rsidRPr="009B21DB">
        <w:rPr>
          <w:b/>
          <w:bCs/>
          <w:color w:val="0070C0"/>
          <w:lang w:val="el-GR"/>
        </w:rPr>
        <w:fldChar w:fldCharType="end"/>
      </w:r>
      <w:r w:rsidR="00673490" w:rsidRPr="005F15CB">
        <w:rPr>
          <w:lang w:val="el-GR"/>
        </w:rPr>
        <w:t xml:space="preserve"> της παρούσας. </w:t>
      </w:r>
      <w:r w:rsidR="008702D8" w:rsidRPr="005F15CB">
        <w:rPr>
          <w:lang w:val="el-GR"/>
        </w:rPr>
        <w:t>Επισημαίνεται ότι στη συνολική διάρκεια</w:t>
      </w:r>
      <w:r w:rsidR="00E1337D" w:rsidRPr="005F15CB">
        <w:rPr>
          <w:lang w:val="el-GR"/>
        </w:rPr>
        <w:t xml:space="preserve"> </w:t>
      </w:r>
      <w:r w:rsidR="008702D8" w:rsidRPr="005F15CB">
        <w:rPr>
          <w:lang w:val="el-GR"/>
        </w:rPr>
        <w:t xml:space="preserve">περιλαμβάνεται και ο χρόνος που θα απαιτηθεί για την παραλαβή των ενδιάμεσων φάσεων ή παραδοτέων </w:t>
      </w:r>
      <w:r w:rsidR="008702D8" w:rsidRPr="005F15CB">
        <w:rPr>
          <w:u w:val="single"/>
          <w:lang w:val="el-GR"/>
        </w:rPr>
        <w:t>μέχρι την παράδοση και του τελευταίου παραδοτέου που ορίζει τη λήξη της σύμβαση</w:t>
      </w:r>
      <w:r w:rsidR="008702D8" w:rsidRPr="005F15CB">
        <w:rPr>
          <w:lang w:val="el-GR"/>
        </w:rPr>
        <w:t xml:space="preserve">ς και την έναρξη της οριστικής παραλαβής του έργου. </w:t>
      </w:r>
    </w:p>
    <w:p w14:paraId="23229412" w14:textId="32E339D2" w:rsidR="008338F0" w:rsidRPr="005F15CB" w:rsidRDefault="003355E7">
      <w:pPr>
        <w:rPr>
          <w:lang w:val="el-GR"/>
        </w:rPr>
      </w:pPr>
      <w:r w:rsidRPr="009B21DB">
        <w:rPr>
          <w:b/>
          <w:bCs/>
          <w:lang w:val="el-GR"/>
        </w:rPr>
        <w:t>6.2.2.</w:t>
      </w:r>
      <w:r w:rsidRPr="005F15CB">
        <w:rPr>
          <w:lang w:val="el-GR"/>
        </w:rPr>
        <w:t xml:space="preserve"> Η</w:t>
      </w:r>
      <w:r w:rsidR="00E1337D" w:rsidRPr="005F15CB">
        <w:rPr>
          <w:lang w:val="el-GR"/>
        </w:rPr>
        <w:t xml:space="preserve"> </w:t>
      </w:r>
      <w:r w:rsidRPr="005F15CB">
        <w:rPr>
          <w:lang w:val="el-GR"/>
        </w:rPr>
        <w:t>συνολική διάρκεια της σύμβασης μπορεί να παρατείνεται μετά από</w:t>
      </w:r>
      <w:r w:rsidR="00E1337D" w:rsidRPr="005F15CB">
        <w:rPr>
          <w:lang w:val="el-GR"/>
        </w:rPr>
        <w:t xml:space="preserve"> </w:t>
      </w:r>
      <w:r w:rsidRPr="005F15CB">
        <w:rPr>
          <w:lang w:val="el-GR"/>
        </w:rPr>
        <w:t>αιτιολογημένη απόφαση της αναθέτουσας αρχής μέχρι το 50% αυτής ύστερα από σχετικό αίτημα του</w:t>
      </w:r>
      <w:r w:rsidR="00E1337D" w:rsidRPr="005F15CB">
        <w:rPr>
          <w:lang w:val="el-GR"/>
        </w:rPr>
        <w:t xml:space="preserve"> </w:t>
      </w:r>
      <w:r w:rsidRPr="005F15CB">
        <w:rPr>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5F15CB">
        <w:rPr>
          <w:lang w:val="el-GR"/>
        </w:rPr>
        <w:t>.</w:t>
      </w:r>
      <w:r w:rsidRPr="005F15CB">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5F15CB">
        <w:rPr>
          <w:lang w:val="el-GR"/>
        </w:rPr>
        <w:t xml:space="preserve">την παρ. </w:t>
      </w:r>
      <w:r w:rsidR="00673490" w:rsidRPr="009B21DB">
        <w:rPr>
          <w:b/>
          <w:bCs/>
          <w:color w:val="0070C0"/>
          <w:lang w:val="el-GR"/>
        </w:rPr>
        <w:fldChar w:fldCharType="begin"/>
      </w:r>
      <w:r w:rsidR="00673490" w:rsidRPr="009B21DB">
        <w:rPr>
          <w:b/>
          <w:bCs/>
          <w:color w:val="0070C0"/>
          <w:lang w:val="el-GR"/>
        </w:rPr>
        <w:instrText xml:space="preserve"> REF _Ref496607484 \r \h </w:instrText>
      </w:r>
      <w:r w:rsidR="00DF02B0" w:rsidRPr="009B21DB">
        <w:rPr>
          <w:b/>
          <w:bCs/>
          <w:color w:val="0070C0"/>
          <w:lang w:val="el-GR"/>
        </w:rPr>
        <w:instrText xml:space="preserve"> \* MERGEFORMAT </w:instrText>
      </w:r>
      <w:r w:rsidR="00673490" w:rsidRPr="009B21DB">
        <w:rPr>
          <w:b/>
          <w:bCs/>
          <w:color w:val="0070C0"/>
          <w:lang w:val="el-GR"/>
        </w:rPr>
      </w:r>
      <w:r w:rsidR="00673490" w:rsidRPr="009B21DB">
        <w:rPr>
          <w:b/>
          <w:bCs/>
          <w:color w:val="0070C0"/>
          <w:lang w:val="el-GR"/>
        </w:rPr>
        <w:fldChar w:fldCharType="separate"/>
      </w:r>
      <w:r w:rsidR="00515149">
        <w:rPr>
          <w:b/>
          <w:bCs/>
          <w:color w:val="0070C0"/>
          <w:lang w:val="el-GR"/>
        </w:rPr>
        <w:t>5.2</w:t>
      </w:r>
      <w:r w:rsidR="00673490" w:rsidRPr="009B21DB">
        <w:rPr>
          <w:b/>
          <w:bCs/>
          <w:color w:val="0070C0"/>
          <w:lang w:val="el-GR"/>
        </w:rPr>
        <w:fldChar w:fldCharType="end"/>
      </w:r>
      <w:r w:rsidRPr="005F15CB">
        <w:rPr>
          <w:lang w:val="el-GR"/>
        </w:rPr>
        <w:t xml:space="preserve"> της παρούσας.</w:t>
      </w:r>
    </w:p>
    <w:p w14:paraId="3BF20712" w14:textId="77777777" w:rsidR="00BA2DC9" w:rsidRPr="005F15CB" w:rsidRDefault="00BA2DC9">
      <w:pPr>
        <w:rPr>
          <w:lang w:val="el-GR"/>
        </w:rPr>
      </w:pPr>
    </w:p>
    <w:p w14:paraId="00974E0F" w14:textId="77777777" w:rsidR="008338F0" w:rsidRPr="005F15CB" w:rsidRDefault="003355E7" w:rsidP="003A109E">
      <w:pPr>
        <w:pStyle w:val="20"/>
        <w:rPr>
          <w:rFonts w:cs="Tahoma"/>
          <w:lang w:val="el-GR"/>
        </w:rPr>
      </w:pPr>
      <w:r w:rsidRPr="005F15CB">
        <w:rPr>
          <w:rFonts w:cs="Tahoma"/>
          <w:lang w:val="el-GR"/>
        </w:rPr>
        <w:tab/>
      </w:r>
      <w:bookmarkStart w:id="431" w:name="_Ref40954198"/>
      <w:bookmarkStart w:id="432" w:name="_Ref55381059"/>
      <w:bookmarkStart w:id="433" w:name="_Toc97194331"/>
      <w:bookmarkStart w:id="434" w:name="_Toc97194466"/>
      <w:bookmarkStart w:id="435" w:name="_Toc151456840"/>
      <w:r w:rsidRPr="005F15CB">
        <w:rPr>
          <w:rFonts w:cs="Tahoma"/>
          <w:lang w:val="el-GR"/>
        </w:rPr>
        <w:t>Παραλαβή του αντικειμένου της σύμβασης</w:t>
      </w:r>
      <w:bookmarkEnd w:id="431"/>
      <w:bookmarkEnd w:id="432"/>
      <w:bookmarkEnd w:id="433"/>
      <w:bookmarkEnd w:id="434"/>
      <w:bookmarkEnd w:id="435"/>
      <w:r w:rsidRPr="005F15CB">
        <w:rPr>
          <w:rFonts w:cs="Tahoma"/>
          <w:lang w:val="el-GR"/>
        </w:rPr>
        <w:t xml:space="preserve"> </w:t>
      </w:r>
    </w:p>
    <w:p w14:paraId="05D2736E" w14:textId="11232C22" w:rsidR="00B8528C" w:rsidRPr="00AE0B81" w:rsidRDefault="00B8528C" w:rsidP="00B8528C">
      <w:pPr>
        <w:rPr>
          <w:lang w:val="el-GR"/>
        </w:rPr>
      </w:pPr>
      <w:bookmarkStart w:id="436" w:name="_Hlk520910148"/>
      <w:r w:rsidRPr="005F15CB">
        <w:rPr>
          <w:b/>
          <w:lang w:val="el-GR"/>
        </w:rPr>
        <w:t>6.3.1</w:t>
      </w:r>
      <w:r w:rsidRPr="005F15CB">
        <w:rPr>
          <w:lang w:val="el-GR"/>
        </w:rPr>
        <w:t xml:space="preserve"> Η παραλαβή των παρεχόμενων υπηρεσιών ή παραδοτέων γίνεται από επιτροπή παραλαβής</w:t>
      </w:r>
      <w:r w:rsidR="000653F1" w:rsidRPr="005F15CB">
        <w:rPr>
          <w:lang w:val="el-GR"/>
        </w:rPr>
        <w:t xml:space="preserve"> (</w:t>
      </w:r>
      <w:r w:rsidR="000653F1" w:rsidRPr="00AE0B81">
        <w:rPr>
          <w:lang w:val="el-GR"/>
        </w:rPr>
        <w:t xml:space="preserve">τριμελή ή πενταμελή) </w:t>
      </w:r>
      <w:r w:rsidRPr="00AE0B81">
        <w:rPr>
          <w:lang w:val="el-GR"/>
        </w:rPr>
        <w:t xml:space="preserve">που συγκροτείται, σύμφωνα με </w:t>
      </w:r>
      <w:r w:rsidR="000653F1" w:rsidRPr="00AE0B81">
        <w:rPr>
          <w:lang w:val="el-GR"/>
        </w:rPr>
        <w:t>το</w:t>
      </w:r>
      <w:r w:rsidRPr="00AE0B81">
        <w:rPr>
          <w:lang w:val="el-GR"/>
        </w:rPr>
        <w:t xml:space="preserve"> άρθρο 221, κατά τα αναλυτικώς αναφερόμενα στο Παράρτημα</w:t>
      </w:r>
      <w:r w:rsidR="00F85BB2" w:rsidRPr="00AE0B81">
        <w:rPr>
          <w:lang w:val="el-GR"/>
        </w:rPr>
        <w:t xml:space="preserve"> Ι</w:t>
      </w:r>
      <w:r w:rsidR="001C668D" w:rsidRPr="00AE0B81">
        <w:rPr>
          <w:lang w:val="el-GR"/>
        </w:rPr>
        <w:t>- 3.3.1</w:t>
      </w:r>
      <w:r w:rsidR="0086118A" w:rsidRPr="009B21DB">
        <w:rPr>
          <w:lang w:val="el-GR"/>
        </w:rPr>
        <w:t xml:space="preserve"> </w:t>
      </w:r>
      <w:r w:rsidR="001C668D" w:rsidRPr="009B21DB">
        <w:rPr>
          <w:b/>
          <w:bCs/>
          <w:color w:val="0070C0"/>
          <w:lang w:val="el-GR"/>
        </w:rPr>
        <w:fldChar w:fldCharType="begin"/>
      </w:r>
      <w:r w:rsidR="001C668D" w:rsidRPr="009B21DB">
        <w:rPr>
          <w:b/>
          <w:bCs/>
          <w:color w:val="0070C0"/>
          <w:lang w:val="el-GR"/>
        </w:rPr>
        <w:instrText xml:space="preserve"> REF _Ref138416711 \h </w:instrText>
      </w:r>
      <w:r w:rsidR="00AE0B81" w:rsidRPr="009B21DB">
        <w:rPr>
          <w:b/>
          <w:bCs/>
          <w:color w:val="0070C0"/>
          <w:lang w:val="el-GR"/>
        </w:rPr>
        <w:instrText xml:space="preserve"> \* MERGEFORMAT </w:instrText>
      </w:r>
      <w:r w:rsidR="001C668D" w:rsidRPr="009B21DB">
        <w:rPr>
          <w:b/>
          <w:bCs/>
          <w:color w:val="0070C0"/>
          <w:lang w:val="el-GR"/>
        </w:rPr>
      </w:r>
      <w:r w:rsidR="001C668D" w:rsidRPr="009B21DB">
        <w:rPr>
          <w:b/>
          <w:bCs/>
          <w:color w:val="0070C0"/>
          <w:lang w:val="el-GR"/>
        </w:rPr>
        <w:fldChar w:fldCharType="separate"/>
      </w:r>
      <w:r w:rsidR="00515149" w:rsidRPr="00515149">
        <w:rPr>
          <w:rFonts w:eastAsia="SimSun"/>
          <w:b/>
          <w:bCs/>
          <w:color w:val="0070C0"/>
          <w:lang w:val="el-GR"/>
        </w:rPr>
        <w:t>Χρονοδιάγραμμα ΛΕ1</w:t>
      </w:r>
      <w:r w:rsidR="001C668D" w:rsidRPr="009B21DB">
        <w:rPr>
          <w:b/>
          <w:bCs/>
          <w:color w:val="0070C0"/>
          <w:lang w:val="el-GR"/>
        </w:rPr>
        <w:fldChar w:fldCharType="end"/>
      </w:r>
      <w:r w:rsidR="001C668D" w:rsidRPr="00AE0B81">
        <w:rPr>
          <w:lang w:val="el-GR"/>
        </w:rPr>
        <w:t xml:space="preserve"> &amp; </w:t>
      </w:r>
      <w:r w:rsidR="001C668D" w:rsidRPr="00AE0B81">
        <w:rPr>
          <w:lang w:val="el-GR"/>
        </w:rPr>
        <w:fldChar w:fldCharType="begin"/>
      </w:r>
      <w:r w:rsidR="001C668D" w:rsidRPr="00AE0B81">
        <w:rPr>
          <w:lang w:val="el-GR"/>
        </w:rPr>
        <w:instrText xml:space="preserve"> REF _Ref138416719 \w \h </w:instrText>
      </w:r>
      <w:r w:rsidR="00AE0B81">
        <w:rPr>
          <w:lang w:val="el-GR"/>
        </w:rPr>
        <w:instrText xml:space="preserve"> \* MERGEFORMAT </w:instrText>
      </w:r>
      <w:r w:rsidR="001C668D" w:rsidRPr="00AE0B81">
        <w:rPr>
          <w:lang w:val="el-GR"/>
        </w:rPr>
      </w:r>
      <w:r w:rsidR="001C668D" w:rsidRPr="00AE0B81">
        <w:rPr>
          <w:lang w:val="el-GR"/>
        </w:rPr>
        <w:fldChar w:fldCharType="separate"/>
      </w:r>
      <w:r w:rsidR="00515149">
        <w:rPr>
          <w:lang w:val="el-GR"/>
        </w:rPr>
        <w:t>3.3.1</w:t>
      </w:r>
      <w:r w:rsidR="001C668D" w:rsidRPr="00AE0B81">
        <w:rPr>
          <w:lang w:val="el-GR"/>
        </w:rPr>
        <w:fldChar w:fldCharType="end"/>
      </w:r>
      <w:r w:rsidR="001C668D" w:rsidRPr="00AE0B81">
        <w:rPr>
          <w:lang w:val="el-GR"/>
        </w:rPr>
        <w:fldChar w:fldCharType="begin"/>
      </w:r>
      <w:r w:rsidR="001C668D" w:rsidRPr="00AE0B81">
        <w:rPr>
          <w:lang w:val="el-GR"/>
        </w:rPr>
        <w:instrText xml:space="preserve"> REF _Ref138416736 \w \h </w:instrText>
      </w:r>
      <w:r w:rsidR="00AE0B81">
        <w:rPr>
          <w:lang w:val="el-GR"/>
        </w:rPr>
        <w:instrText xml:space="preserve"> \* MERGEFORMAT </w:instrText>
      </w:r>
      <w:r w:rsidR="001C668D" w:rsidRPr="00AE0B81">
        <w:rPr>
          <w:lang w:val="el-GR"/>
        </w:rPr>
      </w:r>
      <w:r w:rsidR="001C668D" w:rsidRPr="00AE0B81">
        <w:rPr>
          <w:lang w:val="el-GR"/>
        </w:rPr>
        <w:fldChar w:fldCharType="separate"/>
      </w:r>
      <w:r w:rsidR="00515149">
        <w:rPr>
          <w:lang w:val="el-GR"/>
        </w:rPr>
        <w:t>4.3.1</w:t>
      </w:r>
      <w:r w:rsidR="001C668D" w:rsidRPr="00AE0B81">
        <w:rPr>
          <w:lang w:val="el-GR"/>
        </w:rPr>
        <w:fldChar w:fldCharType="end"/>
      </w:r>
      <w:r w:rsidR="0086118A" w:rsidRPr="009B21DB">
        <w:rPr>
          <w:lang w:val="el-GR"/>
        </w:rPr>
        <w:t xml:space="preserve"> </w:t>
      </w:r>
      <w:r w:rsidR="001C668D" w:rsidRPr="009B21DB">
        <w:rPr>
          <w:b/>
          <w:bCs/>
          <w:color w:val="0070C0"/>
          <w:lang w:val="el-GR"/>
        </w:rPr>
        <w:fldChar w:fldCharType="begin"/>
      </w:r>
      <w:r w:rsidR="001C668D" w:rsidRPr="009B21DB">
        <w:rPr>
          <w:b/>
          <w:bCs/>
          <w:color w:val="0070C0"/>
          <w:lang w:val="el-GR"/>
        </w:rPr>
        <w:instrText xml:space="preserve"> REF _Ref138416744 \h </w:instrText>
      </w:r>
      <w:r w:rsidR="00AE0B81" w:rsidRPr="009B21DB">
        <w:rPr>
          <w:b/>
          <w:bCs/>
          <w:color w:val="0070C0"/>
          <w:lang w:val="el-GR"/>
        </w:rPr>
        <w:instrText xml:space="preserve"> \* MERGEFORMAT </w:instrText>
      </w:r>
      <w:r w:rsidR="001C668D" w:rsidRPr="009B21DB">
        <w:rPr>
          <w:b/>
          <w:bCs/>
          <w:color w:val="0070C0"/>
          <w:lang w:val="el-GR"/>
        </w:rPr>
      </w:r>
      <w:r w:rsidR="001C668D" w:rsidRPr="009B21DB">
        <w:rPr>
          <w:b/>
          <w:bCs/>
          <w:color w:val="0070C0"/>
          <w:lang w:val="el-GR"/>
        </w:rPr>
        <w:fldChar w:fldCharType="separate"/>
      </w:r>
      <w:r w:rsidR="00515149" w:rsidRPr="00515149">
        <w:rPr>
          <w:rFonts w:eastAsia="SimSun"/>
          <w:b/>
          <w:bCs/>
          <w:color w:val="0070C0"/>
          <w:lang w:val="el-GR"/>
        </w:rPr>
        <w:t>Χρονοδιάγραμμα ΛΕ2</w:t>
      </w:r>
      <w:r w:rsidR="001C668D" w:rsidRPr="009B21DB">
        <w:rPr>
          <w:b/>
          <w:bCs/>
          <w:color w:val="0070C0"/>
          <w:lang w:val="el-GR"/>
        </w:rPr>
        <w:fldChar w:fldCharType="end"/>
      </w:r>
      <w:r w:rsidR="001C668D" w:rsidRPr="00AE0B81">
        <w:rPr>
          <w:lang w:val="el-GR"/>
        </w:rPr>
        <w:t xml:space="preserve"> </w:t>
      </w:r>
      <w:r w:rsidRPr="00AE0B81">
        <w:rPr>
          <w:lang w:val="el-GR"/>
        </w:rPr>
        <w:t xml:space="preserve">της παρούσας. </w:t>
      </w:r>
    </w:p>
    <w:p w14:paraId="0611ACAB" w14:textId="16570717" w:rsidR="00B8528C" w:rsidRPr="005F15CB" w:rsidRDefault="00B8528C" w:rsidP="00B8528C">
      <w:pPr>
        <w:rPr>
          <w:lang w:val="el-GR"/>
        </w:rPr>
      </w:pPr>
      <w:r w:rsidRPr="00AE0B81">
        <w:rPr>
          <w:b/>
          <w:lang w:val="el-GR"/>
        </w:rPr>
        <w:t>6.3.2</w:t>
      </w:r>
      <w:r w:rsidRPr="00AE0B81">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w:t>
      </w:r>
      <w:r w:rsidRPr="005F15CB">
        <w:rPr>
          <w:lang w:val="el-GR"/>
        </w:rPr>
        <w:t>.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w:t>
      </w:r>
      <w:r w:rsidR="00CD6527" w:rsidRPr="009B21DB">
        <w:rPr>
          <w:lang w:val="el-GR"/>
        </w:rPr>
        <w:t xml:space="preserve"> 6.3.3</w:t>
      </w:r>
      <w:r w:rsidRPr="005F15CB">
        <w:rPr>
          <w:lang w:val="el-GR"/>
        </w:rPr>
        <w:t xml:space="preserve"> </w:t>
      </w:r>
      <w:r w:rsidRPr="009B21DB">
        <w:rPr>
          <w:b/>
          <w:bCs/>
          <w:color w:val="0070C0"/>
          <w:lang w:val="el-GR"/>
        </w:rPr>
        <w:t xml:space="preserve"> </w:t>
      </w:r>
      <w:r w:rsidRPr="005F15CB">
        <w:rPr>
          <w:lang w:val="el-GR"/>
        </w:rPr>
        <w:t>και</w:t>
      </w:r>
      <w:r w:rsidR="00CD6527" w:rsidRPr="009B21DB">
        <w:rPr>
          <w:lang w:val="el-GR"/>
        </w:rPr>
        <w:t xml:space="preserve"> 6.3.4 </w:t>
      </w:r>
      <w:r w:rsidR="0086118A" w:rsidRPr="009B21DB">
        <w:rPr>
          <w:lang w:val="el-GR"/>
        </w:rPr>
        <w:t>.</w:t>
      </w:r>
      <w:r w:rsidRPr="005F15CB">
        <w:rPr>
          <w:lang w:val="el-GR"/>
        </w:rPr>
        <w:t xml:space="preserve"> Τα ανωτέρω εφαρμόζονται και σε τμηματικές παραλαβές. </w:t>
      </w:r>
    </w:p>
    <w:p w14:paraId="6F19CA0D" w14:textId="77777777" w:rsidR="00B8528C" w:rsidRPr="005F15CB" w:rsidRDefault="00B8528C" w:rsidP="00B8528C">
      <w:pPr>
        <w:rPr>
          <w:lang w:val="el-GR"/>
        </w:rPr>
      </w:pPr>
      <w:r w:rsidRPr="005F15CB">
        <w:rPr>
          <w:b/>
          <w:lang w:val="el-GR"/>
        </w:rPr>
        <w:t>6.3.3</w:t>
      </w:r>
      <w:r w:rsidRPr="005F15CB">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w:t>
      </w:r>
      <w:r w:rsidRPr="005F15CB">
        <w:rPr>
          <w:lang w:val="el-GR"/>
        </w:rPr>
        <w:lastRenderedPageBreak/>
        <w:t xml:space="preserve">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4B693BD3" w14:textId="77777777" w:rsidR="00B8528C" w:rsidRPr="005F15CB" w:rsidRDefault="00B8528C" w:rsidP="00B8528C">
      <w:pPr>
        <w:rPr>
          <w:lang w:val="el-GR"/>
        </w:rPr>
      </w:pPr>
      <w:r w:rsidRPr="005F15CB">
        <w:rPr>
          <w:b/>
          <w:lang w:val="el-GR"/>
        </w:rPr>
        <w:t>6.3.4</w:t>
      </w:r>
      <w:r w:rsidRPr="005F15CB">
        <w:rPr>
          <w:lang w:val="el-GR"/>
        </w:rPr>
        <w:t xml:space="preserve"> Για την εφαρμογή της προηγούμενης παραγράφου ορίζονται τα ακόλουθα: </w:t>
      </w:r>
    </w:p>
    <w:p w14:paraId="1F28E519" w14:textId="77777777" w:rsidR="00B8528C" w:rsidRPr="005F15CB" w:rsidRDefault="00B8528C" w:rsidP="00B8528C">
      <w:pPr>
        <w:rPr>
          <w:lang w:val="el-GR"/>
        </w:rPr>
      </w:pPr>
      <w:r w:rsidRPr="005F15CB">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7EE9A295" w14:textId="77777777" w:rsidR="00B8528C" w:rsidRPr="005F15CB" w:rsidRDefault="00B8528C" w:rsidP="00B8528C">
      <w:pPr>
        <w:rPr>
          <w:lang w:val="el-GR"/>
        </w:rPr>
      </w:pPr>
      <w:r w:rsidRPr="005F15CB">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40F184D" w14:textId="5AF616CE" w:rsidR="00B8528C" w:rsidRPr="005F15CB" w:rsidRDefault="00B8528C" w:rsidP="00B8528C">
      <w:pPr>
        <w:rPr>
          <w:lang w:val="el-GR"/>
        </w:rPr>
      </w:pPr>
      <w:r w:rsidRPr="005F15CB">
        <w:rPr>
          <w:b/>
          <w:lang w:val="el-GR"/>
        </w:rPr>
        <w:t>6.3.5</w:t>
      </w:r>
      <w:r w:rsidRPr="005F15CB">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w:t>
      </w:r>
      <w:r w:rsidR="00CD6527" w:rsidRPr="009B21DB">
        <w:rPr>
          <w:lang w:val="el-GR"/>
        </w:rPr>
        <w:t>6.3.</w:t>
      </w:r>
      <w:r w:rsidRPr="005F15CB">
        <w:rPr>
          <w:lang w:val="el-GR"/>
        </w:rPr>
        <w:t>2 ή πρωτόκολλο με παρατηρήσεις της παραγράφου</w:t>
      </w:r>
      <w:r w:rsidR="00CD6527" w:rsidRPr="009B21DB">
        <w:rPr>
          <w:lang w:val="el-GR"/>
        </w:rPr>
        <w:t>6.3.3</w:t>
      </w:r>
      <w:r w:rsidRPr="005F15CB">
        <w:rPr>
          <w:lang w:val="el-GR"/>
        </w:rPr>
        <w:t xml:space="preserve">, θεωρείται ότι η παραλαβή έχει συντελεσθεί αυτοδίκαια. </w:t>
      </w:r>
    </w:p>
    <w:p w14:paraId="32242AA6" w14:textId="7DBEFAA2" w:rsidR="00B8528C" w:rsidRPr="005F15CB" w:rsidRDefault="00B8528C" w:rsidP="00B8528C">
      <w:pPr>
        <w:rPr>
          <w:lang w:val="el-GR"/>
        </w:rPr>
      </w:pPr>
      <w:r w:rsidRPr="005F15CB">
        <w:rPr>
          <w:b/>
          <w:lang w:val="el-GR"/>
        </w:rPr>
        <w:t>6.3.6</w:t>
      </w:r>
      <w:r w:rsidRPr="005F15CB">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w:t>
      </w:r>
      <w:r w:rsidR="00CD6527">
        <w:rPr>
          <w:lang w:val="el-GR"/>
        </w:rPr>
        <w:t>της</w:t>
      </w:r>
      <w:r w:rsidRPr="005F15CB">
        <w:rPr>
          <w:lang w:val="el-GR"/>
        </w:rPr>
        <w:t xml:space="preserve"> επιτροπ</w:t>
      </w:r>
      <w:r w:rsidR="00CD6527">
        <w:rPr>
          <w:lang w:val="el-GR"/>
        </w:rPr>
        <w:t>της</w:t>
      </w:r>
      <w:r w:rsidRPr="005F15CB">
        <w:rPr>
          <w:lang w:val="el-GR"/>
        </w:rPr>
        <w:t xml:space="preserve">της παραγράφου </w:t>
      </w:r>
      <w:r w:rsidR="00CD6527" w:rsidRPr="009B21DB">
        <w:rPr>
          <w:lang w:val="el-GR"/>
        </w:rPr>
        <w:t>6.3.</w:t>
      </w:r>
      <w:r w:rsidRPr="005F15CB">
        <w:rPr>
          <w:lang w:val="el-GR"/>
        </w:rPr>
        <w:t>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B2D09B7" w14:textId="478BB094" w:rsidR="00BB555C" w:rsidRPr="005F15CB" w:rsidRDefault="00BB555C">
      <w:pPr>
        <w:rPr>
          <w:lang w:val="el-GR"/>
        </w:rPr>
      </w:pPr>
      <w:bookmarkStart w:id="437" w:name="_Hlk9421462"/>
      <w:bookmarkEnd w:id="436"/>
    </w:p>
    <w:bookmarkEnd w:id="437"/>
    <w:p w14:paraId="775CD989" w14:textId="77777777" w:rsidR="008338F0" w:rsidRPr="005F15CB" w:rsidRDefault="003355E7" w:rsidP="003A109E">
      <w:pPr>
        <w:pStyle w:val="20"/>
        <w:rPr>
          <w:rFonts w:cs="Tahoma"/>
          <w:lang w:val="el-GR"/>
        </w:rPr>
      </w:pPr>
      <w:r w:rsidRPr="005F15CB">
        <w:rPr>
          <w:rFonts w:cs="Tahoma"/>
          <w:lang w:val="el-GR"/>
        </w:rPr>
        <w:tab/>
      </w:r>
      <w:bookmarkStart w:id="438" w:name="_Ref496625354"/>
      <w:bookmarkStart w:id="439" w:name="_Toc97194332"/>
      <w:bookmarkStart w:id="440" w:name="_Toc97194467"/>
      <w:bookmarkStart w:id="441" w:name="_Toc151456841"/>
      <w:r w:rsidRPr="005F15CB">
        <w:rPr>
          <w:rFonts w:cs="Tahoma"/>
          <w:lang w:val="el-GR"/>
        </w:rPr>
        <w:t>Απόρριψη παραδοτέων – Αντικατάσταση</w:t>
      </w:r>
      <w:bookmarkEnd w:id="438"/>
      <w:bookmarkEnd w:id="439"/>
      <w:bookmarkEnd w:id="440"/>
      <w:bookmarkEnd w:id="441"/>
      <w:r w:rsidRPr="005F15CB">
        <w:rPr>
          <w:rFonts w:cs="Tahoma"/>
          <w:lang w:val="el-GR"/>
        </w:rPr>
        <w:t xml:space="preserve"> </w:t>
      </w:r>
    </w:p>
    <w:p w14:paraId="40124ED0" w14:textId="018FA761" w:rsidR="000653F1" w:rsidRPr="005F15CB" w:rsidRDefault="000653F1" w:rsidP="000653F1">
      <w:pPr>
        <w:rPr>
          <w:lang w:val="el-GR"/>
        </w:rPr>
      </w:pPr>
      <w:r w:rsidRPr="005F15CB">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9B21DB">
        <w:rPr>
          <w:b/>
          <w:bCs/>
          <w:color w:val="0070C0"/>
          <w:lang w:val="el-GR"/>
        </w:rPr>
        <w:fldChar w:fldCharType="begin"/>
      </w:r>
      <w:r w:rsidRPr="009B21DB">
        <w:rPr>
          <w:b/>
          <w:bCs/>
          <w:color w:val="0070C0"/>
          <w:lang w:val="el-GR"/>
        </w:rPr>
        <w:instrText xml:space="preserve"> REF _Ref496607484 \r \h  \* MERGEFORMAT </w:instrText>
      </w:r>
      <w:r w:rsidRPr="009B21DB">
        <w:rPr>
          <w:b/>
          <w:bCs/>
          <w:color w:val="0070C0"/>
          <w:lang w:val="el-GR"/>
        </w:rPr>
      </w:r>
      <w:r w:rsidRPr="009B21DB">
        <w:rPr>
          <w:b/>
          <w:bCs/>
          <w:color w:val="0070C0"/>
          <w:lang w:val="el-GR"/>
        </w:rPr>
        <w:fldChar w:fldCharType="separate"/>
      </w:r>
      <w:r w:rsidR="00515149">
        <w:rPr>
          <w:b/>
          <w:bCs/>
          <w:color w:val="0070C0"/>
          <w:lang w:val="el-GR"/>
        </w:rPr>
        <w:t>5.2</w:t>
      </w:r>
      <w:r w:rsidRPr="009B21DB">
        <w:rPr>
          <w:b/>
          <w:bCs/>
          <w:color w:val="0070C0"/>
          <w:lang w:val="el-GR"/>
        </w:rPr>
        <w:fldChar w:fldCharType="end"/>
      </w:r>
      <w:r w:rsidRPr="005F15CB">
        <w:rPr>
          <w:lang w:val="el-GR"/>
        </w:rPr>
        <w:t xml:space="preserve"> </w:t>
      </w:r>
      <w:r w:rsidRPr="005F15CB">
        <w:rPr>
          <w:rFonts w:eastAsia="SimSun"/>
          <w:lang w:val="el-GR"/>
        </w:rPr>
        <w:t>της παρούσας, λόγω εκπρόθεσμης παράδοσης.</w:t>
      </w:r>
    </w:p>
    <w:p w14:paraId="196646B9" w14:textId="77777777" w:rsidR="000653F1" w:rsidRPr="005F15CB" w:rsidRDefault="000653F1" w:rsidP="000653F1">
      <w:pPr>
        <w:rPr>
          <w:lang w:val="el-GR"/>
        </w:rPr>
      </w:pPr>
      <w:r w:rsidRPr="005F15CB">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58D2089E" w14:textId="77777777" w:rsidR="00BB555C" w:rsidRPr="005F15CB" w:rsidRDefault="00BB555C" w:rsidP="00BB555C">
      <w:pPr>
        <w:rPr>
          <w:i/>
          <w:iCs/>
          <w:color w:val="5B9BD5"/>
          <w:spacing w:val="5"/>
          <w:kern w:val="1"/>
          <w:lang w:val="el-GR"/>
        </w:rPr>
      </w:pPr>
    </w:p>
    <w:p w14:paraId="3593DEF5" w14:textId="77777777" w:rsidR="00BB555C" w:rsidRPr="005F15CB" w:rsidRDefault="00BB555C" w:rsidP="000F6FD9">
      <w:pPr>
        <w:rPr>
          <w:lang w:val="el-GR"/>
        </w:rPr>
      </w:pPr>
    </w:p>
    <w:p w14:paraId="2EA32CF2" w14:textId="77777777" w:rsidR="008338F0" w:rsidRPr="005F15CB" w:rsidRDefault="008338F0">
      <w:pPr>
        <w:rPr>
          <w:i/>
          <w:iCs/>
          <w:color w:val="5B9BD5"/>
          <w:spacing w:val="5"/>
          <w:kern w:val="1"/>
          <w:lang w:val="el-GR"/>
        </w:rPr>
      </w:pPr>
      <w:bookmarkStart w:id="442" w:name="_Toc74566947"/>
      <w:bookmarkStart w:id="443" w:name="_Toc74566948"/>
      <w:bookmarkStart w:id="444" w:name="_Toc74566949"/>
      <w:bookmarkStart w:id="445" w:name="_Toc74566950"/>
      <w:bookmarkStart w:id="446" w:name="_Toc74566951"/>
      <w:bookmarkEnd w:id="442"/>
      <w:bookmarkEnd w:id="443"/>
      <w:bookmarkEnd w:id="444"/>
      <w:bookmarkEnd w:id="445"/>
      <w:bookmarkEnd w:id="446"/>
    </w:p>
    <w:p w14:paraId="4500152F" w14:textId="77777777" w:rsidR="008338F0" w:rsidRPr="005F15CB" w:rsidRDefault="003355E7" w:rsidP="003329FF">
      <w:pPr>
        <w:pStyle w:val="10"/>
        <w:numPr>
          <w:ilvl w:val="0"/>
          <w:numId w:val="0"/>
        </w:numPr>
        <w:ind w:left="432" w:hanging="432"/>
        <w:rPr>
          <w:rFonts w:cs="Tahoma"/>
          <w:lang w:val="el-GR"/>
        </w:rPr>
      </w:pPr>
      <w:bookmarkStart w:id="447" w:name="_Toc97194469"/>
      <w:bookmarkStart w:id="448" w:name="_Toc151456842"/>
      <w:r w:rsidRPr="005F15CB">
        <w:rPr>
          <w:rFonts w:cs="Tahoma"/>
          <w:lang w:val="el-GR"/>
        </w:rPr>
        <w:lastRenderedPageBreak/>
        <w:t>ΠΑΡΑΡΤΗΜΑΤΑ</w:t>
      </w:r>
      <w:bookmarkEnd w:id="447"/>
      <w:bookmarkEnd w:id="448"/>
    </w:p>
    <w:p w14:paraId="2F397AAD" w14:textId="77777777" w:rsidR="008338F0" w:rsidRPr="005F15CB" w:rsidRDefault="003355E7" w:rsidP="003329FF">
      <w:pPr>
        <w:pStyle w:val="20"/>
        <w:numPr>
          <w:ilvl w:val="0"/>
          <w:numId w:val="0"/>
        </w:numPr>
        <w:tabs>
          <w:tab w:val="clear" w:pos="567"/>
        </w:tabs>
        <w:rPr>
          <w:rFonts w:cs="Tahoma"/>
          <w:lang w:val="el-GR"/>
        </w:rPr>
      </w:pPr>
      <w:bookmarkStart w:id="449" w:name="_Ref496625830"/>
      <w:bookmarkStart w:id="450" w:name="_Toc97194334"/>
      <w:bookmarkStart w:id="451" w:name="_Toc97194470"/>
      <w:bookmarkStart w:id="452" w:name="_Toc151456843"/>
      <w:bookmarkStart w:id="453" w:name="_Ref496625399"/>
      <w:r w:rsidRPr="005F15CB">
        <w:rPr>
          <w:rFonts w:cs="Tahoma"/>
          <w:lang w:val="el-GR"/>
        </w:rPr>
        <w:t>ΠΑΡΑΡΤΗΜΑ Ι – Αναλυτική Περιγραφή Φυσικού και Οικονομικού Αντικειμένου της Σύμβασης</w:t>
      </w:r>
      <w:bookmarkEnd w:id="449"/>
      <w:bookmarkEnd w:id="450"/>
      <w:bookmarkEnd w:id="451"/>
      <w:bookmarkEnd w:id="452"/>
      <w:r w:rsidRPr="005F15CB">
        <w:rPr>
          <w:rFonts w:cs="Tahoma"/>
          <w:lang w:val="el-GR"/>
        </w:rPr>
        <w:t xml:space="preserve"> </w:t>
      </w:r>
      <w:bookmarkEnd w:id="453"/>
    </w:p>
    <w:p w14:paraId="40306800" w14:textId="77777777" w:rsidR="008338F0" w:rsidRPr="005F15CB" w:rsidRDefault="00A22261">
      <w:pPr>
        <w:pStyle w:val="30"/>
        <w:numPr>
          <w:ilvl w:val="0"/>
          <w:numId w:val="24"/>
        </w:numPr>
        <w:rPr>
          <w:rFonts w:cs="Tahoma"/>
          <w:lang w:val="el-GR"/>
        </w:rPr>
      </w:pPr>
      <w:bookmarkStart w:id="454" w:name="_Toc97194335"/>
      <w:bookmarkStart w:id="455" w:name="_Toc97194471"/>
      <w:bookmarkStart w:id="456" w:name="_Ref97199257"/>
      <w:bookmarkStart w:id="457" w:name="_Toc151456844"/>
      <w:r w:rsidRPr="005F15CB">
        <w:rPr>
          <w:rFonts w:cs="Tahoma"/>
          <w:lang w:val="el-GR"/>
        </w:rPr>
        <w:t>Περιβάλλον της Σύμβασης</w:t>
      </w:r>
      <w:bookmarkEnd w:id="454"/>
      <w:bookmarkEnd w:id="455"/>
      <w:bookmarkEnd w:id="456"/>
      <w:bookmarkEnd w:id="457"/>
    </w:p>
    <w:p w14:paraId="1C12AAC2" w14:textId="77777777" w:rsidR="00EE109D" w:rsidRPr="005F15CB" w:rsidRDefault="00EE109D" w:rsidP="00CD2A7F">
      <w:pPr>
        <w:rPr>
          <w:rFonts w:eastAsia="SimSun"/>
          <w:lang w:val="el-GR"/>
        </w:rPr>
      </w:pPr>
      <w:bookmarkStart w:id="458" w:name="_Toc516836612"/>
      <w:bookmarkStart w:id="459" w:name="_Toc45706959"/>
      <w:bookmarkStart w:id="460" w:name="_Toc46478230"/>
    </w:p>
    <w:p w14:paraId="132D9764" w14:textId="77777777" w:rsidR="004D1C23" w:rsidRPr="005F15CB" w:rsidRDefault="004D1C23">
      <w:pPr>
        <w:pStyle w:val="40"/>
        <w:numPr>
          <w:ilvl w:val="1"/>
          <w:numId w:val="15"/>
        </w:numPr>
        <w:tabs>
          <w:tab w:val="left" w:pos="993"/>
        </w:tabs>
        <w:ind w:left="431" w:hanging="431"/>
        <w:rPr>
          <w:rFonts w:eastAsia="SimSun" w:cs="Tahoma"/>
          <w:szCs w:val="22"/>
          <w:lang w:val="el-GR"/>
        </w:rPr>
      </w:pPr>
      <w:bookmarkStart w:id="461" w:name="_Toc97194336"/>
      <w:bookmarkStart w:id="462" w:name="_Toc151456845"/>
      <w:r w:rsidRPr="005F15CB">
        <w:rPr>
          <w:rFonts w:eastAsia="SimSun" w:cs="Tahoma"/>
          <w:szCs w:val="22"/>
          <w:lang w:val="el-GR"/>
        </w:rPr>
        <w:t>Εμπλεκόμενοι στην υλοποίηση της Σύμβασης</w:t>
      </w:r>
      <w:bookmarkEnd w:id="458"/>
      <w:bookmarkEnd w:id="459"/>
      <w:bookmarkEnd w:id="460"/>
      <w:bookmarkEnd w:id="461"/>
      <w:bookmarkEnd w:id="462"/>
    </w:p>
    <w:p w14:paraId="571592AC" w14:textId="77777777" w:rsidR="004D1C23" w:rsidRPr="005F15CB" w:rsidRDefault="004D1C23" w:rsidP="00EF2204">
      <w:pPr>
        <w:rPr>
          <w:lang w:val="el-GR"/>
        </w:rPr>
      </w:pPr>
      <w:r w:rsidRPr="005F15CB">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D1C23" w:rsidRPr="005F15CB" w14:paraId="28DA94F0" w14:textId="77777777" w:rsidTr="00AB1716">
        <w:tc>
          <w:tcPr>
            <w:tcW w:w="3397" w:type="dxa"/>
            <w:vAlign w:val="center"/>
          </w:tcPr>
          <w:p w14:paraId="02C1E28C" w14:textId="77777777" w:rsidR="004D1C23" w:rsidRPr="005F15CB" w:rsidRDefault="004D1C23" w:rsidP="00AB1716">
            <w:pPr>
              <w:widowControl w:val="0"/>
              <w:suppressAutoHyphens w:val="0"/>
              <w:spacing w:after="0"/>
              <w:rPr>
                <w:lang w:val="el-GR" w:eastAsia="en-US"/>
              </w:rPr>
            </w:pPr>
            <w:r w:rsidRPr="005F15CB">
              <w:rPr>
                <w:lang w:val="el-GR" w:eastAsia="en-US"/>
              </w:rPr>
              <w:t>Φορέας Υλοποίησης</w:t>
            </w:r>
          </w:p>
        </w:tc>
        <w:tc>
          <w:tcPr>
            <w:tcW w:w="2530" w:type="dxa"/>
            <w:vAlign w:val="center"/>
          </w:tcPr>
          <w:p w14:paraId="631CD0E0" w14:textId="77777777" w:rsidR="004D1C23" w:rsidRPr="005F15CB" w:rsidRDefault="004D1C23" w:rsidP="00AB1716">
            <w:pPr>
              <w:widowControl w:val="0"/>
              <w:suppressAutoHyphens w:val="0"/>
              <w:spacing w:after="0"/>
              <w:rPr>
                <w:highlight w:val="black"/>
                <w:lang w:val="el-GR" w:eastAsia="en-US"/>
              </w:rPr>
            </w:pPr>
            <w:r w:rsidRPr="005F15CB">
              <w:rPr>
                <w:lang w:val="el-GR" w:eastAsia="en-US"/>
              </w:rPr>
              <w:t xml:space="preserve">Κοινωνία της Πληροφορίας </w:t>
            </w:r>
            <w:r w:rsidR="00B8683B" w:rsidRPr="005F15CB">
              <w:rPr>
                <w:lang w:val="el-GR" w:eastAsia="en-US"/>
              </w:rPr>
              <w:t>Μ.</w:t>
            </w:r>
            <w:r w:rsidRPr="005F15CB">
              <w:rPr>
                <w:lang w:val="el-GR" w:eastAsia="en-US"/>
              </w:rPr>
              <w:t>Α.Ε</w:t>
            </w:r>
          </w:p>
        </w:tc>
        <w:tc>
          <w:tcPr>
            <w:tcW w:w="3928" w:type="dxa"/>
            <w:vAlign w:val="center"/>
          </w:tcPr>
          <w:p w14:paraId="63860E2C" w14:textId="5DFF00B0" w:rsidR="004D1C23" w:rsidRPr="005F15CB" w:rsidRDefault="004D1C23" w:rsidP="009C1E22">
            <w:pPr>
              <w:rPr>
                <w:lang w:val="el-GR" w:eastAsia="en-US"/>
              </w:rPr>
            </w:pPr>
            <w:r w:rsidRPr="005F15CB">
              <w:rPr>
                <w:lang w:val="el-GR" w:eastAsia="en-US"/>
              </w:rPr>
              <w:t xml:space="preserve">Βλ. Παρ. </w:t>
            </w:r>
            <w:r w:rsidR="00CD6527" w:rsidRPr="00CD6527">
              <w:rPr>
                <w:b/>
                <w:bCs/>
                <w:color w:val="0070C0"/>
                <w:lang w:val="el-GR" w:eastAsia="en-US"/>
              </w:rPr>
              <w:fldChar w:fldCharType="begin"/>
            </w:r>
            <w:r w:rsidR="00CD6527" w:rsidRPr="009B21DB">
              <w:rPr>
                <w:b/>
                <w:bCs/>
                <w:color w:val="0070C0"/>
                <w:lang w:val="el-GR" w:eastAsia="en-US"/>
              </w:rPr>
              <w:instrText xml:space="preserve"> REF _Ref150508462 \r \h  \* MERGEFORMAT </w:instrText>
            </w:r>
            <w:r w:rsidR="00CD6527" w:rsidRPr="00CD6527">
              <w:rPr>
                <w:b/>
                <w:bCs/>
                <w:color w:val="0070C0"/>
                <w:lang w:val="el-GR" w:eastAsia="en-US"/>
              </w:rPr>
            </w:r>
            <w:r w:rsidR="00CD6527" w:rsidRPr="00CD6527">
              <w:rPr>
                <w:b/>
                <w:bCs/>
                <w:color w:val="0070C0"/>
                <w:lang w:val="el-GR" w:eastAsia="en-US"/>
              </w:rPr>
              <w:fldChar w:fldCharType="separate"/>
            </w:r>
            <w:r w:rsidR="00515149">
              <w:rPr>
                <w:b/>
                <w:bCs/>
                <w:color w:val="0070C0"/>
                <w:lang w:val="el-GR" w:eastAsia="en-US"/>
              </w:rPr>
              <w:t>1.1.1</w:t>
            </w:r>
            <w:r w:rsidR="00CD6527" w:rsidRPr="00CD6527">
              <w:rPr>
                <w:b/>
                <w:bCs/>
                <w:color w:val="0070C0"/>
                <w:lang w:val="el-GR" w:eastAsia="en-US"/>
              </w:rPr>
              <w:fldChar w:fldCharType="end"/>
            </w:r>
          </w:p>
        </w:tc>
      </w:tr>
      <w:tr w:rsidR="004D1C23" w:rsidRPr="005F15CB" w14:paraId="0DBC6420" w14:textId="77777777" w:rsidTr="00AB1716">
        <w:tc>
          <w:tcPr>
            <w:tcW w:w="3397" w:type="dxa"/>
            <w:vAlign w:val="center"/>
          </w:tcPr>
          <w:p w14:paraId="649084B1" w14:textId="77777777" w:rsidR="004D1C23" w:rsidRPr="005F15CB" w:rsidRDefault="004D1C23" w:rsidP="00AB1716">
            <w:pPr>
              <w:widowControl w:val="0"/>
              <w:suppressAutoHyphens w:val="0"/>
              <w:spacing w:after="0"/>
              <w:rPr>
                <w:lang w:val="el-GR" w:eastAsia="en-US"/>
              </w:rPr>
            </w:pPr>
            <w:r w:rsidRPr="005F15CB">
              <w:rPr>
                <w:lang w:val="el-GR" w:eastAsia="en-US"/>
              </w:rPr>
              <w:t>Φορέας Χρηματοδότησης</w:t>
            </w:r>
          </w:p>
        </w:tc>
        <w:tc>
          <w:tcPr>
            <w:tcW w:w="2530" w:type="dxa"/>
            <w:vAlign w:val="center"/>
          </w:tcPr>
          <w:p w14:paraId="173F5B69" w14:textId="034ADC06" w:rsidR="004D1C23" w:rsidRPr="005F15CB" w:rsidRDefault="000D15D0" w:rsidP="00AB1716">
            <w:pPr>
              <w:widowControl w:val="0"/>
              <w:suppressAutoHyphens w:val="0"/>
              <w:spacing w:after="0"/>
              <w:rPr>
                <w:lang w:val="el-GR" w:eastAsia="en-US"/>
              </w:rPr>
            </w:pPr>
            <w:r w:rsidRPr="005F15CB">
              <w:rPr>
                <w:lang w:val="el-GR" w:eastAsia="en-US"/>
              </w:rPr>
              <w:t>Υπουργείο Δικαιοσύνης</w:t>
            </w:r>
          </w:p>
        </w:tc>
        <w:tc>
          <w:tcPr>
            <w:tcW w:w="3928" w:type="dxa"/>
            <w:vAlign w:val="center"/>
          </w:tcPr>
          <w:p w14:paraId="1B365089" w14:textId="5FEB615A" w:rsidR="004D1C23" w:rsidRPr="005F15CB" w:rsidRDefault="004D1C23" w:rsidP="00AB1716">
            <w:pPr>
              <w:widowControl w:val="0"/>
              <w:suppressAutoHyphens w:val="0"/>
              <w:spacing w:after="0"/>
              <w:rPr>
                <w:lang w:val="el-GR" w:eastAsia="en-US"/>
              </w:rPr>
            </w:pPr>
            <w:r w:rsidRPr="005F15CB">
              <w:rPr>
                <w:lang w:val="el-GR" w:eastAsia="en-US"/>
              </w:rPr>
              <w:t xml:space="preserve">Βλ. Παρ. </w:t>
            </w:r>
            <w:r w:rsidR="00CD6527" w:rsidRPr="009B21DB">
              <w:rPr>
                <w:b/>
                <w:color w:val="002060"/>
                <w:lang w:val="el-GR"/>
              </w:rPr>
              <w:fldChar w:fldCharType="begin"/>
            </w:r>
            <w:r w:rsidR="00CD6527" w:rsidRPr="009B21DB">
              <w:rPr>
                <w:b/>
                <w:color w:val="002060"/>
                <w:lang w:val="el-GR"/>
              </w:rPr>
              <w:instrText xml:space="preserve"> REF _Ref55370316 \r \h </w:instrText>
            </w:r>
            <w:r w:rsidR="00CD6527">
              <w:rPr>
                <w:b/>
                <w:color w:val="002060"/>
                <w:lang w:val="el-GR"/>
              </w:rPr>
              <w:instrText xml:space="preserve"> \* MERGEFORMAT </w:instrText>
            </w:r>
            <w:r w:rsidR="00CD6527" w:rsidRPr="009B21DB">
              <w:rPr>
                <w:b/>
                <w:color w:val="002060"/>
                <w:lang w:val="el-GR"/>
              </w:rPr>
            </w:r>
            <w:r w:rsidR="00CD6527" w:rsidRPr="009B21DB">
              <w:rPr>
                <w:b/>
                <w:color w:val="002060"/>
                <w:lang w:val="el-GR"/>
              </w:rPr>
              <w:fldChar w:fldCharType="separate"/>
            </w:r>
            <w:r w:rsidR="00515149">
              <w:rPr>
                <w:b/>
                <w:color w:val="002060"/>
                <w:lang w:val="el-GR"/>
              </w:rPr>
              <w:t>1.1.2</w:t>
            </w:r>
            <w:r w:rsidR="00CD6527" w:rsidRPr="009B21DB">
              <w:rPr>
                <w:b/>
                <w:color w:val="002060"/>
                <w:lang w:val="el-GR"/>
              </w:rPr>
              <w:fldChar w:fldCharType="end"/>
            </w:r>
          </w:p>
        </w:tc>
      </w:tr>
      <w:tr w:rsidR="004D1C23" w:rsidRPr="005F15CB" w14:paraId="6460A757" w14:textId="77777777" w:rsidTr="00AB1716">
        <w:tc>
          <w:tcPr>
            <w:tcW w:w="3397" w:type="dxa"/>
            <w:vAlign w:val="center"/>
          </w:tcPr>
          <w:p w14:paraId="0F59D6A0" w14:textId="6EA5DD72" w:rsidR="004D1C23" w:rsidRPr="005F15CB" w:rsidRDefault="004D1C23" w:rsidP="00AB1716">
            <w:pPr>
              <w:widowControl w:val="0"/>
              <w:suppressAutoHyphens w:val="0"/>
              <w:spacing w:after="0"/>
              <w:rPr>
                <w:lang w:val="el-GR" w:eastAsia="en-US"/>
              </w:rPr>
            </w:pPr>
            <w:r w:rsidRPr="005F15CB">
              <w:rPr>
                <w:lang w:val="el-GR" w:eastAsia="en-US"/>
              </w:rPr>
              <w:t>Κύριος του Έργου</w:t>
            </w:r>
            <w:r w:rsidR="00113EE9">
              <w:rPr>
                <w:lang w:val="el-GR" w:eastAsia="en-US"/>
              </w:rPr>
              <w:t>-</w:t>
            </w:r>
            <w:r w:rsidR="00113EE9" w:rsidRPr="005F15CB">
              <w:rPr>
                <w:lang w:val="el-GR" w:eastAsia="en-US"/>
              </w:rPr>
              <w:t xml:space="preserve"> Φορέας Λειτουργίας του Έργου</w:t>
            </w:r>
          </w:p>
        </w:tc>
        <w:tc>
          <w:tcPr>
            <w:tcW w:w="2530" w:type="dxa"/>
            <w:vAlign w:val="center"/>
          </w:tcPr>
          <w:p w14:paraId="048B780B" w14:textId="0350F1F9" w:rsidR="004D1C23" w:rsidRPr="005F15CB" w:rsidRDefault="00BC57DD" w:rsidP="00AB1716">
            <w:pPr>
              <w:widowControl w:val="0"/>
              <w:suppressAutoHyphens w:val="0"/>
              <w:spacing w:after="0"/>
              <w:rPr>
                <w:highlight w:val="cyan"/>
                <w:lang w:val="el-GR" w:eastAsia="en-US"/>
              </w:rPr>
            </w:pPr>
            <w:r w:rsidRPr="005F15CB">
              <w:rPr>
                <w:lang w:val="el-GR" w:eastAsia="en-US"/>
              </w:rPr>
              <w:t>Υπουργείο Δικαιοσύνης</w:t>
            </w:r>
          </w:p>
        </w:tc>
        <w:tc>
          <w:tcPr>
            <w:tcW w:w="3928" w:type="dxa"/>
          </w:tcPr>
          <w:p w14:paraId="214B64A4" w14:textId="1507F802" w:rsidR="004D1C23" w:rsidRPr="005F15CB" w:rsidRDefault="004D1C23" w:rsidP="00AB1716">
            <w:pPr>
              <w:widowControl w:val="0"/>
              <w:suppressAutoHyphens w:val="0"/>
              <w:spacing w:after="0"/>
              <w:rPr>
                <w:lang w:val="el-GR" w:eastAsia="en-US"/>
              </w:rPr>
            </w:pPr>
            <w:r w:rsidRPr="005F15CB">
              <w:rPr>
                <w:lang w:val="el-GR" w:eastAsia="en-US"/>
              </w:rPr>
              <w:t xml:space="preserve">Βλ. Παρ. </w:t>
            </w:r>
            <w:r w:rsidR="00DF6A45" w:rsidRPr="005F15CB">
              <w:rPr>
                <w:lang w:val="el-GR" w:eastAsia="en-US"/>
              </w:rPr>
              <w:fldChar w:fldCharType="begin"/>
            </w:r>
            <w:r w:rsidR="00DF6A45" w:rsidRPr="005F15CB">
              <w:rPr>
                <w:lang w:val="el-GR" w:eastAsia="en-US"/>
              </w:rPr>
              <w:instrText xml:space="preserve"> REF _Ref55370267 \r \h </w:instrText>
            </w:r>
            <w:r w:rsidR="005F15CB">
              <w:rPr>
                <w:lang w:val="el-GR" w:eastAsia="en-US"/>
              </w:rPr>
              <w:instrText xml:space="preserve"> \* MERGEFORMAT </w:instrText>
            </w:r>
            <w:r w:rsidR="00DF6A45" w:rsidRPr="005F15CB">
              <w:rPr>
                <w:lang w:val="el-GR" w:eastAsia="en-US"/>
              </w:rPr>
            </w:r>
            <w:r w:rsidR="00DF6A45" w:rsidRPr="005F15CB">
              <w:rPr>
                <w:lang w:val="el-GR" w:eastAsia="en-US"/>
              </w:rPr>
              <w:fldChar w:fldCharType="separate"/>
            </w:r>
            <w:r w:rsidR="00515149">
              <w:rPr>
                <w:lang w:val="el-GR" w:eastAsia="en-US"/>
              </w:rPr>
              <w:t>1.1.3</w:t>
            </w:r>
            <w:r w:rsidR="00DF6A45" w:rsidRPr="005F15CB">
              <w:rPr>
                <w:lang w:val="el-GR" w:eastAsia="en-US"/>
              </w:rPr>
              <w:fldChar w:fldCharType="end"/>
            </w:r>
            <w:r w:rsidR="00CD6527" w:rsidRPr="009B21DB">
              <w:rPr>
                <w:b/>
                <w:color w:val="002060"/>
                <w:lang w:val="el-GR"/>
              </w:rPr>
              <w:fldChar w:fldCharType="begin"/>
            </w:r>
            <w:r w:rsidR="00CD6527" w:rsidRPr="009B21DB">
              <w:rPr>
                <w:b/>
                <w:color w:val="002060"/>
                <w:lang w:val="el-GR"/>
              </w:rPr>
              <w:instrText xml:space="preserve"> REF _Ref55370267 \r \h </w:instrText>
            </w:r>
            <w:r w:rsidR="00CD6527">
              <w:rPr>
                <w:b/>
                <w:color w:val="002060"/>
                <w:lang w:val="el-GR"/>
              </w:rPr>
              <w:instrText xml:space="preserve"> \* MERGEFORMAT </w:instrText>
            </w:r>
            <w:r w:rsidR="00CD6527" w:rsidRPr="009B21DB">
              <w:rPr>
                <w:b/>
                <w:color w:val="002060"/>
                <w:lang w:val="el-GR"/>
              </w:rPr>
            </w:r>
            <w:r w:rsidR="00CD6527" w:rsidRPr="009B21DB">
              <w:rPr>
                <w:b/>
                <w:color w:val="002060"/>
                <w:lang w:val="el-GR"/>
              </w:rPr>
              <w:fldChar w:fldCharType="separate"/>
            </w:r>
            <w:r w:rsidR="00515149">
              <w:rPr>
                <w:b/>
                <w:color w:val="002060"/>
                <w:lang w:val="el-GR"/>
              </w:rPr>
              <w:t>1.1.3</w:t>
            </w:r>
            <w:r w:rsidR="00CD6527" w:rsidRPr="009B21DB">
              <w:rPr>
                <w:b/>
                <w:color w:val="002060"/>
                <w:lang w:val="el-GR"/>
              </w:rPr>
              <w:fldChar w:fldCharType="end"/>
            </w:r>
          </w:p>
        </w:tc>
      </w:tr>
      <w:tr w:rsidR="004D1C23" w:rsidRPr="005F15CB" w:rsidDel="00DF55C4" w14:paraId="6FE4EC6A" w14:textId="77777777" w:rsidTr="00AB1716">
        <w:tc>
          <w:tcPr>
            <w:tcW w:w="3397" w:type="dxa"/>
            <w:vAlign w:val="center"/>
          </w:tcPr>
          <w:p w14:paraId="0A1AF626" w14:textId="77777777" w:rsidR="004D1C23" w:rsidRPr="005F15CB" w:rsidDel="00DF55C4" w:rsidRDefault="004D1C23" w:rsidP="00AB1716">
            <w:pPr>
              <w:widowControl w:val="0"/>
              <w:suppressAutoHyphens w:val="0"/>
              <w:spacing w:after="0"/>
              <w:rPr>
                <w:lang w:val="el-GR" w:eastAsia="en-US"/>
              </w:rPr>
            </w:pPr>
            <w:r w:rsidRPr="005F15CB">
              <w:rPr>
                <w:lang w:val="el-GR" w:eastAsia="en-US"/>
              </w:rPr>
              <w:t>Όργανα &amp; Επιτροπές Παρακολούθησης, Διακυβέρνησης και Ελέγχου του Έργου</w:t>
            </w:r>
          </w:p>
        </w:tc>
        <w:tc>
          <w:tcPr>
            <w:tcW w:w="2530" w:type="dxa"/>
            <w:vAlign w:val="center"/>
          </w:tcPr>
          <w:p w14:paraId="4761D676" w14:textId="77777777" w:rsidR="004D1C23" w:rsidRPr="005F15CB" w:rsidDel="00DF55C4" w:rsidRDefault="004D1C23" w:rsidP="00AB1716">
            <w:pPr>
              <w:widowControl w:val="0"/>
              <w:suppressAutoHyphens w:val="0"/>
              <w:spacing w:after="0"/>
              <w:rPr>
                <w:lang w:val="el-GR" w:eastAsia="en-US"/>
              </w:rPr>
            </w:pPr>
            <w:r w:rsidRPr="005F15CB">
              <w:rPr>
                <w:lang w:val="el-GR" w:eastAsia="en-US"/>
              </w:rPr>
              <w:t>-</w:t>
            </w:r>
          </w:p>
        </w:tc>
        <w:tc>
          <w:tcPr>
            <w:tcW w:w="3928" w:type="dxa"/>
            <w:vAlign w:val="center"/>
          </w:tcPr>
          <w:p w14:paraId="0F6D51B9" w14:textId="4B2FC8AA" w:rsidR="004D1C23" w:rsidRPr="009C1E22" w:rsidDel="00DF55C4" w:rsidRDefault="004D1C23" w:rsidP="00AB1716">
            <w:pPr>
              <w:widowControl w:val="0"/>
              <w:suppressAutoHyphens w:val="0"/>
              <w:spacing w:after="0"/>
              <w:rPr>
                <w:lang w:val="el-GR" w:eastAsia="en-US"/>
              </w:rPr>
            </w:pPr>
            <w:r w:rsidRPr="005F15CB">
              <w:rPr>
                <w:lang w:val="el-GR" w:eastAsia="en-US"/>
              </w:rPr>
              <w:t>Βλ</w:t>
            </w:r>
            <w:r w:rsidRPr="005F15CB">
              <w:rPr>
                <w:lang w:eastAsia="en-US"/>
              </w:rPr>
              <w:t xml:space="preserve">. </w:t>
            </w:r>
            <w:r w:rsidR="00DF6A45" w:rsidRPr="005F15CB">
              <w:rPr>
                <w:lang w:val="el-GR" w:eastAsia="en-US"/>
              </w:rPr>
              <w:t>Π</w:t>
            </w:r>
            <w:r w:rsidRPr="005F15CB">
              <w:rPr>
                <w:lang w:val="el-GR" w:eastAsia="en-US"/>
              </w:rPr>
              <w:t>αρ</w:t>
            </w:r>
            <w:r w:rsidRPr="005F15CB">
              <w:rPr>
                <w:lang w:eastAsia="en-US"/>
              </w:rPr>
              <w:t xml:space="preserve">. </w:t>
            </w:r>
            <w:r w:rsidR="00CD6527" w:rsidRPr="009B21DB">
              <w:rPr>
                <w:b/>
                <w:color w:val="002060"/>
                <w:lang w:val="el-GR"/>
              </w:rPr>
              <w:fldChar w:fldCharType="begin"/>
            </w:r>
            <w:r w:rsidR="00CD6527" w:rsidRPr="009B21DB">
              <w:rPr>
                <w:b/>
                <w:color w:val="002060"/>
                <w:lang w:val="el-GR"/>
              </w:rPr>
              <w:instrText xml:space="preserve"> REF _Ref150508481 \r \h </w:instrText>
            </w:r>
            <w:r w:rsidR="00CD6527">
              <w:rPr>
                <w:b/>
                <w:color w:val="002060"/>
                <w:lang w:val="el-GR"/>
              </w:rPr>
              <w:instrText xml:space="preserve"> \* MERGEFORMAT </w:instrText>
            </w:r>
            <w:r w:rsidR="00CD6527" w:rsidRPr="009B21DB">
              <w:rPr>
                <w:b/>
                <w:color w:val="002060"/>
                <w:lang w:val="el-GR"/>
              </w:rPr>
            </w:r>
            <w:r w:rsidR="00CD6527" w:rsidRPr="009B21DB">
              <w:rPr>
                <w:b/>
                <w:color w:val="002060"/>
                <w:lang w:val="el-GR"/>
              </w:rPr>
              <w:fldChar w:fldCharType="separate"/>
            </w:r>
            <w:r w:rsidR="00515149">
              <w:rPr>
                <w:b/>
                <w:color w:val="002060"/>
                <w:lang w:val="el-GR"/>
              </w:rPr>
              <w:t>1.1.4</w:t>
            </w:r>
            <w:r w:rsidR="00CD6527" w:rsidRPr="009B21DB">
              <w:rPr>
                <w:b/>
                <w:color w:val="002060"/>
                <w:lang w:val="el-GR"/>
              </w:rPr>
              <w:fldChar w:fldCharType="end"/>
            </w:r>
          </w:p>
        </w:tc>
      </w:tr>
    </w:tbl>
    <w:p w14:paraId="3C4E7FEA" w14:textId="77777777" w:rsidR="00B42BA2" w:rsidRPr="005F15CB" w:rsidRDefault="00B42BA2" w:rsidP="00CD2A7F">
      <w:pPr>
        <w:rPr>
          <w:rFonts w:eastAsia="SimSun"/>
          <w:lang w:val="en-US"/>
        </w:rPr>
      </w:pPr>
      <w:bookmarkStart w:id="463" w:name="_Ref51336725"/>
      <w:bookmarkStart w:id="464" w:name="_Toc53671308"/>
    </w:p>
    <w:p w14:paraId="2A8E12F2" w14:textId="77777777" w:rsidR="00556A23" w:rsidRPr="005F15CB" w:rsidRDefault="00556A23">
      <w:pPr>
        <w:pStyle w:val="50"/>
        <w:numPr>
          <w:ilvl w:val="2"/>
          <w:numId w:val="15"/>
        </w:numPr>
        <w:ind w:left="505" w:hanging="505"/>
        <w:rPr>
          <w:rFonts w:eastAsia="SimSun" w:cs="Tahoma"/>
          <w:bCs/>
        </w:rPr>
      </w:pPr>
      <w:bookmarkStart w:id="465" w:name="_Ref150508462"/>
      <w:bookmarkStart w:id="466" w:name="_Toc151456846"/>
      <w:r w:rsidRPr="005F15CB">
        <w:rPr>
          <w:rFonts w:eastAsia="SimSun" w:cs="Tahoma"/>
          <w:bCs/>
        </w:rPr>
        <w:t>Φορέας Υλοποίησης – Αναθέτουσα Αρχή</w:t>
      </w:r>
      <w:bookmarkEnd w:id="463"/>
      <w:bookmarkEnd w:id="464"/>
      <w:bookmarkEnd w:id="465"/>
      <w:bookmarkEnd w:id="466"/>
      <w:r w:rsidRPr="005F15CB">
        <w:rPr>
          <w:rFonts w:eastAsia="SimSun" w:cs="Tahoma"/>
          <w:bCs/>
        </w:rPr>
        <w:t xml:space="preserve"> </w:t>
      </w:r>
    </w:p>
    <w:p w14:paraId="4DBA8515" w14:textId="77777777" w:rsidR="00BC57DD" w:rsidRPr="005F15CB" w:rsidRDefault="00BC57DD" w:rsidP="00BC57DD">
      <w:pPr>
        <w:rPr>
          <w:color w:val="000000" w:themeColor="text1"/>
          <w:lang w:val="el-GR"/>
        </w:rPr>
      </w:pPr>
      <w:r w:rsidRPr="005F15CB">
        <w:rPr>
          <w:color w:val="000000" w:themeColor="text1"/>
          <w:lang w:val="el-GR"/>
        </w:rPr>
        <w:t xml:space="preserve">Η «Κοινωνία της Πληροφορίας </w:t>
      </w:r>
      <w:r w:rsidRPr="005F15CB">
        <w:rPr>
          <w:lang w:val="el-GR"/>
        </w:rPr>
        <w:t>Μ.</w:t>
      </w:r>
      <w:r w:rsidRPr="005F15CB">
        <w:rPr>
          <w:color w:val="000000" w:themeColor="text1"/>
          <w:lang w:val="el-GR"/>
        </w:rPr>
        <w:t>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079046CE" w14:textId="77777777" w:rsidR="00BC57DD" w:rsidRPr="005F15CB" w:rsidRDefault="00BC57DD" w:rsidP="00BC57DD">
      <w:pPr>
        <w:rPr>
          <w:color w:val="000000" w:themeColor="text1"/>
          <w:lang w:val="el-GR"/>
        </w:rPr>
      </w:pPr>
      <w:r w:rsidRPr="005F15CB">
        <w:rPr>
          <w:color w:val="000000" w:themeColor="text1"/>
          <w:lang w:val="el-GR"/>
        </w:rPr>
        <w:t>Βασικός σκοπός της Εταιρείας, όπως ορίζεται στην τελευταία τροποποίηση του καταστατικού αυτής (ΦΕΚ 343/Β/07-02-2020), είναι:</w:t>
      </w:r>
    </w:p>
    <w:p w14:paraId="44F90DF3" w14:textId="77777777" w:rsidR="00BC57DD" w:rsidRPr="005F15CB" w:rsidRDefault="00BC57DD" w:rsidP="00BC57DD">
      <w:pPr>
        <w:ind w:left="1134" w:hanging="567"/>
        <w:rPr>
          <w:color w:val="000000" w:themeColor="text1"/>
          <w:lang w:val="el-GR"/>
        </w:rPr>
      </w:pPr>
      <w:r w:rsidRPr="005F15CB">
        <w:rPr>
          <w:color w:val="000000" w:themeColor="text1"/>
          <w:lang w:val="el-GR"/>
        </w:rPr>
        <w:t xml:space="preserve">α) </w:t>
      </w:r>
      <w:r w:rsidRPr="005F15CB">
        <w:rPr>
          <w:color w:val="000000" w:themeColor="text1"/>
          <w:lang w:val="el-GR"/>
        </w:rPr>
        <w:tab/>
        <w:t xml:space="preserve">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2198F733" w14:textId="77777777" w:rsidR="00BC57DD" w:rsidRPr="005F15CB" w:rsidRDefault="00BC57DD" w:rsidP="00BC57DD">
      <w:pPr>
        <w:ind w:left="1134" w:hanging="567"/>
        <w:rPr>
          <w:color w:val="000000" w:themeColor="text1"/>
          <w:lang w:val="el-GR"/>
        </w:rPr>
      </w:pPr>
      <w:r w:rsidRPr="005F15CB">
        <w:rPr>
          <w:color w:val="000000" w:themeColor="text1"/>
          <w:lang w:val="el-GR"/>
        </w:rPr>
        <w:t xml:space="preserve">β) </w:t>
      </w:r>
      <w:r w:rsidRPr="005F15CB">
        <w:rPr>
          <w:color w:val="000000" w:themeColor="text1"/>
          <w:lang w:val="el-GR"/>
        </w:rPr>
        <w:tab/>
        <w:t xml:space="preserve">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045023CA" w14:textId="77777777" w:rsidR="00BC57DD" w:rsidRPr="005F15CB" w:rsidRDefault="00BC57DD" w:rsidP="00BC57DD">
      <w:pPr>
        <w:ind w:left="1134" w:hanging="567"/>
        <w:rPr>
          <w:color w:val="000000" w:themeColor="text1"/>
          <w:lang w:val="el-GR"/>
        </w:rPr>
      </w:pPr>
      <w:r w:rsidRPr="005F15CB">
        <w:rPr>
          <w:color w:val="000000" w:themeColor="text1"/>
          <w:lang w:val="el-GR"/>
        </w:rPr>
        <w:t xml:space="preserve">γ) </w:t>
      </w:r>
      <w:r w:rsidRPr="005F15CB">
        <w:rPr>
          <w:color w:val="000000" w:themeColor="text1"/>
          <w:lang w:val="el-GR"/>
        </w:rPr>
        <w:tab/>
        <w:t xml:space="preserve">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1179C212" w14:textId="77777777" w:rsidR="00BC57DD" w:rsidRPr="005F15CB" w:rsidRDefault="00BC57DD" w:rsidP="00BC57DD">
      <w:pPr>
        <w:ind w:left="1134" w:hanging="567"/>
        <w:rPr>
          <w:color w:val="000000" w:themeColor="text1"/>
          <w:lang w:val="el-GR"/>
        </w:rPr>
      </w:pPr>
      <w:r w:rsidRPr="005F15CB">
        <w:rPr>
          <w:color w:val="000000" w:themeColor="text1"/>
          <w:lang w:val="el-GR"/>
        </w:rPr>
        <w:t xml:space="preserve">δ) </w:t>
      </w:r>
      <w:r w:rsidRPr="005F15CB">
        <w:rPr>
          <w:color w:val="000000" w:themeColor="text1"/>
          <w:lang w:val="el-GR"/>
        </w:rPr>
        <w:tab/>
        <w:t xml:space="preserve">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0716DD2C" w14:textId="77777777" w:rsidR="00BC57DD" w:rsidRPr="005F15CB" w:rsidRDefault="00BC57DD" w:rsidP="00BC57DD">
      <w:pPr>
        <w:ind w:left="1134" w:hanging="567"/>
        <w:rPr>
          <w:color w:val="000000" w:themeColor="text1"/>
          <w:lang w:val="el-GR"/>
        </w:rPr>
      </w:pPr>
      <w:r w:rsidRPr="005F15CB">
        <w:rPr>
          <w:color w:val="000000" w:themeColor="text1"/>
          <w:lang w:val="el-GR"/>
        </w:rPr>
        <w:lastRenderedPageBreak/>
        <w:t xml:space="preserve">ε) </w:t>
      </w:r>
      <w:r w:rsidRPr="005F15CB">
        <w:rPr>
          <w:color w:val="000000" w:themeColor="text1"/>
          <w:lang w:val="el-GR"/>
        </w:rPr>
        <w:tab/>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132F900B" w14:textId="77777777" w:rsidR="00BC57DD" w:rsidRPr="005F15CB" w:rsidRDefault="00BC57DD" w:rsidP="00BC57DD">
      <w:pPr>
        <w:ind w:left="1134" w:hanging="567"/>
        <w:rPr>
          <w:color w:val="000000" w:themeColor="text1"/>
          <w:lang w:val="el-GR"/>
        </w:rPr>
      </w:pPr>
      <w:r w:rsidRPr="005F15CB">
        <w:rPr>
          <w:color w:val="000000" w:themeColor="text1"/>
          <w:lang w:val="el-GR"/>
        </w:rPr>
        <w:t xml:space="preserve">στ) </w:t>
      </w:r>
      <w:r w:rsidRPr="005F15CB">
        <w:rPr>
          <w:color w:val="000000" w:themeColor="text1"/>
          <w:lang w:val="el-GR"/>
        </w:rPr>
        <w:tab/>
        <w:t>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22B5AC2C" w14:textId="77777777" w:rsidR="00BC57DD" w:rsidRPr="005F15CB" w:rsidRDefault="00BC57DD" w:rsidP="00BC57DD">
      <w:pPr>
        <w:ind w:left="1134" w:hanging="567"/>
        <w:rPr>
          <w:color w:val="000000" w:themeColor="text1"/>
          <w:lang w:val="el-GR"/>
        </w:rPr>
      </w:pPr>
      <w:r w:rsidRPr="005F15CB">
        <w:rPr>
          <w:color w:val="000000" w:themeColor="text1"/>
          <w:lang w:val="el-GR"/>
        </w:rPr>
        <w:t xml:space="preserve">ζ) </w:t>
      </w:r>
      <w:r w:rsidRPr="005F15CB">
        <w:rPr>
          <w:color w:val="000000" w:themeColor="text1"/>
          <w:lang w:val="el-GR"/>
        </w:rPr>
        <w:tab/>
        <w:t xml:space="preserve">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2E9AD3F9" w14:textId="77777777" w:rsidR="00BC57DD" w:rsidRPr="005F15CB" w:rsidRDefault="00BC57DD" w:rsidP="00BC57DD">
      <w:pPr>
        <w:ind w:left="1134" w:hanging="567"/>
        <w:rPr>
          <w:color w:val="000000" w:themeColor="text1"/>
          <w:lang w:val="el-GR"/>
        </w:rPr>
      </w:pPr>
      <w:r w:rsidRPr="005F15CB">
        <w:rPr>
          <w:color w:val="000000" w:themeColor="text1"/>
          <w:lang w:val="el-GR"/>
        </w:rPr>
        <w:t xml:space="preserve">η) </w:t>
      </w:r>
      <w:r w:rsidRPr="005F15CB">
        <w:rPr>
          <w:color w:val="000000" w:themeColor="text1"/>
          <w:lang w:val="el-GR"/>
        </w:rPr>
        <w:tab/>
        <w:t xml:space="preserve">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04C2D5F2" w14:textId="77777777" w:rsidR="00BC57DD" w:rsidRPr="005F15CB" w:rsidRDefault="00BC57DD" w:rsidP="00BC57DD">
      <w:pPr>
        <w:ind w:left="1134" w:hanging="567"/>
        <w:rPr>
          <w:color w:val="000000" w:themeColor="text1"/>
          <w:lang w:val="el-GR"/>
        </w:rPr>
      </w:pPr>
      <w:r w:rsidRPr="005F15CB">
        <w:rPr>
          <w:color w:val="000000" w:themeColor="text1"/>
          <w:lang w:val="el-GR"/>
        </w:rPr>
        <w:t xml:space="preserve">θ) </w:t>
      </w:r>
      <w:r w:rsidRPr="005F15CB">
        <w:rPr>
          <w:color w:val="000000" w:themeColor="text1"/>
          <w:lang w:val="el-GR"/>
        </w:rPr>
        <w:tab/>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41965A43" w14:textId="77777777" w:rsidR="00BC57DD" w:rsidRPr="005F15CB" w:rsidRDefault="00BC57DD" w:rsidP="00BC57DD">
      <w:pPr>
        <w:ind w:left="1134" w:hanging="567"/>
        <w:rPr>
          <w:color w:val="000000" w:themeColor="text1"/>
          <w:lang w:val="el-GR"/>
        </w:rPr>
      </w:pPr>
      <w:r w:rsidRPr="005F15CB">
        <w:rPr>
          <w:color w:val="000000" w:themeColor="text1"/>
          <w:lang w:val="el-GR"/>
        </w:rPr>
        <w:t xml:space="preserve">ι) </w:t>
      </w:r>
      <w:r w:rsidRPr="005F15CB">
        <w:rPr>
          <w:color w:val="000000" w:themeColor="text1"/>
          <w:lang w:val="el-GR"/>
        </w:rPr>
        <w:tab/>
        <w:t xml:space="preserve">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4011A2C4" w14:textId="77777777" w:rsidR="00BC57DD" w:rsidRPr="005F15CB" w:rsidRDefault="00BC57DD" w:rsidP="00BC57DD">
      <w:pPr>
        <w:ind w:left="1134" w:hanging="567"/>
        <w:rPr>
          <w:color w:val="000000" w:themeColor="text1"/>
          <w:lang w:val="el-GR"/>
        </w:rPr>
      </w:pPr>
      <w:r w:rsidRPr="005F15CB">
        <w:rPr>
          <w:color w:val="000000" w:themeColor="text1"/>
          <w:lang w:val="el-GR"/>
        </w:rPr>
        <w:t>ια)</w:t>
      </w:r>
      <w:r w:rsidRPr="005F15CB">
        <w:rPr>
          <w:lang w:val="el-GR"/>
        </w:rPr>
        <w:t xml:space="preserve"> </w:t>
      </w:r>
      <w:r w:rsidRPr="005F15CB">
        <w:rPr>
          <w:lang w:val="el-GR"/>
        </w:rPr>
        <w:tab/>
      </w:r>
      <w:r w:rsidRPr="005F15CB">
        <w:rPr>
          <w:color w:val="000000" w:themeColor="text1"/>
          <w:lang w:val="el-GR"/>
        </w:rPr>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5840A979" w14:textId="77777777" w:rsidR="00BC57DD" w:rsidRPr="009C1E22" w:rsidRDefault="00BC57DD" w:rsidP="00047C57">
      <w:pPr>
        <w:rPr>
          <w:rFonts w:eastAsia="SimSun"/>
          <w:lang w:val="el-GR"/>
        </w:rPr>
      </w:pPr>
    </w:p>
    <w:p w14:paraId="7C31C1D1" w14:textId="77777777" w:rsidR="00556A23" w:rsidRPr="000D15D0" w:rsidRDefault="00556A23">
      <w:pPr>
        <w:pStyle w:val="50"/>
        <w:numPr>
          <w:ilvl w:val="2"/>
          <w:numId w:val="15"/>
        </w:numPr>
        <w:ind w:left="505" w:hanging="505"/>
        <w:rPr>
          <w:rFonts w:eastAsia="SimSun" w:cs="Tahoma"/>
          <w:bCs/>
          <w:lang w:val="el-GR"/>
        </w:rPr>
      </w:pPr>
      <w:bookmarkStart w:id="467" w:name="_Ref55370316"/>
      <w:bookmarkStart w:id="468" w:name="_Toc151456847"/>
      <w:r w:rsidRPr="005F15CB">
        <w:rPr>
          <w:rFonts w:eastAsia="SimSun" w:cs="Tahoma"/>
          <w:bCs/>
        </w:rPr>
        <w:t>Φορέας Χρηματοδότησης</w:t>
      </w:r>
      <w:bookmarkEnd w:id="467"/>
      <w:bookmarkEnd w:id="468"/>
      <w:r w:rsidRPr="005F15CB">
        <w:rPr>
          <w:rFonts w:eastAsia="SimSun" w:cs="Tahoma"/>
          <w:bCs/>
        </w:rPr>
        <w:t xml:space="preserve"> </w:t>
      </w:r>
    </w:p>
    <w:p w14:paraId="1BE556A1" w14:textId="6FDF70D4" w:rsidR="00556A23" w:rsidRPr="009C1E22" w:rsidRDefault="00BC57DD" w:rsidP="00047C57">
      <w:pPr>
        <w:rPr>
          <w:rFonts w:eastAsia="SimSun"/>
          <w:lang w:val="el-GR"/>
        </w:rPr>
      </w:pPr>
      <w:r w:rsidRPr="009C1E22">
        <w:rPr>
          <w:rFonts w:eastAsia="SimSun"/>
          <w:lang w:val="el-GR"/>
        </w:rPr>
        <w:t xml:space="preserve">Φορέας Χρηματοδότησης είναι το Υπουργείο </w:t>
      </w:r>
      <w:r w:rsidR="000D15D0">
        <w:rPr>
          <w:rFonts w:eastAsia="SimSun"/>
          <w:lang w:val="el-GR"/>
        </w:rPr>
        <w:t>Δικαιοσύνης</w:t>
      </w:r>
      <w:r w:rsidRPr="009C1E22">
        <w:rPr>
          <w:rFonts w:eastAsia="SimSun"/>
          <w:lang w:val="el-GR"/>
        </w:rPr>
        <w:t>.</w:t>
      </w:r>
    </w:p>
    <w:p w14:paraId="483920F3" w14:textId="77777777" w:rsidR="00556A23" w:rsidRPr="009C1E22" w:rsidRDefault="00556A23">
      <w:pPr>
        <w:pStyle w:val="50"/>
        <w:numPr>
          <w:ilvl w:val="2"/>
          <w:numId w:val="15"/>
        </w:numPr>
        <w:ind w:left="505" w:hanging="505"/>
        <w:rPr>
          <w:rFonts w:eastAsia="SimSun" w:cs="Tahoma"/>
          <w:bCs/>
          <w:lang w:val="el-GR"/>
        </w:rPr>
      </w:pPr>
      <w:bookmarkStart w:id="469" w:name="_Ref55370267"/>
      <w:bookmarkStart w:id="470" w:name="_Toc151456848"/>
      <w:r w:rsidRPr="009C1E22">
        <w:rPr>
          <w:rFonts w:eastAsia="SimSun" w:cs="Tahoma"/>
          <w:bCs/>
          <w:lang w:val="el-GR"/>
        </w:rPr>
        <w:t>Κύριος του Έργου – Φορέας Λειτουργίας</w:t>
      </w:r>
      <w:bookmarkEnd w:id="469"/>
      <w:bookmarkEnd w:id="470"/>
    </w:p>
    <w:p w14:paraId="60BEB7DF" w14:textId="77777777" w:rsidR="00994488" w:rsidRPr="008A4F40" w:rsidRDefault="00994488" w:rsidP="00994488">
      <w:pPr>
        <w:spacing w:line="276" w:lineRule="auto"/>
        <w:rPr>
          <w:lang w:val="el-GR"/>
        </w:rPr>
      </w:pPr>
      <w:bookmarkStart w:id="471" w:name="_Ref55370327"/>
      <w:r w:rsidRPr="008A4F40">
        <w:rPr>
          <w:lang w:val="el-GR"/>
        </w:rPr>
        <w:t>Το Υπουργείο Δικαιοσύνης αποτελεί το φορέα για τον οποίο προορίζεται το παρόν έργο και είναι επιφορτισμένο με τη διαχείριση μιας εκ των τριών λειτουργιών της Πολιτείας, της Δικαστικής.</w:t>
      </w:r>
    </w:p>
    <w:p w14:paraId="0FA0CC11" w14:textId="4D0322E1" w:rsidR="00994488" w:rsidRPr="008A4F40" w:rsidRDefault="00994488" w:rsidP="00994488">
      <w:pPr>
        <w:spacing w:line="276" w:lineRule="auto"/>
        <w:rPr>
          <w:lang w:val="el-GR"/>
        </w:rPr>
      </w:pPr>
      <w:r w:rsidRPr="008A4F40">
        <w:rPr>
          <w:lang w:val="el-GR"/>
        </w:rPr>
        <w:t>Το κύριο έργο του Υπουργείου αλλά και των υπαγόμενων σε αυτό φορέων είναι η ανάπτυξη ενός Κράτους Δικαίου μέσα από το οποίο θα εξασφαλίζεται η ταχύτερη και αρτιότερη απονομή της δικαιοσύνης και η διατήρηση της ανεξαρτησίας της, η ενίσχυση της διαφάνειας και της ασφάλειας δικαίου για τους πολίτες, η διεύρυνση των ατομικών και κοινωνικών δικαιωμάτων και ελευθεριών, η μείωση της εγκληματικότητας, η τήρηση των διεθνών υποχρεώσεων της χώρας στον τομέα ευθύνης του, όπως απορρέουν από τη συμμετοχή του σε διεθνείς οργανισμούς, διεθνείς συνθήκες και συμβάσεις.</w:t>
      </w:r>
    </w:p>
    <w:p w14:paraId="26C16ACA" w14:textId="77777777" w:rsidR="00994488" w:rsidRPr="008A4F40" w:rsidRDefault="00994488" w:rsidP="00994488">
      <w:pPr>
        <w:spacing w:before="120" w:line="276" w:lineRule="auto"/>
        <w:rPr>
          <w:bCs/>
          <w:lang w:val="el-GR"/>
        </w:rPr>
      </w:pPr>
      <w:r w:rsidRPr="008A4F40">
        <w:rPr>
          <w:bCs/>
          <w:lang w:val="el-GR"/>
        </w:rPr>
        <w:lastRenderedPageBreak/>
        <w:t>Στο Υπουργείο ανατίθεται η οργάνωση της δικαστικής λειτουργίας, η οποία αφορά όχι μόνο στη δομή και στον τρόπο άσκησής της αλλά και στην πρόσληψη, διαμόρφωση και διευθέτηση των υπηρεσιακών ζητημάτων του ανθρώπινου δυναμικού, ήτοι των δικαστικών λειτουργών και των δικαστικών υπαλλήλων.</w:t>
      </w:r>
    </w:p>
    <w:p w14:paraId="4A75DE4B" w14:textId="66113385" w:rsidR="00994488" w:rsidRPr="009C1E22" w:rsidRDefault="00994488" w:rsidP="00994488">
      <w:pPr>
        <w:spacing w:before="120"/>
        <w:rPr>
          <w:lang w:val="el-GR"/>
        </w:rPr>
      </w:pPr>
      <w:r w:rsidRPr="009C1E22">
        <w:rPr>
          <w:lang w:val="el-GR"/>
        </w:rPr>
        <w:t>Η διάρθρωση του Υπουργείου Δικαιοσύνης, αποτυπώνεται στο οργανόγραμμα του Υπουργείου το οποίο είναι διαθέσιμ</w:t>
      </w:r>
      <w:r w:rsidRPr="009C1E22">
        <w:rPr>
          <w:lang w:val="en-US"/>
        </w:rPr>
        <w:t>o</w:t>
      </w:r>
      <w:r w:rsidRPr="009C1E22">
        <w:rPr>
          <w:lang w:val="el-GR"/>
        </w:rPr>
        <w:t xml:space="preserve"> στην ιστοσελίδα </w:t>
      </w:r>
      <w:r w:rsidR="00000000">
        <w:fldChar w:fldCharType="begin"/>
      </w:r>
      <w:r w:rsidR="00000000">
        <w:instrText>HYPERLINK</w:instrText>
      </w:r>
      <w:r w:rsidR="00000000" w:rsidRPr="00917781">
        <w:rPr>
          <w:lang w:val="el-GR"/>
        </w:rPr>
        <w:instrText xml:space="preserve"> "</w:instrText>
      </w:r>
      <w:r w:rsidR="00000000">
        <w:instrText>http</w:instrText>
      </w:r>
      <w:r w:rsidR="00000000" w:rsidRPr="00917781">
        <w:rPr>
          <w:lang w:val="el-GR"/>
        </w:rPr>
        <w:instrText>://</w:instrText>
      </w:r>
      <w:r w:rsidR="00000000">
        <w:instrText>www</w:instrText>
      </w:r>
      <w:r w:rsidR="00000000" w:rsidRPr="00917781">
        <w:rPr>
          <w:lang w:val="el-GR"/>
        </w:rPr>
        <w:instrText>.</w:instrText>
      </w:r>
      <w:r w:rsidR="00000000">
        <w:instrText>ministryofjustice</w:instrText>
      </w:r>
      <w:r w:rsidR="00000000" w:rsidRPr="00917781">
        <w:rPr>
          <w:lang w:val="el-GR"/>
        </w:rPr>
        <w:instrText>.</w:instrText>
      </w:r>
      <w:r w:rsidR="00000000">
        <w:instrText>gr</w:instrText>
      </w:r>
      <w:r w:rsidR="00000000" w:rsidRPr="00917781">
        <w:rPr>
          <w:lang w:val="el-GR"/>
        </w:rPr>
        <w:instrText>/"</w:instrText>
      </w:r>
      <w:r w:rsidR="00000000">
        <w:fldChar w:fldCharType="separate"/>
      </w:r>
      <w:r w:rsidRPr="009B21DB">
        <w:rPr>
          <w:rStyle w:val="-"/>
          <w:color w:val="auto"/>
          <w:u w:val="none"/>
        </w:rPr>
        <w:t>www</w:t>
      </w:r>
      <w:r w:rsidRPr="009B21DB">
        <w:rPr>
          <w:rStyle w:val="-"/>
          <w:color w:val="auto"/>
          <w:u w:val="none"/>
          <w:lang w:val="el-GR"/>
        </w:rPr>
        <w:t>.</w:t>
      </w:r>
      <w:r w:rsidRPr="009B21DB">
        <w:rPr>
          <w:rStyle w:val="-"/>
          <w:color w:val="auto"/>
          <w:u w:val="none"/>
        </w:rPr>
        <w:t>ministryofjustice</w:t>
      </w:r>
      <w:r w:rsidRPr="009B21DB">
        <w:rPr>
          <w:rStyle w:val="-"/>
          <w:color w:val="auto"/>
          <w:u w:val="none"/>
          <w:lang w:val="el-GR"/>
        </w:rPr>
        <w:t>.</w:t>
      </w:r>
      <w:r w:rsidRPr="009B21DB">
        <w:rPr>
          <w:rStyle w:val="-"/>
          <w:color w:val="auto"/>
          <w:u w:val="none"/>
        </w:rPr>
        <w:t>gr</w:t>
      </w:r>
      <w:r w:rsidR="00000000">
        <w:rPr>
          <w:rStyle w:val="-"/>
          <w:color w:val="auto"/>
          <w:u w:val="none"/>
        </w:rPr>
        <w:fldChar w:fldCharType="end"/>
      </w:r>
      <w:r w:rsidRPr="00CD6527">
        <w:rPr>
          <w:lang w:val="el-GR"/>
        </w:rPr>
        <w:t>.</w:t>
      </w:r>
    </w:p>
    <w:p w14:paraId="5A865ECF" w14:textId="77777777" w:rsidR="002B5335" w:rsidRPr="005F15CB" w:rsidRDefault="002B5335" w:rsidP="00994488">
      <w:pPr>
        <w:spacing w:before="120"/>
        <w:rPr>
          <w:sz w:val="24"/>
          <w:lang w:val="el-GR"/>
        </w:rPr>
      </w:pPr>
    </w:p>
    <w:p w14:paraId="4A703772" w14:textId="3BFFE33E" w:rsidR="002C2954" w:rsidRPr="009C1E22" w:rsidRDefault="00556A23">
      <w:pPr>
        <w:pStyle w:val="50"/>
        <w:numPr>
          <w:ilvl w:val="2"/>
          <w:numId w:val="15"/>
        </w:numPr>
        <w:ind w:left="505" w:hanging="505"/>
        <w:rPr>
          <w:rFonts w:eastAsia="SimSun"/>
          <w:bCs/>
          <w:lang w:val="el-GR"/>
        </w:rPr>
      </w:pPr>
      <w:bookmarkStart w:id="472" w:name="_Ref150508481"/>
      <w:bookmarkStart w:id="473" w:name="_Toc151456849"/>
      <w:r w:rsidRPr="009C1E22">
        <w:rPr>
          <w:rFonts w:eastAsia="SimSun"/>
          <w:bCs/>
          <w:lang w:val="el-GR"/>
        </w:rPr>
        <w:t>Όργανα &amp; Επιτροπές Παρακολούθησης, Διακυβέρνησης και Ελέγχου του Έργου</w:t>
      </w:r>
      <w:bookmarkEnd w:id="471"/>
      <w:bookmarkEnd w:id="472"/>
      <w:bookmarkEnd w:id="473"/>
    </w:p>
    <w:p w14:paraId="4B8735FA" w14:textId="5E138CB7" w:rsidR="00E0686B" w:rsidRPr="008A4F40" w:rsidRDefault="00E0686B" w:rsidP="00E0686B">
      <w:pPr>
        <w:rPr>
          <w:lang w:val="el-GR"/>
        </w:rPr>
      </w:pPr>
      <w:r w:rsidRPr="008A4F40">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1D2E9C27" w14:textId="77777777" w:rsidR="00E0686B" w:rsidRPr="00AE0B81" w:rsidRDefault="00E0686B">
      <w:pPr>
        <w:pStyle w:val="aff"/>
        <w:numPr>
          <w:ilvl w:val="0"/>
          <w:numId w:val="12"/>
        </w:numPr>
        <w:ind w:left="0" w:firstLine="6"/>
        <w:rPr>
          <w:b/>
          <w:bCs/>
          <w:lang w:val="el-GR"/>
        </w:rPr>
      </w:pPr>
      <w:r w:rsidRPr="00AE0B81">
        <w:rPr>
          <w:b/>
          <w:bCs/>
          <w:lang w:val="el-GR"/>
        </w:rPr>
        <w:t>Επιτροπή Εποπτείας Προγραμματικής Συμφωνίας (ΕΕΠΣ)</w:t>
      </w:r>
    </w:p>
    <w:p w14:paraId="20293FF7" w14:textId="77777777" w:rsidR="00E0686B" w:rsidRPr="00AE0B81" w:rsidRDefault="00E0686B" w:rsidP="00E0686B">
      <w:pPr>
        <w:rPr>
          <w:lang w:val="el-GR"/>
        </w:rPr>
      </w:pPr>
      <w:r w:rsidRPr="00AE0B81">
        <w:rPr>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w:t>
      </w:r>
      <w:r w:rsidR="00B8683B" w:rsidRPr="00AE0B81">
        <w:rPr>
          <w:lang w:val="el-GR"/>
        </w:rPr>
        <w:t>Μ</w:t>
      </w:r>
      <w:r w:rsidRPr="00AE0B81">
        <w:rPr>
          <w:lang w:val="el-GR"/>
        </w:rPr>
        <w:t>ΑΕ και του ΥΠΨΔ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69879842" w14:textId="77777777" w:rsidR="00E0686B" w:rsidRPr="00AE0B81" w:rsidRDefault="00E0686B" w:rsidP="00E0686B">
      <w:pPr>
        <w:rPr>
          <w:lang w:val="el-GR"/>
        </w:rPr>
      </w:pPr>
      <w:r w:rsidRPr="00AE0B81">
        <w:rPr>
          <w:lang w:val="el-GR"/>
        </w:rPr>
        <w:t>Η ΕΕΠΣ είναι αρμόδια για να εισηγηθεί στον κύριο του Έργου για την έκδοση σχετικών αποφάσεων σε θέματα που αφορούν:</w:t>
      </w:r>
    </w:p>
    <w:p w14:paraId="11E8F84B" w14:textId="77777777" w:rsidR="00E0686B" w:rsidRPr="00AE0B81" w:rsidRDefault="00E0686B">
      <w:pPr>
        <w:pStyle w:val="aff"/>
        <w:numPr>
          <w:ilvl w:val="0"/>
          <w:numId w:val="29"/>
        </w:numPr>
        <w:ind w:hanging="294"/>
        <w:rPr>
          <w:lang w:val="el-GR"/>
        </w:rPr>
      </w:pPr>
      <w:r w:rsidRPr="00AE0B81">
        <w:rPr>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318A0055" w14:textId="77777777" w:rsidR="00E0686B" w:rsidRPr="00AE0B81" w:rsidRDefault="00E0686B">
      <w:pPr>
        <w:pStyle w:val="aff"/>
        <w:numPr>
          <w:ilvl w:val="0"/>
          <w:numId w:val="29"/>
        </w:numPr>
        <w:ind w:hanging="294"/>
        <w:rPr>
          <w:lang w:val="el-GR"/>
        </w:rPr>
      </w:pPr>
      <w:r w:rsidRPr="00AE0B81">
        <w:rPr>
          <w:lang w:val="el-GR"/>
        </w:rPr>
        <w:t>Την Επίλυση επιχειρησιακών θεμάτων που επηρεάζουν και τις τεχνικές επιλογές του Έργου</w:t>
      </w:r>
    </w:p>
    <w:p w14:paraId="163B815E" w14:textId="77777777" w:rsidR="00E0686B" w:rsidRPr="00AE0B81" w:rsidRDefault="00E0686B">
      <w:pPr>
        <w:pStyle w:val="aff"/>
        <w:numPr>
          <w:ilvl w:val="0"/>
          <w:numId w:val="29"/>
        </w:numPr>
        <w:ind w:hanging="294"/>
        <w:rPr>
          <w:lang w:val="el-GR"/>
        </w:rPr>
      </w:pPr>
      <w:r w:rsidRPr="00AE0B81">
        <w:rPr>
          <w:lang w:val="el-GR"/>
        </w:rPr>
        <w:t>Τη μετάθεση/παράταση του χρονοδιαγράμματος του Έργου</w:t>
      </w:r>
    </w:p>
    <w:p w14:paraId="03DEA761" w14:textId="77777777" w:rsidR="00E0686B" w:rsidRPr="00AE0B81" w:rsidRDefault="00E0686B">
      <w:pPr>
        <w:pStyle w:val="aff"/>
        <w:numPr>
          <w:ilvl w:val="0"/>
          <w:numId w:val="29"/>
        </w:numPr>
        <w:ind w:hanging="294"/>
        <w:rPr>
          <w:lang w:val="el-GR"/>
        </w:rPr>
      </w:pPr>
      <w:r w:rsidRPr="00AE0B81">
        <w:rPr>
          <w:lang w:val="el-GR"/>
        </w:rPr>
        <w:t xml:space="preserve">Την τροποποίηση της σύμβασης του Έργου </w:t>
      </w:r>
    </w:p>
    <w:p w14:paraId="3778B4C1" w14:textId="77777777" w:rsidR="00E0686B" w:rsidRPr="00AE0B81" w:rsidRDefault="00E0686B" w:rsidP="00E0686B">
      <w:pPr>
        <w:rPr>
          <w:bCs/>
          <w:lang w:val="el-GR"/>
        </w:rPr>
      </w:pPr>
    </w:p>
    <w:p w14:paraId="2CBB16FF" w14:textId="77777777" w:rsidR="00E0686B" w:rsidRPr="00AE0B81" w:rsidRDefault="00E0686B">
      <w:pPr>
        <w:pStyle w:val="aff"/>
        <w:numPr>
          <w:ilvl w:val="0"/>
          <w:numId w:val="12"/>
        </w:numPr>
        <w:ind w:left="0" w:firstLine="6"/>
        <w:rPr>
          <w:b/>
          <w:bCs/>
        </w:rPr>
      </w:pPr>
      <w:r w:rsidRPr="00AE0B81">
        <w:rPr>
          <w:b/>
          <w:bCs/>
        </w:rPr>
        <w:t>Επιτροπή Παρακολούθησης Έργου (ΕΠΕ)</w:t>
      </w:r>
    </w:p>
    <w:p w14:paraId="206E0809" w14:textId="77777777" w:rsidR="00E0686B" w:rsidRPr="00AE0B81" w:rsidRDefault="00E0686B" w:rsidP="00E0686B">
      <w:pPr>
        <w:rPr>
          <w:lang w:val="el-GR"/>
        </w:rPr>
      </w:pPr>
      <w:r w:rsidRPr="00AE0B81">
        <w:rPr>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w:t>
      </w:r>
      <w:r w:rsidR="004F5F72" w:rsidRPr="00AE0B81">
        <w:rPr>
          <w:lang w:val="el-GR"/>
        </w:rPr>
        <w:t xml:space="preserve"> (τριμελής ή πενταμελής)</w:t>
      </w:r>
      <w:r w:rsidRPr="00AE0B81">
        <w:rPr>
          <w:lang w:val="el-GR"/>
        </w:rPr>
        <w:t xml:space="preserve">, αρμοδιότητα της οποίας αποτελεί η παρακολούθηση της πορείας υλοποίησης του Έργου. </w:t>
      </w:r>
    </w:p>
    <w:p w14:paraId="3836FB1D" w14:textId="77777777" w:rsidR="00E0686B" w:rsidRPr="00AE0B81" w:rsidRDefault="00E0686B" w:rsidP="00E0686B">
      <w:pPr>
        <w:rPr>
          <w:bCs/>
          <w:lang w:val="el-GR"/>
        </w:rPr>
      </w:pPr>
    </w:p>
    <w:p w14:paraId="304C6A11" w14:textId="77777777" w:rsidR="00E0686B" w:rsidRPr="00AE0B81" w:rsidRDefault="00E0686B">
      <w:pPr>
        <w:pStyle w:val="aff"/>
        <w:numPr>
          <w:ilvl w:val="0"/>
          <w:numId w:val="12"/>
        </w:numPr>
        <w:ind w:left="0" w:firstLine="6"/>
        <w:rPr>
          <w:b/>
          <w:bCs/>
          <w:lang w:val="el-GR"/>
        </w:rPr>
      </w:pPr>
      <w:r w:rsidRPr="00AE0B81">
        <w:rPr>
          <w:b/>
          <w:bCs/>
          <w:lang w:val="el-GR"/>
        </w:rPr>
        <w:t>Επιτροπή Παραλαβής Έργου (ΕΠΕ)</w:t>
      </w:r>
    </w:p>
    <w:p w14:paraId="7E8DE28B" w14:textId="77777777" w:rsidR="00E0686B" w:rsidRPr="00AE0B81" w:rsidRDefault="00E0686B" w:rsidP="00E0686B">
      <w:pPr>
        <w:rPr>
          <w:lang w:val="el-GR"/>
        </w:rPr>
      </w:pPr>
      <w:r w:rsidRPr="00AE0B81">
        <w:rPr>
          <w:lang w:val="el-GR"/>
        </w:rPr>
        <w:t>Για την παραλαβή των παρεχόμενων υπηρεσιών ή/και παραδοτέων του Έργου, θα οριστεί «Επιτροπή  Παραλαβής Έργου (ΕΠΕ)</w:t>
      </w:r>
      <w:r w:rsidR="004F5F72" w:rsidRPr="00AE0B81">
        <w:rPr>
          <w:lang w:val="el-GR"/>
        </w:rPr>
        <w:t xml:space="preserve"> (τριμελής ή πενταμελής)</w:t>
      </w:r>
      <w:r w:rsidRPr="00AE0B81">
        <w:rPr>
          <w:lang w:val="el-GR"/>
        </w:rPr>
        <w:t xml:space="preserve">», σύμφωνα με </w:t>
      </w:r>
      <w:r w:rsidR="004F5F72" w:rsidRPr="00AE0B81">
        <w:rPr>
          <w:lang w:val="el-GR"/>
        </w:rPr>
        <w:t xml:space="preserve">το </w:t>
      </w:r>
      <w:r w:rsidRPr="00AE0B81">
        <w:rPr>
          <w:lang w:val="el-GR"/>
        </w:rPr>
        <w:t xml:space="preserve">άρθρο 221 του ν. 4412/2016. </w:t>
      </w:r>
    </w:p>
    <w:p w14:paraId="2438DC91" w14:textId="77777777" w:rsidR="00E0686B" w:rsidRPr="00AE0B81" w:rsidRDefault="00E0686B" w:rsidP="00E0686B">
      <w:pPr>
        <w:rPr>
          <w:lang w:val="el-GR"/>
        </w:rPr>
      </w:pPr>
    </w:p>
    <w:p w14:paraId="4A2F4E45" w14:textId="3D50D08C" w:rsidR="001C668D" w:rsidRDefault="001C668D">
      <w:pPr>
        <w:suppressAutoHyphens w:val="0"/>
        <w:spacing w:after="0"/>
        <w:jc w:val="left"/>
        <w:rPr>
          <w:rFonts w:eastAsia="SimSun"/>
          <w:lang w:val="el-GR"/>
        </w:rPr>
      </w:pPr>
      <w:r>
        <w:rPr>
          <w:rFonts w:eastAsia="SimSun"/>
          <w:lang w:val="el-GR"/>
        </w:rPr>
        <w:br w:type="page"/>
      </w:r>
    </w:p>
    <w:p w14:paraId="13DA97C4" w14:textId="3A63BF87" w:rsidR="00556A23" w:rsidRPr="005F15CB" w:rsidRDefault="00C420B9">
      <w:pPr>
        <w:pStyle w:val="30"/>
        <w:numPr>
          <w:ilvl w:val="0"/>
          <w:numId w:val="24"/>
        </w:numPr>
        <w:rPr>
          <w:rFonts w:cs="Tahoma"/>
          <w:lang w:val="el-GR"/>
        </w:rPr>
      </w:pPr>
      <w:bookmarkStart w:id="474" w:name="_Ref40953149"/>
      <w:bookmarkStart w:id="475" w:name="_Toc97194338"/>
      <w:bookmarkStart w:id="476" w:name="_Toc97194472"/>
      <w:bookmarkStart w:id="477" w:name="_Toc151456850"/>
      <w:r w:rsidRPr="005F15CB">
        <w:rPr>
          <w:rFonts w:cs="Tahoma"/>
          <w:lang w:val="el-GR"/>
        </w:rPr>
        <w:lastRenderedPageBreak/>
        <w:t xml:space="preserve">Συνοπτική </w:t>
      </w:r>
      <w:r w:rsidR="00556A23" w:rsidRPr="005F15CB">
        <w:rPr>
          <w:rFonts w:cs="Tahoma"/>
          <w:lang w:val="el-GR"/>
        </w:rPr>
        <w:t>Π</w:t>
      </w:r>
      <w:r w:rsidR="00A22261" w:rsidRPr="005F15CB">
        <w:rPr>
          <w:rFonts w:cs="Tahoma"/>
          <w:lang w:val="el-GR"/>
        </w:rPr>
        <w:t xml:space="preserve">εριγραφή </w:t>
      </w:r>
      <w:r w:rsidR="00556A23" w:rsidRPr="005F15CB">
        <w:rPr>
          <w:rFonts w:cs="Tahoma"/>
          <w:lang w:val="el-GR"/>
        </w:rPr>
        <w:t>Φ</w:t>
      </w:r>
      <w:r w:rsidR="00A22261" w:rsidRPr="005F15CB">
        <w:rPr>
          <w:rFonts w:cs="Tahoma"/>
          <w:lang w:val="el-GR"/>
        </w:rPr>
        <w:t xml:space="preserve">υσικού Αντικειμένου της </w:t>
      </w:r>
      <w:r w:rsidR="00556A23" w:rsidRPr="005F15CB">
        <w:rPr>
          <w:rFonts w:cs="Tahoma"/>
          <w:lang w:val="el-GR"/>
        </w:rPr>
        <w:t>Σ</w:t>
      </w:r>
      <w:bookmarkEnd w:id="474"/>
      <w:r w:rsidR="00A22261" w:rsidRPr="005F15CB">
        <w:rPr>
          <w:rFonts w:cs="Tahoma"/>
          <w:lang w:val="el-GR"/>
        </w:rPr>
        <w:t>ύμβασης</w:t>
      </w:r>
      <w:bookmarkEnd w:id="475"/>
      <w:bookmarkEnd w:id="476"/>
      <w:bookmarkEnd w:id="477"/>
    </w:p>
    <w:p w14:paraId="6A219BC0" w14:textId="5F300B07" w:rsidR="00BD0298" w:rsidRPr="005F15CB" w:rsidRDefault="00BD0298">
      <w:pPr>
        <w:pStyle w:val="40"/>
        <w:numPr>
          <w:ilvl w:val="1"/>
          <w:numId w:val="24"/>
        </w:numPr>
        <w:ind w:left="306" w:hanging="306"/>
        <w:rPr>
          <w:rFonts w:cs="Tahoma"/>
          <w:szCs w:val="22"/>
          <w:lang w:val="el-GR"/>
        </w:rPr>
      </w:pPr>
      <w:bookmarkStart w:id="478" w:name="_Toc97195373"/>
      <w:bookmarkStart w:id="479" w:name="_Toc97195542"/>
      <w:bookmarkStart w:id="480" w:name="_Toc97195374"/>
      <w:bookmarkStart w:id="481" w:name="_Toc97195543"/>
      <w:bookmarkStart w:id="482" w:name="_Toc97194339"/>
      <w:bookmarkStart w:id="483" w:name="_Ref97199271"/>
      <w:bookmarkStart w:id="484" w:name="_Toc151456851"/>
      <w:bookmarkEnd w:id="478"/>
      <w:bookmarkEnd w:id="479"/>
      <w:bookmarkEnd w:id="480"/>
      <w:bookmarkEnd w:id="481"/>
      <w:r w:rsidRPr="005F15CB">
        <w:rPr>
          <w:rFonts w:cs="Tahoma"/>
          <w:szCs w:val="22"/>
          <w:lang w:val="el-GR"/>
        </w:rPr>
        <w:t>Α</w:t>
      </w:r>
      <w:r w:rsidR="00B256BC" w:rsidRPr="005F15CB">
        <w:rPr>
          <w:rFonts w:cs="Tahoma"/>
          <w:szCs w:val="22"/>
          <w:lang w:val="el-GR"/>
        </w:rPr>
        <w:t xml:space="preserve">ντικείμενο της </w:t>
      </w:r>
      <w:r w:rsidRPr="005F15CB">
        <w:rPr>
          <w:rFonts w:cs="Tahoma"/>
          <w:szCs w:val="22"/>
          <w:lang w:val="el-GR"/>
        </w:rPr>
        <w:t>Σ</w:t>
      </w:r>
      <w:r w:rsidR="00B256BC" w:rsidRPr="005F15CB">
        <w:rPr>
          <w:rFonts w:cs="Tahoma"/>
          <w:szCs w:val="22"/>
          <w:lang w:val="el-GR"/>
        </w:rPr>
        <w:t>ύμβασης</w:t>
      </w:r>
      <w:bookmarkEnd w:id="482"/>
      <w:bookmarkEnd w:id="483"/>
      <w:bookmarkEnd w:id="484"/>
      <w:r w:rsidR="00B256BC" w:rsidRPr="005F15CB">
        <w:rPr>
          <w:rFonts w:cs="Tahoma"/>
          <w:szCs w:val="22"/>
          <w:lang w:val="el-GR"/>
        </w:rPr>
        <w:t xml:space="preserve"> </w:t>
      </w:r>
    </w:p>
    <w:p w14:paraId="04D81D05" w14:textId="09F44C9E" w:rsidR="00403703" w:rsidRDefault="00403703" w:rsidP="00EF2204">
      <w:pPr>
        <w:rPr>
          <w:rFonts w:eastAsia="SimSun"/>
          <w:lang w:val="el-GR"/>
        </w:rPr>
      </w:pPr>
      <w:r w:rsidRPr="00403703">
        <w:rPr>
          <w:rFonts w:eastAsia="SimSun"/>
          <w:lang w:val="el-GR"/>
        </w:rPr>
        <w:t>Το αντικείμενο της παρούσας σύμβασης αφορά στην παροχή υπηρεσιών υποστήριξης-συντήρησης και υπηρεσιών SLA (Service Level agreement - Συμφωνία Επιπέδου Παρεχόμενων Υπηρεσιών) διάρκειας είκοσι τεσσάρων (24) μηνών, για τη διασφάλιση της απρόσκοπτης, άρτιας και βέλτιστης λειτουργίας του Εξοπλισμού &amp; Έτοιμου Λογισμικού και των εφαρμογών, 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r w:rsidR="009A7AC5">
        <w:rPr>
          <w:rFonts w:eastAsia="SimSun"/>
          <w:lang w:val="el-GR"/>
        </w:rPr>
        <w:t xml:space="preserve"> </w:t>
      </w:r>
      <w:r w:rsidRPr="00403703">
        <w:rPr>
          <w:rFonts w:eastAsia="SimSun"/>
          <w:lang w:val="el-GR"/>
        </w:rPr>
        <w:t>του Εξοπλισμού &amp; Έτοιμου Λογισμικού του έργου ΟΣΔΔΥ-ΠΠ Α’ .</w:t>
      </w:r>
    </w:p>
    <w:p w14:paraId="4D8B97A7" w14:textId="31F07182" w:rsidR="00BD0298" w:rsidRPr="008A4F40" w:rsidRDefault="00403703" w:rsidP="00EF2204">
      <w:pPr>
        <w:rPr>
          <w:rFonts w:eastAsia="SimSun"/>
          <w:lang w:val="el-GR"/>
        </w:rPr>
      </w:pPr>
      <w:r>
        <w:rPr>
          <w:rFonts w:eastAsia="SimSun"/>
          <w:lang w:val="el-GR"/>
        </w:rPr>
        <w:t>Ειδικότερα τ</w:t>
      </w:r>
      <w:r w:rsidR="00994488" w:rsidRPr="008A4F40">
        <w:rPr>
          <w:rFonts w:eastAsia="SimSun"/>
          <w:lang w:val="el-GR"/>
        </w:rPr>
        <w:t xml:space="preserve">ο αντικείμενο του έργου </w:t>
      </w:r>
      <w:r w:rsidR="00C53A23" w:rsidRPr="008A4F40">
        <w:rPr>
          <w:rFonts w:eastAsia="SimSun"/>
          <w:lang w:val="el-GR"/>
        </w:rPr>
        <w:t xml:space="preserve">αφορά </w:t>
      </w:r>
      <w:r w:rsidR="00994488" w:rsidRPr="008A4F40">
        <w:rPr>
          <w:rFonts w:eastAsia="SimSun"/>
          <w:lang w:val="el-GR"/>
        </w:rPr>
        <w:t>την υλοποίηση των ακολού</w:t>
      </w:r>
      <w:r w:rsidR="002E5502" w:rsidRPr="008A4F40">
        <w:rPr>
          <w:rFonts w:eastAsia="SimSun"/>
          <w:lang w:val="el-GR"/>
        </w:rPr>
        <w:t xml:space="preserve">θων δράσεων </w:t>
      </w:r>
      <w:r w:rsidR="002E5502" w:rsidRPr="009C1E22">
        <w:rPr>
          <w:rFonts w:eastAsia="SimSun"/>
          <w:lang w:val="el-GR"/>
        </w:rPr>
        <w:t>:</w:t>
      </w:r>
    </w:p>
    <w:p w14:paraId="13A00EAA" w14:textId="1875E9E2" w:rsidR="00C53A23" w:rsidRPr="008A4F40" w:rsidRDefault="00C53A23" w:rsidP="009C1E22">
      <w:pPr>
        <w:pStyle w:val="aff"/>
        <w:ind w:left="420"/>
        <w:rPr>
          <w:b/>
          <w:bCs/>
          <w:lang w:val="el-GR"/>
        </w:rPr>
      </w:pPr>
      <w:r w:rsidRPr="008A4F40">
        <w:rPr>
          <w:b/>
          <w:bCs/>
          <w:lang w:val="el-GR"/>
        </w:rPr>
        <w:t>1) Λειτουργική Ενότητα 1 (ΛΕ1) : Συντήρηση του Ολοκληρωμένου Συστήματος Διαχείρισης Δικαστικών Υποθέσεων Πολιτικής και Ποινική Διαδικασίας – Ο.Σ.Δ.Δ.Υ.Π.Π Α’ Φάση</w:t>
      </w:r>
    </w:p>
    <w:p w14:paraId="7E5F4ACC" w14:textId="77777777" w:rsidR="00C53A23" w:rsidRPr="008A4F40" w:rsidRDefault="00C53A23" w:rsidP="00C53A23">
      <w:pPr>
        <w:ind w:left="720"/>
        <w:rPr>
          <w:lang w:val="el-GR"/>
        </w:rPr>
      </w:pPr>
      <w:r w:rsidRPr="008A4F40">
        <w:rPr>
          <w:lang w:val="el-GR"/>
        </w:rPr>
        <w:t>Η δράση αυτή αφορά την υποστήριξη- συντήρηση του εξοπλισμού και Έτοιμου Λογισμικού που προσφέρθηκαν στον πλαίσιο του έργου – Ο.Σ.Δ.Δ.Υ.Π.Π Α’ Φάση , και στοχεύουν στην διασφάλιση της απρόσκοπτης, άρτιας και βέλτιστης λειτουργίας τους υπό συγκεκριμένο επίπεδο παρεχόμενων υπηρεσιών (</w:t>
      </w:r>
      <w:r w:rsidRPr="008A4F40">
        <w:rPr>
          <w:lang w:val="en-US"/>
        </w:rPr>
        <w:t>SLA</w:t>
      </w:r>
      <w:r w:rsidRPr="008A4F40">
        <w:rPr>
          <w:lang w:val="el-GR"/>
        </w:rPr>
        <w:t xml:space="preserve">). </w:t>
      </w:r>
    </w:p>
    <w:p w14:paraId="28C57969" w14:textId="77777777" w:rsidR="00C53A23" w:rsidRPr="008A4F40" w:rsidRDefault="00C53A23" w:rsidP="00C53A23">
      <w:pPr>
        <w:rPr>
          <w:lang w:val="el-GR"/>
        </w:rPr>
      </w:pPr>
    </w:p>
    <w:p w14:paraId="3ACF6A04" w14:textId="090AADB6" w:rsidR="00C53A23" w:rsidRPr="008A4F40" w:rsidRDefault="00C53A23" w:rsidP="009C1E22">
      <w:pPr>
        <w:pStyle w:val="aff"/>
        <w:ind w:left="420"/>
        <w:rPr>
          <w:b/>
          <w:bCs/>
          <w:lang w:val="el-GR"/>
        </w:rPr>
      </w:pPr>
      <w:r w:rsidRPr="008A4F40">
        <w:rPr>
          <w:b/>
          <w:bCs/>
          <w:lang w:val="el-GR"/>
        </w:rPr>
        <w:t>2) Λειτουργική Ενότητα 2 (ΛΕ2) : Συντήρηση του Εθνικού Ποινικού Μητρώου(ΕΠΜ)</w:t>
      </w:r>
    </w:p>
    <w:p w14:paraId="4222F01F" w14:textId="46E4C2EA" w:rsidR="00C53A23" w:rsidRPr="008A4F40" w:rsidRDefault="00C53A23" w:rsidP="00C53A23">
      <w:pPr>
        <w:ind w:left="720"/>
        <w:rPr>
          <w:lang w:val="el-GR"/>
        </w:rPr>
      </w:pPr>
      <w:r w:rsidRPr="008A4F40">
        <w:rPr>
          <w:lang w:val="el-GR"/>
        </w:rPr>
        <w:t>Η δράση αυτή αφορά την υποστήριξη- συντήρηση του κεντρικού και περιφερειακού εξοπλισμού,  Έτοιμου Λογισμικού και εφαρμογών που προσφέρθηκαν στο πλαίσιο του έργου «Εθνικό Ποινικό Μητρώο » καθώς και στο πλαίσιο των αριθ. 37/2020</w:t>
      </w:r>
      <w:r w:rsidR="00ED3E52" w:rsidRPr="00321C05">
        <w:rPr>
          <w:lang w:val="el-GR"/>
        </w:rPr>
        <w:t>.</w:t>
      </w:r>
      <w:r w:rsidRPr="008A4F40">
        <w:rPr>
          <w:lang w:val="el-GR"/>
        </w:rPr>
        <w:t xml:space="preserve"> 64/2021 </w:t>
      </w:r>
      <w:r w:rsidR="00ED3E52">
        <w:rPr>
          <w:lang w:val="el-GR"/>
        </w:rPr>
        <w:t xml:space="preserve">και 44/2022 </w:t>
      </w:r>
      <w:r w:rsidRPr="008A4F40">
        <w:rPr>
          <w:lang w:val="el-GR"/>
        </w:rPr>
        <w:t>συμβάσεων συντήρησης του συστήματος ΕΠΜ/ECRIS, και στοχεύουν στην διασφάλιση της απρόσκοπτης, άρτιας και βέλτιστης λειτουργίας τους υπό συγκεκριμένο επίπεδο παρεχομένων υπηρεσιών (SLA).</w:t>
      </w:r>
    </w:p>
    <w:p w14:paraId="263DB36B" w14:textId="47BB3494" w:rsidR="00C420B9" w:rsidRPr="005F15CB" w:rsidRDefault="00C420B9" w:rsidP="00A22261">
      <w:pPr>
        <w:rPr>
          <w:lang w:val="el-GR"/>
        </w:rPr>
      </w:pPr>
    </w:p>
    <w:p w14:paraId="73DCE04A" w14:textId="59BA5641" w:rsidR="00C420B9" w:rsidRPr="005F15CB" w:rsidRDefault="00C420B9">
      <w:pPr>
        <w:pStyle w:val="30"/>
        <w:numPr>
          <w:ilvl w:val="0"/>
          <w:numId w:val="24"/>
        </w:numPr>
        <w:rPr>
          <w:lang w:val="el-GR"/>
        </w:rPr>
      </w:pPr>
      <w:bookmarkStart w:id="485" w:name="_Hlk136274888"/>
      <w:bookmarkStart w:id="486" w:name="_Toc151456852"/>
      <w:r w:rsidRPr="005F15CB">
        <w:rPr>
          <w:rFonts w:cs="Tahoma"/>
          <w:lang w:val="el-GR"/>
        </w:rPr>
        <w:t xml:space="preserve">Φυσικό Αντικείμενο </w:t>
      </w:r>
      <w:r w:rsidR="00C53A23">
        <w:rPr>
          <w:rFonts w:cs="Tahoma"/>
          <w:lang w:val="el-GR"/>
        </w:rPr>
        <w:t xml:space="preserve">Λειτουργικής </w:t>
      </w:r>
      <w:r w:rsidRPr="005F15CB">
        <w:rPr>
          <w:rFonts w:cs="Tahoma"/>
          <w:lang w:val="el-GR"/>
        </w:rPr>
        <w:t>Ενότητας</w:t>
      </w:r>
      <w:r w:rsidR="00C53A23">
        <w:rPr>
          <w:rFonts w:cs="Tahoma"/>
          <w:lang w:val="el-GR"/>
        </w:rPr>
        <w:t xml:space="preserve"> 1 (ΛΕ1) </w:t>
      </w:r>
      <w:r w:rsidRPr="005F15CB">
        <w:rPr>
          <w:rFonts w:cs="Tahoma"/>
          <w:lang w:val="el-GR"/>
        </w:rPr>
        <w:t xml:space="preserve">. </w:t>
      </w:r>
      <w:bookmarkEnd w:id="485"/>
      <w:r w:rsidRPr="005F15CB">
        <w:rPr>
          <w:rFonts w:cs="Tahoma"/>
          <w:lang w:val="el-GR"/>
        </w:rPr>
        <w:t>Συντήρηση του Ολοκληρωμένου Συστήματος Διαχείρισης Δικαστικών Υποθέσεων Πολιτικής και Ποινική Διαδικασίας – Ο.Σ.Δ.Δ.Υ.Π.Π Α’ Φάση</w:t>
      </w:r>
      <w:bookmarkEnd w:id="486"/>
    </w:p>
    <w:p w14:paraId="00F31AEE" w14:textId="2754D16D" w:rsidR="00C420B9" w:rsidRPr="005F15CB" w:rsidRDefault="00C420B9" w:rsidP="00A22261">
      <w:pPr>
        <w:rPr>
          <w:lang w:val="el-GR"/>
        </w:rPr>
      </w:pPr>
    </w:p>
    <w:p w14:paraId="03CAA907" w14:textId="77777777" w:rsidR="00C420B9" w:rsidRPr="009C1E22" w:rsidRDefault="00C420B9">
      <w:pPr>
        <w:pStyle w:val="40"/>
        <w:numPr>
          <w:ilvl w:val="1"/>
          <w:numId w:val="24"/>
        </w:numPr>
        <w:ind w:left="306" w:hanging="306"/>
        <w:rPr>
          <w:rFonts w:cs="Tahoma"/>
          <w:szCs w:val="22"/>
          <w:lang w:val="el-GR"/>
        </w:rPr>
      </w:pPr>
      <w:bookmarkStart w:id="487" w:name="_Toc151456853"/>
      <w:r w:rsidRPr="009C1E22">
        <w:rPr>
          <w:rFonts w:cs="Tahoma"/>
          <w:szCs w:val="22"/>
          <w:lang w:val="el-GR"/>
        </w:rPr>
        <w:t>Υφιστάμενη Κατάσταση</w:t>
      </w:r>
      <w:bookmarkEnd w:id="487"/>
      <w:r w:rsidRPr="009C1E22">
        <w:rPr>
          <w:rFonts w:cs="Tahoma"/>
          <w:szCs w:val="22"/>
          <w:lang w:val="el-GR"/>
        </w:rPr>
        <w:t xml:space="preserve"> </w:t>
      </w:r>
    </w:p>
    <w:p w14:paraId="38EC456F" w14:textId="77777777" w:rsidR="00C420B9" w:rsidRPr="005F15CB" w:rsidRDefault="00C420B9" w:rsidP="00C420B9">
      <w:pPr>
        <w:rPr>
          <w:rFonts w:eastAsia="SimSun"/>
          <w:lang w:val="el-GR"/>
        </w:rPr>
      </w:pPr>
    </w:p>
    <w:p w14:paraId="27E62842" w14:textId="10CA844D" w:rsidR="00316DCD" w:rsidRPr="009C1E22" w:rsidRDefault="005038E2">
      <w:pPr>
        <w:pStyle w:val="50"/>
        <w:numPr>
          <w:ilvl w:val="2"/>
          <w:numId w:val="33"/>
        </w:numPr>
        <w:ind w:left="505" w:hanging="505"/>
        <w:rPr>
          <w:rFonts w:eastAsia="SimSun" w:cs="Tahoma"/>
          <w:bCs/>
          <w:lang w:val="el-GR"/>
        </w:rPr>
      </w:pPr>
      <w:bookmarkStart w:id="488" w:name="_Toc151456854"/>
      <w:bookmarkStart w:id="489" w:name="_Toc136270951"/>
      <w:r w:rsidRPr="005F15CB">
        <w:rPr>
          <w:rFonts w:eastAsia="SimSun" w:cs="Tahoma"/>
          <w:bCs/>
          <w:lang w:val="el-GR"/>
        </w:rPr>
        <w:t xml:space="preserve">Συνοπτική </w:t>
      </w:r>
      <w:r w:rsidR="00316DCD" w:rsidRPr="009C1E22">
        <w:rPr>
          <w:rFonts w:eastAsia="SimSun" w:cs="Tahoma"/>
          <w:bCs/>
          <w:lang w:val="el-GR"/>
        </w:rPr>
        <w:t>Περιγραφή του Φορέα Λειτουργίας</w:t>
      </w:r>
      <w:bookmarkEnd w:id="488"/>
      <w:r w:rsidR="00316DCD" w:rsidRPr="009C1E22">
        <w:rPr>
          <w:rFonts w:eastAsia="SimSun" w:cs="Tahoma"/>
          <w:bCs/>
          <w:lang w:val="el-GR"/>
        </w:rPr>
        <w:t xml:space="preserve"> </w:t>
      </w:r>
      <w:bookmarkEnd w:id="489"/>
    </w:p>
    <w:p w14:paraId="43A34225" w14:textId="7636799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 xml:space="preserve">Οι φορείς λειτουργίας του </w:t>
      </w:r>
      <w:r w:rsidR="001C668D" w:rsidRPr="001C668D">
        <w:rPr>
          <w:rFonts w:ascii="Tahoma" w:hAnsi="Tahoma" w:cs="Tahoma"/>
          <w:color w:val="auto"/>
          <w:szCs w:val="22"/>
        </w:rPr>
        <w:t xml:space="preserve"> Ολοκληρωμένου Συστήματος Διαχείρισης Δικαστικών Υποθέσεων Πολιτικής και Ποινική Διαδικασίας – Ο.Σ.Δ.Δ.Υ.Π.Π Α’ Φάση</w:t>
      </w:r>
      <w:r w:rsidRPr="009C1E22">
        <w:rPr>
          <w:rFonts w:ascii="Tahoma" w:hAnsi="Tahoma" w:cs="Tahoma"/>
          <w:color w:val="auto"/>
          <w:szCs w:val="22"/>
        </w:rPr>
        <w:t xml:space="preserve"> </w:t>
      </w:r>
      <w:r w:rsidR="001C668D">
        <w:rPr>
          <w:rFonts w:ascii="Tahoma" w:hAnsi="Tahoma" w:cs="Tahoma"/>
          <w:color w:val="auto"/>
          <w:szCs w:val="22"/>
        </w:rPr>
        <w:t>αποτελ</w:t>
      </w:r>
      <w:r w:rsidR="00ED3E52">
        <w:rPr>
          <w:rFonts w:ascii="Tahoma" w:hAnsi="Tahoma" w:cs="Tahoma"/>
          <w:color w:val="auto"/>
          <w:szCs w:val="22"/>
        </w:rPr>
        <w:t>ούν</w:t>
      </w:r>
      <w:r w:rsidR="001C668D">
        <w:rPr>
          <w:rFonts w:ascii="Tahoma" w:hAnsi="Tahoma" w:cs="Tahoma"/>
          <w:color w:val="auto"/>
          <w:szCs w:val="22"/>
        </w:rPr>
        <w:t>ται από το</w:t>
      </w:r>
      <w:r w:rsidRPr="009C1E22">
        <w:rPr>
          <w:rFonts w:ascii="Tahoma" w:hAnsi="Tahoma" w:cs="Tahoma"/>
          <w:color w:val="auto"/>
          <w:szCs w:val="22"/>
        </w:rPr>
        <w:t xml:space="preserve"> σύνολο όλων των βαθμίδων της ποινικής και πολιτικής διαδικασίας των δικαστηρίων και εισαγγελιών όλης της χώρας</w:t>
      </w:r>
      <w:r w:rsidR="001C668D">
        <w:rPr>
          <w:rFonts w:ascii="Tahoma" w:hAnsi="Tahoma" w:cs="Tahoma"/>
          <w:color w:val="auto"/>
          <w:szCs w:val="22"/>
        </w:rPr>
        <w:t xml:space="preserve"> καθώς και από τον</w:t>
      </w:r>
      <w:r w:rsidRPr="009C1E22">
        <w:rPr>
          <w:rFonts w:ascii="Tahoma" w:hAnsi="Tahoma" w:cs="Tahoma"/>
          <w:color w:val="auto"/>
          <w:szCs w:val="22"/>
        </w:rPr>
        <w:t xml:space="preserve"> Άρειο Πάγο και </w:t>
      </w:r>
      <w:r w:rsidR="001C668D">
        <w:rPr>
          <w:rFonts w:ascii="Tahoma" w:hAnsi="Tahoma" w:cs="Tahoma"/>
          <w:color w:val="auto"/>
          <w:szCs w:val="22"/>
        </w:rPr>
        <w:t xml:space="preserve">την </w:t>
      </w:r>
      <w:r w:rsidRPr="009C1E22">
        <w:rPr>
          <w:rFonts w:ascii="Tahoma" w:hAnsi="Tahoma" w:cs="Tahoma"/>
          <w:color w:val="auto"/>
          <w:szCs w:val="22"/>
        </w:rPr>
        <w:t>Εισαγγελία του Αρείου Πάγου.</w:t>
      </w:r>
    </w:p>
    <w:p w14:paraId="692D5AEF"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Οι κύριες αρμοδιότητες των πολιτικών δικαστηρίων αφορούν στην επίλυση ιδιωτικών διαφορών. Κατά κύριο λόγο, η αρμόδια βαθμίδα καθορίζεται από το ύψος της διαφοράς, ωστόσο, αποφάσεις που εφεσιβάλλονται εξετάζονται σε ανώτερη δικαστική βαθμίδα.</w:t>
      </w:r>
    </w:p>
    <w:p w14:paraId="0C066655"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Τα ποινικά δικαστήρια είναι αρμόδια για την εκδίκαση ποινικών αδικημάτων και την επιβολή των ανάλογων ποινών. Η βαρύτητα του αδικήματος καθορίζει την αντίστοιχη βαθμίδα, ενώ αποφάσεις που εφεσιβάλλονται εξετάζονται σε δικαστήρια ανώτερης βαθμίδας. Οι εισαγγελείς συμμετέχουν κατά κύριο λόγο στις ποινικές διαδικασίες, και λιγότερο στις πολιτικές, ενεργώντας ως εκπρόσωποι της πολιτείας.</w:t>
      </w:r>
    </w:p>
    <w:p w14:paraId="6C9086BF"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lastRenderedPageBreak/>
        <w:t>Τα δικαστήρια και οι εισαγγελίες, πέρα από τη δικαστική λειτουργία εκτελούν και μία σειρά από λειτουργίες δημόσιας διοίκησης, όπως η έκδοση βεβαιώσεων και πιστοποιητικών ή η τήρηση μητρώων.</w:t>
      </w:r>
    </w:p>
    <w:p w14:paraId="7F8E2C3E"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 xml:space="preserve">Το </w:t>
      </w:r>
      <w:r w:rsidRPr="009C1E22">
        <w:rPr>
          <w:rFonts w:ascii="Tahoma" w:hAnsi="Tahoma" w:cs="Tahoma"/>
          <w:b/>
          <w:color w:val="auto"/>
          <w:szCs w:val="22"/>
        </w:rPr>
        <w:t xml:space="preserve">οργανόγραμμα των δικαστηρίων </w:t>
      </w:r>
      <w:r w:rsidRPr="009C1E22">
        <w:rPr>
          <w:rFonts w:ascii="Tahoma" w:hAnsi="Tahoma" w:cs="Tahoma"/>
          <w:color w:val="auto"/>
          <w:szCs w:val="22"/>
        </w:rPr>
        <w:t xml:space="preserve">και </w:t>
      </w:r>
      <w:r w:rsidRPr="009C1E22">
        <w:rPr>
          <w:rFonts w:ascii="Tahoma" w:hAnsi="Tahoma" w:cs="Tahoma"/>
          <w:b/>
          <w:color w:val="auto"/>
          <w:szCs w:val="22"/>
        </w:rPr>
        <w:t xml:space="preserve">εισαγγελιών </w:t>
      </w:r>
      <w:r w:rsidRPr="009C1E22">
        <w:rPr>
          <w:rFonts w:ascii="Tahoma" w:hAnsi="Tahoma" w:cs="Tahoma"/>
          <w:color w:val="auto"/>
          <w:szCs w:val="22"/>
        </w:rPr>
        <w:t>στην Ελλάδα παρουσιάζεται στο ακόλουθο σχήμα:</w:t>
      </w:r>
    </w:p>
    <w:p w14:paraId="0C44453B" w14:textId="325BC7A9" w:rsidR="00316DCD" w:rsidRPr="005F15CB" w:rsidRDefault="00316DCD" w:rsidP="00316DCD">
      <w:pPr>
        <w:pStyle w:val="ae"/>
        <w:spacing w:before="120" w:after="120"/>
        <w:jc w:val="left"/>
        <w:rPr>
          <w:sz w:val="24"/>
          <w:lang w:val="el-GR"/>
        </w:rPr>
      </w:pPr>
      <w:r w:rsidRPr="005F15CB">
        <w:rPr>
          <w:noProof/>
          <w:sz w:val="24"/>
          <w:lang w:val="el-GR" w:eastAsia="el-GR"/>
        </w:rPr>
        <w:drawing>
          <wp:anchor distT="0" distB="0" distL="0" distR="0" simplePos="0" relativeHeight="251659264" behindDoc="0" locked="0" layoutInCell="1" allowOverlap="1" wp14:anchorId="02FE71CE" wp14:editId="31D77978">
            <wp:simplePos x="0" y="0"/>
            <wp:positionH relativeFrom="page">
              <wp:posOffset>1345565</wp:posOffset>
            </wp:positionH>
            <wp:positionV relativeFrom="paragraph">
              <wp:posOffset>104775</wp:posOffset>
            </wp:positionV>
            <wp:extent cx="4956810" cy="3521075"/>
            <wp:effectExtent l="0" t="0" r="0" b="3175"/>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5.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56810" cy="3521075"/>
                    </a:xfrm>
                    <a:prstGeom prst="rect">
                      <a:avLst/>
                    </a:prstGeom>
                    <a:noFill/>
                  </pic:spPr>
                </pic:pic>
              </a:graphicData>
            </a:graphic>
            <wp14:sizeRelH relativeFrom="page">
              <wp14:pctWidth>0</wp14:pctWidth>
            </wp14:sizeRelH>
            <wp14:sizeRelV relativeFrom="page">
              <wp14:pctHeight>0</wp14:pctHeight>
            </wp14:sizeRelV>
          </wp:anchor>
        </w:drawing>
      </w:r>
    </w:p>
    <w:p w14:paraId="3220A1E8" w14:textId="77777777" w:rsidR="00316DCD" w:rsidRPr="005F15CB" w:rsidRDefault="00316DCD" w:rsidP="00316DCD">
      <w:pPr>
        <w:suppressAutoHyphens w:val="0"/>
        <w:autoSpaceDE w:val="0"/>
        <w:spacing w:before="120"/>
        <w:rPr>
          <w:rFonts w:eastAsia="SimSun"/>
          <w:b/>
          <w:sz w:val="24"/>
          <w:lang w:val="el-GR"/>
        </w:rPr>
      </w:pPr>
    </w:p>
    <w:p w14:paraId="28F000F9" w14:textId="2B495F1B" w:rsidR="00316DCD" w:rsidRPr="005F15CB" w:rsidRDefault="00316DCD">
      <w:pPr>
        <w:pStyle w:val="50"/>
        <w:numPr>
          <w:ilvl w:val="2"/>
          <w:numId w:val="33"/>
        </w:numPr>
        <w:ind w:left="505" w:hanging="505"/>
        <w:rPr>
          <w:rFonts w:eastAsia="SimSun" w:cs="Tahoma"/>
          <w:bCs/>
          <w:lang w:val="el-GR"/>
        </w:rPr>
      </w:pPr>
      <w:bookmarkStart w:id="490" w:name="_Toc136270952"/>
      <w:bookmarkStart w:id="491" w:name="_Ref149236908"/>
      <w:bookmarkStart w:id="492" w:name="_Toc151456855"/>
      <w:r w:rsidRPr="005F15CB">
        <w:rPr>
          <w:rFonts w:eastAsia="SimSun" w:cs="Tahoma"/>
          <w:bCs/>
          <w:lang w:val="el-GR"/>
        </w:rPr>
        <w:t xml:space="preserve">Συνοπτική περιγραφή έργου </w:t>
      </w:r>
      <w:r w:rsidR="005038E2" w:rsidRPr="005F15CB">
        <w:rPr>
          <w:rFonts w:eastAsia="SimSun" w:cs="Tahoma"/>
          <w:bCs/>
          <w:lang w:val="el-GR"/>
        </w:rPr>
        <w:t xml:space="preserve">και υπηρεσιών </w:t>
      </w:r>
      <w:r w:rsidRPr="005F15CB">
        <w:rPr>
          <w:rFonts w:eastAsia="SimSun" w:cs="Tahoma"/>
          <w:bCs/>
          <w:lang w:val="el-GR"/>
        </w:rPr>
        <w:t>ΟΣΔΔΥ-ΠΠ Α’ Φάση</w:t>
      </w:r>
      <w:bookmarkEnd w:id="490"/>
      <w:bookmarkEnd w:id="491"/>
      <w:bookmarkEnd w:id="492"/>
    </w:p>
    <w:p w14:paraId="1A621312" w14:textId="05D98FB4"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Στο πλαίσιο του έργου με τίτλο «Ολοκληρωμένο Σύστημα Διαχείρισης Δικαστικών Υποθέσεων Πολιτικής &amp; Ποινικής Δικαιοσύνης (ΟΣΔΔΥ-ΠΠ Α’ Φάση)», του οποίου η οριστική παραλαβή πραγματοποιήθηκε αρχές του 2019, υλοποιήθηκε κεντρικό πληροφοριακό σύστημα, το οποίο αποτελείται από επιμέρους εφαρμογές (υπό-συστήματα) για την υποστήριξη της επιχειρησιακής λειτουργίας Δικαστικών και Εισαγγελικών Καταστημάτων στις Εφετειακές Περιφέρειες Αθηνών, Πειραιώς, Θεσσαλονίκης και Ευβοίας, τον Άρειο Πάγο και την Εισαγγελία του Αρείου Πάγου (βλ. πίνακα 1</w:t>
      </w:r>
      <w:r w:rsidR="00031A64" w:rsidRPr="009C1E22">
        <w:rPr>
          <w:rFonts w:ascii="Tahoma" w:hAnsi="Tahoma" w:cs="Tahoma"/>
          <w:color w:val="auto"/>
          <w:szCs w:val="22"/>
        </w:rPr>
        <w:t xml:space="preserve"> παρακάτω</w:t>
      </w:r>
      <w:r w:rsidRPr="009C1E22">
        <w:rPr>
          <w:rFonts w:ascii="Tahoma" w:hAnsi="Tahoma" w:cs="Tahoma"/>
          <w:color w:val="auto"/>
          <w:szCs w:val="22"/>
        </w:rPr>
        <w:t>).</w:t>
      </w:r>
    </w:p>
    <w:p w14:paraId="3F825F5F"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Οι βασικοί στόχοι του έργου ΟΣΔΔΥ-ΠΠ Α’ Φάση ήταν οι εξής:</w:t>
      </w:r>
    </w:p>
    <w:p w14:paraId="0791A472" w14:textId="77777777" w:rsidR="00316DCD" w:rsidRPr="009C1E22" w:rsidRDefault="00316DCD">
      <w:pPr>
        <w:pStyle w:val="RFPbodytext"/>
        <w:numPr>
          <w:ilvl w:val="0"/>
          <w:numId w:val="38"/>
        </w:numPr>
        <w:spacing w:line="240" w:lineRule="auto"/>
        <w:rPr>
          <w:rFonts w:ascii="Tahoma" w:hAnsi="Tahoma" w:cs="Tahoma"/>
          <w:color w:val="auto"/>
          <w:szCs w:val="22"/>
        </w:rPr>
      </w:pPr>
      <w:r w:rsidRPr="009C1E22">
        <w:rPr>
          <w:rFonts w:ascii="Tahoma" w:hAnsi="Tahoma" w:cs="Tahoma"/>
          <w:color w:val="auto"/>
          <w:szCs w:val="22"/>
        </w:rPr>
        <w:t>Η ηλεκτρονικοποίηση της ροής της ποινικής και πολιτικής διαδικασίας. Για το σκοπό αυτό σχεδιάστηκε και υλοποιήθηκε ολοκληρωμένο πληροφοριακό σύστημα, το οποίο</w:t>
      </w:r>
      <w:r w:rsidRPr="009C1E22">
        <w:rPr>
          <w:rFonts w:ascii="Tahoma" w:hAnsi="Tahoma" w:cs="Tahoma"/>
          <w:color w:val="auto"/>
          <w:spacing w:val="-7"/>
          <w:szCs w:val="22"/>
        </w:rPr>
        <w:t xml:space="preserve"> </w:t>
      </w:r>
      <w:r w:rsidRPr="009C1E22">
        <w:rPr>
          <w:rFonts w:ascii="Tahoma" w:hAnsi="Tahoma" w:cs="Tahoma"/>
          <w:color w:val="auto"/>
          <w:szCs w:val="22"/>
        </w:rPr>
        <w:t>περιλαμβάνει</w:t>
      </w:r>
      <w:r w:rsidRPr="009C1E22">
        <w:rPr>
          <w:rFonts w:ascii="Tahoma" w:hAnsi="Tahoma" w:cs="Tahoma"/>
          <w:color w:val="auto"/>
          <w:spacing w:val="-7"/>
          <w:szCs w:val="22"/>
        </w:rPr>
        <w:t xml:space="preserve"> </w:t>
      </w:r>
      <w:r w:rsidRPr="009C1E22">
        <w:rPr>
          <w:rFonts w:ascii="Tahoma" w:hAnsi="Tahoma" w:cs="Tahoma"/>
          <w:color w:val="auto"/>
          <w:szCs w:val="22"/>
        </w:rPr>
        <w:t>επιμέρους</w:t>
      </w:r>
      <w:r w:rsidRPr="009C1E22">
        <w:rPr>
          <w:rFonts w:ascii="Tahoma" w:hAnsi="Tahoma" w:cs="Tahoma"/>
          <w:color w:val="auto"/>
          <w:spacing w:val="-7"/>
          <w:szCs w:val="22"/>
        </w:rPr>
        <w:t xml:space="preserve"> </w:t>
      </w:r>
      <w:r w:rsidRPr="009C1E22">
        <w:rPr>
          <w:rFonts w:ascii="Tahoma" w:hAnsi="Tahoma" w:cs="Tahoma"/>
          <w:color w:val="auto"/>
          <w:szCs w:val="22"/>
        </w:rPr>
        <w:t>εφαρμογές</w:t>
      </w:r>
      <w:r w:rsidRPr="009C1E22">
        <w:rPr>
          <w:rFonts w:ascii="Tahoma" w:hAnsi="Tahoma" w:cs="Tahoma"/>
          <w:color w:val="auto"/>
          <w:spacing w:val="-6"/>
          <w:szCs w:val="22"/>
        </w:rPr>
        <w:t xml:space="preserve"> </w:t>
      </w:r>
      <w:r w:rsidRPr="009C1E22">
        <w:rPr>
          <w:rFonts w:ascii="Tahoma" w:hAnsi="Tahoma" w:cs="Tahoma"/>
          <w:color w:val="auto"/>
          <w:szCs w:val="22"/>
        </w:rPr>
        <w:t>(υπό-συστήματα)</w:t>
      </w:r>
      <w:r w:rsidRPr="009C1E22">
        <w:rPr>
          <w:rFonts w:ascii="Tahoma" w:hAnsi="Tahoma" w:cs="Tahoma"/>
          <w:color w:val="auto"/>
          <w:spacing w:val="-7"/>
          <w:szCs w:val="22"/>
        </w:rPr>
        <w:t xml:space="preserve"> </w:t>
      </w:r>
      <w:r w:rsidRPr="009C1E22">
        <w:rPr>
          <w:rFonts w:ascii="Tahoma" w:hAnsi="Tahoma" w:cs="Tahoma"/>
          <w:color w:val="auto"/>
          <w:szCs w:val="22"/>
        </w:rPr>
        <w:t>για</w:t>
      </w:r>
      <w:r w:rsidRPr="009C1E22">
        <w:rPr>
          <w:rFonts w:ascii="Tahoma" w:hAnsi="Tahoma" w:cs="Tahoma"/>
          <w:color w:val="auto"/>
          <w:spacing w:val="-7"/>
          <w:szCs w:val="22"/>
        </w:rPr>
        <w:t xml:space="preserve"> </w:t>
      </w:r>
      <w:r w:rsidRPr="009C1E22">
        <w:rPr>
          <w:rFonts w:ascii="Tahoma" w:hAnsi="Tahoma" w:cs="Tahoma"/>
          <w:color w:val="auto"/>
          <w:szCs w:val="22"/>
        </w:rPr>
        <w:t>την</w:t>
      </w:r>
      <w:r w:rsidRPr="009C1E22">
        <w:rPr>
          <w:rFonts w:ascii="Tahoma" w:hAnsi="Tahoma" w:cs="Tahoma"/>
          <w:color w:val="auto"/>
          <w:spacing w:val="-8"/>
          <w:szCs w:val="22"/>
        </w:rPr>
        <w:t xml:space="preserve"> </w:t>
      </w:r>
      <w:r w:rsidRPr="009C1E22">
        <w:rPr>
          <w:rFonts w:ascii="Tahoma" w:hAnsi="Tahoma" w:cs="Tahoma"/>
          <w:color w:val="auto"/>
          <w:szCs w:val="22"/>
        </w:rPr>
        <w:t>υποστήριξη</w:t>
      </w:r>
      <w:r w:rsidRPr="009C1E22">
        <w:rPr>
          <w:rFonts w:ascii="Tahoma" w:hAnsi="Tahoma" w:cs="Tahoma"/>
          <w:color w:val="auto"/>
          <w:spacing w:val="-7"/>
          <w:szCs w:val="22"/>
        </w:rPr>
        <w:t xml:space="preserve"> </w:t>
      </w:r>
      <w:r w:rsidRPr="009C1E22">
        <w:rPr>
          <w:rFonts w:ascii="Tahoma" w:hAnsi="Tahoma" w:cs="Tahoma"/>
          <w:color w:val="auto"/>
          <w:szCs w:val="22"/>
        </w:rPr>
        <w:t>της επιχειρησιακής</w:t>
      </w:r>
      <w:r w:rsidRPr="009C1E22">
        <w:rPr>
          <w:rFonts w:ascii="Tahoma" w:hAnsi="Tahoma" w:cs="Tahoma"/>
          <w:color w:val="auto"/>
          <w:spacing w:val="-6"/>
          <w:szCs w:val="22"/>
        </w:rPr>
        <w:t xml:space="preserve"> </w:t>
      </w:r>
      <w:r w:rsidRPr="009C1E22">
        <w:rPr>
          <w:rFonts w:ascii="Tahoma" w:hAnsi="Tahoma" w:cs="Tahoma"/>
          <w:color w:val="auto"/>
          <w:szCs w:val="22"/>
        </w:rPr>
        <w:t>λειτουργίας</w:t>
      </w:r>
      <w:r w:rsidRPr="009C1E22">
        <w:rPr>
          <w:rFonts w:ascii="Tahoma" w:hAnsi="Tahoma" w:cs="Tahoma"/>
          <w:color w:val="auto"/>
          <w:spacing w:val="-4"/>
          <w:szCs w:val="22"/>
        </w:rPr>
        <w:t xml:space="preserve"> </w:t>
      </w:r>
      <w:r w:rsidRPr="009C1E22">
        <w:rPr>
          <w:rFonts w:ascii="Tahoma" w:hAnsi="Tahoma" w:cs="Tahoma"/>
          <w:color w:val="auto"/>
          <w:szCs w:val="22"/>
        </w:rPr>
        <w:t>των</w:t>
      </w:r>
      <w:r w:rsidRPr="009C1E22">
        <w:rPr>
          <w:rFonts w:ascii="Tahoma" w:hAnsi="Tahoma" w:cs="Tahoma"/>
          <w:color w:val="auto"/>
          <w:spacing w:val="-8"/>
          <w:szCs w:val="22"/>
        </w:rPr>
        <w:t xml:space="preserve"> </w:t>
      </w:r>
      <w:r w:rsidRPr="009C1E22">
        <w:rPr>
          <w:rFonts w:ascii="Tahoma" w:hAnsi="Tahoma" w:cs="Tahoma"/>
          <w:color w:val="auto"/>
          <w:szCs w:val="22"/>
        </w:rPr>
        <w:t>μονάδων</w:t>
      </w:r>
      <w:r w:rsidRPr="009C1E22">
        <w:rPr>
          <w:rFonts w:ascii="Tahoma" w:hAnsi="Tahoma" w:cs="Tahoma"/>
          <w:color w:val="auto"/>
          <w:spacing w:val="-7"/>
          <w:szCs w:val="22"/>
        </w:rPr>
        <w:t xml:space="preserve"> </w:t>
      </w:r>
      <w:r w:rsidRPr="009C1E22">
        <w:rPr>
          <w:rFonts w:ascii="Tahoma" w:hAnsi="Tahoma" w:cs="Tahoma"/>
          <w:color w:val="auto"/>
          <w:szCs w:val="22"/>
        </w:rPr>
        <w:t>όλων</w:t>
      </w:r>
      <w:r w:rsidRPr="009C1E22">
        <w:rPr>
          <w:rFonts w:ascii="Tahoma" w:hAnsi="Tahoma" w:cs="Tahoma"/>
          <w:color w:val="auto"/>
          <w:spacing w:val="-5"/>
          <w:szCs w:val="22"/>
        </w:rPr>
        <w:t xml:space="preserve"> </w:t>
      </w:r>
      <w:r w:rsidRPr="009C1E22">
        <w:rPr>
          <w:rFonts w:ascii="Tahoma" w:hAnsi="Tahoma" w:cs="Tahoma"/>
          <w:color w:val="auto"/>
          <w:szCs w:val="22"/>
        </w:rPr>
        <w:t>των</w:t>
      </w:r>
      <w:r w:rsidRPr="009C1E22">
        <w:rPr>
          <w:rFonts w:ascii="Tahoma" w:hAnsi="Tahoma" w:cs="Tahoma"/>
          <w:color w:val="auto"/>
          <w:spacing w:val="-5"/>
          <w:szCs w:val="22"/>
        </w:rPr>
        <w:t xml:space="preserve"> </w:t>
      </w:r>
      <w:r w:rsidRPr="009C1E22">
        <w:rPr>
          <w:rFonts w:ascii="Tahoma" w:hAnsi="Tahoma" w:cs="Tahoma"/>
          <w:color w:val="auto"/>
          <w:szCs w:val="22"/>
        </w:rPr>
        <w:t>βαθμίδων</w:t>
      </w:r>
      <w:r w:rsidRPr="009C1E22">
        <w:rPr>
          <w:rFonts w:ascii="Tahoma" w:hAnsi="Tahoma" w:cs="Tahoma"/>
          <w:color w:val="auto"/>
          <w:spacing w:val="-7"/>
          <w:szCs w:val="22"/>
        </w:rPr>
        <w:t xml:space="preserve"> </w:t>
      </w:r>
      <w:r w:rsidRPr="009C1E22">
        <w:rPr>
          <w:rFonts w:ascii="Tahoma" w:hAnsi="Tahoma" w:cs="Tahoma"/>
          <w:color w:val="auto"/>
          <w:szCs w:val="22"/>
        </w:rPr>
        <w:t>των</w:t>
      </w:r>
      <w:r w:rsidRPr="009C1E22">
        <w:rPr>
          <w:rFonts w:ascii="Tahoma" w:hAnsi="Tahoma" w:cs="Tahoma"/>
          <w:color w:val="auto"/>
          <w:spacing w:val="-5"/>
          <w:szCs w:val="22"/>
        </w:rPr>
        <w:t xml:space="preserve"> </w:t>
      </w:r>
      <w:r w:rsidRPr="009C1E22">
        <w:rPr>
          <w:rFonts w:ascii="Tahoma" w:hAnsi="Tahoma" w:cs="Tahoma"/>
          <w:color w:val="auto"/>
          <w:szCs w:val="22"/>
        </w:rPr>
        <w:t>δικαστηρίων</w:t>
      </w:r>
      <w:r w:rsidRPr="009C1E22">
        <w:rPr>
          <w:rFonts w:ascii="Tahoma" w:hAnsi="Tahoma" w:cs="Tahoma"/>
          <w:color w:val="auto"/>
          <w:spacing w:val="-7"/>
          <w:szCs w:val="22"/>
        </w:rPr>
        <w:t xml:space="preserve"> </w:t>
      </w:r>
      <w:r w:rsidRPr="009C1E22">
        <w:rPr>
          <w:rFonts w:ascii="Tahoma" w:hAnsi="Tahoma" w:cs="Tahoma"/>
          <w:color w:val="auto"/>
          <w:szCs w:val="22"/>
        </w:rPr>
        <w:t>που εμπλέκονται στη ροή κάθε δικαστικής υπόθεσης (Ποινικής και</w:t>
      </w:r>
      <w:r w:rsidRPr="009C1E22">
        <w:rPr>
          <w:rFonts w:ascii="Tahoma" w:hAnsi="Tahoma" w:cs="Tahoma"/>
          <w:color w:val="auto"/>
          <w:spacing w:val="-16"/>
          <w:szCs w:val="22"/>
        </w:rPr>
        <w:t xml:space="preserve"> </w:t>
      </w:r>
      <w:r w:rsidRPr="009C1E22">
        <w:rPr>
          <w:rFonts w:ascii="Tahoma" w:hAnsi="Tahoma" w:cs="Tahoma"/>
          <w:color w:val="auto"/>
          <w:szCs w:val="22"/>
        </w:rPr>
        <w:t>Πολιτικής).</w:t>
      </w:r>
    </w:p>
    <w:p w14:paraId="795E5039" w14:textId="213F80CB" w:rsidR="00316DCD" w:rsidRPr="009C1E22" w:rsidRDefault="00316DCD">
      <w:pPr>
        <w:pStyle w:val="RFPbodytext"/>
        <w:numPr>
          <w:ilvl w:val="0"/>
          <w:numId w:val="38"/>
        </w:numPr>
        <w:spacing w:line="240" w:lineRule="auto"/>
        <w:rPr>
          <w:rFonts w:ascii="Tahoma" w:hAnsi="Tahoma" w:cs="Tahoma"/>
          <w:color w:val="auto"/>
          <w:szCs w:val="22"/>
        </w:rPr>
      </w:pPr>
      <w:r w:rsidRPr="009C1E22">
        <w:rPr>
          <w:rFonts w:ascii="Tahoma" w:hAnsi="Tahoma" w:cs="Tahoma"/>
          <w:color w:val="auto"/>
          <w:szCs w:val="22"/>
        </w:rPr>
        <w:t xml:space="preserve"> Η εισαγωγή ομογενοποιημένου πληροφοριακού περιβάλλοντος για τα ελληνικά δι</w:t>
      </w:r>
      <w:r w:rsidR="00031A64" w:rsidRPr="009C1E22">
        <w:rPr>
          <w:rFonts w:ascii="Tahoma" w:hAnsi="Tahoma" w:cs="Tahoma"/>
          <w:color w:val="auto"/>
          <w:szCs w:val="22"/>
        </w:rPr>
        <w:t>κ</w:t>
      </w:r>
      <w:r w:rsidRPr="009C1E22">
        <w:rPr>
          <w:rFonts w:ascii="Tahoma" w:hAnsi="Tahoma" w:cs="Tahoma"/>
          <w:color w:val="auto"/>
          <w:szCs w:val="22"/>
        </w:rPr>
        <w:t>αστήρια που είναι επιφορτισμένα με τις ποινικές και αστικές υποθέσεις για την αναβάθμιση της ποιότητας και της ταχύτητας απονομής</w:t>
      </w:r>
      <w:r w:rsidRPr="009C1E22">
        <w:rPr>
          <w:rFonts w:ascii="Tahoma" w:hAnsi="Tahoma" w:cs="Tahoma"/>
          <w:color w:val="auto"/>
          <w:spacing w:val="-16"/>
          <w:szCs w:val="22"/>
        </w:rPr>
        <w:t xml:space="preserve"> </w:t>
      </w:r>
      <w:r w:rsidRPr="009C1E22">
        <w:rPr>
          <w:rFonts w:ascii="Tahoma" w:hAnsi="Tahoma" w:cs="Tahoma"/>
          <w:color w:val="auto"/>
          <w:szCs w:val="22"/>
        </w:rPr>
        <w:t>δικαιοσύνης.</w:t>
      </w:r>
    </w:p>
    <w:tbl>
      <w:tblPr>
        <w:tblW w:w="8297" w:type="dxa"/>
        <w:tblInd w:w="1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46"/>
        <w:gridCol w:w="4491"/>
        <w:gridCol w:w="3060"/>
      </w:tblGrid>
      <w:tr w:rsidR="00316DCD" w:rsidRPr="008A4F40" w14:paraId="2A561D5F" w14:textId="77777777" w:rsidTr="00F74A1B">
        <w:trPr>
          <w:trHeight w:val="310"/>
          <w:tblHeader/>
        </w:trPr>
        <w:tc>
          <w:tcPr>
            <w:tcW w:w="746" w:type="dxa"/>
            <w:shd w:val="clear" w:color="auto" w:fill="9CC2E4"/>
          </w:tcPr>
          <w:p w14:paraId="32389E5B" w14:textId="77777777" w:rsidR="00316DCD" w:rsidRPr="009C1E22" w:rsidRDefault="00316DCD" w:rsidP="00F74A1B">
            <w:pPr>
              <w:pStyle w:val="TableParagraph"/>
              <w:spacing w:before="120" w:after="120"/>
              <w:ind w:left="208"/>
              <w:rPr>
                <w:rFonts w:ascii="Tahoma" w:hAnsi="Tahoma" w:cs="Tahoma"/>
                <w:b/>
              </w:rPr>
            </w:pPr>
            <w:r w:rsidRPr="009C1E22">
              <w:rPr>
                <w:rFonts w:ascii="Tahoma" w:hAnsi="Tahoma" w:cs="Tahoma"/>
                <w:b/>
              </w:rPr>
              <w:t>Α/Α</w:t>
            </w:r>
          </w:p>
        </w:tc>
        <w:tc>
          <w:tcPr>
            <w:tcW w:w="4491" w:type="dxa"/>
            <w:shd w:val="clear" w:color="auto" w:fill="9CC2E4"/>
          </w:tcPr>
          <w:p w14:paraId="411FE871" w14:textId="77777777" w:rsidR="00316DCD" w:rsidRPr="009C1E22" w:rsidRDefault="00316DCD" w:rsidP="00F74A1B">
            <w:pPr>
              <w:pStyle w:val="TableParagraph"/>
              <w:spacing w:before="120" w:after="120"/>
              <w:ind w:left="108"/>
              <w:rPr>
                <w:rFonts w:ascii="Tahoma" w:hAnsi="Tahoma" w:cs="Tahoma"/>
                <w:b/>
              </w:rPr>
            </w:pPr>
            <w:r w:rsidRPr="009C1E22">
              <w:rPr>
                <w:rFonts w:ascii="Tahoma" w:hAnsi="Tahoma" w:cs="Tahoma"/>
                <w:b/>
              </w:rPr>
              <w:t>Φορέας</w:t>
            </w:r>
          </w:p>
        </w:tc>
        <w:tc>
          <w:tcPr>
            <w:tcW w:w="3060" w:type="dxa"/>
            <w:shd w:val="clear" w:color="auto" w:fill="9CC2E4"/>
          </w:tcPr>
          <w:p w14:paraId="002519A9" w14:textId="77777777" w:rsidR="00316DCD" w:rsidRPr="009C1E22" w:rsidRDefault="00316DCD" w:rsidP="00F74A1B">
            <w:pPr>
              <w:pStyle w:val="TableParagraph"/>
              <w:spacing w:before="120" w:after="120"/>
              <w:ind w:left="108"/>
              <w:rPr>
                <w:rFonts w:ascii="Tahoma" w:hAnsi="Tahoma" w:cs="Tahoma"/>
                <w:b/>
              </w:rPr>
            </w:pPr>
            <w:r w:rsidRPr="009C1E22">
              <w:rPr>
                <w:rFonts w:ascii="Tahoma" w:hAnsi="Tahoma" w:cs="Tahoma"/>
                <w:b/>
              </w:rPr>
              <w:t>Περιοχή</w:t>
            </w:r>
          </w:p>
        </w:tc>
      </w:tr>
      <w:tr w:rsidR="00316DCD" w:rsidRPr="008A4F40" w14:paraId="62980724" w14:textId="77777777" w:rsidTr="00F74A1B">
        <w:trPr>
          <w:trHeight w:val="364"/>
        </w:trPr>
        <w:tc>
          <w:tcPr>
            <w:tcW w:w="746" w:type="dxa"/>
          </w:tcPr>
          <w:p w14:paraId="44B18919" w14:textId="77777777" w:rsidR="00316DCD" w:rsidRPr="009C1E22" w:rsidRDefault="00316DCD" w:rsidP="00F74A1B">
            <w:pPr>
              <w:pStyle w:val="TableParagraph"/>
              <w:spacing w:before="120" w:after="120"/>
              <w:ind w:right="115"/>
              <w:jc w:val="right"/>
              <w:rPr>
                <w:rFonts w:ascii="Tahoma" w:hAnsi="Tahoma" w:cs="Tahoma"/>
              </w:rPr>
            </w:pPr>
            <w:r w:rsidRPr="009C1E22">
              <w:rPr>
                <w:rFonts w:ascii="Tahoma" w:hAnsi="Tahoma" w:cs="Tahoma"/>
                <w:w w:val="95"/>
              </w:rPr>
              <w:t>1.</w:t>
            </w:r>
          </w:p>
        </w:tc>
        <w:tc>
          <w:tcPr>
            <w:tcW w:w="4491" w:type="dxa"/>
          </w:tcPr>
          <w:p w14:paraId="69E56629"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Άρειος Πάγος</w:t>
            </w:r>
          </w:p>
        </w:tc>
        <w:tc>
          <w:tcPr>
            <w:tcW w:w="3060" w:type="dxa"/>
          </w:tcPr>
          <w:p w14:paraId="208D2A2F" w14:textId="77777777" w:rsidR="00316DCD" w:rsidRPr="009C1E22" w:rsidRDefault="00316DCD" w:rsidP="00F74A1B">
            <w:pPr>
              <w:pStyle w:val="TableParagraph"/>
              <w:spacing w:before="120" w:after="120"/>
              <w:ind w:left="154"/>
              <w:rPr>
                <w:rFonts w:ascii="Tahoma" w:hAnsi="Tahoma" w:cs="Tahoma"/>
              </w:rPr>
            </w:pPr>
            <w:r w:rsidRPr="009C1E22">
              <w:rPr>
                <w:rFonts w:ascii="Tahoma" w:hAnsi="Tahoma" w:cs="Tahoma"/>
              </w:rPr>
              <w:t>Αθήνα</w:t>
            </w:r>
          </w:p>
        </w:tc>
      </w:tr>
      <w:tr w:rsidR="00316DCD" w:rsidRPr="008A4F40" w14:paraId="1E126528" w14:textId="77777777" w:rsidTr="00F74A1B">
        <w:trPr>
          <w:trHeight w:val="364"/>
        </w:trPr>
        <w:tc>
          <w:tcPr>
            <w:tcW w:w="746" w:type="dxa"/>
          </w:tcPr>
          <w:p w14:paraId="7D56E783" w14:textId="77777777" w:rsidR="00316DCD" w:rsidRPr="009C1E22" w:rsidRDefault="00316DCD" w:rsidP="00F74A1B">
            <w:pPr>
              <w:pStyle w:val="TableParagraph"/>
              <w:spacing w:before="120" w:after="120"/>
              <w:ind w:right="115"/>
              <w:jc w:val="right"/>
              <w:rPr>
                <w:rFonts w:ascii="Tahoma" w:hAnsi="Tahoma" w:cs="Tahoma"/>
              </w:rPr>
            </w:pPr>
            <w:r w:rsidRPr="009C1E22">
              <w:rPr>
                <w:rFonts w:ascii="Tahoma" w:hAnsi="Tahoma" w:cs="Tahoma"/>
                <w:w w:val="95"/>
              </w:rPr>
              <w:lastRenderedPageBreak/>
              <w:t>2.</w:t>
            </w:r>
          </w:p>
        </w:tc>
        <w:tc>
          <w:tcPr>
            <w:tcW w:w="4491" w:type="dxa"/>
          </w:tcPr>
          <w:p w14:paraId="09FC7AF6"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Εισαγγελία Αρείου Πάγου</w:t>
            </w:r>
          </w:p>
        </w:tc>
        <w:tc>
          <w:tcPr>
            <w:tcW w:w="3060" w:type="dxa"/>
          </w:tcPr>
          <w:p w14:paraId="3605F846" w14:textId="77777777" w:rsidR="00316DCD" w:rsidRPr="009C1E22" w:rsidRDefault="00316DCD" w:rsidP="00F74A1B">
            <w:pPr>
              <w:pStyle w:val="TableParagraph"/>
              <w:spacing w:before="120" w:after="120"/>
              <w:ind w:left="154"/>
              <w:rPr>
                <w:rFonts w:ascii="Tahoma" w:hAnsi="Tahoma" w:cs="Tahoma"/>
              </w:rPr>
            </w:pPr>
            <w:r w:rsidRPr="009C1E22">
              <w:rPr>
                <w:rFonts w:ascii="Tahoma" w:hAnsi="Tahoma" w:cs="Tahoma"/>
              </w:rPr>
              <w:t>Αθήνα</w:t>
            </w:r>
          </w:p>
        </w:tc>
      </w:tr>
      <w:tr w:rsidR="00316DCD" w:rsidRPr="008A4F40" w14:paraId="1C745638" w14:textId="77777777" w:rsidTr="00F74A1B">
        <w:trPr>
          <w:trHeight w:val="84"/>
        </w:trPr>
        <w:tc>
          <w:tcPr>
            <w:tcW w:w="746" w:type="dxa"/>
            <w:shd w:val="clear" w:color="auto" w:fill="BFBFBF"/>
          </w:tcPr>
          <w:p w14:paraId="42BF6D33" w14:textId="77777777" w:rsidR="00316DCD" w:rsidRPr="009C1E22" w:rsidRDefault="00316DCD" w:rsidP="00F74A1B">
            <w:pPr>
              <w:pStyle w:val="TableParagraph"/>
              <w:spacing w:before="120" w:after="120"/>
              <w:rPr>
                <w:rFonts w:ascii="Tahoma" w:hAnsi="Tahoma" w:cs="Tahoma"/>
              </w:rPr>
            </w:pPr>
          </w:p>
        </w:tc>
        <w:tc>
          <w:tcPr>
            <w:tcW w:w="4491" w:type="dxa"/>
            <w:shd w:val="clear" w:color="auto" w:fill="BFBFBF"/>
          </w:tcPr>
          <w:p w14:paraId="44CD03CF" w14:textId="77777777" w:rsidR="00316DCD" w:rsidRPr="009C1E22" w:rsidRDefault="00316DCD" w:rsidP="00F74A1B">
            <w:pPr>
              <w:pStyle w:val="TableParagraph"/>
              <w:spacing w:before="120" w:after="120"/>
              <w:rPr>
                <w:rFonts w:ascii="Tahoma" w:hAnsi="Tahoma" w:cs="Tahoma"/>
              </w:rPr>
            </w:pPr>
          </w:p>
        </w:tc>
        <w:tc>
          <w:tcPr>
            <w:tcW w:w="3060" w:type="dxa"/>
            <w:shd w:val="clear" w:color="auto" w:fill="BFBFBF"/>
          </w:tcPr>
          <w:p w14:paraId="08180494" w14:textId="77777777" w:rsidR="00316DCD" w:rsidRPr="009C1E22" w:rsidRDefault="00316DCD" w:rsidP="00F74A1B">
            <w:pPr>
              <w:pStyle w:val="TableParagraph"/>
              <w:spacing w:before="120" w:after="120"/>
              <w:rPr>
                <w:rFonts w:ascii="Tahoma" w:hAnsi="Tahoma" w:cs="Tahoma"/>
              </w:rPr>
            </w:pPr>
          </w:p>
        </w:tc>
      </w:tr>
      <w:tr w:rsidR="00316DCD" w:rsidRPr="008A4F40" w14:paraId="1684C831" w14:textId="77777777" w:rsidTr="00F74A1B">
        <w:trPr>
          <w:trHeight w:val="364"/>
        </w:trPr>
        <w:tc>
          <w:tcPr>
            <w:tcW w:w="746" w:type="dxa"/>
          </w:tcPr>
          <w:p w14:paraId="361C5B84" w14:textId="77777777" w:rsidR="00316DCD" w:rsidRPr="009C1E22" w:rsidRDefault="00316DCD" w:rsidP="00F74A1B">
            <w:pPr>
              <w:pStyle w:val="TableParagraph"/>
              <w:spacing w:before="120" w:after="120"/>
              <w:ind w:left="467"/>
              <w:rPr>
                <w:rFonts w:ascii="Tahoma" w:hAnsi="Tahoma" w:cs="Tahoma"/>
              </w:rPr>
            </w:pPr>
            <w:r w:rsidRPr="009C1E22">
              <w:rPr>
                <w:rFonts w:ascii="Tahoma" w:hAnsi="Tahoma" w:cs="Tahoma"/>
              </w:rPr>
              <w:t>3.</w:t>
            </w:r>
          </w:p>
        </w:tc>
        <w:tc>
          <w:tcPr>
            <w:tcW w:w="4491" w:type="dxa"/>
          </w:tcPr>
          <w:p w14:paraId="78EFA121"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Εφετείο</w:t>
            </w:r>
          </w:p>
        </w:tc>
        <w:tc>
          <w:tcPr>
            <w:tcW w:w="3060" w:type="dxa"/>
          </w:tcPr>
          <w:p w14:paraId="1C056873"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Αθηνών</w:t>
            </w:r>
          </w:p>
        </w:tc>
      </w:tr>
      <w:tr w:rsidR="00316DCD" w:rsidRPr="008A4F40" w14:paraId="630A1307" w14:textId="77777777" w:rsidTr="00F74A1B">
        <w:trPr>
          <w:trHeight w:val="364"/>
        </w:trPr>
        <w:tc>
          <w:tcPr>
            <w:tcW w:w="746" w:type="dxa"/>
          </w:tcPr>
          <w:p w14:paraId="7F00AD0E" w14:textId="77777777" w:rsidR="00316DCD" w:rsidRPr="009C1E22" w:rsidRDefault="00316DCD" w:rsidP="00F74A1B">
            <w:pPr>
              <w:pStyle w:val="TableParagraph"/>
              <w:spacing w:before="120" w:after="120"/>
              <w:ind w:left="467"/>
              <w:rPr>
                <w:rFonts w:ascii="Tahoma" w:hAnsi="Tahoma" w:cs="Tahoma"/>
              </w:rPr>
            </w:pPr>
            <w:r w:rsidRPr="009C1E22">
              <w:rPr>
                <w:rFonts w:ascii="Tahoma" w:hAnsi="Tahoma" w:cs="Tahoma"/>
              </w:rPr>
              <w:t>4.</w:t>
            </w:r>
          </w:p>
        </w:tc>
        <w:tc>
          <w:tcPr>
            <w:tcW w:w="4491" w:type="dxa"/>
          </w:tcPr>
          <w:p w14:paraId="57FBE733"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Εισαγγελία Εφετών</w:t>
            </w:r>
          </w:p>
        </w:tc>
        <w:tc>
          <w:tcPr>
            <w:tcW w:w="3060" w:type="dxa"/>
          </w:tcPr>
          <w:p w14:paraId="75E165C4"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Αθηνών</w:t>
            </w:r>
          </w:p>
        </w:tc>
      </w:tr>
      <w:tr w:rsidR="00316DCD" w:rsidRPr="008A4F40" w14:paraId="77BB9DEC" w14:textId="77777777" w:rsidTr="00F74A1B">
        <w:trPr>
          <w:trHeight w:val="140"/>
        </w:trPr>
        <w:tc>
          <w:tcPr>
            <w:tcW w:w="746" w:type="dxa"/>
            <w:shd w:val="clear" w:color="auto" w:fill="BFBFBF"/>
          </w:tcPr>
          <w:p w14:paraId="1488D314" w14:textId="77777777" w:rsidR="00316DCD" w:rsidRPr="009C1E22" w:rsidRDefault="00316DCD" w:rsidP="00F74A1B">
            <w:pPr>
              <w:pStyle w:val="TableParagraph"/>
              <w:spacing w:before="120" w:after="120"/>
              <w:rPr>
                <w:rFonts w:ascii="Tahoma" w:hAnsi="Tahoma" w:cs="Tahoma"/>
              </w:rPr>
            </w:pPr>
          </w:p>
        </w:tc>
        <w:tc>
          <w:tcPr>
            <w:tcW w:w="4491" w:type="dxa"/>
            <w:shd w:val="clear" w:color="auto" w:fill="BFBFBF"/>
          </w:tcPr>
          <w:p w14:paraId="60167071" w14:textId="77777777" w:rsidR="00316DCD" w:rsidRPr="009C1E22" w:rsidRDefault="00316DCD" w:rsidP="00F74A1B">
            <w:pPr>
              <w:pStyle w:val="TableParagraph"/>
              <w:spacing w:before="120" w:after="120"/>
              <w:rPr>
                <w:rFonts w:ascii="Tahoma" w:hAnsi="Tahoma" w:cs="Tahoma"/>
              </w:rPr>
            </w:pPr>
          </w:p>
        </w:tc>
        <w:tc>
          <w:tcPr>
            <w:tcW w:w="3060" w:type="dxa"/>
            <w:shd w:val="clear" w:color="auto" w:fill="BFBFBF"/>
          </w:tcPr>
          <w:p w14:paraId="57E49882" w14:textId="77777777" w:rsidR="00316DCD" w:rsidRPr="009C1E22" w:rsidRDefault="00316DCD" w:rsidP="00F74A1B">
            <w:pPr>
              <w:pStyle w:val="TableParagraph"/>
              <w:spacing w:before="120" w:after="120"/>
              <w:rPr>
                <w:rFonts w:ascii="Tahoma" w:hAnsi="Tahoma" w:cs="Tahoma"/>
              </w:rPr>
            </w:pPr>
          </w:p>
        </w:tc>
      </w:tr>
      <w:tr w:rsidR="00316DCD" w:rsidRPr="008A4F40" w14:paraId="5A7AE45C" w14:textId="77777777" w:rsidTr="00F74A1B">
        <w:trPr>
          <w:trHeight w:val="364"/>
        </w:trPr>
        <w:tc>
          <w:tcPr>
            <w:tcW w:w="746" w:type="dxa"/>
          </w:tcPr>
          <w:p w14:paraId="73A659BF" w14:textId="77777777" w:rsidR="00316DCD" w:rsidRPr="009C1E22" w:rsidRDefault="00316DCD" w:rsidP="00F74A1B">
            <w:pPr>
              <w:pStyle w:val="TableParagraph"/>
              <w:spacing w:before="120" w:after="120"/>
              <w:ind w:left="467"/>
              <w:rPr>
                <w:rFonts w:ascii="Tahoma" w:hAnsi="Tahoma" w:cs="Tahoma"/>
              </w:rPr>
            </w:pPr>
            <w:r w:rsidRPr="009C1E22">
              <w:rPr>
                <w:rFonts w:ascii="Tahoma" w:hAnsi="Tahoma" w:cs="Tahoma"/>
              </w:rPr>
              <w:t>5.</w:t>
            </w:r>
          </w:p>
        </w:tc>
        <w:tc>
          <w:tcPr>
            <w:tcW w:w="4491" w:type="dxa"/>
          </w:tcPr>
          <w:p w14:paraId="4FCDEDB2"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Πρωτοδικείο</w:t>
            </w:r>
          </w:p>
        </w:tc>
        <w:tc>
          <w:tcPr>
            <w:tcW w:w="3060" w:type="dxa"/>
          </w:tcPr>
          <w:p w14:paraId="2A24A280"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Αθηνών</w:t>
            </w:r>
          </w:p>
        </w:tc>
      </w:tr>
      <w:tr w:rsidR="00316DCD" w:rsidRPr="008A4F40" w14:paraId="410ECFB0" w14:textId="77777777" w:rsidTr="00F74A1B">
        <w:trPr>
          <w:trHeight w:val="364"/>
        </w:trPr>
        <w:tc>
          <w:tcPr>
            <w:tcW w:w="746" w:type="dxa"/>
          </w:tcPr>
          <w:p w14:paraId="379791C9" w14:textId="77777777" w:rsidR="00316DCD" w:rsidRPr="009C1E22" w:rsidRDefault="00316DCD" w:rsidP="00F74A1B">
            <w:pPr>
              <w:pStyle w:val="TableParagraph"/>
              <w:spacing w:before="120" w:after="120"/>
              <w:ind w:left="467"/>
              <w:rPr>
                <w:rFonts w:ascii="Tahoma" w:hAnsi="Tahoma" w:cs="Tahoma"/>
              </w:rPr>
            </w:pPr>
            <w:r w:rsidRPr="009C1E22">
              <w:rPr>
                <w:rFonts w:ascii="Tahoma" w:hAnsi="Tahoma" w:cs="Tahoma"/>
              </w:rPr>
              <w:t>6.</w:t>
            </w:r>
          </w:p>
        </w:tc>
        <w:tc>
          <w:tcPr>
            <w:tcW w:w="4491" w:type="dxa"/>
          </w:tcPr>
          <w:p w14:paraId="4CC0A93B"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Εισαγγελία Πρωτοδικών</w:t>
            </w:r>
          </w:p>
        </w:tc>
        <w:tc>
          <w:tcPr>
            <w:tcW w:w="3060" w:type="dxa"/>
          </w:tcPr>
          <w:p w14:paraId="162914C7"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Αθηνών</w:t>
            </w:r>
          </w:p>
        </w:tc>
      </w:tr>
      <w:tr w:rsidR="00316DCD" w:rsidRPr="008A4F40" w14:paraId="4F57C1AE" w14:textId="77777777" w:rsidTr="00F74A1B">
        <w:trPr>
          <w:trHeight w:val="364"/>
        </w:trPr>
        <w:tc>
          <w:tcPr>
            <w:tcW w:w="746" w:type="dxa"/>
          </w:tcPr>
          <w:p w14:paraId="70427205" w14:textId="77777777" w:rsidR="00316DCD" w:rsidRPr="009C1E22" w:rsidRDefault="00316DCD" w:rsidP="00F74A1B">
            <w:pPr>
              <w:pStyle w:val="TableParagraph"/>
              <w:spacing w:before="120" w:after="120"/>
              <w:ind w:left="467"/>
              <w:rPr>
                <w:rFonts w:ascii="Tahoma" w:hAnsi="Tahoma" w:cs="Tahoma"/>
              </w:rPr>
            </w:pPr>
            <w:r w:rsidRPr="009C1E22">
              <w:rPr>
                <w:rFonts w:ascii="Tahoma" w:hAnsi="Tahoma" w:cs="Tahoma"/>
              </w:rPr>
              <w:t>7.</w:t>
            </w:r>
          </w:p>
        </w:tc>
        <w:tc>
          <w:tcPr>
            <w:tcW w:w="4491" w:type="dxa"/>
          </w:tcPr>
          <w:p w14:paraId="401D16EA"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Ειρηνοδικείο Αθηνών</w:t>
            </w:r>
          </w:p>
        </w:tc>
        <w:tc>
          <w:tcPr>
            <w:tcW w:w="3060" w:type="dxa"/>
          </w:tcPr>
          <w:p w14:paraId="3704D478"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Αθηνών</w:t>
            </w:r>
          </w:p>
        </w:tc>
      </w:tr>
      <w:tr w:rsidR="00316DCD" w:rsidRPr="008A4F40" w14:paraId="57BDCB59" w14:textId="77777777" w:rsidTr="00F74A1B">
        <w:trPr>
          <w:trHeight w:val="364"/>
        </w:trPr>
        <w:tc>
          <w:tcPr>
            <w:tcW w:w="746" w:type="dxa"/>
          </w:tcPr>
          <w:p w14:paraId="74AE11FD" w14:textId="77777777" w:rsidR="00316DCD" w:rsidRPr="009C1E22" w:rsidRDefault="00316DCD" w:rsidP="00F74A1B">
            <w:pPr>
              <w:pStyle w:val="TableParagraph"/>
              <w:spacing w:before="120" w:after="120"/>
              <w:ind w:left="467"/>
              <w:rPr>
                <w:rFonts w:ascii="Tahoma" w:hAnsi="Tahoma" w:cs="Tahoma"/>
              </w:rPr>
            </w:pPr>
            <w:r w:rsidRPr="009C1E22">
              <w:rPr>
                <w:rFonts w:ascii="Tahoma" w:hAnsi="Tahoma" w:cs="Tahoma"/>
              </w:rPr>
              <w:t>8.</w:t>
            </w:r>
          </w:p>
        </w:tc>
        <w:tc>
          <w:tcPr>
            <w:tcW w:w="4491" w:type="dxa"/>
          </w:tcPr>
          <w:p w14:paraId="54F518AF"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Πταισματoδικείo Αθηνών</w:t>
            </w:r>
          </w:p>
        </w:tc>
        <w:tc>
          <w:tcPr>
            <w:tcW w:w="3060" w:type="dxa"/>
          </w:tcPr>
          <w:p w14:paraId="59C0E27D"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Αθηνών</w:t>
            </w:r>
          </w:p>
        </w:tc>
      </w:tr>
      <w:tr w:rsidR="00316DCD" w:rsidRPr="008A4F40" w14:paraId="514E9D52" w14:textId="77777777" w:rsidTr="00F74A1B">
        <w:trPr>
          <w:trHeight w:val="364"/>
        </w:trPr>
        <w:tc>
          <w:tcPr>
            <w:tcW w:w="746" w:type="dxa"/>
          </w:tcPr>
          <w:p w14:paraId="272EEB6D" w14:textId="77777777" w:rsidR="00316DCD" w:rsidRPr="009C1E22" w:rsidRDefault="00316DCD" w:rsidP="00F74A1B">
            <w:pPr>
              <w:pStyle w:val="TableParagraph"/>
              <w:spacing w:before="120" w:after="120"/>
              <w:ind w:left="467"/>
              <w:rPr>
                <w:rFonts w:ascii="Tahoma" w:hAnsi="Tahoma" w:cs="Tahoma"/>
              </w:rPr>
            </w:pPr>
            <w:r w:rsidRPr="009C1E22">
              <w:rPr>
                <w:rFonts w:ascii="Tahoma" w:hAnsi="Tahoma" w:cs="Tahoma"/>
              </w:rPr>
              <w:t>9.</w:t>
            </w:r>
          </w:p>
        </w:tc>
        <w:tc>
          <w:tcPr>
            <w:tcW w:w="4491" w:type="dxa"/>
          </w:tcPr>
          <w:p w14:paraId="4E0A831F"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045523E4"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Αμαρoυσίoυ</w:t>
            </w:r>
          </w:p>
        </w:tc>
      </w:tr>
      <w:tr w:rsidR="00316DCD" w:rsidRPr="008A4F40" w14:paraId="058899DD" w14:textId="77777777" w:rsidTr="00F74A1B">
        <w:trPr>
          <w:trHeight w:val="365"/>
        </w:trPr>
        <w:tc>
          <w:tcPr>
            <w:tcW w:w="746" w:type="dxa"/>
          </w:tcPr>
          <w:p w14:paraId="4FF6352B"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10.</w:t>
            </w:r>
          </w:p>
        </w:tc>
        <w:tc>
          <w:tcPr>
            <w:tcW w:w="4491" w:type="dxa"/>
          </w:tcPr>
          <w:p w14:paraId="33629F6B"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Ειρηνοδικείο</w:t>
            </w:r>
          </w:p>
        </w:tc>
        <w:tc>
          <w:tcPr>
            <w:tcW w:w="3060" w:type="dxa"/>
          </w:tcPr>
          <w:p w14:paraId="698A9BD1"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Αχαρνών</w:t>
            </w:r>
          </w:p>
        </w:tc>
      </w:tr>
      <w:tr w:rsidR="00316DCD" w:rsidRPr="008A4F40" w14:paraId="676286D8" w14:textId="77777777" w:rsidTr="00F74A1B">
        <w:trPr>
          <w:trHeight w:val="364"/>
        </w:trPr>
        <w:tc>
          <w:tcPr>
            <w:tcW w:w="746" w:type="dxa"/>
          </w:tcPr>
          <w:p w14:paraId="64836D34"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11.</w:t>
            </w:r>
          </w:p>
        </w:tc>
        <w:tc>
          <w:tcPr>
            <w:tcW w:w="4491" w:type="dxa"/>
          </w:tcPr>
          <w:p w14:paraId="21014D64"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Ειρηνοδικείο</w:t>
            </w:r>
          </w:p>
        </w:tc>
        <w:tc>
          <w:tcPr>
            <w:tcW w:w="3060" w:type="dxa"/>
          </w:tcPr>
          <w:p w14:paraId="4A02C593"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Ελευσίνας</w:t>
            </w:r>
          </w:p>
        </w:tc>
      </w:tr>
      <w:tr w:rsidR="00316DCD" w:rsidRPr="008A4F40" w14:paraId="7931DFC9" w14:textId="77777777" w:rsidTr="00F74A1B">
        <w:trPr>
          <w:trHeight w:val="364"/>
        </w:trPr>
        <w:tc>
          <w:tcPr>
            <w:tcW w:w="746" w:type="dxa"/>
          </w:tcPr>
          <w:p w14:paraId="49DC02A1"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12.</w:t>
            </w:r>
          </w:p>
        </w:tc>
        <w:tc>
          <w:tcPr>
            <w:tcW w:w="4491" w:type="dxa"/>
          </w:tcPr>
          <w:p w14:paraId="185DC57D"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Ειρηνοδικείο</w:t>
            </w:r>
          </w:p>
        </w:tc>
        <w:tc>
          <w:tcPr>
            <w:tcW w:w="3060" w:type="dxa"/>
          </w:tcPr>
          <w:p w14:paraId="606E0E92"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Καλλιθέας</w:t>
            </w:r>
          </w:p>
        </w:tc>
      </w:tr>
      <w:tr w:rsidR="00316DCD" w:rsidRPr="008A4F40" w14:paraId="56F831B5" w14:textId="77777777" w:rsidTr="00F74A1B">
        <w:trPr>
          <w:trHeight w:val="361"/>
        </w:trPr>
        <w:tc>
          <w:tcPr>
            <w:tcW w:w="746" w:type="dxa"/>
          </w:tcPr>
          <w:p w14:paraId="09631FAE"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13.</w:t>
            </w:r>
          </w:p>
        </w:tc>
        <w:tc>
          <w:tcPr>
            <w:tcW w:w="4491" w:type="dxa"/>
          </w:tcPr>
          <w:p w14:paraId="3AC2FADA"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Ειρηνοδικείο</w:t>
            </w:r>
          </w:p>
        </w:tc>
        <w:tc>
          <w:tcPr>
            <w:tcW w:w="3060" w:type="dxa"/>
          </w:tcPr>
          <w:p w14:paraId="651E5037"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Κρωπίας</w:t>
            </w:r>
          </w:p>
        </w:tc>
      </w:tr>
      <w:tr w:rsidR="00316DCD" w:rsidRPr="008A4F40" w14:paraId="77215BD9" w14:textId="77777777" w:rsidTr="00F74A1B">
        <w:trPr>
          <w:trHeight w:val="364"/>
        </w:trPr>
        <w:tc>
          <w:tcPr>
            <w:tcW w:w="746" w:type="dxa"/>
          </w:tcPr>
          <w:p w14:paraId="0A97E3E5"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14.</w:t>
            </w:r>
          </w:p>
        </w:tc>
        <w:tc>
          <w:tcPr>
            <w:tcW w:w="4491" w:type="dxa"/>
          </w:tcPr>
          <w:p w14:paraId="000E7454"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45916D78"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Λαυρίoυ</w:t>
            </w:r>
          </w:p>
        </w:tc>
      </w:tr>
      <w:tr w:rsidR="00316DCD" w:rsidRPr="008A4F40" w14:paraId="2FDE81B6" w14:textId="77777777" w:rsidTr="00F74A1B">
        <w:trPr>
          <w:trHeight w:val="364"/>
        </w:trPr>
        <w:tc>
          <w:tcPr>
            <w:tcW w:w="746" w:type="dxa"/>
          </w:tcPr>
          <w:p w14:paraId="55CD97B4"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15.</w:t>
            </w:r>
          </w:p>
        </w:tc>
        <w:tc>
          <w:tcPr>
            <w:tcW w:w="4491" w:type="dxa"/>
          </w:tcPr>
          <w:p w14:paraId="4B41C89B"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35B9B195"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Ν. Iωvίας</w:t>
            </w:r>
          </w:p>
        </w:tc>
      </w:tr>
      <w:tr w:rsidR="00316DCD" w:rsidRPr="008A4F40" w14:paraId="27FC3261" w14:textId="77777777" w:rsidTr="00F74A1B">
        <w:trPr>
          <w:trHeight w:val="364"/>
        </w:trPr>
        <w:tc>
          <w:tcPr>
            <w:tcW w:w="746" w:type="dxa"/>
          </w:tcPr>
          <w:p w14:paraId="06230221"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16.</w:t>
            </w:r>
          </w:p>
        </w:tc>
        <w:tc>
          <w:tcPr>
            <w:tcW w:w="4491" w:type="dxa"/>
          </w:tcPr>
          <w:p w14:paraId="08156BC2"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38D394B2"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Ν. Λιoσίωv</w:t>
            </w:r>
          </w:p>
        </w:tc>
      </w:tr>
      <w:tr w:rsidR="00316DCD" w:rsidRPr="008A4F40" w14:paraId="19982433" w14:textId="77777777" w:rsidTr="00F74A1B">
        <w:trPr>
          <w:trHeight w:val="364"/>
        </w:trPr>
        <w:tc>
          <w:tcPr>
            <w:tcW w:w="746" w:type="dxa"/>
          </w:tcPr>
          <w:p w14:paraId="1125722E"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17.</w:t>
            </w:r>
          </w:p>
        </w:tc>
        <w:tc>
          <w:tcPr>
            <w:tcW w:w="4491" w:type="dxa"/>
          </w:tcPr>
          <w:p w14:paraId="649A185D"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06A596D5"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Μαραθώvoς</w:t>
            </w:r>
          </w:p>
        </w:tc>
      </w:tr>
      <w:tr w:rsidR="00316DCD" w:rsidRPr="008A4F40" w14:paraId="53954C86" w14:textId="77777777" w:rsidTr="00F74A1B">
        <w:trPr>
          <w:trHeight w:val="364"/>
        </w:trPr>
        <w:tc>
          <w:tcPr>
            <w:tcW w:w="746" w:type="dxa"/>
          </w:tcPr>
          <w:p w14:paraId="7CB1828E"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18.</w:t>
            </w:r>
          </w:p>
        </w:tc>
        <w:tc>
          <w:tcPr>
            <w:tcW w:w="4491" w:type="dxa"/>
          </w:tcPr>
          <w:p w14:paraId="40EA6D1C"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7C6897D2"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Μεγάρωv</w:t>
            </w:r>
          </w:p>
        </w:tc>
      </w:tr>
      <w:tr w:rsidR="00316DCD" w:rsidRPr="008A4F40" w14:paraId="0EBF8DA8" w14:textId="77777777" w:rsidTr="00F74A1B">
        <w:trPr>
          <w:trHeight w:val="364"/>
        </w:trPr>
        <w:tc>
          <w:tcPr>
            <w:tcW w:w="746" w:type="dxa"/>
          </w:tcPr>
          <w:p w14:paraId="21A586A0"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19.</w:t>
            </w:r>
          </w:p>
        </w:tc>
        <w:tc>
          <w:tcPr>
            <w:tcW w:w="4491" w:type="dxa"/>
          </w:tcPr>
          <w:p w14:paraId="662A68B6"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03FFFDFD"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Περιστερίoυ</w:t>
            </w:r>
          </w:p>
        </w:tc>
      </w:tr>
      <w:tr w:rsidR="00316DCD" w:rsidRPr="008A4F40" w14:paraId="02947552" w14:textId="77777777" w:rsidTr="00F74A1B">
        <w:trPr>
          <w:trHeight w:val="364"/>
        </w:trPr>
        <w:tc>
          <w:tcPr>
            <w:tcW w:w="746" w:type="dxa"/>
          </w:tcPr>
          <w:p w14:paraId="65AA2917"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20.</w:t>
            </w:r>
          </w:p>
        </w:tc>
        <w:tc>
          <w:tcPr>
            <w:tcW w:w="4491" w:type="dxa"/>
          </w:tcPr>
          <w:p w14:paraId="4BF74700"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686B9733"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Χαλαvδρίoυ</w:t>
            </w:r>
          </w:p>
        </w:tc>
      </w:tr>
      <w:tr w:rsidR="00316DCD" w:rsidRPr="008A4F40" w14:paraId="41F25B5F" w14:textId="77777777" w:rsidTr="00F74A1B">
        <w:trPr>
          <w:trHeight w:val="140"/>
        </w:trPr>
        <w:tc>
          <w:tcPr>
            <w:tcW w:w="746" w:type="dxa"/>
            <w:shd w:val="clear" w:color="auto" w:fill="BFBFBF"/>
          </w:tcPr>
          <w:p w14:paraId="14656C96" w14:textId="77777777" w:rsidR="00316DCD" w:rsidRPr="009C1E22" w:rsidRDefault="00316DCD" w:rsidP="00F74A1B">
            <w:pPr>
              <w:pStyle w:val="TableParagraph"/>
              <w:spacing w:before="120" w:after="120"/>
              <w:rPr>
                <w:rFonts w:ascii="Tahoma" w:hAnsi="Tahoma" w:cs="Tahoma"/>
              </w:rPr>
            </w:pPr>
          </w:p>
        </w:tc>
        <w:tc>
          <w:tcPr>
            <w:tcW w:w="4491" w:type="dxa"/>
            <w:shd w:val="clear" w:color="auto" w:fill="BFBFBF"/>
          </w:tcPr>
          <w:p w14:paraId="120366E7" w14:textId="77777777" w:rsidR="00316DCD" w:rsidRPr="009C1E22" w:rsidRDefault="00316DCD" w:rsidP="00F74A1B">
            <w:pPr>
              <w:pStyle w:val="TableParagraph"/>
              <w:spacing w:before="120" w:after="120"/>
              <w:rPr>
                <w:rFonts w:ascii="Tahoma" w:hAnsi="Tahoma" w:cs="Tahoma"/>
              </w:rPr>
            </w:pPr>
          </w:p>
        </w:tc>
        <w:tc>
          <w:tcPr>
            <w:tcW w:w="3060" w:type="dxa"/>
            <w:shd w:val="clear" w:color="auto" w:fill="BFBFBF"/>
          </w:tcPr>
          <w:p w14:paraId="278F5D13" w14:textId="77777777" w:rsidR="00316DCD" w:rsidRPr="009C1E22" w:rsidRDefault="00316DCD" w:rsidP="00F74A1B">
            <w:pPr>
              <w:pStyle w:val="TableParagraph"/>
              <w:spacing w:before="120" w:after="120"/>
              <w:rPr>
                <w:rFonts w:ascii="Tahoma" w:hAnsi="Tahoma" w:cs="Tahoma"/>
              </w:rPr>
            </w:pPr>
          </w:p>
        </w:tc>
      </w:tr>
      <w:tr w:rsidR="00316DCD" w:rsidRPr="008A4F40" w14:paraId="7E695768" w14:textId="77777777" w:rsidTr="00F74A1B">
        <w:trPr>
          <w:trHeight w:val="364"/>
        </w:trPr>
        <w:tc>
          <w:tcPr>
            <w:tcW w:w="746" w:type="dxa"/>
          </w:tcPr>
          <w:p w14:paraId="09A83191"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21.</w:t>
            </w:r>
          </w:p>
        </w:tc>
        <w:tc>
          <w:tcPr>
            <w:tcW w:w="4491" w:type="dxa"/>
          </w:tcPr>
          <w:p w14:paraId="14824A4A"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Εφετείο</w:t>
            </w:r>
          </w:p>
        </w:tc>
        <w:tc>
          <w:tcPr>
            <w:tcW w:w="3060" w:type="dxa"/>
          </w:tcPr>
          <w:p w14:paraId="6568BEB7"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Θεσσαλονίκης</w:t>
            </w:r>
          </w:p>
        </w:tc>
      </w:tr>
      <w:tr w:rsidR="00316DCD" w:rsidRPr="008A4F40" w14:paraId="46C9F209" w14:textId="77777777" w:rsidTr="00F74A1B">
        <w:trPr>
          <w:trHeight w:val="362"/>
        </w:trPr>
        <w:tc>
          <w:tcPr>
            <w:tcW w:w="746" w:type="dxa"/>
          </w:tcPr>
          <w:p w14:paraId="2A4B2453"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22.</w:t>
            </w:r>
          </w:p>
        </w:tc>
        <w:tc>
          <w:tcPr>
            <w:tcW w:w="4491" w:type="dxa"/>
          </w:tcPr>
          <w:p w14:paraId="1FBD3B3A"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Εισαγγελία Εφετώv</w:t>
            </w:r>
          </w:p>
        </w:tc>
        <w:tc>
          <w:tcPr>
            <w:tcW w:w="3060" w:type="dxa"/>
          </w:tcPr>
          <w:p w14:paraId="3995E6F4"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Θεσσαλovίκης</w:t>
            </w:r>
          </w:p>
        </w:tc>
      </w:tr>
      <w:tr w:rsidR="00316DCD" w:rsidRPr="008A4F40" w14:paraId="49094E62" w14:textId="77777777" w:rsidTr="00F74A1B">
        <w:trPr>
          <w:trHeight w:val="85"/>
        </w:trPr>
        <w:tc>
          <w:tcPr>
            <w:tcW w:w="746" w:type="dxa"/>
            <w:shd w:val="clear" w:color="auto" w:fill="BEBEBE"/>
          </w:tcPr>
          <w:p w14:paraId="4C57237A" w14:textId="77777777" w:rsidR="00316DCD" w:rsidRPr="009C1E22" w:rsidRDefault="00316DCD" w:rsidP="00F74A1B">
            <w:pPr>
              <w:pStyle w:val="TableParagraph"/>
              <w:spacing w:before="120" w:after="120"/>
              <w:rPr>
                <w:rFonts w:ascii="Tahoma" w:hAnsi="Tahoma" w:cs="Tahoma"/>
              </w:rPr>
            </w:pPr>
          </w:p>
        </w:tc>
        <w:tc>
          <w:tcPr>
            <w:tcW w:w="4491" w:type="dxa"/>
            <w:shd w:val="clear" w:color="auto" w:fill="BEBEBE"/>
          </w:tcPr>
          <w:p w14:paraId="45F8E1DA" w14:textId="77777777" w:rsidR="00316DCD" w:rsidRPr="009C1E22" w:rsidRDefault="00316DCD" w:rsidP="00F74A1B">
            <w:pPr>
              <w:pStyle w:val="TableParagraph"/>
              <w:spacing w:before="120" w:after="120"/>
              <w:rPr>
                <w:rFonts w:ascii="Tahoma" w:hAnsi="Tahoma" w:cs="Tahoma"/>
              </w:rPr>
            </w:pPr>
          </w:p>
        </w:tc>
        <w:tc>
          <w:tcPr>
            <w:tcW w:w="3060" w:type="dxa"/>
            <w:shd w:val="clear" w:color="auto" w:fill="BEBEBE"/>
          </w:tcPr>
          <w:p w14:paraId="77FD3C90" w14:textId="77777777" w:rsidR="00316DCD" w:rsidRPr="009C1E22" w:rsidRDefault="00316DCD" w:rsidP="00F74A1B">
            <w:pPr>
              <w:pStyle w:val="TableParagraph"/>
              <w:spacing w:before="120" w:after="120"/>
              <w:rPr>
                <w:rFonts w:ascii="Tahoma" w:hAnsi="Tahoma" w:cs="Tahoma"/>
              </w:rPr>
            </w:pPr>
          </w:p>
        </w:tc>
      </w:tr>
      <w:tr w:rsidR="00316DCD" w:rsidRPr="008A4F40" w14:paraId="7891EF71" w14:textId="77777777" w:rsidTr="00F74A1B">
        <w:trPr>
          <w:trHeight w:val="364"/>
        </w:trPr>
        <w:tc>
          <w:tcPr>
            <w:tcW w:w="746" w:type="dxa"/>
          </w:tcPr>
          <w:p w14:paraId="0510D900"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23.</w:t>
            </w:r>
          </w:p>
        </w:tc>
        <w:tc>
          <w:tcPr>
            <w:tcW w:w="4491" w:type="dxa"/>
          </w:tcPr>
          <w:p w14:paraId="72618ED8"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Πρωτoδικείo</w:t>
            </w:r>
          </w:p>
        </w:tc>
        <w:tc>
          <w:tcPr>
            <w:tcW w:w="3060" w:type="dxa"/>
          </w:tcPr>
          <w:p w14:paraId="23B1D700"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Θεσσαλovίκης</w:t>
            </w:r>
          </w:p>
        </w:tc>
      </w:tr>
      <w:tr w:rsidR="00316DCD" w:rsidRPr="008A4F40" w14:paraId="76AFF470" w14:textId="77777777" w:rsidTr="00F74A1B">
        <w:trPr>
          <w:trHeight w:val="364"/>
        </w:trPr>
        <w:tc>
          <w:tcPr>
            <w:tcW w:w="746" w:type="dxa"/>
          </w:tcPr>
          <w:p w14:paraId="119BB718"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lastRenderedPageBreak/>
              <w:t>24.</w:t>
            </w:r>
          </w:p>
        </w:tc>
        <w:tc>
          <w:tcPr>
            <w:tcW w:w="4491" w:type="dxa"/>
          </w:tcPr>
          <w:p w14:paraId="1DCBBCB5"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Εισαγγελία Πρωτoδικώv</w:t>
            </w:r>
          </w:p>
        </w:tc>
        <w:tc>
          <w:tcPr>
            <w:tcW w:w="3060" w:type="dxa"/>
          </w:tcPr>
          <w:p w14:paraId="2C132CF1"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Θεσσαλovίκης</w:t>
            </w:r>
          </w:p>
        </w:tc>
      </w:tr>
      <w:tr w:rsidR="00316DCD" w:rsidRPr="008A4F40" w14:paraId="2C330682" w14:textId="77777777" w:rsidTr="00F74A1B">
        <w:trPr>
          <w:trHeight w:val="364"/>
        </w:trPr>
        <w:tc>
          <w:tcPr>
            <w:tcW w:w="746" w:type="dxa"/>
          </w:tcPr>
          <w:p w14:paraId="57415330"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25.</w:t>
            </w:r>
          </w:p>
        </w:tc>
        <w:tc>
          <w:tcPr>
            <w:tcW w:w="4491" w:type="dxa"/>
          </w:tcPr>
          <w:p w14:paraId="002144DD"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175B7F65"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Θεσσαλovίκης</w:t>
            </w:r>
          </w:p>
        </w:tc>
      </w:tr>
      <w:tr w:rsidR="00316DCD" w:rsidRPr="008A4F40" w14:paraId="0AE274D7" w14:textId="77777777" w:rsidTr="00F74A1B">
        <w:trPr>
          <w:trHeight w:val="364"/>
        </w:trPr>
        <w:tc>
          <w:tcPr>
            <w:tcW w:w="746" w:type="dxa"/>
          </w:tcPr>
          <w:p w14:paraId="3C8D6FA4"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26.</w:t>
            </w:r>
          </w:p>
        </w:tc>
        <w:tc>
          <w:tcPr>
            <w:tcW w:w="4491" w:type="dxa"/>
          </w:tcPr>
          <w:p w14:paraId="1900BE66"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Πταισματoδικείo</w:t>
            </w:r>
          </w:p>
        </w:tc>
        <w:tc>
          <w:tcPr>
            <w:tcW w:w="3060" w:type="dxa"/>
          </w:tcPr>
          <w:p w14:paraId="4C94FE09"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Θεσσαλovίκης</w:t>
            </w:r>
          </w:p>
        </w:tc>
      </w:tr>
      <w:tr w:rsidR="00316DCD" w:rsidRPr="008A4F40" w14:paraId="79A37E99" w14:textId="77777777" w:rsidTr="00F74A1B">
        <w:trPr>
          <w:trHeight w:val="365"/>
        </w:trPr>
        <w:tc>
          <w:tcPr>
            <w:tcW w:w="746" w:type="dxa"/>
          </w:tcPr>
          <w:p w14:paraId="2CA92037"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27.</w:t>
            </w:r>
          </w:p>
        </w:tc>
        <w:tc>
          <w:tcPr>
            <w:tcW w:w="4491" w:type="dxa"/>
          </w:tcPr>
          <w:p w14:paraId="6F45BC16"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614D9D96"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Βασιλικώv</w:t>
            </w:r>
          </w:p>
        </w:tc>
      </w:tr>
      <w:tr w:rsidR="00316DCD" w:rsidRPr="008A4F40" w14:paraId="51E30FB5" w14:textId="77777777" w:rsidTr="00F74A1B">
        <w:trPr>
          <w:trHeight w:val="364"/>
        </w:trPr>
        <w:tc>
          <w:tcPr>
            <w:tcW w:w="746" w:type="dxa"/>
          </w:tcPr>
          <w:p w14:paraId="103C9E22"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28.</w:t>
            </w:r>
          </w:p>
        </w:tc>
        <w:tc>
          <w:tcPr>
            <w:tcW w:w="4491" w:type="dxa"/>
          </w:tcPr>
          <w:p w14:paraId="008B3D38"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78B85007"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Κoυφαλίωv</w:t>
            </w:r>
          </w:p>
        </w:tc>
      </w:tr>
      <w:tr w:rsidR="00316DCD" w:rsidRPr="008A4F40" w14:paraId="3891CCDB" w14:textId="77777777" w:rsidTr="00F74A1B">
        <w:trPr>
          <w:trHeight w:val="364"/>
        </w:trPr>
        <w:tc>
          <w:tcPr>
            <w:tcW w:w="746" w:type="dxa"/>
          </w:tcPr>
          <w:p w14:paraId="0EDE7F2E"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29.</w:t>
            </w:r>
          </w:p>
        </w:tc>
        <w:tc>
          <w:tcPr>
            <w:tcW w:w="4491" w:type="dxa"/>
          </w:tcPr>
          <w:p w14:paraId="08C1B4D2"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0A429D1B"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Λαγκαδά</w:t>
            </w:r>
          </w:p>
        </w:tc>
      </w:tr>
      <w:tr w:rsidR="00316DCD" w:rsidRPr="008A4F40" w14:paraId="10E182CF" w14:textId="77777777" w:rsidTr="00F74A1B">
        <w:trPr>
          <w:trHeight w:val="140"/>
        </w:trPr>
        <w:tc>
          <w:tcPr>
            <w:tcW w:w="746" w:type="dxa"/>
            <w:shd w:val="clear" w:color="auto" w:fill="BFBFBF"/>
          </w:tcPr>
          <w:p w14:paraId="4C6CC24D" w14:textId="77777777" w:rsidR="00316DCD" w:rsidRPr="009C1E22" w:rsidRDefault="00316DCD" w:rsidP="00F74A1B">
            <w:pPr>
              <w:pStyle w:val="TableParagraph"/>
              <w:spacing w:before="120" w:after="120"/>
              <w:rPr>
                <w:rFonts w:ascii="Tahoma" w:hAnsi="Tahoma" w:cs="Tahoma"/>
              </w:rPr>
            </w:pPr>
          </w:p>
        </w:tc>
        <w:tc>
          <w:tcPr>
            <w:tcW w:w="4491" w:type="dxa"/>
            <w:shd w:val="clear" w:color="auto" w:fill="BFBFBF"/>
          </w:tcPr>
          <w:p w14:paraId="0366EE86" w14:textId="77777777" w:rsidR="00316DCD" w:rsidRPr="009C1E22" w:rsidRDefault="00316DCD" w:rsidP="00F74A1B">
            <w:pPr>
              <w:pStyle w:val="TableParagraph"/>
              <w:spacing w:before="120" w:after="120"/>
              <w:rPr>
                <w:rFonts w:ascii="Tahoma" w:hAnsi="Tahoma" w:cs="Tahoma"/>
              </w:rPr>
            </w:pPr>
          </w:p>
        </w:tc>
        <w:tc>
          <w:tcPr>
            <w:tcW w:w="3060" w:type="dxa"/>
            <w:shd w:val="clear" w:color="auto" w:fill="BFBFBF"/>
          </w:tcPr>
          <w:p w14:paraId="1ED94966" w14:textId="77777777" w:rsidR="00316DCD" w:rsidRPr="009C1E22" w:rsidRDefault="00316DCD" w:rsidP="00F74A1B">
            <w:pPr>
              <w:pStyle w:val="TableParagraph"/>
              <w:spacing w:before="120" w:after="120"/>
              <w:rPr>
                <w:rFonts w:ascii="Tahoma" w:hAnsi="Tahoma" w:cs="Tahoma"/>
              </w:rPr>
            </w:pPr>
          </w:p>
        </w:tc>
      </w:tr>
      <w:tr w:rsidR="00316DCD" w:rsidRPr="008A4F40" w14:paraId="493B1400" w14:textId="77777777" w:rsidTr="00F74A1B">
        <w:trPr>
          <w:trHeight w:val="364"/>
        </w:trPr>
        <w:tc>
          <w:tcPr>
            <w:tcW w:w="746" w:type="dxa"/>
          </w:tcPr>
          <w:p w14:paraId="3663EDE1"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30.</w:t>
            </w:r>
          </w:p>
        </w:tc>
        <w:tc>
          <w:tcPr>
            <w:tcW w:w="4491" w:type="dxa"/>
          </w:tcPr>
          <w:p w14:paraId="32A9B0CC"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Εφετείο</w:t>
            </w:r>
          </w:p>
        </w:tc>
        <w:tc>
          <w:tcPr>
            <w:tcW w:w="3060" w:type="dxa"/>
          </w:tcPr>
          <w:p w14:paraId="32F056B4"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Πειραιά</w:t>
            </w:r>
          </w:p>
        </w:tc>
      </w:tr>
      <w:tr w:rsidR="00316DCD" w:rsidRPr="008A4F40" w14:paraId="6FA0FD42" w14:textId="77777777" w:rsidTr="00F74A1B">
        <w:trPr>
          <w:trHeight w:val="364"/>
        </w:trPr>
        <w:tc>
          <w:tcPr>
            <w:tcW w:w="746" w:type="dxa"/>
          </w:tcPr>
          <w:p w14:paraId="7A7B3151"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31.</w:t>
            </w:r>
          </w:p>
        </w:tc>
        <w:tc>
          <w:tcPr>
            <w:tcW w:w="4491" w:type="dxa"/>
          </w:tcPr>
          <w:p w14:paraId="631FF127"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Εισαγγελία Εφετώv</w:t>
            </w:r>
          </w:p>
        </w:tc>
        <w:tc>
          <w:tcPr>
            <w:tcW w:w="3060" w:type="dxa"/>
          </w:tcPr>
          <w:p w14:paraId="5B734167"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Πειραιά</w:t>
            </w:r>
          </w:p>
        </w:tc>
      </w:tr>
      <w:tr w:rsidR="00316DCD" w:rsidRPr="008A4F40" w14:paraId="79BD88C0" w14:textId="77777777" w:rsidTr="00F74A1B">
        <w:trPr>
          <w:trHeight w:val="140"/>
        </w:trPr>
        <w:tc>
          <w:tcPr>
            <w:tcW w:w="746" w:type="dxa"/>
            <w:shd w:val="clear" w:color="auto" w:fill="BFBFBF"/>
          </w:tcPr>
          <w:p w14:paraId="0E20BBF3" w14:textId="77777777" w:rsidR="00316DCD" w:rsidRPr="009C1E22" w:rsidRDefault="00316DCD" w:rsidP="00F74A1B">
            <w:pPr>
              <w:pStyle w:val="TableParagraph"/>
              <w:spacing w:before="120" w:after="120"/>
              <w:rPr>
                <w:rFonts w:ascii="Tahoma" w:hAnsi="Tahoma" w:cs="Tahoma"/>
              </w:rPr>
            </w:pPr>
          </w:p>
        </w:tc>
        <w:tc>
          <w:tcPr>
            <w:tcW w:w="4491" w:type="dxa"/>
            <w:shd w:val="clear" w:color="auto" w:fill="BFBFBF"/>
          </w:tcPr>
          <w:p w14:paraId="18D70D35" w14:textId="77777777" w:rsidR="00316DCD" w:rsidRPr="009C1E22" w:rsidRDefault="00316DCD" w:rsidP="00F74A1B">
            <w:pPr>
              <w:pStyle w:val="TableParagraph"/>
              <w:spacing w:before="120" w:after="120"/>
              <w:rPr>
                <w:rFonts w:ascii="Tahoma" w:hAnsi="Tahoma" w:cs="Tahoma"/>
              </w:rPr>
            </w:pPr>
          </w:p>
        </w:tc>
        <w:tc>
          <w:tcPr>
            <w:tcW w:w="3060" w:type="dxa"/>
            <w:shd w:val="clear" w:color="auto" w:fill="BFBFBF"/>
          </w:tcPr>
          <w:p w14:paraId="0D225903" w14:textId="77777777" w:rsidR="00316DCD" w:rsidRPr="009C1E22" w:rsidRDefault="00316DCD" w:rsidP="00F74A1B">
            <w:pPr>
              <w:pStyle w:val="TableParagraph"/>
              <w:spacing w:before="120" w:after="120"/>
              <w:rPr>
                <w:rFonts w:ascii="Tahoma" w:hAnsi="Tahoma" w:cs="Tahoma"/>
              </w:rPr>
            </w:pPr>
          </w:p>
        </w:tc>
      </w:tr>
      <w:tr w:rsidR="00316DCD" w:rsidRPr="008A4F40" w14:paraId="7E814BAB" w14:textId="77777777" w:rsidTr="00F74A1B">
        <w:trPr>
          <w:trHeight w:val="364"/>
        </w:trPr>
        <w:tc>
          <w:tcPr>
            <w:tcW w:w="746" w:type="dxa"/>
          </w:tcPr>
          <w:p w14:paraId="77342495"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32.</w:t>
            </w:r>
          </w:p>
        </w:tc>
        <w:tc>
          <w:tcPr>
            <w:tcW w:w="4491" w:type="dxa"/>
          </w:tcPr>
          <w:p w14:paraId="266C6BA1"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Πρωτoδικείo</w:t>
            </w:r>
          </w:p>
        </w:tc>
        <w:tc>
          <w:tcPr>
            <w:tcW w:w="3060" w:type="dxa"/>
          </w:tcPr>
          <w:p w14:paraId="2869D0F0"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Πειραιά</w:t>
            </w:r>
          </w:p>
        </w:tc>
      </w:tr>
      <w:tr w:rsidR="00316DCD" w:rsidRPr="008A4F40" w14:paraId="4F94FC24" w14:textId="77777777" w:rsidTr="00F74A1B">
        <w:trPr>
          <w:trHeight w:val="364"/>
        </w:trPr>
        <w:tc>
          <w:tcPr>
            <w:tcW w:w="746" w:type="dxa"/>
          </w:tcPr>
          <w:p w14:paraId="4140E013"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33.</w:t>
            </w:r>
          </w:p>
        </w:tc>
        <w:tc>
          <w:tcPr>
            <w:tcW w:w="4491" w:type="dxa"/>
          </w:tcPr>
          <w:p w14:paraId="70E1039A"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Εισαγγελία Πρωτoδικώv</w:t>
            </w:r>
          </w:p>
        </w:tc>
        <w:tc>
          <w:tcPr>
            <w:tcW w:w="3060" w:type="dxa"/>
          </w:tcPr>
          <w:p w14:paraId="03542ED3"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Πειραιά</w:t>
            </w:r>
          </w:p>
        </w:tc>
      </w:tr>
      <w:tr w:rsidR="00316DCD" w:rsidRPr="008A4F40" w14:paraId="55CF9A08" w14:textId="77777777" w:rsidTr="00F74A1B">
        <w:trPr>
          <w:trHeight w:val="364"/>
        </w:trPr>
        <w:tc>
          <w:tcPr>
            <w:tcW w:w="746" w:type="dxa"/>
          </w:tcPr>
          <w:p w14:paraId="2199C05B"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34.</w:t>
            </w:r>
          </w:p>
        </w:tc>
        <w:tc>
          <w:tcPr>
            <w:tcW w:w="4491" w:type="dxa"/>
          </w:tcPr>
          <w:p w14:paraId="22753448"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0563841A"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Πειραιά</w:t>
            </w:r>
          </w:p>
        </w:tc>
      </w:tr>
      <w:tr w:rsidR="00316DCD" w:rsidRPr="008A4F40" w14:paraId="6BEC88F1" w14:textId="77777777" w:rsidTr="00F74A1B">
        <w:trPr>
          <w:trHeight w:val="364"/>
        </w:trPr>
        <w:tc>
          <w:tcPr>
            <w:tcW w:w="746" w:type="dxa"/>
            <w:tcBorders>
              <w:bottom w:val="single" w:sz="4" w:space="0" w:color="000000"/>
            </w:tcBorders>
          </w:tcPr>
          <w:p w14:paraId="185514C7"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35.</w:t>
            </w:r>
          </w:p>
        </w:tc>
        <w:tc>
          <w:tcPr>
            <w:tcW w:w="4491" w:type="dxa"/>
            <w:tcBorders>
              <w:bottom w:val="single" w:sz="4" w:space="0" w:color="000000"/>
            </w:tcBorders>
          </w:tcPr>
          <w:p w14:paraId="130AD10A"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Πταισματοδικείο</w:t>
            </w:r>
          </w:p>
        </w:tc>
        <w:tc>
          <w:tcPr>
            <w:tcW w:w="3060" w:type="dxa"/>
            <w:tcBorders>
              <w:bottom w:val="single" w:sz="4" w:space="0" w:color="000000"/>
            </w:tcBorders>
          </w:tcPr>
          <w:p w14:paraId="21022FB2"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Πειραιά</w:t>
            </w:r>
          </w:p>
        </w:tc>
      </w:tr>
      <w:tr w:rsidR="00316DCD" w:rsidRPr="008A4F40" w14:paraId="2C4FE53B" w14:textId="77777777" w:rsidTr="00F74A1B">
        <w:trPr>
          <w:trHeight w:val="364"/>
        </w:trPr>
        <w:tc>
          <w:tcPr>
            <w:tcW w:w="746" w:type="dxa"/>
            <w:shd w:val="pct20" w:color="auto" w:fill="auto"/>
          </w:tcPr>
          <w:p w14:paraId="6C4E781D" w14:textId="77777777" w:rsidR="00316DCD" w:rsidRPr="009C1E22" w:rsidRDefault="00316DCD" w:rsidP="00F74A1B">
            <w:pPr>
              <w:pStyle w:val="TableParagraph"/>
              <w:spacing w:before="120" w:after="120"/>
              <w:ind w:right="14"/>
              <w:jc w:val="right"/>
              <w:rPr>
                <w:rFonts w:ascii="Tahoma" w:hAnsi="Tahoma" w:cs="Tahoma"/>
                <w:w w:val="95"/>
              </w:rPr>
            </w:pPr>
          </w:p>
        </w:tc>
        <w:tc>
          <w:tcPr>
            <w:tcW w:w="4491" w:type="dxa"/>
            <w:shd w:val="pct20" w:color="auto" w:fill="auto"/>
          </w:tcPr>
          <w:p w14:paraId="1962E666" w14:textId="77777777" w:rsidR="00316DCD" w:rsidRPr="009C1E22" w:rsidRDefault="00316DCD" w:rsidP="00F74A1B">
            <w:pPr>
              <w:pStyle w:val="TableParagraph"/>
              <w:spacing w:before="120" w:after="120"/>
              <w:ind w:left="108"/>
              <w:rPr>
                <w:rFonts w:ascii="Tahoma" w:hAnsi="Tahoma" w:cs="Tahoma"/>
              </w:rPr>
            </w:pPr>
          </w:p>
        </w:tc>
        <w:tc>
          <w:tcPr>
            <w:tcW w:w="3060" w:type="dxa"/>
            <w:shd w:val="pct20" w:color="auto" w:fill="auto"/>
          </w:tcPr>
          <w:p w14:paraId="022DA642" w14:textId="77777777" w:rsidR="00316DCD" w:rsidRPr="009C1E22" w:rsidRDefault="00316DCD" w:rsidP="00F74A1B">
            <w:pPr>
              <w:pStyle w:val="TableParagraph"/>
              <w:spacing w:before="120" w:after="120"/>
              <w:ind w:left="108"/>
              <w:rPr>
                <w:rFonts w:ascii="Tahoma" w:hAnsi="Tahoma" w:cs="Tahoma"/>
              </w:rPr>
            </w:pPr>
          </w:p>
        </w:tc>
      </w:tr>
      <w:tr w:rsidR="00316DCD" w:rsidRPr="008A4F40" w14:paraId="65EEC4BA" w14:textId="77777777" w:rsidTr="00F74A1B">
        <w:trPr>
          <w:trHeight w:val="364"/>
        </w:trPr>
        <w:tc>
          <w:tcPr>
            <w:tcW w:w="746" w:type="dxa"/>
          </w:tcPr>
          <w:p w14:paraId="1019C535"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36.</w:t>
            </w:r>
          </w:p>
        </w:tc>
        <w:tc>
          <w:tcPr>
            <w:tcW w:w="4491" w:type="dxa"/>
          </w:tcPr>
          <w:p w14:paraId="47AF3248"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Εφετείο</w:t>
            </w:r>
          </w:p>
        </w:tc>
        <w:tc>
          <w:tcPr>
            <w:tcW w:w="3060" w:type="dxa"/>
          </w:tcPr>
          <w:p w14:paraId="2728DE8E"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Εύβοιας</w:t>
            </w:r>
          </w:p>
        </w:tc>
      </w:tr>
      <w:tr w:rsidR="00316DCD" w:rsidRPr="008A4F40" w14:paraId="5803B067" w14:textId="77777777" w:rsidTr="00F74A1B">
        <w:trPr>
          <w:trHeight w:val="364"/>
        </w:trPr>
        <w:tc>
          <w:tcPr>
            <w:tcW w:w="746" w:type="dxa"/>
            <w:tcBorders>
              <w:bottom w:val="single" w:sz="4" w:space="0" w:color="000000"/>
            </w:tcBorders>
          </w:tcPr>
          <w:p w14:paraId="13FDF6EE"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37.</w:t>
            </w:r>
          </w:p>
        </w:tc>
        <w:tc>
          <w:tcPr>
            <w:tcW w:w="4491" w:type="dxa"/>
            <w:tcBorders>
              <w:bottom w:val="single" w:sz="4" w:space="0" w:color="000000"/>
            </w:tcBorders>
          </w:tcPr>
          <w:p w14:paraId="10F6B665"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Εισαγγελία Εφετώv</w:t>
            </w:r>
          </w:p>
        </w:tc>
        <w:tc>
          <w:tcPr>
            <w:tcW w:w="3060" w:type="dxa"/>
            <w:tcBorders>
              <w:bottom w:val="single" w:sz="4" w:space="0" w:color="000000"/>
            </w:tcBorders>
          </w:tcPr>
          <w:p w14:paraId="63C0016D"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Εύβοιας</w:t>
            </w:r>
          </w:p>
        </w:tc>
      </w:tr>
      <w:tr w:rsidR="00316DCD" w:rsidRPr="008A4F40" w14:paraId="1C4ED741" w14:textId="77777777" w:rsidTr="00F74A1B">
        <w:trPr>
          <w:trHeight w:val="364"/>
        </w:trPr>
        <w:tc>
          <w:tcPr>
            <w:tcW w:w="746" w:type="dxa"/>
            <w:shd w:val="pct15" w:color="auto" w:fill="auto"/>
          </w:tcPr>
          <w:p w14:paraId="20933849" w14:textId="77777777" w:rsidR="00316DCD" w:rsidRPr="009C1E22" w:rsidRDefault="00316DCD" w:rsidP="00F74A1B">
            <w:pPr>
              <w:pStyle w:val="TableParagraph"/>
              <w:spacing w:before="120" w:after="120"/>
              <w:ind w:right="14"/>
              <w:jc w:val="right"/>
              <w:rPr>
                <w:rFonts w:ascii="Tahoma" w:hAnsi="Tahoma" w:cs="Tahoma"/>
                <w:w w:val="95"/>
              </w:rPr>
            </w:pPr>
          </w:p>
        </w:tc>
        <w:tc>
          <w:tcPr>
            <w:tcW w:w="4491" w:type="dxa"/>
            <w:shd w:val="pct15" w:color="auto" w:fill="auto"/>
          </w:tcPr>
          <w:p w14:paraId="4AE30C54" w14:textId="77777777" w:rsidR="00316DCD" w:rsidRPr="009C1E22" w:rsidRDefault="00316DCD" w:rsidP="00F74A1B">
            <w:pPr>
              <w:pStyle w:val="TableParagraph"/>
              <w:spacing w:before="120" w:after="120"/>
              <w:ind w:left="108"/>
              <w:rPr>
                <w:rFonts w:ascii="Tahoma" w:hAnsi="Tahoma" w:cs="Tahoma"/>
              </w:rPr>
            </w:pPr>
          </w:p>
        </w:tc>
        <w:tc>
          <w:tcPr>
            <w:tcW w:w="3060" w:type="dxa"/>
            <w:shd w:val="pct15" w:color="auto" w:fill="auto"/>
          </w:tcPr>
          <w:p w14:paraId="035CDB1F" w14:textId="77777777" w:rsidR="00316DCD" w:rsidRPr="009C1E22" w:rsidRDefault="00316DCD" w:rsidP="00F74A1B">
            <w:pPr>
              <w:pStyle w:val="TableParagraph"/>
              <w:spacing w:before="120" w:after="120"/>
              <w:ind w:left="108"/>
              <w:rPr>
                <w:rFonts w:ascii="Tahoma" w:hAnsi="Tahoma" w:cs="Tahoma"/>
              </w:rPr>
            </w:pPr>
          </w:p>
        </w:tc>
      </w:tr>
      <w:tr w:rsidR="00316DCD" w:rsidRPr="008A4F40" w14:paraId="57E375D2" w14:textId="77777777" w:rsidTr="00F74A1B">
        <w:trPr>
          <w:trHeight w:val="364"/>
        </w:trPr>
        <w:tc>
          <w:tcPr>
            <w:tcW w:w="746" w:type="dxa"/>
          </w:tcPr>
          <w:p w14:paraId="17A4ABC9"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38.</w:t>
            </w:r>
          </w:p>
        </w:tc>
        <w:tc>
          <w:tcPr>
            <w:tcW w:w="4491" w:type="dxa"/>
          </w:tcPr>
          <w:p w14:paraId="235F0953"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Πρωτoδικείo</w:t>
            </w:r>
          </w:p>
        </w:tc>
        <w:tc>
          <w:tcPr>
            <w:tcW w:w="3060" w:type="dxa"/>
          </w:tcPr>
          <w:p w14:paraId="0FF57DB0"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Χαλκίδας</w:t>
            </w:r>
          </w:p>
        </w:tc>
      </w:tr>
      <w:tr w:rsidR="00316DCD" w:rsidRPr="008A4F40" w14:paraId="53117EC4" w14:textId="77777777" w:rsidTr="00F74A1B">
        <w:trPr>
          <w:trHeight w:val="364"/>
        </w:trPr>
        <w:tc>
          <w:tcPr>
            <w:tcW w:w="746" w:type="dxa"/>
          </w:tcPr>
          <w:p w14:paraId="4C2BCB8F"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39.</w:t>
            </w:r>
          </w:p>
        </w:tc>
        <w:tc>
          <w:tcPr>
            <w:tcW w:w="4491" w:type="dxa"/>
          </w:tcPr>
          <w:p w14:paraId="472D17B9"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Εισαγγελία Πρωτoδικώv</w:t>
            </w:r>
          </w:p>
        </w:tc>
        <w:tc>
          <w:tcPr>
            <w:tcW w:w="3060" w:type="dxa"/>
          </w:tcPr>
          <w:p w14:paraId="27F3E7D4"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Χαλκίδας</w:t>
            </w:r>
          </w:p>
        </w:tc>
      </w:tr>
      <w:tr w:rsidR="00316DCD" w:rsidRPr="008A4F40" w14:paraId="5C0074E1" w14:textId="77777777" w:rsidTr="00F74A1B">
        <w:trPr>
          <w:trHeight w:val="364"/>
        </w:trPr>
        <w:tc>
          <w:tcPr>
            <w:tcW w:w="746" w:type="dxa"/>
          </w:tcPr>
          <w:p w14:paraId="6138FB5E"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40.</w:t>
            </w:r>
          </w:p>
        </w:tc>
        <w:tc>
          <w:tcPr>
            <w:tcW w:w="4491" w:type="dxa"/>
          </w:tcPr>
          <w:p w14:paraId="62104101"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Ειρηvoδικείo</w:t>
            </w:r>
          </w:p>
        </w:tc>
        <w:tc>
          <w:tcPr>
            <w:tcW w:w="3060" w:type="dxa"/>
          </w:tcPr>
          <w:p w14:paraId="249AA6DF"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Χαλκίδας</w:t>
            </w:r>
          </w:p>
        </w:tc>
      </w:tr>
      <w:tr w:rsidR="00316DCD" w:rsidRPr="008A4F40" w14:paraId="54D16514" w14:textId="77777777" w:rsidTr="00F74A1B">
        <w:trPr>
          <w:trHeight w:val="364"/>
        </w:trPr>
        <w:tc>
          <w:tcPr>
            <w:tcW w:w="746" w:type="dxa"/>
            <w:tcBorders>
              <w:bottom w:val="single" w:sz="4" w:space="0" w:color="000000"/>
            </w:tcBorders>
          </w:tcPr>
          <w:p w14:paraId="1890BA9A" w14:textId="77777777" w:rsidR="00316DCD" w:rsidRPr="009C1E22" w:rsidRDefault="00316DCD" w:rsidP="00F74A1B">
            <w:pPr>
              <w:pStyle w:val="TableParagraph"/>
              <w:spacing w:before="120" w:after="120"/>
              <w:ind w:right="14"/>
              <w:jc w:val="right"/>
              <w:rPr>
                <w:rFonts w:ascii="Tahoma" w:hAnsi="Tahoma" w:cs="Tahoma"/>
              </w:rPr>
            </w:pPr>
            <w:r w:rsidRPr="009C1E22">
              <w:rPr>
                <w:rFonts w:ascii="Tahoma" w:hAnsi="Tahoma" w:cs="Tahoma"/>
                <w:w w:val="95"/>
              </w:rPr>
              <w:t>41.</w:t>
            </w:r>
          </w:p>
        </w:tc>
        <w:tc>
          <w:tcPr>
            <w:tcW w:w="4491" w:type="dxa"/>
            <w:tcBorders>
              <w:bottom w:val="single" w:sz="4" w:space="0" w:color="000000"/>
            </w:tcBorders>
          </w:tcPr>
          <w:p w14:paraId="035357C7"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Πταισματοδικείο</w:t>
            </w:r>
          </w:p>
        </w:tc>
        <w:tc>
          <w:tcPr>
            <w:tcW w:w="3060" w:type="dxa"/>
            <w:tcBorders>
              <w:bottom w:val="single" w:sz="4" w:space="0" w:color="000000"/>
            </w:tcBorders>
          </w:tcPr>
          <w:p w14:paraId="2F5B18C1" w14:textId="77777777" w:rsidR="00316DCD" w:rsidRPr="009C1E22" w:rsidRDefault="00316DCD" w:rsidP="00F74A1B">
            <w:pPr>
              <w:pStyle w:val="TableParagraph"/>
              <w:spacing w:before="120" w:after="120"/>
              <w:ind w:left="108"/>
              <w:rPr>
                <w:rFonts w:ascii="Tahoma" w:hAnsi="Tahoma" w:cs="Tahoma"/>
              </w:rPr>
            </w:pPr>
            <w:r w:rsidRPr="009C1E22">
              <w:rPr>
                <w:rFonts w:ascii="Tahoma" w:hAnsi="Tahoma" w:cs="Tahoma"/>
              </w:rPr>
              <w:t>Χαλκίδας</w:t>
            </w:r>
          </w:p>
        </w:tc>
      </w:tr>
      <w:tr w:rsidR="00316DCD" w:rsidRPr="008A4F40" w14:paraId="557ABA0C" w14:textId="77777777" w:rsidTr="00F74A1B">
        <w:trPr>
          <w:trHeight w:val="364"/>
        </w:trPr>
        <w:tc>
          <w:tcPr>
            <w:tcW w:w="8297" w:type="dxa"/>
            <w:gridSpan w:val="3"/>
            <w:tcBorders>
              <w:top w:val="single" w:sz="4" w:space="0" w:color="000000"/>
              <w:left w:val="nil"/>
              <w:bottom w:val="nil"/>
              <w:right w:val="nil"/>
            </w:tcBorders>
          </w:tcPr>
          <w:p w14:paraId="001F8D42" w14:textId="77777777" w:rsidR="00316DCD" w:rsidRPr="009C1E22" w:rsidRDefault="00316DCD" w:rsidP="00F74A1B">
            <w:pPr>
              <w:spacing w:before="120"/>
              <w:jc w:val="center"/>
            </w:pPr>
            <w:r w:rsidRPr="009C1E22">
              <w:rPr>
                <w:b/>
              </w:rPr>
              <w:t>Πίνακας 1</w:t>
            </w:r>
          </w:p>
        </w:tc>
      </w:tr>
    </w:tbl>
    <w:p w14:paraId="60404A7B" w14:textId="77777777" w:rsidR="00316DCD" w:rsidRPr="009C1E22" w:rsidRDefault="00316DCD" w:rsidP="00316DCD">
      <w:pPr>
        <w:spacing w:before="120"/>
        <w:jc w:val="center"/>
        <w:sectPr w:rsidR="00316DCD" w:rsidRPr="009C1E22">
          <w:pgSz w:w="11910" w:h="16840"/>
          <w:pgMar w:top="1420" w:right="853" w:bottom="1260" w:left="993" w:header="283" w:footer="567" w:gutter="0"/>
          <w:cols w:space="720"/>
          <w:docGrid w:linePitch="299"/>
        </w:sectPr>
      </w:pPr>
    </w:p>
    <w:p w14:paraId="1D763D08"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lastRenderedPageBreak/>
        <w:t>Το ολοκληρωμένο πληροφοριακό σύστημα που υλοποιήθηκε καλύπτει τις ακόλουθες λειτουργικές περιοχές:</w:t>
      </w:r>
    </w:p>
    <w:p w14:paraId="5C102868" w14:textId="77777777" w:rsidR="00316DCD" w:rsidRPr="009C1E22" w:rsidRDefault="00316DCD">
      <w:pPr>
        <w:pStyle w:val="RFPbodytext"/>
        <w:numPr>
          <w:ilvl w:val="0"/>
          <w:numId w:val="36"/>
        </w:numPr>
        <w:spacing w:line="240" w:lineRule="auto"/>
        <w:ind w:left="360"/>
        <w:rPr>
          <w:rFonts w:ascii="Tahoma" w:hAnsi="Tahoma" w:cs="Tahoma"/>
          <w:b/>
          <w:color w:val="auto"/>
          <w:szCs w:val="22"/>
        </w:rPr>
      </w:pPr>
      <w:r w:rsidRPr="009C1E22">
        <w:rPr>
          <w:rFonts w:ascii="Tahoma" w:hAnsi="Tahoma" w:cs="Tahoma"/>
          <w:b/>
          <w:color w:val="auto"/>
          <w:szCs w:val="22"/>
        </w:rPr>
        <w:t>Διαχείριση δικαστικών υποθέσεων και ροών εργασίας</w:t>
      </w:r>
    </w:p>
    <w:p w14:paraId="72EB0913"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Ηλεκτρονική παραλαβή δικογράφων</w:t>
      </w:r>
    </w:p>
    <w:p w14:paraId="3DC8224D"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Ηλεκτρονική παραλαβή αιτήσεων και αποστολή απαντήσεων</w:t>
      </w:r>
    </w:p>
    <w:p w14:paraId="41D8BC50"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Σύνταξη, έλεγχος και διακίνηση εγγράφων</w:t>
      </w:r>
    </w:p>
    <w:p w14:paraId="32BD28D2"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Δημοσίευση ηλεκτρονικού πινακίου</w:t>
      </w:r>
    </w:p>
    <w:p w14:paraId="1DD3DF60"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Παρακολούθηση πορείας υποθέσεων</w:t>
      </w:r>
    </w:p>
    <w:p w14:paraId="642D2C9B"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Υπηρεσίες δημόσιας διοίκησης όπως τήρηση μητρώων και έκδοση πιστοποιητικών</w:t>
      </w:r>
    </w:p>
    <w:p w14:paraId="34152222" w14:textId="77777777" w:rsidR="00316DCD" w:rsidRPr="009C1E22" w:rsidRDefault="00316DCD">
      <w:pPr>
        <w:pStyle w:val="RFPbodytext"/>
        <w:numPr>
          <w:ilvl w:val="0"/>
          <w:numId w:val="36"/>
        </w:numPr>
        <w:spacing w:line="240" w:lineRule="auto"/>
        <w:ind w:left="360"/>
        <w:rPr>
          <w:rFonts w:ascii="Tahoma" w:hAnsi="Tahoma" w:cs="Tahoma"/>
          <w:b/>
          <w:color w:val="auto"/>
          <w:szCs w:val="22"/>
        </w:rPr>
      </w:pPr>
      <w:r w:rsidRPr="009C1E22">
        <w:rPr>
          <w:rFonts w:ascii="Tahoma" w:hAnsi="Tahoma" w:cs="Tahoma"/>
          <w:b/>
          <w:color w:val="auto"/>
          <w:szCs w:val="22"/>
        </w:rPr>
        <w:t>Διαδικτυακή πύλη για την παροχή των εξωστρεφών υπηρεσιών του συστήματος:</w:t>
      </w:r>
    </w:p>
    <w:p w14:paraId="29CB3471"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Πληροφόρηση</w:t>
      </w:r>
    </w:p>
    <w:p w14:paraId="73A78E77"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Επικοινωνία με τους εμπλεκόμενους φορείς</w:t>
      </w:r>
    </w:p>
    <w:p w14:paraId="7E116D01"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Ηλεκτρονικό Πινάκιο/ Έκθεμα</w:t>
      </w:r>
    </w:p>
    <w:p w14:paraId="7D8FB047"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Άλλες υπηρεσίες</w:t>
      </w:r>
    </w:p>
    <w:p w14:paraId="0C6A89CF" w14:textId="77777777" w:rsidR="00316DCD" w:rsidRPr="009C1E22" w:rsidRDefault="00316DCD">
      <w:pPr>
        <w:pStyle w:val="RFPbodytext"/>
        <w:numPr>
          <w:ilvl w:val="0"/>
          <w:numId w:val="36"/>
        </w:numPr>
        <w:spacing w:line="240" w:lineRule="auto"/>
        <w:ind w:left="360"/>
        <w:rPr>
          <w:rFonts w:ascii="Tahoma" w:hAnsi="Tahoma" w:cs="Tahoma"/>
          <w:b/>
          <w:color w:val="auto"/>
          <w:szCs w:val="22"/>
          <w:lang w:val="en-US"/>
        </w:rPr>
      </w:pPr>
      <w:r w:rsidRPr="009C1E22">
        <w:rPr>
          <w:rFonts w:ascii="Tahoma" w:hAnsi="Tahoma" w:cs="Tahoma"/>
          <w:b/>
          <w:color w:val="auto"/>
          <w:szCs w:val="22"/>
          <w:lang w:val="en-US"/>
        </w:rPr>
        <w:t>Σύστημα Διοικητικής Πληροφόρησης:</w:t>
      </w:r>
    </w:p>
    <w:p w14:paraId="6E3580F8"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συλλογή και επεξεργασία στατιστικών στοιχείων της Δικαιοσύνης</w:t>
      </w:r>
    </w:p>
    <w:p w14:paraId="15A1A1D5"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παραγωγή διοικητικών αναφορών για τη λειτουργία της Δικαιοσύνης</w:t>
      </w:r>
    </w:p>
    <w:p w14:paraId="74CA260B" w14:textId="77777777" w:rsidR="00316DCD" w:rsidRPr="009C1E22" w:rsidRDefault="00316DCD">
      <w:pPr>
        <w:pStyle w:val="RFPbodytext"/>
        <w:numPr>
          <w:ilvl w:val="0"/>
          <w:numId w:val="36"/>
        </w:numPr>
        <w:spacing w:line="240" w:lineRule="auto"/>
        <w:ind w:left="360"/>
        <w:rPr>
          <w:rFonts w:ascii="Tahoma" w:hAnsi="Tahoma" w:cs="Tahoma"/>
          <w:szCs w:val="22"/>
        </w:rPr>
      </w:pPr>
      <w:r w:rsidRPr="009C1E22">
        <w:rPr>
          <w:rFonts w:ascii="Tahoma" w:hAnsi="Tahoma" w:cs="Tahoma"/>
          <w:b/>
          <w:color w:val="auto"/>
          <w:szCs w:val="22"/>
          <w:lang w:val="en-US"/>
        </w:rPr>
        <w:t>Σύστημα διαχείρισης γνώσης</w:t>
      </w:r>
    </w:p>
    <w:p w14:paraId="0A2260A5" w14:textId="77777777" w:rsidR="00316DCD" w:rsidRPr="009C1E22" w:rsidRDefault="00316DCD">
      <w:pPr>
        <w:pStyle w:val="RFPbodytext"/>
        <w:numPr>
          <w:ilvl w:val="0"/>
          <w:numId w:val="36"/>
        </w:numPr>
        <w:spacing w:line="240" w:lineRule="auto"/>
        <w:ind w:left="360"/>
        <w:rPr>
          <w:rFonts w:ascii="Tahoma" w:hAnsi="Tahoma" w:cs="Tahoma"/>
          <w:b/>
          <w:color w:val="auto"/>
          <w:szCs w:val="22"/>
          <w:lang w:val="en-US"/>
        </w:rPr>
      </w:pPr>
      <w:r w:rsidRPr="009C1E22">
        <w:rPr>
          <w:rFonts w:ascii="Tahoma" w:hAnsi="Tahoma" w:cs="Tahoma"/>
          <w:b/>
          <w:color w:val="auto"/>
          <w:szCs w:val="22"/>
          <w:lang w:val="en-US"/>
        </w:rPr>
        <w:t>Διαλειτουργικότητα με τρίτους φορείς / συστήματα</w:t>
      </w:r>
    </w:p>
    <w:p w14:paraId="63E25C1A"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Δικαιοσύνη</w:t>
      </w:r>
    </w:p>
    <w:p w14:paraId="7DF43A31" w14:textId="77777777" w:rsidR="00316DCD" w:rsidRPr="009C1E22" w:rsidRDefault="00316DCD">
      <w:pPr>
        <w:pStyle w:val="RFPbodytext"/>
        <w:numPr>
          <w:ilvl w:val="0"/>
          <w:numId w:val="37"/>
        </w:numPr>
        <w:spacing w:line="240" w:lineRule="auto"/>
        <w:ind w:left="1669"/>
        <w:rPr>
          <w:rFonts w:ascii="Tahoma" w:hAnsi="Tahoma" w:cs="Tahoma"/>
          <w:color w:val="auto"/>
          <w:szCs w:val="22"/>
          <w:lang w:val="en-US"/>
        </w:rPr>
      </w:pPr>
      <w:r w:rsidRPr="009C1E22">
        <w:rPr>
          <w:rFonts w:ascii="Tahoma" w:hAnsi="Tahoma" w:cs="Tahoma"/>
          <w:color w:val="auto"/>
          <w:szCs w:val="22"/>
          <w:lang w:val="en-US"/>
        </w:rPr>
        <w:t>Εθνικό Ποινικό Μητρώο</w:t>
      </w:r>
    </w:p>
    <w:p w14:paraId="1D696775" w14:textId="77777777" w:rsidR="00316DCD" w:rsidRPr="009C1E22" w:rsidRDefault="00316DCD">
      <w:pPr>
        <w:pStyle w:val="RFPbodytext"/>
        <w:numPr>
          <w:ilvl w:val="0"/>
          <w:numId w:val="37"/>
        </w:numPr>
        <w:spacing w:line="240" w:lineRule="auto"/>
        <w:ind w:left="1669"/>
        <w:rPr>
          <w:rFonts w:ascii="Tahoma" w:hAnsi="Tahoma" w:cs="Tahoma"/>
          <w:color w:val="auto"/>
          <w:szCs w:val="22"/>
          <w:lang w:val="en-US"/>
        </w:rPr>
      </w:pPr>
      <w:r w:rsidRPr="009C1E22">
        <w:rPr>
          <w:rFonts w:ascii="Tahoma" w:hAnsi="Tahoma" w:cs="Tahoma"/>
          <w:color w:val="auto"/>
          <w:szCs w:val="22"/>
          <w:lang w:val="en-US"/>
        </w:rPr>
        <w:t>Ολοκληρωμένο Σύστημα Πρακτικών Δικαστηρίων</w:t>
      </w:r>
    </w:p>
    <w:p w14:paraId="6FB2BE81"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Εξωτερικά Συστήματα Δημοσίου Τομέα</w:t>
      </w:r>
    </w:p>
    <w:p w14:paraId="3743543F" w14:textId="77777777" w:rsidR="00316DCD" w:rsidRPr="009C1E22" w:rsidRDefault="00316DCD">
      <w:pPr>
        <w:pStyle w:val="RFPbodytext"/>
        <w:numPr>
          <w:ilvl w:val="0"/>
          <w:numId w:val="37"/>
        </w:numPr>
        <w:spacing w:line="240" w:lineRule="auto"/>
        <w:ind w:left="1669"/>
        <w:rPr>
          <w:rFonts w:ascii="Tahoma" w:hAnsi="Tahoma" w:cs="Tahoma"/>
          <w:color w:val="auto"/>
          <w:szCs w:val="22"/>
          <w:lang w:val="en-US"/>
        </w:rPr>
      </w:pPr>
      <w:r w:rsidRPr="009C1E22">
        <w:rPr>
          <w:rFonts w:ascii="Tahoma" w:hAnsi="Tahoma" w:cs="Tahoma"/>
          <w:color w:val="auto"/>
          <w:szCs w:val="22"/>
          <w:lang w:val="en-US"/>
        </w:rPr>
        <w:t>Γενική Γραμματεία Πληροφοριακών Συστημάτων</w:t>
      </w:r>
    </w:p>
    <w:p w14:paraId="2D03D89E" w14:textId="77777777" w:rsidR="00316DCD" w:rsidRPr="009C1E22" w:rsidRDefault="00316DCD">
      <w:pPr>
        <w:pStyle w:val="RFPbodytext"/>
        <w:numPr>
          <w:ilvl w:val="0"/>
          <w:numId w:val="37"/>
        </w:numPr>
        <w:spacing w:line="240" w:lineRule="auto"/>
        <w:ind w:left="1669"/>
        <w:rPr>
          <w:rFonts w:ascii="Tahoma" w:hAnsi="Tahoma" w:cs="Tahoma"/>
          <w:color w:val="auto"/>
          <w:szCs w:val="22"/>
          <w:lang w:val="en-US"/>
        </w:rPr>
      </w:pPr>
      <w:r w:rsidRPr="009C1E22">
        <w:rPr>
          <w:rFonts w:ascii="Tahoma" w:hAnsi="Tahoma" w:cs="Tahoma"/>
          <w:color w:val="auto"/>
          <w:szCs w:val="22"/>
          <w:lang w:val="en-US"/>
        </w:rPr>
        <w:t>Αστυνομικές Αρχές</w:t>
      </w:r>
    </w:p>
    <w:p w14:paraId="0799F62D" w14:textId="77777777" w:rsidR="00316DCD" w:rsidRPr="009C1E22" w:rsidRDefault="00316DCD">
      <w:pPr>
        <w:pStyle w:val="RFPbodytext"/>
        <w:numPr>
          <w:ilvl w:val="0"/>
          <w:numId w:val="37"/>
        </w:numPr>
        <w:spacing w:line="240" w:lineRule="auto"/>
        <w:ind w:left="1669"/>
        <w:rPr>
          <w:rFonts w:ascii="Tahoma" w:hAnsi="Tahoma" w:cs="Tahoma"/>
          <w:color w:val="auto"/>
          <w:szCs w:val="22"/>
          <w:lang w:val="en-US"/>
        </w:rPr>
      </w:pPr>
      <w:r w:rsidRPr="009C1E22">
        <w:rPr>
          <w:rFonts w:ascii="Tahoma" w:hAnsi="Tahoma" w:cs="Tahoma"/>
          <w:color w:val="auto"/>
          <w:szCs w:val="22"/>
          <w:lang w:val="en-US"/>
        </w:rPr>
        <w:t>ΓΕ.Μ.Η.</w:t>
      </w:r>
    </w:p>
    <w:p w14:paraId="3885C87B" w14:textId="77777777" w:rsidR="00316DCD" w:rsidRPr="009C1E22" w:rsidRDefault="00316DCD">
      <w:pPr>
        <w:pStyle w:val="RFPbodytext"/>
        <w:numPr>
          <w:ilvl w:val="0"/>
          <w:numId w:val="37"/>
        </w:numPr>
        <w:spacing w:line="240" w:lineRule="auto"/>
        <w:ind w:left="1669"/>
        <w:rPr>
          <w:rFonts w:ascii="Tahoma" w:hAnsi="Tahoma" w:cs="Tahoma"/>
          <w:color w:val="auto"/>
          <w:szCs w:val="22"/>
          <w:lang w:val="en-US"/>
        </w:rPr>
      </w:pPr>
      <w:r w:rsidRPr="009C1E22">
        <w:rPr>
          <w:rFonts w:ascii="Tahoma" w:hAnsi="Tahoma" w:cs="Tahoma"/>
          <w:color w:val="auto"/>
          <w:szCs w:val="22"/>
          <w:lang w:val="en-US"/>
        </w:rPr>
        <w:t>Ολομέλεια Δικηγορικών Συλλόγων</w:t>
      </w:r>
    </w:p>
    <w:p w14:paraId="77CBF741" w14:textId="77777777" w:rsidR="00316DCD" w:rsidRPr="005F15CB" w:rsidRDefault="00316DCD" w:rsidP="00316DCD">
      <w:pPr>
        <w:suppressAutoHyphens w:val="0"/>
        <w:autoSpaceDE w:val="0"/>
        <w:spacing w:before="120"/>
        <w:rPr>
          <w:rFonts w:eastAsia="SimSun"/>
          <w:b/>
          <w:sz w:val="24"/>
          <w:lang w:val="el-GR"/>
        </w:rPr>
      </w:pPr>
      <w:bookmarkStart w:id="493" w:name="_Toc75348046"/>
    </w:p>
    <w:p w14:paraId="66D96EEC" w14:textId="593CBAD6" w:rsidR="00316DCD" w:rsidRPr="009C1E22" w:rsidRDefault="00316DCD">
      <w:pPr>
        <w:pStyle w:val="50"/>
        <w:numPr>
          <w:ilvl w:val="2"/>
          <w:numId w:val="33"/>
        </w:numPr>
        <w:ind w:left="505" w:hanging="505"/>
        <w:rPr>
          <w:rFonts w:eastAsia="SimSun"/>
          <w:b w:val="0"/>
          <w:bCs/>
          <w:lang w:val="el-GR"/>
        </w:rPr>
      </w:pPr>
      <w:bookmarkStart w:id="494" w:name="_Toc151456856"/>
      <w:r w:rsidRPr="009C1E22">
        <w:rPr>
          <w:rFonts w:eastAsia="SimSun" w:cs="Tahoma"/>
          <w:bCs/>
          <w:lang w:val="el-GR"/>
        </w:rPr>
        <w:t xml:space="preserve">Συνοπτική περιγραφή </w:t>
      </w:r>
      <w:r w:rsidR="005038E2" w:rsidRPr="009C1E22">
        <w:rPr>
          <w:rFonts w:eastAsia="SimSun" w:cs="Tahoma"/>
          <w:bCs/>
          <w:lang w:val="el-GR"/>
        </w:rPr>
        <w:t xml:space="preserve">πληροφοριακών </w:t>
      </w:r>
      <w:r w:rsidRPr="009C1E22">
        <w:rPr>
          <w:rFonts w:eastAsia="SimSun" w:cs="Tahoma"/>
          <w:bCs/>
          <w:lang w:val="el-GR"/>
        </w:rPr>
        <w:t>υποδομών του ΟΣΔΔΥ-ΠΠ Α’ Φάση</w:t>
      </w:r>
      <w:bookmarkEnd w:id="493"/>
      <w:bookmarkEnd w:id="494"/>
    </w:p>
    <w:p w14:paraId="3E814CBE" w14:textId="77777777" w:rsidR="00316DCD" w:rsidRPr="009C1E22" w:rsidRDefault="00316DCD" w:rsidP="00316DCD">
      <w:pPr>
        <w:pStyle w:val="RFPbodytext"/>
        <w:spacing w:line="240" w:lineRule="auto"/>
        <w:rPr>
          <w:rFonts w:ascii="Tahoma" w:hAnsi="Tahoma" w:cs="Tahoma"/>
          <w:szCs w:val="22"/>
        </w:rPr>
      </w:pPr>
      <w:r w:rsidRPr="009C1E22">
        <w:rPr>
          <w:rFonts w:ascii="Tahoma" w:hAnsi="Tahoma" w:cs="Tahoma"/>
          <w:szCs w:val="22"/>
        </w:rPr>
        <w:t>Στην υφιστάμενη κατάσταση ο εξοπλισμός της Κύριας Υποδομής του ΟΣΔΔΥ-ΠΠ Α’ Φάση στην Αθήνα, περιλαμβάνει:</w:t>
      </w:r>
    </w:p>
    <w:p w14:paraId="0169FC47" w14:textId="77777777" w:rsidR="00316DCD" w:rsidRPr="009C1E22" w:rsidRDefault="00316DCD">
      <w:pPr>
        <w:pStyle w:val="ae"/>
        <w:widowControl w:val="0"/>
        <w:numPr>
          <w:ilvl w:val="0"/>
          <w:numId w:val="36"/>
        </w:numPr>
        <w:suppressAutoHyphens w:val="0"/>
        <w:autoSpaceDE w:val="0"/>
        <w:autoSpaceDN w:val="0"/>
        <w:spacing w:before="120" w:after="120"/>
        <w:ind w:left="360" w:right="1345"/>
        <w:rPr>
          <w:b/>
        </w:rPr>
      </w:pPr>
      <w:r w:rsidRPr="009C1E22">
        <w:rPr>
          <w:b/>
        </w:rPr>
        <w:t>Για το περιβάλλον Παραγωγής:</w:t>
      </w:r>
    </w:p>
    <w:p w14:paraId="59FFEECE" w14:textId="77777777" w:rsidR="00316DCD" w:rsidRPr="009C1E22" w:rsidRDefault="00316DCD">
      <w:pPr>
        <w:pStyle w:val="RFPbodytext"/>
        <w:numPr>
          <w:ilvl w:val="1"/>
          <w:numId w:val="36"/>
        </w:numPr>
        <w:spacing w:line="240" w:lineRule="auto"/>
        <w:ind w:left="1080"/>
        <w:rPr>
          <w:rFonts w:ascii="Tahoma" w:hAnsi="Tahoma" w:cs="Tahoma"/>
          <w:color w:val="auto"/>
          <w:szCs w:val="22"/>
          <w:lang w:val="en-GB"/>
        </w:rPr>
      </w:pPr>
      <w:r w:rsidRPr="009C1E22">
        <w:rPr>
          <w:rFonts w:ascii="Tahoma" w:hAnsi="Tahoma" w:cs="Tahoma"/>
          <w:color w:val="auto"/>
          <w:szCs w:val="22"/>
        </w:rPr>
        <w:t>Τρείς</w:t>
      </w:r>
      <w:r w:rsidRPr="009C1E22">
        <w:rPr>
          <w:rFonts w:ascii="Tahoma" w:hAnsi="Tahoma" w:cs="Tahoma"/>
          <w:color w:val="auto"/>
          <w:szCs w:val="22"/>
          <w:lang w:val="en-GB"/>
        </w:rPr>
        <w:t xml:space="preserve"> (3) </w:t>
      </w:r>
      <w:r w:rsidRPr="009C1E22">
        <w:rPr>
          <w:rFonts w:ascii="Tahoma" w:hAnsi="Tahoma" w:cs="Tahoma"/>
          <w:color w:val="auto"/>
          <w:szCs w:val="22"/>
          <w:lang w:val="en-US"/>
        </w:rPr>
        <w:t>Database</w:t>
      </w:r>
      <w:r w:rsidRPr="009C1E22">
        <w:rPr>
          <w:rFonts w:ascii="Tahoma" w:hAnsi="Tahoma" w:cs="Tahoma"/>
          <w:color w:val="auto"/>
          <w:szCs w:val="22"/>
          <w:lang w:val="en-GB"/>
        </w:rPr>
        <w:t xml:space="preserve"> </w:t>
      </w:r>
      <w:r w:rsidRPr="009C1E22">
        <w:rPr>
          <w:rFonts w:ascii="Tahoma" w:hAnsi="Tahoma" w:cs="Tahoma"/>
          <w:color w:val="auto"/>
          <w:szCs w:val="22"/>
          <w:lang w:val="en-US"/>
        </w:rPr>
        <w:t>servers</w:t>
      </w:r>
      <w:r w:rsidRPr="009C1E22">
        <w:rPr>
          <w:rFonts w:ascii="Tahoma" w:hAnsi="Tahoma" w:cs="Tahoma"/>
          <w:color w:val="auto"/>
          <w:szCs w:val="22"/>
          <w:lang w:val="en-GB"/>
        </w:rPr>
        <w:t xml:space="preserve"> (</w:t>
      </w:r>
      <w:r w:rsidRPr="009C1E22">
        <w:rPr>
          <w:rFonts w:ascii="Tahoma" w:hAnsi="Tahoma" w:cs="Tahoma"/>
          <w:color w:val="auto"/>
          <w:szCs w:val="22"/>
          <w:lang w:val="en-US"/>
        </w:rPr>
        <w:t>HP</w:t>
      </w:r>
      <w:r w:rsidRPr="009C1E22">
        <w:rPr>
          <w:rFonts w:ascii="Tahoma" w:hAnsi="Tahoma" w:cs="Tahoma"/>
          <w:color w:val="auto"/>
          <w:szCs w:val="22"/>
          <w:lang w:val="en-GB"/>
        </w:rPr>
        <w:t xml:space="preserve"> </w:t>
      </w:r>
      <w:r w:rsidRPr="009C1E22">
        <w:rPr>
          <w:rFonts w:ascii="Tahoma" w:hAnsi="Tahoma" w:cs="Tahoma"/>
          <w:color w:val="auto"/>
          <w:szCs w:val="22"/>
          <w:lang w:val="en-US"/>
        </w:rPr>
        <w:t>DL</w:t>
      </w:r>
      <w:r w:rsidRPr="009C1E22">
        <w:rPr>
          <w:rFonts w:ascii="Tahoma" w:hAnsi="Tahoma" w:cs="Tahoma"/>
          <w:color w:val="auto"/>
          <w:szCs w:val="22"/>
          <w:lang w:val="en-GB"/>
        </w:rPr>
        <w:t xml:space="preserve">560 </w:t>
      </w:r>
      <w:r w:rsidRPr="009C1E22">
        <w:rPr>
          <w:rFonts w:ascii="Tahoma" w:hAnsi="Tahoma" w:cs="Tahoma"/>
          <w:color w:val="auto"/>
          <w:szCs w:val="22"/>
          <w:lang w:val="en-US"/>
        </w:rPr>
        <w:t>Gen</w:t>
      </w:r>
      <w:r w:rsidRPr="009C1E22">
        <w:rPr>
          <w:rFonts w:ascii="Tahoma" w:hAnsi="Tahoma" w:cs="Tahoma"/>
          <w:color w:val="auto"/>
          <w:szCs w:val="22"/>
          <w:lang w:val="en-GB"/>
        </w:rPr>
        <w:t xml:space="preserve">8) </w:t>
      </w:r>
      <w:r w:rsidRPr="009C1E22">
        <w:rPr>
          <w:rFonts w:ascii="Tahoma" w:hAnsi="Tahoma" w:cs="Tahoma"/>
          <w:color w:val="auto"/>
          <w:szCs w:val="22"/>
        </w:rPr>
        <w:t>σε</w:t>
      </w:r>
      <w:r w:rsidRPr="009C1E22">
        <w:rPr>
          <w:rFonts w:ascii="Tahoma" w:hAnsi="Tahoma" w:cs="Tahoma"/>
          <w:color w:val="auto"/>
          <w:szCs w:val="22"/>
          <w:lang w:val="en-GB"/>
        </w:rPr>
        <w:t xml:space="preserve"> </w:t>
      </w:r>
      <w:r w:rsidRPr="009C1E22">
        <w:rPr>
          <w:rFonts w:ascii="Tahoma" w:hAnsi="Tahoma" w:cs="Tahoma"/>
          <w:color w:val="auto"/>
          <w:szCs w:val="22"/>
        </w:rPr>
        <w:t>διάταξη</w:t>
      </w:r>
      <w:r w:rsidRPr="009C1E22">
        <w:rPr>
          <w:rFonts w:ascii="Tahoma" w:hAnsi="Tahoma" w:cs="Tahoma"/>
          <w:color w:val="auto"/>
          <w:szCs w:val="22"/>
          <w:lang w:val="en-GB"/>
        </w:rPr>
        <w:t xml:space="preserve"> </w:t>
      </w:r>
      <w:r w:rsidRPr="009C1E22">
        <w:rPr>
          <w:rFonts w:ascii="Tahoma" w:hAnsi="Tahoma" w:cs="Tahoma"/>
          <w:color w:val="auto"/>
          <w:szCs w:val="22"/>
          <w:lang w:val="en-US"/>
        </w:rPr>
        <w:t>cluster</w:t>
      </w:r>
      <w:r w:rsidRPr="009C1E22">
        <w:rPr>
          <w:rFonts w:ascii="Tahoma" w:hAnsi="Tahoma" w:cs="Tahoma"/>
          <w:color w:val="auto"/>
          <w:szCs w:val="22"/>
          <w:lang w:val="en-GB"/>
        </w:rPr>
        <w:t xml:space="preserve"> (</w:t>
      </w:r>
      <w:r w:rsidRPr="009C1E22">
        <w:rPr>
          <w:rFonts w:ascii="Tahoma" w:hAnsi="Tahoma" w:cs="Tahoma"/>
          <w:color w:val="auto"/>
          <w:szCs w:val="22"/>
        </w:rPr>
        <w:t>διάταξη</w:t>
      </w:r>
      <w:r w:rsidRPr="009C1E22">
        <w:rPr>
          <w:rFonts w:ascii="Tahoma" w:hAnsi="Tahoma" w:cs="Tahoma"/>
          <w:color w:val="auto"/>
          <w:szCs w:val="22"/>
          <w:lang w:val="en-GB"/>
        </w:rPr>
        <w:t xml:space="preserve"> </w:t>
      </w:r>
      <w:r w:rsidRPr="009C1E22">
        <w:rPr>
          <w:rFonts w:ascii="Tahoma" w:hAnsi="Tahoma" w:cs="Tahoma"/>
          <w:color w:val="auto"/>
          <w:szCs w:val="22"/>
          <w:lang w:val="en-US"/>
        </w:rPr>
        <w:t>Oracle</w:t>
      </w:r>
      <w:r w:rsidRPr="009C1E22">
        <w:rPr>
          <w:rFonts w:ascii="Tahoma" w:hAnsi="Tahoma" w:cs="Tahoma"/>
          <w:color w:val="auto"/>
          <w:szCs w:val="22"/>
          <w:lang w:val="en-GB"/>
        </w:rPr>
        <w:t xml:space="preserve"> </w:t>
      </w:r>
      <w:r w:rsidRPr="009C1E22">
        <w:rPr>
          <w:rFonts w:ascii="Tahoma" w:hAnsi="Tahoma" w:cs="Tahoma"/>
          <w:color w:val="auto"/>
          <w:szCs w:val="22"/>
          <w:lang w:val="en-US"/>
        </w:rPr>
        <w:t>RAC</w:t>
      </w:r>
      <w:r w:rsidRPr="009C1E22">
        <w:rPr>
          <w:rFonts w:ascii="Tahoma" w:hAnsi="Tahoma" w:cs="Tahoma"/>
          <w:color w:val="auto"/>
          <w:szCs w:val="22"/>
          <w:lang w:val="en-GB"/>
        </w:rPr>
        <w:t xml:space="preserve"> </w:t>
      </w:r>
      <w:r w:rsidRPr="009C1E22">
        <w:rPr>
          <w:rFonts w:ascii="Tahoma" w:hAnsi="Tahoma" w:cs="Tahoma"/>
          <w:color w:val="auto"/>
          <w:szCs w:val="22"/>
          <w:lang w:val="en-US"/>
        </w:rPr>
        <w:t>cluster</w:t>
      </w:r>
      <w:r w:rsidRPr="009C1E22">
        <w:rPr>
          <w:rFonts w:ascii="Tahoma" w:hAnsi="Tahoma" w:cs="Tahoma"/>
          <w:color w:val="auto"/>
          <w:szCs w:val="22"/>
          <w:lang w:val="en-GB"/>
        </w:rPr>
        <w:t xml:space="preserve">), </w:t>
      </w:r>
      <w:r w:rsidRPr="009C1E22">
        <w:rPr>
          <w:rFonts w:ascii="Tahoma" w:hAnsi="Tahoma" w:cs="Tahoma"/>
          <w:color w:val="auto"/>
          <w:szCs w:val="22"/>
        </w:rPr>
        <w:t>και</w:t>
      </w:r>
      <w:r w:rsidRPr="009C1E22">
        <w:rPr>
          <w:rFonts w:ascii="Tahoma" w:hAnsi="Tahoma" w:cs="Tahoma"/>
          <w:color w:val="auto"/>
          <w:szCs w:val="22"/>
          <w:lang w:val="en-GB"/>
        </w:rPr>
        <w:t xml:space="preserve"> </w:t>
      </w:r>
      <w:r w:rsidRPr="009C1E22">
        <w:rPr>
          <w:rFonts w:ascii="Tahoma" w:hAnsi="Tahoma" w:cs="Tahoma"/>
          <w:color w:val="auto"/>
          <w:szCs w:val="22"/>
        </w:rPr>
        <w:t>λειτουργικό</w:t>
      </w:r>
      <w:r w:rsidRPr="009C1E22">
        <w:rPr>
          <w:rFonts w:ascii="Tahoma" w:hAnsi="Tahoma" w:cs="Tahoma"/>
          <w:color w:val="auto"/>
          <w:szCs w:val="22"/>
          <w:lang w:val="en-GB"/>
        </w:rPr>
        <w:t xml:space="preserve"> </w:t>
      </w:r>
      <w:r w:rsidRPr="009C1E22">
        <w:rPr>
          <w:rFonts w:ascii="Tahoma" w:hAnsi="Tahoma" w:cs="Tahoma"/>
          <w:color w:val="auto"/>
          <w:szCs w:val="22"/>
        </w:rPr>
        <w:t>σύστημα</w:t>
      </w:r>
      <w:r w:rsidRPr="009C1E22">
        <w:rPr>
          <w:rFonts w:ascii="Tahoma" w:hAnsi="Tahoma" w:cs="Tahoma"/>
          <w:color w:val="auto"/>
          <w:szCs w:val="22"/>
          <w:lang w:val="en-GB"/>
        </w:rPr>
        <w:t xml:space="preserve"> </w:t>
      </w:r>
      <w:r w:rsidRPr="009C1E22">
        <w:rPr>
          <w:rFonts w:ascii="Tahoma" w:hAnsi="Tahoma" w:cs="Tahoma"/>
          <w:color w:val="auto"/>
          <w:szCs w:val="22"/>
          <w:lang w:val="en-US"/>
        </w:rPr>
        <w:t>Oracle</w:t>
      </w:r>
      <w:r w:rsidRPr="009C1E22">
        <w:rPr>
          <w:rFonts w:ascii="Tahoma" w:hAnsi="Tahoma" w:cs="Tahoma"/>
          <w:color w:val="auto"/>
          <w:szCs w:val="22"/>
          <w:lang w:val="en-GB"/>
        </w:rPr>
        <w:t xml:space="preserve"> </w:t>
      </w:r>
      <w:r w:rsidRPr="009C1E22">
        <w:rPr>
          <w:rFonts w:ascii="Tahoma" w:hAnsi="Tahoma" w:cs="Tahoma"/>
          <w:color w:val="auto"/>
          <w:szCs w:val="22"/>
          <w:lang w:val="en-US"/>
        </w:rPr>
        <w:t>Linux</w:t>
      </w:r>
      <w:r w:rsidRPr="009C1E22">
        <w:rPr>
          <w:rFonts w:ascii="Tahoma" w:hAnsi="Tahoma" w:cs="Tahoma"/>
          <w:color w:val="auto"/>
          <w:szCs w:val="22"/>
          <w:lang w:val="en-GB"/>
        </w:rPr>
        <w:t>.</w:t>
      </w:r>
    </w:p>
    <w:p w14:paraId="4A794BD3"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Είκοσι (20) Application/Web blade servers (HP BL460c Gen8), σε διάταξη virtualization farm (OracleVM hypervisor).</w:t>
      </w:r>
    </w:p>
    <w:p w14:paraId="2A5EADAD" w14:textId="77777777" w:rsidR="00316DCD" w:rsidRPr="009C1E22" w:rsidRDefault="00316DCD">
      <w:pPr>
        <w:pStyle w:val="ae"/>
        <w:widowControl w:val="0"/>
        <w:numPr>
          <w:ilvl w:val="0"/>
          <w:numId w:val="36"/>
        </w:numPr>
        <w:suppressAutoHyphens w:val="0"/>
        <w:autoSpaceDE w:val="0"/>
        <w:autoSpaceDN w:val="0"/>
        <w:spacing w:before="120" w:after="120"/>
        <w:ind w:left="360" w:right="1345"/>
        <w:rPr>
          <w:b/>
        </w:rPr>
      </w:pPr>
      <w:r w:rsidRPr="009C1E22">
        <w:rPr>
          <w:b/>
        </w:rPr>
        <w:t>Για το περιβάλλον Δοκιμών:</w:t>
      </w:r>
    </w:p>
    <w:p w14:paraId="0D399F64"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Ένα (1) Database server (HP DL560 Gen8).</w:t>
      </w:r>
    </w:p>
    <w:p w14:paraId="76A47520"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lastRenderedPageBreak/>
        <w:t xml:space="preserve">Πέντε (5) Application / Web blade servers (HP BL460c Gen8). </w:t>
      </w:r>
    </w:p>
    <w:p w14:paraId="1E2E3680" w14:textId="77777777" w:rsidR="00316DCD" w:rsidRPr="009C1E22" w:rsidRDefault="00316DCD" w:rsidP="00316DCD">
      <w:pPr>
        <w:pStyle w:val="RFPbodytext"/>
        <w:spacing w:line="240" w:lineRule="auto"/>
        <w:rPr>
          <w:rFonts w:ascii="Tahoma" w:hAnsi="Tahoma" w:cs="Tahoma"/>
          <w:szCs w:val="22"/>
        </w:rPr>
      </w:pPr>
      <w:r w:rsidRPr="009C1E22">
        <w:rPr>
          <w:rFonts w:ascii="Tahoma" w:hAnsi="Tahoma" w:cs="Tahoma"/>
          <w:szCs w:val="22"/>
        </w:rPr>
        <w:t>Στο ΜΚ της κύριας υποδομής επιπλέον έχουν εγκατασταθεί:</w:t>
      </w:r>
    </w:p>
    <w:p w14:paraId="6DED994D" w14:textId="77777777" w:rsidR="00316DCD" w:rsidRPr="009C1E22" w:rsidRDefault="00316DCD">
      <w:pPr>
        <w:pStyle w:val="RFPbodytext"/>
        <w:numPr>
          <w:ilvl w:val="0"/>
          <w:numId w:val="36"/>
        </w:numPr>
        <w:spacing w:line="240" w:lineRule="auto"/>
        <w:ind w:left="360"/>
        <w:rPr>
          <w:rFonts w:ascii="Tahoma" w:hAnsi="Tahoma" w:cs="Tahoma"/>
          <w:color w:val="auto"/>
          <w:szCs w:val="22"/>
          <w:lang w:val="en-US"/>
        </w:rPr>
      </w:pPr>
      <w:r w:rsidRPr="009C1E22">
        <w:rPr>
          <w:rFonts w:ascii="Tahoma" w:hAnsi="Tahoma" w:cs="Tahoma"/>
          <w:color w:val="auto"/>
          <w:szCs w:val="22"/>
          <w:lang w:val="en-US"/>
        </w:rPr>
        <w:t>Τρία (3) blade enclosures, μοντέλο HP BLc7000, με δύο (2) HP Virtual FlexFabric 10Gb/24-Port Modules /enclosure.</w:t>
      </w:r>
    </w:p>
    <w:p w14:paraId="4F1EFFC8" w14:textId="77777777" w:rsidR="00316DCD" w:rsidRPr="009C1E22" w:rsidRDefault="00316DCD">
      <w:pPr>
        <w:pStyle w:val="RFPbodytext"/>
        <w:numPr>
          <w:ilvl w:val="0"/>
          <w:numId w:val="36"/>
        </w:numPr>
        <w:spacing w:line="240" w:lineRule="auto"/>
        <w:ind w:left="360"/>
        <w:rPr>
          <w:rFonts w:ascii="Tahoma" w:hAnsi="Tahoma" w:cs="Tahoma"/>
          <w:color w:val="auto"/>
          <w:szCs w:val="22"/>
        </w:rPr>
      </w:pPr>
      <w:r w:rsidRPr="009C1E22">
        <w:rPr>
          <w:rFonts w:ascii="Tahoma" w:hAnsi="Tahoma" w:cs="Tahoma"/>
          <w:color w:val="auto"/>
          <w:szCs w:val="22"/>
        </w:rPr>
        <w:t>Τρείς (3) βοηθητικοί εξυπηρετητές (</w:t>
      </w:r>
      <w:r w:rsidRPr="009C1E22">
        <w:rPr>
          <w:rFonts w:ascii="Tahoma" w:hAnsi="Tahoma" w:cs="Tahoma"/>
          <w:color w:val="auto"/>
          <w:szCs w:val="22"/>
          <w:lang w:val="en-US"/>
        </w:rPr>
        <w:t>HP</w:t>
      </w:r>
      <w:r w:rsidRPr="009C1E22">
        <w:rPr>
          <w:rFonts w:ascii="Tahoma" w:hAnsi="Tahoma" w:cs="Tahoma"/>
          <w:color w:val="auto"/>
          <w:szCs w:val="22"/>
        </w:rPr>
        <w:t xml:space="preserve"> </w:t>
      </w:r>
      <w:r w:rsidRPr="009C1E22">
        <w:rPr>
          <w:rFonts w:ascii="Tahoma" w:hAnsi="Tahoma" w:cs="Tahoma"/>
          <w:color w:val="auto"/>
          <w:szCs w:val="22"/>
          <w:lang w:val="en-US"/>
        </w:rPr>
        <w:t>DL</w:t>
      </w:r>
      <w:r w:rsidRPr="009C1E22">
        <w:rPr>
          <w:rFonts w:ascii="Tahoma" w:hAnsi="Tahoma" w:cs="Tahoma"/>
          <w:color w:val="auto"/>
          <w:szCs w:val="22"/>
        </w:rPr>
        <w:t>380</w:t>
      </w:r>
      <w:r w:rsidRPr="009C1E22">
        <w:rPr>
          <w:rFonts w:ascii="Tahoma" w:hAnsi="Tahoma" w:cs="Tahoma"/>
          <w:color w:val="auto"/>
          <w:szCs w:val="22"/>
          <w:lang w:val="en-US"/>
        </w:rPr>
        <w:t>p</w:t>
      </w:r>
      <w:r w:rsidRPr="009C1E22">
        <w:rPr>
          <w:rFonts w:ascii="Tahoma" w:hAnsi="Tahoma" w:cs="Tahoma"/>
          <w:color w:val="auto"/>
          <w:szCs w:val="22"/>
        </w:rPr>
        <w:t xml:space="preserve"> </w:t>
      </w:r>
      <w:r w:rsidRPr="009C1E22">
        <w:rPr>
          <w:rFonts w:ascii="Tahoma" w:hAnsi="Tahoma" w:cs="Tahoma"/>
          <w:color w:val="auto"/>
          <w:szCs w:val="22"/>
          <w:lang w:val="en-US"/>
        </w:rPr>
        <w:t>Gen</w:t>
      </w:r>
      <w:r w:rsidRPr="009C1E22">
        <w:rPr>
          <w:rFonts w:ascii="Tahoma" w:hAnsi="Tahoma" w:cs="Tahoma"/>
          <w:color w:val="auto"/>
          <w:szCs w:val="22"/>
        </w:rPr>
        <w:t xml:space="preserve">8), με ρόλους: Διαχείρισης, </w:t>
      </w:r>
      <w:r w:rsidRPr="009C1E22">
        <w:rPr>
          <w:rFonts w:ascii="Tahoma" w:hAnsi="Tahoma" w:cs="Tahoma"/>
          <w:color w:val="auto"/>
          <w:szCs w:val="22"/>
          <w:lang w:val="en-US"/>
        </w:rPr>
        <w:t>NMS</w:t>
      </w:r>
      <w:r w:rsidRPr="009C1E22">
        <w:rPr>
          <w:rFonts w:ascii="Tahoma" w:hAnsi="Tahoma" w:cs="Tahoma"/>
          <w:color w:val="auto"/>
          <w:szCs w:val="22"/>
        </w:rPr>
        <w:t xml:space="preserve"> και </w:t>
      </w:r>
      <w:r w:rsidRPr="009C1E22">
        <w:rPr>
          <w:rFonts w:ascii="Tahoma" w:hAnsi="Tahoma" w:cs="Tahoma"/>
          <w:color w:val="auto"/>
          <w:szCs w:val="22"/>
          <w:lang w:val="en-US"/>
        </w:rPr>
        <w:t>Backup</w:t>
      </w:r>
      <w:r w:rsidRPr="009C1E22">
        <w:rPr>
          <w:rFonts w:ascii="Tahoma" w:hAnsi="Tahoma" w:cs="Tahoma"/>
          <w:color w:val="auto"/>
          <w:szCs w:val="22"/>
        </w:rPr>
        <w:t>.</w:t>
      </w:r>
    </w:p>
    <w:p w14:paraId="73476934" w14:textId="77777777" w:rsidR="00316DCD" w:rsidRPr="009C1E22" w:rsidRDefault="00316DCD" w:rsidP="00316DCD">
      <w:pPr>
        <w:pStyle w:val="RFPbodytext"/>
        <w:spacing w:line="240" w:lineRule="auto"/>
        <w:rPr>
          <w:rFonts w:ascii="Tahoma" w:hAnsi="Tahoma" w:cs="Tahoma"/>
          <w:szCs w:val="22"/>
        </w:rPr>
      </w:pPr>
      <w:r w:rsidRPr="009C1E22">
        <w:rPr>
          <w:rFonts w:ascii="Tahoma" w:hAnsi="Tahoma" w:cs="Tahoma"/>
          <w:szCs w:val="22"/>
        </w:rPr>
        <w:t>H</w:t>
      </w:r>
      <w:r w:rsidRPr="009C1E22">
        <w:rPr>
          <w:rFonts w:ascii="Tahoma" w:hAnsi="Tahoma" w:cs="Tahoma"/>
          <w:spacing w:val="-15"/>
          <w:szCs w:val="22"/>
        </w:rPr>
        <w:t xml:space="preserve"> </w:t>
      </w:r>
      <w:r w:rsidRPr="009C1E22">
        <w:rPr>
          <w:rFonts w:ascii="Tahoma" w:hAnsi="Tahoma" w:cs="Tahoma"/>
          <w:szCs w:val="22"/>
        </w:rPr>
        <w:t>υφιστάμενη</w:t>
      </w:r>
      <w:r w:rsidRPr="009C1E22">
        <w:rPr>
          <w:rFonts w:ascii="Tahoma" w:hAnsi="Tahoma" w:cs="Tahoma"/>
          <w:spacing w:val="-14"/>
          <w:szCs w:val="22"/>
        </w:rPr>
        <w:t xml:space="preserve"> </w:t>
      </w:r>
      <w:r w:rsidRPr="009C1E22">
        <w:rPr>
          <w:rFonts w:ascii="Tahoma" w:hAnsi="Tahoma" w:cs="Tahoma"/>
          <w:szCs w:val="22"/>
        </w:rPr>
        <w:t>υποδομή</w:t>
      </w:r>
      <w:r w:rsidRPr="009C1E22">
        <w:rPr>
          <w:rFonts w:ascii="Tahoma" w:hAnsi="Tahoma" w:cs="Tahoma"/>
          <w:spacing w:val="-14"/>
          <w:szCs w:val="22"/>
        </w:rPr>
        <w:t xml:space="preserve"> </w:t>
      </w:r>
      <w:r w:rsidRPr="009C1E22">
        <w:rPr>
          <w:rFonts w:ascii="Tahoma" w:hAnsi="Tahoma" w:cs="Tahoma"/>
          <w:szCs w:val="22"/>
        </w:rPr>
        <w:t>SAN</w:t>
      </w:r>
      <w:r w:rsidRPr="009C1E22">
        <w:rPr>
          <w:rFonts w:ascii="Tahoma" w:hAnsi="Tahoma" w:cs="Tahoma"/>
          <w:spacing w:val="-14"/>
          <w:szCs w:val="22"/>
        </w:rPr>
        <w:t xml:space="preserve"> </w:t>
      </w:r>
      <w:r w:rsidRPr="009C1E22">
        <w:rPr>
          <w:rFonts w:ascii="Tahoma" w:hAnsi="Tahoma" w:cs="Tahoma"/>
          <w:szCs w:val="22"/>
        </w:rPr>
        <w:t>storage</w:t>
      </w:r>
      <w:r w:rsidRPr="009C1E22">
        <w:rPr>
          <w:rFonts w:ascii="Tahoma" w:hAnsi="Tahoma" w:cs="Tahoma"/>
          <w:spacing w:val="-13"/>
          <w:szCs w:val="22"/>
        </w:rPr>
        <w:t xml:space="preserve"> </w:t>
      </w:r>
      <w:r w:rsidRPr="009C1E22">
        <w:rPr>
          <w:rFonts w:ascii="Tahoma" w:hAnsi="Tahoma" w:cs="Tahoma"/>
          <w:szCs w:val="22"/>
        </w:rPr>
        <w:t>απαρτίζεται</w:t>
      </w:r>
      <w:r w:rsidRPr="009C1E22">
        <w:rPr>
          <w:rFonts w:ascii="Tahoma" w:hAnsi="Tahoma" w:cs="Tahoma"/>
          <w:spacing w:val="-13"/>
          <w:szCs w:val="22"/>
        </w:rPr>
        <w:t xml:space="preserve"> </w:t>
      </w:r>
      <w:r w:rsidRPr="009C1E22">
        <w:rPr>
          <w:rFonts w:ascii="Tahoma" w:hAnsi="Tahoma" w:cs="Tahoma"/>
          <w:szCs w:val="22"/>
        </w:rPr>
        <w:t>από</w:t>
      </w:r>
      <w:r w:rsidRPr="009C1E22">
        <w:rPr>
          <w:rFonts w:ascii="Tahoma" w:hAnsi="Tahoma" w:cs="Tahoma"/>
          <w:spacing w:val="-14"/>
          <w:szCs w:val="22"/>
        </w:rPr>
        <w:t xml:space="preserve"> </w:t>
      </w:r>
      <w:r w:rsidRPr="009C1E22">
        <w:rPr>
          <w:rFonts w:ascii="Tahoma" w:hAnsi="Tahoma" w:cs="Tahoma"/>
          <w:szCs w:val="22"/>
        </w:rPr>
        <w:t>το</w:t>
      </w:r>
      <w:r w:rsidRPr="009C1E22">
        <w:rPr>
          <w:rFonts w:ascii="Tahoma" w:hAnsi="Tahoma" w:cs="Tahoma"/>
          <w:spacing w:val="-15"/>
          <w:szCs w:val="22"/>
        </w:rPr>
        <w:t xml:space="preserve"> </w:t>
      </w:r>
      <w:r w:rsidRPr="009C1E22">
        <w:rPr>
          <w:rFonts w:ascii="Tahoma" w:hAnsi="Tahoma" w:cs="Tahoma"/>
          <w:szCs w:val="22"/>
        </w:rPr>
        <w:t>υποσύστημα</w:t>
      </w:r>
      <w:r w:rsidRPr="009C1E22">
        <w:rPr>
          <w:rFonts w:ascii="Tahoma" w:hAnsi="Tahoma" w:cs="Tahoma"/>
          <w:spacing w:val="-11"/>
          <w:szCs w:val="22"/>
        </w:rPr>
        <w:t xml:space="preserve"> </w:t>
      </w:r>
      <w:r w:rsidRPr="009C1E22">
        <w:rPr>
          <w:rFonts w:ascii="Tahoma" w:hAnsi="Tahoma" w:cs="Tahoma"/>
          <w:szCs w:val="22"/>
        </w:rPr>
        <w:t>SAN</w:t>
      </w:r>
      <w:r w:rsidRPr="009C1E22">
        <w:rPr>
          <w:rFonts w:ascii="Tahoma" w:hAnsi="Tahoma" w:cs="Tahoma"/>
          <w:spacing w:val="-15"/>
          <w:szCs w:val="22"/>
        </w:rPr>
        <w:t xml:space="preserve"> </w:t>
      </w:r>
      <w:r w:rsidRPr="009C1E22">
        <w:rPr>
          <w:rFonts w:ascii="Tahoma" w:hAnsi="Tahoma" w:cs="Tahoma"/>
          <w:szCs w:val="22"/>
        </w:rPr>
        <w:t>HP</w:t>
      </w:r>
      <w:r w:rsidRPr="009C1E22">
        <w:rPr>
          <w:rFonts w:ascii="Tahoma" w:hAnsi="Tahoma" w:cs="Tahoma"/>
          <w:spacing w:val="-12"/>
          <w:szCs w:val="22"/>
        </w:rPr>
        <w:t xml:space="preserve"> </w:t>
      </w:r>
      <w:r w:rsidRPr="009C1E22">
        <w:rPr>
          <w:rFonts w:ascii="Tahoma" w:hAnsi="Tahoma" w:cs="Tahoma"/>
          <w:szCs w:val="22"/>
        </w:rPr>
        <w:t>3PAR</w:t>
      </w:r>
      <w:r w:rsidRPr="009C1E22">
        <w:rPr>
          <w:rFonts w:ascii="Tahoma" w:hAnsi="Tahoma" w:cs="Tahoma"/>
          <w:spacing w:val="-14"/>
          <w:szCs w:val="22"/>
        </w:rPr>
        <w:t xml:space="preserve"> </w:t>
      </w:r>
      <w:r w:rsidRPr="009C1E22">
        <w:rPr>
          <w:rFonts w:ascii="Tahoma" w:hAnsi="Tahoma" w:cs="Tahoma"/>
          <w:szCs w:val="22"/>
        </w:rPr>
        <w:t>StoreServ 7200 με υποστήριξη block-level access services, ενώ έχει ενισχυθεί με την προσθήκη δύο επιπλέον</w:t>
      </w:r>
      <w:r w:rsidRPr="009C1E22">
        <w:rPr>
          <w:rFonts w:ascii="Tahoma" w:hAnsi="Tahoma" w:cs="Tahoma"/>
          <w:spacing w:val="-18"/>
          <w:szCs w:val="22"/>
        </w:rPr>
        <w:t xml:space="preserve"> </w:t>
      </w:r>
      <w:r w:rsidRPr="009C1E22">
        <w:rPr>
          <w:rFonts w:ascii="Tahoma" w:hAnsi="Tahoma" w:cs="Tahoma"/>
          <w:szCs w:val="22"/>
        </w:rPr>
        <w:t>ελεγκτών</w:t>
      </w:r>
      <w:r w:rsidRPr="009C1E22">
        <w:rPr>
          <w:rFonts w:ascii="Tahoma" w:hAnsi="Tahoma" w:cs="Tahoma"/>
          <w:spacing w:val="-15"/>
          <w:szCs w:val="22"/>
        </w:rPr>
        <w:t xml:space="preserve"> </w:t>
      </w:r>
      <w:r w:rsidRPr="009C1E22">
        <w:rPr>
          <w:rFonts w:ascii="Tahoma" w:hAnsi="Tahoma" w:cs="Tahoma"/>
          <w:szCs w:val="22"/>
        </w:rPr>
        <w:t>HP</w:t>
      </w:r>
      <w:r w:rsidRPr="009C1E22">
        <w:rPr>
          <w:rFonts w:ascii="Tahoma" w:hAnsi="Tahoma" w:cs="Tahoma"/>
          <w:spacing w:val="-14"/>
          <w:szCs w:val="22"/>
        </w:rPr>
        <w:t xml:space="preserve"> </w:t>
      </w:r>
      <w:r w:rsidRPr="009C1E22">
        <w:rPr>
          <w:rFonts w:ascii="Tahoma" w:hAnsi="Tahoma" w:cs="Tahoma"/>
          <w:szCs w:val="22"/>
        </w:rPr>
        <w:t>3PAR</w:t>
      </w:r>
      <w:r w:rsidRPr="009C1E22">
        <w:rPr>
          <w:rFonts w:ascii="Tahoma" w:hAnsi="Tahoma" w:cs="Tahoma"/>
          <w:spacing w:val="-14"/>
          <w:szCs w:val="22"/>
        </w:rPr>
        <w:t xml:space="preserve"> </w:t>
      </w:r>
      <w:r w:rsidRPr="009C1E22">
        <w:rPr>
          <w:rFonts w:ascii="Tahoma" w:hAnsi="Tahoma" w:cs="Tahoma"/>
          <w:szCs w:val="22"/>
        </w:rPr>
        <w:t>StoreServ</w:t>
      </w:r>
      <w:r w:rsidRPr="009C1E22">
        <w:rPr>
          <w:rFonts w:ascii="Tahoma" w:hAnsi="Tahoma" w:cs="Tahoma"/>
          <w:spacing w:val="-13"/>
          <w:szCs w:val="22"/>
        </w:rPr>
        <w:t xml:space="preserve"> </w:t>
      </w:r>
      <w:r w:rsidRPr="009C1E22">
        <w:rPr>
          <w:rFonts w:ascii="Tahoma" w:hAnsi="Tahoma" w:cs="Tahoma"/>
          <w:szCs w:val="22"/>
        </w:rPr>
        <w:t>File</w:t>
      </w:r>
      <w:r w:rsidRPr="009C1E22">
        <w:rPr>
          <w:rFonts w:ascii="Tahoma" w:hAnsi="Tahoma" w:cs="Tahoma"/>
          <w:spacing w:val="-16"/>
          <w:szCs w:val="22"/>
        </w:rPr>
        <w:t xml:space="preserve"> </w:t>
      </w:r>
      <w:r w:rsidRPr="009C1E22">
        <w:rPr>
          <w:rFonts w:ascii="Tahoma" w:hAnsi="Tahoma" w:cs="Tahoma"/>
          <w:szCs w:val="22"/>
        </w:rPr>
        <w:t>Controller</w:t>
      </w:r>
      <w:r w:rsidRPr="009C1E22">
        <w:rPr>
          <w:rFonts w:ascii="Tahoma" w:hAnsi="Tahoma" w:cs="Tahoma"/>
          <w:spacing w:val="-13"/>
          <w:szCs w:val="22"/>
        </w:rPr>
        <w:t xml:space="preserve"> </w:t>
      </w:r>
      <w:r w:rsidRPr="009C1E22">
        <w:rPr>
          <w:rFonts w:ascii="Tahoma" w:hAnsi="Tahoma" w:cs="Tahoma"/>
          <w:szCs w:val="22"/>
        </w:rPr>
        <w:t>για</w:t>
      </w:r>
      <w:r w:rsidRPr="009C1E22">
        <w:rPr>
          <w:rFonts w:ascii="Tahoma" w:hAnsi="Tahoma" w:cs="Tahoma"/>
          <w:spacing w:val="-15"/>
          <w:szCs w:val="22"/>
        </w:rPr>
        <w:t xml:space="preserve"> </w:t>
      </w:r>
      <w:r w:rsidRPr="009C1E22">
        <w:rPr>
          <w:rFonts w:ascii="Tahoma" w:hAnsi="Tahoma" w:cs="Tahoma"/>
          <w:szCs w:val="22"/>
        </w:rPr>
        <w:t>υποστήριξη</w:t>
      </w:r>
      <w:r w:rsidRPr="009C1E22">
        <w:rPr>
          <w:rFonts w:ascii="Tahoma" w:hAnsi="Tahoma" w:cs="Tahoma"/>
          <w:spacing w:val="-15"/>
          <w:szCs w:val="22"/>
        </w:rPr>
        <w:t xml:space="preserve"> </w:t>
      </w:r>
      <w:r w:rsidRPr="009C1E22">
        <w:rPr>
          <w:rFonts w:ascii="Tahoma" w:hAnsi="Tahoma" w:cs="Tahoma"/>
          <w:szCs w:val="22"/>
        </w:rPr>
        <w:t>file-level</w:t>
      </w:r>
      <w:r w:rsidRPr="009C1E22">
        <w:rPr>
          <w:rFonts w:ascii="Tahoma" w:hAnsi="Tahoma" w:cs="Tahoma"/>
          <w:spacing w:val="-14"/>
          <w:szCs w:val="22"/>
        </w:rPr>
        <w:t xml:space="preserve"> </w:t>
      </w:r>
      <w:r w:rsidRPr="009C1E22">
        <w:rPr>
          <w:rFonts w:ascii="Tahoma" w:hAnsi="Tahoma" w:cs="Tahoma"/>
          <w:szCs w:val="22"/>
        </w:rPr>
        <w:t>access</w:t>
      </w:r>
      <w:r w:rsidRPr="009C1E22">
        <w:rPr>
          <w:rFonts w:ascii="Tahoma" w:hAnsi="Tahoma" w:cs="Tahoma"/>
          <w:spacing w:val="-14"/>
          <w:szCs w:val="22"/>
        </w:rPr>
        <w:t xml:space="preserve"> </w:t>
      </w:r>
      <w:r w:rsidRPr="009C1E22">
        <w:rPr>
          <w:rFonts w:ascii="Tahoma" w:hAnsi="Tahoma" w:cs="Tahoma"/>
          <w:szCs w:val="22"/>
        </w:rPr>
        <w:t>services. Την υποδομή συμπληρώνουν δύο (2) SAN switches (HP SN6000B) και μονάδα backup, HP MSL2024 με 2 drives, LTO-5</w:t>
      </w:r>
      <w:r w:rsidRPr="009C1E22">
        <w:rPr>
          <w:rFonts w:ascii="Tahoma" w:hAnsi="Tahoma" w:cs="Tahoma"/>
          <w:spacing w:val="-4"/>
          <w:szCs w:val="22"/>
        </w:rPr>
        <w:t xml:space="preserve"> </w:t>
      </w:r>
      <w:r w:rsidRPr="009C1E22">
        <w:rPr>
          <w:rFonts w:ascii="Tahoma" w:hAnsi="Tahoma" w:cs="Tahoma"/>
          <w:szCs w:val="22"/>
        </w:rPr>
        <w:t>FC.</w:t>
      </w:r>
    </w:p>
    <w:p w14:paraId="159BF005" w14:textId="77777777" w:rsidR="00316DCD" w:rsidRPr="009C1E22" w:rsidRDefault="00316DCD" w:rsidP="00316DCD">
      <w:pPr>
        <w:pStyle w:val="RFPbodytext"/>
        <w:spacing w:line="240" w:lineRule="auto"/>
        <w:rPr>
          <w:rFonts w:ascii="Tahoma" w:hAnsi="Tahoma" w:cs="Tahoma"/>
          <w:szCs w:val="22"/>
        </w:rPr>
      </w:pPr>
      <w:r w:rsidRPr="009C1E22">
        <w:rPr>
          <w:rFonts w:ascii="Tahoma" w:hAnsi="Tahoma" w:cs="Tahoma"/>
          <w:szCs w:val="22"/>
        </w:rPr>
        <w:t>Η αρχική εγκατάσταση διαθέτει κατά προσέγγιση συνολικά 47TB ωφέλιμη χωρητικότητα εκ των οποίων:</w:t>
      </w:r>
    </w:p>
    <w:p w14:paraId="1A53BAAC"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20 TB ωφέλιμη χωρητικότητα tier1</w:t>
      </w:r>
    </w:p>
    <w:p w14:paraId="192D1D92"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27 TB ωφέλιμη χωρητικότητα tier2</w:t>
      </w:r>
    </w:p>
    <w:p w14:paraId="72D42FA5" w14:textId="77777777" w:rsidR="00316DCD" w:rsidRPr="009C1E22" w:rsidRDefault="00316DCD" w:rsidP="00316DCD">
      <w:pPr>
        <w:pStyle w:val="RFPbodytext"/>
        <w:spacing w:line="240" w:lineRule="auto"/>
        <w:rPr>
          <w:rFonts w:ascii="Tahoma" w:hAnsi="Tahoma" w:cs="Tahoma"/>
          <w:szCs w:val="22"/>
        </w:rPr>
      </w:pPr>
      <w:r w:rsidRPr="009C1E22">
        <w:rPr>
          <w:rFonts w:ascii="Tahoma" w:hAnsi="Tahoma" w:cs="Tahoma"/>
          <w:szCs w:val="22"/>
        </w:rPr>
        <w:t>Σχετικά με την υποδομή τοπικού δικτύου, η Κύρια υποδομή περιλαμβάνει:</w:t>
      </w:r>
    </w:p>
    <w:p w14:paraId="5134C354"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Δυο (2) κεντρικούς μεταγωγούς HP 10508.</w:t>
      </w:r>
    </w:p>
    <w:p w14:paraId="7036470D"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Δυο (2) μεταγωγείς πρόσβασης (</w:t>
      </w:r>
      <w:r w:rsidRPr="009C1E22">
        <w:rPr>
          <w:rFonts w:ascii="Tahoma" w:hAnsi="Tahoma" w:cs="Tahoma"/>
          <w:color w:val="auto"/>
          <w:szCs w:val="22"/>
          <w:lang w:val="en-US"/>
        </w:rPr>
        <w:t>ToR</w:t>
      </w:r>
      <w:r w:rsidRPr="009C1E22">
        <w:rPr>
          <w:rFonts w:ascii="Tahoma" w:hAnsi="Tahoma" w:cs="Tahoma"/>
          <w:color w:val="auto"/>
          <w:szCs w:val="22"/>
        </w:rPr>
        <w:t xml:space="preserve"> </w:t>
      </w:r>
      <w:r w:rsidRPr="009C1E22">
        <w:rPr>
          <w:rFonts w:ascii="Tahoma" w:hAnsi="Tahoma" w:cs="Tahoma"/>
          <w:color w:val="auto"/>
          <w:szCs w:val="22"/>
          <w:lang w:val="en-US"/>
        </w:rPr>
        <w:t>switches</w:t>
      </w:r>
      <w:r w:rsidRPr="009C1E22">
        <w:rPr>
          <w:rFonts w:ascii="Tahoma" w:hAnsi="Tahoma" w:cs="Tahoma"/>
          <w:color w:val="auto"/>
          <w:szCs w:val="22"/>
        </w:rPr>
        <w:t xml:space="preserve">), </w:t>
      </w:r>
      <w:r w:rsidRPr="009C1E22">
        <w:rPr>
          <w:rFonts w:ascii="Tahoma" w:hAnsi="Tahoma" w:cs="Tahoma"/>
          <w:color w:val="auto"/>
          <w:szCs w:val="22"/>
          <w:lang w:val="en-US"/>
        </w:rPr>
        <w:t>HP</w:t>
      </w:r>
      <w:r w:rsidRPr="009C1E22">
        <w:rPr>
          <w:rFonts w:ascii="Tahoma" w:hAnsi="Tahoma" w:cs="Tahoma"/>
          <w:color w:val="auto"/>
          <w:szCs w:val="22"/>
        </w:rPr>
        <w:t xml:space="preserve"> 5900.</w:t>
      </w:r>
    </w:p>
    <w:p w14:paraId="6D50C03F"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Δυο (2) μεταγωγείς διαχείρισης (</w:t>
      </w:r>
      <w:r w:rsidRPr="009C1E22">
        <w:rPr>
          <w:rFonts w:ascii="Tahoma" w:hAnsi="Tahoma" w:cs="Tahoma"/>
          <w:color w:val="auto"/>
          <w:szCs w:val="22"/>
          <w:lang w:val="en-US"/>
        </w:rPr>
        <w:t>IPMI</w:t>
      </w:r>
      <w:r w:rsidRPr="009C1E22">
        <w:rPr>
          <w:rFonts w:ascii="Tahoma" w:hAnsi="Tahoma" w:cs="Tahoma"/>
          <w:color w:val="auto"/>
          <w:szCs w:val="22"/>
        </w:rPr>
        <w:t xml:space="preserve"> </w:t>
      </w:r>
      <w:r w:rsidRPr="009C1E22">
        <w:rPr>
          <w:rFonts w:ascii="Tahoma" w:hAnsi="Tahoma" w:cs="Tahoma"/>
          <w:color w:val="auto"/>
          <w:szCs w:val="22"/>
          <w:lang w:val="en-US"/>
        </w:rPr>
        <w:t>switches</w:t>
      </w:r>
      <w:r w:rsidRPr="009C1E22">
        <w:rPr>
          <w:rFonts w:ascii="Tahoma" w:hAnsi="Tahoma" w:cs="Tahoma"/>
          <w:color w:val="auto"/>
          <w:szCs w:val="22"/>
        </w:rPr>
        <w:t xml:space="preserve">), </w:t>
      </w:r>
      <w:r w:rsidRPr="009C1E22">
        <w:rPr>
          <w:rFonts w:ascii="Tahoma" w:hAnsi="Tahoma" w:cs="Tahoma"/>
          <w:color w:val="auto"/>
          <w:szCs w:val="22"/>
          <w:lang w:val="en-US"/>
        </w:rPr>
        <w:t>HP</w:t>
      </w:r>
      <w:r w:rsidRPr="009C1E22">
        <w:rPr>
          <w:rFonts w:ascii="Tahoma" w:hAnsi="Tahoma" w:cs="Tahoma"/>
          <w:color w:val="auto"/>
          <w:szCs w:val="22"/>
        </w:rPr>
        <w:t xml:space="preserve"> 5120-24</w:t>
      </w:r>
      <w:r w:rsidRPr="009C1E22">
        <w:rPr>
          <w:rFonts w:ascii="Tahoma" w:hAnsi="Tahoma" w:cs="Tahoma"/>
          <w:color w:val="auto"/>
          <w:szCs w:val="22"/>
          <w:lang w:val="en-US"/>
        </w:rPr>
        <w:t>G</w:t>
      </w:r>
      <w:r w:rsidRPr="009C1E22">
        <w:rPr>
          <w:rFonts w:ascii="Tahoma" w:hAnsi="Tahoma" w:cs="Tahoma"/>
          <w:color w:val="auto"/>
          <w:szCs w:val="22"/>
        </w:rPr>
        <w:t>.</w:t>
      </w:r>
    </w:p>
    <w:p w14:paraId="4DEC1AE9"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 xml:space="preserve">Δυο (2) load balancers HP 7502 switch με Load balancing </w:t>
      </w:r>
      <w:proofErr w:type="gramStart"/>
      <w:r w:rsidRPr="009C1E22">
        <w:rPr>
          <w:rFonts w:ascii="Tahoma" w:hAnsi="Tahoma" w:cs="Tahoma"/>
          <w:color w:val="auto"/>
          <w:szCs w:val="22"/>
          <w:lang w:val="en-US"/>
        </w:rPr>
        <w:t>blade</w:t>
      </w:r>
      <w:proofErr w:type="gramEnd"/>
    </w:p>
    <w:p w14:paraId="75D13761" w14:textId="12372CAC"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 xml:space="preserve">Δυο (2) Firewalls FortiGate </w:t>
      </w:r>
      <w:r w:rsidRPr="009C1E22">
        <w:rPr>
          <w:rFonts w:ascii="Tahoma" w:hAnsi="Tahoma" w:cs="Tahoma"/>
          <w:szCs w:val="22"/>
          <w:lang w:val="en-US"/>
        </w:rPr>
        <w:t>1101E</w:t>
      </w:r>
    </w:p>
    <w:p w14:paraId="7646832A"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Δυο (2) Appliances for Security Services /IPS Trend Micro Tipping Point S660N</w:t>
      </w:r>
    </w:p>
    <w:p w14:paraId="75A1AE45" w14:textId="77777777" w:rsidR="00316DCD" w:rsidRPr="009C1E22" w:rsidRDefault="00316DCD" w:rsidP="00316DCD">
      <w:pPr>
        <w:pStyle w:val="RFPbodytext"/>
        <w:spacing w:line="240" w:lineRule="auto"/>
        <w:rPr>
          <w:rFonts w:ascii="Tahoma" w:hAnsi="Tahoma" w:cs="Tahoma"/>
          <w:szCs w:val="22"/>
        </w:rPr>
      </w:pPr>
      <w:r w:rsidRPr="009C1E22">
        <w:rPr>
          <w:rFonts w:ascii="Tahoma" w:hAnsi="Tahoma" w:cs="Tahoma"/>
          <w:szCs w:val="22"/>
        </w:rPr>
        <w:t>Η αρχιτεκτονική και ο εξοπλισμός της Κύριας εγκατάστασης συνοψίζονται στο λογικό διάγραμμα που ακολουθεί:</w:t>
      </w:r>
    </w:p>
    <w:p w14:paraId="56A77A03" w14:textId="5C4F594A" w:rsidR="00316DCD" w:rsidRPr="009C1E22" w:rsidRDefault="00316DCD" w:rsidP="00316DCD">
      <w:pPr>
        <w:pStyle w:val="ae"/>
        <w:spacing w:before="120" w:after="120"/>
        <w:ind w:right="1345"/>
        <w:jc w:val="center"/>
        <w:rPr>
          <w:lang w:val="el-GR"/>
        </w:rPr>
      </w:pPr>
      <w:r w:rsidRPr="009C1E22">
        <w:rPr>
          <w:noProof/>
          <w:lang w:val="el-GR" w:eastAsia="el-GR"/>
        </w:rPr>
        <w:drawing>
          <wp:inline distT="0" distB="0" distL="0" distR="0" wp14:anchorId="76609079" wp14:editId="5ECC3D0F">
            <wp:extent cx="6153150" cy="34099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53150" cy="3409950"/>
                    </a:xfrm>
                    <a:prstGeom prst="rect">
                      <a:avLst/>
                    </a:prstGeom>
                    <a:noFill/>
                    <a:ln>
                      <a:noFill/>
                    </a:ln>
                  </pic:spPr>
                </pic:pic>
              </a:graphicData>
            </a:graphic>
          </wp:inline>
        </w:drawing>
      </w:r>
    </w:p>
    <w:p w14:paraId="7200A31F" w14:textId="77777777" w:rsidR="00316DCD" w:rsidRPr="009C1E22" w:rsidRDefault="00316DCD" w:rsidP="00316DCD">
      <w:pPr>
        <w:pStyle w:val="ae"/>
        <w:spacing w:before="120" w:after="120"/>
        <w:ind w:left="851"/>
        <w:jc w:val="center"/>
      </w:pPr>
    </w:p>
    <w:p w14:paraId="1D7EDAE5"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lastRenderedPageBreak/>
        <w:t>Ο εξοπλισμός της Εφεδρικής Υποδομής του ΟΣΔΔΥ-ΠΠ Α’ Φάση στην Θεσσαλονίκη, περιλαμβάνει:</w:t>
      </w:r>
    </w:p>
    <w:p w14:paraId="26A035C5"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Δύο (2) Database servers (HP DL560 Gen8).</w:t>
      </w:r>
    </w:p>
    <w:p w14:paraId="6B3B9158"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 xml:space="preserve">Δώδεκα (12) Application/Web blade servers (HP BL460c Gen8). </w:t>
      </w:r>
    </w:p>
    <w:p w14:paraId="6743C172"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Στο ΜΚ της Εφεδρικής υποδομής επιπλέον έχουν εγκατασταθεί:</w:t>
      </w:r>
    </w:p>
    <w:p w14:paraId="2D612295"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 xml:space="preserve">ένα (1) blade enclosure HP BLc7000, με δύο (2) HP Virtual Connect FlexFabric 10Gb/24-Port Modules. </w:t>
      </w:r>
    </w:p>
    <w:p w14:paraId="027884C0"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Δύο (2) βοηθητικοί εξυπηρετητές (</w:t>
      </w:r>
      <w:r w:rsidRPr="009C1E22">
        <w:rPr>
          <w:rFonts w:ascii="Tahoma" w:hAnsi="Tahoma" w:cs="Tahoma"/>
          <w:color w:val="auto"/>
          <w:szCs w:val="22"/>
          <w:lang w:val="en-US"/>
        </w:rPr>
        <w:t>HP</w:t>
      </w:r>
      <w:r w:rsidRPr="009C1E22">
        <w:rPr>
          <w:rFonts w:ascii="Tahoma" w:hAnsi="Tahoma" w:cs="Tahoma"/>
          <w:color w:val="auto"/>
          <w:szCs w:val="22"/>
        </w:rPr>
        <w:t xml:space="preserve"> </w:t>
      </w:r>
      <w:r w:rsidRPr="009C1E22">
        <w:rPr>
          <w:rFonts w:ascii="Tahoma" w:hAnsi="Tahoma" w:cs="Tahoma"/>
          <w:color w:val="auto"/>
          <w:szCs w:val="22"/>
          <w:lang w:val="en-US"/>
        </w:rPr>
        <w:t>DL</w:t>
      </w:r>
      <w:r w:rsidRPr="009C1E22">
        <w:rPr>
          <w:rFonts w:ascii="Tahoma" w:hAnsi="Tahoma" w:cs="Tahoma"/>
          <w:color w:val="auto"/>
          <w:szCs w:val="22"/>
        </w:rPr>
        <w:t>380</w:t>
      </w:r>
      <w:r w:rsidRPr="009C1E22">
        <w:rPr>
          <w:rFonts w:ascii="Tahoma" w:hAnsi="Tahoma" w:cs="Tahoma"/>
          <w:color w:val="auto"/>
          <w:szCs w:val="22"/>
          <w:lang w:val="en-US"/>
        </w:rPr>
        <w:t>pG</w:t>
      </w:r>
      <w:r w:rsidRPr="009C1E22">
        <w:rPr>
          <w:rFonts w:ascii="Tahoma" w:hAnsi="Tahoma" w:cs="Tahoma"/>
          <w:color w:val="auto"/>
          <w:szCs w:val="22"/>
        </w:rPr>
        <w:t xml:space="preserve">8) με ρόλους Διαχείρισης και </w:t>
      </w:r>
      <w:r w:rsidRPr="009C1E22">
        <w:rPr>
          <w:rFonts w:ascii="Tahoma" w:hAnsi="Tahoma" w:cs="Tahoma"/>
          <w:color w:val="auto"/>
          <w:szCs w:val="22"/>
          <w:lang w:val="en-US"/>
        </w:rPr>
        <w:t>Backup</w:t>
      </w:r>
      <w:r w:rsidRPr="009C1E22">
        <w:rPr>
          <w:rFonts w:ascii="Tahoma" w:hAnsi="Tahoma" w:cs="Tahoma"/>
          <w:color w:val="auto"/>
          <w:szCs w:val="22"/>
        </w:rPr>
        <w:t xml:space="preserve">. </w:t>
      </w:r>
    </w:p>
    <w:p w14:paraId="64896C53"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Η υφιστάμενη υποδομή SAN storage απαρτίζεται από παρόμοιο υποσύστημα SAN HP 3PAR StoreServ 7200 Storage με HP 3PAR StoreServ File Controller και ένα (1) SAN switch (HP SN6000B), καθώς και μονάδα backup, HP MSL2024 με 1 drive LTO-5 FC.</w:t>
      </w:r>
    </w:p>
    <w:p w14:paraId="070D9D4D"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Η εγκατάσταση διαθέτει συνολικά κατά προσέγγιση 25TB ωφέλιμη χωρητικότητα εκ των οποίων:</w:t>
      </w:r>
    </w:p>
    <w:p w14:paraId="305841BB"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11 TB ωφέλιμη χωρητικότητα tier1</w:t>
      </w:r>
    </w:p>
    <w:p w14:paraId="44DE6399"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14 TB ωφέλιμη χωρητικότητα tier2</w:t>
      </w:r>
    </w:p>
    <w:p w14:paraId="229FB50F"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Σχετικά με την υποδομή τοπικού δικτύου, η Εφεδρική Υποδομή περιλαμβάνει:</w:t>
      </w:r>
    </w:p>
    <w:p w14:paraId="63F1B712"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ένα (1) κεντρικό μεταγωγό HP 10508.</w:t>
      </w:r>
    </w:p>
    <w:p w14:paraId="4B091756"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Δυο (2) μεταγωγείς πρόσβασης (</w:t>
      </w:r>
      <w:r w:rsidRPr="009C1E22">
        <w:rPr>
          <w:rFonts w:ascii="Tahoma" w:hAnsi="Tahoma" w:cs="Tahoma"/>
          <w:color w:val="auto"/>
          <w:szCs w:val="22"/>
          <w:lang w:val="en-US"/>
        </w:rPr>
        <w:t>ToR</w:t>
      </w:r>
      <w:r w:rsidRPr="009C1E22">
        <w:rPr>
          <w:rFonts w:ascii="Tahoma" w:hAnsi="Tahoma" w:cs="Tahoma"/>
          <w:color w:val="auto"/>
          <w:szCs w:val="22"/>
        </w:rPr>
        <w:t xml:space="preserve"> </w:t>
      </w:r>
      <w:r w:rsidRPr="009C1E22">
        <w:rPr>
          <w:rFonts w:ascii="Tahoma" w:hAnsi="Tahoma" w:cs="Tahoma"/>
          <w:color w:val="auto"/>
          <w:szCs w:val="22"/>
          <w:lang w:val="en-US"/>
        </w:rPr>
        <w:t>switches</w:t>
      </w:r>
      <w:r w:rsidRPr="009C1E22">
        <w:rPr>
          <w:rFonts w:ascii="Tahoma" w:hAnsi="Tahoma" w:cs="Tahoma"/>
          <w:color w:val="auto"/>
          <w:szCs w:val="22"/>
        </w:rPr>
        <w:t xml:space="preserve">), </w:t>
      </w:r>
      <w:r w:rsidRPr="009C1E22">
        <w:rPr>
          <w:rFonts w:ascii="Tahoma" w:hAnsi="Tahoma" w:cs="Tahoma"/>
          <w:color w:val="auto"/>
          <w:szCs w:val="22"/>
          <w:lang w:val="en-US"/>
        </w:rPr>
        <w:t>HP</w:t>
      </w:r>
      <w:r w:rsidRPr="009C1E22">
        <w:rPr>
          <w:rFonts w:ascii="Tahoma" w:hAnsi="Tahoma" w:cs="Tahoma"/>
          <w:color w:val="auto"/>
          <w:szCs w:val="22"/>
        </w:rPr>
        <w:t xml:space="preserve"> 5900.</w:t>
      </w:r>
    </w:p>
    <w:p w14:paraId="36D12A5D"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Δυο (2) μεταγωγείς διαχείρισης (</w:t>
      </w:r>
      <w:r w:rsidRPr="009C1E22">
        <w:rPr>
          <w:rFonts w:ascii="Tahoma" w:hAnsi="Tahoma" w:cs="Tahoma"/>
          <w:color w:val="auto"/>
          <w:szCs w:val="22"/>
          <w:lang w:val="en-US"/>
        </w:rPr>
        <w:t>IPMI</w:t>
      </w:r>
      <w:r w:rsidRPr="009C1E22">
        <w:rPr>
          <w:rFonts w:ascii="Tahoma" w:hAnsi="Tahoma" w:cs="Tahoma"/>
          <w:color w:val="auto"/>
          <w:szCs w:val="22"/>
        </w:rPr>
        <w:t xml:space="preserve"> </w:t>
      </w:r>
      <w:r w:rsidRPr="009C1E22">
        <w:rPr>
          <w:rFonts w:ascii="Tahoma" w:hAnsi="Tahoma" w:cs="Tahoma"/>
          <w:color w:val="auto"/>
          <w:szCs w:val="22"/>
          <w:lang w:val="en-US"/>
        </w:rPr>
        <w:t>switches</w:t>
      </w:r>
      <w:r w:rsidRPr="009C1E22">
        <w:rPr>
          <w:rFonts w:ascii="Tahoma" w:hAnsi="Tahoma" w:cs="Tahoma"/>
          <w:color w:val="auto"/>
          <w:szCs w:val="22"/>
        </w:rPr>
        <w:t xml:space="preserve">), </w:t>
      </w:r>
      <w:r w:rsidRPr="009C1E22">
        <w:rPr>
          <w:rFonts w:ascii="Tahoma" w:hAnsi="Tahoma" w:cs="Tahoma"/>
          <w:color w:val="auto"/>
          <w:szCs w:val="22"/>
          <w:lang w:val="en-US"/>
        </w:rPr>
        <w:t>HP</w:t>
      </w:r>
      <w:r w:rsidRPr="009C1E22">
        <w:rPr>
          <w:rFonts w:ascii="Tahoma" w:hAnsi="Tahoma" w:cs="Tahoma"/>
          <w:color w:val="auto"/>
          <w:szCs w:val="22"/>
        </w:rPr>
        <w:t xml:space="preserve"> 5120-24</w:t>
      </w:r>
      <w:r w:rsidRPr="009C1E22">
        <w:rPr>
          <w:rFonts w:ascii="Tahoma" w:hAnsi="Tahoma" w:cs="Tahoma"/>
          <w:color w:val="auto"/>
          <w:szCs w:val="22"/>
          <w:lang w:val="en-US"/>
        </w:rPr>
        <w:t>G</w:t>
      </w:r>
      <w:r w:rsidRPr="009C1E22">
        <w:rPr>
          <w:rFonts w:ascii="Tahoma" w:hAnsi="Tahoma" w:cs="Tahoma"/>
          <w:color w:val="auto"/>
          <w:szCs w:val="22"/>
        </w:rPr>
        <w:t>.</w:t>
      </w:r>
    </w:p>
    <w:p w14:paraId="11530FC0"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 xml:space="preserve">ένα (1) load balancer HP 7502 switch με Load balancing </w:t>
      </w:r>
      <w:proofErr w:type="gramStart"/>
      <w:r w:rsidRPr="009C1E22">
        <w:rPr>
          <w:rFonts w:ascii="Tahoma" w:hAnsi="Tahoma" w:cs="Tahoma"/>
          <w:color w:val="auto"/>
          <w:szCs w:val="22"/>
          <w:lang w:val="en-US"/>
        </w:rPr>
        <w:t>blade</w:t>
      </w:r>
      <w:proofErr w:type="gramEnd"/>
    </w:p>
    <w:p w14:paraId="3A8FE3AF" w14:textId="6FC54DCE"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 xml:space="preserve">ένα (1) Firewall FortiGate </w:t>
      </w:r>
      <w:r w:rsidRPr="009C1E22">
        <w:rPr>
          <w:rFonts w:ascii="Tahoma" w:hAnsi="Tahoma" w:cs="Tahoma"/>
          <w:szCs w:val="22"/>
          <w:lang w:val="en-US"/>
        </w:rPr>
        <w:t>1101E</w:t>
      </w:r>
    </w:p>
    <w:p w14:paraId="3D1E8D7C"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ένα (1) Appliance for Security Services /IPS Trend Micro Tipping Point S660N</w:t>
      </w:r>
    </w:p>
    <w:p w14:paraId="5826B0E0"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Η αρχιτεκτονική και ο εξοπλισμός της Εφεδρικής εγκατάστασης συνοψίζονται στο λογικό διάγραμμα που ακολουθεί:</w:t>
      </w:r>
    </w:p>
    <w:p w14:paraId="5F5C719E" w14:textId="7242FAB1" w:rsidR="00316DCD" w:rsidRPr="009C1E22" w:rsidRDefault="00316DCD" w:rsidP="00316DCD">
      <w:pPr>
        <w:spacing w:before="120"/>
        <w:ind w:left="142"/>
        <w:jc w:val="center"/>
      </w:pPr>
      <w:r w:rsidRPr="008A4F40">
        <w:rPr>
          <w:noProof/>
          <w:lang w:val="el-GR" w:eastAsia="el-GR"/>
        </w:rPr>
        <w:drawing>
          <wp:inline distT="0" distB="0" distL="0" distR="0" wp14:anchorId="71936B57" wp14:editId="755C5558">
            <wp:extent cx="5676900" cy="324802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76900" cy="3248025"/>
                    </a:xfrm>
                    <a:prstGeom prst="rect">
                      <a:avLst/>
                    </a:prstGeom>
                    <a:noFill/>
                    <a:ln>
                      <a:noFill/>
                    </a:ln>
                  </pic:spPr>
                </pic:pic>
              </a:graphicData>
            </a:graphic>
          </wp:inline>
        </w:drawing>
      </w:r>
    </w:p>
    <w:p w14:paraId="787F97FB" w14:textId="77777777" w:rsidR="00316DCD" w:rsidRPr="009C1E22" w:rsidRDefault="00316DCD" w:rsidP="00316DCD">
      <w:pPr>
        <w:spacing w:before="120"/>
        <w:ind w:left="851" w:firstLine="142"/>
      </w:pPr>
    </w:p>
    <w:p w14:paraId="51F6735D" w14:textId="77777777" w:rsidR="00316DCD" w:rsidRPr="009C1E22" w:rsidRDefault="00316DCD" w:rsidP="00316DCD">
      <w:pPr>
        <w:suppressAutoHyphens w:val="0"/>
        <w:autoSpaceDE w:val="0"/>
        <w:spacing w:before="120"/>
        <w:rPr>
          <w:rFonts w:eastAsia="SimSun"/>
          <w:b/>
          <w:lang w:val="el-GR"/>
        </w:rPr>
      </w:pPr>
      <w:r w:rsidRPr="009C1E22">
        <w:rPr>
          <w:b/>
          <w:spacing w:val="-56"/>
          <w:u w:val="single"/>
          <w:lang w:val="el-GR"/>
        </w:rPr>
        <w:t xml:space="preserve"> </w:t>
      </w:r>
    </w:p>
    <w:p w14:paraId="76B4A84C" w14:textId="46439173" w:rsidR="00316DCD" w:rsidRPr="009C1E22" w:rsidRDefault="00316DCD">
      <w:pPr>
        <w:pStyle w:val="50"/>
        <w:numPr>
          <w:ilvl w:val="2"/>
          <w:numId w:val="33"/>
        </w:numPr>
        <w:ind w:left="505" w:hanging="505"/>
        <w:rPr>
          <w:rFonts w:eastAsia="SimSun" w:cs="Tahoma"/>
          <w:bCs/>
          <w:lang w:val="el-GR"/>
        </w:rPr>
      </w:pPr>
      <w:bookmarkStart w:id="495" w:name="_Toc136270953"/>
      <w:bookmarkStart w:id="496" w:name="_Toc151456857"/>
      <w:r w:rsidRPr="009C1E22">
        <w:rPr>
          <w:rFonts w:eastAsia="SimSun" w:cs="Tahoma"/>
          <w:bCs/>
          <w:lang w:val="el-GR"/>
        </w:rPr>
        <w:lastRenderedPageBreak/>
        <w:t>Υφιστάμενη υποδομή Computer Rooms</w:t>
      </w:r>
      <w:bookmarkEnd w:id="495"/>
      <w:bookmarkEnd w:id="496"/>
    </w:p>
    <w:p w14:paraId="0BA972EF"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Τα υφιστάμενα Computer Rooms των μηχανογραφικών κέντρων σε Αθήνα και Θεσσαλονίκη αποτελούν νέες εμπεριστατωμένες κατασκευές. Συνοπτικά διαθέτουν τα εξής:</w:t>
      </w:r>
    </w:p>
    <w:p w14:paraId="7EAAF018"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UPS</w:t>
      </w:r>
    </w:p>
    <w:p w14:paraId="7EC9CE8A"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Συστήματα Κλιματισμού</w:t>
      </w:r>
    </w:p>
    <w:p w14:paraId="1F056DDC" w14:textId="77777777" w:rsidR="00316DCD" w:rsidRPr="009C1E22" w:rsidRDefault="00316DCD">
      <w:pPr>
        <w:pStyle w:val="RFPbodytext"/>
        <w:numPr>
          <w:ilvl w:val="1"/>
          <w:numId w:val="36"/>
        </w:numPr>
        <w:spacing w:line="240" w:lineRule="auto"/>
        <w:ind w:left="1080"/>
        <w:rPr>
          <w:rFonts w:ascii="Tahoma" w:hAnsi="Tahoma" w:cs="Tahoma"/>
          <w:color w:val="auto"/>
          <w:szCs w:val="22"/>
        </w:rPr>
      </w:pPr>
      <w:r w:rsidRPr="009C1E22">
        <w:rPr>
          <w:rFonts w:ascii="Tahoma" w:hAnsi="Tahoma" w:cs="Tahoma"/>
          <w:color w:val="auto"/>
          <w:szCs w:val="22"/>
        </w:rPr>
        <w:t xml:space="preserve">Πλήρη Ηλεκτρολογική Εγκατάσταση συμπεριλαμβανομένων πινάκων ΔΕΗ – </w:t>
      </w:r>
      <w:r w:rsidRPr="009C1E22">
        <w:rPr>
          <w:rFonts w:ascii="Tahoma" w:hAnsi="Tahoma" w:cs="Tahoma"/>
          <w:color w:val="auto"/>
          <w:szCs w:val="22"/>
          <w:lang w:val="en-US"/>
        </w:rPr>
        <w:t>UPS</w:t>
      </w:r>
    </w:p>
    <w:p w14:paraId="2E544FCA"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Access Control</w:t>
      </w:r>
    </w:p>
    <w:p w14:paraId="7385BB11"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Σύστημα Εποπτείας και Ελέγχου Περιβάλλοντος</w:t>
      </w:r>
    </w:p>
    <w:p w14:paraId="6C666E57"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Σύστημα Πυρανίχνευσης – Πυρόσβεσης</w:t>
      </w:r>
    </w:p>
    <w:p w14:paraId="30A3E07D" w14:textId="77777777" w:rsidR="00316DCD" w:rsidRPr="009C1E22" w:rsidRDefault="00316DCD">
      <w:pPr>
        <w:pStyle w:val="RFPbodytext"/>
        <w:numPr>
          <w:ilvl w:val="1"/>
          <w:numId w:val="36"/>
        </w:numPr>
        <w:spacing w:line="240" w:lineRule="auto"/>
        <w:ind w:left="1080"/>
        <w:rPr>
          <w:rFonts w:ascii="Tahoma" w:hAnsi="Tahoma" w:cs="Tahoma"/>
          <w:color w:val="auto"/>
          <w:szCs w:val="22"/>
          <w:lang w:val="en-US"/>
        </w:rPr>
      </w:pPr>
      <w:r w:rsidRPr="009C1E22">
        <w:rPr>
          <w:rFonts w:ascii="Tahoma" w:hAnsi="Tahoma" w:cs="Tahoma"/>
          <w:color w:val="auto"/>
          <w:szCs w:val="22"/>
          <w:lang w:val="en-US"/>
        </w:rPr>
        <w:t>Δομημένη Καλωδίωση 10 θέσεων</w:t>
      </w:r>
    </w:p>
    <w:p w14:paraId="19E7F002"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Στο Κύριο Μηχανογραφικό κέντρο υπάρχουν εγκατεστημένα τέσσερα ικριώματα 42U ακριβώς απέναντι των μονάδων κλιματισμού (βλέπε κάτοψη). Στο Εφεδρικό Μηχανογραφικό κέντρο υπάρχουν εγκατεστημένα τέσσερα ικριώματα ακριβώς δίπλα των μονάδων κλιματισμού (βλέπε κάτοψη).</w:t>
      </w:r>
    </w:p>
    <w:p w14:paraId="71EF32F9"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 xml:space="preserve">Στο Κύριο Υπολογιστικό Κέντρο έχουν εγκατασταθεί δύο μονάδες UPS του κατασκευαστικού οίκου Socomec σειράς Masterys BC 4.0 ισχύος 80kVA/72kW εκάστη. Υπάρχουν δύο συστοιχίες συσσωρευτών αποτελούμενες από 40 τεμάχια για την παροχή αυτονομίας 20 και πλέον λεπτών για το φορτίο των 80kVA/72kW. Τα UPS τροφοδοτούνται από τον ηλεκτρολογικό πίνακα ΔΕΗ που έχει εγκατασταθεί στον χώρο και εν συνεχεία το κάθε UPS τροφοδοτεί έναν από τους δύο πίνακες UPS. </w:t>
      </w:r>
    </w:p>
    <w:p w14:paraId="008367C8"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 xml:space="preserve">Στο Εφεδρικό Υπολογιστικό Κέντρο εγκαταστάθηκε μια μονάδα UPS (Σύστημα Αδιάλειπτου Τροφοδοσίας) του κατασκευαστικού οίκου Socomec σειράς Masterys BC 4.0 ισχύος 80kVA/72kW. Υπάρχει εγκατεστημένη συστοιχία συσσωρευτών αποτελούμενη από 44 τεμάχια συσσωρευτών για την παροχή αυτονομίας 20 και πλέον λεπτών για το φορτίο των 80kVA/ 74kW. Το UPS τροφοδοτείται από τον ηλεκτρολογικό πίνακα ΔΕΗ που έχει εγκατασταθεί στο χώρο και εν συνεχεία UPS τροφοδοτεί τον πίνακα UPS. </w:t>
      </w:r>
    </w:p>
    <w:p w14:paraId="4C3117BB" w14:textId="77777777" w:rsidR="00316DCD" w:rsidRPr="009C1E22" w:rsidRDefault="00316DCD" w:rsidP="00316DCD">
      <w:pPr>
        <w:pStyle w:val="RFPbodytext"/>
        <w:spacing w:line="240" w:lineRule="auto"/>
        <w:rPr>
          <w:rFonts w:ascii="Tahoma" w:hAnsi="Tahoma" w:cs="Tahoma"/>
          <w:color w:val="auto"/>
          <w:szCs w:val="22"/>
        </w:rPr>
      </w:pPr>
      <w:r w:rsidRPr="009C1E22">
        <w:rPr>
          <w:rFonts w:ascii="Tahoma" w:hAnsi="Tahoma" w:cs="Tahoma"/>
          <w:color w:val="auto"/>
          <w:szCs w:val="22"/>
        </w:rPr>
        <w:t xml:space="preserve">Τόσο στο Κύριο όσο και στο Εφεδρικό Υπολογιστικό Κέντρο υπάρχουν εγκατεστημένες από δυο μονάδες κλιματισμού Liebert. </w:t>
      </w:r>
    </w:p>
    <w:p w14:paraId="126843FE" w14:textId="4CDB8D09" w:rsidR="00316DCD" w:rsidRPr="009C1E22" w:rsidRDefault="00316DCD" w:rsidP="00316DCD">
      <w:pPr>
        <w:pStyle w:val="ae"/>
        <w:spacing w:before="120" w:after="120"/>
        <w:ind w:left="851"/>
        <w:jc w:val="center"/>
      </w:pPr>
      <w:r w:rsidRPr="009C1E22">
        <w:rPr>
          <w:noProof/>
          <w:lang w:val="el-GR" w:eastAsia="el-GR"/>
        </w:rPr>
        <w:drawing>
          <wp:inline distT="0" distB="0" distL="0" distR="0" wp14:anchorId="3F89E36A" wp14:editId="10E8C508">
            <wp:extent cx="5505450" cy="2895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4.jpe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05450" cy="2895600"/>
                    </a:xfrm>
                    <a:prstGeom prst="rect">
                      <a:avLst/>
                    </a:prstGeom>
                    <a:noFill/>
                    <a:ln>
                      <a:noFill/>
                    </a:ln>
                  </pic:spPr>
                </pic:pic>
              </a:graphicData>
            </a:graphic>
          </wp:inline>
        </w:drawing>
      </w:r>
    </w:p>
    <w:p w14:paraId="45052B29" w14:textId="27B821B7" w:rsidR="00316DCD" w:rsidRPr="009C1E22" w:rsidRDefault="00316DCD" w:rsidP="009C1E22">
      <w:pPr>
        <w:pStyle w:val="RFPbodytext"/>
        <w:spacing w:line="240" w:lineRule="auto"/>
      </w:pPr>
      <w:r w:rsidRPr="009C1E22">
        <w:rPr>
          <w:rFonts w:ascii="Tahoma" w:hAnsi="Tahoma" w:cs="Tahoma"/>
          <w:color w:val="auto"/>
          <w:szCs w:val="22"/>
        </w:rPr>
        <w:lastRenderedPageBreak/>
        <w:t xml:space="preserve">Στο </w:t>
      </w:r>
      <w:r w:rsidRPr="009C1E22">
        <w:rPr>
          <w:rFonts w:ascii="Tahoma" w:hAnsi="Tahoma" w:cs="Tahoma"/>
          <w:b/>
          <w:bCs w:val="0"/>
          <w:color w:val="auto"/>
          <w:szCs w:val="22"/>
        </w:rPr>
        <w:t>ΠΑΡΑΡΤΗΜΑ Χ</w:t>
      </w:r>
      <w:r w:rsidR="002C2954" w:rsidRPr="009C1E22">
        <w:rPr>
          <w:rFonts w:ascii="Tahoma" w:hAnsi="Tahoma" w:cs="Tahoma"/>
          <w:b/>
          <w:bCs w:val="0"/>
          <w:color w:val="auto"/>
          <w:szCs w:val="22"/>
        </w:rPr>
        <w:t>Ι</w:t>
      </w:r>
      <w:r w:rsidRPr="009C1E22">
        <w:rPr>
          <w:rFonts w:ascii="Tahoma" w:hAnsi="Tahoma" w:cs="Tahoma"/>
          <w:color w:val="auto"/>
          <w:szCs w:val="22"/>
        </w:rPr>
        <w:t xml:space="preserve"> αποτυπώνεται αναλυτικά ο προς συντήρηση εξοπλισμός και έτοιμο λογισμικό του έργου ΟΣΔΔΥ-ΠΠ Α’ Φάση. </w:t>
      </w:r>
    </w:p>
    <w:p w14:paraId="72558D19" w14:textId="77777777" w:rsidR="00316DCD" w:rsidRPr="009C1E22" w:rsidRDefault="00316DCD" w:rsidP="009C1E22">
      <w:pPr>
        <w:pStyle w:val="RFPbodytext"/>
        <w:spacing w:line="240" w:lineRule="auto"/>
      </w:pPr>
      <w:r w:rsidRPr="009C1E22">
        <w:rPr>
          <w:rFonts w:ascii="Tahoma" w:hAnsi="Tahoma" w:cs="Tahoma"/>
          <w:color w:val="auto"/>
          <w:szCs w:val="22"/>
        </w:rPr>
        <w:t>Σημειώνεται ότι για τις εφαρμογές του ΟΣΔΔΥ-ΠΠ Α’ Φάση υπάρχει ενεργή σύμβαση συντήρησης (αριθ. 48/2021).</w:t>
      </w:r>
    </w:p>
    <w:p w14:paraId="4BEB6973" w14:textId="77777777" w:rsidR="0041770C" w:rsidRPr="008A4F40" w:rsidRDefault="0041770C" w:rsidP="0041770C">
      <w:pPr>
        <w:rPr>
          <w:lang w:val="el-GR"/>
        </w:rPr>
      </w:pPr>
      <w:bookmarkStart w:id="497" w:name="_Toc97195379"/>
      <w:bookmarkStart w:id="498" w:name="_Toc97195548"/>
      <w:bookmarkStart w:id="499" w:name="_Toc97195383"/>
      <w:bookmarkStart w:id="500" w:name="_Toc97195552"/>
      <w:bookmarkStart w:id="501" w:name="_Toc97195386"/>
      <w:bookmarkStart w:id="502" w:name="_Toc97195555"/>
      <w:bookmarkEnd w:id="497"/>
      <w:bookmarkEnd w:id="498"/>
      <w:bookmarkEnd w:id="499"/>
      <w:bookmarkEnd w:id="500"/>
      <w:bookmarkEnd w:id="501"/>
      <w:bookmarkEnd w:id="502"/>
    </w:p>
    <w:p w14:paraId="2D4D3D72" w14:textId="6E7066B7" w:rsidR="00031A64" w:rsidRPr="005F15CB" w:rsidRDefault="00A22261">
      <w:pPr>
        <w:pStyle w:val="40"/>
        <w:numPr>
          <w:ilvl w:val="1"/>
          <w:numId w:val="24"/>
        </w:numPr>
        <w:ind w:left="306" w:hanging="306"/>
        <w:rPr>
          <w:lang w:val="el-GR"/>
        </w:rPr>
      </w:pPr>
      <w:bookmarkStart w:id="503" w:name="_Toc97194355"/>
      <w:bookmarkStart w:id="504" w:name="_Toc97194476"/>
      <w:bookmarkStart w:id="505" w:name="_Ref149231010"/>
      <w:bookmarkStart w:id="506" w:name="_Toc151456858"/>
      <w:r w:rsidRPr="005F15CB">
        <w:rPr>
          <w:rFonts w:cs="Tahoma"/>
          <w:szCs w:val="22"/>
          <w:lang w:val="el-GR"/>
        </w:rPr>
        <w:t>Υπηρεσίες</w:t>
      </w:r>
      <w:bookmarkEnd w:id="503"/>
      <w:bookmarkEnd w:id="504"/>
      <w:r w:rsidRPr="005F15CB">
        <w:rPr>
          <w:rFonts w:cs="Tahoma"/>
          <w:szCs w:val="22"/>
          <w:lang w:val="el-GR"/>
        </w:rPr>
        <w:t xml:space="preserve"> </w:t>
      </w:r>
      <w:r w:rsidR="00C53A23">
        <w:rPr>
          <w:rFonts w:cs="Tahoma"/>
          <w:szCs w:val="22"/>
          <w:lang w:val="el-GR"/>
        </w:rPr>
        <w:t xml:space="preserve">Λειτουργικής </w:t>
      </w:r>
      <w:r w:rsidR="00110D96" w:rsidRPr="005F15CB">
        <w:rPr>
          <w:rFonts w:cs="Tahoma"/>
          <w:szCs w:val="22"/>
          <w:lang w:val="el-GR"/>
        </w:rPr>
        <w:t xml:space="preserve">Ενότητας </w:t>
      </w:r>
      <w:r w:rsidR="00C53A23">
        <w:rPr>
          <w:rFonts w:cs="Tahoma"/>
          <w:szCs w:val="22"/>
          <w:lang w:val="el-GR"/>
        </w:rPr>
        <w:t xml:space="preserve">1 (ΛΕ1) </w:t>
      </w:r>
      <w:r w:rsidR="00C53A23" w:rsidRPr="009C1E22">
        <w:rPr>
          <w:rFonts w:cs="Tahoma"/>
          <w:szCs w:val="22"/>
          <w:lang w:val="el-GR"/>
        </w:rPr>
        <w:t>:</w:t>
      </w:r>
      <w:r w:rsidR="00031A64" w:rsidRPr="005F15CB">
        <w:rPr>
          <w:rFonts w:cs="Tahoma"/>
          <w:szCs w:val="22"/>
          <w:lang w:val="el-GR"/>
        </w:rPr>
        <w:t xml:space="preserve"> Συντήρηση του Ολοκληρωμένου Συστήματος Διαχείρισης Δικαστικών Υποθέσεων Πολιτικής και Ποινική Διαδικασίας – Ο.Σ.Δ.Δ.Υ.Π.Π Α’ Φάση</w:t>
      </w:r>
      <w:bookmarkEnd w:id="505"/>
      <w:bookmarkEnd w:id="506"/>
    </w:p>
    <w:p w14:paraId="24D6CC0A" w14:textId="15A84FB3" w:rsidR="00031A64" w:rsidRPr="005F15CB" w:rsidRDefault="00031A64" w:rsidP="00031A64">
      <w:pPr>
        <w:rPr>
          <w:b/>
          <w:bCs/>
          <w:lang w:val="el-GR"/>
        </w:rPr>
      </w:pPr>
    </w:p>
    <w:p w14:paraId="52A31670" w14:textId="126136E3" w:rsidR="00031A64" w:rsidRPr="009C1E22" w:rsidRDefault="00031A64" w:rsidP="00CF453B">
      <w:pPr>
        <w:pStyle w:val="Default"/>
        <w:spacing w:before="120" w:after="120"/>
        <w:jc w:val="both"/>
        <w:rPr>
          <w:rFonts w:ascii="Tahoma" w:hAnsi="Tahoma" w:cs="Tahoma"/>
          <w:sz w:val="22"/>
          <w:szCs w:val="22"/>
        </w:rPr>
      </w:pPr>
      <w:r w:rsidRPr="009C1E22">
        <w:rPr>
          <w:rFonts w:ascii="Tahoma" w:hAnsi="Tahoma" w:cs="Tahoma"/>
          <w:sz w:val="22"/>
          <w:szCs w:val="22"/>
        </w:rPr>
        <w:t xml:space="preserve">Στο πλαίσιο της </w:t>
      </w:r>
      <w:r w:rsidR="00C53A23" w:rsidRPr="009C1E22">
        <w:rPr>
          <w:rFonts w:ascii="Tahoma" w:hAnsi="Tahoma" w:cs="Tahoma"/>
          <w:sz w:val="22"/>
          <w:szCs w:val="22"/>
        </w:rPr>
        <w:t xml:space="preserve">Λειτουργικής Ενότητας 1 (ΛΕ1) </w:t>
      </w:r>
      <w:r w:rsidRPr="009C1E22">
        <w:rPr>
          <w:rFonts w:ascii="Tahoma" w:hAnsi="Tahoma" w:cs="Tahoma"/>
          <w:sz w:val="22"/>
          <w:szCs w:val="22"/>
        </w:rPr>
        <w:t xml:space="preserve">Συντήρηση του Ολοκληρωμένου Συστήματος Διαχείρισης Δικαστικών Υποθέσεων Πολιτικής και Ποινική Διαδικασίας – Ο.Σ.Δ.Δ.Υ.Π.Π Α’ Φάση, </w:t>
      </w:r>
      <w:r w:rsidR="00CF453B">
        <w:rPr>
          <w:rFonts w:ascii="Tahoma" w:hAnsi="Tahoma" w:cs="Tahoma"/>
          <w:sz w:val="22"/>
          <w:szCs w:val="22"/>
        </w:rPr>
        <w:t>ο ανάδοχος υποχρεούται να</w:t>
      </w:r>
      <w:r w:rsidRPr="009C1E22">
        <w:rPr>
          <w:rFonts w:ascii="Tahoma" w:hAnsi="Tahoma" w:cs="Tahoma"/>
          <w:sz w:val="22"/>
          <w:szCs w:val="22"/>
        </w:rPr>
        <w:t xml:space="preserve"> παρέχ</w:t>
      </w:r>
      <w:r w:rsidR="00CF453B">
        <w:rPr>
          <w:rFonts w:ascii="Tahoma" w:hAnsi="Tahoma" w:cs="Tahoma"/>
          <w:sz w:val="22"/>
          <w:szCs w:val="22"/>
        </w:rPr>
        <w:t>ει</w:t>
      </w:r>
      <w:r w:rsidRPr="009C1E22">
        <w:rPr>
          <w:rFonts w:ascii="Tahoma" w:hAnsi="Tahoma" w:cs="Tahoma"/>
          <w:sz w:val="22"/>
          <w:szCs w:val="22"/>
        </w:rPr>
        <w:t xml:space="preserve">, </w:t>
      </w:r>
      <w:r w:rsidRPr="00E92E82">
        <w:rPr>
          <w:rFonts w:ascii="Tahoma" w:hAnsi="Tahoma" w:cs="Tahoma"/>
          <w:color w:val="auto"/>
          <w:sz w:val="22"/>
          <w:szCs w:val="22"/>
        </w:rPr>
        <w:t>υπό συγκεκριμένο εγγυημένο επίπεδο παρεχόμενων υπηρεσιών (SLA) ως ορίζεται κατωτέρω</w:t>
      </w:r>
      <w:bookmarkStart w:id="507" w:name="_Hlk138765511"/>
      <w:r w:rsidR="00E92E82" w:rsidRPr="00E92E82">
        <w:rPr>
          <w:rFonts w:ascii="Tahoma" w:hAnsi="Tahoma" w:cs="Tahoma"/>
          <w:color w:val="auto"/>
          <w:sz w:val="22"/>
          <w:szCs w:val="22"/>
        </w:rPr>
        <w:t xml:space="preserve">, </w:t>
      </w:r>
      <w:r w:rsidR="004B2260" w:rsidRPr="00E92E82">
        <w:rPr>
          <w:rFonts w:ascii="Tahoma" w:hAnsi="Tahoma" w:cs="Tahoma"/>
          <w:color w:val="auto"/>
          <w:sz w:val="22"/>
          <w:szCs w:val="22"/>
        </w:rPr>
        <w:t>κ</w:t>
      </w:r>
      <w:r w:rsidR="00CF453B" w:rsidRPr="00E92E82">
        <w:rPr>
          <w:rFonts w:ascii="Tahoma" w:hAnsi="Tahoma" w:cs="Tahoma"/>
          <w:color w:val="auto"/>
          <w:sz w:val="22"/>
          <w:szCs w:val="22"/>
        </w:rPr>
        <w:t xml:space="preserve">αι αφορούν σε </w:t>
      </w:r>
      <w:bookmarkEnd w:id="507"/>
      <w:r w:rsidRPr="00E92E82">
        <w:rPr>
          <w:rFonts w:ascii="Tahoma" w:hAnsi="Tahoma" w:cs="Tahoma"/>
          <w:color w:val="auto"/>
          <w:sz w:val="22"/>
          <w:szCs w:val="22"/>
        </w:rPr>
        <w:t>υπηρεσίες για τον εξοπλισμό</w:t>
      </w:r>
      <w:r w:rsidRPr="009C1E22">
        <w:rPr>
          <w:rFonts w:ascii="Tahoma" w:hAnsi="Tahoma" w:cs="Tahoma"/>
          <w:color w:val="auto"/>
          <w:sz w:val="22"/>
          <w:szCs w:val="22"/>
        </w:rPr>
        <w:t xml:space="preserve"> και έτοιμο λογισμικό που προσφέρθηκαν στο πλαίσιο του έργου </w:t>
      </w:r>
      <w:r w:rsidRPr="009C1E22">
        <w:rPr>
          <w:rFonts w:ascii="Tahoma" w:eastAsia="Calibri-Identity-H" w:hAnsi="Tahoma" w:cs="Tahoma"/>
          <w:sz w:val="22"/>
          <w:szCs w:val="22"/>
          <w:lang w:eastAsia="el-GR"/>
        </w:rPr>
        <w:t>ΟΣΔΔΥ-ΠΠ Α’ Φάση</w:t>
      </w:r>
      <w:r w:rsidR="00E92E82">
        <w:rPr>
          <w:rFonts w:ascii="Tahoma" w:eastAsia="Calibri-Identity-H" w:hAnsi="Tahoma" w:cs="Tahoma"/>
          <w:sz w:val="22"/>
          <w:szCs w:val="22"/>
          <w:lang w:eastAsia="el-GR"/>
        </w:rPr>
        <w:t xml:space="preserve"> </w:t>
      </w:r>
      <w:r w:rsidR="00E92E82" w:rsidRPr="00E92E82">
        <w:rPr>
          <w:rFonts w:ascii="Tahoma" w:hAnsi="Tahoma" w:cs="Tahoma"/>
          <w:color w:val="auto"/>
          <w:sz w:val="22"/>
          <w:szCs w:val="22"/>
        </w:rPr>
        <w:t xml:space="preserve">και αποτυπώνονται στο </w:t>
      </w:r>
      <w:r w:rsidR="00E92E82">
        <w:rPr>
          <w:rFonts w:ascii="Tahoma" w:hAnsi="Tahoma" w:cs="Tahoma"/>
          <w:color w:val="auto"/>
          <w:sz w:val="22"/>
          <w:szCs w:val="22"/>
        </w:rPr>
        <w:t>«</w:t>
      </w:r>
      <w:r w:rsidR="00E92E82" w:rsidRPr="009B21DB">
        <w:rPr>
          <w:rFonts w:ascii="Tahoma" w:hAnsi="Tahoma" w:cs="Tahoma"/>
          <w:b/>
          <w:bCs/>
          <w:color w:val="0070C0"/>
          <w:sz w:val="22"/>
          <w:szCs w:val="22"/>
        </w:rPr>
        <w:fldChar w:fldCharType="begin"/>
      </w:r>
      <w:r w:rsidR="00E92E82" w:rsidRPr="009B21DB">
        <w:rPr>
          <w:rFonts w:ascii="Tahoma" w:hAnsi="Tahoma" w:cs="Tahoma"/>
          <w:b/>
          <w:bCs/>
          <w:color w:val="0070C0"/>
          <w:sz w:val="22"/>
          <w:szCs w:val="22"/>
        </w:rPr>
        <w:instrText xml:space="preserve"> REF _Ref138783544 \h  \* MERGEFORMAT </w:instrText>
      </w:r>
      <w:r w:rsidR="00E92E82" w:rsidRPr="009B21DB">
        <w:rPr>
          <w:rFonts w:ascii="Tahoma" w:hAnsi="Tahoma" w:cs="Tahoma"/>
          <w:b/>
          <w:bCs/>
          <w:color w:val="0070C0"/>
          <w:sz w:val="22"/>
          <w:szCs w:val="22"/>
        </w:rPr>
      </w:r>
      <w:r w:rsidR="00E92E82" w:rsidRPr="009B21DB">
        <w:rPr>
          <w:rFonts w:ascii="Tahoma" w:hAnsi="Tahoma" w:cs="Tahoma"/>
          <w:b/>
          <w:bCs/>
          <w:color w:val="0070C0"/>
          <w:sz w:val="22"/>
          <w:szCs w:val="22"/>
        </w:rPr>
        <w:fldChar w:fldCharType="separate"/>
      </w:r>
      <w:r w:rsidR="00515149" w:rsidRPr="00515149">
        <w:rPr>
          <w:rFonts w:ascii="Tahoma" w:hAnsi="Tahoma" w:cs="Tahoma"/>
          <w:b/>
          <w:bCs/>
          <w:color w:val="0070C0"/>
          <w:sz w:val="22"/>
          <w:szCs w:val="22"/>
        </w:rPr>
        <w:t xml:space="preserve">ΠΑΡΑΡΤΗΜΑ </w:t>
      </w:r>
      <w:r w:rsidR="00515149" w:rsidRPr="00515149">
        <w:rPr>
          <w:rFonts w:ascii="Tahoma" w:hAnsi="Tahoma" w:cs="Tahoma"/>
          <w:b/>
          <w:bCs/>
          <w:color w:val="0070C0"/>
          <w:sz w:val="22"/>
          <w:szCs w:val="22"/>
          <w:lang w:val="en-US"/>
        </w:rPr>
        <w:t>XI</w:t>
      </w:r>
      <w:r w:rsidR="00515149" w:rsidRPr="00515149">
        <w:rPr>
          <w:rFonts w:ascii="Tahoma" w:hAnsi="Tahoma" w:cs="Tahoma"/>
          <w:b/>
          <w:bCs/>
          <w:color w:val="0070C0"/>
          <w:sz w:val="22"/>
          <w:szCs w:val="22"/>
        </w:rPr>
        <w:t xml:space="preserve"> – Πληροφοριακή Υποδομή  Λειτουργικής Ενότητας 1 (ΛΕ1) . Συντήρηση του Ολοκληρωμένου Συστήματος Διαχείρισης Δικαστικών Υποθέσεων Πολιτικής και Ποινική Διαδικασίας – Ο.Σ.Δ.Δ.Υ.Π.Π Α’ Φάση</w:t>
      </w:r>
      <w:r w:rsidR="00E92E82" w:rsidRPr="009B21DB">
        <w:rPr>
          <w:rFonts w:ascii="Tahoma" w:hAnsi="Tahoma" w:cs="Tahoma"/>
          <w:b/>
          <w:bCs/>
          <w:color w:val="0070C0"/>
          <w:sz w:val="22"/>
          <w:szCs w:val="22"/>
        </w:rPr>
        <w:fldChar w:fldCharType="end"/>
      </w:r>
      <w:r w:rsidR="00E92E82">
        <w:rPr>
          <w:rFonts w:ascii="Tahoma" w:hAnsi="Tahoma" w:cs="Tahoma"/>
          <w:color w:val="auto"/>
          <w:sz w:val="22"/>
          <w:szCs w:val="22"/>
        </w:rPr>
        <w:t>»</w:t>
      </w:r>
      <w:r w:rsidRPr="009C1E22">
        <w:rPr>
          <w:rFonts w:ascii="Tahoma" w:hAnsi="Tahoma" w:cs="Tahoma"/>
          <w:sz w:val="22"/>
          <w:szCs w:val="22"/>
        </w:rPr>
        <w:t>:</w:t>
      </w:r>
    </w:p>
    <w:p w14:paraId="5365E060" w14:textId="10231E81" w:rsidR="00EA358B" w:rsidRDefault="00EA358B" w:rsidP="00031A64">
      <w:pPr>
        <w:pStyle w:val="Default"/>
        <w:spacing w:before="120" w:after="120"/>
        <w:jc w:val="both"/>
        <w:rPr>
          <w:rFonts w:ascii="Tahoma" w:hAnsi="Tahoma" w:cs="Tahoma"/>
        </w:rPr>
      </w:pPr>
    </w:p>
    <w:p w14:paraId="2E5601D2" w14:textId="57BC06BA" w:rsidR="00EA358B" w:rsidRPr="003B42EB" w:rsidRDefault="00EA358B">
      <w:pPr>
        <w:pStyle w:val="50"/>
        <w:numPr>
          <w:ilvl w:val="2"/>
          <w:numId w:val="48"/>
        </w:numPr>
        <w:ind w:left="505" w:hanging="505"/>
        <w:rPr>
          <w:rFonts w:cs="Tahoma"/>
          <w:bCs/>
        </w:rPr>
      </w:pPr>
      <w:bookmarkStart w:id="508" w:name="_Ref138414332"/>
      <w:bookmarkStart w:id="509" w:name="_Toc151456859"/>
      <w:r w:rsidRPr="009C1E22">
        <w:rPr>
          <w:rFonts w:eastAsia="SimSun" w:cs="Tahoma"/>
          <w:bCs/>
          <w:lang w:val="el-GR"/>
        </w:rPr>
        <w:t>Διαχείριση Έργου ΛΕ1</w:t>
      </w:r>
      <w:bookmarkEnd w:id="508"/>
      <w:bookmarkEnd w:id="509"/>
    </w:p>
    <w:p w14:paraId="635AE22A" w14:textId="6E8922B9" w:rsidR="00EA358B" w:rsidRPr="009C1E22" w:rsidRDefault="00EA358B" w:rsidP="00031A64">
      <w:pPr>
        <w:pStyle w:val="Default"/>
        <w:spacing w:before="120" w:after="120"/>
        <w:jc w:val="both"/>
        <w:rPr>
          <w:rFonts w:ascii="Tahoma" w:hAnsi="Tahoma" w:cs="Tahoma"/>
          <w:sz w:val="22"/>
          <w:szCs w:val="22"/>
        </w:rPr>
      </w:pPr>
      <w:r w:rsidRPr="009C1E22">
        <w:rPr>
          <w:rFonts w:ascii="Tahoma" w:hAnsi="Tahoma" w:cs="Tahoma"/>
          <w:sz w:val="22"/>
          <w:szCs w:val="22"/>
        </w:rPr>
        <w:t>Ο Ανάδοχος θα παρέχει υπηρεσίες διοίκησης και διαχείρισης του έργου της ΛΕ1 . Οι υπηρεσίες αυτές έχουν στόχο να συντονίσουν τις προσφερόμενες υπηρεσίες προκειμένου οι τελευταίες να παρέχονται με την ποιότητα που απαιτείται. Οι υπηρεσίες διαχείρισης έργου περιλαμβάνουν:</w:t>
      </w:r>
    </w:p>
    <w:p w14:paraId="33FC42D9" w14:textId="6A32FCF3" w:rsidR="00EA358B" w:rsidRPr="009C1E22" w:rsidRDefault="00EA358B" w:rsidP="00EA358B">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Αναγνώριση, οργάνωση και προγραμματισμός των δραστηριοτήτων που είναι αναγκαίες να εκτελεστούν οι υπηρεσίες του έργου της ΛΕ1.</w:t>
      </w:r>
    </w:p>
    <w:p w14:paraId="6F9D5F90" w14:textId="137DB417" w:rsidR="00EA358B" w:rsidRPr="009C1E22" w:rsidRDefault="00EA358B" w:rsidP="00EA358B">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Αναγνώριση και χρονοπρογραμματισμός διάθεσης των πόρων που είναι αναγκαίοι για την εκτέλεση των δραστηριοτήτων του έργου της ΛΕ1.</w:t>
      </w:r>
    </w:p>
    <w:p w14:paraId="03680443" w14:textId="5714532F" w:rsidR="00EA358B" w:rsidRPr="009C1E22" w:rsidRDefault="00EA358B" w:rsidP="00EA358B">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Ανάθεση ρόλων και καθηκόντων, παρακολούθηση και έλεγχος της ορθής εκτέλεση</w:t>
      </w:r>
      <w:r w:rsidR="00ED3E52">
        <w:rPr>
          <w:rFonts w:ascii="Tahoma" w:hAnsi="Tahoma" w:cs="Tahoma"/>
          <w:sz w:val="22"/>
          <w:szCs w:val="22"/>
        </w:rPr>
        <w:t>ς</w:t>
      </w:r>
      <w:r w:rsidRPr="009C1E22">
        <w:rPr>
          <w:rFonts w:ascii="Tahoma" w:hAnsi="Tahoma" w:cs="Tahoma"/>
          <w:sz w:val="22"/>
          <w:szCs w:val="22"/>
        </w:rPr>
        <w:t xml:space="preserve"> των εργασιών της Ομάδας Έργου της ΛΕ1.</w:t>
      </w:r>
    </w:p>
    <w:p w14:paraId="48783603" w14:textId="77777777" w:rsidR="00EA358B" w:rsidRPr="009C1E22" w:rsidRDefault="00EA358B" w:rsidP="00EA358B">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Εποπτεία της πορείας ολοκλήρωσης και του συντονισμού των δραστηριοτήτων σύμφωνα με το χρονοδιάγραμμα.</w:t>
      </w:r>
    </w:p>
    <w:p w14:paraId="46BCE95B" w14:textId="77777777" w:rsidR="00EA358B" w:rsidRPr="009C1E22" w:rsidRDefault="00EA358B" w:rsidP="00EA358B">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Αναγνώριση των κινδύνων που ελλοχεύουν κατά την εκτέλεση του έργου και συγκρότηση εναλλακτικών δράσεων και διορθωτικών ενεργειών.</w:t>
      </w:r>
    </w:p>
    <w:p w14:paraId="585120D9" w14:textId="77777777" w:rsidR="00EA358B" w:rsidRPr="009C1E22" w:rsidRDefault="00EA358B" w:rsidP="00EA358B">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Συμμόρφωση με το σχήμα επικοινωνίας και αναφορών προς την Αναθέτουσα Αρχή.</w:t>
      </w:r>
    </w:p>
    <w:p w14:paraId="3948C25C" w14:textId="77777777" w:rsidR="00EA358B" w:rsidRPr="009C1E22" w:rsidRDefault="00EA358B" w:rsidP="00031A64">
      <w:pPr>
        <w:pStyle w:val="Default"/>
        <w:spacing w:before="120" w:after="120"/>
        <w:jc w:val="both"/>
        <w:rPr>
          <w:rFonts w:ascii="Tahoma" w:hAnsi="Tahoma" w:cs="Tahoma"/>
          <w:sz w:val="22"/>
          <w:szCs w:val="22"/>
        </w:rPr>
      </w:pPr>
    </w:p>
    <w:p w14:paraId="27480792" w14:textId="18F905C0" w:rsidR="00031A64" w:rsidRPr="005F15CB" w:rsidRDefault="00031A64">
      <w:pPr>
        <w:pStyle w:val="50"/>
        <w:numPr>
          <w:ilvl w:val="2"/>
          <w:numId w:val="48"/>
        </w:numPr>
        <w:ind w:left="505" w:hanging="505"/>
        <w:rPr>
          <w:rFonts w:eastAsia="SimSun" w:cs="Tahoma"/>
          <w:bCs/>
          <w:lang w:val="el-GR"/>
        </w:rPr>
      </w:pPr>
      <w:bookmarkStart w:id="510" w:name="_Ref138410214"/>
      <w:bookmarkStart w:id="511" w:name="_Toc151456860"/>
      <w:r w:rsidRPr="009C1E22">
        <w:rPr>
          <w:rFonts w:eastAsia="SimSun" w:cs="Tahoma"/>
          <w:bCs/>
          <w:lang w:val="el-GR"/>
        </w:rPr>
        <w:t>Συντήρηση εξοπλισμού.</w:t>
      </w:r>
      <w:bookmarkEnd w:id="510"/>
      <w:bookmarkEnd w:id="511"/>
      <w:r w:rsidRPr="009C1E22">
        <w:rPr>
          <w:rFonts w:eastAsia="SimSun" w:cs="Tahoma"/>
          <w:bCs/>
          <w:lang w:val="el-GR"/>
        </w:rPr>
        <w:t xml:space="preserve"> </w:t>
      </w:r>
    </w:p>
    <w:p w14:paraId="55A0A2EC" w14:textId="57530733" w:rsidR="00031A64" w:rsidRPr="00573931" w:rsidRDefault="00031A64" w:rsidP="009C1E22">
      <w:pPr>
        <w:pStyle w:val="Default"/>
        <w:spacing w:before="120" w:after="120"/>
        <w:jc w:val="both"/>
        <w:rPr>
          <w:sz w:val="22"/>
        </w:rPr>
      </w:pPr>
      <w:r w:rsidRPr="00573931">
        <w:rPr>
          <w:rFonts w:ascii="Tahoma" w:hAnsi="Tahoma" w:cs="Tahoma"/>
          <w:sz w:val="22"/>
          <w:szCs w:val="22"/>
        </w:rPr>
        <w:t>Περιλαμβάνει:</w:t>
      </w:r>
    </w:p>
    <w:p w14:paraId="431A8290" w14:textId="42AF920C" w:rsidR="00CF453B" w:rsidRPr="00573931" w:rsidRDefault="00031A64">
      <w:pPr>
        <w:numPr>
          <w:ilvl w:val="0"/>
          <w:numId w:val="41"/>
        </w:numPr>
        <w:tabs>
          <w:tab w:val="left" w:pos="284"/>
        </w:tabs>
        <w:suppressAutoHyphens w:val="0"/>
        <w:spacing w:before="120"/>
        <w:ind w:left="284" w:hanging="284"/>
        <w:rPr>
          <w:sz w:val="24"/>
          <w:lang w:val="el-GR"/>
        </w:rPr>
      </w:pPr>
      <w:r w:rsidRPr="00573931">
        <w:rPr>
          <w:b/>
          <w:bCs/>
          <w:lang w:val="el-GR"/>
        </w:rPr>
        <w:t>Προληπτική συντήρηση εξοπλισμού</w:t>
      </w:r>
      <w:r w:rsidRPr="00573931">
        <w:rPr>
          <w:lang w:val="el-GR"/>
        </w:rPr>
        <w:t xml:space="preserve">. Καθορισμός συχνότητας [κατ’ ελάχιστον </w:t>
      </w:r>
      <w:r w:rsidRPr="00573931">
        <w:rPr>
          <w:b/>
          <w:bCs/>
          <w:lang w:val="el-GR"/>
        </w:rPr>
        <w:t xml:space="preserve">δύο (2) φορές </w:t>
      </w:r>
      <w:r w:rsidR="00EA358B" w:rsidRPr="00573931">
        <w:rPr>
          <w:b/>
          <w:bCs/>
          <w:lang w:val="el-GR"/>
        </w:rPr>
        <w:t>το έτος</w:t>
      </w:r>
      <w:r w:rsidRPr="00573931">
        <w:rPr>
          <w:lang w:val="el-GR"/>
        </w:rPr>
        <w:t xml:space="preserve"> για τον κεντρικό εξοπλισμό </w:t>
      </w:r>
      <w:r w:rsidRPr="00573931">
        <w:t>primary</w:t>
      </w:r>
      <w:r w:rsidRPr="00573931">
        <w:rPr>
          <w:lang w:val="el-GR"/>
        </w:rPr>
        <w:t xml:space="preserve"> και </w:t>
      </w:r>
      <w:r w:rsidRPr="00573931">
        <w:t>disaster</w:t>
      </w:r>
      <w:r w:rsidRPr="00573931">
        <w:rPr>
          <w:lang w:val="el-GR"/>
        </w:rPr>
        <w:t xml:space="preserve"> και των συστημάτων και υποδομών που τα υποστηρίζουν και </w:t>
      </w:r>
      <w:r w:rsidRPr="00573931">
        <w:rPr>
          <w:b/>
          <w:bCs/>
          <w:lang w:val="el-GR"/>
        </w:rPr>
        <w:t xml:space="preserve">μία (1) </w:t>
      </w:r>
      <w:r w:rsidRPr="00573931">
        <w:rPr>
          <w:lang w:val="el-GR"/>
        </w:rPr>
        <w:t xml:space="preserve">φορά το </w:t>
      </w:r>
      <w:r w:rsidR="00EA358B" w:rsidRPr="00573931">
        <w:rPr>
          <w:lang w:val="el-GR"/>
        </w:rPr>
        <w:t>έτος</w:t>
      </w:r>
      <w:r w:rsidRPr="00573931">
        <w:rPr>
          <w:lang w:val="el-GR"/>
        </w:rPr>
        <w:t xml:space="preserve"> για τον περιφερειακό] </w:t>
      </w:r>
      <w:r w:rsidR="00CF453B" w:rsidRPr="00573931">
        <w:rPr>
          <w:lang w:val="el-GR"/>
        </w:rPr>
        <w:t>η</w:t>
      </w:r>
      <w:r w:rsidRPr="00573931">
        <w:rPr>
          <w:lang w:val="el-GR"/>
        </w:rPr>
        <w:t xml:space="preserve"> οποία πρέπει να διενεργ</w:t>
      </w:r>
      <w:r w:rsidR="00CF453B" w:rsidRPr="00573931">
        <w:rPr>
          <w:lang w:val="el-GR"/>
        </w:rPr>
        <w:t xml:space="preserve">είται </w:t>
      </w:r>
      <w:r w:rsidRPr="00573931">
        <w:rPr>
          <w:lang w:val="el-GR"/>
        </w:rPr>
        <w:t>από εξουσιοδοτημένους τεχνικούς</w:t>
      </w:r>
      <w:r w:rsidR="00CF453B" w:rsidRPr="00573931">
        <w:rPr>
          <w:lang w:val="el-GR"/>
        </w:rPr>
        <w:t xml:space="preserve">. </w:t>
      </w:r>
      <w:r w:rsidR="004B2260" w:rsidRPr="00573931">
        <w:rPr>
          <w:lang w:val="el-GR"/>
        </w:rPr>
        <w:t xml:space="preserve">Οι </w:t>
      </w:r>
      <w:r w:rsidRPr="00573931">
        <w:rPr>
          <w:lang w:val="el-GR"/>
        </w:rPr>
        <w:t xml:space="preserve">απαραίτητες ρυθμίσεις και εσωτερικοί καθαρισμοί του εξοπλισμού, καθώς και οι κατάλληλοι έλεγχοι των ευαίσθητων εξαρτημάτων </w:t>
      </w:r>
      <w:r w:rsidR="004B2260" w:rsidRPr="00573931">
        <w:rPr>
          <w:lang w:val="el-GR"/>
        </w:rPr>
        <w:t>θα διενεργούνται από εξουσιοδοτημένους τεχνικούς</w:t>
      </w:r>
      <w:r w:rsidRPr="00573931">
        <w:rPr>
          <w:lang w:val="el-GR"/>
        </w:rPr>
        <w:t xml:space="preserve">, ώστε να εξασφαλίζεται η λειτουργία τους χωρίς </w:t>
      </w:r>
      <w:r w:rsidRPr="00573931">
        <w:rPr>
          <w:lang w:val="el-GR"/>
        </w:rPr>
        <w:lastRenderedPageBreak/>
        <w:t xml:space="preserve">προβλήματα και με το μικρότερο δυνατό αριθμό βλαβών. </w:t>
      </w:r>
      <w:r w:rsidR="00CF453B" w:rsidRPr="00573931">
        <w:rPr>
          <w:lang w:val="el-GR"/>
        </w:rPr>
        <w:t xml:space="preserve">Οι εργασίες προληπτικής συντήρησης του εξοπλισμού θα εκτελούνται από εξουσιοδοτημένους τεχνικούς. </w:t>
      </w:r>
      <w:r w:rsidR="004B2260" w:rsidRPr="00573931">
        <w:rPr>
          <w:lang w:val="el-GR"/>
        </w:rPr>
        <w:t>Επιπλέον οι</w:t>
      </w:r>
      <w:r w:rsidR="00CF453B" w:rsidRPr="00573931">
        <w:rPr>
          <w:lang w:val="el-GR"/>
        </w:rPr>
        <w:t xml:space="preserve"> εργασίες </w:t>
      </w:r>
      <w:r w:rsidR="004B2260" w:rsidRPr="00573931">
        <w:rPr>
          <w:lang w:val="el-GR"/>
        </w:rPr>
        <w:t xml:space="preserve">προληπτικής συντήρησης </w:t>
      </w:r>
      <w:r w:rsidR="00CF453B" w:rsidRPr="00573931">
        <w:rPr>
          <w:lang w:val="el-GR"/>
        </w:rPr>
        <w:t>που θα εκτελούνται θα καταγράφονται σε ειδικό για κάθε εγκατάσταση φάκελο “Systems Support Log”. Έτσι</w:t>
      </w:r>
      <w:r w:rsidR="004B2260" w:rsidRPr="00573931">
        <w:rPr>
          <w:lang w:val="el-GR"/>
        </w:rPr>
        <w:t xml:space="preserve"> ώστε</w:t>
      </w:r>
      <w:r w:rsidR="00CF453B" w:rsidRPr="00573931">
        <w:rPr>
          <w:lang w:val="el-GR"/>
        </w:rPr>
        <w:t xml:space="preserve">, ανά πάσα στιγμή, </w:t>
      </w:r>
      <w:r w:rsidR="004B2260" w:rsidRPr="00573931">
        <w:rPr>
          <w:lang w:val="el-GR"/>
        </w:rPr>
        <w:t>ν</w:t>
      </w:r>
      <w:r w:rsidR="00CF453B" w:rsidRPr="00573931">
        <w:rPr>
          <w:lang w:val="el-GR"/>
        </w:rPr>
        <w:t>α υπάρχει διαθέσιμη η πληροφορία για το ιστορικό του κάθε συστήματος σε επίπεδο προληπτικής και κατασταλτικής συντήρησης</w:t>
      </w:r>
      <w:r w:rsidR="00CF453B" w:rsidRPr="00573931">
        <w:rPr>
          <w:sz w:val="24"/>
          <w:lang w:val="el-GR"/>
        </w:rPr>
        <w:t xml:space="preserve">. </w:t>
      </w:r>
    </w:p>
    <w:p w14:paraId="1F8E9CAB" w14:textId="7CC55D86" w:rsidR="00CF453B" w:rsidRPr="00573931" w:rsidRDefault="004B2260" w:rsidP="00321C05">
      <w:pPr>
        <w:tabs>
          <w:tab w:val="left" w:pos="284"/>
        </w:tabs>
        <w:suppressAutoHyphens w:val="0"/>
        <w:spacing w:before="120"/>
        <w:ind w:left="284"/>
        <w:rPr>
          <w:lang w:val="el-GR"/>
        </w:rPr>
      </w:pPr>
      <w:r w:rsidRPr="00573931">
        <w:rPr>
          <w:lang w:val="el-GR"/>
        </w:rPr>
        <w:t>Στο πλαίσιο της Τεχνικής Προσφοράς θα πρέπει να περιγραφεί αναλυτικά το περιεχόμενο της προληπτικής συντήρησης του εξοπλισμού.</w:t>
      </w:r>
    </w:p>
    <w:p w14:paraId="0C88DCBB" w14:textId="46AF7075" w:rsidR="00031A64" w:rsidRPr="00573931" w:rsidRDefault="00031A64" w:rsidP="00031A64">
      <w:pPr>
        <w:tabs>
          <w:tab w:val="left" w:pos="284"/>
        </w:tabs>
        <w:suppressAutoHyphens w:val="0"/>
        <w:spacing w:before="120"/>
        <w:ind w:left="284"/>
        <w:rPr>
          <w:lang w:val="el-GR"/>
        </w:rPr>
      </w:pPr>
      <w:r w:rsidRPr="00573931">
        <w:rPr>
          <w:lang w:val="el-GR"/>
        </w:rPr>
        <w:t xml:space="preserve"> </w:t>
      </w:r>
      <w:r w:rsidR="00573931">
        <w:rPr>
          <w:lang w:val="el-GR"/>
        </w:rPr>
        <w:t>Η</w:t>
      </w:r>
      <w:r w:rsidRPr="00573931">
        <w:rPr>
          <w:lang w:val="el-GR"/>
        </w:rPr>
        <w:t xml:space="preserve"> προληπτική συντήρηση συνίσταται </w:t>
      </w:r>
      <w:r w:rsidR="00EA358B" w:rsidRPr="00573931">
        <w:rPr>
          <w:lang w:val="el-GR"/>
        </w:rPr>
        <w:t xml:space="preserve">κατ’ελάχιστον </w:t>
      </w:r>
      <w:r w:rsidRPr="00573931">
        <w:rPr>
          <w:lang w:val="el-GR"/>
        </w:rPr>
        <w:t>στις εξής εργασίες:</w:t>
      </w:r>
    </w:p>
    <w:p w14:paraId="798899B8" w14:textId="77777777" w:rsidR="00031A64" w:rsidRPr="00573931" w:rsidRDefault="00031A64">
      <w:pPr>
        <w:numPr>
          <w:ilvl w:val="1"/>
          <w:numId w:val="42"/>
        </w:numPr>
        <w:suppressAutoHyphens w:val="0"/>
        <w:spacing w:before="120"/>
        <w:ind w:left="720" w:hanging="360"/>
        <w:rPr>
          <w:lang w:val="el-GR"/>
        </w:rPr>
      </w:pPr>
      <w:r w:rsidRPr="00573931">
        <w:rPr>
          <w:lang w:val="el-GR"/>
        </w:rPr>
        <w:t>Εκτέλεση διαγνωστικών προγραμμάτων για τον έλεγχο καλής λειτουργίας των μονάδων συστήματος (</w:t>
      </w:r>
      <w:r w:rsidRPr="00573931">
        <w:t>CPU</w:t>
      </w:r>
      <w:r w:rsidRPr="00573931">
        <w:rPr>
          <w:lang w:val="el-GR"/>
        </w:rPr>
        <w:t>, μνήμες, μονάδες επικοινωνίας, μονάδες δικτύου και διασυνδεσιμότητα, των συστημάτων αποθήκευσης κ.λπ.).</w:t>
      </w:r>
    </w:p>
    <w:p w14:paraId="087E12FF" w14:textId="13A4E25B" w:rsidR="00031A64" w:rsidRPr="00573931" w:rsidRDefault="00031A64">
      <w:pPr>
        <w:numPr>
          <w:ilvl w:val="1"/>
          <w:numId w:val="42"/>
        </w:numPr>
        <w:suppressAutoHyphens w:val="0"/>
        <w:spacing w:before="120"/>
        <w:ind w:left="720" w:hanging="360"/>
        <w:rPr>
          <w:lang w:val="el-GR"/>
        </w:rPr>
      </w:pPr>
      <w:r w:rsidRPr="00573931">
        <w:rPr>
          <w:lang w:val="el-GR"/>
        </w:rPr>
        <w:t xml:space="preserve">Καθαρισμός </w:t>
      </w:r>
      <w:r w:rsidRPr="00573931">
        <w:t>servers</w:t>
      </w:r>
      <w:r w:rsidRPr="00573931">
        <w:rPr>
          <w:lang w:val="el-GR"/>
        </w:rPr>
        <w:t>, οθονών, πληκτρολογίων</w:t>
      </w:r>
      <w:r w:rsidR="001832E0" w:rsidRPr="00573931">
        <w:rPr>
          <w:lang w:val="el-GR"/>
        </w:rPr>
        <w:t xml:space="preserve">, </w:t>
      </w:r>
      <w:r w:rsidRPr="00573931">
        <w:rPr>
          <w:lang w:val="el-GR"/>
        </w:rPr>
        <w:t>με ειδικά προϊόντα καθαρισμού, συμπεριλαμβανομένων ασφαλώς και των οποιοδήποτε μαγνητικών μέσων.</w:t>
      </w:r>
    </w:p>
    <w:p w14:paraId="67AB6A85" w14:textId="6482AEFF" w:rsidR="00031A64" w:rsidRPr="00573931" w:rsidRDefault="00031A64">
      <w:pPr>
        <w:numPr>
          <w:ilvl w:val="1"/>
          <w:numId w:val="42"/>
        </w:numPr>
        <w:suppressAutoHyphens w:val="0"/>
        <w:spacing w:before="120"/>
        <w:ind w:left="714" w:hanging="357"/>
        <w:rPr>
          <w:strike/>
          <w:lang w:val="el-GR"/>
        </w:rPr>
      </w:pPr>
      <w:r w:rsidRPr="00573931">
        <w:rPr>
          <w:lang w:val="el-GR"/>
        </w:rPr>
        <w:t xml:space="preserve">Αντικατάσταση τυχόν </w:t>
      </w:r>
      <w:r w:rsidR="00E76530" w:rsidRPr="00573931">
        <w:rPr>
          <w:lang w:val="el-GR"/>
        </w:rPr>
        <w:t xml:space="preserve">φθαρμένων &amp; </w:t>
      </w:r>
      <w:r w:rsidR="001832E0" w:rsidRPr="00573931">
        <w:rPr>
          <w:lang w:val="el-GR"/>
        </w:rPr>
        <w:t xml:space="preserve">προβληματικών </w:t>
      </w:r>
      <w:r w:rsidRPr="00573931">
        <w:rPr>
          <w:lang w:val="el-GR"/>
        </w:rPr>
        <w:t>ανταλλακτικών και υλικών</w:t>
      </w:r>
      <w:r w:rsidR="004B2260" w:rsidRPr="00573931">
        <w:rPr>
          <w:lang w:val="el-GR"/>
        </w:rPr>
        <w:t xml:space="preserve"> </w:t>
      </w:r>
      <w:r w:rsidR="001832E0" w:rsidRPr="00573931">
        <w:rPr>
          <w:lang w:val="el-GR"/>
        </w:rPr>
        <w:t>που επηρεάζουν την λειτουργία του εξοπλισμού σ</w:t>
      </w:r>
      <w:r w:rsidR="004B2260" w:rsidRPr="00573931">
        <w:rPr>
          <w:lang w:val="el-GR"/>
        </w:rPr>
        <w:t>υμπεριλαμβανομένων και ειδών δικτυακού εξοπλισμού ή δίσκων αποθήκευσης</w:t>
      </w:r>
      <w:r w:rsidR="00167AE4" w:rsidRPr="00573931">
        <w:rPr>
          <w:lang w:val="el-GR"/>
        </w:rPr>
        <w:t>.</w:t>
      </w:r>
    </w:p>
    <w:p w14:paraId="36225EC3" w14:textId="77777777" w:rsidR="00031A64" w:rsidRDefault="00031A64">
      <w:pPr>
        <w:numPr>
          <w:ilvl w:val="1"/>
          <w:numId w:val="42"/>
        </w:numPr>
        <w:suppressAutoHyphens w:val="0"/>
        <w:spacing w:before="120"/>
        <w:ind w:left="714" w:hanging="357"/>
        <w:rPr>
          <w:lang w:val="el-GR"/>
        </w:rPr>
      </w:pPr>
      <w:r w:rsidRPr="009C1E22">
        <w:rPr>
          <w:lang w:val="el-GR"/>
        </w:rPr>
        <w:t xml:space="preserve">Έλεγχος και </w:t>
      </w:r>
      <w:r w:rsidRPr="009C1E22">
        <w:t>tuning</w:t>
      </w:r>
      <w:r w:rsidRPr="009C1E22">
        <w:rPr>
          <w:lang w:val="el-GR"/>
        </w:rPr>
        <w:t xml:space="preserve"> λογισμικού συστήματος και λοιπών υποστηρικτικών λογισμικών (π.χ. αναβάθμιση </w:t>
      </w:r>
      <w:r w:rsidRPr="009C1E22">
        <w:rPr>
          <w:lang w:val="en-US"/>
        </w:rPr>
        <w:t>drivers</w:t>
      </w:r>
      <w:r w:rsidRPr="009C1E22">
        <w:rPr>
          <w:lang w:val="el-GR"/>
        </w:rPr>
        <w:t xml:space="preserve">, </w:t>
      </w:r>
      <w:r w:rsidRPr="009C1E22">
        <w:rPr>
          <w:lang w:val="en-US"/>
        </w:rPr>
        <w:t>utilities</w:t>
      </w:r>
      <w:r w:rsidRPr="009C1E22">
        <w:rPr>
          <w:lang w:val="el-GR"/>
        </w:rPr>
        <w:t xml:space="preserve"> </w:t>
      </w:r>
      <w:r w:rsidRPr="009C1E22">
        <w:rPr>
          <w:lang w:val="en-US"/>
        </w:rPr>
        <w:t>software</w:t>
      </w:r>
      <w:r w:rsidRPr="009C1E22">
        <w:rPr>
          <w:lang w:val="el-GR"/>
        </w:rPr>
        <w:t>, βάση δεδομένων κ.λπ.).</w:t>
      </w:r>
      <w:r w:rsidRPr="009C1E22">
        <w:rPr>
          <w:lang w:val="el-GR"/>
        </w:rPr>
        <w:tab/>
      </w:r>
    </w:p>
    <w:p w14:paraId="5F9A2EA3" w14:textId="2069139E" w:rsidR="00031A64" w:rsidRPr="00321C05" w:rsidRDefault="00031A64">
      <w:pPr>
        <w:numPr>
          <w:ilvl w:val="1"/>
          <w:numId w:val="42"/>
        </w:numPr>
        <w:suppressAutoHyphens w:val="0"/>
        <w:spacing w:before="120"/>
        <w:ind w:left="714" w:hanging="357"/>
        <w:rPr>
          <w:lang w:val="el-GR"/>
        </w:rPr>
      </w:pPr>
      <w:r w:rsidRPr="009C1E22">
        <w:rPr>
          <w:lang w:val="el-GR"/>
        </w:rPr>
        <w:t>Έλεγχος και καθαρισμός λοιπού υποστηρικτικού εξοπλισμού που έχει εγκατασταθεί στο πλαίσιο του έργου</w:t>
      </w:r>
      <w:r w:rsidR="00167AE4" w:rsidRPr="00321C05">
        <w:rPr>
          <w:lang w:val="el-GR"/>
        </w:rPr>
        <w:t>.</w:t>
      </w:r>
    </w:p>
    <w:p w14:paraId="38FC0E37" w14:textId="77777777" w:rsidR="00031A64" w:rsidRPr="009C1E22" w:rsidRDefault="00031A64">
      <w:pPr>
        <w:pStyle w:val="Default"/>
        <w:numPr>
          <w:ilvl w:val="0"/>
          <w:numId w:val="47"/>
        </w:numPr>
        <w:spacing w:before="120" w:after="120"/>
        <w:ind w:left="714" w:hanging="357"/>
        <w:jc w:val="both"/>
        <w:rPr>
          <w:rFonts w:ascii="Tahoma" w:hAnsi="Tahoma" w:cs="Tahoma"/>
          <w:sz w:val="22"/>
          <w:szCs w:val="22"/>
          <w:lang w:eastAsia="el-GR"/>
        </w:rPr>
      </w:pPr>
      <w:r w:rsidRPr="009C1E22">
        <w:rPr>
          <w:rFonts w:ascii="Tahoma" w:eastAsia="Calibri" w:hAnsi="Tahoma" w:cs="Tahoma"/>
          <w:sz w:val="22"/>
          <w:szCs w:val="22"/>
        </w:rPr>
        <w:t xml:space="preserve">Έλεγχος, καθαρισμός </w:t>
      </w:r>
      <w:r w:rsidRPr="009C1E22">
        <w:rPr>
          <w:rFonts w:ascii="Tahoma" w:hAnsi="Tahoma" w:cs="Tahoma"/>
          <w:sz w:val="22"/>
          <w:szCs w:val="22"/>
          <w:lang w:eastAsia="el-GR"/>
        </w:rPr>
        <w:t xml:space="preserve">και επισκευή κλιματιστικών συστημάτων, συστημάτων πυρανίχνευσης, πυρόσβεσης, ηλεκτρολογικών συστημάτων και συστημάτων διαφυγής προσωπικού. </w:t>
      </w:r>
    </w:p>
    <w:p w14:paraId="38BA1625" w14:textId="1BAC2117" w:rsidR="00031A64" w:rsidRDefault="00031A64">
      <w:pPr>
        <w:numPr>
          <w:ilvl w:val="0"/>
          <w:numId w:val="42"/>
        </w:numPr>
        <w:suppressAutoHyphens w:val="0"/>
        <w:spacing w:before="120"/>
        <w:ind w:left="284" w:hanging="284"/>
        <w:rPr>
          <w:lang w:val="el-GR"/>
        </w:rPr>
      </w:pPr>
      <w:r w:rsidRPr="009C1E22">
        <w:rPr>
          <w:b/>
          <w:bCs/>
          <w:lang w:val="el-GR"/>
        </w:rPr>
        <w:t>Αποκατάσταση βλαβών εξοπλισμού</w:t>
      </w:r>
      <w:r w:rsidRPr="009C1E22">
        <w:rPr>
          <w:lang w:val="el-GR"/>
        </w:rPr>
        <w:t>. Οι ενέργειες (εργασίες και ανταλλακτικά) που απαιτείται να εκτελεστούν στον εξοπλισμό (</w:t>
      </w:r>
      <w:r w:rsidRPr="009C1E22">
        <w:t>hardware</w:t>
      </w:r>
      <w:r w:rsidRPr="009C1E22">
        <w:rPr>
          <w:lang w:val="el-GR"/>
        </w:rPr>
        <w:t>) προκειμένου να αποκατασταθούν οι προϋποθέσεις για την ομαλή λειτουργία του μετά την εμφάνιση σχετικού προβλήματος (βλάβης/δυσλειτουργίας). Αν η πλήρης και οριστική επίλυση του προβλήματος δεν είναι εφικτή εντός του συγκεκριμένου χρονικού ορίου όπως προβλέπεται στην παρ. «</w:t>
      </w:r>
      <w:r w:rsidR="00975B87">
        <w:rPr>
          <w:b/>
          <w:bCs/>
          <w:lang w:val="el-GR"/>
        </w:rPr>
        <w:fldChar w:fldCharType="begin"/>
      </w:r>
      <w:r w:rsidR="00975B87">
        <w:rPr>
          <w:lang w:val="el-GR"/>
        </w:rPr>
        <w:instrText xml:space="preserve"> REF _Ref55388072 \h </w:instrText>
      </w:r>
      <w:r w:rsidR="00975B87">
        <w:rPr>
          <w:b/>
          <w:bCs/>
          <w:lang w:val="el-GR"/>
        </w:rPr>
      </w:r>
      <w:r w:rsidR="00975B87">
        <w:rPr>
          <w:b/>
          <w:bCs/>
          <w:lang w:val="el-GR"/>
        </w:rPr>
        <w:fldChar w:fldCharType="separate"/>
      </w:r>
      <w:r w:rsidR="00515149" w:rsidRPr="005F15CB">
        <w:rPr>
          <w:rFonts w:eastAsia="SimSun"/>
          <w:bCs/>
          <w:lang w:val="el-GR"/>
        </w:rPr>
        <w:t>Τήρηση Εγγυημένου Επιπέδου Υπηρεσιών – Ρήτρες</w:t>
      </w:r>
      <w:r w:rsidR="00975B87">
        <w:rPr>
          <w:b/>
          <w:bCs/>
          <w:lang w:val="el-GR"/>
        </w:rPr>
        <w:fldChar w:fldCharType="end"/>
      </w:r>
      <w:r w:rsidRPr="009C1E22">
        <w:rPr>
          <w:iCs/>
          <w:lang w:val="el-GR" w:eastAsia="el-GR"/>
        </w:rPr>
        <w:t>»</w:t>
      </w:r>
      <w:r w:rsidRPr="009C1E22">
        <w:rPr>
          <w:lang w:val="el-GR"/>
        </w:rPr>
        <w:t>, θα επιβάλλονται οι προβλεπόμενες ρήτρες.</w:t>
      </w:r>
    </w:p>
    <w:p w14:paraId="33DD24CD" w14:textId="77777777" w:rsidR="002E569E" w:rsidRDefault="002E569E" w:rsidP="0023743A">
      <w:pPr>
        <w:suppressAutoHyphens w:val="0"/>
        <w:spacing w:before="120"/>
        <w:rPr>
          <w:lang w:val="el-GR"/>
        </w:rPr>
      </w:pPr>
    </w:p>
    <w:p w14:paraId="55F04BD4" w14:textId="442D64C3" w:rsidR="00031A64" w:rsidRPr="009C1E22" w:rsidRDefault="00031A64" w:rsidP="00031A64">
      <w:pPr>
        <w:suppressAutoHyphens w:val="0"/>
        <w:autoSpaceDE w:val="0"/>
        <w:autoSpaceDN w:val="0"/>
        <w:adjustRightInd w:val="0"/>
        <w:spacing w:before="120"/>
        <w:ind w:left="284"/>
        <w:jc w:val="left"/>
        <w:rPr>
          <w:lang w:val="el-GR" w:eastAsia="en-US"/>
        </w:rPr>
      </w:pPr>
      <w:r w:rsidRPr="009C1E22">
        <w:rPr>
          <w:lang w:val="el-GR" w:eastAsia="en-US"/>
        </w:rPr>
        <w:t>Η υπηρεσία αυτή περιλαμβάνει τις κάτωθι εργασίες (όπ</w:t>
      </w:r>
      <w:r w:rsidR="00EA358B" w:rsidRPr="009C1E22">
        <w:rPr>
          <w:lang w:val="el-GR" w:eastAsia="en-US"/>
        </w:rPr>
        <w:t>ου</w:t>
      </w:r>
      <w:r w:rsidRPr="009C1E22">
        <w:rPr>
          <w:lang w:val="el-GR" w:eastAsia="en-US"/>
        </w:rPr>
        <w:t xml:space="preserve"> απαιτείται): </w:t>
      </w:r>
    </w:p>
    <w:p w14:paraId="7E99DB4E" w14:textId="77777777" w:rsidR="00031A64" w:rsidRPr="009C1E22" w:rsidRDefault="00031A64">
      <w:pPr>
        <w:numPr>
          <w:ilvl w:val="0"/>
          <w:numId w:val="45"/>
        </w:numPr>
        <w:suppressAutoHyphens w:val="0"/>
        <w:autoSpaceDE w:val="0"/>
        <w:autoSpaceDN w:val="0"/>
        <w:adjustRightInd w:val="0"/>
        <w:spacing w:before="120"/>
        <w:ind w:left="567" w:hanging="283"/>
        <w:rPr>
          <w:lang w:val="el-GR" w:eastAsia="en-US"/>
        </w:rPr>
      </w:pPr>
      <w:r w:rsidRPr="009C1E22">
        <w:rPr>
          <w:lang w:val="el-GR" w:eastAsia="en-US"/>
        </w:rPr>
        <w:t xml:space="preserve">Επανεγκατάσταση λογισμικών συστήματος (π.χ. </w:t>
      </w:r>
      <w:r w:rsidRPr="009C1E22">
        <w:rPr>
          <w:lang w:val="en-US" w:eastAsia="en-US"/>
        </w:rPr>
        <w:t>operating</w:t>
      </w:r>
      <w:r w:rsidRPr="009C1E22">
        <w:rPr>
          <w:lang w:val="el-GR" w:eastAsia="en-US"/>
        </w:rPr>
        <w:t xml:space="preserve"> </w:t>
      </w:r>
      <w:r w:rsidRPr="009C1E22">
        <w:rPr>
          <w:lang w:val="en-US" w:eastAsia="en-US"/>
        </w:rPr>
        <w:t>system</w:t>
      </w:r>
      <w:r w:rsidRPr="009C1E22">
        <w:rPr>
          <w:lang w:val="el-GR" w:eastAsia="en-US"/>
        </w:rPr>
        <w:t xml:space="preserve">) και λοιπών υποστηρικτικών λογισμικών (π.χ. </w:t>
      </w:r>
      <w:r w:rsidRPr="009C1E22">
        <w:rPr>
          <w:lang w:val="en-US" w:eastAsia="en-US"/>
        </w:rPr>
        <w:t>drivers</w:t>
      </w:r>
      <w:r w:rsidRPr="009C1E22">
        <w:rPr>
          <w:lang w:val="el-GR" w:eastAsia="en-US"/>
        </w:rPr>
        <w:t xml:space="preserve">, </w:t>
      </w:r>
      <w:r w:rsidRPr="009C1E22">
        <w:rPr>
          <w:lang w:val="en-US" w:eastAsia="en-US"/>
        </w:rPr>
        <w:t>utilities</w:t>
      </w:r>
      <w:r w:rsidRPr="009C1E22">
        <w:rPr>
          <w:lang w:val="el-GR" w:eastAsia="en-US"/>
        </w:rPr>
        <w:t xml:space="preserve"> </w:t>
      </w:r>
      <w:r w:rsidRPr="009C1E22">
        <w:rPr>
          <w:lang w:val="en-US" w:eastAsia="en-US"/>
        </w:rPr>
        <w:t>software</w:t>
      </w:r>
      <w:r w:rsidRPr="009C1E22">
        <w:rPr>
          <w:lang w:val="el-GR" w:eastAsia="en-US"/>
        </w:rPr>
        <w:t xml:space="preserve"> κ.λπ.) που δυσλειτουργούν και επαναφορά ρυθμίσεων και προσαρμογών. </w:t>
      </w:r>
    </w:p>
    <w:p w14:paraId="6F7F30A0" w14:textId="77777777" w:rsidR="00031A64" w:rsidRPr="009C1E22" w:rsidRDefault="00031A64">
      <w:pPr>
        <w:numPr>
          <w:ilvl w:val="0"/>
          <w:numId w:val="45"/>
        </w:numPr>
        <w:suppressAutoHyphens w:val="0"/>
        <w:autoSpaceDE w:val="0"/>
        <w:autoSpaceDN w:val="0"/>
        <w:adjustRightInd w:val="0"/>
        <w:spacing w:before="120"/>
        <w:ind w:left="567" w:hanging="283"/>
        <w:rPr>
          <w:lang w:val="el-GR" w:eastAsia="en-US"/>
        </w:rPr>
      </w:pPr>
      <w:r w:rsidRPr="009C1E22">
        <w:rPr>
          <w:lang w:val="el-GR" w:eastAsia="en-US"/>
        </w:rPr>
        <w:t>Βελτιστοποίηση (</w:t>
      </w:r>
      <w:r w:rsidRPr="009C1E22">
        <w:rPr>
          <w:lang w:val="en-US" w:eastAsia="en-US"/>
        </w:rPr>
        <w:t>Tuning</w:t>
      </w:r>
      <w:r w:rsidRPr="009C1E22">
        <w:rPr>
          <w:lang w:val="el-GR" w:eastAsia="en-US"/>
        </w:rPr>
        <w:t xml:space="preserve">) της απόδοσης του εξοπλισμού (μετά την αποκατάσταση της βλάβης) στο πριν τη δυσλειτουργία επίπεδο. </w:t>
      </w:r>
    </w:p>
    <w:p w14:paraId="4324EDF7" w14:textId="04806846" w:rsidR="006C6E5E" w:rsidRPr="006C6E5E" w:rsidRDefault="00031A64">
      <w:pPr>
        <w:numPr>
          <w:ilvl w:val="0"/>
          <w:numId w:val="45"/>
        </w:numPr>
        <w:suppressAutoHyphens w:val="0"/>
        <w:autoSpaceDE w:val="0"/>
        <w:autoSpaceDN w:val="0"/>
        <w:adjustRightInd w:val="0"/>
        <w:spacing w:before="120"/>
        <w:ind w:left="567" w:hanging="283"/>
        <w:rPr>
          <w:lang w:val="el-GR" w:eastAsia="en-US"/>
        </w:rPr>
      </w:pPr>
      <w:r w:rsidRPr="009C1E22">
        <w:rPr>
          <w:lang w:val="el-GR" w:eastAsia="en-US"/>
        </w:rPr>
        <w:t>Αντικατάσταση προβληματικών συστατικών υλικών</w:t>
      </w:r>
      <w:r w:rsidR="002E569E">
        <w:rPr>
          <w:lang w:val="el-GR" w:eastAsia="en-US"/>
        </w:rPr>
        <w:t xml:space="preserve"> </w:t>
      </w:r>
      <w:r w:rsidR="006C6E5E" w:rsidRPr="006C6E5E">
        <w:rPr>
          <w:lang w:val="el-GR" w:eastAsia="en-US"/>
        </w:rPr>
        <w:t>(εξαιρούνται ρητά τα αναλώσιμα, π.χ. ink cartridges)</w:t>
      </w:r>
      <w:r w:rsidRPr="009C1E22">
        <w:rPr>
          <w:lang w:val="el-GR" w:eastAsia="en-US"/>
        </w:rPr>
        <w:t>. Υποχρέωση του Αναδόχου να έχει όλα τα απαραίτητα ανταλλακτικά για την επισκευή και συντήρηση των συστημάτων</w:t>
      </w:r>
      <w:r w:rsidR="006C6E5E" w:rsidRPr="006C6E5E">
        <w:rPr>
          <w:lang w:val="el-GR" w:eastAsia="en-US"/>
        </w:rPr>
        <w:t>,  εξαιρουμένων των αναλωσίμων υλικών (π.χ. ink cartridges κ.λπ.).</w:t>
      </w:r>
    </w:p>
    <w:p w14:paraId="4E11B5E4" w14:textId="77777777" w:rsidR="006C6E5E" w:rsidRPr="009C1E22" w:rsidRDefault="006C6E5E" w:rsidP="009C1E22">
      <w:pPr>
        <w:suppressAutoHyphens w:val="0"/>
        <w:autoSpaceDE w:val="0"/>
        <w:autoSpaceDN w:val="0"/>
        <w:adjustRightInd w:val="0"/>
        <w:spacing w:before="120"/>
        <w:ind w:left="567"/>
        <w:rPr>
          <w:lang w:val="el-GR" w:eastAsia="en-US"/>
        </w:rPr>
      </w:pPr>
    </w:p>
    <w:p w14:paraId="33E0020F" w14:textId="77777777" w:rsidR="00031A64" w:rsidRPr="009C1E22" w:rsidRDefault="00031A64">
      <w:pPr>
        <w:numPr>
          <w:ilvl w:val="0"/>
          <w:numId w:val="42"/>
        </w:numPr>
        <w:tabs>
          <w:tab w:val="left" w:pos="284"/>
        </w:tabs>
        <w:suppressAutoHyphens w:val="0"/>
        <w:spacing w:before="120"/>
        <w:ind w:left="284" w:hanging="284"/>
        <w:rPr>
          <w:lang w:val="el-GR"/>
        </w:rPr>
      </w:pPr>
      <w:r w:rsidRPr="009C1E22">
        <w:rPr>
          <w:b/>
          <w:bCs/>
          <w:lang w:val="el-GR"/>
        </w:rPr>
        <w:t>Βελτιστοποίηση (</w:t>
      </w:r>
      <w:r w:rsidRPr="009C1E22">
        <w:rPr>
          <w:b/>
          <w:bCs/>
        </w:rPr>
        <w:t>Tuning</w:t>
      </w:r>
      <w:r w:rsidRPr="009C1E22">
        <w:rPr>
          <w:b/>
          <w:bCs/>
          <w:lang w:val="el-GR"/>
        </w:rPr>
        <w:t>) της απόδοσης του εξοπλισμού</w:t>
      </w:r>
      <w:r w:rsidRPr="009C1E22">
        <w:rPr>
          <w:lang w:val="el-GR"/>
        </w:rPr>
        <w:t>.</w:t>
      </w:r>
    </w:p>
    <w:p w14:paraId="33BBD0E4" w14:textId="369D812F" w:rsidR="00031A64" w:rsidRPr="009C1E22" w:rsidRDefault="00031A64">
      <w:pPr>
        <w:numPr>
          <w:ilvl w:val="0"/>
          <w:numId w:val="42"/>
        </w:numPr>
        <w:suppressAutoHyphens w:val="0"/>
        <w:spacing w:before="120"/>
        <w:ind w:left="284" w:hanging="284"/>
        <w:rPr>
          <w:lang w:val="el-GR"/>
        </w:rPr>
      </w:pPr>
      <w:r w:rsidRPr="009C1E22">
        <w:rPr>
          <w:b/>
          <w:bCs/>
          <w:lang w:val="el-GR"/>
        </w:rPr>
        <w:t>Εξασφάλιση ανταλλακτικών</w:t>
      </w:r>
      <w:r w:rsidRPr="009C1E22">
        <w:rPr>
          <w:lang w:val="el-GR"/>
        </w:rPr>
        <w:t>. Ο Ανάδοχος θα έχει όλα τα απαραίτητα ανταλλακτικά για την επισκευή και συντήρηση των συστημάτων.</w:t>
      </w:r>
    </w:p>
    <w:p w14:paraId="57C135F0" w14:textId="76D58F53" w:rsidR="00EA358B" w:rsidRDefault="00031A64" w:rsidP="009C1E22">
      <w:pPr>
        <w:suppressAutoHyphens w:val="0"/>
        <w:spacing w:before="120"/>
        <w:ind w:left="284"/>
        <w:rPr>
          <w:lang w:val="el-GR"/>
        </w:rPr>
      </w:pPr>
      <w:r w:rsidRPr="009C1E22">
        <w:rPr>
          <w:color w:val="000000"/>
          <w:lang w:val="el-GR" w:eastAsia="el-GR"/>
        </w:rPr>
        <w:lastRenderedPageBreak/>
        <w:t xml:space="preserve">Αν η πλήρης και οριστική επίλυση του προβλήματος δεν είναι εφικτή εντός του συγκεκριμένου χρονικού ορίου, όπως προβλέπεται </w:t>
      </w:r>
      <w:r w:rsidR="00EA358B" w:rsidRPr="009C1E22">
        <w:rPr>
          <w:lang w:val="el-GR"/>
        </w:rPr>
        <w:t xml:space="preserve">στην </w:t>
      </w:r>
      <w:bookmarkStart w:id="512" w:name="_Hlk137042582"/>
      <w:r w:rsidR="00EA358B" w:rsidRPr="009C1E22">
        <w:rPr>
          <w:lang w:val="el-GR"/>
        </w:rPr>
        <w:t>παρ. «</w:t>
      </w:r>
      <w:r w:rsidR="00975B87" w:rsidRPr="009B21DB">
        <w:rPr>
          <w:b/>
          <w:bCs/>
          <w:color w:val="0070C0"/>
          <w:lang w:val="el-GR"/>
        </w:rPr>
        <w:fldChar w:fldCharType="begin"/>
      </w:r>
      <w:r w:rsidR="00975B87" w:rsidRPr="009B21DB">
        <w:rPr>
          <w:b/>
          <w:bCs/>
          <w:color w:val="0070C0"/>
          <w:lang w:val="el-GR"/>
        </w:rPr>
        <w:instrText xml:space="preserve"> REF _Ref55388072 \h </w:instrText>
      </w:r>
      <w:r w:rsidR="00CD6527" w:rsidRPr="009B21DB">
        <w:rPr>
          <w:b/>
          <w:bCs/>
          <w:color w:val="0070C0"/>
          <w:lang w:val="el-GR"/>
        </w:rPr>
        <w:instrText xml:space="preserve"> \* MERGEFORMAT </w:instrText>
      </w:r>
      <w:r w:rsidR="00975B87" w:rsidRPr="009B21DB">
        <w:rPr>
          <w:b/>
          <w:bCs/>
          <w:color w:val="0070C0"/>
          <w:lang w:val="el-GR"/>
        </w:rPr>
      </w:r>
      <w:r w:rsidR="00975B87" w:rsidRPr="009B21DB">
        <w:rPr>
          <w:b/>
          <w:bCs/>
          <w:color w:val="0070C0"/>
          <w:lang w:val="el-GR"/>
        </w:rPr>
        <w:fldChar w:fldCharType="separate"/>
      </w:r>
      <w:r w:rsidR="00515149" w:rsidRPr="00515149">
        <w:rPr>
          <w:rFonts w:eastAsia="SimSun"/>
          <w:b/>
          <w:bCs/>
          <w:color w:val="0070C0"/>
          <w:lang w:val="el-GR"/>
        </w:rPr>
        <w:t>Τήρηση Εγγυημένου Επιπέδου Υπηρεσιών – Ρήτρες</w:t>
      </w:r>
      <w:r w:rsidR="00975B87" w:rsidRPr="009B21DB">
        <w:rPr>
          <w:b/>
          <w:bCs/>
          <w:color w:val="0070C0"/>
          <w:lang w:val="el-GR"/>
        </w:rPr>
        <w:fldChar w:fldCharType="end"/>
      </w:r>
      <w:r w:rsidR="00EA358B" w:rsidRPr="009C1E22">
        <w:rPr>
          <w:iCs/>
          <w:lang w:val="el-GR" w:eastAsia="el-GR"/>
        </w:rPr>
        <w:t>»</w:t>
      </w:r>
      <w:r w:rsidR="00EA358B" w:rsidRPr="009C1E22">
        <w:rPr>
          <w:lang w:val="el-GR"/>
        </w:rPr>
        <w:t>,</w:t>
      </w:r>
      <w:bookmarkEnd w:id="512"/>
      <w:r w:rsidR="00EA358B" w:rsidRPr="009C1E22">
        <w:rPr>
          <w:lang w:val="el-GR"/>
        </w:rPr>
        <w:t xml:space="preserve"> θα επιβάλλονται οι προβλεπόμενες ρήτρες.</w:t>
      </w:r>
    </w:p>
    <w:p w14:paraId="6CB3D779" w14:textId="2A3F189F" w:rsidR="00031A64" w:rsidRPr="009C1E22" w:rsidRDefault="00031A64" w:rsidP="00031A64">
      <w:pPr>
        <w:suppressAutoHyphens w:val="0"/>
        <w:spacing w:before="120"/>
        <w:ind w:left="284"/>
        <w:rPr>
          <w:lang w:val="el-GR" w:eastAsia="el-GR"/>
        </w:rPr>
      </w:pPr>
      <w:r w:rsidRPr="009C1E22">
        <w:rPr>
          <w:lang w:val="el-GR" w:eastAsia="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του Αναδόχου. Η μεταφορά της μονάδας στα Τεχνικά Κέντρα του Αναδόχου και η επιστροφή της στις εγκαταστάσεις του Κυρίου του Έργου θα γίνεται με ευθύνη και δαπάνες του Αναδόχου.</w:t>
      </w:r>
    </w:p>
    <w:p w14:paraId="4A5E258E" w14:textId="14D2D413" w:rsidR="00031A64" w:rsidRDefault="00031A64">
      <w:pPr>
        <w:numPr>
          <w:ilvl w:val="0"/>
          <w:numId w:val="40"/>
        </w:numPr>
        <w:tabs>
          <w:tab w:val="clear" w:pos="1080"/>
          <w:tab w:val="num" w:pos="284"/>
        </w:tabs>
        <w:suppressAutoHyphens w:val="0"/>
        <w:autoSpaceDE w:val="0"/>
        <w:autoSpaceDN w:val="0"/>
        <w:adjustRightInd w:val="0"/>
        <w:spacing w:before="120"/>
        <w:ind w:left="284" w:hanging="284"/>
        <w:rPr>
          <w:lang w:val="el-GR" w:eastAsia="el-GR"/>
        </w:rPr>
      </w:pPr>
      <w:r w:rsidRPr="009C1E22">
        <w:rPr>
          <w:b/>
          <w:bCs/>
          <w:lang w:val="el-GR" w:eastAsia="el-GR"/>
        </w:rPr>
        <w:t>Μετάβαση και δοκιμή λειτουργίας του συστήματος</w:t>
      </w:r>
      <w:r w:rsidRPr="009C1E22">
        <w:rPr>
          <w:lang w:val="el-GR" w:eastAsia="el-GR"/>
        </w:rPr>
        <w:t xml:space="preserve">, κατόπιν συνεννόησης με τον Κύριο του Έργου, από τη βάση δεδομένων της Εφεδρικής Υποδομής </w:t>
      </w:r>
      <w:r w:rsidRPr="009C1E22">
        <w:rPr>
          <w:b/>
          <w:bCs/>
          <w:lang w:val="el-GR" w:eastAsia="el-GR"/>
        </w:rPr>
        <w:t xml:space="preserve">τουλάχιστον μια φορά το </w:t>
      </w:r>
      <w:r w:rsidR="00EA358B" w:rsidRPr="009C1E22">
        <w:rPr>
          <w:b/>
          <w:bCs/>
          <w:lang w:val="el-GR" w:eastAsia="el-GR"/>
        </w:rPr>
        <w:t>έτος</w:t>
      </w:r>
      <w:r w:rsidRPr="009C1E22">
        <w:rPr>
          <w:b/>
          <w:bCs/>
          <w:lang w:val="el-GR" w:eastAsia="el-GR"/>
        </w:rPr>
        <w:t xml:space="preserve"> </w:t>
      </w:r>
      <w:r w:rsidRPr="009C1E22">
        <w:rPr>
          <w:lang w:val="el-GR" w:eastAsia="el-GR"/>
        </w:rPr>
        <w:t xml:space="preserve">και σε χρονική περίοδο που σε καμία περίπτωση δεν θα επηρεάζει τη συνολική επιχειρησιακή λειτουργία του συστήματος. </w:t>
      </w:r>
    </w:p>
    <w:p w14:paraId="2DB6A243" w14:textId="77777777" w:rsidR="002E569E" w:rsidRPr="009C1E22" w:rsidRDefault="002E569E" w:rsidP="00321C05">
      <w:pPr>
        <w:suppressAutoHyphens w:val="0"/>
        <w:autoSpaceDE w:val="0"/>
        <w:autoSpaceDN w:val="0"/>
        <w:adjustRightInd w:val="0"/>
        <w:spacing w:before="120"/>
        <w:rPr>
          <w:lang w:val="el-GR" w:eastAsia="el-GR"/>
        </w:rPr>
      </w:pPr>
    </w:p>
    <w:p w14:paraId="2194C03D" w14:textId="6299386E" w:rsidR="009357E7" w:rsidRPr="009C1E22" w:rsidRDefault="00031A64">
      <w:pPr>
        <w:pStyle w:val="50"/>
        <w:numPr>
          <w:ilvl w:val="2"/>
          <w:numId w:val="48"/>
        </w:numPr>
        <w:ind w:left="505" w:hanging="505"/>
        <w:rPr>
          <w:rFonts w:eastAsia="SimSun" w:cs="Tahoma"/>
          <w:bCs/>
          <w:lang w:val="el-GR"/>
        </w:rPr>
      </w:pPr>
      <w:bookmarkStart w:id="513" w:name="_Ref138410217"/>
      <w:bookmarkStart w:id="514" w:name="_Toc151456861"/>
      <w:r w:rsidRPr="009C1E22">
        <w:rPr>
          <w:rFonts w:eastAsia="SimSun" w:cs="Tahoma"/>
          <w:bCs/>
          <w:lang w:val="el-GR"/>
        </w:rPr>
        <w:t>Συντήρηση έτοιμου λογισμικού.</w:t>
      </w:r>
      <w:bookmarkEnd w:id="513"/>
      <w:bookmarkEnd w:id="514"/>
      <w:r w:rsidRPr="009C1E22">
        <w:rPr>
          <w:rFonts w:eastAsia="SimSun" w:cs="Tahoma"/>
          <w:bCs/>
          <w:lang w:val="el-GR"/>
        </w:rPr>
        <w:t xml:space="preserve"> </w:t>
      </w:r>
    </w:p>
    <w:p w14:paraId="18D3A84F" w14:textId="48207E29" w:rsidR="00031A64" w:rsidRPr="009C1E22" w:rsidRDefault="00031A64" w:rsidP="00031A64">
      <w:pPr>
        <w:tabs>
          <w:tab w:val="left" w:pos="284"/>
        </w:tabs>
        <w:suppressAutoHyphens w:val="0"/>
        <w:spacing w:before="120"/>
        <w:rPr>
          <w:lang w:val="el-GR"/>
        </w:rPr>
      </w:pPr>
      <w:r w:rsidRPr="009C1E22">
        <w:rPr>
          <w:lang w:val="el-GR"/>
        </w:rPr>
        <w:t>Περιλαμβάνει:</w:t>
      </w:r>
    </w:p>
    <w:p w14:paraId="0AEC8B83" w14:textId="77777777" w:rsidR="00031A64" w:rsidRPr="009C1E22" w:rsidRDefault="00031A64">
      <w:pPr>
        <w:numPr>
          <w:ilvl w:val="0"/>
          <w:numId w:val="43"/>
        </w:numPr>
        <w:suppressAutoHyphens w:val="0"/>
        <w:spacing w:before="120"/>
        <w:ind w:left="284" w:hanging="284"/>
        <w:rPr>
          <w:lang w:val="el-GR"/>
        </w:rPr>
      </w:pPr>
      <w:r w:rsidRPr="009C1E22">
        <w:rPr>
          <w:b/>
          <w:bCs/>
          <w:lang w:val="el-GR"/>
        </w:rPr>
        <w:t>Διασφάλιση καλής λειτουργίας</w:t>
      </w:r>
      <w:r w:rsidRPr="009C1E22">
        <w:rPr>
          <w:lang w:val="el-GR"/>
        </w:rPr>
        <w:t xml:space="preserve"> έτοιμου λογισμικού.</w:t>
      </w:r>
    </w:p>
    <w:p w14:paraId="2FB0C588" w14:textId="469E3674" w:rsidR="00031A64" w:rsidRPr="00FE5A65" w:rsidRDefault="00031A64">
      <w:pPr>
        <w:numPr>
          <w:ilvl w:val="0"/>
          <w:numId w:val="43"/>
        </w:numPr>
        <w:suppressAutoHyphens w:val="0"/>
        <w:spacing w:before="120"/>
        <w:ind w:left="284" w:hanging="284"/>
        <w:rPr>
          <w:lang w:val="el-GR"/>
        </w:rPr>
      </w:pPr>
      <w:r w:rsidRPr="009C1E22">
        <w:rPr>
          <w:b/>
          <w:bCs/>
          <w:lang w:val="el-GR"/>
        </w:rPr>
        <w:t xml:space="preserve">Εντοπισμό αιτιών βλαβών/ δυσλειτουργιών </w:t>
      </w:r>
      <w:r w:rsidR="00EA358B" w:rsidRPr="009C1E22">
        <w:rPr>
          <w:b/>
          <w:bCs/>
          <w:lang w:val="el-GR"/>
        </w:rPr>
        <w:t xml:space="preserve">έτοιμου λογισμικού </w:t>
      </w:r>
      <w:r w:rsidRPr="009C1E22">
        <w:rPr>
          <w:b/>
          <w:bCs/>
          <w:lang w:val="el-GR"/>
        </w:rPr>
        <w:t>και αποκατάσταση</w:t>
      </w:r>
      <w:r w:rsidRPr="009C1E22">
        <w:rPr>
          <w:lang w:val="el-GR"/>
        </w:rPr>
        <w:t xml:space="preserve">. Κατόπιν τεκμηριωμένης ειδοποίησης από τον Κύριο του Έργου, ο Ανάδοχος είναι υποχρεωμένος να επιλύει τα προβλήματα εντός </w:t>
      </w:r>
      <w:r w:rsidR="00EA358B" w:rsidRPr="009C1E22">
        <w:rPr>
          <w:lang w:val="el-GR"/>
        </w:rPr>
        <w:t xml:space="preserve">συγκεκριμένου </w:t>
      </w:r>
      <w:r w:rsidRPr="009C1E22">
        <w:rPr>
          <w:lang w:val="el-GR"/>
        </w:rPr>
        <w:t xml:space="preserve">χρονικού διαστήματος από την αναγγελία . Αν η πλήρης και οριστική επίλυση του προβλήματος δεν είναι εφικτή εντός του συγκεκριμένου χρονικού ορίου όπως προβλέπεται στην </w:t>
      </w:r>
      <w:r w:rsidR="00EA358B" w:rsidRPr="009C1E22">
        <w:rPr>
          <w:lang w:val="el-GR"/>
        </w:rPr>
        <w:t>παρ. «</w:t>
      </w:r>
      <w:r w:rsidR="00975B87">
        <w:rPr>
          <w:b/>
          <w:bCs/>
          <w:lang w:val="el-GR"/>
        </w:rPr>
        <w:fldChar w:fldCharType="begin"/>
      </w:r>
      <w:r w:rsidR="00975B87">
        <w:rPr>
          <w:lang w:val="el-GR"/>
        </w:rPr>
        <w:instrText xml:space="preserve"> REF _Ref55388072 \h </w:instrText>
      </w:r>
      <w:r w:rsidR="00975B87">
        <w:rPr>
          <w:b/>
          <w:bCs/>
          <w:lang w:val="el-GR"/>
        </w:rPr>
      </w:r>
      <w:r w:rsidR="00975B87">
        <w:rPr>
          <w:b/>
          <w:bCs/>
          <w:lang w:val="el-GR"/>
        </w:rPr>
        <w:fldChar w:fldCharType="separate"/>
      </w:r>
      <w:r w:rsidR="00515149" w:rsidRPr="005F15CB">
        <w:rPr>
          <w:rFonts w:eastAsia="SimSun"/>
          <w:bCs/>
          <w:lang w:val="el-GR"/>
        </w:rPr>
        <w:t>Τήρηση Εγγυημένου Επιπέδου Υπηρεσιών – Ρήτρες</w:t>
      </w:r>
      <w:r w:rsidR="00975B87">
        <w:rPr>
          <w:b/>
          <w:bCs/>
          <w:lang w:val="el-GR"/>
        </w:rPr>
        <w:fldChar w:fldCharType="end"/>
      </w:r>
      <w:r w:rsidR="00EA358B" w:rsidRPr="00FE5A65">
        <w:rPr>
          <w:lang w:val="el-GR"/>
        </w:rPr>
        <w:t xml:space="preserve">», θα </w:t>
      </w:r>
      <w:r w:rsidRPr="00FE5A65">
        <w:rPr>
          <w:lang w:val="el-GR"/>
        </w:rPr>
        <w:t xml:space="preserve">επιβάλλονται οι </w:t>
      </w:r>
      <w:r w:rsidRPr="00030887">
        <w:rPr>
          <w:lang w:val="el-GR"/>
        </w:rPr>
        <w:t>προβλεπόμενες ρήτρες</w:t>
      </w:r>
      <w:r w:rsidRPr="00FE5A65">
        <w:rPr>
          <w:lang w:val="el-GR"/>
        </w:rPr>
        <w:t>.</w:t>
      </w:r>
    </w:p>
    <w:p w14:paraId="09D3335F" w14:textId="0DCF5165" w:rsidR="002E569E" w:rsidRPr="00030887" w:rsidRDefault="002E569E">
      <w:pPr>
        <w:pStyle w:val="aff"/>
        <w:numPr>
          <w:ilvl w:val="0"/>
          <w:numId w:val="98"/>
        </w:numPr>
        <w:suppressAutoHyphens w:val="0"/>
        <w:spacing w:before="120"/>
        <w:rPr>
          <w:lang w:val="el-GR"/>
        </w:rPr>
      </w:pPr>
      <w:r w:rsidRPr="00030887">
        <w:rPr>
          <w:b/>
          <w:bCs/>
          <w:lang w:val="el-GR"/>
        </w:rPr>
        <w:t>Προληπτική συντήρηση</w:t>
      </w:r>
      <w:r w:rsidRPr="00030887">
        <w:rPr>
          <w:lang w:val="el-GR"/>
        </w:rPr>
        <w:t xml:space="preserve"> με παράδοση – εγκατάσταση δυο (2) φορές το χρόνο κατ’ ελάχιστον των patches και των updates (security – βελτιώσεις). </w:t>
      </w:r>
    </w:p>
    <w:p w14:paraId="066679D7" w14:textId="662EDFF9" w:rsidR="002E569E" w:rsidRPr="00304109" w:rsidRDefault="002E569E">
      <w:pPr>
        <w:pStyle w:val="aff"/>
        <w:numPr>
          <w:ilvl w:val="0"/>
          <w:numId w:val="98"/>
        </w:numPr>
        <w:suppressAutoHyphens w:val="0"/>
        <w:spacing w:before="120"/>
        <w:rPr>
          <w:lang w:val="el-GR"/>
        </w:rPr>
      </w:pPr>
      <w:r w:rsidRPr="00304109">
        <w:rPr>
          <w:b/>
          <w:bCs/>
          <w:lang w:val="el-GR"/>
        </w:rPr>
        <w:t>Βελτιστοποίηση (Tuning)</w:t>
      </w:r>
      <w:r w:rsidRPr="00304109">
        <w:rPr>
          <w:lang w:val="el-GR"/>
        </w:rPr>
        <w:t xml:space="preserve"> της απόδοσης του λογισμικού.</w:t>
      </w:r>
    </w:p>
    <w:p w14:paraId="245CD4AB" w14:textId="4FF46002" w:rsidR="002E569E" w:rsidRPr="00304109" w:rsidRDefault="002E569E">
      <w:pPr>
        <w:pStyle w:val="aff"/>
        <w:numPr>
          <w:ilvl w:val="0"/>
          <w:numId w:val="98"/>
        </w:numPr>
        <w:suppressAutoHyphens w:val="0"/>
        <w:spacing w:before="120"/>
        <w:rPr>
          <w:lang w:val="el-GR"/>
        </w:rPr>
      </w:pPr>
      <w:r w:rsidRPr="00304109">
        <w:rPr>
          <w:lang w:val="el-GR"/>
        </w:rPr>
        <w:t xml:space="preserve">Βελτιστοποιήσεις στη δομή της βάσης, έτσι ώστε να εξασφαλίζεται η βέλτιστη απόδοση του συστήματος. </w:t>
      </w:r>
    </w:p>
    <w:p w14:paraId="18577A5E" w14:textId="50F54A7F" w:rsidR="002E569E" w:rsidRDefault="002E569E">
      <w:pPr>
        <w:pStyle w:val="aff"/>
        <w:numPr>
          <w:ilvl w:val="0"/>
          <w:numId w:val="98"/>
        </w:numPr>
        <w:suppressAutoHyphens w:val="0"/>
        <w:spacing w:before="120"/>
        <w:rPr>
          <w:lang w:val="el-GR"/>
        </w:rPr>
      </w:pPr>
      <w:r w:rsidRPr="00030887">
        <w:rPr>
          <w:b/>
          <w:bCs/>
          <w:lang w:val="el-GR"/>
        </w:rPr>
        <w:t>Παράδοση – εγκατάσταση διορθωτικών (patches/fixes) ή βελτιωτικών εκδόσεων (updates ή minor releases) λογισμικού και  τυχόν νέων εκδόσεων λογισμικού</w:t>
      </w:r>
      <w:r w:rsidRPr="00030887">
        <w:rPr>
          <w:lang w:val="el-GR"/>
        </w:rPr>
        <w:t xml:space="preserve"> </w:t>
      </w:r>
      <w:r w:rsidR="00001120" w:rsidRPr="00030887">
        <w:rPr>
          <w:lang w:val="el-GR"/>
        </w:rPr>
        <w:t xml:space="preserve">ή αναβαθμίσεων του κεντρικού και περιφερειακού λογισμικού, </w:t>
      </w:r>
      <w:r w:rsidRPr="00030887">
        <w:rPr>
          <w:lang w:val="el-GR"/>
        </w:rPr>
        <w:t>μετά από έγκριση του Κυρίου του Έργου. Σε κάθε περίπτωση, η ανάγκη επεμβάσεων στις εφαρμογές μετά από εγκατάσταση νέας έκδοσης έτοιμων πακέτων λογισμικού ρυθμίζεται από τα</w:t>
      </w:r>
      <w:r w:rsidR="00001120" w:rsidRPr="00030887">
        <w:rPr>
          <w:lang w:val="el-GR"/>
        </w:rPr>
        <w:t xml:space="preserve"> </w:t>
      </w:r>
      <w:r w:rsidRPr="00030887">
        <w:rPr>
          <w:lang w:val="el-GR"/>
        </w:rPr>
        <w:t xml:space="preserve">προβλεπόμενα </w:t>
      </w:r>
      <w:r w:rsidR="00EF3E65" w:rsidRPr="00030887">
        <w:rPr>
          <w:lang w:val="el-GR"/>
        </w:rPr>
        <w:t>στην αριθ. 48/2021 σύμβαση συντήρησης των εφαρμογών του έργου ΟΣΔΔΥΠΠ Α Φάση</w:t>
      </w:r>
      <w:r w:rsidRPr="00030887">
        <w:rPr>
          <w:lang w:val="el-GR"/>
        </w:rPr>
        <w:t xml:space="preserve">. </w:t>
      </w:r>
    </w:p>
    <w:p w14:paraId="175DAF2E" w14:textId="1F104FF4" w:rsidR="002A08CD" w:rsidRPr="002A08CD" w:rsidRDefault="002A08CD" w:rsidP="002A08CD">
      <w:pPr>
        <w:pStyle w:val="aff"/>
        <w:numPr>
          <w:ilvl w:val="0"/>
          <w:numId w:val="98"/>
        </w:numPr>
        <w:suppressAutoHyphens w:val="0"/>
        <w:spacing w:before="120"/>
        <w:rPr>
          <w:lang w:val="el-GR"/>
        </w:rPr>
      </w:pPr>
      <w:r>
        <w:rPr>
          <w:lang w:val="el-GR"/>
        </w:rPr>
        <w:t xml:space="preserve">Εξασφάλιση ορθής λειτουργίας όλων των </w:t>
      </w:r>
      <w:r>
        <w:rPr>
          <w:lang w:val="en-US"/>
        </w:rPr>
        <w:t>customizations</w:t>
      </w:r>
      <w:r w:rsidRPr="009B21DB">
        <w:rPr>
          <w:lang w:val="el-GR"/>
        </w:rPr>
        <w:t xml:space="preserve">, </w:t>
      </w:r>
      <w:r>
        <w:rPr>
          <w:lang w:val="el-GR"/>
        </w:rPr>
        <w:t>διεπαφών με άλλα συστήματα, κλπ., με τις νεότερες εκδόσεις.</w:t>
      </w:r>
    </w:p>
    <w:p w14:paraId="25DB3646" w14:textId="76FBA888" w:rsidR="002E569E" w:rsidRPr="002A030A" w:rsidRDefault="002E569E">
      <w:pPr>
        <w:pStyle w:val="aff"/>
        <w:numPr>
          <w:ilvl w:val="0"/>
          <w:numId w:val="98"/>
        </w:numPr>
        <w:suppressAutoHyphens w:val="0"/>
        <w:spacing w:before="120"/>
        <w:rPr>
          <w:lang w:val="el-GR"/>
        </w:rPr>
      </w:pPr>
      <w:r w:rsidRPr="002A030A">
        <w:rPr>
          <w:lang w:val="el-GR"/>
        </w:rPr>
        <w:t xml:space="preserve">Παράδοση αντιτύπων όλων των μεταβολών ή των επανεκδόσεων ή τροποποιήσεων των εγχειριδίων </w:t>
      </w:r>
      <w:r w:rsidR="00E76530" w:rsidRPr="002A030A">
        <w:rPr>
          <w:lang w:val="el-GR"/>
        </w:rPr>
        <w:t xml:space="preserve">έτοιμου </w:t>
      </w:r>
      <w:r w:rsidRPr="002A030A">
        <w:rPr>
          <w:lang w:val="el-GR"/>
        </w:rPr>
        <w:t>λογισμικού.</w:t>
      </w:r>
    </w:p>
    <w:p w14:paraId="154B885A" w14:textId="5042A99F" w:rsidR="002E569E" w:rsidRPr="002A030A" w:rsidRDefault="002E569E">
      <w:pPr>
        <w:pStyle w:val="aff"/>
        <w:numPr>
          <w:ilvl w:val="0"/>
          <w:numId w:val="98"/>
        </w:numPr>
        <w:suppressAutoHyphens w:val="0"/>
        <w:spacing w:before="120"/>
        <w:rPr>
          <w:lang w:val="el-GR"/>
        </w:rPr>
      </w:pPr>
      <w:r w:rsidRPr="002A030A">
        <w:rPr>
          <w:lang w:val="el-GR"/>
        </w:rPr>
        <w:t>Ενημέρωση των χειριστών του για τυχόν αλλαγές στη λειτουργικότητα του συστήματος.</w:t>
      </w:r>
    </w:p>
    <w:p w14:paraId="1137BEBA" w14:textId="77777777" w:rsidR="00B64374" w:rsidRPr="00077926" w:rsidRDefault="00B64374" w:rsidP="00B64374">
      <w:pPr>
        <w:suppressAutoHyphens w:val="0"/>
        <w:spacing w:before="120"/>
        <w:ind w:left="284"/>
        <w:rPr>
          <w:lang w:val="el-GR"/>
        </w:rPr>
      </w:pPr>
      <w:r w:rsidRPr="00077926">
        <w:rPr>
          <w:lang w:val="el-GR"/>
        </w:rPr>
        <w:t>Για κάθε επιτόπια τεχνική επέμβαση, θα συμπληρώνεται ένα πρακτικό (SERVICE REPORT) το οποίο θα περιλαμβάνει κατ’ ελάχιστον:</w:t>
      </w:r>
    </w:p>
    <w:p w14:paraId="229C8EC8" w14:textId="77777777" w:rsidR="00B64374" w:rsidRPr="00077926" w:rsidRDefault="00B64374" w:rsidP="00B64374">
      <w:pPr>
        <w:suppressAutoHyphens w:val="0"/>
        <w:spacing w:before="120"/>
        <w:ind w:left="284"/>
        <w:rPr>
          <w:lang w:val="el-GR"/>
        </w:rPr>
      </w:pPr>
      <w:r w:rsidRPr="00077926">
        <w:rPr>
          <w:lang w:val="el-GR"/>
        </w:rPr>
        <w:t>•</w:t>
      </w:r>
      <w:r w:rsidRPr="00077926">
        <w:rPr>
          <w:lang w:val="el-GR"/>
        </w:rPr>
        <w:tab/>
        <w:t>Την ημερομηνία άφιξης του τεχνικού</w:t>
      </w:r>
    </w:p>
    <w:p w14:paraId="6B1E64BF" w14:textId="77777777" w:rsidR="00B64374" w:rsidRPr="00077926" w:rsidRDefault="00B64374" w:rsidP="00B64374">
      <w:pPr>
        <w:suppressAutoHyphens w:val="0"/>
        <w:spacing w:before="120"/>
        <w:ind w:left="284"/>
        <w:rPr>
          <w:lang w:val="el-GR"/>
        </w:rPr>
      </w:pPr>
      <w:r w:rsidRPr="00077926">
        <w:rPr>
          <w:lang w:val="el-GR"/>
        </w:rPr>
        <w:t>•</w:t>
      </w:r>
      <w:r w:rsidRPr="00077926">
        <w:rPr>
          <w:lang w:val="el-GR"/>
        </w:rPr>
        <w:tab/>
        <w:t>Τον χρόνο άφιξης</w:t>
      </w:r>
    </w:p>
    <w:p w14:paraId="080BE847" w14:textId="77777777" w:rsidR="00B64374" w:rsidRPr="00077926" w:rsidRDefault="00B64374" w:rsidP="00B64374">
      <w:pPr>
        <w:suppressAutoHyphens w:val="0"/>
        <w:spacing w:before="120"/>
        <w:ind w:left="284"/>
        <w:rPr>
          <w:lang w:val="el-GR"/>
        </w:rPr>
      </w:pPr>
      <w:r w:rsidRPr="00077926">
        <w:rPr>
          <w:lang w:val="el-GR"/>
        </w:rPr>
        <w:t>•</w:t>
      </w:r>
      <w:r w:rsidRPr="00077926">
        <w:rPr>
          <w:lang w:val="el-GR"/>
        </w:rPr>
        <w:tab/>
        <w:t>Τον χρόνο που χρειάστηκε για την αποκατάσταση της βλάβης</w:t>
      </w:r>
    </w:p>
    <w:p w14:paraId="4BDAAD0E" w14:textId="77777777" w:rsidR="00B64374" w:rsidRPr="00077926" w:rsidRDefault="00B64374" w:rsidP="00B64374">
      <w:pPr>
        <w:suppressAutoHyphens w:val="0"/>
        <w:spacing w:before="120"/>
        <w:ind w:left="284"/>
        <w:rPr>
          <w:lang w:val="el-GR"/>
        </w:rPr>
      </w:pPr>
      <w:r w:rsidRPr="00077926">
        <w:rPr>
          <w:lang w:val="el-GR"/>
        </w:rPr>
        <w:t>•</w:t>
      </w:r>
      <w:r w:rsidRPr="00077926">
        <w:rPr>
          <w:lang w:val="el-GR"/>
        </w:rPr>
        <w:tab/>
        <w:t>Τη φύση της βλάβης</w:t>
      </w:r>
    </w:p>
    <w:p w14:paraId="4016A471" w14:textId="1F2DD3F2" w:rsidR="002E569E" w:rsidRPr="009C1E22" w:rsidRDefault="00B64374" w:rsidP="00B64374">
      <w:pPr>
        <w:suppressAutoHyphens w:val="0"/>
        <w:spacing w:before="120"/>
        <w:ind w:left="284"/>
        <w:rPr>
          <w:lang w:val="el-GR"/>
        </w:rPr>
      </w:pPr>
      <w:r w:rsidRPr="00077926">
        <w:rPr>
          <w:lang w:val="el-GR"/>
        </w:rPr>
        <w:lastRenderedPageBreak/>
        <w:t>•</w:t>
      </w:r>
      <w:r w:rsidRPr="00077926">
        <w:rPr>
          <w:lang w:val="el-GR"/>
        </w:rPr>
        <w:tab/>
        <w:t>Τα υλικά που αντικαταστάθηκαν</w:t>
      </w:r>
    </w:p>
    <w:p w14:paraId="18A4A1C0" w14:textId="77777777" w:rsidR="00031A64" w:rsidRPr="005F15CB" w:rsidRDefault="00031A64" w:rsidP="00031A64">
      <w:pPr>
        <w:suppressAutoHyphens w:val="0"/>
        <w:spacing w:before="120"/>
        <w:rPr>
          <w:sz w:val="24"/>
          <w:szCs w:val="24"/>
          <w:lang w:val="el-GR"/>
        </w:rPr>
      </w:pPr>
    </w:p>
    <w:p w14:paraId="7EDE129F" w14:textId="013C9727" w:rsidR="00031A64" w:rsidRPr="009C1E22" w:rsidRDefault="00031A64">
      <w:pPr>
        <w:pStyle w:val="50"/>
        <w:numPr>
          <w:ilvl w:val="2"/>
          <w:numId w:val="48"/>
        </w:numPr>
        <w:ind w:left="505" w:hanging="505"/>
        <w:rPr>
          <w:rFonts w:eastAsia="SimSun" w:cs="Tahoma"/>
          <w:lang w:val="el-GR"/>
        </w:rPr>
      </w:pPr>
      <w:bookmarkStart w:id="515" w:name="_Toc136270957"/>
      <w:bookmarkStart w:id="516" w:name="_Ref138410220"/>
      <w:bookmarkStart w:id="517" w:name="_Ref150508852"/>
      <w:bookmarkStart w:id="518" w:name="_Ref150510844"/>
      <w:bookmarkStart w:id="519" w:name="_Toc151456862"/>
      <w:r w:rsidRPr="009C1E22">
        <w:rPr>
          <w:rFonts w:eastAsia="SimSun" w:cs="Tahoma"/>
          <w:bCs/>
          <w:lang w:val="el-GR"/>
        </w:rPr>
        <w:t>Τεχνική Υποστήριξη</w:t>
      </w:r>
      <w:bookmarkEnd w:id="515"/>
      <w:bookmarkEnd w:id="516"/>
      <w:bookmarkEnd w:id="517"/>
      <w:bookmarkEnd w:id="518"/>
      <w:bookmarkEnd w:id="519"/>
      <w:r w:rsidRPr="009C1E22">
        <w:rPr>
          <w:rFonts w:eastAsia="SimSun" w:cs="Tahoma"/>
          <w:bCs/>
          <w:lang w:val="el-GR"/>
        </w:rPr>
        <w:t xml:space="preserve"> </w:t>
      </w:r>
    </w:p>
    <w:p w14:paraId="287D4FBB" w14:textId="5BD84CF0" w:rsidR="00031A64" w:rsidRPr="009C1E22" w:rsidRDefault="00031A64" w:rsidP="00031A64">
      <w:pPr>
        <w:suppressAutoHyphens w:val="0"/>
        <w:rPr>
          <w:lang w:val="el-GR"/>
        </w:rPr>
      </w:pPr>
      <w:r w:rsidRPr="009C1E22">
        <w:rPr>
          <w:lang w:val="el-GR"/>
        </w:rPr>
        <w:t xml:space="preserve">Υποχρέωση του </w:t>
      </w:r>
      <w:r w:rsidR="009357E7" w:rsidRPr="009C1E22">
        <w:rPr>
          <w:lang w:val="el-GR"/>
        </w:rPr>
        <w:t>Α</w:t>
      </w:r>
      <w:r w:rsidRPr="009C1E22">
        <w:rPr>
          <w:lang w:val="el-GR"/>
        </w:rPr>
        <w:t>ναδόχου αποτελεί η οργάνωση και λειτουργία σύγχρονου Γραφείου Υποστήριξης (</w:t>
      </w:r>
      <w:r w:rsidRPr="009C1E22">
        <w:t>Helpdesk</w:t>
      </w:r>
      <w:r w:rsidRPr="009C1E22">
        <w:rPr>
          <w:lang w:val="el-GR"/>
        </w:rPr>
        <w:t xml:space="preserve">) το οποίο θα είναι διαθέσιμο προς τον Κύριο του έργου και τους Φορείς Λειτουργίας του έργου </w:t>
      </w:r>
      <w:r w:rsidR="009357E7" w:rsidRPr="009C1E22">
        <w:rPr>
          <w:lang w:val="el-GR"/>
        </w:rPr>
        <w:t xml:space="preserve">της </w:t>
      </w:r>
      <w:r w:rsidR="00C53A23" w:rsidRPr="009C1E22">
        <w:rPr>
          <w:lang w:val="el-GR"/>
        </w:rPr>
        <w:t>Λειτουργικής Ενότητας 1 (ΛΕ1)</w:t>
      </w:r>
      <w:r w:rsidR="009357E7" w:rsidRPr="009C1E22">
        <w:rPr>
          <w:lang w:val="el-GR"/>
        </w:rPr>
        <w:t xml:space="preserve">, </w:t>
      </w:r>
      <w:r w:rsidRPr="009C1E22">
        <w:rPr>
          <w:lang w:val="el-GR"/>
        </w:rPr>
        <w:t xml:space="preserve">με σκοπό την έγκαιρη και ουσιαστική υποστήριξη σε τεχνικά προβλήματα, δυσλειτουργίες και παραλείψεις. </w:t>
      </w:r>
    </w:p>
    <w:p w14:paraId="6A68770C" w14:textId="77777777" w:rsidR="00031A64" w:rsidRPr="009C1E22" w:rsidRDefault="00031A64" w:rsidP="00031A64">
      <w:pPr>
        <w:suppressAutoHyphens w:val="0"/>
        <w:autoSpaceDE w:val="0"/>
        <w:autoSpaceDN w:val="0"/>
        <w:adjustRightInd w:val="0"/>
        <w:rPr>
          <w:color w:val="000000"/>
          <w:lang w:val="el-GR" w:eastAsia="el-GR"/>
        </w:rPr>
      </w:pPr>
      <w:r w:rsidRPr="009C1E22">
        <w:rPr>
          <w:color w:val="000000"/>
          <w:lang w:val="el-GR" w:eastAsia="el-GR"/>
        </w:rPr>
        <w:t xml:space="preserve">Το Γραφείο Υποστήριξης (Helpdesk) θα είναι διαθέσιμο με σκοπό την έγκαιρη και ουσιαστική υποστήριξη σε τεχνικά προβλήματα, δυσλειτουργίες και παραλείψεις τόσο τηλεφωνικά, όσο και ηλεκτρονικά (Web εφαρμογή και email). </w:t>
      </w:r>
    </w:p>
    <w:p w14:paraId="44ABF774" w14:textId="77777777" w:rsidR="00031A64" w:rsidRDefault="00031A64" w:rsidP="00031A64">
      <w:pPr>
        <w:suppressAutoHyphens w:val="0"/>
        <w:autoSpaceDE w:val="0"/>
        <w:autoSpaceDN w:val="0"/>
        <w:adjustRightInd w:val="0"/>
        <w:rPr>
          <w:color w:val="000000"/>
          <w:lang w:val="el-GR" w:eastAsia="el-GR"/>
        </w:rPr>
      </w:pPr>
      <w:r w:rsidRPr="009C1E22">
        <w:rPr>
          <w:color w:val="000000"/>
          <w:lang w:val="el-GR" w:eastAsia="el-GR"/>
        </w:rPr>
        <w:t xml:space="preserve">Ο Ανάδοχος οφείλει να διαθέτει σε ετοιμότητα τεχνικό προσωπικό, η εμπειρία του οποίου είναι ευθύνη του Αναδόχου, ώστε να εξασφαλίζει στα απαιτούμενα χρονικά διαστήματα, την αποκατάσταση βλαβών/ δυσλειτουργιών. </w:t>
      </w:r>
    </w:p>
    <w:p w14:paraId="19C8DE72" w14:textId="5A9387D8" w:rsidR="00031A64" w:rsidRPr="00030887" w:rsidRDefault="00031A64" w:rsidP="00031A64">
      <w:pPr>
        <w:suppressAutoHyphens w:val="0"/>
        <w:autoSpaceDE w:val="0"/>
        <w:autoSpaceDN w:val="0"/>
        <w:adjustRightInd w:val="0"/>
        <w:rPr>
          <w:color w:val="000000"/>
          <w:lang w:val="el-GR" w:eastAsia="el-GR"/>
        </w:rPr>
      </w:pPr>
      <w:r w:rsidRPr="009C1E22">
        <w:rPr>
          <w:color w:val="000000"/>
          <w:lang w:val="el-GR" w:eastAsia="el-GR"/>
        </w:rPr>
        <w:t xml:space="preserve">Βασική υποχρέωση του </w:t>
      </w:r>
      <w:r w:rsidRPr="009C1E22">
        <w:rPr>
          <w:lang w:val="el-GR" w:eastAsia="el-GR"/>
        </w:rPr>
        <w:t xml:space="preserve">Αναδόχου είναι το Γραφείο Υποστήριξης (HelpDesk) να είναι διαθέσιμο προς τον Κύριο του Έργου </w:t>
      </w:r>
      <w:r w:rsidRPr="009C1E22">
        <w:rPr>
          <w:lang w:val="el-GR"/>
        </w:rPr>
        <w:t>και τους Φορείς Λειτουργίας του έργου</w:t>
      </w:r>
      <w:r w:rsidR="009357E7" w:rsidRPr="009C1E22">
        <w:rPr>
          <w:lang w:val="el-GR"/>
        </w:rPr>
        <w:t xml:space="preserve"> της </w:t>
      </w:r>
      <w:r w:rsidR="00C53A23" w:rsidRPr="009C1E22">
        <w:rPr>
          <w:lang w:val="el-GR"/>
        </w:rPr>
        <w:t>Λειτουργικής Ενότητας 1 (ΛΕ1)</w:t>
      </w:r>
      <w:r w:rsidR="00EA358B" w:rsidRPr="009C1E22">
        <w:rPr>
          <w:lang w:val="el-GR"/>
        </w:rPr>
        <w:t xml:space="preserve"> σε ώρες ΚΩΚ</w:t>
      </w:r>
      <w:r w:rsidR="009357E7" w:rsidRPr="009C1E22">
        <w:rPr>
          <w:lang w:val="el-GR"/>
        </w:rPr>
        <w:t xml:space="preserve">, </w:t>
      </w:r>
      <w:r w:rsidRPr="009C1E22">
        <w:rPr>
          <w:lang w:val="el-GR" w:eastAsia="el-GR"/>
        </w:rPr>
        <w:t xml:space="preserve"> σύμφωνα με τα ειδικά οριζόμενα στην </w:t>
      </w:r>
      <w:r w:rsidRPr="009B21DB">
        <w:rPr>
          <w:lang w:val="el-GR" w:eastAsia="el-GR"/>
        </w:rPr>
        <w:t>παρ</w:t>
      </w:r>
      <w:r w:rsidRPr="009C1E22">
        <w:rPr>
          <w:b/>
          <w:bCs/>
          <w:lang w:val="el-GR" w:eastAsia="el-GR"/>
        </w:rPr>
        <w:t xml:space="preserve">. </w:t>
      </w:r>
      <w:r w:rsidR="00975B87" w:rsidRPr="009B21DB">
        <w:rPr>
          <w:b/>
          <w:bCs/>
          <w:color w:val="0070C0"/>
          <w:lang w:val="el-GR" w:eastAsia="el-GR"/>
        </w:rPr>
        <w:fldChar w:fldCharType="begin"/>
      </w:r>
      <w:r w:rsidR="00975B87" w:rsidRPr="009B21DB">
        <w:rPr>
          <w:b/>
          <w:bCs/>
          <w:color w:val="0070C0"/>
          <w:lang w:val="el-GR" w:eastAsia="el-GR"/>
        </w:rPr>
        <w:instrText xml:space="preserve"> REF _Ref55388072 \h </w:instrText>
      </w:r>
      <w:r w:rsidR="00CD6527" w:rsidRPr="009B21DB">
        <w:rPr>
          <w:b/>
          <w:bCs/>
          <w:color w:val="0070C0"/>
          <w:lang w:val="el-GR" w:eastAsia="el-GR"/>
        </w:rPr>
        <w:instrText xml:space="preserve"> \* MERGEFORMAT </w:instrText>
      </w:r>
      <w:r w:rsidR="00975B87" w:rsidRPr="009B21DB">
        <w:rPr>
          <w:b/>
          <w:bCs/>
          <w:color w:val="0070C0"/>
          <w:lang w:val="el-GR" w:eastAsia="el-GR"/>
        </w:rPr>
      </w:r>
      <w:r w:rsidR="00975B87" w:rsidRPr="009B21DB">
        <w:rPr>
          <w:b/>
          <w:bCs/>
          <w:color w:val="0070C0"/>
          <w:lang w:val="el-GR" w:eastAsia="el-GR"/>
        </w:rPr>
        <w:fldChar w:fldCharType="separate"/>
      </w:r>
      <w:r w:rsidR="00515149" w:rsidRPr="00515149">
        <w:rPr>
          <w:rFonts w:eastAsia="SimSun"/>
          <w:b/>
          <w:bCs/>
          <w:color w:val="0070C0"/>
          <w:lang w:val="el-GR"/>
        </w:rPr>
        <w:t>Τήρηση Εγγυημένου Επιπέδου Υπηρεσιών – Ρήτρες</w:t>
      </w:r>
      <w:r w:rsidR="00975B87" w:rsidRPr="009B21DB">
        <w:rPr>
          <w:b/>
          <w:bCs/>
          <w:color w:val="0070C0"/>
          <w:lang w:val="el-GR" w:eastAsia="el-GR"/>
        </w:rPr>
        <w:fldChar w:fldCharType="end"/>
      </w:r>
      <w:r w:rsidR="00CD6527" w:rsidRPr="009B21DB">
        <w:rPr>
          <w:color w:val="0070C0"/>
          <w:lang w:val="el-GR" w:eastAsia="el-GR"/>
        </w:rPr>
        <w:t xml:space="preserve">. </w:t>
      </w:r>
      <w:r w:rsidRPr="009C1E22">
        <w:rPr>
          <w:color w:val="000000"/>
          <w:lang w:val="el-GR" w:eastAsia="el-GR"/>
        </w:rPr>
        <w:t xml:space="preserve">Στο πλαίσιο </w:t>
      </w:r>
      <w:r w:rsidRPr="00030887">
        <w:rPr>
          <w:color w:val="000000"/>
          <w:lang w:val="el-GR" w:eastAsia="el-GR"/>
        </w:rPr>
        <w:t xml:space="preserve">της υπηρεσίας αυτής ο Ανάδοχος αναλαμβάνει τα ακόλουθα: </w:t>
      </w:r>
    </w:p>
    <w:p w14:paraId="35E12E67" w14:textId="25BD352A" w:rsidR="006C6E5E" w:rsidRPr="00030887" w:rsidRDefault="00031A64" w:rsidP="00031A64">
      <w:pPr>
        <w:pStyle w:val="Default"/>
        <w:spacing w:after="120"/>
        <w:jc w:val="both"/>
        <w:rPr>
          <w:rFonts w:ascii="Tahoma" w:hAnsi="Tahoma" w:cs="Tahoma"/>
          <w:sz w:val="22"/>
          <w:szCs w:val="22"/>
          <w:lang w:eastAsia="el-GR"/>
        </w:rPr>
      </w:pPr>
      <w:r w:rsidRPr="00030887">
        <w:rPr>
          <w:rFonts w:ascii="Tahoma" w:hAnsi="Tahoma" w:cs="Tahoma"/>
          <w:sz w:val="22"/>
          <w:szCs w:val="22"/>
          <w:lang w:eastAsia="el-GR"/>
        </w:rPr>
        <w:t>Να υποδέχεται τα αιτήματα για βοήθεια από όλα τα σημεία του έργου</w:t>
      </w:r>
      <w:r w:rsidR="009357E7" w:rsidRPr="00030887">
        <w:rPr>
          <w:rFonts w:ascii="Tahoma" w:hAnsi="Tahoma" w:cs="Tahoma"/>
          <w:sz w:val="22"/>
          <w:szCs w:val="22"/>
        </w:rPr>
        <w:t xml:space="preserve"> </w:t>
      </w:r>
      <w:r w:rsidR="009357E7" w:rsidRPr="00030887">
        <w:rPr>
          <w:rFonts w:ascii="Tahoma" w:hAnsi="Tahoma" w:cs="Tahoma"/>
          <w:sz w:val="22"/>
          <w:szCs w:val="22"/>
          <w:lang w:eastAsia="el-GR"/>
        </w:rPr>
        <w:t xml:space="preserve">της </w:t>
      </w:r>
      <w:r w:rsidR="00C53A23" w:rsidRPr="00030887">
        <w:rPr>
          <w:rFonts w:ascii="Tahoma" w:hAnsi="Tahoma" w:cs="Tahoma"/>
          <w:sz w:val="22"/>
          <w:szCs w:val="22"/>
          <w:lang w:eastAsia="el-GR"/>
        </w:rPr>
        <w:t>ΛΕ1</w:t>
      </w:r>
      <w:r w:rsidRPr="00030887">
        <w:rPr>
          <w:rFonts w:ascii="Tahoma" w:hAnsi="Tahoma" w:cs="Tahoma"/>
          <w:sz w:val="22"/>
          <w:szCs w:val="22"/>
          <w:lang w:eastAsia="el-GR"/>
        </w:rPr>
        <w:t xml:space="preserve">. </w:t>
      </w:r>
    </w:p>
    <w:p w14:paraId="06093DD4" w14:textId="5A095444" w:rsidR="00BE3F4A" w:rsidRPr="00030887" w:rsidRDefault="00BE3F4A" w:rsidP="00BE3F4A">
      <w:pPr>
        <w:pStyle w:val="Default"/>
        <w:spacing w:after="120"/>
        <w:jc w:val="both"/>
        <w:rPr>
          <w:rFonts w:ascii="Tahoma" w:hAnsi="Tahoma" w:cs="Tahoma"/>
          <w:sz w:val="22"/>
          <w:szCs w:val="22"/>
          <w:lang w:eastAsia="el-GR"/>
        </w:rPr>
      </w:pPr>
      <w:r w:rsidRPr="00030887">
        <w:rPr>
          <w:rFonts w:ascii="Tahoma" w:hAnsi="Tahoma" w:cs="Tahoma"/>
          <w:sz w:val="22"/>
          <w:szCs w:val="22"/>
          <w:lang w:eastAsia="el-GR"/>
        </w:rPr>
        <w:t xml:space="preserve">Για τον λόγο αυτό υποχρεούται να διατηρεί λογισμικό καταγραφής όλων των διαδικασιών των βλαβών και της προληπτικής συντήρησης, των χρόνων αποκατάστασης καθώς και των υλικών που χρησιμοποιούνται κάθε φορά. Στο λογισμικό αυτό ο Ανάδοχος καταγράφει εκτός των ανωτέρω και το σύνολο του εξοπλισμού του έργου, με τα στοιχεία αυτού π.χ. serial numbers, models καθώς και το σημείο που έχει εγκατασταθεί ο εξοπλισμός αυτός.  </w:t>
      </w:r>
    </w:p>
    <w:p w14:paraId="3FD214E8" w14:textId="77777777" w:rsidR="006C6E5E" w:rsidRPr="00030887" w:rsidRDefault="006C6E5E" w:rsidP="006C6E5E">
      <w:pPr>
        <w:pStyle w:val="Default"/>
        <w:rPr>
          <w:rFonts w:ascii="Tahoma" w:hAnsi="Tahoma" w:cs="Tahoma"/>
          <w:sz w:val="22"/>
          <w:szCs w:val="22"/>
          <w:lang w:eastAsia="el-GR"/>
        </w:rPr>
      </w:pPr>
      <w:r w:rsidRPr="00030887">
        <w:rPr>
          <w:rFonts w:ascii="Tahoma" w:hAnsi="Tahoma" w:cs="Tahoma"/>
          <w:sz w:val="22"/>
          <w:szCs w:val="22"/>
          <w:lang w:eastAsia="el-GR"/>
        </w:rPr>
        <w:t xml:space="preserve">Η αναγγελία βλαβών θα γίνεται εναλλακτικά ως εξής: </w:t>
      </w:r>
    </w:p>
    <w:p w14:paraId="7978CFAF" w14:textId="77777777" w:rsidR="006C6E5E" w:rsidRPr="00030887" w:rsidRDefault="006C6E5E" w:rsidP="006C6E5E">
      <w:pPr>
        <w:pStyle w:val="Default"/>
        <w:rPr>
          <w:rFonts w:ascii="Tahoma" w:hAnsi="Tahoma" w:cs="Tahoma"/>
          <w:sz w:val="22"/>
          <w:szCs w:val="22"/>
          <w:lang w:eastAsia="el-GR"/>
        </w:rPr>
      </w:pPr>
      <w:r w:rsidRPr="00030887">
        <w:rPr>
          <w:rFonts w:ascii="Tahoma" w:hAnsi="Tahoma" w:cs="Tahoma"/>
          <w:sz w:val="22"/>
          <w:szCs w:val="22"/>
          <w:lang w:eastAsia="el-GR"/>
        </w:rPr>
        <w:t>I.</w:t>
      </w:r>
      <w:r w:rsidRPr="00030887">
        <w:rPr>
          <w:rFonts w:ascii="Tahoma" w:hAnsi="Tahoma" w:cs="Tahoma"/>
          <w:sz w:val="22"/>
          <w:szCs w:val="22"/>
          <w:lang w:eastAsia="el-GR"/>
        </w:rPr>
        <w:tab/>
        <w:t xml:space="preserve">Μέσω web εφαρμογής </w:t>
      </w:r>
    </w:p>
    <w:p w14:paraId="2AC470C0" w14:textId="77777777" w:rsidR="006C6E5E" w:rsidRPr="00030887" w:rsidRDefault="006C6E5E" w:rsidP="006C6E5E">
      <w:pPr>
        <w:pStyle w:val="Default"/>
        <w:rPr>
          <w:rFonts w:ascii="Tahoma" w:hAnsi="Tahoma" w:cs="Tahoma"/>
          <w:sz w:val="22"/>
          <w:szCs w:val="22"/>
          <w:lang w:eastAsia="el-GR"/>
        </w:rPr>
      </w:pPr>
      <w:r w:rsidRPr="00030887">
        <w:rPr>
          <w:rFonts w:ascii="Tahoma" w:hAnsi="Tahoma" w:cs="Tahoma"/>
          <w:sz w:val="22"/>
          <w:szCs w:val="22"/>
          <w:lang w:eastAsia="el-GR"/>
        </w:rPr>
        <w:t>II.</w:t>
      </w:r>
      <w:r w:rsidRPr="00030887">
        <w:rPr>
          <w:rFonts w:ascii="Tahoma" w:hAnsi="Tahoma" w:cs="Tahoma"/>
          <w:sz w:val="22"/>
          <w:szCs w:val="22"/>
          <w:lang w:eastAsia="el-GR"/>
        </w:rPr>
        <w:tab/>
        <w:t xml:space="preserve">Μέσω τηλεφώνου </w:t>
      </w:r>
    </w:p>
    <w:p w14:paraId="66AD5CCE" w14:textId="4D26391C" w:rsidR="006C6E5E" w:rsidRPr="00030887" w:rsidRDefault="006C6E5E" w:rsidP="006C6E5E">
      <w:pPr>
        <w:pStyle w:val="Default"/>
        <w:spacing w:after="120"/>
        <w:jc w:val="both"/>
        <w:rPr>
          <w:rFonts w:ascii="Tahoma" w:hAnsi="Tahoma" w:cs="Tahoma"/>
          <w:sz w:val="22"/>
          <w:szCs w:val="22"/>
          <w:lang w:eastAsia="el-GR"/>
        </w:rPr>
      </w:pPr>
      <w:r w:rsidRPr="00030887">
        <w:rPr>
          <w:rFonts w:ascii="Tahoma" w:hAnsi="Tahoma" w:cs="Tahoma"/>
          <w:sz w:val="22"/>
          <w:szCs w:val="22"/>
          <w:lang w:eastAsia="el-GR"/>
        </w:rPr>
        <w:t>III.</w:t>
      </w:r>
      <w:r w:rsidRPr="00030887">
        <w:rPr>
          <w:rFonts w:ascii="Tahoma" w:hAnsi="Tahoma" w:cs="Tahoma"/>
          <w:sz w:val="22"/>
          <w:szCs w:val="22"/>
          <w:lang w:eastAsia="el-GR"/>
        </w:rPr>
        <w:tab/>
        <w:t>Μέσω Email</w:t>
      </w:r>
    </w:p>
    <w:p w14:paraId="4D95A550" w14:textId="265BC2A5" w:rsidR="006C6E5E" w:rsidRPr="00030887" w:rsidRDefault="006C6E5E" w:rsidP="00031A64">
      <w:pPr>
        <w:pStyle w:val="Default"/>
        <w:spacing w:after="120"/>
        <w:jc w:val="both"/>
        <w:rPr>
          <w:rFonts w:ascii="Tahoma" w:hAnsi="Tahoma" w:cs="Tahoma"/>
          <w:color w:val="auto"/>
          <w:sz w:val="22"/>
          <w:szCs w:val="22"/>
          <w:lang w:eastAsia="el-GR"/>
        </w:rPr>
      </w:pPr>
      <w:r w:rsidRPr="00030887">
        <w:rPr>
          <w:rFonts w:ascii="Tahoma" w:hAnsi="Tahoma" w:cs="Tahoma"/>
          <w:color w:val="auto"/>
          <w:sz w:val="22"/>
          <w:szCs w:val="22"/>
          <w:lang w:eastAsia="el-GR"/>
        </w:rPr>
        <w:t xml:space="preserve">Ο εξοπλισμός και η </w:t>
      </w:r>
      <w:r w:rsidRPr="00030887">
        <w:rPr>
          <w:rFonts w:ascii="Tahoma" w:hAnsi="Tahoma" w:cs="Tahoma"/>
          <w:color w:val="auto"/>
          <w:sz w:val="22"/>
          <w:szCs w:val="22"/>
          <w:lang w:val="en-US" w:eastAsia="el-GR"/>
        </w:rPr>
        <w:t>Web</w:t>
      </w:r>
      <w:r w:rsidRPr="00030887">
        <w:rPr>
          <w:rFonts w:ascii="Tahoma" w:hAnsi="Tahoma" w:cs="Tahoma"/>
          <w:color w:val="auto"/>
          <w:sz w:val="22"/>
          <w:szCs w:val="22"/>
          <w:lang w:eastAsia="el-GR"/>
        </w:rPr>
        <w:t xml:space="preserve"> εφαρμογή που υποχρεούται να χρησιμοποιεί ο Ανάδοχος για τη λειτουργία του Γραφείου Υποστήριξης ανήκουν στην κυριότητα του Κυρίου του Έργου . Όλοι οι κύριοι εμπλεκόμενοι στο έργο της ΛΕ1, θα έχουν πρόσβαση στην πύλη αυτή με ενιαίο τρόπο μέσω συγκεκριμένου λογαριασμού (</w:t>
      </w:r>
      <w:r w:rsidRPr="00030887">
        <w:rPr>
          <w:rFonts w:ascii="Tahoma" w:hAnsi="Tahoma" w:cs="Tahoma"/>
          <w:color w:val="auto"/>
          <w:sz w:val="22"/>
          <w:szCs w:val="22"/>
          <w:lang w:val="en-US" w:eastAsia="el-GR"/>
        </w:rPr>
        <w:t>username</w:t>
      </w:r>
      <w:r w:rsidRPr="00030887">
        <w:rPr>
          <w:rFonts w:ascii="Tahoma" w:hAnsi="Tahoma" w:cs="Tahoma"/>
          <w:color w:val="auto"/>
          <w:sz w:val="22"/>
          <w:szCs w:val="22"/>
          <w:lang w:eastAsia="el-GR"/>
        </w:rPr>
        <w:t>/</w:t>
      </w:r>
      <w:r w:rsidRPr="00030887">
        <w:rPr>
          <w:rFonts w:ascii="Tahoma" w:hAnsi="Tahoma" w:cs="Tahoma"/>
          <w:color w:val="auto"/>
          <w:sz w:val="22"/>
          <w:szCs w:val="22"/>
          <w:lang w:val="en-US" w:eastAsia="el-GR"/>
        </w:rPr>
        <w:t>password</w:t>
      </w:r>
      <w:r w:rsidRPr="00030887">
        <w:rPr>
          <w:rFonts w:ascii="Tahoma" w:hAnsi="Tahoma" w:cs="Tahoma"/>
          <w:color w:val="auto"/>
          <w:sz w:val="22"/>
          <w:szCs w:val="22"/>
          <w:lang w:eastAsia="el-GR"/>
        </w:rPr>
        <w:t xml:space="preserve">) που θα εκδίδεται κατόπιν αιτήματος των υπηρεσιών του Κυρίου του έργου. </w:t>
      </w:r>
      <w:r w:rsidRPr="00030887">
        <w:rPr>
          <w:rFonts w:ascii="Tahoma" w:hAnsi="Tahoma" w:cs="Tahoma"/>
          <w:color w:val="000000" w:themeColor="text1"/>
          <w:sz w:val="22"/>
          <w:szCs w:val="22"/>
          <w:lang w:eastAsia="el-GR"/>
        </w:rPr>
        <w:t xml:space="preserve">Η εφαρμογή θα επιτρέπει ηλεκτρονική παρακολούθηση της βλαβοληψίας και των μετρήσεων των χρόνων απόκρισης – αυτόματου υπολογισμού ρητρών καθώς και των </w:t>
      </w:r>
      <w:r w:rsidRPr="00030887">
        <w:rPr>
          <w:rFonts w:ascii="Tahoma" w:hAnsi="Tahoma" w:cs="Tahoma"/>
          <w:color w:val="000000" w:themeColor="text1"/>
          <w:sz w:val="22"/>
          <w:szCs w:val="22"/>
          <w:lang w:val="en-US" w:eastAsia="el-GR"/>
        </w:rPr>
        <w:t>ticket</w:t>
      </w:r>
      <w:r w:rsidRPr="00030887">
        <w:rPr>
          <w:rFonts w:ascii="Tahoma" w:hAnsi="Tahoma" w:cs="Tahoma"/>
          <w:color w:val="000000" w:themeColor="text1"/>
          <w:sz w:val="22"/>
          <w:szCs w:val="22"/>
          <w:lang w:eastAsia="el-GR"/>
        </w:rPr>
        <w:t xml:space="preserve"> / αναφορών βλαβών που εκδίδονται.</w:t>
      </w:r>
    </w:p>
    <w:p w14:paraId="4C35ABA5" w14:textId="08E2BBD8" w:rsidR="00031A64" w:rsidRPr="00030887" w:rsidRDefault="00031A64" w:rsidP="00A06D0D">
      <w:pPr>
        <w:suppressAutoHyphens w:val="0"/>
        <w:autoSpaceDE w:val="0"/>
        <w:autoSpaceDN w:val="0"/>
        <w:adjustRightInd w:val="0"/>
        <w:rPr>
          <w:color w:val="000000"/>
          <w:lang w:val="el-GR" w:eastAsia="el-GR"/>
        </w:rPr>
      </w:pPr>
      <w:r w:rsidRPr="00030887">
        <w:rPr>
          <w:color w:val="000000"/>
          <w:lang w:val="el-GR" w:eastAsia="el-GR"/>
        </w:rPr>
        <w:t xml:space="preserve">Στο τέλος κάθε μήνα, ο Ανάδοχος θα υποβάλλει στον Κύριο του Έργου </w:t>
      </w:r>
      <w:r w:rsidR="00EA358B" w:rsidRPr="00030887">
        <w:rPr>
          <w:color w:val="000000"/>
          <w:lang w:val="el-GR" w:eastAsia="el-GR"/>
        </w:rPr>
        <w:t>Αναφορά</w:t>
      </w:r>
      <w:r w:rsidRPr="00030887">
        <w:rPr>
          <w:color w:val="000000"/>
          <w:lang w:val="el-GR" w:eastAsia="el-GR"/>
        </w:rPr>
        <w:t xml:space="preserve"> για το βαθμό ικανοποίησης των όρων της συντήρησης. Η έκθεση θα υποβάλλεται από τον Ανάδοχο προς τον Κύριο του Έργου, μέσα στο πρώτο δεκαήμερο κάθε μήνα, και θα περιλαμβάνει τα παρακάτω στοιχεία για τον προηγούμενο μήνα: </w:t>
      </w:r>
    </w:p>
    <w:p w14:paraId="4206BE78" w14:textId="77777777" w:rsidR="00031A64" w:rsidRPr="00030887" w:rsidRDefault="00031A64">
      <w:pPr>
        <w:numPr>
          <w:ilvl w:val="0"/>
          <w:numId w:val="44"/>
        </w:numPr>
        <w:suppressAutoHyphens w:val="0"/>
        <w:autoSpaceDE w:val="0"/>
        <w:autoSpaceDN w:val="0"/>
        <w:adjustRightInd w:val="0"/>
        <w:ind w:left="567" w:hanging="283"/>
        <w:rPr>
          <w:color w:val="000000"/>
          <w:lang w:val="el-GR" w:eastAsia="el-GR"/>
        </w:rPr>
      </w:pPr>
      <w:r w:rsidRPr="00030887">
        <w:rPr>
          <w:color w:val="000000"/>
          <w:lang w:val="el-GR" w:eastAsia="el-GR"/>
        </w:rPr>
        <w:t xml:space="preserve">Αριθμός αναγγελιών προβλήματος (βλάβη) και είδος προβλήματος. </w:t>
      </w:r>
    </w:p>
    <w:p w14:paraId="17C5E028" w14:textId="77777777" w:rsidR="00031A64" w:rsidRPr="00030887" w:rsidRDefault="00031A64">
      <w:pPr>
        <w:numPr>
          <w:ilvl w:val="0"/>
          <w:numId w:val="44"/>
        </w:numPr>
        <w:suppressAutoHyphens w:val="0"/>
        <w:ind w:left="567" w:hanging="283"/>
        <w:rPr>
          <w:color w:val="000000"/>
          <w:lang w:val="el-GR" w:eastAsia="el-GR"/>
        </w:rPr>
      </w:pPr>
      <w:r w:rsidRPr="00030887">
        <w:rPr>
          <w:color w:val="000000"/>
          <w:lang w:val="el-GR" w:eastAsia="el-GR"/>
        </w:rPr>
        <w:t>Αναλυτικά στοιχεία για χρόνους απόκρισης Γραφείου Υποστήριξης ανά κλήση και συνολική κατανομή.</w:t>
      </w:r>
    </w:p>
    <w:p w14:paraId="1D351ADA" w14:textId="77777777" w:rsidR="00031A64" w:rsidRPr="00030887" w:rsidRDefault="00031A64">
      <w:pPr>
        <w:numPr>
          <w:ilvl w:val="0"/>
          <w:numId w:val="44"/>
        </w:numPr>
        <w:suppressAutoHyphens w:val="0"/>
        <w:autoSpaceDE w:val="0"/>
        <w:autoSpaceDN w:val="0"/>
        <w:adjustRightInd w:val="0"/>
        <w:ind w:left="567" w:hanging="283"/>
        <w:rPr>
          <w:color w:val="000000"/>
          <w:lang w:val="el-GR" w:eastAsia="el-GR"/>
        </w:rPr>
      </w:pPr>
      <w:r w:rsidRPr="00030887">
        <w:rPr>
          <w:color w:val="000000"/>
          <w:lang w:val="el-GR" w:eastAsia="el-GR"/>
        </w:rPr>
        <w:t xml:space="preserve">Αναλυτικά στοιχεία για κάθε κλήση προβλήματος (βλάβη ή δυσλειτουργία) που εξυπηρετήθηκε πέραν των χρονικών υποχρεώσεων που αναφέρονται στη παρούσα. </w:t>
      </w:r>
    </w:p>
    <w:p w14:paraId="1953D924" w14:textId="77777777" w:rsidR="00031A64" w:rsidRPr="00030887" w:rsidRDefault="00031A64">
      <w:pPr>
        <w:numPr>
          <w:ilvl w:val="0"/>
          <w:numId w:val="44"/>
        </w:numPr>
        <w:suppressAutoHyphens w:val="0"/>
        <w:autoSpaceDE w:val="0"/>
        <w:autoSpaceDN w:val="0"/>
        <w:adjustRightInd w:val="0"/>
        <w:ind w:left="567" w:hanging="283"/>
        <w:rPr>
          <w:color w:val="000000"/>
          <w:lang w:val="el-GR" w:eastAsia="el-GR"/>
        </w:rPr>
      </w:pPr>
      <w:r w:rsidRPr="00030887">
        <w:rPr>
          <w:color w:val="000000"/>
          <w:lang w:val="el-GR" w:eastAsia="el-GR"/>
        </w:rPr>
        <w:lastRenderedPageBreak/>
        <w:t xml:space="preserve">Αναλυτικά στοιχεία και για την επιβολή ποινών (ρήτρες μη συμμόρφωσης), όπως αίτιο, χρόνος, αντίτιμο ρήτρας κοκ, αλλά και συνολικό αντίτιμο επιβολής ποινών. </w:t>
      </w:r>
    </w:p>
    <w:p w14:paraId="40BDF98B" w14:textId="77777777" w:rsidR="00031A64" w:rsidRPr="00030887" w:rsidRDefault="00031A64" w:rsidP="00031A64">
      <w:pPr>
        <w:suppressAutoHyphens w:val="0"/>
        <w:autoSpaceDE w:val="0"/>
        <w:autoSpaceDN w:val="0"/>
        <w:adjustRightInd w:val="0"/>
        <w:rPr>
          <w:color w:val="000000"/>
          <w:lang w:val="el-GR" w:eastAsia="el-GR"/>
        </w:rPr>
      </w:pPr>
      <w:r w:rsidRPr="00030887">
        <w:rPr>
          <w:color w:val="000000"/>
          <w:lang w:val="el-GR" w:eastAsia="el-GR"/>
        </w:rPr>
        <w:t xml:space="preserve">Στο τέλος κάθε έτους της σύμβασης και πριν την τελευταία πληρωμή του, ο Ανάδοχος οφείλει να υποβάλει στον Κύριο του Έργου </w:t>
      </w:r>
      <w:r w:rsidRPr="00030887">
        <w:rPr>
          <w:b/>
          <w:bCs/>
          <w:color w:val="000000"/>
          <w:lang w:val="el-GR" w:eastAsia="el-GR"/>
        </w:rPr>
        <w:t>τελική έκθεση</w:t>
      </w:r>
      <w:r w:rsidRPr="00030887">
        <w:rPr>
          <w:color w:val="000000"/>
          <w:lang w:val="el-GR" w:eastAsia="el-GR"/>
        </w:rPr>
        <w:t xml:space="preserve">, η οποία θα περιλαμβάνει σύνοψη των ανωτέρω στοιχείων για κάθε περίοδο και πιστοποιεί τη λειτουργία του Γραφείου Υποστήριξης. </w:t>
      </w:r>
    </w:p>
    <w:p w14:paraId="72AC72FB" w14:textId="77777777" w:rsidR="00BE3F4A" w:rsidRPr="00030887" w:rsidRDefault="00BE3F4A" w:rsidP="00BE3F4A">
      <w:pPr>
        <w:suppressAutoHyphens w:val="0"/>
        <w:autoSpaceDE w:val="0"/>
        <w:autoSpaceDN w:val="0"/>
        <w:adjustRightInd w:val="0"/>
        <w:rPr>
          <w:rFonts w:eastAsia="Calibri-Identity-H"/>
          <w:sz w:val="24"/>
          <w:lang w:val="el-GR" w:eastAsia="en-US"/>
        </w:rPr>
      </w:pPr>
      <w:bookmarkStart w:id="520" w:name="_Toc97195395"/>
      <w:bookmarkStart w:id="521" w:name="_Toc97195564"/>
      <w:bookmarkEnd w:id="520"/>
      <w:bookmarkEnd w:id="521"/>
      <w:r w:rsidRPr="00030887">
        <w:rPr>
          <w:rFonts w:eastAsia="Calibri-Identity-H"/>
          <w:sz w:val="24"/>
          <w:lang w:val="el-GR" w:eastAsia="en-US"/>
        </w:rPr>
        <w:t>Ο Ανάδοχος θα πρέπει στην πρότασή του να προτείνει την ακριβή διαδικασία παροχής υποστήριξης. Η διαδικασία θα πρέπει να ορίζει:</w:t>
      </w:r>
    </w:p>
    <w:p w14:paraId="5CC40908" w14:textId="77777777" w:rsidR="00BE3F4A" w:rsidRPr="00030887" w:rsidRDefault="00BE3F4A">
      <w:pPr>
        <w:numPr>
          <w:ilvl w:val="0"/>
          <w:numId w:val="46"/>
        </w:numPr>
        <w:suppressAutoHyphens w:val="0"/>
        <w:autoSpaceDE w:val="0"/>
        <w:autoSpaceDN w:val="0"/>
        <w:adjustRightInd w:val="0"/>
        <w:rPr>
          <w:rFonts w:eastAsia="Calibri-Identity-H"/>
          <w:sz w:val="24"/>
          <w:lang w:val="el-GR" w:eastAsia="en-US"/>
        </w:rPr>
      </w:pPr>
      <w:r w:rsidRPr="00030887">
        <w:rPr>
          <w:rFonts w:eastAsia="Calibri-Identity-H"/>
          <w:sz w:val="24"/>
          <w:lang w:val="el-GR" w:eastAsia="en-US"/>
        </w:rPr>
        <w:t>Τη στελέχωση του κέντρου Υποστήριξης του Αναδόχου. Σύντομη παρουσίαση των εμπλεκομένων μερών και το ρόλο τους και τις αρμοδιότητες στα πλαίσια του Έργου.</w:t>
      </w:r>
    </w:p>
    <w:p w14:paraId="679B6FDD" w14:textId="77777777" w:rsidR="00BE3F4A" w:rsidRPr="00030887" w:rsidRDefault="00BE3F4A">
      <w:pPr>
        <w:numPr>
          <w:ilvl w:val="0"/>
          <w:numId w:val="46"/>
        </w:numPr>
        <w:suppressAutoHyphens w:val="0"/>
        <w:autoSpaceDE w:val="0"/>
        <w:autoSpaceDN w:val="0"/>
        <w:adjustRightInd w:val="0"/>
        <w:rPr>
          <w:rFonts w:eastAsia="Calibri-Identity-H"/>
          <w:sz w:val="24"/>
          <w:lang w:val="el-GR" w:eastAsia="en-US"/>
        </w:rPr>
      </w:pPr>
      <w:r w:rsidRPr="00030887">
        <w:rPr>
          <w:rFonts w:eastAsia="Calibri-Identity-H"/>
          <w:sz w:val="24"/>
          <w:lang w:val="el-GR" w:eastAsia="en-US"/>
        </w:rPr>
        <w:t>Τα επίπεδα δόμησης της υπηρεσίας (1ο επίπεδο, 2ο επίπεδο κ.λπ.).</w:t>
      </w:r>
    </w:p>
    <w:p w14:paraId="511F6A12" w14:textId="77777777" w:rsidR="00BE3F4A" w:rsidRPr="00030887" w:rsidRDefault="00BE3F4A">
      <w:pPr>
        <w:numPr>
          <w:ilvl w:val="0"/>
          <w:numId w:val="46"/>
        </w:numPr>
        <w:suppressAutoHyphens w:val="0"/>
        <w:autoSpaceDE w:val="0"/>
        <w:autoSpaceDN w:val="0"/>
        <w:adjustRightInd w:val="0"/>
        <w:rPr>
          <w:rFonts w:eastAsia="Calibri-Identity-H"/>
          <w:sz w:val="24"/>
          <w:lang w:val="el-GR" w:eastAsia="en-US"/>
        </w:rPr>
      </w:pPr>
      <w:r w:rsidRPr="00030887">
        <w:rPr>
          <w:rFonts w:eastAsia="Calibri-Identity-H"/>
          <w:sz w:val="24"/>
          <w:lang w:val="en-US" w:eastAsia="en-US"/>
        </w:rPr>
        <w:t>To</w:t>
      </w:r>
      <w:r w:rsidRPr="00030887">
        <w:rPr>
          <w:rFonts w:eastAsia="Calibri-Identity-H"/>
          <w:sz w:val="24"/>
          <w:lang w:val="el-GR" w:eastAsia="en-US"/>
        </w:rPr>
        <w:t xml:space="preserve"> διάγραμμα ροής επικοινωνίας από την έναρξη της κλήσης έως τη διεκπεραίωσή της με όλα τα εμπλεκόμενα μέρη.</w:t>
      </w:r>
    </w:p>
    <w:p w14:paraId="3D3506E3" w14:textId="77777777" w:rsidR="00BE3F4A" w:rsidRPr="00030887" w:rsidRDefault="00BE3F4A">
      <w:pPr>
        <w:numPr>
          <w:ilvl w:val="0"/>
          <w:numId w:val="46"/>
        </w:numPr>
        <w:suppressAutoHyphens w:val="0"/>
        <w:autoSpaceDE w:val="0"/>
        <w:autoSpaceDN w:val="0"/>
        <w:adjustRightInd w:val="0"/>
        <w:rPr>
          <w:rFonts w:eastAsia="Calibri-Identity-H"/>
          <w:sz w:val="24"/>
          <w:lang w:val="el-GR" w:eastAsia="en-US"/>
        </w:rPr>
      </w:pPr>
      <w:r w:rsidRPr="00030887">
        <w:rPr>
          <w:rFonts w:eastAsia="Calibri-Identity-H"/>
          <w:sz w:val="24"/>
          <w:lang w:val="el-GR" w:eastAsia="en-US"/>
        </w:rPr>
        <w:t xml:space="preserve">Τον τρόπο πρόσβασης στο προσωπικό υποστήριξης (κινητό τηλέφωνο, </w:t>
      </w:r>
      <w:r w:rsidRPr="00030887">
        <w:rPr>
          <w:rFonts w:eastAsia="Calibri-Identity-H"/>
          <w:sz w:val="24"/>
          <w:lang w:val="en-US" w:eastAsia="en-US"/>
        </w:rPr>
        <w:t>mail</w:t>
      </w:r>
      <w:r w:rsidRPr="00030887">
        <w:rPr>
          <w:rFonts w:eastAsia="Calibri-Identity-H"/>
          <w:sz w:val="24"/>
          <w:lang w:val="el-GR" w:eastAsia="en-US"/>
        </w:rPr>
        <w:t xml:space="preserve">, </w:t>
      </w:r>
      <w:r w:rsidRPr="00030887">
        <w:rPr>
          <w:rFonts w:eastAsia="Calibri-Identity-H"/>
          <w:sz w:val="24"/>
          <w:lang w:val="en-US" w:eastAsia="en-US"/>
        </w:rPr>
        <w:t>fax</w:t>
      </w:r>
      <w:r w:rsidRPr="00030887">
        <w:rPr>
          <w:rFonts w:eastAsia="Calibri-Identity-H"/>
          <w:sz w:val="24"/>
          <w:lang w:val="el-GR" w:eastAsia="en-US"/>
        </w:rPr>
        <w:t xml:space="preserve">, </w:t>
      </w:r>
      <w:r w:rsidRPr="00030887">
        <w:rPr>
          <w:rFonts w:eastAsia="Calibri-Identity-H"/>
          <w:sz w:val="24"/>
          <w:lang w:eastAsia="en-US"/>
        </w:rPr>
        <w:t>web</w:t>
      </w:r>
      <w:r w:rsidRPr="00030887">
        <w:rPr>
          <w:rFonts w:eastAsia="Calibri-Identity-H"/>
          <w:sz w:val="24"/>
          <w:lang w:val="el-GR" w:eastAsia="en-US"/>
        </w:rPr>
        <w:t xml:space="preserve"> εφαρμογή κ.λπ.).</w:t>
      </w:r>
    </w:p>
    <w:p w14:paraId="3655FDD8" w14:textId="77777777" w:rsidR="00BE3F4A" w:rsidRPr="00030887" w:rsidRDefault="00BE3F4A">
      <w:pPr>
        <w:numPr>
          <w:ilvl w:val="0"/>
          <w:numId w:val="46"/>
        </w:numPr>
        <w:suppressAutoHyphens w:val="0"/>
        <w:autoSpaceDE w:val="0"/>
        <w:autoSpaceDN w:val="0"/>
        <w:adjustRightInd w:val="0"/>
        <w:rPr>
          <w:rFonts w:eastAsia="Calibri-Identity-H"/>
          <w:sz w:val="24"/>
          <w:lang w:val="el-GR" w:eastAsia="en-US"/>
        </w:rPr>
      </w:pPr>
      <w:r w:rsidRPr="00030887">
        <w:rPr>
          <w:rFonts w:eastAsia="Calibri-Identity-H"/>
          <w:sz w:val="24"/>
          <w:lang w:val="el-GR" w:eastAsia="en-US"/>
        </w:rPr>
        <w:t>Τη διαδικασία προμήθειας ανταλλακτικών και τον χρόνο παράδοσης ανά σημείο/ κατηγορία σημείων.</w:t>
      </w:r>
    </w:p>
    <w:p w14:paraId="1BF816F8" w14:textId="77777777" w:rsidR="00BE3F4A" w:rsidRPr="00030887" w:rsidRDefault="00BE3F4A">
      <w:pPr>
        <w:numPr>
          <w:ilvl w:val="0"/>
          <w:numId w:val="46"/>
        </w:numPr>
        <w:suppressAutoHyphens w:val="0"/>
        <w:autoSpaceDE w:val="0"/>
        <w:autoSpaceDN w:val="0"/>
        <w:adjustRightInd w:val="0"/>
        <w:rPr>
          <w:rFonts w:eastAsia="Calibri-Identity-H"/>
          <w:sz w:val="24"/>
          <w:lang w:val="el-GR" w:eastAsia="en-US"/>
        </w:rPr>
      </w:pPr>
      <w:r w:rsidRPr="00030887">
        <w:rPr>
          <w:rFonts w:eastAsia="Calibri-Identity-H"/>
          <w:sz w:val="24"/>
          <w:lang w:val="el-GR" w:eastAsia="en-US"/>
        </w:rPr>
        <w:t>Τη διαδικασία προσέλευσης τεχνικού προσωπικού του Αναδόχου στους χώρους των φορέων λειτουργίας του έργου εφόσον αυτό κριθεί απαραίτητο για την αποκατάσταση της βλάβης.</w:t>
      </w:r>
    </w:p>
    <w:p w14:paraId="1795F739" w14:textId="77777777" w:rsidR="00BE3F4A" w:rsidRPr="00030887" w:rsidRDefault="00BE3F4A">
      <w:pPr>
        <w:numPr>
          <w:ilvl w:val="0"/>
          <w:numId w:val="46"/>
        </w:numPr>
        <w:suppressAutoHyphens w:val="0"/>
        <w:autoSpaceDE w:val="0"/>
        <w:autoSpaceDN w:val="0"/>
        <w:adjustRightInd w:val="0"/>
        <w:rPr>
          <w:rFonts w:eastAsia="Calibri-Identity-H"/>
          <w:sz w:val="24"/>
          <w:lang w:val="el-GR" w:eastAsia="en-US"/>
        </w:rPr>
      </w:pPr>
      <w:r w:rsidRPr="00030887">
        <w:rPr>
          <w:rFonts w:eastAsia="Calibri-Identity-H"/>
          <w:sz w:val="24"/>
          <w:lang w:val="el-GR" w:eastAsia="en-US"/>
        </w:rPr>
        <w:t>Το χρόνο μετάβασης από τη λήψη της κλήσης ανά σημείο/ κατηγορία σημείων.</w:t>
      </w:r>
    </w:p>
    <w:p w14:paraId="6F39F1FD" w14:textId="77777777" w:rsidR="00BE3F4A" w:rsidRPr="00BF2C3D" w:rsidRDefault="00BE3F4A">
      <w:pPr>
        <w:numPr>
          <w:ilvl w:val="0"/>
          <w:numId w:val="46"/>
        </w:numPr>
        <w:suppressAutoHyphens w:val="0"/>
        <w:autoSpaceDE w:val="0"/>
        <w:autoSpaceDN w:val="0"/>
        <w:adjustRightInd w:val="0"/>
        <w:rPr>
          <w:rFonts w:eastAsia="Calibri-Identity-H"/>
          <w:sz w:val="24"/>
          <w:lang w:val="el-GR" w:eastAsia="en-US"/>
        </w:rPr>
      </w:pPr>
      <w:r w:rsidRPr="00030887">
        <w:rPr>
          <w:rFonts w:eastAsia="Calibri-Identity-H"/>
          <w:sz w:val="24"/>
          <w:lang w:val="el-GR" w:eastAsia="en-US"/>
        </w:rPr>
        <w:t>Τις προτεραιότητες προβλημάτων ανάλογα με τη</w:t>
      </w:r>
      <w:r w:rsidRPr="00BF2C3D">
        <w:rPr>
          <w:rFonts w:eastAsia="Calibri-Identity-H"/>
          <w:sz w:val="24"/>
          <w:lang w:val="el-GR" w:eastAsia="en-US"/>
        </w:rPr>
        <w:t xml:space="preserve"> σοβαρότητα: π.χ (Υψηλή, Κανονική, Χαμηλή).</w:t>
      </w:r>
    </w:p>
    <w:p w14:paraId="1D055E2A" w14:textId="77777777" w:rsidR="00BE3F4A" w:rsidRPr="00BF2C3D" w:rsidRDefault="00BE3F4A">
      <w:pPr>
        <w:numPr>
          <w:ilvl w:val="0"/>
          <w:numId w:val="46"/>
        </w:numPr>
        <w:suppressAutoHyphens w:val="0"/>
        <w:autoSpaceDE w:val="0"/>
        <w:autoSpaceDN w:val="0"/>
        <w:adjustRightInd w:val="0"/>
        <w:rPr>
          <w:rFonts w:eastAsia="Calibri-Identity-H"/>
          <w:sz w:val="24"/>
          <w:lang w:val="el-GR" w:eastAsia="en-US"/>
        </w:rPr>
      </w:pPr>
      <w:r w:rsidRPr="00BF2C3D">
        <w:rPr>
          <w:rFonts w:eastAsia="Calibri-Identity-H"/>
          <w:sz w:val="24"/>
          <w:lang w:val="el-GR" w:eastAsia="en-US"/>
        </w:rPr>
        <w:t>Τους χρόνους αποκατάστασης ανά κατηγορία σημείου και προτεραιότητα.</w:t>
      </w:r>
    </w:p>
    <w:p w14:paraId="71FA306B" w14:textId="77777777" w:rsidR="00BE3F4A" w:rsidRPr="00BF2C3D" w:rsidRDefault="00BE3F4A">
      <w:pPr>
        <w:numPr>
          <w:ilvl w:val="0"/>
          <w:numId w:val="46"/>
        </w:numPr>
        <w:suppressAutoHyphens w:val="0"/>
        <w:autoSpaceDE w:val="0"/>
        <w:autoSpaceDN w:val="0"/>
        <w:adjustRightInd w:val="0"/>
        <w:rPr>
          <w:rFonts w:eastAsia="Calibri-Identity-H"/>
          <w:sz w:val="24"/>
          <w:lang w:val="el-GR" w:eastAsia="en-US"/>
        </w:rPr>
      </w:pPr>
      <w:r w:rsidRPr="00BF2C3D">
        <w:rPr>
          <w:rFonts w:eastAsia="Calibri-Identity-H"/>
          <w:sz w:val="24"/>
          <w:lang w:val="el-GR" w:eastAsia="en-US"/>
        </w:rPr>
        <w:t>Τη διαδικασία αλλαγής προτεραιότητας προβλήματος.</w:t>
      </w:r>
    </w:p>
    <w:p w14:paraId="26207DCC" w14:textId="77777777" w:rsidR="00BE3F4A" w:rsidRPr="00BF2C3D" w:rsidRDefault="00BE3F4A">
      <w:pPr>
        <w:numPr>
          <w:ilvl w:val="0"/>
          <w:numId w:val="46"/>
        </w:numPr>
        <w:suppressAutoHyphens w:val="0"/>
        <w:autoSpaceDE w:val="0"/>
        <w:autoSpaceDN w:val="0"/>
        <w:adjustRightInd w:val="0"/>
        <w:rPr>
          <w:rFonts w:eastAsia="Calibri-Identity-H"/>
          <w:sz w:val="24"/>
          <w:lang w:val="el-GR" w:eastAsia="en-US"/>
        </w:rPr>
      </w:pPr>
      <w:r w:rsidRPr="00BF2C3D">
        <w:rPr>
          <w:rFonts w:eastAsia="Calibri-Identity-H"/>
          <w:sz w:val="24"/>
          <w:lang w:val="el-GR" w:eastAsia="en-US"/>
        </w:rPr>
        <w:t>Αναλυτικές διαδικασίες λειτουργίας προληπτικής και διορθωτικής συντήρησης συμπεριλαμβανομένης της τεκμηρίωσης των εκτελούμενων εργασιών.</w:t>
      </w:r>
    </w:p>
    <w:p w14:paraId="4786B794" w14:textId="77777777" w:rsidR="00BE3F4A" w:rsidRPr="00BF2C3D" w:rsidRDefault="00BE3F4A">
      <w:pPr>
        <w:numPr>
          <w:ilvl w:val="0"/>
          <w:numId w:val="46"/>
        </w:numPr>
        <w:suppressAutoHyphens w:val="0"/>
        <w:autoSpaceDE w:val="0"/>
        <w:autoSpaceDN w:val="0"/>
        <w:adjustRightInd w:val="0"/>
        <w:rPr>
          <w:rFonts w:eastAsia="Calibri-Identity-H"/>
          <w:sz w:val="24"/>
          <w:lang w:val="el-GR" w:eastAsia="en-US"/>
        </w:rPr>
      </w:pPr>
      <w:r w:rsidRPr="00BF2C3D">
        <w:rPr>
          <w:rFonts w:eastAsia="Calibri-Identity-H"/>
          <w:sz w:val="24"/>
          <w:lang w:val="el-GR" w:eastAsia="en-US"/>
        </w:rPr>
        <w:t>Πρακτικά μέτρα ποιότητας (</w:t>
      </w:r>
      <w:r w:rsidRPr="00BF2C3D">
        <w:rPr>
          <w:rFonts w:eastAsia="Calibri-Identity-H"/>
          <w:sz w:val="24"/>
          <w:lang w:val="en-US" w:eastAsia="en-US"/>
        </w:rPr>
        <w:t>Direct</w:t>
      </w:r>
      <w:r w:rsidRPr="00BF2C3D">
        <w:rPr>
          <w:rFonts w:eastAsia="Calibri-Identity-H"/>
          <w:sz w:val="24"/>
          <w:lang w:val="el-GR" w:eastAsia="en-US"/>
        </w:rPr>
        <w:t xml:space="preserve"> </w:t>
      </w:r>
      <w:r w:rsidRPr="00BF2C3D">
        <w:rPr>
          <w:rFonts w:eastAsia="Calibri-Identity-H"/>
          <w:sz w:val="24"/>
          <w:lang w:val="en-US" w:eastAsia="en-US"/>
        </w:rPr>
        <w:t>Measures</w:t>
      </w:r>
      <w:r w:rsidRPr="00BF2C3D">
        <w:rPr>
          <w:rFonts w:eastAsia="Calibri-Identity-H"/>
          <w:sz w:val="24"/>
          <w:lang w:val="el-GR" w:eastAsia="en-US"/>
        </w:rPr>
        <w:t xml:space="preserve"> </w:t>
      </w:r>
      <w:r w:rsidRPr="00BF2C3D">
        <w:rPr>
          <w:rFonts w:eastAsia="Calibri-Identity-H"/>
          <w:sz w:val="24"/>
          <w:lang w:val="en-US" w:eastAsia="en-US"/>
        </w:rPr>
        <w:t>of</w:t>
      </w:r>
      <w:r w:rsidRPr="00BF2C3D">
        <w:rPr>
          <w:rFonts w:eastAsia="Calibri-Identity-H"/>
          <w:sz w:val="24"/>
          <w:lang w:val="el-GR" w:eastAsia="en-US"/>
        </w:rPr>
        <w:t xml:space="preserve"> </w:t>
      </w:r>
      <w:r w:rsidRPr="00BF2C3D">
        <w:rPr>
          <w:rFonts w:eastAsia="Calibri-Identity-H"/>
          <w:sz w:val="24"/>
          <w:lang w:val="en-US" w:eastAsia="en-US"/>
        </w:rPr>
        <w:t>Quality</w:t>
      </w:r>
      <w:r w:rsidRPr="00BF2C3D">
        <w:rPr>
          <w:rFonts w:eastAsia="Calibri-Identity-H"/>
          <w:sz w:val="24"/>
          <w:lang w:val="el-GR" w:eastAsia="en-US"/>
        </w:rPr>
        <w:t>) πού θα καθορίζουν το ελάχιστο αποδεκτό επίπεδο υπηρεσίας για κάθε επιμέρους τεχνική πλευρά του Έργου.</w:t>
      </w:r>
    </w:p>
    <w:p w14:paraId="163D72A6" w14:textId="77777777" w:rsidR="00BE3F4A" w:rsidRPr="00BF2C3D" w:rsidRDefault="00BE3F4A">
      <w:pPr>
        <w:numPr>
          <w:ilvl w:val="0"/>
          <w:numId w:val="46"/>
        </w:numPr>
        <w:suppressAutoHyphens w:val="0"/>
        <w:autoSpaceDE w:val="0"/>
        <w:autoSpaceDN w:val="0"/>
        <w:adjustRightInd w:val="0"/>
        <w:rPr>
          <w:b/>
          <w:sz w:val="24"/>
          <w:lang w:val="el-GR"/>
        </w:rPr>
      </w:pPr>
      <w:r w:rsidRPr="00BF2C3D">
        <w:rPr>
          <w:rFonts w:eastAsia="Calibri-Identity-H"/>
          <w:sz w:val="24"/>
          <w:lang w:val="el-GR" w:eastAsia="en-US"/>
        </w:rPr>
        <w:t>Τη διοικητική διαδικασία παρακολούθησης της τήρησης των ορίων και γενικά της καλής λειτουργίας του Πληροφοριακού Συστήματος.</w:t>
      </w:r>
    </w:p>
    <w:p w14:paraId="5FDA62B0" w14:textId="38BEE70A" w:rsidR="00BE3F4A" w:rsidRPr="00BE3F4A" w:rsidRDefault="00BE3F4A" w:rsidP="00321C05">
      <w:pPr>
        <w:suppressAutoHyphens w:val="0"/>
        <w:autoSpaceDE w:val="0"/>
        <w:autoSpaceDN w:val="0"/>
        <w:adjustRightInd w:val="0"/>
        <w:ind w:left="360"/>
        <w:rPr>
          <w:lang w:val="el-GR"/>
        </w:rPr>
      </w:pPr>
      <w:r w:rsidRPr="00BE3F4A">
        <w:rPr>
          <w:color w:val="000000"/>
          <w:lang w:val="el-GR" w:eastAsia="el-GR"/>
        </w:rPr>
        <w:t xml:space="preserve">Κατά τις εκτός ΚΩΚ περιόδους (όπως αυτές </w:t>
      </w:r>
      <w:r w:rsidRPr="00BE3F4A">
        <w:rPr>
          <w:lang w:val="el-GR" w:eastAsia="el-GR"/>
        </w:rPr>
        <w:t xml:space="preserve">ορίζονται στην </w:t>
      </w:r>
      <w:r w:rsidRPr="009B21DB">
        <w:rPr>
          <w:lang w:val="el-GR" w:eastAsia="el-GR"/>
        </w:rPr>
        <w:t>Παρ.</w:t>
      </w:r>
      <w:r w:rsidRPr="00BE3F4A">
        <w:rPr>
          <w:b/>
          <w:bCs/>
          <w:lang w:val="el-GR" w:eastAsia="el-GR"/>
        </w:rPr>
        <w:t xml:space="preserve"> </w:t>
      </w:r>
      <w:r w:rsidR="00975B87" w:rsidRPr="009B21DB">
        <w:rPr>
          <w:b/>
          <w:bCs/>
          <w:color w:val="0070C0"/>
          <w:lang w:val="el-GR" w:eastAsia="el-GR"/>
        </w:rPr>
        <w:fldChar w:fldCharType="begin"/>
      </w:r>
      <w:r w:rsidR="00975B87" w:rsidRPr="009B21DB">
        <w:rPr>
          <w:b/>
          <w:bCs/>
          <w:color w:val="0070C0"/>
          <w:lang w:val="el-GR" w:eastAsia="el-GR"/>
        </w:rPr>
        <w:instrText xml:space="preserve"> REF _Ref55388072 \h </w:instrText>
      </w:r>
      <w:r w:rsidR="00CD6527" w:rsidRPr="009B21DB">
        <w:rPr>
          <w:b/>
          <w:bCs/>
          <w:color w:val="0070C0"/>
          <w:lang w:val="el-GR" w:eastAsia="el-GR"/>
        </w:rPr>
        <w:instrText xml:space="preserve"> \* MERGEFORMAT </w:instrText>
      </w:r>
      <w:r w:rsidR="00975B87" w:rsidRPr="009B21DB">
        <w:rPr>
          <w:b/>
          <w:bCs/>
          <w:color w:val="0070C0"/>
          <w:lang w:val="el-GR" w:eastAsia="el-GR"/>
        </w:rPr>
      </w:r>
      <w:r w:rsidR="00975B87" w:rsidRPr="009B21DB">
        <w:rPr>
          <w:b/>
          <w:bCs/>
          <w:color w:val="0070C0"/>
          <w:lang w:val="el-GR" w:eastAsia="el-GR"/>
        </w:rPr>
        <w:fldChar w:fldCharType="separate"/>
      </w:r>
      <w:r w:rsidR="00515149" w:rsidRPr="00515149">
        <w:rPr>
          <w:rFonts w:eastAsia="SimSun"/>
          <w:b/>
          <w:bCs/>
          <w:color w:val="0070C0"/>
          <w:lang w:val="el-GR"/>
        </w:rPr>
        <w:t>Τήρηση Εγγυημένου Επιπέδου Υπηρεσιών – Ρήτρες</w:t>
      </w:r>
      <w:r w:rsidR="00975B87" w:rsidRPr="009B21DB">
        <w:rPr>
          <w:b/>
          <w:bCs/>
          <w:color w:val="0070C0"/>
          <w:lang w:val="el-GR" w:eastAsia="el-GR"/>
        </w:rPr>
        <w:fldChar w:fldCharType="end"/>
      </w:r>
      <w:r w:rsidRPr="00BE3F4A">
        <w:rPr>
          <w:lang w:val="el-GR" w:eastAsia="el-GR"/>
        </w:rPr>
        <w:t>) ο</w:t>
      </w:r>
      <w:r w:rsidRPr="00BE3F4A">
        <w:rPr>
          <w:rFonts w:eastAsia="Calibri-Identity-H"/>
          <w:lang w:val="el-GR" w:eastAsia="en-US"/>
        </w:rPr>
        <w:t xml:space="preserve"> Ανάδοχος θα πρέπει στην πρότασή του να προτείνει</w:t>
      </w:r>
      <w:r w:rsidRPr="00BE3F4A">
        <w:rPr>
          <w:lang w:val="el-GR" w:eastAsia="el-GR"/>
        </w:rPr>
        <w:t>, διαδικασία άμεσης παροχής υποστήριξης και αποκατάστασης</w:t>
      </w:r>
      <w:r w:rsidRPr="00BE3F4A">
        <w:rPr>
          <w:color w:val="000000"/>
          <w:lang w:val="el-GR" w:eastAsia="el-GR"/>
        </w:rPr>
        <w:t xml:space="preserve"> βλάβης σε περίπτωση έκτακτης ανάγκης, με τρόπο πρόσβασης του Κυρίου του Έργου στο προσωπικό ανάγκης του Αναδόχου προς άμεση αποκατάσταση της βλάβης στο πλαίσιο της παρούσας σύμβασης και χωρίς πρόσθετο κόστος.  </w:t>
      </w:r>
    </w:p>
    <w:p w14:paraId="5A787352" w14:textId="77777777" w:rsidR="00E41FE4" w:rsidRPr="005F15CB" w:rsidRDefault="00E41FE4" w:rsidP="00045DCF">
      <w:pPr>
        <w:rPr>
          <w:lang w:val="el-GR"/>
        </w:rPr>
      </w:pPr>
    </w:p>
    <w:p w14:paraId="156CDB3B" w14:textId="71F47FD0" w:rsidR="008338F0" w:rsidRPr="005F15CB" w:rsidRDefault="003355E7">
      <w:pPr>
        <w:pStyle w:val="40"/>
        <w:numPr>
          <w:ilvl w:val="1"/>
          <w:numId w:val="24"/>
        </w:numPr>
        <w:ind w:left="306" w:hanging="306"/>
        <w:rPr>
          <w:rFonts w:cs="Tahoma"/>
          <w:szCs w:val="22"/>
          <w:lang w:val="el-GR"/>
        </w:rPr>
      </w:pPr>
      <w:bookmarkStart w:id="522" w:name="_Toc97194366"/>
      <w:bookmarkStart w:id="523" w:name="_Toc97194477"/>
      <w:bookmarkStart w:id="524" w:name="_Ref138414474"/>
      <w:bookmarkStart w:id="525" w:name="_Toc151456863"/>
      <w:r w:rsidRPr="005F15CB">
        <w:rPr>
          <w:rFonts w:cs="Tahoma"/>
          <w:szCs w:val="22"/>
          <w:lang w:val="el-GR"/>
        </w:rPr>
        <w:t xml:space="preserve">Μεθοδολογία </w:t>
      </w:r>
      <w:r w:rsidR="00025B9C" w:rsidRPr="005F15CB">
        <w:rPr>
          <w:rFonts w:cs="Tahoma"/>
          <w:szCs w:val="22"/>
          <w:lang w:val="el-GR"/>
        </w:rPr>
        <w:t>Υ</w:t>
      </w:r>
      <w:r w:rsidRPr="005F15CB">
        <w:rPr>
          <w:rFonts w:cs="Tahoma"/>
          <w:szCs w:val="22"/>
          <w:lang w:val="el-GR"/>
        </w:rPr>
        <w:t>λοποίησης</w:t>
      </w:r>
      <w:bookmarkEnd w:id="522"/>
      <w:bookmarkEnd w:id="523"/>
      <w:r w:rsidR="00EA358B">
        <w:rPr>
          <w:rFonts w:cs="Tahoma"/>
          <w:szCs w:val="22"/>
          <w:lang w:val="el-GR"/>
        </w:rPr>
        <w:t xml:space="preserve"> ΛΕ1</w:t>
      </w:r>
      <w:bookmarkEnd w:id="524"/>
      <w:bookmarkEnd w:id="525"/>
    </w:p>
    <w:p w14:paraId="1764197F" w14:textId="23FBBB67" w:rsidR="00025B9C" w:rsidRPr="005F15CB" w:rsidRDefault="00025B9C">
      <w:pPr>
        <w:pStyle w:val="50"/>
        <w:numPr>
          <w:ilvl w:val="2"/>
          <w:numId w:val="62"/>
        </w:numPr>
        <w:ind w:left="505" w:hanging="505"/>
        <w:rPr>
          <w:rFonts w:eastAsia="SimSun" w:cs="Tahoma"/>
          <w:bCs/>
          <w:lang w:val="el-GR"/>
        </w:rPr>
      </w:pPr>
      <w:bookmarkStart w:id="526" w:name="_Toc97195407"/>
      <w:bookmarkStart w:id="527" w:name="_Toc97195576"/>
      <w:bookmarkStart w:id="528" w:name="_Toc97194367"/>
      <w:bookmarkStart w:id="529" w:name="_Ref138414426"/>
      <w:bookmarkStart w:id="530" w:name="_Ref138416711"/>
      <w:bookmarkStart w:id="531" w:name="_Ref138416719"/>
      <w:bookmarkStart w:id="532" w:name="_Toc151456864"/>
      <w:bookmarkEnd w:id="526"/>
      <w:bookmarkEnd w:id="527"/>
      <w:r w:rsidRPr="009C1E22">
        <w:rPr>
          <w:rFonts w:eastAsia="SimSun" w:cs="Tahoma"/>
          <w:bCs/>
          <w:lang w:val="el-GR"/>
        </w:rPr>
        <w:t>Χρονοδιάγραμμα</w:t>
      </w:r>
      <w:bookmarkEnd w:id="528"/>
      <w:r w:rsidR="00EA358B">
        <w:rPr>
          <w:rFonts w:eastAsia="SimSun" w:cs="Tahoma"/>
          <w:bCs/>
          <w:lang w:val="el-GR"/>
        </w:rPr>
        <w:t xml:space="preserve"> ΛΕ1</w:t>
      </w:r>
      <w:bookmarkEnd w:id="529"/>
      <w:bookmarkEnd w:id="530"/>
      <w:bookmarkEnd w:id="531"/>
      <w:bookmarkEnd w:id="532"/>
    </w:p>
    <w:p w14:paraId="62C396AC" w14:textId="0F223B04" w:rsidR="000B1481" w:rsidRPr="009C1E22" w:rsidRDefault="000B1481" w:rsidP="000B1481">
      <w:pPr>
        <w:pStyle w:val="aff"/>
        <w:suppressAutoHyphens w:val="0"/>
        <w:ind w:left="0"/>
        <w:rPr>
          <w:lang w:val="el-GR"/>
        </w:rPr>
      </w:pPr>
      <w:r w:rsidRPr="009C1E22">
        <w:rPr>
          <w:lang w:val="el-GR"/>
        </w:rPr>
        <w:lastRenderedPageBreak/>
        <w:t xml:space="preserve">Η διάρκεια υλοποίησης της σύμβασης </w:t>
      </w:r>
      <w:r w:rsidR="00EA358B" w:rsidRPr="009C1E22">
        <w:rPr>
          <w:lang w:val="el-GR"/>
        </w:rPr>
        <w:t xml:space="preserve">που αφορά την </w:t>
      </w:r>
      <w:r w:rsidR="00EA358B" w:rsidRPr="009C1E22">
        <w:rPr>
          <w:b/>
          <w:bCs/>
          <w:lang w:val="el-GR"/>
        </w:rPr>
        <w:t>Λειτουργική Ενότητα 1 (ΛΕ1)</w:t>
      </w:r>
      <w:r w:rsidR="00EA358B" w:rsidRPr="009C1E22">
        <w:rPr>
          <w:lang w:val="el-GR"/>
        </w:rPr>
        <w:t xml:space="preserve"> . Συντήρηση του Ολοκληρωμένου Συστήματος Διαχείρισης Δικαστικών Υποθέσεων Πολιτικής και Ποινική Διαδικασίας – Ο.Σ.Δ.Δ.Υ.Π.Π Α’ Φάση, είναι </w:t>
      </w:r>
      <w:r w:rsidR="00EA358B" w:rsidRPr="009C1E22">
        <w:rPr>
          <w:b/>
          <w:bCs/>
          <w:lang w:val="el-GR"/>
        </w:rPr>
        <w:t>δύο (2) έτη</w:t>
      </w:r>
      <w:r w:rsidR="00EA358B" w:rsidRPr="009C1E22">
        <w:rPr>
          <w:lang w:val="el-GR"/>
        </w:rPr>
        <w:t xml:space="preserve"> από την υπογραφή της σύμβασης.</w:t>
      </w:r>
    </w:p>
    <w:p w14:paraId="3CBA9BD1" w14:textId="206AE44D" w:rsidR="00E76530" w:rsidRDefault="00D066C5" w:rsidP="00E76530">
      <w:pPr>
        <w:spacing w:before="120" w:after="60"/>
        <w:rPr>
          <w:lang w:val="el-GR"/>
        </w:rPr>
      </w:pPr>
      <w:r w:rsidRPr="00D46000">
        <w:rPr>
          <w:lang w:val="el-GR"/>
        </w:rPr>
        <w:t xml:space="preserve">Η Αναθέτουσα Αρχή </w:t>
      </w:r>
      <w:r>
        <w:rPr>
          <w:lang w:val="el-GR"/>
        </w:rPr>
        <w:t xml:space="preserve">έχει </w:t>
      </w:r>
      <w:r w:rsidRPr="00513B28">
        <w:rPr>
          <w:lang w:val="el-GR"/>
        </w:rPr>
        <w:t>το δικαίωμα μονομερούς απομείωσης φυσικού αντικειμένου ή/ και διακοπής της παρούσας σύμβασης ανάλογα</w:t>
      </w:r>
      <w:r w:rsidRPr="00D46000">
        <w:rPr>
          <w:lang w:val="el-GR"/>
        </w:rPr>
        <w:t xml:space="preserve"> με την εξέλιξη υλοποίηση του έργου </w:t>
      </w:r>
      <w:r w:rsidRPr="00D46000">
        <w:rPr>
          <w:lang w:val="el-GR" w:eastAsia="el-GR"/>
        </w:rPr>
        <w:t>με τίτλο «</w:t>
      </w:r>
      <w:r w:rsidRPr="00D46000">
        <w:rPr>
          <w:rFonts w:eastAsia="Calibri"/>
          <w:i/>
          <w:color w:val="000000"/>
          <w:lang w:val="el-GR" w:eastAsia="el-GR"/>
        </w:rPr>
        <w:t>Αναβάθμιση και επέκταση των Συστημάτων Πληροφορικής του Τομέα Δικαιοσύνης</w:t>
      </w:r>
      <w:r>
        <w:rPr>
          <w:rFonts w:eastAsia="Calibri"/>
          <w:color w:val="000000"/>
          <w:lang w:val="el-GR" w:eastAsia="el-GR"/>
        </w:rPr>
        <w:t xml:space="preserve">», το οποίο υλοποιεί </w:t>
      </w:r>
      <w:r w:rsidRPr="00D46000">
        <w:rPr>
          <w:rFonts w:eastAsia="Calibri"/>
          <w:color w:val="000000"/>
          <w:lang w:val="el-GR" w:eastAsia="el-GR"/>
        </w:rPr>
        <w:t>τ</w:t>
      </w:r>
      <w:r w:rsidRPr="00D46000">
        <w:rPr>
          <w:lang w:val="el-GR" w:eastAsia="el-GR"/>
        </w:rPr>
        <w:t>ο Υπουργείο Δικαιοσύνης σε συνεργασία με την Κοινωνία της Πληροφορίας Μ.Α.Ε. μέσω του Ταμείου Ανάκαμψης.</w:t>
      </w:r>
      <w:r w:rsidR="00E76530" w:rsidRPr="00E76530">
        <w:rPr>
          <w:lang w:val="el-GR" w:eastAsia="el-GR"/>
        </w:rPr>
        <w:t xml:space="preserve"> </w:t>
      </w:r>
      <w:r w:rsidR="00E76530">
        <w:rPr>
          <w:lang w:val="el-GR" w:eastAsia="el-GR"/>
        </w:rPr>
        <w:t xml:space="preserve">Η εφαρμογή απομείωσης του </w:t>
      </w:r>
      <w:r w:rsidR="00E76530" w:rsidRPr="00513B28">
        <w:rPr>
          <w:lang w:val="el-GR"/>
        </w:rPr>
        <w:t>φυσικού αντικειμένου ή/ και διακοπής της παρούσας σύμβασης</w:t>
      </w:r>
      <w:r w:rsidR="00E76530">
        <w:rPr>
          <w:lang w:val="el-GR"/>
        </w:rPr>
        <w:t xml:space="preserve"> θα πραγματοποιείται κατόπιν έγκαιρης ειδοποίησης του </w:t>
      </w:r>
      <w:r w:rsidR="00E76530" w:rsidRPr="00573931">
        <w:rPr>
          <w:lang w:val="el-GR"/>
        </w:rPr>
        <w:t>Αναδόχου τουλάχιστον ένα μήνα πριν.</w:t>
      </w:r>
      <w:r w:rsidR="00E76530">
        <w:rPr>
          <w:lang w:val="el-GR"/>
        </w:rPr>
        <w:t xml:space="preserve"> </w:t>
      </w:r>
    </w:p>
    <w:p w14:paraId="2F3EB723" w14:textId="5DF879F0" w:rsidR="00EA358B" w:rsidRPr="009C1E22" w:rsidRDefault="00EA358B" w:rsidP="000B1481">
      <w:pPr>
        <w:pStyle w:val="aff"/>
        <w:suppressAutoHyphens w:val="0"/>
        <w:ind w:left="0"/>
        <w:rPr>
          <w:lang w:val="el-GR"/>
        </w:rPr>
      </w:pPr>
    </w:p>
    <w:p w14:paraId="0056AFE5" w14:textId="3607B0F5" w:rsidR="00EA358B" w:rsidRPr="008A4F40" w:rsidRDefault="00EA358B" w:rsidP="000B1481">
      <w:pPr>
        <w:rPr>
          <w:rFonts w:eastAsia="SimSun"/>
          <w:lang w:val="el-GR"/>
        </w:rPr>
      </w:pPr>
      <w:r w:rsidRPr="008A4F40">
        <w:rPr>
          <w:rFonts w:eastAsia="SimSun"/>
          <w:lang w:val="el-GR"/>
        </w:rPr>
        <w:t>Στη συνέχεια παρατίθεται ενδεικτικό χρονοδιάγραμμα υλοποίησης του Έργου που αφορά την Λειτουργική Ενότητα 1 (ΛΕ1):</w:t>
      </w:r>
    </w:p>
    <w:tbl>
      <w:tblPr>
        <w:tblW w:w="0" w:type="auto"/>
        <w:tblInd w:w="2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9"/>
        <w:gridCol w:w="3814"/>
        <w:gridCol w:w="1985"/>
        <w:gridCol w:w="1844"/>
      </w:tblGrid>
      <w:tr w:rsidR="00EA358B" w:rsidRPr="008A4F40" w14:paraId="7D230D7E" w14:textId="77777777" w:rsidTr="009C1E22">
        <w:trPr>
          <w:trHeight w:val="412"/>
        </w:trPr>
        <w:tc>
          <w:tcPr>
            <w:tcW w:w="1289" w:type="dxa"/>
            <w:shd w:val="clear" w:color="auto" w:fill="BEBEBE"/>
          </w:tcPr>
          <w:p w14:paraId="5387DA86" w14:textId="77777777" w:rsidR="00EA358B" w:rsidRPr="009C1E22" w:rsidRDefault="00EA358B" w:rsidP="009C1E22">
            <w:pPr>
              <w:pStyle w:val="TableParagraph"/>
              <w:spacing w:line="292" w:lineRule="exact"/>
              <w:ind w:right="170"/>
              <w:jc w:val="center"/>
              <w:rPr>
                <w:rFonts w:ascii="Tahoma" w:hAnsi="Tahoma" w:cs="Tahoma"/>
                <w:b/>
              </w:rPr>
            </w:pPr>
            <w:r w:rsidRPr="009C1E22">
              <w:rPr>
                <w:rFonts w:ascii="Tahoma" w:hAnsi="Tahoma" w:cs="Tahoma"/>
                <w:b/>
              </w:rPr>
              <w:t>Φάση</w:t>
            </w:r>
          </w:p>
        </w:tc>
        <w:tc>
          <w:tcPr>
            <w:tcW w:w="3814" w:type="dxa"/>
            <w:shd w:val="clear" w:color="auto" w:fill="BEBEBE"/>
          </w:tcPr>
          <w:p w14:paraId="1DD72338" w14:textId="41F3FFDB" w:rsidR="00EA358B" w:rsidRPr="009C1E22" w:rsidRDefault="00EA358B" w:rsidP="009C1E22">
            <w:pPr>
              <w:pStyle w:val="TableParagraph"/>
              <w:spacing w:line="292" w:lineRule="exact"/>
              <w:ind w:right="1714"/>
              <w:jc w:val="center"/>
              <w:rPr>
                <w:rFonts w:ascii="Tahoma" w:hAnsi="Tahoma" w:cs="Tahoma"/>
                <w:b/>
              </w:rPr>
            </w:pPr>
            <w:r w:rsidRPr="009C1E22">
              <w:rPr>
                <w:rFonts w:ascii="Tahoma" w:hAnsi="Tahoma" w:cs="Tahoma"/>
                <w:b/>
              </w:rPr>
              <w:t>Τίτλος Φάσης</w:t>
            </w:r>
          </w:p>
        </w:tc>
        <w:tc>
          <w:tcPr>
            <w:tcW w:w="1985" w:type="dxa"/>
            <w:shd w:val="clear" w:color="auto" w:fill="BEBEBE"/>
          </w:tcPr>
          <w:p w14:paraId="616EDB55" w14:textId="77777777" w:rsidR="00EA358B" w:rsidRPr="009C1E22" w:rsidRDefault="00EA358B" w:rsidP="009C1E22">
            <w:pPr>
              <w:pStyle w:val="TableParagraph"/>
              <w:spacing w:line="292" w:lineRule="exact"/>
              <w:ind w:right="185"/>
              <w:jc w:val="center"/>
              <w:rPr>
                <w:rFonts w:ascii="Tahoma" w:hAnsi="Tahoma" w:cs="Tahoma"/>
                <w:b/>
              </w:rPr>
            </w:pPr>
            <w:r w:rsidRPr="009C1E22">
              <w:rPr>
                <w:rFonts w:ascii="Tahoma" w:hAnsi="Tahoma" w:cs="Tahoma"/>
                <w:b/>
              </w:rPr>
              <w:t>Μήνας</w:t>
            </w:r>
            <w:r w:rsidRPr="009C1E22">
              <w:rPr>
                <w:rFonts w:ascii="Tahoma" w:hAnsi="Tahoma" w:cs="Tahoma"/>
                <w:b/>
                <w:spacing w:val="-2"/>
              </w:rPr>
              <w:t xml:space="preserve"> </w:t>
            </w:r>
            <w:r w:rsidRPr="009C1E22">
              <w:rPr>
                <w:rFonts w:ascii="Tahoma" w:hAnsi="Tahoma" w:cs="Tahoma"/>
                <w:b/>
              </w:rPr>
              <w:t>έναρξης</w:t>
            </w:r>
          </w:p>
        </w:tc>
        <w:tc>
          <w:tcPr>
            <w:tcW w:w="1844" w:type="dxa"/>
            <w:shd w:val="clear" w:color="auto" w:fill="BEBEBE"/>
          </w:tcPr>
          <w:p w14:paraId="74E12A5C" w14:textId="77777777" w:rsidR="00EA358B" w:rsidRPr="009C1E22" w:rsidRDefault="00EA358B" w:rsidP="009C1E22">
            <w:pPr>
              <w:pStyle w:val="TableParagraph"/>
              <w:spacing w:line="292" w:lineRule="exact"/>
              <w:ind w:right="226"/>
              <w:jc w:val="center"/>
              <w:rPr>
                <w:rFonts w:ascii="Tahoma" w:hAnsi="Tahoma" w:cs="Tahoma"/>
                <w:b/>
              </w:rPr>
            </w:pPr>
            <w:r w:rsidRPr="009C1E22">
              <w:rPr>
                <w:rFonts w:ascii="Tahoma" w:hAnsi="Tahoma" w:cs="Tahoma"/>
                <w:b/>
              </w:rPr>
              <w:t>Μήνας</w:t>
            </w:r>
            <w:r w:rsidRPr="009C1E22">
              <w:rPr>
                <w:rFonts w:ascii="Tahoma" w:hAnsi="Tahoma" w:cs="Tahoma"/>
                <w:b/>
                <w:spacing w:val="-3"/>
              </w:rPr>
              <w:t xml:space="preserve"> </w:t>
            </w:r>
            <w:r w:rsidRPr="009C1E22">
              <w:rPr>
                <w:rFonts w:ascii="Tahoma" w:hAnsi="Tahoma" w:cs="Tahoma"/>
                <w:b/>
              </w:rPr>
              <w:t>Λήξης</w:t>
            </w:r>
          </w:p>
        </w:tc>
      </w:tr>
      <w:tr w:rsidR="00EA358B" w:rsidRPr="008A4F40" w14:paraId="0F6010FF" w14:textId="77777777" w:rsidTr="009C1E22">
        <w:trPr>
          <w:trHeight w:val="705"/>
        </w:trPr>
        <w:tc>
          <w:tcPr>
            <w:tcW w:w="1289" w:type="dxa"/>
          </w:tcPr>
          <w:p w14:paraId="44C9A790" w14:textId="579A89BC" w:rsidR="00EA358B" w:rsidRPr="009C1E22" w:rsidRDefault="00EA358B" w:rsidP="00F74A1B">
            <w:pPr>
              <w:pStyle w:val="TableParagraph"/>
              <w:spacing w:before="145"/>
              <w:ind w:left="176" w:right="170"/>
              <w:jc w:val="center"/>
              <w:rPr>
                <w:rFonts w:ascii="Tahoma" w:hAnsi="Tahoma" w:cs="Tahoma"/>
              </w:rPr>
            </w:pPr>
            <w:r w:rsidRPr="009C1E22">
              <w:rPr>
                <w:rFonts w:ascii="Tahoma" w:hAnsi="Tahoma" w:cs="Tahoma"/>
              </w:rPr>
              <w:t>Φ.ΛΕ1.1</w:t>
            </w:r>
          </w:p>
        </w:tc>
        <w:tc>
          <w:tcPr>
            <w:tcW w:w="3814" w:type="dxa"/>
          </w:tcPr>
          <w:p w14:paraId="072E24D8" w14:textId="3333AFC7" w:rsidR="00EA358B" w:rsidRPr="009C1E22" w:rsidRDefault="00EA358B" w:rsidP="00F74A1B">
            <w:pPr>
              <w:pStyle w:val="TableParagraph"/>
              <w:tabs>
                <w:tab w:val="left" w:pos="1338"/>
                <w:tab w:val="left" w:pos="1993"/>
                <w:tab w:val="left" w:pos="3394"/>
              </w:tabs>
              <w:ind w:left="105" w:right="98"/>
              <w:rPr>
                <w:rFonts w:ascii="Tahoma" w:hAnsi="Tahoma" w:cs="Tahoma"/>
              </w:rPr>
            </w:pPr>
            <w:r w:rsidRPr="009C1E22">
              <w:rPr>
                <w:rFonts w:ascii="Tahoma" w:hAnsi="Tahoma" w:cs="Tahoma"/>
              </w:rPr>
              <w:t>Διοίκηση</w:t>
            </w:r>
            <w:r w:rsidRPr="009C1E22">
              <w:rPr>
                <w:rFonts w:ascii="Tahoma" w:hAnsi="Tahoma" w:cs="Tahoma"/>
              </w:rPr>
              <w:tab/>
              <w:t>και</w:t>
            </w:r>
            <w:r w:rsidRPr="009C1E22">
              <w:rPr>
                <w:rFonts w:ascii="Tahoma" w:hAnsi="Tahoma" w:cs="Tahoma"/>
              </w:rPr>
              <w:tab/>
              <w:t xml:space="preserve">Διαχείριση </w:t>
            </w:r>
            <w:r w:rsidRPr="009C1E22">
              <w:rPr>
                <w:rFonts w:ascii="Tahoma" w:hAnsi="Tahoma" w:cs="Tahoma"/>
                <w:spacing w:val="-1"/>
              </w:rPr>
              <w:t>Έργου</w:t>
            </w:r>
            <w:r w:rsidRPr="009C1E22">
              <w:rPr>
                <w:rFonts w:ascii="Tahoma" w:hAnsi="Tahoma" w:cs="Tahoma"/>
                <w:spacing w:val="-52"/>
              </w:rPr>
              <w:t xml:space="preserve"> </w:t>
            </w:r>
            <w:r w:rsidRPr="009C1E22">
              <w:rPr>
                <w:rFonts w:ascii="Tahoma" w:hAnsi="Tahoma" w:cs="Tahoma"/>
              </w:rPr>
              <w:t xml:space="preserve"> ΛΕ1 </w:t>
            </w:r>
          </w:p>
        </w:tc>
        <w:tc>
          <w:tcPr>
            <w:tcW w:w="1985" w:type="dxa"/>
          </w:tcPr>
          <w:p w14:paraId="10482AAB" w14:textId="77777777" w:rsidR="00EA358B" w:rsidRPr="009C1E22" w:rsidRDefault="00EA358B" w:rsidP="00F74A1B">
            <w:pPr>
              <w:pStyle w:val="TableParagraph"/>
              <w:spacing w:before="145"/>
              <w:ind w:left="191" w:right="180"/>
              <w:jc w:val="center"/>
              <w:rPr>
                <w:rFonts w:ascii="Tahoma" w:hAnsi="Tahoma" w:cs="Tahoma"/>
              </w:rPr>
            </w:pPr>
            <w:r w:rsidRPr="009C1E22">
              <w:rPr>
                <w:rFonts w:ascii="Tahoma" w:hAnsi="Tahoma" w:cs="Tahoma"/>
              </w:rPr>
              <w:t>Μ1</w:t>
            </w:r>
          </w:p>
        </w:tc>
        <w:tc>
          <w:tcPr>
            <w:tcW w:w="1844" w:type="dxa"/>
          </w:tcPr>
          <w:p w14:paraId="3B999E70" w14:textId="1FE046E0" w:rsidR="00EA358B" w:rsidRPr="009C1E22" w:rsidRDefault="00EA358B" w:rsidP="00F74A1B">
            <w:pPr>
              <w:pStyle w:val="TableParagraph"/>
              <w:spacing w:before="145"/>
              <w:ind w:left="229" w:right="217"/>
              <w:jc w:val="center"/>
              <w:rPr>
                <w:rFonts w:ascii="Tahoma" w:hAnsi="Tahoma" w:cs="Tahoma"/>
              </w:rPr>
            </w:pPr>
            <w:r w:rsidRPr="009C1E22">
              <w:rPr>
                <w:rFonts w:ascii="Tahoma" w:hAnsi="Tahoma" w:cs="Tahoma"/>
              </w:rPr>
              <w:t>Μ24</w:t>
            </w:r>
          </w:p>
        </w:tc>
      </w:tr>
      <w:tr w:rsidR="00EA358B" w:rsidRPr="008A4F40" w14:paraId="3211FE4B" w14:textId="77777777" w:rsidTr="009C1E22">
        <w:trPr>
          <w:trHeight w:val="2172"/>
        </w:trPr>
        <w:tc>
          <w:tcPr>
            <w:tcW w:w="1289" w:type="dxa"/>
          </w:tcPr>
          <w:p w14:paraId="7378C619" w14:textId="77777777" w:rsidR="00EA358B" w:rsidRPr="009C1E22" w:rsidRDefault="00EA358B" w:rsidP="00F74A1B">
            <w:pPr>
              <w:pStyle w:val="TableParagraph"/>
              <w:rPr>
                <w:rFonts w:ascii="Tahoma" w:hAnsi="Tahoma" w:cs="Tahoma"/>
              </w:rPr>
            </w:pPr>
          </w:p>
          <w:p w14:paraId="7B54A783" w14:textId="77777777" w:rsidR="00EA358B" w:rsidRPr="009C1E22" w:rsidRDefault="00EA358B" w:rsidP="00F74A1B">
            <w:pPr>
              <w:pStyle w:val="TableParagraph"/>
              <w:rPr>
                <w:rFonts w:ascii="Tahoma" w:hAnsi="Tahoma" w:cs="Tahoma"/>
              </w:rPr>
            </w:pPr>
          </w:p>
          <w:p w14:paraId="79AB454C" w14:textId="77777777" w:rsidR="00EA358B" w:rsidRPr="009C1E22" w:rsidRDefault="00EA358B" w:rsidP="00F74A1B">
            <w:pPr>
              <w:pStyle w:val="TableParagraph"/>
              <w:spacing w:before="1"/>
              <w:rPr>
                <w:rFonts w:ascii="Tahoma" w:hAnsi="Tahoma" w:cs="Tahoma"/>
              </w:rPr>
            </w:pPr>
          </w:p>
          <w:p w14:paraId="3A8E666D" w14:textId="2B458B95" w:rsidR="00EA358B" w:rsidRPr="009C1E22" w:rsidRDefault="00EA358B" w:rsidP="00F74A1B">
            <w:pPr>
              <w:pStyle w:val="TableParagraph"/>
              <w:ind w:left="176" w:right="170"/>
              <w:jc w:val="center"/>
              <w:rPr>
                <w:rFonts w:ascii="Tahoma" w:hAnsi="Tahoma" w:cs="Tahoma"/>
              </w:rPr>
            </w:pPr>
            <w:r w:rsidRPr="009C1E22">
              <w:rPr>
                <w:rFonts w:ascii="Tahoma" w:hAnsi="Tahoma" w:cs="Tahoma"/>
              </w:rPr>
              <w:t>Φ.ΛΕ1.2</w:t>
            </w:r>
          </w:p>
        </w:tc>
        <w:tc>
          <w:tcPr>
            <w:tcW w:w="3814" w:type="dxa"/>
          </w:tcPr>
          <w:p w14:paraId="4C4C25F1" w14:textId="734D117A" w:rsidR="00EA358B" w:rsidRPr="009C1E22" w:rsidRDefault="00EA358B" w:rsidP="009C1E22">
            <w:pPr>
              <w:pStyle w:val="TableParagraph"/>
              <w:spacing w:before="1"/>
              <w:ind w:left="105" w:right="346"/>
              <w:rPr>
                <w:rFonts w:ascii="Tahoma" w:hAnsi="Tahoma" w:cs="Tahoma"/>
              </w:rPr>
            </w:pPr>
            <w:r w:rsidRPr="009C1E22">
              <w:rPr>
                <w:rFonts w:ascii="Tahoma" w:hAnsi="Tahoma" w:cs="Tahoma"/>
              </w:rPr>
              <w:t xml:space="preserve">Παροχή Υπηρεσιών Τεχνικής Υποστήριξης και Συντήρησης του Εξοπλισμού και Έτοιμου Λογισμικού της Λειτουργικής Ενότητας 1 (ΛΕ1) </w:t>
            </w:r>
          </w:p>
        </w:tc>
        <w:tc>
          <w:tcPr>
            <w:tcW w:w="1985" w:type="dxa"/>
          </w:tcPr>
          <w:p w14:paraId="205862C6" w14:textId="77777777" w:rsidR="00EA358B" w:rsidRPr="009C1E22" w:rsidRDefault="00EA358B" w:rsidP="00F74A1B">
            <w:pPr>
              <w:pStyle w:val="TableParagraph"/>
              <w:rPr>
                <w:rFonts w:ascii="Tahoma" w:hAnsi="Tahoma" w:cs="Tahoma"/>
              </w:rPr>
            </w:pPr>
          </w:p>
          <w:p w14:paraId="79D1FFB2" w14:textId="77777777" w:rsidR="00EA358B" w:rsidRPr="009C1E22" w:rsidRDefault="00EA358B" w:rsidP="00F74A1B">
            <w:pPr>
              <w:pStyle w:val="TableParagraph"/>
              <w:rPr>
                <w:rFonts w:ascii="Tahoma" w:hAnsi="Tahoma" w:cs="Tahoma"/>
              </w:rPr>
            </w:pPr>
          </w:p>
          <w:p w14:paraId="084B5198" w14:textId="77777777" w:rsidR="00EA358B" w:rsidRPr="009C1E22" w:rsidRDefault="00EA358B" w:rsidP="00F74A1B">
            <w:pPr>
              <w:pStyle w:val="TableParagraph"/>
              <w:spacing w:before="1"/>
              <w:rPr>
                <w:rFonts w:ascii="Tahoma" w:hAnsi="Tahoma" w:cs="Tahoma"/>
              </w:rPr>
            </w:pPr>
          </w:p>
          <w:p w14:paraId="4C85E67F" w14:textId="77777777" w:rsidR="00EA358B" w:rsidRPr="009C1E22" w:rsidRDefault="00EA358B" w:rsidP="00F74A1B">
            <w:pPr>
              <w:pStyle w:val="TableParagraph"/>
              <w:ind w:left="191" w:right="181"/>
              <w:jc w:val="center"/>
              <w:rPr>
                <w:rFonts w:ascii="Tahoma" w:hAnsi="Tahoma" w:cs="Tahoma"/>
              </w:rPr>
            </w:pPr>
            <w:r w:rsidRPr="009C1E22">
              <w:rPr>
                <w:rFonts w:ascii="Tahoma" w:hAnsi="Tahoma" w:cs="Tahoma"/>
              </w:rPr>
              <w:t>Μ1</w:t>
            </w:r>
          </w:p>
        </w:tc>
        <w:tc>
          <w:tcPr>
            <w:tcW w:w="1844" w:type="dxa"/>
          </w:tcPr>
          <w:p w14:paraId="47E86B68" w14:textId="77777777" w:rsidR="00EA358B" w:rsidRPr="009C1E22" w:rsidRDefault="00EA358B" w:rsidP="00F74A1B">
            <w:pPr>
              <w:pStyle w:val="TableParagraph"/>
              <w:rPr>
                <w:rFonts w:ascii="Tahoma" w:hAnsi="Tahoma" w:cs="Tahoma"/>
              </w:rPr>
            </w:pPr>
          </w:p>
          <w:p w14:paraId="3A6D4362" w14:textId="77777777" w:rsidR="00EA358B" w:rsidRPr="009C1E22" w:rsidRDefault="00EA358B" w:rsidP="00F74A1B">
            <w:pPr>
              <w:pStyle w:val="TableParagraph"/>
              <w:rPr>
                <w:rFonts w:ascii="Tahoma" w:hAnsi="Tahoma" w:cs="Tahoma"/>
              </w:rPr>
            </w:pPr>
          </w:p>
          <w:p w14:paraId="0CBECED6" w14:textId="77777777" w:rsidR="00EA358B" w:rsidRPr="009C1E22" w:rsidRDefault="00EA358B" w:rsidP="00F74A1B">
            <w:pPr>
              <w:pStyle w:val="TableParagraph"/>
              <w:spacing w:before="1"/>
              <w:rPr>
                <w:rFonts w:ascii="Tahoma" w:hAnsi="Tahoma" w:cs="Tahoma"/>
              </w:rPr>
            </w:pPr>
          </w:p>
          <w:p w14:paraId="0F119F1E" w14:textId="6DE4B712" w:rsidR="00EA358B" w:rsidRPr="009C1E22" w:rsidRDefault="00EA358B" w:rsidP="00F74A1B">
            <w:pPr>
              <w:pStyle w:val="TableParagraph"/>
              <w:ind w:left="229" w:right="217"/>
              <w:jc w:val="center"/>
              <w:rPr>
                <w:rFonts w:ascii="Tahoma" w:hAnsi="Tahoma" w:cs="Tahoma"/>
              </w:rPr>
            </w:pPr>
            <w:r w:rsidRPr="009C1E22">
              <w:rPr>
                <w:rFonts w:ascii="Tahoma" w:hAnsi="Tahoma" w:cs="Tahoma"/>
              </w:rPr>
              <w:t>Μ24</w:t>
            </w:r>
          </w:p>
        </w:tc>
      </w:tr>
    </w:tbl>
    <w:p w14:paraId="3176F7D4" w14:textId="330C250D" w:rsidR="000B1481" w:rsidRPr="008A4F40" w:rsidRDefault="000B1481" w:rsidP="000B1481">
      <w:pPr>
        <w:rPr>
          <w:rFonts w:eastAsia="SimSun"/>
          <w:lang w:val="el-GR"/>
        </w:rPr>
      </w:pPr>
    </w:p>
    <w:p w14:paraId="12634D80" w14:textId="4BC63DD8" w:rsidR="00F42F35" w:rsidRDefault="00F42F35">
      <w:pPr>
        <w:suppressAutoHyphens w:val="0"/>
        <w:spacing w:after="0"/>
        <w:jc w:val="left"/>
        <w:rPr>
          <w:lang w:val="el-GR"/>
        </w:rPr>
      </w:pPr>
      <w:r>
        <w:rPr>
          <w:lang w:val="el-GR"/>
        </w:rPr>
        <w:br w:type="page"/>
      </w:r>
    </w:p>
    <w:p w14:paraId="0F3F571F" w14:textId="77777777" w:rsidR="00C77D57" w:rsidRPr="005F15CB" w:rsidRDefault="00C77D57" w:rsidP="00C77D57">
      <w:pPr>
        <w:rPr>
          <w:lang w:val="el-GR"/>
        </w:rPr>
      </w:pPr>
    </w:p>
    <w:p w14:paraId="06A0D955" w14:textId="1279639F" w:rsidR="00025B9C" w:rsidRDefault="00025B9C">
      <w:pPr>
        <w:pStyle w:val="50"/>
        <w:numPr>
          <w:ilvl w:val="2"/>
          <w:numId w:val="62"/>
        </w:numPr>
        <w:ind w:left="505" w:hanging="505"/>
        <w:rPr>
          <w:rFonts w:eastAsia="SimSun" w:cs="Tahoma"/>
          <w:bCs/>
          <w:lang w:val="el-GR"/>
        </w:rPr>
      </w:pPr>
      <w:bookmarkStart w:id="533" w:name="_Toc97194368"/>
      <w:bookmarkStart w:id="534" w:name="_Ref138414432"/>
      <w:bookmarkStart w:id="535" w:name="_Ref149231526"/>
      <w:bookmarkStart w:id="536" w:name="_Ref150511481"/>
      <w:bookmarkStart w:id="537" w:name="_Toc151456865"/>
      <w:r w:rsidRPr="009C1E22">
        <w:rPr>
          <w:rFonts w:eastAsia="SimSun" w:cs="Tahoma"/>
          <w:bCs/>
          <w:lang w:val="el-GR"/>
        </w:rPr>
        <w:t>Φάσεις – Παραδοτέα</w:t>
      </w:r>
      <w:bookmarkEnd w:id="533"/>
      <w:bookmarkEnd w:id="534"/>
      <w:bookmarkEnd w:id="535"/>
      <w:bookmarkEnd w:id="536"/>
      <w:bookmarkEnd w:id="537"/>
    </w:p>
    <w:tbl>
      <w:tblPr>
        <w:tblW w:w="9448" w:type="dxa"/>
        <w:tblInd w:w="1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37"/>
        <w:gridCol w:w="2026"/>
        <w:gridCol w:w="3785"/>
      </w:tblGrid>
      <w:tr w:rsidR="00EA358B" w:rsidRPr="00917781" w14:paraId="45C122CD" w14:textId="77777777" w:rsidTr="009C1E22">
        <w:trPr>
          <w:trHeight w:val="494"/>
        </w:trPr>
        <w:tc>
          <w:tcPr>
            <w:tcW w:w="9448" w:type="dxa"/>
            <w:gridSpan w:val="3"/>
            <w:shd w:val="clear" w:color="auto" w:fill="BEBEBE"/>
          </w:tcPr>
          <w:p w14:paraId="64E87AF0" w14:textId="153F4ADB" w:rsidR="00EA358B" w:rsidRPr="009C1E22" w:rsidRDefault="00EA358B" w:rsidP="00F74A1B">
            <w:pPr>
              <w:pStyle w:val="TableParagraph"/>
              <w:spacing w:before="100"/>
              <w:ind w:left="107"/>
              <w:rPr>
                <w:rFonts w:ascii="Tahoma" w:hAnsi="Tahoma" w:cs="Tahoma"/>
                <w:b/>
              </w:rPr>
            </w:pPr>
            <w:r w:rsidRPr="009C1E22">
              <w:rPr>
                <w:rFonts w:ascii="Tahoma" w:hAnsi="Tahoma" w:cs="Tahoma"/>
                <w:b/>
              </w:rPr>
              <w:t>Φάση</w:t>
            </w:r>
            <w:r w:rsidRPr="009C1E22">
              <w:rPr>
                <w:rFonts w:ascii="Tahoma" w:hAnsi="Tahoma" w:cs="Tahoma"/>
                <w:b/>
                <w:spacing w:val="-4"/>
              </w:rPr>
              <w:t xml:space="preserve"> </w:t>
            </w:r>
            <w:r w:rsidRPr="009C1E22">
              <w:rPr>
                <w:rFonts w:ascii="Tahoma" w:hAnsi="Tahoma" w:cs="Tahoma"/>
                <w:b/>
              </w:rPr>
              <w:t>Φ.ΛΕ1,1:</w:t>
            </w:r>
            <w:r w:rsidRPr="009C1E22">
              <w:rPr>
                <w:rFonts w:ascii="Tahoma" w:hAnsi="Tahoma" w:cs="Tahoma"/>
                <w:b/>
                <w:spacing w:val="1"/>
              </w:rPr>
              <w:t xml:space="preserve"> </w:t>
            </w:r>
            <w:r w:rsidRPr="009C1E22">
              <w:rPr>
                <w:rFonts w:ascii="Tahoma" w:hAnsi="Tahoma" w:cs="Tahoma"/>
                <w:b/>
              </w:rPr>
              <w:t>Διοίκηση</w:t>
            </w:r>
            <w:r w:rsidRPr="009C1E22">
              <w:rPr>
                <w:rFonts w:ascii="Tahoma" w:hAnsi="Tahoma" w:cs="Tahoma"/>
                <w:b/>
                <w:spacing w:val="-3"/>
              </w:rPr>
              <w:t xml:space="preserve"> </w:t>
            </w:r>
            <w:r w:rsidRPr="009C1E22">
              <w:rPr>
                <w:rFonts w:ascii="Tahoma" w:hAnsi="Tahoma" w:cs="Tahoma"/>
                <w:b/>
              </w:rPr>
              <w:t>και</w:t>
            </w:r>
            <w:r w:rsidRPr="009C1E22">
              <w:rPr>
                <w:rFonts w:ascii="Tahoma" w:hAnsi="Tahoma" w:cs="Tahoma"/>
                <w:b/>
                <w:spacing w:val="-1"/>
              </w:rPr>
              <w:t xml:space="preserve"> </w:t>
            </w:r>
            <w:r w:rsidRPr="009C1E22">
              <w:rPr>
                <w:rFonts w:ascii="Tahoma" w:hAnsi="Tahoma" w:cs="Tahoma"/>
                <w:b/>
              </w:rPr>
              <w:t>Διαχείριση</w:t>
            </w:r>
            <w:r w:rsidRPr="009C1E22">
              <w:rPr>
                <w:rFonts w:ascii="Tahoma" w:hAnsi="Tahoma" w:cs="Tahoma"/>
                <w:b/>
                <w:spacing w:val="-3"/>
              </w:rPr>
              <w:t xml:space="preserve"> </w:t>
            </w:r>
            <w:r w:rsidRPr="009C1E22">
              <w:rPr>
                <w:rFonts w:ascii="Tahoma" w:hAnsi="Tahoma" w:cs="Tahoma"/>
                <w:b/>
              </w:rPr>
              <w:t>Έργου</w:t>
            </w:r>
          </w:p>
        </w:tc>
      </w:tr>
      <w:tr w:rsidR="00EA358B" w:rsidRPr="008A4F40" w14:paraId="3F307221" w14:textId="77777777" w:rsidTr="009C1E22">
        <w:trPr>
          <w:trHeight w:val="294"/>
        </w:trPr>
        <w:tc>
          <w:tcPr>
            <w:tcW w:w="5663" w:type="dxa"/>
            <w:gridSpan w:val="2"/>
          </w:tcPr>
          <w:p w14:paraId="1D60F59B" w14:textId="77777777" w:rsidR="00EA358B" w:rsidRPr="009C1E22" w:rsidRDefault="00EA358B" w:rsidP="00F74A1B">
            <w:pPr>
              <w:pStyle w:val="TableParagraph"/>
              <w:spacing w:before="1" w:line="273" w:lineRule="exact"/>
              <w:ind w:left="107"/>
              <w:rPr>
                <w:rFonts w:ascii="Tahoma" w:hAnsi="Tahoma" w:cs="Tahoma"/>
              </w:rPr>
            </w:pPr>
            <w:r w:rsidRPr="009C1E22">
              <w:rPr>
                <w:rFonts w:ascii="Tahoma" w:hAnsi="Tahoma" w:cs="Tahoma"/>
              </w:rPr>
              <w:t>Έναρξη:</w:t>
            </w:r>
            <w:r w:rsidRPr="009C1E22">
              <w:rPr>
                <w:rFonts w:ascii="Tahoma" w:hAnsi="Tahoma" w:cs="Tahoma"/>
                <w:spacing w:val="-1"/>
              </w:rPr>
              <w:t xml:space="preserve"> </w:t>
            </w:r>
            <w:r w:rsidRPr="009C1E22">
              <w:rPr>
                <w:rFonts w:ascii="Tahoma" w:hAnsi="Tahoma" w:cs="Tahoma"/>
              </w:rPr>
              <w:t>αρχή</w:t>
            </w:r>
            <w:r w:rsidRPr="009C1E22">
              <w:rPr>
                <w:rFonts w:ascii="Tahoma" w:hAnsi="Tahoma" w:cs="Tahoma"/>
                <w:spacing w:val="-2"/>
              </w:rPr>
              <w:t xml:space="preserve"> </w:t>
            </w:r>
            <w:r w:rsidRPr="009C1E22">
              <w:rPr>
                <w:rFonts w:ascii="Tahoma" w:hAnsi="Tahoma" w:cs="Tahoma"/>
              </w:rPr>
              <w:t>Μ1</w:t>
            </w:r>
          </w:p>
        </w:tc>
        <w:tc>
          <w:tcPr>
            <w:tcW w:w="3785" w:type="dxa"/>
          </w:tcPr>
          <w:p w14:paraId="2BBAFAB3" w14:textId="5A99678B" w:rsidR="00EA358B" w:rsidRPr="009C1E22" w:rsidRDefault="00EA358B" w:rsidP="00F74A1B">
            <w:pPr>
              <w:pStyle w:val="TableParagraph"/>
              <w:spacing w:before="1" w:line="273" w:lineRule="exact"/>
              <w:ind w:left="107"/>
              <w:rPr>
                <w:rFonts w:ascii="Tahoma" w:hAnsi="Tahoma" w:cs="Tahoma"/>
                <w:lang w:val="en-US"/>
              </w:rPr>
            </w:pPr>
            <w:r w:rsidRPr="009C1E22">
              <w:rPr>
                <w:rFonts w:ascii="Tahoma" w:hAnsi="Tahoma" w:cs="Tahoma"/>
              </w:rPr>
              <w:t>Ολοκλήρωση:</w:t>
            </w:r>
            <w:r w:rsidRPr="009C1E22">
              <w:rPr>
                <w:rFonts w:ascii="Tahoma" w:hAnsi="Tahoma" w:cs="Tahoma"/>
                <w:spacing w:val="-1"/>
              </w:rPr>
              <w:t xml:space="preserve"> </w:t>
            </w:r>
            <w:r w:rsidRPr="009C1E22">
              <w:rPr>
                <w:rFonts w:ascii="Tahoma" w:hAnsi="Tahoma" w:cs="Tahoma"/>
              </w:rPr>
              <w:t>τέλος</w:t>
            </w:r>
            <w:r w:rsidRPr="009C1E22">
              <w:rPr>
                <w:rFonts w:ascii="Tahoma" w:hAnsi="Tahoma" w:cs="Tahoma"/>
                <w:spacing w:val="-4"/>
              </w:rPr>
              <w:t xml:space="preserve"> </w:t>
            </w:r>
            <w:r w:rsidRPr="009C1E22">
              <w:rPr>
                <w:rFonts w:ascii="Tahoma" w:hAnsi="Tahoma" w:cs="Tahoma"/>
              </w:rPr>
              <w:t>Μ</w:t>
            </w:r>
            <w:r w:rsidRPr="009C1E22">
              <w:rPr>
                <w:rFonts w:ascii="Tahoma" w:hAnsi="Tahoma" w:cs="Tahoma"/>
                <w:lang w:val="en-US"/>
              </w:rPr>
              <w:t>24</w:t>
            </w:r>
          </w:p>
        </w:tc>
      </w:tr>
      <w:tr w:rsidR="00EA358B" w:rsidRPr="00917781" w14:paraId="0371BDC5" w14:textId="77777777" w:rsidTr="009B21DB">
        <w:trPr>
          <w:trHeight w:val="756"/>
        </w:trPr>
        <w:tc>
          <w:tcPr>
            <w:tcW w:w="9448" w:type="dxa"/>
            <w:gridSpan w:val="3"/>
          </w:tcPr>
          <w:p w14:paraId="4097324E" w14:textId="65A0E2A8" w:rsidR="00EA358B" w:rsidRPr="009C1E22" w:rsidRDefault="00EA358B" w:rsidP="00F74A1B">
            <w:pPr>
              <w:pStyle w:val="TableParagraph"/>
              <w:spacing w:line="276" w:lineRule="auto"/>
              <w:ind w:left="107" w:right="102"/>
              <w:rPr>
                <w:rFonts w:ascii="Tahoma" w:hAnsi="Tahoma" w:cs="Tahoma"/>
              </w:rPr>
            </w:pPr>
            <w:r w:rsidRPr="009C1E22">
              <w:rPr>
                <w:rFonts w:ascii="Tahoma" w:hAnsi="Tahoma" w:cs="Tahoma"/>
              </w:rPr>
              <w:t>Η</w:t>
            </w:r>
            <w:r w:rsidRPr="009C1E22">
              <w:rPr>
                <w:rFonts w:ascii="Tahoma" w:hAnsi="Tahoma" w:cs="Tahoma"/>
                <w:spacing w:val="2"/>
              </w:rPr>
              <w:t xml:space="preserve"> </w:t>
            </w:r>
            <w:r w:rsidRPr="009C1E22">
              <w:rPr>
                <w:rFonts w:ascii="Tahoma" w:hAnsi="Tahoma" w:cs="Tahoma"/>
              </w:rPr>
              <w:t>Φάση</w:t>
            </w:r>
            <w:r w:rsidRPr="009C1E22">
              <w:rPr>
                <w:rFonts w:ascii="Tahoma" w:hAnsi="Tahoma" w:cs="Tahoma"/>
                <w:spacing w:val="1"/>
              </w:rPr>
              <w:t xml:space="preserve"> </w:t>
            </w:r>
            <w:r w:rsidRPr="009C1E22">
              <w:rPr>
                <w:rFonts w:ascii="Tahoma" w:hAnsi="Tahoma" w:cs="Tahoma"/>
              </w:rPr>
              <w:t>Φ.ΛΕ1.1</w:t>
            </w:r>
            <w:r w:rsidRPr="009C1E22">
              <w:rPr>
                <w:rFonts w:ascii="Tahoma" w:hAnsi="Tahoma" w:cs="Tahoma"/>
                <w:spacing w:val="5"/>
              </w:rPr>
              <w:t xml:space="preserve"> </w:t>
            </w:r>
            <w:r w:rsidRPr="009C1E22">
              <w:rPr>
                <w:rFonts w:ascii="Tahoma" w:hAnsi="Tahoma" w:cs="Tahoma"/>
              </w:rPr>
              <w:t>περιλαμβάνει,</w:t>
            </w:r>
            <w:r w:rsidRPr="009C1E22">
              <w:rPr>
                <w:rFonts w:ascii="Tahoma" w:hAnsi="Tahoma" w:cs="Tahoma"/>
                <w:spacing w:val="1"/>
              </w:rPr>
              <w:t xml:space="preserve"> </w:t>
            </w:r>
            <w:r w:rsidRPr="009C1E22">
              <w:rPr>
                <w:rFonts w:ascii="Tahoma" w:hAnsi="Tahoma" w:cs="Tahoma"/>
              </w:rPr>
              <w:t>την παροχή</w:t>
            </w:r>
            <w:r w:rsidRPr="009C1E22">
              <w:rPr>
                <w:rFonts w:ascii="Tahoma" w:hAnsi="Tahoma" w:cs="Tahoma"/>
                <w:spacing w:val="1"/>
              </w:rPr>
              <w:t xml:space="preserve"> </w:t>
            </w:r>
            <w:r w:rsidRPr="009C1E22">
              <w:rPr>
                <w:rFonts w:ascii="Tahoma" w:hAnsi="Tahoma" w:cs="Tahoma"/>
              </w:rPr>
              <w:t>των</w:t>
            </w:r>
            <w:r w:rsidRPr="009C1E22">
              <w:rPr>
                <w:rFonts w:ascii="Tahoma" w:hAnsi="Tahoma" w:cs="Tahoma"/>
                <w:spacing w:val="1"/>
              </w:rPr>
              <w:t xml:space="preserve"> </w:t>
            </w:r>
            <w:r w:rsidRPr="009C1E22">
              <w:rPr>
                <w:rFonts w:ascii="Tahoma" w:hAnsi="Tahoma" w:cs="Tahoma"/>
              </w:rPr>
              <w:t>υπηρεσιών</w:t>
            </w:r>
            <w:r w:rsidRPr="009C1E22">
              <w:rPr>
                <w:rFonts w:ascii="Tahoma" w:hAnsi="Tahoma" w:cs="Tahoma"/>
                <w:spacing w:val="1"/>
              </w:rPr>
              <w:t xml:space="preserve"> </w:t>
            </w:r>
            <w:r w:rsidRPr="009C1E22">
              <w:rPr>
                <w:rFonts w:ascii="Tahoma" w:hAnsi="Tahoma" w:cs="Tahoma"/>
              </w:rPr>
              <w:t>της παραγράφου</w:t>
            </w:r>
            <w:r w:rsidR="00CD6527" w:rsidRPr="009B21DB">
              <w:rPr>
                <w:rFonts w:ascii="Tahoma" w:hAnsi="Tahoma" w:cs="Tahoma"/>
                <w:b/>
                <w:bCs/>
                <w:color w:val="0070C0"/>
                <w:spacing w:val="1"/>
              </w:rPr>
              <w:fldChar w:fldCharType="begin"/>
            </w:r>
            <w:r w:rsidR="00CD6527" w:rsidRPr="009B21DB">
              <w:rPr>
                <w:rFonts w:ascii="Tahoma" w:hAnsi="Tahoma" w:cs="Tahoma"/>
                <w:b/>
                <w:bCs/>
                <w:color w:val="0070C0"/>
                <w:spacing w:val="1"/>
              </w:rPr>
              <w:instrText xml:space="preserve"> REF _Ref138414332 \r \h  \* MERGEFORMAT </w:instrText>
            </w:r>
            <w:r w:rsidR="00CD6527" w:rsidRPr="009B21DB">
              <w:rPr>
                <w:rFonts w:ascii="Tahoma" w:hAnsi="Tahoma" w:cs="Tahoma"/>
                <w:b/>
                <w:bCs/>
                <w:color w:val="0070C0"/>
                <w:spacing w:val="1"/>
              </w:rPr>
            </w:r>
            <w:r w:rsidR="00CD6527" w:rsidRPr="009B21DB">
              <w:rPr>
                <w:rFonts w:ascii="Tahoma" w:hAnsi="Tahoma" w:cs="Tahoma"/>
                <w:b/>
                <w:bCs/>
                <w:color w:val="0070C0"/>
                <w:spacing w:val="1"/>
              </w:rPr>
              <w:fldChar w:fldCharType="separate"/>
            </w:r>
            <w:r w:rsidR="00515149">
              <w:rPr>
                <w:rFonts w:ascii="Tahoma" w:hAnsi="Tahoma" w:cs="Tahoma"/>
                <w:b/>
                <w:bCs/>
                <w:color w:val="0070C0"/>
                <w:spacing w:val="1"/>
              </w:rPr>
              <w:t>3.2.1</w:t>
            </w:r>
            <w:r w:rsidR="00CD6527" w:rsidRPr="009B21DB">
              <w:rPr>
                <w:rFonts w:ascii="Tahoma" w:hAnsi="Tahoma" w:cs="Tahoma"/>
                <w:b/>
                <w:bCs/>
                <w:color w:val="0070C0"/>
                <w:spacing w:val="1"/>
              </w:rPr>
              <w:fldChar w:fldCharType="end"/>
            </w:r>
            <w:r w:rsidRPr="009C1E22">
              <w:rPr>
                <w:rFonts w:ascii="Tahoma" w:hAnsi="Tahoma" w:cs="Tahoma"/>
              </w:rPr>
              <w:t xml:space="preserve"> Διαχείριση Έργου ΛΕ1 του Παραρτήματος  Ι της παρούσας</w:t>
            </w:r>
            <w:r w:rsidRPr="009C1E22">
              <w:rPr>
                <w:rFonts w:ascii="Tahoma" w:hAnsi="Tahoma" w:cs="Tahoma"/>
                <w:spacing w:val="-2"/>
              </w:rPr>
              <w:t xml:space="preserve"> </w:t>
            </w:r>
            <w:r w:rsidRPr="009C1E22">
              <w:rPr>
                <w:rFonts w:ascii="Tahoma" w:hAnsi="Tahoma" w:cs="Tahoma"/>
              </w:rPr>
              <w:t>διακήρυξης.</w:t>
            </w:r>
          </w:p>
        </w:tc>
      </w:tr>
      <w:tr w:rsidR="00EA358B" w:rsidRPr="008A4F40" w14:paraId="7F68026E" w14:textId="77777777" w:rsidTr="009C1E22">
        <w:trPr>
          <w:trHeight w:val="292"/>
        </w:trPr>
        <w:tc>
          <w:tcPr>
            <w:tcW w:w="3637" w:type="dxa"/>
            <w:shd w:val="clear" w:color="auto" w:fill="E6E6E6"/>
          </w:tcPr>
          <w:p w14:paraId="3D89E377" w14:textId="77777777" w:rsidR="00EA358B" w:rsidRPr="009C1E22" w:rsidRDefault="00EA358B" w:rsidP="00F74A1B">
            <w:pPr>
              <w:pStyle w:val="TableParagraph"/>
              <w:spacing w:line="272" w:lineRule="exact"/>
              <w:ind w:left="107"/>
              <w:rPr>
                <w:rFonts w:ascii="Tahoma" w:hAnsi="Tahoma" w:cs="Tahoma"/>
                <w:b/>
              </w:rPr>
            </w:pPr>
            <w:r w:rsidRPr="009C1E22">
              <w:rPr>
                <w:rFonts w:ascii="Tahoma" w:hAnsi="Tahoma" w:cs="Tahoma"/>
                <w:b/>
              </w:rPr>
              <w:t>Τίτλος</w:t>
            </w:r>
            <w:r w:rsidRPr="009C1E22">
              <w:rPr>
                <w:rFonts w:ascii="Tahoma" w:hAnsi="Tahoma" w:cs="Tahoma"/>
                <w:b/>
                <w:spacing w:val="-2"/>
              </w:rPr>
              <w:t xml:space="preserve"> </w:t>
            </w:r>
            <w:r w:rsidRPr="009C1E22">
              <w:rPr>
                <w:rFonts w:ascii="Tahoma" w:hAnsi="Tahoma" w:cs="Tahoma"/>
                <w:b/>
              </w:rPr>
              <w:t>Παραδοτέου</w:t>
            </w:r>
          </w:p>
        </w:tc>
        <w:tc>
          <w:tcPr>
            <w:tcW w:w="5811" w:type="dxa"/>
            <w:gridSpan w:val="2"/>
            <w:shd w:val="clear" w:color="auto" w:fill="E6E6E6"/>
          </w:tcPr>
          <w:p w14:paraId="6DE82F35" w14:textId="77777777" w:rsidR="00EA358B" w:rsidRPr="009C1E22" w:rsidRDefault="00EA358B" w:rsidP="00F74A1B">
            <w:pPr>
              <w:pStyle w:val="TableParagraph"/>
              <w:spacing w:line="272" w:lineRule="exact"/>
              <w:ind w:left="105"/>
              <w:rPr>
                <w:rFonts w:ascii="Tahoma" w:hAnsi="Tahoma" w:cs="Tahoma"/>
                <w:b/>
              </w:rPr>
            </w:pPr>
            <w:r w:rsidRPr="009C1E22">
              <w:rPr>
                <w:rFonts w:ascii="Tahoma" w:hAnsi="Tahoma" w:cs="Tahoma"/>
                <w:b/>
              </w:rPr>
              <w:t>Περιγραφή</w:t>
            </w:r>
            <w:r w:rsidRPr="009C1E22">
              <w:rPr>
                <w:rFonts w:ascii="Tahoma" w:hAnsi="Tahoma" w:cs="Tahoma"/>
                <w:b/>
                <w:spacing w:val="-3"/>
              </w:rPr>
              <w:t xml:space="preserve"> </w:t>
            </w:r>
            <w:r w:rsidRPr="009C1E22">
              <w:rPr>
                <w:rFonts w:ascii="Tahoma" w:hAnsi="Tahoma" w:cs="Tahoma"/>
                <w:b/>
              </w:rPr>
              <w:t>Παραδοτέου</w:t>
            </w:r>
          </w:p>
        </w:tc>
      </w:tr>
      <w:tr w:rsidR="00EA358B" w:rsidRPr="00917781" w14:paraId="09D86F65" w14:textId="77777777" w:rsidTr="009C1E22">
        <w:trPr>
          <w:trHeight w:val="731"/>
        </w:trPr>
        <w:tc>
          <w:tcPr>
            <w:tcW w:w="3637" w:type="dxa"/>
          </w:tcPr>
          <w:p w14:paraId="3F3615E4" w14:textId="77777777" w:rsidR="00EA358B" w:rsidRPr="009C1E22" w:rsidRDefault="00EA358B" w:rsidP="00F74A1B">
            <w:pPr>
              <w:pStyle w:val="TableParagraph"/>
              <w:spacing w:before="10"/>
              <w:rPr>
                <w:rFonts w:ascii="Tahoma" w:hAnsi="Tahoma" w:cs="Tahoma"/>
                <w:b/>
              </w:rPr>
            </w:pPr>
          </w:p>
          <w:p w14:paraId="18F2B076" w14:textId="7BBAE7C7" w:rsidR="00EA358B" w:rsidRPr="009C1E22" w:rsidRDefault="00EA358B" w:rsidP="00F74A1B">
            <w:pPr>
              <w:pStyle w:val="TableParagraph"/>
              <w:ind w:left="107"/>
              <w:rPr>
                <w:rFonts w:ascii="Tahoma" w:hAnsi="Tahoma" w:cs="Tahoma"/>
                <w:b/>
              </w:rPr>
            </w:pPr>
            <w:r w:rsidRPr="009C1E22">
              <w:rPr>
                <w:rFonts w:ascii="Tahoma" w:hAnsi="Tahoma" w:cs="Tahoma"/>
                <w:b/>
              </w:rPr>
              <w:t>Π.</w:t>
            </w:r>
            <w:r w:rsidRPr="009C1E22">
              <w:rPr>
                <w:rFonts w:ascii="Tahoma" w:hAnsi="Tahoma" w:cs="Tahoma"/>
                <w:b/>
                <w:spacing w:val="-2"/>
              </w:rPr>
              <w:t>ΛΕ1.1</w:t>
            </w:r>
            <w:r w:rsidRPr="009C1E22">
              <w:rPr>
                <w:rFonts w:ascii="Tahoma" w:hAnsi="Tahoma" w:cs="Tahoma"/>
                <w:b/>
                <w:spacing w:val="-3"/>
              </w:rPr>
              <w:t xml:space="preserve"> </w:t>
            </w:r>
            <w:r w:rsidRPr="009C1E22">
              <w:rPr>
                <w:rFonts w:ascii="Tahoma" w:hAnsi="Tahoma" w:cs="Tahoma"/>
                <w:b/>
              </w:rPr>
              <w:t>Αναφορές</w:t>
            </w:r>
            <w:r w:rsidRPr="009C1E22">
              <w:rPr>
                <w:rFonts w:ascii="Tahoma" w:hAnsi="Tahoma" w:cs="Tahoma"/>
                <w:b/>
                <w:spacing w:val="-2"/>
              </w:rPr>
              <w:t xml:space="preserve"> </w:t>
            </w:r>
            <w:r w:rsidRPr="009C1E22">
              <w:rPr>
                <w:rFonts w:ascii="Tahoma" w:hAnsi="Tahoma" w:cs="Tahoma"/>
                <w:b/>
              </w:rPr>
              <w:t>προόδου</w:t>
            </w:r>
            <w:r w:rsidRPr="009C1E22">
              <w:rPr>
                <w:rFonts w:ascii="Tahoma" w:hAnsi="Tahoma" w:cs="Tahoma"/>
                <w:b/>
                <w:spacing w:val="-1"/>
              </w:rPr>
              <w:t xml:space="preserve"> </w:t>
            </w:r>
          </w:p>
        </w:tc>
        <w:tc>
          <w:tcPr>
            <w:tcW w:w="5811" w:type="dxa"/>
            <w:gridSpan w:val="2"/>
          </w:tcPr>
          <w:p w14:paraId="3168502C" w14:textId="5E2EC59F" w:rsidR="00EA358B" w:rsidRPr="009C1E22" w:rsidRDefault="00EA358B" w:rsidP="00F74A1B">
            <w:pPr>
              <w:pStyle w:val="TableParagraph"/>
              <w:spacing w:before="28" w:line="276" w:lineRule="auto"/>
              <w:ind w:left="105" w:right="62"/>
              <w:rPr>
                <w:rFonts w:ascii="Tahoma" w:hAnsi="Tahoma" w:cs="Tahoma"/>
              </w:rPr>
            </w:pPr>
            <w:r w:rsidRPr="009C1E22">
              <w:rPr>
                <w:rFonts w:ascii="Tahoma" w:hAnsi="Tahoma" w:cs="Tahoma"/>
              </w:rPr>
              <w:t>Μηνιαίες</w:t>
            </w:r>
            <w:r w:rsidRPr="009C1E22">
              <w:rPr>
                <w:rFonts w:ascii="Tahoma" w:hAnsi="Tahoma" w:cs="Tahoma"/>
                <w:spacing w:val="1"/>
              </w:rPr>
              <w:t xml:space="preserve"> </w:t>
            </w:r>
            <w:r w:rsidRPr="009C1E22">
              <w:rPr>
                <w:rFonts w:ascii="Tahoma" w:hAnsi="Tahoma" w:cs="Tahoma"/>
              </w:rPr>
              <w:t>αναφορές</w:t>
            </w:r>
            <w:r w:rsidR="00F13772" w:rsidRPr="009C1E22">
              <w:rPr>
                <w:rFonts w:ascii="Tahoma" w:hAnsi="Tahoma" w:cs="Tahoma"/>
                <w:spacing w:val="1"/>
              </w:rPr>
              <w:t xml:space="preserve"> </w:t>
            </w:r>
            <w:r w:rsidRPr="009C1E22">
              <w:rPr>
                <w:rFonts w:ascii="Tahoma" w:hAnsi="Tahoma" w:cs="Tahoma"/>
              </w:rPr>
              <w:t>Διαχείρισης</w:t>
            </w:r>
            <w:r w:rsidRPr="009C1E22">
              <w:rPr>
                <w:rFonts w:ascii="Tahoma" w:hAnsi="Tahoma" w:cs="Tahoma"/>
                <w:spacing w:val="1"/>
              </w:rPr>
              <w:t xml:space="preserve"> </w:t>
            </w:r>
            <w:r w:rsidRPr="009C1E22">
              <w:rPr>
                <w:rFonts w:ascii="Tahoma" w:hAnsi="Tahoma" w:cs="Tahoma"/>
              </w:rPr>
              <w:t>Έργου ΛΕ1</w:t>
            </w:r>
          </w:p>
        </w:tc>
      </w:tr>
    </w:tbl>
    <w:p w14:paraId="4F362D23" w14:textId="77777777" w:rsidR="00EA358B" w:rsidRPr="009C1E22" w:rsidRDefault="00EA358B" w:rsidP="009C1E22">
      <w:pPr>
        <w:rPr>
          <w:lang w:val="el-GR"/>
        </w:rPr>
      </w:pPr>
    </w:p>
    <w:p w14:paraId="6C6E8170" w14:textId="77777777" w:rsidR="00EA358B" w:rsidRPr="009C1E22" w:rsidRDefault="00EA358B" w:rsidP="009C1E22">
      <w:pPr>
        <w:rPr>
          <w:lang w:val="el-GR"/>
        </w:rPr>
      </w:pPr>
    </w:p>
    <w:tbl>
      <w:tblPr>
        <w:tblW w:w="9448" w:type="dxa"/>
        <w:tblInd w:w="1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88"/>
        <w:gridCol w:w="975"/>
        <w:gridCol w:w="3785"/>
      </w:tblGrid>
      <w:tr w:rsidR="00EA358B" w:rsidRPr="00917781" w14:paraId="384E8E1A" w14:textId="77777777" w:rsidTr="009C1E22">
        <w:trPr>
          <w:trHeight w:val="585"/>
        </w:trPr>
        <w:tc>
          <w:tcPr>
            <w:tcW w:w="9448" w:type="dxa"/>
            <w:gridSpan w:val="3"/>
            <w:shd w:val="clear" w:color="auto" w:fill="BEBEBE"/>
          </w:tcPr>
          <w:p w14:paraId="53A33C56" w14:textId="0A4396EB" w:rsidR="00EA358B" w:rsidRPr="009C1E22" w:rsidRDefault="00EA358B" w:rsidP="00F74A1B">
            <w:pPr>
              <w:pStyle w:val="TableParagraph"/>
              <w:spacing w:line="273" w:lineRule="exact"/>
              <w:ind w:left="107"/>
              <w:rPr>
                <w:rFonts w:ascii="Tahoma" w:hAnsi="Tahoma" w:cs="Tahoma"/>
                <w:b/>
              </w:rPr>
            </w:pPr>
            <w:r w:rsidRPr="009C1E22">
              <w:rPr>
                <w:rFonts w:ascii="Tahoma" w:hAnsi="Tahoma" w:cs="Tahoma"/>
                <w:b/>
              </w:rPr>
              <w:t>Φάση</w:t>
            </w:r>
            <w:r w:rsidRPr="009C1E22">
              <w:rPr>
                <w:rFonts w:ascii="Tahoma" w:hAnsi="Tahoma" w:cs="Tahoma"/>
                <w:b/>
                <w:spacing w:val="-2"/>
              </w:rPr>
              <w:t xml:space="preserve"> </w:t>
            </w:r>
            <w:r w:rsidRPr="009C1E22">
              <w:rPr>
                <w:rFonts w:ascii="Tahoma" w:hAnsi="Tahoma" w:cs="Tahoma"/>
                <w:b/>
              </w:rPr>
              <w:t>Φ.ΛΕ1.2:</w:t>
            </w:r>
            <w:r w:rsidRPr="009C1E22">
              <w:rPr>
                <w:rFonts w:ascii="Tahoma" w:hAnsi="Tahoma" w:cs="Tahoma"/>
                <w:b/>
                <w:spacing w:val="2"/>
              </w:rPr>
              <w:t xml:space="preserve"> </w:t>
            </w:r>
            <w:r w:rsidRPr="009C1E22">
              <w:rPr>
                <w:rFonts w:ascii="Tahoma" w:hAnsi="Tahoma" w:cs="Tahoma"/>
                <w:b/>
              </w:rPr>
              <w:t>Παροχή Υπηρεσιών Τεχνικής Υποστήριξης και Συντήρησης του Εξοπλισμού και Έτοιμου Λογισμικού της Λειτουργικής Ενότητας 1 (ΛΕ1)</w:t>
            </w:r>
          </w:p>
        </w:tc>
      </w:tr>
      <w:tr w:rsidR="00EA358B" w:rsidRPr="008A4F40" w14:paraId="20164E99" w14:textId="77777777" w:rsidTr="009C1E22">
        <w:trPr>
          <w:trHeight w:val="295"/>
        </w:trPr>
        <w:tc>
          <w:tcPr>
            <w:tcW w:w="5663" w:type="dxa"/>
            <w:gridSpan w:val="2"/>
          </w:tcPr>
          <w:p w14:paraId="38AE53A3" w14:textId="77777777" w:rsidR="00EA358B" w:rsidRPr="009C1E22" w:rsidRDefault="00EA358B" w:rsidP="00F74A1B">
            <w:pPr>
              <w:pStyle w:val="TableParagraph"/>
              <w:spacing w:before="2" w:line="273" w:lineRule="exact"/>
              <w:ind w:left="107"/>
              <w:rPr>
                <w:rFonts w:ascii="Tahoma" w:hAnsi="Tahoma" w:cs="Tahoma"/>
              </w:rPr>
            </w:pPr>
            <w:r w:rsidRPr="009C1E22">
              <w:rPr>
                <w:rFonts w:ascii="Tahoma" w:hAnsi="Tahoma" w:cs="Tahoma"/>
              </w:rPr>
              <w:t>Έναρξη:</w:t>
            </w:r>
            <w:r w:rsidRPr="009C1E22">
              <w:rPr>
                <w:rFonts w:ascii="Tahoma" w:hAnsi="Tahoma" w:cs="Tahoma"/>
                <w:spacing w:val="-1"/>
              </w:rPr>
              <w:t xml:space="preserve"> </w:t>
            </w:r>
            <w:r w:rsidRPr="009C1E22">
              <w:rPr>
                <w:rFonts w:ascii="Tahoma" w:hAnsi="Tahoma" w:cs="Tahoma"/>
              </w:rPr>
              <w:t>αρχή</w:t>
            </w:r>
            <w:r w:rsidRPr="009C1E22">
              <w:rPr>
                <w:rFonts w:ascii="Tahoma" w:hAnsi="Tahoma" w:cs="Tahoma"/>
                <w:spacing w:val="-2"/>
              </w:rPr>
              <w:t xml:space="preserve"> </w:t>
            </w:r>
            <w:r w:rsidRPr="009C1E22">
              <w:rPr>
                <w:rFonts w:ascii="Tahoma" w:hAnsi="Tahoma" w:cs="Tahoma"/>
              </w:rPr>
              <w:t>Μ1</w:t>
            </w:r>
          </w:p>
        </w:tc>
        <w:tc>
          <w:tcPr>
            <w:tcW w:w="3785" w:type="dxa"/>
          </w:tcPr>
          <w:p w14:paraId="12CB660A" w14:textId="41542305" w:rsidR="00EA358B" w:rsidRPr="009C1E22" w:rsidRDefault="00EA358B" w:rsidP="00F74A1B">
            <w:pPr>
              <w:pStyle w:val="TableParagraph"/>
              <w:spacing w:before="2" w:line="273" w:lineRule="exact"/>
              <w:ind w:left="107"/>
              <w:rPr>
                <w:rFonts w:ascii="Tahoma" w:hAnsi="Tahoma" w:cs="Tahoma"/>
              </w:rPr>
            </w:pPr>
            <w:r w:rsidRPr="009C1E22">
              <w:rPr>
                <w:rFonts w:ascii="Tahoma" w:hAnsi="Tahoma" w:cs="Tahoma"/>
              </w:rPr>
              <w:t>Ολοκλήρωση:</w:t>
            </w:r>
            <w:r w:rsidRPr="009C1E22">
              <w:rPr>
                <w:rFonts w:ascii="Tahoma" w:hAnsi="Tahoma" w:cs="Tahoma"/>
                <w:spacing w:val="-1"/>
              </w:rPr>
              <w:t xml:space="preserve"> </w:t>
            </w:r>
            <w:r w:rsidRPr="009C1E22">
              <w:rPr>
                <w:rFonts w:ascii="Tahoma" w:hAnsi="Tahoma" w:cs="Tahoma"/>
              </w:rPr>
              <w:t>τέλος</w:t>
            </w:r>
            <w:r w:rsidRPr="009C1E22">
              <w:rPr>
                <w:rFonts w:ascii="Tahoma" w:hAnsi="Tahoma" w:cs="Tahoma"/>
                <w:spacing w:val="-4"/>
              </w:rPr>
              <w:t xml:space="preserve"> </w:t>
            </w:r>
            <w:r w:rsidRPr="009C1E22">
              <w:rPr>
                <w:rFonts w:ascii="Tahoma" w:hAnsi="Tahoma" w:cs="Tahoma"/>
              </w:rPr>
              <w:t>Μ24</w:t>
            </w:r>
          </w:p>
        </w:tc>
      </w:tr>
      <w:tr w:rsidR="00EA358B" w:rsidRPr="00917781" w14:paraId="1EC5CC2E" w14:textId="77777777" w:rsidTr="009B21DB">
        <w:trPr>
          <w:trHeight w:val="807"/>
        </w:trPr>
        <w:tc>
          <w:tcPr>
            <w:tcW w:w="9448" w:type="dxa"/>
            <w:gridSpan w:val="3"/>
          </w:tcPr>
          <w:p w14:paraId="12D20991" w14:textId="0A6F9595" w:rsidR="00EA358B" w:rsidRPr="009C1E22" w:rsidRDefault="00EA358B" w:rsidP="00F74A1B">
            <w:pPr>
              <w:pStyle w:val="TableParagraph"/>
              <w:spacing w:line="276" w:lineRule="auto"/>
              <w:ind w:left="107" w:right="97"/>
              <w:rPr>
                <w:rFonts w:ascii="Tahoma" w:hAnsi="Tahoma" w:cs="Tahoma"/>
              </w:rPr>
            </w:pPr>
            <w:r w:rsidRPr="009C1E22">
              <w:rPr>
                <w:rFonts w:ascii="Tahoma" w:hAnsi="Tahoma" w:cs="Tahoma"/>
              </w:rPr>
              <w:t>Η</w:t>
            </w:r>
            <w:r w:rsidRPr="009C1E22">
              <w:rPr>
                <w:rFonts w:ascii="Tahoma" w:hAnsi="Tahoma" w:cs="Tahoma"/>
                <w:spacing w:val="1"/>
              </w:rPr>
              <w:t xml:space="preserve"> </w:t>
            </w:r>
            <w:r w:rsidRPr="009C1E22">
              <w:rPr>
                <w:rFonts w:ascii="Tahoma" w:hAnsi="Tahoma" w:cs="Tahoma"/>
              </w:rPr>
              <w:t>Φάση</w:t>
            </w:r>
            <w:r w:rsidRPr="009C1E22">
              <w:rPr>
                <w:rFonts w:ascii="Tahoma" w:hAnsi="Tahoma" w:cs="Tahoma"/>
                <w:spacing w:val="1"/>
              </w:rPr>
              <w:t xml:space="preserve"> Φ.ΛΕ1.</w:t>
            </w:r>
            <w:r w:rsidRPr="009C1E22">
              <w:rPr>
                <w:rFonts w:ascii="Tahoma" w:hAnsi="Tahoma" w:cs="Tahoma"/>
              </w:rPr>
              <w:t>2</w:t>
            </w:r>
            <w:r w:rsidRPr="009C1E22">
              <w:rPr>
                <w:rFonts w:ascii="Tahoma" w:hAnsi="Tahoma" w:cs="Tahoma"/>
                <w:spacing w:val="4"/>
              </w:rPr>
              <w:t xml:space="preserve"> </w:t>
            </w:r>
            <w:r w:rsidRPr="009C1E22">
              <w:rPr>
                <w:rFonts w:ascii="Tahoma" w:hAnsi="Tahoma" w:cs="Tahoma"/>
              </w:rPr>
              <w:t>περιλαμβάνει,</w:t>
            </w:r>
            <w:r w:rsidRPr="009C1E22">
              <w:rPr>
                <w:rFonts w:ascii="Tahoma" w:hAnsi="Tahoma" w:cs="Tahoma"/>
                <w:spacing w:val="1"/>
              </w:rPr>
              <w:t xml:space="preserve"> </w:t>
            </w:r>
            <w:r w:rsidRPr="009C1E22">
              <w:rPr>
                <w:rFonts w:ascii="Tahoma" w:hAnsi="Tahoma" w:cs="Tahoma"/>
              </w:rPr>
              <w:t>την υλοποίηση</w:t>
            </w:r>
            <w:r w:rsidRPr="009C1E22">
              <w:rPr>
                <w:rFonts w:ascii="Tahoma" w:hAnsi="Tahoma" w:cs="Tahoma"/>
                <w:spacing w:val="3"/>
              </w:rPr>
              <w:t xml:space="preserve"> </w:t>
            </w:r>
            <w:r w:rsidRPr="009C1E22">
              <w:rPr>
                <w:rFonts w:ascii="Tahoma" w:hAnsi="Tahoma" w:cs="Tahoma"/>
              </w:rPr>
              <w:t>και</w:t>
            </w:r>
            <w:r w:rsidRPr="009C1E22">
              <w:rPr>
                <w:rFonts w:ascii="Tahoma" w:hAnsi="Tahoma" w:cs="Tahoma"/>
                <w:spacing w:val="2"/>
              </w:rPr>
              <w:t xml:space="preserve"> </w:t>
            </w:r>
            <w:r w:rsidRPr="009C1E22">
              <w:rPr>
                <w:rFonts w:ascii="Tahoma" w:hAnsi="Tahoma" w:cs="Tahoma"/>
              </w:rPr>
              <w:t>παροχή</w:t>
            </w:r>
            <w:r w:rsidRPr="009C1E22">
              <w:rPr>
                <w:rFonts w:ascii="Tahoma" w:hAnsi="Tahoma" w:cs="Tahoma"/>
                <w:spacing w:val="1"/>
              </w:rPr>
              <w:t xml:space="preserve"> </w:t>
            </w:r>
            <w:r w:rsidRPr="009C1E22">
              <w:rPr>
                <w:rFonts w:ascii="Tahoma" w:hAnsi="Tahoma" w:cs="Tahoma"/>
              </w:rPr>
              <w:t>των υπηρεσιών</w:t>
            </w:r>
            <w:r w:rsidRPr="009C1E22">
              <w:rPr>
                <w:rFonts w:ascii="Tahoma" w:hAnsi="Tahoma" w:cs="Tahoma"/>
                <w:spacing w:val="1"/>
              </w:rPr>
              <w:t xml:space="preserve"> τ</w:t>
            </w:r>
            <w:r w:rsidRPr="009C1E22">
              <w:rPr>
                <w:rFonts w:ascii="Tahoma" w:hAnsi="Tahoma" w:cs="Tahoma"/>
              </w:rPr>
              <w:t>ων</w:t>
            </w:r>
            <w:r w:rsidRPr="009C1E22">
              <w:rPr>
                <w:rFonts w:ascii="Tahoma" w:hAnsi="Tahoma" w:cs="Tahoma"/>
                <w:spacing w:val="1"/>
              </w:rPr>
              <w:t xml:space="preserve"> </w:t>
            </w:r>
            <w:r w:rsidRPr="009C1E22">
              <w:rPr>
                <w:rFonts w:ascii="Tahoma" w:hAnsi="Tahoma" w:cs="Tahoma"/>
              </w:rPr>
              <w:t xml:space="preserve">παραγράφων </w:t>
            </w:r>
            <w:r w:rsidRPr="009C1E22">
              <w:rPr>
                <w:rFonts w:ascii="Tahoma" w:hAnsi="Tahoma" w:cs="Tahoma"/>
                <w:spacing w:val="1"/>
              </w:rPr>
              <w:t xml:space="preserve"> </w:t>
            </w:r>
            <w:r w:rsidR="00CD6527" w:rsidRPr="009B21DB">
              <w:rPr>
                <w:rFonts w:ascii="Tahoma" w:hAnsi="Tahoma" w:cs="Tahoma"/>
                <w:b/>
                <w:bCs/>
                <w:color w:val="0070C0"/>
              </w:rPr>
              <w:fldChar w:fldCharType="begin"/>
            </w:r>
            <w:r w:rsidR="00CD6527" w:rsidRPr="009B21DB">
              <w:rPr>
                <w:rFonts w:ascii="Tahoma" w:hAnsi="Tahoma" w:cs="Tahoma"/>
                <w:b/>
                <w:bCs/>
                <w:color w:val="0070C0"/>
                <w:spacing w:val="1"/>
              </w:rPr>
              <w:instrText xml:space="preserve"> REF _Ref138410214 \r \h </w:instrText>
            </w:r>
            <w:r w:rsidR="00CD6527" w:rsidRPr="009B21DB">
              <w:rPr>
                <w:rFonts w:ascii="Tahoma" w:hAnsi="Tahoma" w:cs="Tahoma"/>
                <w:b/>
                <w:bCs/>
                <w:color w:val="0070C0"/>
              </w:rPr>
              <w:instrText xml:space="preserve"> \* MERGEFORMAT </w:instrText>
            </w:r>
            <w:r w:rsidR="00CD6527" w:rsidRPr="009B21DB">
              <w:rPr>
                <w:rFonts w:ascii="Tahoma" w:hAnsi="Tahoma" w:cs="Tahoma"/>
                <w:b/>
                <w:bCs/>
                <w:color w:val="0070C0"/>
              </w:rPr>
            </w:r>
            <w:r w:rsidR="00CD6527" w:rsidRPr="009B21DB">
              <w:rPr>
                <w:rFonts w:ascii="Tahoma" w:hAnsi="Tahoma" w:cs="Tahoma"/>
                <w:b/>
                <w:bCs/>
                <w:color w:val="0070C0"/>
              </w:rPr>
              <w:fldChar w:fldCharType="separate"/>
            </w:r>
            <w:r w:rsidR="00515149">
              <w:rPr>
                <w:rFonts w:ascii="Tahoma" w:hAnsi="Tahoma" w:cs="Tahoma"/>
                <w:b/>
                <w:bCs/>
                <w:color w:val="0070C0"/>
                <w:spacing w:val="1"/>
              </w:rPr>
              <w:t>3.2.2</w:t>
            </w:r>
            <w:r w:rsidR="00CD6527" w:rsidRPr="009B21DB">
              <w:rPr>
                <w:rFonts w:ascii="Tahoma" w:hAnsi="Tahoma" w:cs="Tahoma"/>
                <w:b/>
                <w:bCs/>
                <w:color w:val="0070C0"/>
              </w:rPr>
              <w:fldChar w:fldCharType="end"/>
            </w:r>
            <w:r w:rsidRPr="009C1E22">
              <w:rPr>
                <w:rFonts w:ascii="Tahoma" w:hAnsi="Tahoma" w:cs="Tahoma"/>
              </w:rPr>
              <w:t xml:space="preserve"> έως </w:t>
            </w:r>
            <w:r w:rsidR="00CD6527" w:rsidRPr="009B21DB">
              <w:rPr>
                <w:rFonts w:ascii="Tahoma" w:hAnsi="Tahoma" w:cs="Tahoma"/>
                <w:b/>
                <w:bCs/>
                <w:color w:val="0070C0"/>
              </w:rPr>
              <w:fldChar w:fldCharType="begin"/>
            </w:r>
            <w:r w:rsidR="00CD6527" w:rsidRPr="009B21DB">
              <w:rPr>
                <w:rFonts w:ascii="Tahoma" w:hAnsi="Tahoma" w:cs="Tahoma"/>
                <w:b/>
                <w:bCs/>
                <w:color w:val="0070C0"/>
              </w:rPr>
              <w:instrText xml:space="preserve"> REF _Ref150508852 \r \h </w:instrText>
            </w:r>
            <w:r w:rsidR="00CD6527">
              <w:rPr>
                <w:rFonts w:ascii="Tahoma" w:hAnsi="Tahoma" w:cs="Tahoma"/>
                <w:b/>
                <w:bCs/>
                <w:color w:val="0070C0"/>
              </w:rPr>
              <w:instrText xml:space="preserve"> \* MERGEFORMAT </w:instrText>
            </w:r>
            <w:r w:rsidR="00CD6527" w:rsidRPr="009B21DB">
              <w:rPr>
                <w:rFonts w:ascii="Tahoma" w:hAnsi="Tahoma" w:cs="Tahoma"/>
                <w:b/>
                <w:bCs/>
                <w:color w:val="0070C0"/>
              </w:rPr>
            </w:r>
            <w:r w:rsidR="00CD6527" w:rsidRPr="009B21DB">
              <w:rPr>
                <w:rFonts w:ascii="Tahoma" w:hAnsi="Tahoma" w:cs="Tahoma"/>
                <w:b/>
                <w:bCs/>
                <w:color w:val="0070C0"/>
              </w:rPr>
              <w:fldChar w:fldCharType="separate"/>
            </w:r>
            <w:r w:rsidR="00515149">
              <w:rPr>
                <w:rFonts w:ascii="Tahoma" w:hAnsi="Tahoma" w:cs="Tahoma"/>
                <w:b/>
                <w:bCs/>
                <w:color w:val="0070C0"/>
              </w:rPr>
              <w:t>3.2.4</w:t>
            </w:r>
            <w:r w:rsidR="00CD6527" w:rsidRPr="009B21DB">
              <w:rPr>
                <w:rFonts w:ascii="Tahoma" w:hAnsi="Tahoma" w:cs="Tahoma"/>
                <w:b/>
                <w:bCs/>
                <w:color w:val="0070C0"/>
              </w:rPr>
              <w:fldChar w:fldCharType="end"/>
            </w:r>
            <w:r w:rsidRPr="009C1E22">
              <w:rPr>
                <w:rFonts w:ascii="Tahoma" w:hAnsi="Tahoma" w:cs="Tahoma"/>
              </w:rPr>
              <w:t>του</w:t>
            </w:r>
            <w:r w:rsidRPr="009C1E22">
              <w:rPr>
                <w:rFonts w:ascii="Tahoma" w:hAnsi="Tahoma" w:cs="Tahoma"/>
                <w:spacing w:val="5"/>
              </w:rPr>
              <w:t xml:space="preserve"> </w:t>
            </w:r>
            <w:r w:rsidRPr="009C1E22">
              <w:rPr>
                <w:rFonts w:ascii="Tahoma" w:hAnsi="Tahoma" w:cs="Tahoma"/>
              </w:rPr>
              <w:t xml:space="preserve">Παραρτήματος </w:t>
            </w:r>
            <w:r w:rsidRPr="009C1E22">
              <w:rPr>
                <w:rFonts w:ascii="Tahoma" w:hAnsi="Tahoma" w:cs="Tahoma"/>
                <w:spacing w:val="-51"/>
              </w:rPr>
              <w:t xml:space="preserve"> </w:t>
            </w:r>
            <w:r w:rsidRPr="009C1E22">
              <w:rPr>
                <w:rFonts w:ascii="Tahoma" w:hAnsi="Tahoma" w:cs="Tahoma"/>
              </w:rPr>
              <w:t>Ι</w:t>
            </w:r>
            <w:r w:rsidRPr="009C1E22">
              <w:rPr>
                <w:rFonts w:ascii="Tahoma" w:hAnsi="Tahoma" w:cs="Tahoma"/>
                <w:spacing w:val="-1"/>
              </w:rPr>
              <w:t xml:space="preserve"> </w:t>
            </w:r>
            <w:r w:rsidRPr="009C1E22">
              <w:rPr>
                <w:rFonts w:ascii="Tahoma" w:hAnsi="Tahoma" w:cs="Tahoma"/>
              </w:rPr>
              <w:t>της παρούσας</w:t>
            </w:r>
            <w:r w:rsidRPr="009C1E22">
              <w:rPr>
                <w:rFonts w:ascii="Tahoma" w:hAnsi="Tahoma" w:cs="Tahoma"/>
                <w:spacing w:val="-2"/>
              </w:rPr>
              <w:t xml:space="preserve"> </w:t>
            </w:r>
            <w:r w:rsidRPr="009C1E22">
              <w:rPr>
                <w:rFonts w:ascii="Tahoma" w:hAnsi="Tahoma" w:cs="Tahoma"/>
              </w:rPr>
              <w:t>διακήρυξης.</w:t>
            </w:r>
          </w:p>
        </w:tc>
      </w:tr>
      <w:tr w:rsidR="00EA358B" w:rsidRPr="008A4F40" w14:paraId="2EB5D716" w14:textId="77777777" w:rsidTr="009C1E22">
        <w:trPr>
          <w:trHeight w:val="292"/>
        </w:trPr>
        <w:tc>
          <w:tcPr>
            <w:tcW w:w="4688" w:type="dxa"/>
            <w:shd w:val="clear" w:color="auto" w:fill="E6E6E6"/>
          </w:tcPr>
          <w:p w14:paraId="2536C5A6" w14:textId="77777777" w:rsidR="00EA358B" w:rsidRPr="009C1E22" w:rsidRDefault="00EA358B" w:rsidP="00F74A1B">
            <w:pPr>
              <w:pStyle w:val="TableParagraph"/>
              <w:spacing w:line="272" w:lineRule="exact"/>
              <w:ind w:left="107"/>
              <w:rPr>
                <w:rFonts w:ascii="Tahoma" w:hAnsi="Tahoma" w:cs="Tahoma"/>
                <w:b/>
              </w:rPr>
            </w:pPr>
            <w:r w:rsidRPr="009C1E22">
              <w:rPr>
                <w:rFonts w:ascii="Tahoma" w:hAnsi="Tahoma" w:cs="Tahoma"/>
                <w:b/>
              </w:rPr>
              <w:t>Τίτλος</w:t>
            </w:r>
            <w:r w:rsidRPr="009C1E22">
              <w:rPr>
                <w:rFonts w:ascii="Tahoma" w:hAnsi="Tahoma" w:cs="Tahoma"/>
                <w:b/>
                <w:spacing w:val="-2"/>
              </w:rPr>
              <w:t xml:space="preserve"> </w:t>
            </w:r>
            <w:r w:rsidRPr="009C1E22">
              <w:rPr>
                <w:rFonts w:ascii="Tahoma" w:hAnsi="Tahoma" w:cs="Tahoma"/>
                <w:b/>
              </w:rPr>
              <w:t>Παραδοτέου</w:t>
            </w:r>
          </w:p>
        </w:tc>
        <w:tc>
          <w:tcPr>
            <w:tcW w:w="4760" w:type="dxa"/>
            <w:gridSpan w:val="2"/>
            <w:shd w:val="clear" w:color="auto" w:fill="E6E6E6"/>
          </w:tcPr>
          <w:p w14:paraId="414928FA" w14:textId="77777777" w:rsidR="00EA358B" w:rsidRPr="009C1E22" w:rsidRDefault="00EA358B" w:rsidP="00F74A1B">
            <w:pPr>
              <w:pStyle w:val="TableParagraph"/>
              <w:spacing w:line="272" w:lineRule="exact"/>
              <w:ind w:left="105"/>
              <w:rPr>
                <w:rFonts w:ascii="Tahoma" w:hAnsi="Tahoma" w:cs="Tahoma"/>
                <w:b/>
              </w:rPr>
            </w:pPr>
            <w:r w:rsidRPr="009C1E22">
              <w:rPr>
                <w:rFonts w:ascii="Tahoma" w:hAnsi="Tahoma" w:cs="Tahoma"/>
                <w:b/>
              </w:rPr>
              <w:t>Περιγραφή</w:t>
            </w:r>
            <w:r w:rsidRPr="009C1E22">
              <w:rPr>
                <w:rFonts w:ascii="Tahoma" w:hAnsi="Tahoma" w:cs="Tahoma"/>
                <w:b/>
                <w:spacing w:val="-3"/>
              </w:rPr>
              <w:t xml:space="preserve"> </w:t>
            </w:r>
            <w:r w:rsidRPr="009C1E22">
              <w:rPr>
                <w:rFonts w:ascii="Tahoma" w:hAnsi="Tahoma" w:cs="Tahoma"/>
                <w:b/>
              </w:rPr>
              <w:t>Παραδοτέου</w:t>
            </w:r>
          </w:p>
        </w:tc>
      </w:tr>
      <w:tr w:rsidR="00EA358B" w:rsidRPr="00917781" w14:paraId="624C286D" w14:textId="77777777" w:rsidTr="009C1E22">
        <w:trPr>
          <w:trHeight w:val="1173"/>
        </w:trPr>
        <w:tc>
          <w:tcPr>
            <w:tcW w:w="4688" w:type="dxa"/>
          </w:tcPr>
          <w:p w14:paraId="0B06EAA5" w14:textId="3746F59E" w:rsidR="00EA358B" w:rsidRPr="009C1E22" w:rsidRDefault="00EA358B" w:rsidP="009C1E22">
            <w:pPr>
              <w:pStyle w:val="TableParagraph"/>
              <w:spacing w:before="1" w:line="273" w:lineRule="exact"/>
              <w:rPr>
                <w:rFonts w:ascii="Tahoma" w:hAnsi="Tahoma" w:cs="Tahoma"/>
                <w:b/>
              </w:rPr>
            </w:pPr>
            <w:r w:rsidRPr="009C1E22">
              <w:rPr>
                <w:rFonts w:ascii="Tahoma" w:hAnsi="Tahoma" w:cs="Tahoma"/>
                <w:b/>
              </w:rPr>
              <w:t xml:space="preserve">Π.ΛΕ1.2 Αναφορές </w:t>
            </w:r>
            <w:r w:rsidR="00F13772" w:rsidRPr="009C1E22">
              <w:rPr>
                <w:rFonts w:ascii="Tahoma" w:hAnsi="Tahoma" w:cs="Tahoma"/>
                <w:b/>
              </w:rPr>
              <w:t>Σ</w:t>
            </w:r>
            <w:r w:rsidRPr="009C1E22">
              <w:rPr>
                <w:rFonts w:ascii="Tahoma" w:hAnsi="Tahoma" w:cs="Tahoma"/>
                <w:b/>
              </w:rPr>
              <w:t>υντήρησης ΛΕ1</w:t>
            </w:r>
          </w:p>
        </w:tc>
        <w:tc>
          <w:tcPr>
            <w:tcW w:w="4760" w:type="dxa"/>
            <w:gridSpan w:val="2"/>
          </w:tcPr>
          <w:p w14:paraId="5D7F4290" w14:textId="4B9CB2C5" w:rsidR="00EA358B" w:rsidRPr="009C1E22" w:rsidRDefault="00EA358B" w:rsidP="00F74A1B">
            <w:pPr>
              <w:pStyle w:val="TableParagraph"/>
              <w:spacing w:before="81" w:line="276" w:lineRule="auto"/>
              <w:ind w:left="105" w:right="99"/>
              <w:rPr>
                <w:rFonts w:ascii="Tahoma" w:hAnsi="Tahoma" w:cs="Tahoma"/>
                <w:spacing w:val="1"/>
              </w:rPr>
            </w:pPr>
            <w:r w:rsidRPr="009C1E22">
              <w:rPr>
                <w:rFonts w:ascii="Tahoma" w:hAnsi="Tahoma" w:cs="Tahoma"/>
              </w:rPr>
              <w:t>Μηνιαίες</w:t>
            </w:r>
            <w:r w:rsidRPr="009C1E22">
              <w:rPr>
                <w:rFonts w:ascii="Tahoma" w:hAnsi="Tahoma" w:cs="Tahoma"/>
                <w:spacing w:val="1"/>
              </w:rPr>
              <w:t xml:space="preserve"> </w:t>
            </w:r>
            <w:r w:rsidRPr="009C1E22">
              <w:rPr>
                <w:rFonts w:ascii="Tahoma" w:hAnsi="Tahoma" w:cs="Tahoma"/>
              </w:rPr>
              <w:t>Αναφορές</w:t>
            </w:r>
            <w:r w:rsidRPr="009C1E22">
              <w:rPr>
                <w:rFonts w:ascii="Tahoma" w:hAnsi="Tahoma" w:cs="Tahoma"/>
                <w:spacing w:val="1"/>
              </w:rPr>
              <w:t xml:space="preserve"> που περιλαμβάνουν κατ’ ελάχιστον :</w:t>
            </w:r>
          </w:p>
          <w:p w14:paraId="12A94FD8" w14:textId="6C7AC392" w:rsidR="00EA358B" w:rsidRPr="009C1E22" w:rsidRDefault="00EA358B">
            <w:pPr>
              <w:numPr>
                <w:ilvl w:val="0"/>
                <w:numId w:val="10"/>
              </w:numPr>
              <w:suppressAutoHyphens w:val="0"/>
              <w:autoSpaceDE w:val="0"/>
              <w:autoSpaceDN w:val="0"/>
              <w:adjustRightInd w:val="0"/>
              <w:rPr>
                <w:color w:val="000000"/>
                <w:lang w:val="el-GR" w:eastAsia="el-GR"/>
              </w:rPr>
            </w:pPr>
            <w:r w:rsidRPr="009C1E22">
              <w:rPr>
                <w:color w:val="000000"/>
                <w:lang w:val="el-GR" w:eastAsia="el-GR"/>
              </w:rPr>
              <w:t xml:space="preserve">Αριθμό αναγγελιών προβλήματος (βλάβη) και είδος προβλήματος. </w:t>
            </w:r>
          </w:p>
          <w:p w14:paraId="0468BFC7" w14:textId="77777777" w:rsidR="00EA358B" w:rsidRPr="009C1E22" w:rsidRDefault="00EA358B">
            <w:pPr>
              <w:numPr>
                <w:ilvl w:val="0"/>
                <w:numId w:val="10"/>
              </w:numPr>
              <w:suppressAutoHyphens w:val="0"/>
              <w:rPr>
                <w:color w:val="000000"/>
                <w:lang w:val="el-GR" w:eastAsia="el-GR"/>
              </w:rPr>
            </w:pPr>
            <w:r w:rsidRPr="009C1E22">
              <w:rPr>
                <w:color w:val="000000"/>
                <w:lang w:val="el-GR" w:eastAsia="el-GR"/>
              </w:rPr>
              <w:t>Αναλυτικά στοιχεία για χρόνους απόκρισης Γραφείου Υποστήριξης ανά κλήση και συνολική κατανομή.</w:t>
            </w:r>
          </w:p>
          <w:p w14:paraId="4191F282" w14:textId="77777777" w:rsidR="00EA358B" w:rsidRPr="009C1E22" w:rsidRDefault="00EA358B">
            <w:pPr>
              <w:numPr>
                <w:ilvl w:val="0"/>
                <w:numId w:val="10"/>
              </w:numPr>
              <w:suppressAutoHyphens w:val="0"/>
              <w:autoSpaceDE w:val="0"/>
              <w:autoSpaceDN w:val="0"/>
              <w:adjustRightInd w:val="0"/>
              <w:rPr>
                <w:color w:val="000000"/>
                <w:lang w:val="el-GR" w:eastAsia="el-GR"/>
              </w:rPr>
            </w:pPr>
            <w:r w:rsidRPr="009C1E22">
              <w:rPr>
                <w:color w:val="000000"/>
                <w:lang w:val="el-GR" w:eastAsia="el-GR"/>
              </w:rPr>
              <w:t xml:space="preserve">Αναλυτικά στοιχεία για κάθε κλήση προβλήματος (βλάβη ή δυσλειτουργία) που εξυπηρετήθηκε πέραν των χρονικών υποχρεώσεων που αναφέρονται στη παρούσα. </w:t>
            </w:r>
          </w:p>
          <w:p w14:paraId="236484EC" w14:textId="4DDE61CC" w:rsidR="00EA358B" w:rsidRPr="009C1E22" w:rsidRDefault="00EA358B">
            <w:pPr>
              <w:numPr>
                <w:ilvl w:val="0"/>
                <w:numId w:val="10"/>
              </w:numPr>
              <w:suppressAutoHyphens w:val="0"/>
              <w:autoSpaceDE w:val="0"/>
              <w:autoSpaceDN w:val="0"/>
              <w:adjustRightInd w:val="0"/>
              <w:rPr>
                <w:color w:val="000000"/>
                <w:lang w:val="el-GR" w:eastAsia="el-GR"/>
              </w:rPr>
            </w:pPr>
            <w:r w:rsidRPr="009C1E22">
              <w:rPr>
                <w:color w:val="000000"/>
                <w:lang w:val="el-GR" w:eastAsia="el-GR"/>
              </w:rPr>
              <w:t>Αναλυτικά στοιχεία και για την επιβολή ποινών (ρήτρες μη συμμόρφωσης), όπως αίτιο, χρόνος, αντίτιμο ρήτρας κοκ, αλλά και συνολικό αντίτιμο επιβολής ποινών</w:t>
            </w:r>
          </w:p>
        </w:tc>
      </w:tr>
      <w:tr w:rsidR="00EA358B" w:rsidRPr="00917781" w14:paraId="0758C4F5" w14:textId="77777777" w:rsidTr="009C1E22">
        <w:trPr>
          <w:trHeight w:val="732"/>
        </w:trPr>
        <w:tc>
          <w:tcPr>
            <w:tcW w:w="4688" w:type="dxa"/>
          </w:tcPr>
          <w:p w14:paraId="1EB7BD82" w14:textId="0A0F219B" w:rsidR="00EA358B" w:rsidRPr="009C1E22" w:rsidRDefault="00F13772" w:rsidP="00F74A1B">
            <w:pPr>
              <w:pStyle w:val="TableParagraph"/>
              <w:spacing w:before="72"/>
              <w:ind w:left="840" w:right="194" w:hanging="733"/>
              <w:rPr>
                <w:rFonts w:ascii="Tahoma" w:hAnsi="Tahoma" w:cs="Tahoma"/>
                <w:b/>
              </w:rPr>
            </w:pPr>
            <w:r w:rsidRPr="009C1E22">
              <w:rPr>
                <w:rFonts w:ascii="Tahoma" w:hAnsi="Tahoma" w:cs="Tahoma"/>
                <w:b/>
              </w:rPr>
              <w:t>Π.ΛΕ1.2 Εκθέσεις απολογισμού ΛΕ1</w:t>
            </w:r>
          </w:p>
        </w:tc>
        <w:tc>
          <w:tcPr>
            <w:tcW w:w="4760" w:type="dxa"/>
            <w:gridSpan w:val="2"/>
          </w:tcPr>
          <w:p w14:paraId="09EDEAE3" w14:textId="1E439EC3" w:rsidR="00EA358B" w:rsidRPr="009C1E22" w:rsidRDefault="00F13772" w:rsidP="00F74A1B">
            <w:pPr>
              <w:pStyle w:val="TableParagraph"/>
              <w:spacing w:before="28" w:line="276" w:lineRule="auto"/>
              <w:ind w:left="105"/>
              <w:rPr>
                <w:rFonts w:ascii="Tahoma" w:hAnsi="Tahoma" w:cs="Tahoma"/>
              </w:rPr>
            </w:pPr>
            <w:r w:rsidRPr="009C1E22">
              <w:rPr>
                <w:rFonts w:ascii="Tahoma" w:hAnsi="Tahoma" w:cs="Tahoma"/>
              </w:rPr>
              <w:t>Ετήσιες εκθέσεις, που περιλαμβάνουν σύνοψη των Αναφορών Συντήρησης για κάθε περίοδο και πιστοποιούν τη λειτουργία του Γραφείου Υποστήριξης.</w:t>
            </w:r>
          </w:p>
        </w:tc>
      </w:tr>
    </w:tbl>
    <w:p w14:paraId="7893805D" w14:textId="77777777" w:rsidR="00EA358B" w:rsidRPr="009C1E22" w:rsidRDefault="00EA358B" w:rsidP="009C1E22">
      <w:pPr>
        <w:rPr>
          <w:lang w:val="el-GR"/>
        </w:rPr>
      </w:pPr>
    </w:p>
    <w:p w14:paraId="55EF8787" w14:textId="5530C710" w:rsidR="00EA358B" w:rsidRDefault="00EA358B" w:rsidP="009C1E22">
      <w:pPr>
        <w:rPr>
          <w:rFonts w:eastAsia="SimSun"/>
          <w:lang w:val="el-GR"/>
        </w:rPr>
      </w:pPr>
    </w:p>
    <w:p w14:paraId="64887FF7" w14:textId="77777777" w:rsidR="00CD6527" w:rsidRPr="00EA358B" w:rsidRDefault="00CD6527" w:rsidP="009C1E22">
      <w:pPr>
        <w:rPr>
          <w:rFonts w:eastAsia="SimSun"/>
          <w:lang w:val="el-GR"/>
        </w:rPr>
      </w:pPr>
    </w:p>
    <w:p w14:paraId="1382AC0E" w14:textId="77777777" w:rsidR="003C2BEF" w:rsidRPr="005F15CB" w:rsidRDefault="003C2BEF">
      <w:pPr>
        <w:pStyle w:val="50"/>
        <w:numPr>
          <w:ilvl w:val="2"/>
          <w:numId w:val="62"/>
        </w:numPr>
        <w:ind w:left="505" w:hanging="505"/>
        <w:rPr>
          <w:rFonts w:eastAsia="SimSun" w:cs="Tahoma"/>
          <w:bCs/>
          <w:lang w:val="el-GR"/>
        </w:rPr>
      </w:pPr>
      <w:bookmarkStart w:id="538" w:name="_Toc104101556"/>
      <w:bookmarkStart w:id="539" w:name="_Toc104101731"/>
      <w:bookmarkStart w:id="540" w:name="_Toc104101906"/>
      <w:bookmarkStart w:id="541" w:name="_Toc104102081"/>
      <w:bookmarkStart w:id="542" w:name="_Toc104100343"/>
      <w:bookmarkStart w:id="543" w:name="_Toc104100516"/>
      <w:bookmarkStart w:id="544" w:name="_Toc104100689"/>
      <w:bookmarkStart w:id="545" w:name="_Toc104100862"/>
      <w:bookmarkStart w:id="546" w:name="_Toc104101035"/>
      <w:bookmarkStart w:id="547" w:name="_Toc104101210"/>
      <w:bookmarkStart w:id="548" w:name="_Toc104101384"/>
      <w:bookmarkStart w:id="549" w:name="_Toc104101558"/>
      <w:bookmarkStart w:id="550" w:name="_Toc104101733"/>
      <w:bookmarkStart w:id="551" w:name="_Toc104101908"/>
      <w:bookmarkStart w:id="552" w:name="_Toc104102083"/>
      <w:bookmarkStart w:id="553" w:name="_Toc104101560"/>
      <w:bookmarkStart w:id="554" w:name="_Toc104101735"/>
      <w:bookmarkStart w:id="555" w:name="_Toc104101910"/>
      <w:bookmarkStart w:id="556" w:name="_Toc104102085"/>
      <w:bookmarkStart w:id="557" w:name="_Ref55388072"/>
      <w:bookmarkStart w:id="558" w:name="_Toc151456866"/>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r w:rsidRPr="005F15CB">
        <w:rPr>
          <w:rFonts w:eastAsia="SimSun" w:cs="Tahoma"/>
          <w:bCs/>
          <w:lang w:val="el-GR"/>
        </w:rPr>
        <w:lastRenderedPageBreak/>
        <w:t>Τήρηση Εγγυημένου Επιπέδου Υπηρεσιών – Ρήτρες</w:t>
      </w:r>
      <w:bookmarkEnd w:id="557"/>
      <w:bookmarkEnd w:id="558"/>
    </w:p>
    <w:p w14:paraId="491864D4" w14:textId="217F9907" w:rsidR="000B1481" w:rsidRPr="009C1E22" w:rsidRDefault="000B1481" w:rsidP="000B1481">
      <w:pPr>
        <w:rPr>
          <w:color w:val="FF0000"/>
          <w:lang w:val="el-GR"/>
        </w:rPr>
      </w:pPr>
      <w:r w:rsidRPr="009C1E22">
        <w:rPr>
          <w:lang w:val="el-GR"/>
        </w:rPr>
        <w:t xml:space="preserve">Ο Ανάδοχος υποχρεούται να παρέχει Υπηρεσίες Τεχνικής Υποστήριξης, καθ’ όλη τη διάρκεια της παρούσας σύμβασης. </w:t>
      </w:r>
    </w:p>
    <w:p w14:paraId="47E0EEA9" w14:textId="77777777" w:rsidR="000B1481" w:rsidRDefault="000B1481" w:rsidP="000B1481">
      <w:pPr>
        <w:rPr>
          <w:rStyle w:val="Tahoma"/>
          <w:rFonts w:eastAsia="Calibri" w:cs="Tahoma"/>
          <w:lang w:val="el-GR"/>
        </w:rPr>
      </w:pPr>
      <w:r w:rsidRPr="009C1E22">
        <w:rPr>
          <w:rStyle w:val="Tahoma"/>
          <w:rFonts w:eastAsia="Calibri" w:cs="Tahoma"/>
          <w:lang w:val="el-GR"/>
        </w:rPr>
        <w:t>Στόχος των υπηρεσιών Τεχνικής Υποστήριξης είναι η εξασφάλιση της καλής λειτουργίας του εξοπλισμού και έτοιμου λογισμικού του έργου ΟΣΔΔΥ-ΠΠ Α’ Φάση, η ανταπόκριση του Αναδόχου σε αναγγελίες δυσλειτουργιών και η αποκατάστασή τους, εντός συγκεκριμένων χρονικών ορίων.</w:t>
      </w:r>
    </w:p>
    <w:p w14:paraId="1B30947A" w14:textId="77777777" w:rsidR="000B1481" w:rsidRPr="009C1E22" w:rsidRDefault="000B1481" w:rsidP="000B1481">
      <w:pPr>
        <w:suppressAutoHyphens w:val="0"/>
        <w:autoSpaceDE w:val="0"/>
        <w:rPr>
          <w:b/>
          <w:u w:val="single"/>
          <w:lang w:val="el-GR"/>
        </w:rPr>
      </w:pPr>
      <w:r w:rsidRPr="009C1E22">
        <w:rPr>
          <w:b/>
          <w:u w:val="single"/>
          <w:lang w:val="el-GR"/>
        </w:rPr>
        <w:t>Ορισμοί</w:t>
      </w:r>
    </w:p>
    <w:p w14:paraId="31BCBFF2" w14:textId="77777777" w:rsidR="000B1481" w:rsidRPr="00573931" w:rsidRDefault="000B1481">
      <w:pPr>
        <w:pStyle w:val="2a"/>
        <w:numPr>
          <w:ilvl w:val="0"/>
          <w:numId w:val="50"/>
        </w:numPr>
        <w:shd w:val="clear" w:color="auto" w:fill="auto"/>
        <w:spacing w:after="120" w:line="240" w:lineRule="auto"/>
        <w:jc w:val="both"/>
        <w:rPr>
          <w:sz w:val="22"/>
          <w:szCs w:val="22"/>
        </w:rPr>
      </w:pPr>
      <w:r w:rsidRPr="009C1E22">
        <w:rPr>
          <w:rStyle w:val="2b"/>
          <w:sz w:val="22"/>
          <w:szCs w:val="22"/>
        </w:rPr>
        <w:t xml:space="preserve">Κατηγορία </w:t>
      </w:r>
      <w:r w:rsidRPr="009C1E22">
        <w:rPr>
          <w:rStyle w:val="2b"/>
          <w:sz w:val="22"/>
          <w:szCs w:val="22"/>
          <w:lang w:val="en-US" w:eastAsia="en-US" w:bidi="en-US"/>
        </w:rPr>
        <w:t>A</w:t>
      </w:r>
      <w:r w:rsidRPr="009C1E22">
        <w:rPr>
          <w:rStyle w:val="2b"/>
          <w:sz w:val="22"/>
          <w:szCs w:val="22"/>
          <w:lang w:eastAsia="en-US" w:bidi="en-US"/>
        </w:rPr>
        <w:t xml:space="preserve"> </w:t>
      </w:r>
      <w:r w:rsidRPr="009C1E22">
        <w:rPr>
          <w:rStyle w:val="2b"/>
          <w:sz w:val="22"/>
          <w:szCs w:val="22"/>
        </w:rPr>
        <w:t xml:space="preserve">- Εξοπλισμού - Λογισμικού </w:t>
      </w:r>
      <w:r w:rsidRPr="009C1E22">
        <w:rPr>
          <w:sz w:val="22"/>
          <w:szCs w:val="22"/>
        </w:rPr>
        <w:t xml:space="preserve">ορίζεται ως το σύνολο των διακριτών μονάδων εξοπλισμού ή/και λογισμικού, η εύρυθμη λειτουργία των οποίων στηρίζει τη λειτουργικότητα του συστήματος, δηλ. εξυπηρετητές, στοιχεία της κεντρικής υποδομής, λειτουργικά συστήματα </w:t>
      </w:r>
      <w:r w:rsidRPr="009C1E22">
        <w:rPr>
          <w:sz w:val="22"/>
          <w:szCs w:val="22"/>
          <w:lang w:val="en-US" w:eastAsia="en-US" w:bidi="en-US"/>
        </w:rPr>
        <w:t>server</w:t>
      </w:r>
      <w:r w:rsidRPr="009C1E22">
        <w:rPr>
          <w:sz w:val="22"/>
          <w:szCs w:val="22"/>
          <w:lang w:eastAsia="en-US" w:bidi="en-US"/>
        </w:rPr>
        <w:t xml:space="preserve">, </w:t>
      </w:r>
      <w:r w:rsidRPr="009C1E22">
        <w:rPr>
          <w:sz w:val="22"/>
          <w:szCs w:val="22"/>
        </w:rPr>
        <w:t xml:space="preserve">συστημικό (έτοιμο) λογισμικό </w:t>
      </w:r>
      <w:r w:rsidRPr="009C1E22">
        <w:rPr>
          <w:sz w:val="22"/>
          <w:szCs w:val="22"/>
          <w:lang w:val="en-US" w:eastAsia="en-US" w:bidi="en-US"/>
        </w:rPr>
        <w:t>server</w:t>
      </w:r>
      <w:r w:rsidRPr="009C1E22">
        <w:rPr>
          <w:sz w:val="22"/>
          <w:szCs w:val="22"/>
          <w:lang w:eastAsia="en-US" w:bidi="en-US"/>
        </w:rPr>
        <w:t xml:space="preserve"> </w:t>
      </w:r>
      <w:r w:rsidRPr="009C1E22">
        <w:rPr>
          <w:sz w:val="22"/>
          <w:szCs w:val="22"/>
        </w:rPr>
        <w:t xml:space="preserve">και οι μεταγωγείς </w:t>
      </w:r>
      <w:r w:rsidRPr="009C1E22">
        <w:rPr>
          <w:sz w:val="22"/>
          <w:szCs w:val="22"/>
          <w:lang w:eastAsia="en-US" w:bidi="en-US"/>
        </w:rPr>
        <w:t>(</w:t>
      </w:r>
      <w:r w:rsidRPr="009C1E22">
        <w:rPr>
          <w:sz w:val="22"/>
          <w:szCs w:val="22"/>
          <w:lang w:val="en-US" w:eastAsia="en-US" w:bidi="en-US"/>
        </w:rPr>
        <w:t>switches</w:t>
      </w:r>
      <w:r w:rsidRPr="009C1E22">
        <w:rPr>
          <w:sz w:val="22"/>
          <w:szCs w:val="22"/>
          <w:lang w:eastAsia="en-US" w:bidi="en-US"/>
        </w:rPr>
        <w:t xml:space="preserve">) </w:t>
      </w:r>
      <w:r w:rsidRPr="009C1E22">
        <w:rPr>
          <w:sz w:val="22"/>
          <w:szCs w:val="22"/>
        </w:rPr>
        <w:t xml:space="preserve">των τοπικών δικτύων </w:t>
      </w:r>
      <w:r w:rsidRPr="00573931">
        <w:rPr>
          <w:sz w:val="22"/>
          <w:szCs w:val="22"/>
        </w:rPr>
        <w:t xml:space="preserve">των φορέων λειτουργίας του έργου. </w:t>
      </w:r>
    </w:p>
    <w:p w14:paraId="311C8686" w14:textId="77777777" w:rsidR="000B1481" w:rsidRPr="00573931" w:rsidRDefault="000B1481">
      <w:pPr>
        <w:pStyle w:val="2a"/>
        <w:numPr>
          <w:ilvl w:val="0"/>
          <w:numId w:val="50"/>
        </w:numPr>
        <w:shd w:val="clear" w:color="auto" w:fill="auto"/>
        <w:spacing w:after="120" w:line="240" w:lineRule="auto"/>
        <w:jc w:val="both"/>
        <w:rPr>
          <w:sz w:val="22"/>
          <w:szCs w:val="22"/>
        </w:rPr>
      </w:pPr>
      <w:r w:rsidRPr="00573931">
        <w:rPr>
          <w:rStyle w:val="2b"/>
          <w:sz w:val="22"/>
          <w:szCs w:val="22"/>
        </w:rPr>
        <w:t xml:space="preserve">Κατηγορία Β Εξοπλισμού - Λογισμικού </w:t>
      </w:r>
      <w:r w:rsidRPr="00573931">
        <w:rPr>
          <w:sz w:val="22"/>
          <w:szCs w:val="22"/>
        </w:rPr>
        <w:t>ορίζεται ως το σύνολο των διακριτών μονάδων εξοπλισμού ή/και λογισμικού η δυσλειτουργία των οποίων δεν επηρεάζει τη λειτουργικότητα του συστήματος, δηλ. οι Η/Υ των θέσεων εργασίας, το έτοιμο λογισμικό αυτών, οι εκτυπωτές κ.λπ.</w:t>
      </w:r>
    </w:p>
    <w:p w14:paraId="7070FAFD" w14:textId="77777777" w:rsidR="000B1481" w:rsidRPr="009C1E22" w:rsidRDefault="000B1481">
      <w:pPr>
        <w:numPr>
          <w:ilvl w:val="0"/>
          <w:numId w:val="28"/>
        </w:numPr>
        <w:suppressAutoHyphens w:val="0"/>
        <w:autoSpaceDE w:val="0"/>
        <w:rPr>
          <w:lang w:val="el-GR"/>
        </w:rPr>
      </w:pPr>
      <w:r w:rsidRPr="009C1E22">
        <w:rPr>
          <w:b/>
          <w:lang w:val="el-GR"/>
        </w:rPr>
        <w:t>ΚΩΚ</w:t>
      </w:r>
      <w:r w:rsidRPr="009C1E22">
        <w:rPr>
          <w:lang w:val="el-GR"/>
        </w:rPr>
        <w:t xml:space="preserve"> (κανονικές ώρες κάλυψης): Το χρονικό διάστημα 08:00 – 17:00 για τις εργάσιμες ημέρες.</w:t>
      </w:r>
    </w:p>
    <w:p w14:paraId="3959A6FC" w14:textId="77777777" w:rsidR="000B1481" w:rsidRPr="009C1E22" w:rsidRDefault="000B1481">
      <w:pPr>
        <w:numPr>
          <w:ilvl w:val="0"/>
          <w:numId w:val="28"/>
        </w:numPr>
        <w:suppressAutoHyphens w:val="0"/>
        <w:autoSpaceDE w:val="0"/>
        <w:rPr>
          <w:lang w:val="el-GR"/>
        </w:rPr>
      </w:pPr>
      <w:r w:rsidRPr="009C1E22">
        <w:rPr>
          <w:b/>
          <w:lang w:val="el-GR"/>
        </w:rPr>
        <w:t>ΕΩΚ</w:t>
      </w:r>
      <w:r w:rsidRPr="009C1E22">
        <w:rPr>
          <w:lang w:val="el-GR"/>
        </w:rPr>
        <w:t xml:space="preserve"> (επιπλέον ώρες κάλυψης): Το υπόλοιπο χρονικό διάστημα (ώρες εκτός ΚΩΚ).</w:t>
      </w:r>
    </w:p>
    <w:p w14:paraId="0E3FE35A" w14:textId="77777777" w:rsidR="000B1481" w:rsidRPr="009C1E22" w:rsidRDefault="000B1481">
      <w:pPr>
        <w:numPr>
          <w:ilvl w:val="0"/>
          <w:numId w:val="28"/>
        </w:numPr>
        <w:suppressAutoHyphens w:val="0"/>
        <w:rPr>
          <w:lang w:val="el-GR"/>
        </w:rPr>
      </w:pPr>
      <w:r w:rsidRPr="009C1E22">
        <w:rPr>
          <w:b/>
          <w:lang w:val="el-GR"/>
        </w:rPr>
        <w:t>Χρόνος αποκατάστασης βλάβης</w:t>
      </w:r>
      <w:r w:rsidRPr="009C1E22">
        <w:rPr>
          <w:lang w:val="el-GR"/>
        </w:rPr>
        <w:t xml:space="preserve"> /</w:t>
      </w:r>
      <w:r w:rsidRPr="009C1E22">
        <w:rPr>
          <w:b/>
          <w:lang w:val="el-GR"/>
        </w:rPr>
        <w:t>δυσλειτουργίας</w:t>
      </w:r>
      <w:r w:rsidRPr="009C1E22">
        <w:rPr>
          <w:lang w:val="el-GR"/>
        </w:rPr>
        <w:t xml:space="preserve"> είναι το </w:t>
      </w:r>
      <w:r w:rsidRPr="009C1E22">
        <w:rPr>
          <w:b/>
          <w:lang w:val="el-GR"/>
        </w:rPr>
        <w:t>μέγιστο</w:t>
      </w:r>
      <w:r w:rsidRPr="009C1E22">
        <w:rPr>
          <w:lang w:val="el-GR"/>
        </w:rPr>
        <w:t xml:space="preserve"> επιτρεπόμενο χρονικό διάστημα από την αναγγελία της βλάβης μέχρι και την αποκατάστασή της. Ο χρόνος αυτός είναι:</w:t>
      </w:r>
    </w:p>
    <w:p w14:paraId="4401A0E1" w14:textId="77777777" w:rsidR="000B1481" w:rsidRDefault="000B1481">
      <w:pPr>
        <w:numPr>
          <w:ilvl w:val="0"/>
          <w:numId w:val="26"/>
        </w:numPr>
        <w:suppressAutoHyphens w:val="0"/>
        <w:rPr>
          <w:lang w:val="el-GR"/>
        </w:rPr>
      </w:pPr>
      <w:r w:rsidRPr="009C1E22">
        <w:rPr>
          <w:lang w:val="el-GR"/>
        </w:rPr>
        <w:t>τέσσερις (4) ώρες από τη στιγμή της ανακοίνωσης της εμφάνισης της βλάβης/δυσλειτουργίας (για την κατηγορία Α), ανεξαρτήτως αν η ανακοίνωση του προβλήματος πραγματοποιήθηκε εντός ή εκτός ΚΩΚ.</w:t>
      </w:r>
    </w:p>
    <w:p w14:paraId="0D859F86" w14:textId="77777777" w:rsidR="000B1481" w:rsidRPr="009C1E22" w:rsidRDefault="000B1481">
      <w:pPr>
        <w:numPr>
          <w:ilvl w:val="0"/>
          <w:numId w:val="26"/>
        </w:numPr>
        <w:suppressAutoHyphens w:val="0"/>
        <w:rPr>
          <w:lang w:val="el-GR"/>
        </w:rPr>
      </w:pPr>
      <w:r w:rsidRPr="009C1E22">
        <w:rPr>
          <w:lang w:val="el-GR"/>
        </w:rPr>
        <w:t>είκοσι τέσσερεις (24) ώρες (για την κατηγορία Β) από τη στιγμή της ανακοίνωσης της εμφάνισης της βλάβης/ δυσλειτουργίας, εφόσον το πρόβλημα ανακοινώθηκε εντός ΚΩΚ.</w:t>
      </w:r>
    </w:p>
    <w:p w14:paraId="5A458B9B" w14:textId="77777777" w:rsidR="000B1481" w:rsidRDefault="000B1481">
      <w:pPr>
        <w:numPr>
          <w:ilvl w:val="0"/>
          <w:numId w:val="26"/>
        </w:numPr>
        <w:suppressAutoHyphens w:val="0"/>
        <w:rPr>
          <w:lang w:val="el-GR"/>
        </w:rPr>
      </w:pPr>
      <w:r w:rsidRPr="009C1E22">
        <w:rPr>
          <w:lang w:val="el-GR"/>
        </w:rPr>
        <w:t xml:space="preserve">για τις λοιπές ώρες ανακοίνωσης προβλήματος βλάβης/δυσλειτουργίας (που αφορούν την κατηγορία Β), οι ανωτέρω ορισθείσες 24 ώρες του χρόνου αποκατάστασης βλάβης /δυσλειτουργίας προσμετρούνται από τις 07.30 το επόμενο εργάσιμο πρωί. </w:t>
      </w:r>
    </w:p>
    <w:p w14:paraId="39098E6E" w14:textId="77777777" w:rsidR="000B1481" w:rsidRPr="00030887" w:rsidRDefault="000B1481" w:rsidP="000B1481">
      <w:pPr>
        <w:suppressAutoHyphens w:val="0"/>
        <w:rPr>
          <w:lang w:val="el-GR"/>
        </w:rPr>
      </w:pPr>
      <w:r w:rsidRPr="009C1E22">
        <w:rPr>
          <w:lang w:val="el-GR"/>
        </w:rPr>
        <w:t xml:space="preserve">Δύναται για την κατηγορία Β, ο χρόνος αποκατάστασης να προσαυξηθεί κατά 24 ώρες για βλάβες/δυσλειτουργίες, </w:t>
      </w:r>
      <w:r w:rsidRPr="00030887">
        <w:rPr>
          <w:lang w:val="el-GR"/>
        </w:rPr>
        <w:t xml:space="preserve">που απαιτούν </w:t>
      </w:r>
      <w:r w:rsidRPr="00030887">
        <w:rPr>
          <w:lang w:val="en-US"/>
        </w:rPr>
        <w:t>on</w:t>
      </w:r>
      <w:r w:rsidRPr="00030887">
        <w:rPr>
          <w:lang w:val="el-GR"/>
        </w:rPr>
        <w:t>-</w:t>
      </w:r>
      <w:r w:rsidRPr="00030887">
        <w:rPr>
          <w:lang w:val="en-US"/>
        </w:rPr>
        <w:t>site</w:t>
      </w:r>
      <w:r w:rsidRPr="00030887">
        <w:rPr>
          <w:lang w:val="el-GR"/>
        </w:rPr>
        <w:t xml:space="preserve"> επίσκεψη σε Φορείς λειτουργίας του έργου με περιορισμένη πρόσβαση (π.χ. ακριτικές περιοχές), κατόπιν ενημέρωσης και σύμφωνης γνώμης του Κυρίου του Έργου.</w:t>
      </w:r>
    </w:p>
    <w:p w14:paraId="29214169" w14:textId="6FB79A2C" w:rsidR="00C80A2F" w:rsidRDefault="00C80A2F" w:rsidP="00C80A2F">
      <w:pPr>
        <w:pStyle w:val="aff"/>
        <w:ind w:left="0"/>
        <w:rPr>
          <w:sz w:val="24"/>
          <w:lang w:val="el-GR"/>
        </w:rPr>
      </w:pPr>
      <w:r w:rsidRPr="00030887">
        <w:rPr>
          <w:sz w:val="24"/>
          <w:lang w:val="el-GR"/>
        </w:rPr>
        <w:t xml:space="preserve">Στο πλαίσιο του παρόντος έργου </w:t>
      </w:r>
      <w:r w:rsidR="00E63D7A" w:rsidRPr="00030887">
        <w:rPr>
          <w:sz w:val="24"/>
          <w:lang w:val="el-GR"/>
        </w:rPr>
        <w:t xml:space="preserve">θα παρέχεται από τον ανάδοχο </w:t>
      </w:r>
      <w:r w:rsidRPr="00030887">
        <w:rPr>
          <w:sz w:val="24"/>
          <w:lang w:val="el-GR"/>
        </w:rPr>
        <w:t>.</w:t>
      </w:r>
      <w:r>
        <w:rPr>
          <w:sz w:val="24"/>
          <w:lang w:val="el-GR"/>
        </w:rPr>
        <w:t xml:space="preserve"> </w:t>
      </w:r>
    </w:p>
    <w:p w14:paraId="352DE8D8" w14:textId="77777777" w:rsidR="00C80A2F" w:rsidRPr="009C1E22" w:rsidRDefault="00C80A2F" w:rsidP="000B1481">
      <w:pPr>
        <w:suppressAutoHyphens w:val="0"/>
        <w:rPr>
          <w:lang w:val="el-GR"/>
        </w:rPr>
      </w:pPr>
    </w:p>
    <w:p w14:paraId="3EA9D2A0" w14:textId="371E6F8B" w:rsidR="000B1481" w:rsidRPr="009C1E22" w:rsidRDefault="000B1481" w:rsidP="000B1481">
      <w:pPr>
        <w:rPr>
          <w:b/>
          <w:u w:val="single"/>
          <w:lang w:val="el-GR"/>
        </w:rPr>
      </w:pPr>
      <w:r w:rsidRPr="009C1E22">
        <w:rPr>
          <w:b/>
          <w:u w:val="single"/>
          <w:lang w:val="el-GR"/>
        </w:rPr>
        <w:t xml:space="preserve">Σημειώνεται ότι, </w:t>
      </w:r>
      <w:r w:rsidRPr="009C1E22">
        <w:rPr>
          <w:b/>
          <w:lang w:val="el-GR"/>
        </w:rPr>
        <w:t>ανά διακριτή μονάδα,</w:t>
      </w:r>
      <w:r w:rsidRPr="009C1E22">
        <w:rPr>
          <w:b/>
          <w:u w:val="single"/>
          <w:lang w:val="el-GR"/>
        </w:rPr>
        <w:t>ο Χρόνος αποκατάστασης</w:t>
      </w:r>
      <w:r w:rsidRPr="009C1E22">
        <w:rPr>
          <w:b/>
          <w:lang w:val="el-GR"/>
        </w:rPr>
        <w:t xml:space="preserve"> βλάβης</w:t>
      </w:r>
      <w:r w:rsidRPr="009C1E22">
        <w:rPr>
          <w:lang w:val="el-GR"/>
        </w:rPr>
        <w:t xml:space="preserve"> /</w:t>
      </w:r>
      <w:r w:rsidRPr="009C1E22">
        <w:rPr>
          <w:b/>
          <w:lang w:val="el-GR"/>
        </w:rPr>
        <w:t xml:space="preserve">δυσλειτουργίας προσμετράται αθροιστικά σε μηνιαία βάση.  </w:t>
      </w:r>
    </w:p>
    <w:p w14:paraId="1402149A" w14:textId="77777777" w:rsidR="000B1481" w:rsidRPr="009C1E22" w:rsidRDefault="000B1481" w:rsidP="000B1481">
      <w:pPr>
        <w:suppressAutoHyphens w:val="0"/>
        <w:autoSpaceDE w:val="0"/>
        <w:rPr>
          <w:b/>
          <w:lang w:val="el-GR"/>
        </w:rPr>
      </w:pPr>
      <w:r w:rsidRPr="009C1E22">
        <w:rPr>
          <w:b/>
          <w:u w:val="single"/>
          <w:lang w:val="el-GR"/>
        </w:rPr>
        <w:t>Μη διαθεσιμότητα Μονάδας Κατηγορίας Α – Ρήτρες</w:t>
      </w:r>
      <w:r w:rsidRPr="009C1E22">
        <w:rPr>
          <w:b/>
          <w:lang w:val="el-GR"/>
        </w:rPr>
        <w:t xml:space="preserve">: </w:t>
      </w:r>
    </w:p>
    <w:p w14:paraId="2EDD0E92" w14:textId="77777777" w:rsidR="000B1481" w:rsidRPr="009C1E22" w:rsidRDefault="000B1481" w:rsidP="000B1481">
      <w:pPr>
        <w:rPr>
          <w:lang w:val="el-GR"/>
        </w:rPr>
      </w:pPr>
      <w:r w:rsidRPr="009C1E22">
        <w:rPr>
          <w:lang w:val="el-GR"/>
        </w:rPr>
        <w:t>Σε περίπτωση υπέρβασης του χρόνου αποκατάστασης βλάβης /δυσλειτουργίας, επιβάλλεται στον Ανάδοχο ρήτρα ίση με το μεγαλύτερο εκ των δύο ακόλουθων τιμών:</w:t>
      </w:r>
    </w:p>
    <w:p w14:paraId="7184BA79" w14:textId="77777777" w:rsidR="000B1481" w:rsidRPr="009C1E22" w:rsidRDefault="000B1481">
      <w:pPr>
        <w:numPr>
          <w:ilvl w:val="0"/>
          <w:numId w:val="27"/>
        </w:numPr>
        <w:tabs>
          <w:tab w:val="clear" w:pos="720"/>
          <w:tab w:val="num" w:pos="360"/>
        </w:tabs>
        <w:suppressAutoHyphens w:val="0"/>
        <w:ind w:left="360"/>
        <w:rPr>
          <w:lang w:val="el-GR"/>
        </w:rPr>
      </w:pPr>
      <w:r w:rsidRPr="009C1E22">
        <w:rPr>
          <w:b/>
          <w:lang w:val="el-GR"/>
        </w:rPr>
        <w:t>0,05%</w:t>
      </w:r>
      <w:r w:rsidRPr="009C1E22">
        <w:rPr>
          <w:lang w:val="el-GR"/>
        </w:rPr>
        <w:t xml:space="preserve"> επί του συμβατικού τιμήματος της μονάδας – τμήματος που είναι εκτός λειτουργίας</w:t>
      </w:r>
    </w:p>
    <w:p w14:paraId="0BF2A015" w14:textId="77777777" w:rsidR="000B1481" w:rsidRPr="009C1E22" w:rsidRDefault="000B1481">
      <w:pPr>
        <w:numPr>
          <w:ilvl w:val="0"/>
          <w:numId w:val="27"/>
        </w:numPr>
        <w:tabs>
          <w:tab w:val="clear" w:pos="720"/>
          <w:tab w:val="num" w:pos="360"/>
        </w:tabs>
        <w:suppressAutoHyphens w:val="0"/>
        <w:ind w:left="360"/>
        <w:rPr>
          <w:lang w:val="el-GR"/>
        </w:rPr>
      </w:pPr>
      <w:r w:rsidRPr="009C1E22">
        <w:rPr>
          <w:b/>
          <w:lang w:val="el-GR"/>
        </w:rPr>
        <w:t xml:space="preserve">0,5% </w:t>
      </w:r>
      <w:r w:rsidRPr="009C1E22">
        <w:rPr>
          <w:lang w:val="el-GR"/>
        </w:rPr>
        <w:t>επί του τρέχοντος ετήσιου κόστους συντήρησης της μονάδας - τμήματος</w:t>
      </w:r>
    </w:p>
    <w:p w14:paraId="75F3FD4C" w14:textId="77777777" w:rsidR="000B1481" w:rsidRPr="009C1E22" w:rsidRDefault="000B1481" w:rsidP="000B1481">
      <w:pPr>
        <w:rPr>
          <w:lang w:val="el-GR"/>
        </w:rPr>
      </w:pPr>
      <w:r w:rsidRPr="009C1E22">
        <w:rPr>
          <w:b/>
          <w:lang w:val="el-GR"/>
        </w:rPr>
        <w:t>για κάθε επιπλέον ώρα βλάβης</w:t>
      </w:r>
      <w:r w:rsidRPr="009C1E22">
        <w:rPr>
          <w:lang w:val="el-GR"/>
        </w:rPr>
        <w:t xml:space="preserve"> </w:t>
      </w:r>
      <w:r w:rsidRPr="009C1E22">
        <w:rPr>
          <w:b/>
          <w:lang w:val="el-GR"/>
        </w:rPr>
        <w:t>(μη διαθεσιμότητας)</w:t>
      </w:r>
      <w:r w:rsidRPr="009C1E22">
        <w:rPr>
          <w:lang w:val="el-GR"/>
        </w:rPr>
        <w:t>, εφόσον αυτή είναι εντός ΚΩΚ, ή το ήμισυ του ως άνω υπολογιζόμενου ποσού, εφόσον η ώρα είναι εκτός ΚΩΚ.</w:t>
      </w:r>
    </w:p>
    <w:p w14:paraId="2C494B3D" w14:textId="77777777" w:rsidR="000B1481" w:rsidRPr="009C1E22" w:rsidRDefault="000B1481" w:rsidP="000B1481">
      <w:r w:rsidRPr="009C1E22">
        <w:lastRenderedPageBreak/>
        <w:t>Διευκρινίζεται ότι:</w:t>
      </w:r>
    </w:p>
    <w:p w14:paraId="12D83C1A" w14:textId="77777777" w:rsidR="000B1481" w:rsidRPr="009C1E22" w:rsidRDefault="000B1481">
      <w:pPr>
        <w:numPr>
          <w:ilvl w:val="0"/>
          <w:numId w:val="49"/>
        </w:numPr>
        <w:suppressAutoHyphens w:val="0"/>
        <w:rPr>
          <w:lang w:val="el-GR"/>
        </w:rPr>
      </w:pPr>
      <w:r w:rsidRPr="009C1E22">
        <w:rPr>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0C867C3A" w14:textId="77777777" w:rsidR="000B1481" w:rsidRDefault="000B1481">
      <w:pPr>
        <w:numPr>
          <w:ilvl w:val="0"/>
          <w:numId w:val="49"/>
        </w:numPr>
        <w:suppressAutoHyphens w:val="0"/>
        <w:rPr>
          <w:lang w:val="el-GR"/>
        </w:rPr>
      </w:pPr>
      <w:r w:rsidRPr="009C1E22">
        <w:rPr>
          <w:lang w:val="el-GR"/>
        </w:rPr>
        <w:t>η μη διαθεσιμότητα μιας μονάδας επιφέρει τη μη διαθεσιμότητα όλων των μονάδων του Συστήματος (εξοπλισμός, λογισμικό συστημάτων) που εξαρτώνται λειτουργικά από αυτήν, και συνυπολογίζεται στον προσδιορισμό της ρήτρας</w:t>
      </w:r>
    </w:p>
    <w:p w14:paraId="1E587B30" w14:textId="77777777" w:rsidR="000B1481" w:rsidRPr="009C1E22" w:rsidRDefault="000B1481" w:rsidP="000B1481">
      <w:pPr>
        <w:suppressAutoHyphens w:val="0"/>
        <w:autoSpaceDE w:val="0"/>
        <w:rPr>
          <w:b/>
          <w:lang w:val="el-GR"/>
        </w:rPr>
      </w:pPr>
      <w:r w:rsidRPr="009C1E22">
        <w:rPr>
          <w:b/>
          <w:u w:val="single"/>
          <w:lang w:val="el-GR"/>
        </w:rPr>
        <w:t>Μη διαθεσιμότητα Μονάδας Κατηγορίας Β – Ρήτρες</w:t>
      </w:r>
      <w:r w:rsidRPr="009C1E22">
        <w:rPr>
          <w:b/>
          <w:lang w:val="el-GR"/>
        </w:rPr>
        <w:t>:</w:t>
      </w:r>
    </w:p>
    <w:p w14:paraId="437AAA2B" w14:textId="77777777" w:rsidR="000B1481" w:rsidRPr="009C1E22" w:rsidRDefault="000B1481" w:rsidP="000B1481">
      <w:pPr>
        <w:suppressAutoHyphens w:val="0"/>
        <w:autoSpaceDE w:val="0"/>
        <w:rPr>
          <w:lang w:val="el-GR"/>
        </w:rPr>
      </w:pPr>
      <w:r w:rsidRPr="009C1E22">
        <w:rPr>
          <w:lang w:val="el-GR"/>
        </w:rPr>
        <w:t xml:space="preserve">Σε περίπτωση υπέρβασης του </w:t>
      </w:r>
      <w:r w:rsidRPr="009C1E22">
        <w:rPr>
          <w:b/>
          <w:lang w:val="el-GR"/>
        </w:rPr>
        <w:t xml:space="preserve">χρόνου </w:t>
      </w:r>
      <w:r w:rsidRPr="009C1E22">
        <w:rPr>
          <w:b/>
          <w:bCs/>
          <w:lang w:val="el-GR"/>
        </w:rPr>
        <w:t>βλάβης</w:t>
      </w:r>
      <w:r w:rsidRPr="009C1E22">
        <w:rPr>
          <w:b/>
          <w:lang w:val="el-GR"/>
        </w:rPr>
        <w:t xml:space="preserve"> /δυσλειτουργίας</w:t>
      </w:r>
      <w:r w:rsidRPr="009C1E22">
        <w:rPr>
          <w:lang w:val="el-GR"/>
        </w:rPr>
        <w:t>, επιβάλλεται στον Ανάδοχο ρήτρα ίση με το μεγαλύτερο εκ των δύο ακόλουθων τιμών:</w:t>
      </w:r>
    </w:p>
    <w:p w14:paraId="53DF0345" w14:textId="77777777" w:rsidR="000B1481" w:rsidRPr="009C1E22" w:rsidRDefault="000B1481">
      <w:pPr>
        <w:numPr>
          <w:ilvl w:val="0"/>
          <w:numId w:val="27"/>
        </w:numPr>
        <w:suppressAutoHyphens w:val="0"/>
        <w:autoSpaceDE w:val="0"/>
        <w:rPr>
          <w:lang w:val="el-GR"/>
        </w:rPr>
      </w:pPr>
      <w:r w:rsidRPr="009C1E22">
        <w:rPr>
          <w:b/>
          <w:lang w:val="el-GR"/>
        </w:rPr>
        <w:t>0,10%</w:t>
      </w:r>
      <w:r w:rsidRPr="009C1E22">
        <w:rPr>
          <w:lang w:val="el-GR"/>
        </w:rPr>
        <w:t xml:space="preserve"> επί του συμβατικού τιμήματος της μονάδας που είναι εκτός λειτουργίας</w:t>
      </w:r>
    </w:p>
    <w:p w14:paraId="2D8D4B21" w14:textId="77777777" w:rsidR="000B1481" w:rsidRPr="009C1E22" w:rsidRDefault="000B1481">
      <w:pPr>
        <w:numPr>
          <w:ilvl w:val="0"/>
          <w:numId w:val="27"/>
        </w:numPr>
        <w:suppressAutoHyphens w:val="0"/>
        <w:autoSpaceDE w:val="0"/>
        <w:rPr>
          <w:lang w:val="el-GR"/>
        </w:rPr>
      </w:pPr>
      <w:r w:rsidRPr="009C1E22">
        <w:rPr>
          <w:b/>
          <w:lang w:val="el-GR"/>
        </w:rPr>
        <w:t>1%</w:t>
      </w:r>
      <w:r w:rsidRPr="009C1E22">
        <w:rPr>
          <w:lang w:val="el-GR"/>
        </w:rPr>
        <w:t xml:space="preserve"> επί του τρέχοντος ετήσιου κόστους συντήρησης της μονάδας.</w:t>
      </w:r>
    </w:p>
    <w:p w14:paraId="2087FB65" w14:textId="77777777" w:rsidR="000B1481" w:rsidRPr="009C1E22" w:rsidRDefault="000B1481" w:rsidP="000B1481">
      <w:pPr>
        <w:suppressAutoHyphens w:val="0"/>
        <w:autoSpaceDE w:val="0"/>
        <w:rPr>
          <w:lang w:val="el-GR"/>
        </w:rPr>
      </w:pPr>
      <w:r w:rsidRPr="009C1E22">
        <w:rPr>
          <w:b/>
          <w:lang w:val="el-GR"/>
        </w:rPr>
        <w:t>για κάθε επιπλέον ώρα βλάβης</w:t>
      </w:r>
      <w:r w:rsidRPr="009C1E22">
        <w:rPr>
          <w:lang w:val="el-GR"/>
        </w:rPr>
        <w:t xml:space="preserve"> </w:t>
      </w:r>
      <w:r w:rsidRPr="009C1E22">
        <w:rPr>
          <w:b/>
          <w:lang w:val="el-GR"/>
        </w:rPr>
        <w:t>(μη διαθεσιμότητας)</w:t>
      </w:r>
      <w:r w:rsidRPr="009C1E22">
        <w:rPr>
          <w:lang w:val="el-GR"/>
        </w:rPr>
        <w:t>, εφόσον αυτή είναι εντός ΚΩΚ, ή το ήμισυ του ως άνω υπολογιζόμενου ποσού, εφόσον η ώρα είναι εκτός ΚΩΚ.</w:t>
      </w:r>
    </w:p>
    <w:p w14:paraId="1BC41355" w14:textId="77777777" w:rsidR="000B1481" w:rsidRPr="009C1E22" w:rsidRDefault="000B1481" w:rsidP="000B1481">
      <w:pPr>
        <w:suppressAutoHyphens w:val="0"/>
        <w:autoSpaceDE w:val="0"/>
        <w:rPr>
          <w:u w:val="single"/>
          <w:lang w:val="el-GR"/>
        </w:rPr>
      </w:pPr>
      <w:r w:rsidRPr="009C1E22">
        <w:rPr>
          <w:u w:val="single"/>
          <w:lang w:val="el-GR"/>
        </w:rPr>
        <w:t>Διευκρινίζεται ότι :</w:t>
      </w:r>
    </w:p>
    <w:p w14:paraId="4C265BDA" w14:textId="77777777" w:rsidR="000B1481" w:rsidRPr="009C1E22" w:rsidRDefault="000B1481">
      <w:pPr>
        <w:numPr>
          <w:ilvl w:val="0"/>
          <w:numId w:val="51"/>
        </w:numPr>
        <w:suppressAutoHyphens w:val="0"/>
        <w:autoSpaceDE w:val="0"/>
        <w:rPr>
          <w:lang w:val="el-GR"/>
        </w:rPr>
      </w:pPr>
      <w:r w:rsidRPr="009C1E22">
        <w:rPr>
          <w:lang w:val="el-GR"/>
        </w:rPr>
        <w:t>Ως μονάδα στη συγκεκριμένη περίπτωση ορίζεται το σύνολο εξοπλισμού και λογισμικού που καλύπτουν μια συγκεκριμένη λειτουργικότητα (ενδεικτικά αναφέρεται ότι το σύστημα Η/Υ με λειτουργικό σύστημα, λογισμικό αυτοματισμού γραφείου κ.λπ. θεωρείται ως μια αδιαίρετη μονάδα).</w:t>
      </w:r>
    </w:p>
    <w:p w14:paraId="769E87F8" w14:textId="77777777" w:rsidR="000B1481" w:rsidRPr="009C1E22" w:rsidRDefault="000B1481">
      <w:pPr>
        <w:numPr>
          <w:ilvl w:val="0"/>
          <w:numId w:val="51"/>
        </w:numPr>
        <w:suppressAutoHyphens w:val="0"/>
        <w:autoSpaceDE w:val="0"/>
        <w:rPr>
          <w:lang w:val="el-GR"/>
        </w:rPr>
      </w:pPr>
      <w:r w:rsidRPr="009C1E22">
        <w:rPr>
          <w:lang w:val="el-GR"/>
        </w:rPr>
        <w:t>Εάν η δυσλειτουργία μιας μονάδας (π.χ. switch τοπικού δικτύου) επηρεάζει την εύρυθμη λειτουργία κάποιων συσχετιζόμενων με αυτήν μονάδων (π.χ. των διασυνδεδεμένων θέσεων εργασίας), τότε η μη διαθεσιμότητα και άρα η ρήτρα υπολογίζεται επί του τιμήματος του συνόλου των μονάδων αυτών (δηλαδή switch, Η/Υ και λογισμικά αυτών, εκτυπωτών).</w:t>
      </w:r>
    </w:p>
    <w:p w14:paraId="3AD323C3" w14:textId="77777777" w:rsidR="000B1481" w:rsidRPr="009C1E22" w:rsidRDefault="000B1481" w:rsidP="000B1481">
      <w:pPr>
        <w:suppressAutoHyphens w:val="0"/>
        <w:rPr>
          <w:lang w:val="el-GR"/>
        </w:rPr>
      </w:pPr>
      <w:r w:rsidRPr="009C1E22">
        <w:rPr>
          <w:lang w:val="el-GR"/>
        </w:rPr>
        <w:t>Σε περίπτωση που απαιτηθεί μετάπτωση από την κύρια υποδομή στην εφεδρική υποδομή του ΟΣΔΔΥ-ΠΠ Α’ Φάση, ο Ανάδοχος θα προβεί στις απαιτούμενες ενέργειες για την άμεση έναρξη της επιχειρησιακής λειτουργίας του συστήματος στην εφεδρική υποδομή, καθώς και στις απαιτούμενες ενέργειες επαναφοράς της επιχειρησιακής λειτουργίας του συστήματος στη κύρια υποδομή του ΟΣΔΔΥ-ΠΠ Α’ Φάση κατόπιν αιτήματος του Κυρίου του Έργου. Σε διαφορετική περίπτωση, κάθε επιπλέον ώρα πέραν των 48 ωρών που θα απαιτηθεί για την έναρξη της επιχειρησιακής λειτουργίας, θα θεωρείται ως ώρα μη διαθεσιμότητας εντός ΚΩΚ.</w:t>
      </w:r>
    </w:p>
    <w:p w14:paraId="618C9648" w14:textId="77777777" w:rsidR="003C2BEF" w:rsidRPr="005F15CB" w:rsidRDefault="003C2BEF" w:rsidP="003C2BEF">
      <w:pPr>
        <w:rPr>
          <w:lang w:val="el-GR"/>
        </w:rPr>
      </w:pPr>
    </w:p>
    <w:p w14:paraId="696E382C" w14:textId="10D4B473" w:rsidR="00025B9C" w:rsidRPr="005F15CB" w:rsidRDefault="00025B9C">
      <w:pPr>
        <w:pStyle w:val="40"/>
        <w:numPr>
          <w:ilvl w:val="1"/>
          <w:numId w:val="24"/>
        </w:numPr>
        <w:tabs>
          <w:tab w:val="left" w:pos="993"/>
        </w:tabs>
        <w:ind w:left="567" w:hanging="567"/>
        <w:rPr>
          <w:rFonts w:cs="Tahoma"/>
          <w:szCs w:val="22"/>
          <w:lang w:val="el-GR"/>
        </w:rPr>
      </w:pPr>
      <w:bookmarkStart w:id="559" w:name="_Toc97194370"/>
      <w:bookmarkStart w:id="560" w:name="_Ref138414764"/>
      <w:bookmarkStart w:id="561" w:name="_Toc151456867"/>
      <w:r w:rsidRPr="005F15CB">
        <w:rPr>
          <w:rFonts w:cs="Tahoma"/>
          <w:szCs w:val="22"/>
          <w:lang w:val="el-GR"/>
        </w:rPr>
        <w:t>Ομάδα Έργου/Σχήμα Διοίκησης Έργου</w:t>
      </w:r>
      <w:bookmarkEnd w:id="559"/>
      <w:bookmarkEnd w:id="560"/>
      <w:bookmarkEnd w:id="561"/>
      <w:r w:rsidRPr="005F15CB">
        <w:rPr>
          <w:rFonts w:cs="Tahoma"/>
          <w:szCs w:val="22"/>
          <w:lang w:val="el-GR"/>
        </w:rPr>
        <w:tab/>
      </w:r>
    </w:p>
    <w:p w14:paraId="56F2C515" w14:textId="2A558C45" w:rsidR="005F15CB" w:rsidRPr="009C1E22" w:rsidRDefault="005F15CB" w:rsidP="005F15CB">
      <w:pPr>
        <w:suppressAutoHyphens w:val="0"/>
        <w:autoSpaceDE w:val="0"/>
        <w:autoSpaceDN w:val="0"/>
        <w:adjustRightInd w:val="0"/>
        <w:rPr>
          <w:lang w:val="el-GR" w:eastAsia="en-US"/>
        </w:rPr>
      </w:pPr>
      <w:r w:rsidRPr="009C1E22">
        <w:rPr>
          <w:lang w:val="el-GR" w:eastAsia="en-US"/>
        </w:rPr>
        <w:t xml:space="preserve">Για την εκτέλεση του έργου </w:t>
      </w:r>
      <w:r w:rsidR="00D33693" w:rsidRPr="009C1E22">
        <w:rPr>
          <w:lang w:val="el-GR" w:eastAsia="en-US"/>
        </w:rPr>
        <w:t xml:space="preserve">της </w:t>
      </w:r>
      <w:r w:rsidR="00C53A23" w:rsidRPr="00133C78">
        <w:rPr>
          <w:lang w:val="el-GR" w:eastAsia="en-US"/>
        </w:rPr>
        <w:t xml:space="preserve">Λειτουργικής Ενότητας 1 (ΛΕ1) </w:t>
      </w:r>
      <w:r w:rsidR="00D33693" w:rsidRPr="009C1E22">
        <w:rPr>
          <w:lang w:val="el-GR" w:eastAsia="en-US"/>
        </w:rPr>
        <w:t xml:space="preserve"> </w:t>
      </w:r>
      <w:r w:rsidRPr="009C1E22">
        <w:rPr>
          <w:lang w:val="el-GR" w:eastAsia="en-US"/>
        </w:rPr>
        <w:t>θα απαιτηθεί ο υποψήφιος να διαθέσει Ομάδα έργου (ΟΕ) που απαρτίζεται κατ’ ελάχιστον από εξειδικευμένα στελέχη (</w:t>
      </w:r>
      <w:r w:rsidRPr="009C1E22">
        <w:rPr>
          <w:b/>
          <w:bCs/>
          <w:lang w:val="el-GR" w:eastAsia="en-US"/>
        </w:rPr>
        <w:t xml:space="preserve">βασικοί εμπειρογνώμονες – </w:t>
      </w:r>
      <w:r w:rsidRPr="009C1E22">
        <w:rPr>
          <w:b/>
          <w:bCs/>
          <w:lang w:val="en-US" w:eastAsia="en-US"/>
        </w:rPr>
        <w:t>key</w:t>
      </w:r>
      <w:r w:rsidRPr="009C1E22">
        <w:rPr>
          <w:b/>
          <w:bCs/>
          <w:lang w:val="el-GR" w:eastAsia="en-US"/>
        </w:rPr>
        <w:t xml:space="preserve"> </w:t>
      </w:r>
      <w:r w:rsidRPr="009C1E22">
        <w:rPr>
          <w:b/>
          <w:bCs/>
          <w:lang w:val="en-US" w:eastAsia="en-US"/>
        </w:rPr>
        <w:t>experts</w:t>
      </w:r>
      <w:r w:rsidRPr="009C1E22">
        <w:rPr>
          <w:lang w:val="el-GR" w:eastAsia="en-US"/>
        </w:rPr>
        <w:t xml:space="preserve">) που έχουν ορισθεί στην παράγραφο </w:t>
      </w:r>
      <w:r w:rsidR="00975B87" w:rsidRPr="009B21DB">
        <w:rPr>
          <w:b/>
          <w:bCs/>
          <w:color w:val="0070C0"/>
          <w:lang w:val="el-GR" w:eastAsia="en-US"/>
        </w:rPr>
        <w:fldChar w:fldCharType="begin"/>
      </w:r>
      <w:r w:rsidR="00975B87" w:rsidRPr="009B21DB">
        <w:rPr>
          <w:b/>
          <w:bCs/>
          <w:color w:val="0070C0"/>
          <w:lang w:val="el-GR" w:eastAsia="en-US"/>
        </w:rPr>
        <w:instrText xml:space="preserve"> REF _Ref149236882 \h </w:instrText>
      </w:r>
      <w:r w:rsidR="00CD6527" w:rsidRPr="009B21DB">
        <w:rPr>
          <w:b/>
          <w:bCs/>
          <w:color w:val="0070C0"/>
          <w:lang w:val="el-GR" w:eastAsia="en-US"/>
        </w:rPr>
        <w:instrText xml:space="preserve"> \* MERGEFORMAT </w:instrText>
      </w:r>
      <w:r w:rsidR="00975B87" w:rsidRPr="009B21DB">
        <w:rPr>
          <w:b/>
          <w:bCs/>
          <w:color w:val="0070C0"/>
          <w:lang w:val="el-GR" w:eastAsia="en-US"/>
        </w:rPr>
      </w:r>
      <w:r w:rsidR="00975B87" w:rsidRPr="009B21DB">
        <w:rPr>
          <w:b/>
          <w:bCs/>
          <w:color w:val="0070C0"/>
          <w:lang w:val="el-GR" w:eastAsia="en-US"/>
        </w:rPr>
        <w:fldChar w:fldCharType="separate"/>
      </w:r>
      <w:r w:rsidR="00515149" w:rsidRPr="00515149">
        <w:rPr>
          <w:b/>
          <w:bCs/>
          <w:color w:val="0070C0"/>
          <w:lang w:val="el-GR" w:eastAsia="en-US"/>
        </w:rPr>
        <w:t>Επαγγελματική Ικανότητα – Ομάδα Έργου</w:t>
      </w:r>
      <w:r w:rsidR="00975B87" w:rsidRPr="009B21DB">
        <w:rPr>
          <w:b/>
          <w:bCs/>
          <w:color w:val="0070C0"/>
          <w:lang w:val="el-GR" w:eastAsia="en-US"/>
        </w:rPr>
        <w:fldChar w:fldCharType="end"/>
      </w:r>
      <w:r w:rsidR="00CD6527" w:rsidRPr="009B21DB">
        <w:rPr>
          <w:lang w:val="el-GR" w:eastAsia="en-US"/>
        </w:rPr>
        <w:t xml:space="preserve">. </w:t>
      </w:r>
      <w:r w:rsidRPr="00CD6527">
        <w:rPr>
          <w:lang w:val="el-GR" w:eastAsia="en-US"/>
        </w:rPr>
        <w:t>Επιπρόσθετα</w:t>
      </w:r>
      <w:r w:rsidRPr="009C1E22">
        <w:rPr>
          <w:lang w:val="el-GR" w:eastAsia="en-US"/>
        </w:rPr>
        <w:t xml:space="preserve"> ο υποψήφιος, πέραν των ανωτέρω στελεχών, μπορεί να απασχολήσει στο έργο, χωρίς υποχρέωση να τα </w:t>
      </w:r>
      <w:r w:rsidR="00E63D7A">
        <w:rPr>
          <w:lang w:val="el-GR" w:eastAsia="en-US"/>
        </w:rPr>
        <w:t>προσδιορίσει</w:t>
      </w:r>
      <w:r w:rsidR="00E63D7A" w:rsidRPr="009C1E22">
        <w:rPr>
          <w:lang w:val="el-GR" w:eastAsia="en-US"/>
        </w:rPr>
        <w:t xml:space="preserve"> </w:t>
      </w:r>
      <w:r w:rsidRPr="009C1E22">
        <w:rPr>
          <w:lang w:val="el-GR" w:eastAsia="en-US"/>
        </w:rPr>
        <w:t xml:space="preserve">στην τεχνική του προσφορά, άλλα στελέχη που εντάσσονται σε ομάδες έργου, όπως </w:t>
      </w:r>
    </w:p>
    <w:p w14:paraId="3A7F8C33" w14:textId="77777777" w:rsidR="005F15CB" w:rsidRPr="009C1E22" w:rsidRDefault="005F15CB">
      <w:pPr>
        <w:numPr>
          <w:ilvl w:val="0"/>
          <w:numId w:val="39"/>
        </w:numPr>
        <w:suppressAutoHyphens w:val="0"/>
        <w:autoSpaceDE w:val="0"/>
        <w:autoSpaceDN w:val="0"/>
        <w:adjustRightInd w:val="0"/>
        <w:ind w:left="426" w:hanging="426"/>
        <w:rPr>
          <w:lang w:val="el-GR" w:eastAsia="en-US"/>
        </w:rPr>
      </w:pPr>
      <w:r w:rsidRPr="009C1E22">
        <w:rPr>
          <w:lang w:val="el-GR" w:eastAsia="en-US"/>
        </w:rPr>
        <w:t xml:space="preserve">ομάδα υποστήριξης κεντρικού εξοπλισμού και λογισμικού, </w:t>
      </w:r>
    </w:p>
    <w:p w14:paraId="4A3244A3" w14:textId="225F4E1B" w:rsidR="005F15CB" w:rsidRDefault="005F15CB">
      <w:pPr>
        <w:numPr>
          <w:ilvl w:val="0"/>
          <w:numId w:val="39"/>
        </w:numPr>
        <w:suppressAutoHyphens w:val="0"/>
        <w:autoSpaceDE w:val="0"/>
        <w:autoSpaceDN w:val="0"/>
        <w:adjustRightInd w:val="0"/>
        <w:ind w:left="426" w:hanging="426"/>
        <w:rPr>
          <w:lang w:val="el-GR" w:eastAsia="en-US"/>
        </w:rPr>
      </w:pPr>
      <w:r w:rsidRPr="009C1E22">
        <w:rPr>
          <w:lang w:val="el-GR" w:eastAsia="en-US"/>
        </w:rPr>
        <w:t>ομάδα υποστήριξης περιφερειακού εξοπλισμού</w:t>
      </w:r>
      <w:r w:rsidR="004657FF">
        <w:rPr>
          <w:lang w:val="el-GR" w:eastAsia="en-US"/>
        </w:rPr>
        <w:t xml:space="preserve"> και τοπικών δικτύων</w:t>
      </w:r>
      <w:r w:rsidRPr="009C1E22">
        <w:rPr>
          <w:lang w:val="el-GR" w:eastAsia="en-US"/>
        </w:rPr>
        <w:t xml:space="preserve">, </w:t>
      </w:r>
    </w:p>
    <w:p w14:paraId="451EC5B3" w14:textId="6B7E5F92" w:rsidR="004657FF" w:rsidRPr="009C1E22" w:rsidRDefault="004657FF">
      <w:pPr>
        <w:numPr>
          <w:ilvl w:val="0"/>
          <w:numId w:val="39"/>
        </w:numPr>
        <w:suppressAutoHyphens w:val="0"/>
        <w:autoSpaceDE w:val="0"/>
        <w:autoSpaceDN w:val="0"/>
        <w:adjustRightInd w:val="0"/>
        <w:ind w:left="426" w:hanging="426"/>
        <w:rPr>
          <w:lang w:val="el-GR" w:eastAsia="en-US"/>
        </w:rPr>
      </w:pPr>
      <w:r>
        <w:rPr>
          <w:lang w:val="el-GR" w:eastAsia="en-US"/>
        </w:rPr>
        <w:t>ομάδα υποστήριξης υποδομών υπολογιστικών κέντρων,</w:t>
      </w:r>
    </w:p>
    <w:p w14:paraId="1A72F264" w14:textId="77777777" w:rsidR="005F15CB" w:rsidRPr="009C1E22" w:rsidRDefault="005F15CB">
      <w:pPr>
        <w:numPr>
          <w:ilvl w:val="0"/>
          <w:numId w:val="39"/>
        </w:numPr>
        <w:suppressAutoHyphens w:val="0"/>
        <w:autoSpaceDE w:val="0"/>
        <w:autoSpaceDN w:val="0"/>
        <w:adjustRightInd w:val="0"/>
        <w:ind w:left="426" w:hanging="426"/>
        <w:rPr>
          <w:lang w:val="el-GR" w:eastAsia="en-US"/>
        </w:rPr>
      </w:pPr>
      <w:r w:rsidRPr="009C1E22">
        <w:rPr>
          <w:lang w:val="el-GR" w:eastAsia="en-US"/>
        </w:rPr>
        <w:t xml:space="preserve">κ.λπ. </w:t>
      </w:r>
    </w:p>
    <w:p w14:paraId="46C994A2" w14:textId="77777777" w:rsidR="005F15CB" w:rsidRPr="009C1E22" w:rsidRDefault="005F15CB" w:rsidP="005F15CB">
      <w:pPr>
        <w:suppressAutoHyphens w:val="0"/>
        <w:autoSpaceDE w:val="0"/>
        <w:autoSpaceDN w:val="0"/>
        <w:adjustRightInd w:val="0"/>
        <w:rPr>
          <w:lang w:val="el-GR" w:eastAsia="en-US"/>
        </w:rPr>
      </w:pPr>
      <w:r w:rsidRPr="009C1E22">
        <w:rPr>
          <w:lang w:val="el-GR" w:eastAsia="en-US"/>
        </w:rPr>
        <w:t xml:space="preserve">με σαφή αναφορά στα καθήκοντά τους στο έργο. </w:t>
      </w:r>
    </w:p>
    <w:p w14:paraId="3AAAF5C6" w14:textId="2DC97539" w:rsidR="005F15CB" w:rsidRPr="009C1E22" w:rsidRDefault="005F15CB" w:rsidP="005F15CB">
      <w:pPr>
        <w:suppressAutoHyphens w:val="0"/>
        <w:autoSpaceDE w:val="0"/>
        <w:autoSpaceDN w:val="0"/>
        <w:adjustRightInd w:val="0"/>
        <w:rPr>
          <w:lang w:val="el-GR" w:eastAsia="en-US"/>
        </w:rPr>
      </w:pPr>
      <w:r w:rsidRPr="009C1E22">
        <w:rPr>
          <w:lang w:val="el-GR" w:eastAsia="en-US"/>
        </w:rPr>
        <w:lastRenderedPageBreak/>
        <w:t>Ο υποψήφιος ανάδοχος υποχρεούται να υποβάλει στην προσφορά του ολοκληρωμένη πρόταση για την οργάνωση του Έργου</w:t>
      </w:r>
      <w:r w:rsidR="00D33693" w:rsidRPr="00133C78">
        <w:rPr>
          <w:lang w:val="el-GR" w:eastAsia="en-US"/>
        </w:rPr>
        <w:t xml:space="preserve"> της </w:t>
      </w:r>
      <w:r w:rsidR="00C53A23" w:rsidRPr="00133C78">
        <w:rPr>
          <w:lang w:val="el-GR" w:eastAsia="en-US"/>
        </w:rPr>
        <w:t>Λειτουργικής Ενότητας 1 (ΛΕ1)</w:t>
      </w:r>
      <w:r w:rsidRPr="009C1E22">
        <w:rPr>
          <w:lang w:val="el-GR" w:eastAsia="en-US"/>
        </w:rPr>
        <w:t>, το προσωπικό που θα διαθέσει για την υλοποίηση του Έργου</w:t>
      </w:r>
      <w:r w:rsidR="00111A1E" w:rsidRPr="00133C78">
        <w:rPr>
          <w:lang w:val="el-GR" w:eastAsia="en-US"/>
        </w:rPr>
        <w:t xml:space="preserve"> και</w:t>
      </w:r>
      <w:r w:rsidRPr="009C1E22">
        <w:rPr>
          <w:lang w:val="el-GR" w:eastAsia="en-US"/>
        </w:rPr>
        <w:t xml:space="preserve"> το αντικείμενο στο Έργο</w:t>
      </w:r>
      <w:r w:rsidR="00111A1E" w:rsidRPr="009C1E22">
        <w:rPr>
          <w:lang w:val="el-GR" w:eastAsia="en-US"/>
        </w:rPr>
        <w:t xml:space="preserve"> της ΛΕ1</w:t>
      </w:r>
      <w:r w:rsidRPr="009C1E22">
        <w:rPr>
          <w:lang w:val="el-GR" w:eastAsia="en-US"/>
        </w:rPr>
        <w:t xml:space="preserve">. </w:t>
      </w:r>
    </w:p>
    <w:p w14:paraId="4BA389EA" w14:textId="77777777" w:rsidR="005F15CB" w:rsidRPr="009C1E22" w:rsidRDefault="005F15CB" w:rsidP="005F15CB">
      <w:pPr>
        <w:suppressAutoHyphens w:val="0"/>
        <w:autoSpaceDE w:val="0"/>
        <w:autoSpaceDN w:val="0"/>
        <w:adjustRightInd w:val="0"/>
        <w:rPr>
          <w:lang w:val="el-GR" w:eastAsia="en-US"/>
        </w:rPr>
      </w:pPr>
      <w:r w:rsidRPr="009C1E22">
        <w:rPr>
          <w:lang w:val="el-GR" w:eastAsia="en-US"/>
        </w:rPr>
        <w:t xml:space="preserve">Πιο συγκεκριμένα, στην Τεχνική Προσφορά θα αναφέρεται: </w:t>
      </w:r>
    </w:p>
    <w:p w14:paraId="5BEEBFCE" w14:textId="40F472BB" w:rsidR="005F15CB" w:rsidRPr="009C1E22" w:rsidRDefault="005F15CB">
      <w:pPr>
        <w:numPr>
          <w:ilvl w:val="0"/>
          <w:numId w:val="53"/>
        </w:numPr>
        <w:suppressAutoHyphens w:val="0"/>
        <w:autoSpaceDE w:val="0"/>
        <w:autoSpaceDN w:val="0"/>
        <w:adjustRightInd w:val="0"/>
        <w:rPr>
          <w:lang w:val="el-GR" w:eastAsia="en-US"/>
        </w:rPr>
      </w:pPr>
      <w:r w:rsidRPr="009C1E22">
        <w:rPr>
          <w:lang w:val="el-GR" w:eastAsia="en-US"/>
        </w:rPr>
        <w:t>η Ομάδα Έργου, δηλαδή, η σύνθεσή της (σε επίπεδο ρόλων ή οντοτήτων), η κατανομή ρόλων-αρμοδιοτήτων και ο τρόπος οργάνωσης και επιμερισμού καθηκόντων</w:t>
      </w:r>
    </w:p>
    <w:p w14:paraId="4611F0BA" w14:textId="68F301FA" w:rsidR="003C2BEF" w:rsidRPr="00133C78" w:rsidRDefault="003C2BEF" w:rsidP="00EF2204">
      <w:pPr>
        <w:rPr>
          <w:lang w:val="el-GR"/>
        </w:rPr>
      </w:pPr>
      <w:r w:rsidRPr="00133C78">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394CD99A" w14:textId="2A3EEC4A" w:rsidR="003C2BEF" w:rsidRPr="00133C78" w:rsidRDefault="003C2BEF" w:rsidP="00EF2204">
      <w:pPr>
        <w:rPr>
          <w:lang w:val="el-GR"/>
        </w:rPr>
      </w:pPr>
      <w:r w:rsidRPr="00133C78">
        <w:rPr>
          <w:lang w:val="el-GR"/>
        </w:rPr>
        <w:t xml:space="preserve">Η Αναθέτουσα Αρχή θα έχει την κύρια ευθύνη επίβλεψης και ελέγχου της πορείας υλοποίησης του Έργου, ενώ την κύρια ευθύνη υλοποίησης του Έργου θα την έχει ο ανάδοχος. </w:t>
      </w:r>
    </w:p>
    <w:p w14:paraId="69D80E62" w14:textId="77777777" w:rsidR="00025B9C" w:rsidRPr="005F15CB" w:rsidRDefault="00025B9C">
      <w:pPr>
        <w:pStyle w:val="40"/>
        <w:numPr>
          <w:ilvl w:val="1"/>
          <w:numId w:val="24"/>
        </w:numPr>
        <w:tabs>
          <w:tab w:val="left" w:pos="993"/>
        </w:tabs>
        <w:ind w:left="567" w:hanging="567"/>
        <w:rPr>
          <w:rFonts w:cs="Tahoma"/>
          <w:szCs w:val="22"/>
          <w:lang w:val="el-GR"/>
        </w:rPr>
      </w:pPr>
      <w:bookmarkStart w:id="562" w:name="_Toc97194371"/>
      <w:bookmarkStart w:id="563" w:name="_Ref138414695"/>
      <w:bookmarkStart w:id="564" w:name="_Toc151456868"/>
      <w:r w:rsidRPr="005F15CB">
        <w:rPr>
          <w:rFonts w:cs="Tahoma"/>
          <w:szCs w:val="22"/>
          <w:lang w:val="el-GR"/>
        </w:rPr>
        <w:t>Μεθοδολογία διοίκησης και διασφάλισης ποιότητας</w:t>
      </w:r>
      <w:bookmarkEnd w:id="562"/>
      <w:bookmarkEnd w:id="563"/>
      <w:bookmarkEnd w:id="564"/>
      <w:r w:rsidRPr="005F15CB">
        <w:rPr>
          <w:rFonts w:cs="Tahoma"/>
          <w:szCs w:val="22"/>
          <w:lang w:val="el-GR"/>
        </w:rPr>
        <w:tab/>
      </w:r>
    </w:p>
    <w:p w14:paraId="11CE4ABB" w14:textId="2E98AF13" w:rsidR="005F15CB" w:rsidRPr="009C1E22" w:rsidRDefault="005F15CB" w:rsidP="005F15CB">
      <w:pPr>
        <w:suppressAutoHyphens w:val="0"/>
        <w:autoSpaceDE w:val="0"/>
        <w:rPr>
          <w:lang w:val="el-GR" w:eastAsia="en-US"/>
        </w:rPr>
      </w:pPr>
      <w:r w:rsidRPr="009C1E22">
        <w:rPr>
          <w:lang w:val="el-GR" w:eastAsia="en-US"/>
        </w:rPr>
        <w:t xml:space="preserve">Ο υποψήφιος Ανάδοχος θα πρέπει στην προσφορά του να περιγράψει τις μεθόδους ή/και τα μέτρα ή/και τις διαδικασίες που θα ακολουθήσει για την παρακολούθηση </w:t>
      </w:r>
      <w:r w:rsidR="005B4497">
        <w:rPr>
          <w:lang w:val="el-GR" w:eastAsia="en-US"/>
        </w:rPr>
        <w:t xml:space="preserve">του έργου </w:t>
      </w:r>
      <w:r w:rsidRPr="009C1E22">
        <w:rPr>
          <w:lang w:val="el-GR" w:eastAsia="en-US"/>
        </w:rPr>
        <w:t xml:space="preserve">και </w:t>
      </w:r>
      <w:r w:rsidR="005B4497">
        <w:rPr>
          <w:lang w:val="el-GR" w:eastAsia="en-US"/>
        </w:rPr>
        <w:t xml:space="preserve">την </w:t>
      </w:r>
      <w:r w:rsidRPr="009C1E22">
        <w:rPr>
          <w:lang w:val="el-GR" w:eastAsia="en-US"/>
        </w:rPr>
        <w:t xml:space="preserve">διασφάλιση ποιότητας των παρεχόμενων υπηρεσιών στο πλαίσιο του Έργου  της </w:t>
      </w:r>
      <w:r w:rsidR="00C53A23" w:rsidRPr="00C53A23">
        <w:rPr>
          <w:lang w:val="el-GR" w:eastAsia="en-US"/>
        </w:rPr>
        <w:t>Λειτουργικής Ενότητας 1 (ΛΕ1)</w:t>
      </w:r>
      <w:r w:rsidRPr="009C1E22">
        <w:rPr>
          <w:lang w:val="el-GR" w:eastAsia="en-US"/>
        </w:rPr>
        <w:t xml:space="preserve">. </w:t>
      </w:r>
    </w:p>
    <w:p w14:paraId="6294A9D5" w14:textId="25AA04B5" w:rsidR="003C2BEF" w:rsidRPr="005F15CB" w:rsidRDefault="003C2BEF" w:rsidP="009B21DB">
      <w:pPr>
        <w:spacing w:before="120"/>
        <w:rPr>
          <w:lang w:val="el-GR"/>
        </w:rPr>
      </w:pPr>
      <w:r w:rsidRPr="00D528DE">
        <w:rPr>
          <w:lang w:val="el-GR"/>
        </w:rPr>
        <w:t xml:space="preserve">Ο υποψήφιος Ανάδοχος είναι υποχρεωμένος να συμπεριλάβει στην προσφορά του χρονοδιάγραμμα υλοποίησης με τις κύριες φάσεις </w:t>
      </w:r>
      <w:r w:rsidR="005B4497" w:rsidRPr="00D528DE">
        <w:rPr>
          <w:lang w:val="el-GR"/>
        </w:rPr>
        <w:t>του Έργου της Λειτουργικής Ενότητας 1 (ΛΕ1)</w:t>
      </w:r>
      <w:r w:rsidRPr="00D528DE">
        <w:rPr>
          <w:lang w:val="el-GR"/>
        </w:rPr>
        <w:t>, εργασ</w:t>
      </w:r>
      <w:r w:rsidR="005B4497" w:rsidRPr="009C1E22">
        <w:rPr>
          <w:lang w:val="el-GR"/>
        </w:rPr>
        <w:t xml:space="preserve">ίες, </w:t>
      </w:r>
      <w:r w:rsidRPr="00D528DE">
        <w:rPr>
          <w:lang w:val="el-GR"/>
        </w:rPr>
        <w:t>παραδοτέ</w:t>
      </w:r>
      <w:r w:rsidR="005B4497" w:rsidRPr="009C1E22">
        <w:rPr>
          <w:lang w:val="el-GR"/>
        </w:rPr>
        <w:t>α</w:t>
      </w:r>
      <w:r w:rsidRPr="00D528DE">
        <w:rPr>
          <w:lang w:val="el-GR"/>
        </w:rPr>
        <w:t xml:space="preserve"> και ορόσημα. </w:t>
      </w:r>
    </w:p>
    <w:p w14:paraId="7C444B2F" w14:textId="77777777" w:rsidR="00025B9C" w:rsidRPr="005F15CB" w:rsidRDefault="00025B9C">
      <w:pPr>
        <w:pStyle w:val="40"/>
        <w:numPr>
          <w:ilvl w:val="1"/>
          <w:numId w:val="24"/>
        </w:numPr>
        <w:tabs>
          <w:tab w:val="left" w:pos="993"/>
        </w:tabs>
        <w:ind w:left="567" w:hanging="567"/>
        <w:rPr>
          <w:rFonts w:cs="Tahoma"/>
          <w:szCs w:val="22"/>
          <w:lang w:val="el-GR"/>
        </w:rPr>
      </w:pPr>
      <w:bookmarkStart w:id="565" w:name="_Toc97194372"/>
      <w:bookmarkStart w:id="566" w:name="_Ref149233473"/>
      <w:bookmarkStart w:id="567" w:name="_Toc151456869"/>
      <w:r w:rsidRPr="005F15CB">
        <w:rPr>
          <w:rFonts w:cs="Tahoma"/>
          <w:szCs w:val="22"/>
          <w:lang w:val="el-GR"/>
        </w:rPr>
        <w:t>Τόπος υλοποίησης/ παροχής των υπηρεσιών</w:t>
      </w:r>
      <w:bookmarkEnd w:id="565"/>
      <w:bookmarkEnd w:id="566"/>
      <w:bookmarkEnd w:id="567"/>
      <w:r w:rsidRPr="005F15CB">
        <w:rPr>
          <w:rFonts w:cs="Tahoma"/>
          <w:szCs w:val="22"/>
          <w:lang w:val="el-GR"/>
        </w:rPr>
        <w:tab/>
      </w:r>
    </w:p>
    <w:p w14:paraId="2ED55E8F" w14:textId="15472BE0" w:rsidR="005F15CB" w:rsidRPr="009C1E22" w:rsidRDefault="005F15CB" w:rsidP="005F15CB">
      <w:pPr>
        <w:suppressAutoHyphens w:val="0"/>
        <w:autoSpaceDE w:val="0"/>
        <w:spacing w:after="60"/>
        <w:rPr>
          <w:lang w:val="el-GR"/>
        </w:rPr>
      </w:pPr>
      <w:r w:rsidRPr="009C1E22">
        <w:rPr>
          <w:lang w:val="el-GR"/>
        </w:rPr>
        <w:t>Τα σημεία υλοποίησης του Έργου περιλαμβάνουν, τα σημεία εγκατάστασης κεντρικών συστημάτων-υποδομών στην Αθήνα και Θεσσαλονίκη, και τα δικαστικά και εισαγγελικά καταστήματα του ως άνω πίνακα 1</w:t>
      </w:r>
      <w:r w:rsidR="004D496E">
        <w:rPr>
          <w:lang w:val="el-GR"/>
        </w:rPr>
        <w:t xml:space="preserve"> στη παράγραφο </w:t>
      </w:r>
      <w:r w:rsidR="00975B87" w:rsidRPr="009B21DB">
        <w:rPr>
          <w:b/>
          <w:bCs/>
          <w:color w:val="0070C0"/>
          <w:lang w:val="el-GR"/>
        </w:rPr>
        <w:fldChar w:fldCharType="begin"/>
      </w:r>
      <w:r w:rsidR="00975B87" w:rsidRPr="009B21DB">
        <w:rPr>
          <w:b/>
          <w:bCs/>
          <w:color w:val="0070C0"/>
          <w:lang w:val="el-GR"/>
        </w:rPr>
        <w:instrText xml:space="preserve"> REF _Ref149236908 \h </w:instrText>
      </w:r>
      <w:r w:rsidR="00CD6527" w:rsidRPr="009B21DB">
        <w:rPr>
          <w:b/>
          <w:bCs/>
          <w:color w:val="0070C0"/>
          <w:lang w:val="el-GR"/>
        </w:rPr>
        <w:instrText xml:space="preserve"> \* MERGEFORMAT </w:instrText>
      </w:r>
      <w:r w:rsidR="00975B87" w:rsidRPr="009B21DB">
        <w:rPr>
          <w:b/>
          <w:bCs/>
          <w:color w:val="0070C0"/>
          <w:lang w:val="el-GR"/>
        </w:rPr>
      </w:r>
      <w:r w:rsidR="00975B87" w:rsidRPr="009B21DB">
        <w:rPr>
          <w:b/>
          <w:bCs/>
          <w:color w:val="0070C0"/>
          <w:lang w:val="el-GR"/>
        </w:rPr>
        <w:fldChar w:fldCharType="separate"/>
      </w:r>
      <w:r w:rsidR="00515149" w:rsidRPr="00515149">
        <w:rPr>
          <w:rFonts w:eastAsia="SimSun"/>
          <w:b/>
          <w:bCs/>
          <w:color w:val="0070C0"/>
          <w:lang w:val="el-GR"/>
        </w:rPr>
        <w:t>Συνοπτική περιγραφή έργου και υπηρεσιών ΟΣΔΔΥ-ΠΠ Α’ Φάση</w:t>
      </w:r>
      <w:r w:rsidR="00975B87" w:rsidRPr="009B21DB">
        <w:rPr>
          <w:b/>
          <w:bCs/>
          <w:color w:val="0070C0"/>
          <w:lang w:val="el-GR"/>
        </w:rPr>
        <w:fldChar w:fldCharType="end"/>
      </w:r>
      <w:r w:rsidR="00CD6527" w:rsidRPr="009B21DB">
        <w:rPr>
          <w:b/>
          <w:bCs/>
          <w:lang w:val="el-GR"/>
        </w:rPr>
        <w:t xml:space="preserve"> </w:t>
      </w:r>
      <w:r w:rsidR="004D496E">
        <w:rPr>
          <w:lang w:val="el-GR"/>
        </w:rPr>
        <w:t>της παρούσας.</w:t>
      </w:r>
    </w:p>
    <w:p w14:paraId="7C0C8B17" w14:textId="77777777" w:rsidR="005F15CB" w:rsidRPr="005F15CB" w:rsidRDefault="005F15CB" w:rsidP="00EF2204">
      <w:pPr>
        <w:rPr>
          <w:lang w:val="el-GR"/>
        </w:rPr>
      </w:pPr>
    </w:p>
    <w:p w14:paraId="64F64C8E" w14:textId="315955B1" w:rsidR="003C2BEF" w:rsidRPr="005F15CB" w:rsidRDefault="003C2BEF" w:rsidP="003C2BEF">
      <w:pPr>
        <w:rPr>
          <w:lang w:val="el-GR"/>
        </w:rPr>
      </w:pPr>
      <w:r w:rsidRPr="005F15CB">
        <w:rPr>
          <w:lang w:val="el-GR"/>
        </w:rPr>
        <w:t xml:space="preserve">Τόπος υποβολής των παραδοτέων είναι η έδρα της ΚτΠ </w:t>
      </w:r>
      <w:r w:rsidR="003A0B33" w:rsidRPr="005F15CB">
        <w:rPr>
          <w:lang w:val="el-GR"/>
        </w:rPr>
        <w:t>Μ.</w:t>
      </w:r>
      <w:r w:rsidRPr="005F15CB">
        <w:rPr>
          <w:lang w:val="el-GR"/>
        </w:rPr>
        <w:t>Α.Ε.</w:t>
      </w:r>
    </w:p>
    <w:p w14:paraId="40032452" w14:textId="451C80CE" w:rsidR="00447351" w:rsidRDefault="00447351">
      <w:pPr>
        <w:suppressAutoHyphens w:val="0"/>
        <w:spacing w:after="0"/>
        <w:jc w:val="left"/>
        <w:rPr>
          <w:rFonts w:eastAsia="SimSun"/>
          <w:lang w:val="el-GR"/>
        </w:rPr>
      </w:pPr>
      <w:r>
        <w:rPr>
          <w:rFonts w:eastAsia="SimSun"/>
          <w:lang w:val="el-GR"/>
        </w:rPr>
        <w:br w:type="page"/>
      </w:r>
    </w:p>
    <w:p w14:paraId="718647F5" w14:textId="77777777" w:rsidR="005B4497" w:rsidRPr="005F15CB" w:rsidRDefault="005B4497">
      <w:pPr>
        <w:suppressAutoHyphens w:val="0"/>
        <w:autoSpaceDE w:val="0"/>
        <w:spacing w:after="60"/>
        <w:rPr>
          <w:rFonts w:eastAsia="SimSun"/>
          <w:lang w:val="el-GR"/>
        </w:rPr>
      </w:pPr>
    </w:p>
    <w:p w14:paraId="53A950D8" w14:textId="718133B4" w:rsidR="00110D96" w:rsidRPr="005F15CB" w:rsidRDefault="00110D96">
      <w:pPr>
        <w:pStyle w:val="30"/>
        <w:numPr>
          <w:ilvl w:val="0"/>
          <w:numId w:val="24"/>
        </w:numPr>
        <w:rPr>
          <w:rFonts w:cs="Tahoma"/>
          <w:lang w:val="el-GR"/>
        </w:rPr>
      </w:pPr>
      <w:bookmarkStart w:id="568" w:name="_Toc151456870"/>
      <w:r w:rsidRPr="005F15CB">
        <w:rPr>
          <w:rFonts w:cs="Tahoma"/>
          <w:lang w:val="el-GR"/>
        </w:rPr>
        <w:t xml:space="preserve">Φυσικό Αντικείμενο </w:t>
      </w:r>
      <w:r w:rsidR="00C53A23" w:rsidRPr="00C53A23">
        <w:rPr>
          <w:rFonts w:cs="Tahoma"/>
          <w:lang w:val="el-GR"/>
        </w:rPr>
        <w:t xml:space="preserve">Λειτουργικής Ενότητας </w:t>
      </w:r>
      <w:r w:rsidR="00C53A23">
        <w:rPr>
          <w:rFonts w:cs="Tahoma"/>
          <w:lang w:val="el-GR"/>
        </w:rPr>
        <w:t>2</w:t>
      </w:r>
      <w:r w:rsidR="00C53A23" w:rsidRPr="00C53A23">
        <w:rPr>
          <w:rFonts w:cs="Tahoma"/>
          <w:lang w:val="el-GR"/>
        </w:rPr>
        <w:t xml:space="preserve"> (ΛΕ</w:t>
      </w:r>
      <w:r w:rsidR="00C53A23">
        <w:rPr>
          <w:rFonts w:cs="Tahoma"/>
          <w:lang w:val="el-GR"/>
        </w:rPr>
        <w:t>2</w:t>
      </w:r>
      <w:r w:rsidR="00C53A23" w:rsidRPr="00C53A23">
        <w:rPr>
          <w:rFonts w:cs="Tahoma"/>
          <w:lang w:val="el-GR"/>
        </w:rPr>
        <w:t>)</w:t>
      </w:r>
      <w:r w:rsidR="00C53A23">
        <w:rPr>
          <w:rFonts w:cs="Tahoma"/>
          <w:lang w:val="el-GR"/>
        </w:rPr>
        <w:t xml:space="preserve"> </w:t>
      </w:r>
      <w:r w:rsidR="00C53A23" w:rsidRPr="009C1E22">
        <w:rPr>
          <w:rFonts w:cs="Tahoma"/>
          <w:lang w:val="el-GR"/>
        </w:rPr>
        <w:t>:</w:t>
      </w:r>
      <w:r w:rsidRPr="005F15CB">
        <w:rPr>
          <w:rFonts w:cs="Tahoma"/>
          <w:lang w:val="el-GR"/>
        </w:rPr>
        <w:t xml:space="preserve"> </w:t>
      </w:r>
      <w:bookmarkStart w:id="569" w:name="_Hlk137219077"/>
      <w:r w:rsidRPr="005F15CB">
        <w:rPr>
          <w:rFonts w:cs="Tahoma"/>
          <w:lang w:val="el-GR"/>
        </w:rPr>
        <w:t>Συντήρηση του Εθνικού Ποινικού Μητρώου(ΕΠΜ)</w:t>
      </w:r>
      <w:bookmarkEnd w:id="568"/>
    </w:p>
    <w:p w14:paraId="2EDF7262" w14:textId="77777777" w:rsidR="00110D96" w:rsidRPr="005F15CB" w:rsidRDefault="00110D96" w:rsidP="00110D96">
      <w:pPr>
        <w:rPr>
          <w:lang w:val="el-GR"/>
        </w:rPr>
      </w:pPr>
    </w:p>
    <w:p w14:paraId="4D33DCE3" w14:textId="77777777" w:rsidR="00110D96" w:rsidRPr="005F15CB" w:rsidRDefault="00110D96">
      <w:pPr>
        <w:pStyle w:val="40"/>
        <w:numPr>
          <w:ilvl w:val="1"/>
          <w:numId w:val="24"/>
        </w:numPr>
        <w:ind w:left="306" w:hanging="306"/>
        <w:rPr>
          <w:rFonts w:cs="Tahoma"/>
          <w:szCs w:val="22"/>
          <w:lang w:val="el-GR"/>
        </w:rPr>
      </w:pPr>
      <w:bookmarkStart w:id="570" w:name="_Toc151456871"/>
      <w:bookmarkEnd w:id="569"/>
      <w:r w:rsidRPr="005F15CB">
        <w:rPr>
          <w:rFonts w:cs="Tahoma"/>
          <w:szCs w:val="22"/>
          <w:lang w:val="el-GR"/>
        </w:rPr>
        <w:t>Υφιστάμενη Κατάσταση</w:t>
      </w:r>
      <w:bookmarkEnd w:id="570"/>
      <w:r w:rsidRPr="005F15CB">
        <w:rPr>
          <w:rFonts w:cs="Tahoma"/>
          <w:szCs w:val="22"/>
          <w:lang w:val="el-GR"/>
        </w:rPr>
        <w:t xml:space="preserve"> </w:t>
      </w:r>
    </w:p>
    <w:p w14:paraId="7396E07A" w14:textId="77777777" w:rsidR="00110D96" w:rsidRPr="005F15CB" w:rsidRDefault="00110D96" w:rsidP="00110D96">
      <w:pPr>
        <w:rPr>
          <w:lang w:val="el-GR"/>
        </w:rPr>
      </w:pPr>
    </w:p>
    <w:p w14:paraId="000CE1E1" w14:textId="53444D76" w:rsidR="006C67D8" w:rsidRPr="009C1E22" w:rsidRDefault="006C67D8">
      <w:pPr>
        <w:pStyle w:val="50"/>
        <w:numPr>
          <w:ilvl w:val="2"/>
          <w:numId w:val="60"/>
        </w:numPr>
        <w:ind w:left="505" w:hanging="505"/>
        <w:rPr>
          <w:rFonts w:eastAsia="SimSun"/>
          <w:bCs/>
          <w:lang w:val="el-GR"/>
        </w:rPr>
      </w:pPr>
      <w:bookmarkStart w:id="571" w:name="_Toc151456872"/>
      <w:r w:rsidRPr="009C1E22">
        <w:rPr>
          <w:rFonts w:eastAsia="SimSun" w:cs="Tahoma"/>
          <w:bCs/>
          <w:lang w:val="el-GR"/>
        </w:rPr>
        <w:t>Συνοπτική Περιγραφή του Φορέα Λειτουργίας</w:t>
      </w:r>
      <w:bookmarkEnd w:id="571"/>
      <w:r w:rsidRPr="009C1E22">
        <w:rPr>
          <w:rFonts w:eastAsia="SimSun" w:cs="Tahoma"/>
          <w:bCs/>
          <w:lang w:val="el-GR"/>
        </w:rPr>
        <w:t xml:space="preserve"> </w:t>
      </w:r>
    </w:p>
    <w:p w14:paraId="09421F87" w14:textId="77777777" w:rsidR="006C67D8" w:rsidRPr="006C67D8" w:rsidRDefault="006C67D8" w:rsidP="006C67D8">
      <w:pPr>
        <w:rPr>
          <w:lang w:val="el-GR"/>
        </w:rPr>
      </w:pPr>
      <w:r w:rsidRPr="006C67D8">
        <w:rPr>
          <w:lang w:val="el-GR"/>
        </w:rPr>
        <w:t>Ένα από τα στάδια της ποινικής διαδικασίας είναι η έκδοση αντιγράφου ποινικού μητρώου. Το ποινικό μητρώο αποτυπώνει την ποινική κατάσταση του προσώπου που εμπλέκεται στην ποινική διαδικασία και η έκδοσή του είναι εκ του νόμου επιβεβλημένη. Επίσης, το αντίγραφο ποινικού μητρώου είναι απαραίτητο δικαιολογητικό για την ολοκλήρωση μεγάλου αριθμού διοικητικών πράξεων.</w:t>
      </w:r>
    </w:p>
    <w:p w14:paraId="48C026A8" w14:textId="5F11E96B" w:rsidR="006C67D8" w:rsidRPr="006C67D8" w:rsidRDefault="006C67D8" w:rsidP="006C67D8">
      <w:pPr>
        <w:rPr>
          <w:lang w:val="el-GR"/>
        </w:rPr>
      </w:pPr>
      <w:r w:rsidRPr="006C67D8">
        <w:rPr>
          <w:lang w:val="el-GR"/>
        </w:rPr>
        <w:t>Το Ποινικό Μητρώο αποτελείται από δελτία, στα οποία αναγράφονται αμετάκλητες καταδικαστικές αποφάσεις ή βουλεύματα για κακούργημα ή πλημμέλημα που επιβάλλονται από δικαστήρια  της ημεδαπής αλλά και της αλλοδαπής εφόσον ανακοινώθηκαν επισήμως, καθώς και οι μεταβολές τους.</w:t>
      </w:r>
    </w:p>
    <w:p w14:paraId="0E97CD66" w14:textId="77777777" w:rsidR="006C67D8" w:rsidRPr="006C67D8" w:rsidRDefault="006C67D8" w:rsidP="006C67D8">
      <w:pPr>
        <w:rPr>
          <w:lang w:val="el-GR"/>
        </w:rPr>
      </w:pPr>
      <w:r w:rsidRPr="006C67D8">
        <w:rPr>
          <w:lang w:val="el-GR"/>
        </w:rPr>
        <w:t>Βασικό στοιχείο που προσδιορίζει τον χαρακτήρα του σημερινού αρχείου του Ποινικού Μητρώου είναι η οργάνωση και λειτουργία του σε περιφερειακές υπηρεσίες και στην Κεντρική Υπηρεσία του Υπουργείου Δικαιοσύνης.</w:t>
      </w:r>
    </w:p>
    <w:p w14:paraId="70AF8590" w14:textId="67D63A81" w:rsidR="006C67D8" w:rsidRPr="006C67D8" w:rsidRDefault="006C67D8" w:rsidP="006C67D8">
      <w:pPr>
        <w:rPr>
          <w:lang w:val="el-GR"/>
        </w:rPr>
      </w:pPr>
      <w:r w:rsidRPr="006C67D8">
        <w:rPr>
          <w:lang w:val="el-GR"/>
        </w:rPr>
        <w:t xml:space="preserve">Σε κάθε μία από τις 63 συνολικά Εισαγγελίες Πρωτοδικών  της χώρας τηρείται αρχείο Ποινικού Μητρώου  για όσους γεννήθηκαν στην περιφέρειά </w:t>
      </w:r>
      <w:r w:rsidR="001B614A">
        <w:rPr>
          <w:lang w:val="el-GR"/>
        </w:rPr>
        <w:t>της.</w:t>
      </w:r>
    </w:p>
    <w:p w14:paraId="18A3D868" w14:textId="5D802815" w:rsidR="006C67D8" w:rsidRPr="006C67D8" w:rsidRDefault="006C67D8" w:rsidP="006C67D8">
      <w:pPr>
        <w:rPr>
          <w:lang w:val="el-GR"/>
        </w:rPr>
      </w:pPr>
      <w:r w:rsidRPr="006C67D8">
        <w:rPr>
          <w:lang w:val="el-GR"/>
        </w:rPr>
        <w:t>Ο τοπικός χαρακτήρας των τηρουμένων αρχείων Ποινικού Μητρώου ορίζ</w:t>
      </w:r>
      <w:r w:rsidR="00447351">
        <w:rPr>
          <w:lang w:val="el-GR"/>
        </w:rPr>
        <w:t>ε</w:t>
      </w:r>
      <w:r w:rsidRPr="006C67D8">
        <w:rPr>
          <w:lang w:val="el-GR"/>
        </w:rPr>
        <w:t>ται από τον τόπο γέννησης του ατόμου.</w:t>
      </w:r>
    </w:p>
    <w:p w14:paraId="60B1C141" w14:textId="77777777" w:rsidR="006C67D8" w:rsidRPr="006C67D8" w:rsidRDefault="006C67D8" w:rsidP="006C67D8">
      <w:pPr>
        <w:rPr>
          <w:lang w:val="el-GR"/>
        </w:rPr>
      </w:pPr>
      <w:r w:rsidRPr="006C67D8">
        <w:rPr>
          <w:lang w:val="el-GR"/>
        </w:rPr>
        <w:t>Στην αρμοδιότητα των Τμημάτων Ποινικού Μητρώου των Εισαγγελιών υπάγονται:</w:t>
      </w:r>
    </w:p>
    <w:p w14:paraId="1E4FD2A7" w14:textId="7DA8F395" w:rsidR="006C67D8" w:rsidRPr="00965817" w:rsidRDefault="006C67D8">
      <w:pPr>
        <w:numPr>
          <w:ilvl w:val="0"/>
          <w:numId w:val="25"/>
        </w:numPr>
        <w:suppressAutoHyphens w:val="0"/>
        <w:spacing w:before="120"/>
        <w:ind w:left="714" w:hanging="357"/>
        <w:rPr>
          <w:lang w:val="el-GR"/>
        </w:rPr>
      </w:pPr>
      <w:r w:rsidRPr="00965817">
        <w:rPr>
          <w:lang w:val="el-GR"/>
        </w:rPr>
        <w:t>Η θεώρηση, ταξινόμηση, καταστροφή, αντικατάσταση δελτίων Ποινικού Μητρώου</w:t>
      </w:r>
    </w:p>
    <w:p w14:paraId="775103B1" w14:textId="7C03000B" w:rsidR="006C67D8" w:rsidRPr="00965817" w:rsidRDefault="006C67D8">
      <w:pPr>
        <w:numPr>
          <w:ilvl w:val="0"/>
          <w:numId w:val="25"/>
        </w:numPr>
        <w:suppressAutoHyphens w:val="0"/>
        <w:spacing w:before="120"/>
        <w:ind w:left="714" w:hanging="357"/>
        <w:rPr>
          <w:lang w:val="el-GR"/>
        </w:rPr>
      </w:pPr>
      <w:r w:rsidRPr="00965817">
        <w:rPr>
          <w:lang w:val="el-GR"/>
        </w:rPr>
        <w:t>Η παραλαβή αιτήσεων για έκδοση αντιγράφων ποινικού μητρώου, ο έλεγχος και έκδοση αυτών</w:t>
      </w:r>
    </w:p>
    <w:p w14:paraId="7A0791E3" w14:textId="64F876F6" w:rsidR="006C67D8" w:rsidRPr="00965817" w:rsidRDefault="006C67D8">
      <w:pPr>
        <w:numPr>
          <w:ilvl w:val="0"/>
          <w:numId w:val="25"/>
        </w:numPr>
        <w:suppressAutoHyphens w:val="0"/>
        <w:spacing w:before="120"/>
        <w:ind w:left="714" w:hanging="357"/>
        <w:rPr>
          <w:lang w:val="el-GR"/>
        </w:rPr>
      </w:pPr>
      <w:r w:rsidRPr="00965817">
        <w:rPr>
          <w:lang w:val="el-GR"/>
        </w:rPr>
        <w:t>Ο έλεγχος των ποινικών καταστάσεων για όλα τα Δικαστήρια - έκδοση αντιγράφου δικαστικής χρήσης</w:t>
      </w:r>
    </w:p>
    <w:p w14:paraId="0F74A395" w14:textId="0C2059B5" w:rsidR="006C67D8" w:rsidRPr="00965817" w:rsidRDefault="006C67D8">
      <w:pPr>
        <w:numPr>
          <w:ilvl w:val="0"/>
          <w:numId w:val="25"/>
        </w:numPr>
        <w:suppressAutoHyphens w:val="0"/>
        <w:spacing w:before="120"/>
        <w:ind w:left="714" w:hanging="357"/>
        <w:rPr>
          <w:lang w:val="el-GR"/>
        </w:rPr>
      </w:pPr>
      <w:r w:rsidRPr="00965817">
        <w:rPr>
          <w:lang w:val="el-GR"/>
        </w:rPr>
        <w:t>Η παραλαβή των αποστελλόμενων δελτίων ποινικού μητρώου που εκδίδουν οι αρμόδιες δικαστικές αρχές, ο έλεγχος αυτών, η ταξινόμησή τους λεξικογραφικώς, η παρακολούθηση των μεταβολών, η διαβίβαση δελτίων ποινικού μητρώου στις διάφορες δικαστικές και λοιπές αρχές και η διαγραφή των δελτίων ποινικού μητρώου μετά από αναίρεση, έφεση, ακύρωση ή επανάληψη της διαδικασίας</w:t>
      </w:r>
    </w:p>
    <w:p w14:paraId="08B4572F" w14:textId="77777777" w:rsidR="006C67D8" w:rsidRPr="006C67D8" w:rsidRDefault="006C67D8" w:rsidP="006C67D8">
      <w:pPr>
        <w:rPr>
          <w:lang w:val="el-GR"/>
        </w:rPr>
      </w:pPr>
      <w:r w:rsidRPr="006C67D8">
        <w:rPr>
          <w:lang w:val="el-GR"/>
        </w:rPr>
        <w:t>Στην Κεντρική Υπηρεσία του Υπουργείου Δικαιοσύνης λειτουργεί Υπηρεσία Ποινικού Μητρώου (Τμήμα Ποινικού Μητρώου), που είναι αρμόδια για την τήρηση αρχείου Ποινικού Μητρώου προσώπων που έχουν γεννηθεί στο εξωτερικό ή αγνοείται ο τόπος γέννησής τους ή είναι άγνωστος, κατά βεβαίωση των αρμοδίων αρχών. Η υπηρεσία αυτή μεριμνά επίσης για την εκπλήρωση υποχρεώσεων που απορρέουν για τη χώρα από την εφαρμογή διεθνών και ευρωπαϊκών συμβάσεων ή αναφέρονται στη θεσμοθέτηση και εφαρμογή κανόνων δικαστικής αρωγής επί θεμάτων ποινικού μητρώου και σχετικών λειτουργιών.</w:t>
      </w:r>
    </w:p>
    <w:p w14:paraId="09816791" w14:textId="77777777" w:rsidR="006C67D8" w:rsidRPr="006C67D8" w:rsidRDefault="006C67D8" w:rsidP="006C67D8">
      <w:pPr>
        <w:rPr>
          <w:lang w:val="el-GR"/>
        </w:rPr>
      </w:pPr>
      <w:r w:rsidRPr="006C67D8">
        <w:rPr>
          <w:lang w:val="el-GR"/>
        </w:rPr>
        <w:t>Στην αρμοδιότητα του Τμήματος Ποινικού Μητρώου υπάγονται και:</w:t>
      </w:r>
    </w:p>
    <w:p w14:paraId="446ECFB6" w14:textId="4D348696" w:rsidR="006C67D8" w:rsidRPr="006C67D8" w:rsidRDefault="006C67D8">
      <w:pPr>
        <w:numPr>
          <w:ilvl w:val="0"/>
          <w:numId w:val="25"/>
        </w:numPr>
        <w:suppressAutoHyphens w:val="0"/>
        <w:spacing w:before="120"/>
        <w:ind w:left="714" w:hanging="357"/>
        <w:rPr>
          <w:lang w:val="el-GR"/>
        </w:rPr>
      </w:pPr>
      <w:r w:rsidRPr="006C67D8">
        <w:rPr>
          <w:lang w:val="el-GR"/>
        </w:rPr>
        <w:t>Η τήρηση αρχείου ποινικού μητρώου προσώπων που έχουν γεννηθεί στο εξωτερικό ή αγνοείται ο  τόπος γέννησής τους ή είναι άγνωστος, κατά βεβαίωση των αρμοδίων αρχών.</w:t>
      </w:r>
    </w:p>
    <w:p w14:paraId="6A234F22" w14:textId="590FA393" w:rsidR="006C67D8" w:rsidRPr="006C67D8" w:rsidRDefault="006C67D8">
      <w:pPr>
        <w:numPr>
          <w:ilvl w:val="0"/>
          <w:numId w:val="25"/>
        </w:numPr>
        <w:suppressAutoHyphens w:val="0"/>
        <w:spacing w:before="120"/>
        <w:ind w:left="714" w:hanging="357"/>
        <w:rPr>
          <w:lang w:val="el-GR"/>
        </w:rPr>
      </w:pPr>
      <w:r w:rsidRPr="006C67D8">
        <w:rPr>
          <w:lang w:val="el-GR"/>
        </w:rPr>
        <w:lastRenderedPageBreak/>
        <w:t>Η έκδοση και χορήγηση αντιγράφων ποινικού μητρώου στους ενδιαφερόμενους.</w:t>
      </w:r>
    </w:p>
    <w:p w14:paraId="679FB945" w14:textId="32E1A514" w:rsidR="006C67D8" w:rsidRPr="006C67D8" w:rsidRDefault="006C67D8">
      <w:pPr>
        <w:numPr>
          <w:ilvl w:val="0"/>
          <w:numId w:val="25"/>
        </w:numPr>
        <w:suppressAutoHyphens w:val="0"/>
        <w:spacing w:before="120"/>
        <w:ind w:left="714" w:hanging="357"/>
        <w:rPr>
          <w:lang w:val="el-GR"/>
        </w:rPr>
      </w:pPr>
      <w:r w:rsidRPr="006C67D8">
        <w:rPr>
          <w:lang w:val="el-GR"/>
        </w:rPr>
        <w:t>Η εκπλήρωση υποχρεώσεων που απορρέουν από την εφαρμογή διεθνών συμβάσεων ή αναφέρονται στη θεσμοθέτηση και εφαρμογή κανόνων δικαστικής αρωγής επί θεμάτων ποινικού μητρώου και σχετικών λειτουργιών.</w:t>
      </w:r>
    </w:p>
    <w:p w14:paraId="3568480C" w14:textId="61B60B75" w:rsidR="006C67D8" w:rsidRPr="006C67D8" w:rsidRDefault="006C67D8" w:rsidP="006C67D8">
      <w:pPr>
        <w:rPr>
          <w:lang w:val="el-GR"/>
        </w:rPr>
      </w:pPr>
      <w:r w:rsidRPr="006C67D8">
        <w:rPr>
          <w:lang w:val="el-GR"/>
        </w:rPr>
        <w:t xml:space="preserve">Επιπλέον, σύμφωνα με τις διατάξεις του άρθρου 7 του ν. 3583/2007 το Τμήμα Ποινικού Μητρώου </w:t>
      </w:r>
      <w:r w:rsidR="007D4B99">
        <w:rPr>
          <w:lang w:val="el-GR"/>
        </w:rPr>
        <w:t xml:space="preserve"> </w:t>
      </w:r>
      <w:r w:rsidRPr="006C67D8">
        <w:rPr>
          <w:lang w:val="el-GR"/>
        </w:rPr>
        <w:t>της Κεντρικής Υπηρεσίας του Υπουργείου Δικαιοσύνης έχει οριστεί ως «Κεντρική Αρχή» για την ανταλλαγή πληροφοριών ποινικού μητρώου μεταξύ της Ελληνικής Δημοκρατίας και των άλλων κρατών - μελών της Ευρωπαϊκής Ένωσης.</w:t>
      </w:r>
    </w:p>
    <w:p w14:paraId="0ACA9618" w14:textId="77777777" w:rsidR="00965817" w:rsidRPr="009C1E22" w:rsidRDefault="006C67D8" w:rsidP="009C1E22">
      <w:pPr>
        <w:pStyle w:val="ae"/>
        <w:spacing w:before="88" w:line="244" w:lineRule="auto"/>
        <w:ind w:right="42"/>
        <w:rPr>
          <w:lang w:val="el-GR"/>
        </w:rPr>
      </w:pPr>
      <w:r w:rsidRPr="006C67D8">
        <w:rPr>
          <w:lang w:val="el-GR"/>
        </w:rPr>
        <w:t xml:space="preserve">Το οργανόγραμμα των δικαστικών και εισαγγελικών καταστημάτων στην Ελλάδα είναι διαθέσιμo στην ιστοσελίδα </w:t>
      </w:r>
      <w:hyperlink r:id="rId23">
        <w:r w:rsidR="00965817">
          <w:rPr>
            <w:color w:val="0000FF"/>
            <w:u w:val="single" w:color="0000FF"/>
          </w:rPr>
          <w:t>www</w:t>
        </w:r>
        <w:r w:rsidR="00965817" w:rsidRPr="009C1E22">
          <w:rPr>
            <w:color w:val="0000FF"/>
            <w:u w:val="single" w:color="0000FF"/>
            <w:lang w:val="el-GR"/>
          </w:rPr>
          <w:t>.</w:t>
        </w:r>
        <w:r w:rsidR="00965817">
          <w:rPr>
            <w:color w:val="0000FF"/>
            <w:u w:val="single" w:color="0000FF"/>
          </w:rPr>
          <w:t>ministryofjustice</w:t>
        </w:r>
        <w:r w:rsidR="00965817" w:rsidRPr="009C1E22">
          <w:rPr>
            <w:color w:val="0000FF"/>
            <w:u w:val="single" w:color="0000FF"/>
            <w:lang w:val="el-GR"/>
          </w:rPr>
          <w:t>.</w:t>
        </w:r>
        <w:r w:rsidR="00965817">
          <w:rPr>
            <w:color w:val="0000FF"/>
            <w:u w:val="single" w:color="0000FF"/>
          </w:rPr>
          <w:t>gr</w:t>
        </w:r>
      </w:hyperlink>
      <w:r w:rsidR="00965817" w:rsidRPr="009C1E22">
        <w:rPr>
          <w:lang w:val="el-GR"/>
        </w:rPr>
        <w:t>.</w:t>
      </w:r>
    </w:p>
    <w:p w14:paraId="50949400" w14:textId="6336D494" w:rsidR="00965817" w:rsidRPr="009C1E22" w:rsidRDefault="00965817">
      <w:pPr>
        <w:pStyle w:val="50"/>
        <w:numPr>
          <w:ilvl w:val="2"/>
          <w:numId w:val="60"/>
        </w:numPr>
        <w:ind w:left="505" w:hanging="505"/>
        <w:rPr>
          <w:rFonts w:eastAsia="SimSun"/>
          <w:bCs/>
          <w:lang w:val="el-GR"/>
        </w:rPr>
      </w:pPr>
      <w:bookmarkStart w:id="572" w:name="_Toc151456873"/>
      <w:r w:rsidRPr="009C1E22">
        <w:rPr>
          <w:rFonts w:eastAsia="SimSun" w:cs="Tahoma"/>
          <w:bCs/>
          <w:lang w:val="el-GR"/>
        </w:rPr>
        <w:t>Συνοπτική περιγραφή έργου ΕΠΜ</w:t>
      </w:r>
      <w:bookmarkEnd w:id="572"/>
    </w:p>
    <w:p w14:paraId="6EFEABEC" w14:textId="77777777" w:rsidR="00965817" w:rsidRPr="00965817" w:rsidRDefault="00965817" w:rsidP="00965817">
      <w:pPr>
        <w:rPr>
          <w:lang w:val="el-GR"/>
        </w:rPr>
      </w:pPr>
      <w:r w:rsidRPr="00965817">
        <w:rPr>
          <w:lang w:val="el-GR"/>
        </w:rPr>
        <w:t>Στο πλαίσιο του Επιχειρησιακού Προγράμματος «Ψηφιακή Σύγκλιση» του ΕΣΠΑ 2007-2013, το Υπουργείο Δικαιοσύνης υλοποίησε το έργο με τίτλο «Εθνικό Ποινικό Μητρώο» εφεξής (ΕΠΜ), το οποίο αφορούσε τη μηχανοργάνωση των σχετιζόμενων, με τον επιχειρησιακό κύκλο του Ποινικού Μητρώου, Τμημάτων των Πρωτοδικείων, Εισαγγελιών Πρωτοδικών, Εφετείων και Εισαγγελιών Εφετών της χώρας, καθώς και του Τμήματος Ποινικού Μητρώου του Υπουργείου Δικαιοσύνης.</w:t>
      </w:r>
    </w:p>
    <w:p w14:paraId="3B167A77" w14:textId="77777777" w:rsidR="00965817" w:rsidRPr="00965817" w:rsidRDefault="00965817" w:rsidP="00965817">
      <w:pPr>
        <w:rPr>
          <w:lang w:val="el-GR"/>
        </w:rPr>
      </w:pPr>
      <w:r w:rsidRPr="00965817">
        <w:rPr>
          <w:lang w:val="el-GR"/>
        </w:rPr>
        <w:t>Βασικοί στόχοι του έργου ήταν:</w:t>
      </w:r>
    </w:p>
    <w:p w14:paraId="6864F946" w14:textId="6A79C8F9" w:rsidR="00965817" w:rsidRPr="00965817" w:rsidRDefault="00965817">
      <w:pPr>
        <w:numPr>
          <w:ilvl w:val="0"/>
          <w:numId w:val="25"/>
        </w:numPr>
        <w:suppressAutoHyphens w:val="0"/>
        <w:spacing w:before="120"/>
        <w:ind w:left="714" w:hanging="357"/>
        <w:rPr>
          <w:lang w:val="el-GR"/>
        </w:rPr>
      </w:pPr>
      <w:r w:rsidRPr="00965817">
        <w:rPr>
          <w:lang w:val="el-GR"/>
        </w:rPr>
        <w:t>Η άμεση πρόσβαση της Κεντρικής Αρχής της Ελλάδας, στο σύνολο της κεντρικά συγκεντρωμένης ηλεκτρονικής πληροφορίας σχετικά με το ποινικό μητρώο, ώστε να τηρούνται από μέρους της (Κεντρικής Αρχής) οι τιθέμενες από τις σχετικές διατάξεις αποκλειστικές προθεσμίες  στο  Ευρωπαϊκό επίπεδο.</w:t>
      </w:r>
    </w:p>
    <w:p w14:paraId="04BBEEAA" w14:textId="731C04BA" w:rsidR="00965817" w:rsidRPr="00965817" w:rsidRDefault="00965817">
      <w:pPr>
        <w:numPr>
          <w:ilvl w:val="0"/>
          <w:numId w:val="25"/>
        </w:numPr>
        <w:suppressAutoHyphens w:val="0"/>
        <w:spacing w:before="120"/>
        <w:ind w:left="714" w:hanging="357"/>
        <w:rPr>
          <w:lang w:val="el-GR"/>
        </w:rPr>
      </w:pPr>
      <w:r w:rsidRPr="00965817">
        <w:rPr>
          <w:lang w:val="el-GR"/>
        </w:rPr>
        <w:t>Η βελτιστοποίηση και ποιοτική αναβάθμιση των παρεχόμενων διοικητικών υπηρεσιών προς τους πολίτες, τα Δικαστήρια, τις άλλες Δημόσιες Υπηρεσίες, τους δικηγόρους, τα Κ-Μ της Ε.Ε.</w:t>
      </w:r>
      <w:r w:rsidR="00792DAF" w:rsidRPr="009B21DB">
        <w:rPr>
          <w:lang w:val="el-GR"/>
        </w:rPr>
        <w:t xml:space="preserve"> </w:t>
      </w:r>
      <w:r w:rsidRPr="00965817">
        <w:rPr>
          <w:lang w:val="el-GR"/>
        </w:rPr>
        <w:t>κ.λπ. σε σχέση με το ποινικό μητρώο.</w:t>
      </w:r>
    </w:p>
    <w:p w14:paraId="38BFA961" w14:textId="77777777" w:rsidR="00965817" w:rsidRPr="00965817" w:rsidRDefault="00965817" w:rsidP="00965817">
      <w:pPr>
        <w:rPr>
          <w:lang w:val="el-GR"/>
        </w:rPr>
      </w:pPr>
      <w:r w:rsidRPr="00965817">
        <w:rPr>
          <w:lang w:val="el-GR"/>
        </w:rPr>
        <w:t>Αντικείμενο του έργου ήταν:</w:t>
      </w:r>
    </w:p>
    <w:p w14:paraId="2BD1BBDE" w14:textId="2ADFF9A7" w:rsidR="00965817" w:rsidRPr="00965817" w:rsidRDefault="00965817">
      <w:pPr>
        <w:numPr>
          <w:ilvl w:val="0"/>
          <w:numId w:val="25"/>
        </w:numPr>
        <w:suppressAutoHyphens w:val="0"/>
        <w:spacing w:before="120"/>
        <w:ind w:left="714" w:hanging="357"/>
        <w:rPr>
          <w:lang w:val="el-GR"/>
        </w:rPr>
      </w:pPr>
      <w:r w:rsidRPr="00965817">
        <w:rPr>
          <w:lang w:val="el-GR"/>
        </w:rPr>
        <w:t>Η προμήθεια και εγκατάσταση του απαραίτητου εξοπλισμού και λογισμικού συστήματος  στην Κύρια και Εφεδρική Υποδομή.</w:t>
      </w:r>
    </w:p>
    <w:p w14:paraId="2820EE05" w14:textId="114FD00E" w:rsidR="00965817" w:rsidRPr="00965817" w:rsidRDefault="00965817">
      <w:pPr>
        <w:numPr>
          <w:ilvl w:val="0"/>
          <w:numId w:val="25"/>
        </w:numPr>
        <w:suppressAutoHyphens w:val="0"/>
        <w:spacing w:before="120"/>
        <w:ind w:left="714" w:hanging="357"/>
        <w:rPr>
          <w:lang w:val="el-GR"/>
        </w:rPr>
      </w:pPr>
      <w:r w:rsidRPr="00965817">
        <w:rPr>
          <w:lang w:val="el-GR"/>
        </w:rPr>
        <w:t>Η δημιουργία Κεντρικής Βάσης Δεδομένων στην Κύρια και στην Εφεδρική Κεντρική Υποδομή.</w:t>
      </w:r>
    </w:p>
    <w:p w14:paraId="1257FC67" w14:textId="13C35F44" w:rsidR="00965817" w:rsidRPr="00965817" w:rsidRDefault="00965817">
      <w:pPr>
        <w:numPr>
          <w:ilvl w:val="0"/>
          <w:numId w:val="25"/>
        </w:numPr>
        <w:suppressAutoHyphens w:val="0"/>
        <w:spacing w:before="120"/>
        <w:ind w:left="714" w:hanging="357"/>
        <w:rPr>
          <w:lang w:val="el-GR"/>
        </w:rPr>
      </w:pPr>
      <w:r w:rsidRPr="00965817">
        <w:rPr>
          <w:lang w:val="el-GR"/>
        </w:rPr>
        <w:t>Η προμήθεια και εγκατάσταση περιφερειακού εξοπλισμού στην Κεντρική Υπηρεσία του Υπουργείου Δικαιοσύνης και σε Εισαγγελικά και Δικαστικά Καταστήματα της χώρας (PCs, Printers, δικτυακός εξοπλισμός και λογισμικό).</w:t>
      </w:r>
    </w:p>
    <w:p w14:paraId="547AB2F0" w14:textId="1AF54967" w:rsidR="00965817" w:rsidRPr="00965817" w:rsidRDefault="00965817">
      <w:pPr>
        <w:numPr>
          <w:ilvl w:val="0"/>
          <w:numId w:val="25"/>
        </w:numPr>
        <w:suppressAutoHyphens w:val="0"/>
        <w:spacing w:before="120"/>
        <w:ind w:left="714" w:hanging="357"/>
        <w:rPr>
          <w:lang w:val="el-GR"/>
        </w:rPr>
      </w:pPr>
      <w:r w:rsidRPr="00965817">
        <w:rPr>
          <w:lang w:val="el-GR"/>
        </w:rPr>
        <w:t>Η ανάπτυξη και θέση σε λειτουργία Εφαρμογής Διαχείρισης Ποινικού Μητρώου, μέσω της οποίας γίνεται η καταχώρηση, ταυτοποίηση, τροποποίηση, αναζήτηση και παρακολούθηση του ποινικού μητρώου των πολιτών και η διεκπεραίωση αιτήσεων για έκδοση  πιστοποιητικών  ποινικού μητρώου.</w:t>
      </w:r>
    </w:p>
    <w:p w14:paraId="022F91E2" w14:textId="7CEA28AE" w:rsidR="00965817" w:rsidRPr="00965817" w:rsidRDefault="00965817">
      <w:pPr>
        <w:numPr>
          <w:ilvl w:val="0"/>
          <w:numId w:val="25"/>
        </w:numPr>
        <w:suppressAutoHyphens w:val="0"/>
        <w:spacing w:before="120"/>
        <w:ind w:left="714" w:hanging="357"/>
        <w:rPr>
          <w:lang w:val="el-GR"/>
        </w:rPr>
      </w:pPr>
      <w:r w:rsidRPr="00965817">
        <w:rPr>
          <w:lang w:val="el-GR"/>
        </w:rPr>
        <w:t>Η ανάπτυξη και θέση σε λειτουργία Εφαρμογής Διοικητικής Πληροφόρησης των στοιχείων Ποινικού Μητρώου, μέσω της οποίας παράγονται στατιστικά στοιχεία από το σύνολο των δεδομένων της Κεντρικής Βάσης του έργου.</w:t>
      </w:r>
    </w:p>
    <w:p w14:paraId="75FC45C4" w14:textId="7529A597" w:rsidR="00965817" w:rsidRPr="00965817" w:rsidRDefault="00965817">
      <w:pPr>
        <w:numPr>
          <w:ilvl w:val="0"/>
          <w:numId w:val="25"/>
        </w:numPr>
        <w:suppressAutoHyphens w:val="0"/>
        <w:spacing w:before="120"/>
        <w:ind w:left="714" w:hanging="357"/>
        <w:rPr>
          <w:lang w:val="el-GR"/>
        </w:rPr>
      </w:pPr>
      <w:r w:rsidRPr="00965817">
        <w:rPr>
          <w:lang w:val="el-GR"/>
        </w:rPr>
        <w:t>Η ανάπτυξη και θέση σε λειτουργία Ηλεκτρονικού Ταχυδρομείου (eMail), μέσω του οποίου επικοινωνούν οι Φορείς Λειτουργίας του έργου με τους πολίτες αλλά και με το ευρύτερο Δημόσιο Τομέα.</w:t>
      </w:r>
    </w:p>
    <w:p w14:paraId="6A0D7906" w14:textId="0D77063B" w:rsidR="00965817" w:rsidRPr="00965817" w:rsidRDefault="00965817">
      <w:pPr>
        <w:numPr>
          <w:ilvl w:val="0"/>
          <w:numId w:val="25"/>
        </w:numPr>
        <w:suppressAutoHyphens w:val="0"/>
        <w:spacing w:before="120"/>
        <w:ind w:left="714" w:hanging="357"/>
        <w:rPr>
          <w:lang w:val="el-GR"/>
        </w:rPr>
      </w:pPr>
      <w:r w:rsidRPr="00965817">
        <w:rPr>
          <w:lang w:val="el-GR"/>
        </w:rPr>
        <w:t xml:space="preserve">Η ανάπτυξη και θέση σε λειτουργία Διαδικτυακής Πύλης για την πληροφόρηση του κοινού, καθώς και την ηλεκτρονική κατάθεση αίτησης και λήψης αντιγράφου Ποινικού Μητρώου από Πολίτες και Φορείς της Δημόσιας Διοίκησης στις περιπτώσεις κατά τις  οποίες το αντίγραφο  </w:t>
      </w:r>
      <w:r w:rsidRPr="00965817">
        <w:rPr>
          <w:lang w:val="el-GR"/>
        </w:rPr>
        <w:lastRenderedPageBreak/>
        <w:t>Ποινικού Μητρώου αποτελεί εκ του νόμου απαραίτητο δικαιολογητικό για την ολοκλήρωση διοικητικής πράξης αρμοδιότητάς τους.</w:t>
      </w:r>
    </w:p>
    <w:p w14:paraId="21E8BFA9" w14:textId="28A247DF" w:rsidR="00965817" w:rsidRPr="00965817" w:rsidRDefault="00965817">
      <w:pPr>
        <w:numPr>
          <w:ilvl w:val="0"/>
          <w:numId w:val="25"/>
        </w:numPr>
        <w:suppressAutoHyphens w:val="0"/>
        <w:spacing w:before="120"/>
        <w:ind w:left="714" w:hanging="357"/>
        <w:rPr>
          <w:lang w:val="el-GR"/>
        </w:rPr>
      </w:pPr>
      <w:r w:rsidRPr="00965817">
        <w:rPr>
          <w:lang w:val="el-GR"/>
        </w:rPr>
        <w:t>Η ανάπτυξη και θέση σε λειτουργία Συστήματος Διαλειτουργικότητας των  Εφαρμογών  του Ποινικού Μητρώου με πληροφοριακά συστήματα του Υπουργείου Δικαιοσύνης και άλλων φορέων της Δημόσιας Διοίκησης.</w:t>
      </w:r>
    </w:p>
    <w:p w14:paraId="790D801F" w14:textId="13FF8731" w:rsidR="00965817" w:rsidRPr="00965817" w:rsidRDefault="00965817">
      <w:pPr>
        <w:numPr>
          <w:ilvl w:val="0"/>
          <w:numId w:val="25"/>
        </w:numPr>
        <w:suppressAutoHyphens w:val="0"/>
        <w:spacing w:before="120"/>
        <w:ind w:left="714" w:hanging="357"/>
        <w:rPr>
          <w:lang w:val="el-GR"/>
        </w:rPr>
      </w:pPr>
      <w:r w:rsidRPr="00965817">
        <w:rPr>
          <w:lang w:val="el-GR"/>
        </w:rPr>
        <w:t>Η διασύνδεση της Κεντρικής Αρχής για το ποινικό μητρώο της χώρας μας με τις αντίστοιχες Κεντρικές Αρχές των Κρατών Μελών (Κ-Μ) της Ευρωπαϊκής Ένωσης (Ε.Ε.).</w:t>
      </w:r>
    </w:p>
    <w:p w14:paraId="15F91B47" w14:textId="0D2D7506" w:rsidR="00965817" w:rsidRPr="00965817" w:rsidRDefault="00965817">
      <w:pPr>
        <w:numPr>
          <w:ilvl w:val="0"/>
          <w:numId w:val="25"/>
        </w:numPr>
        <w:suppressAutoHyphens w:val="0"/>
        <w:spacing w:before="120"/>
        <w:ind w:left="714" w:hanging="357"/>
        <w:rPr>
          <w:lang w:val="el-GR"/>
        </w:rPr>
      </w:pPr>
      <w:r w:rsidRPr="00965817">
        <w:rPr>
          <w:lang w:val="el-GR"/>
        </w:rPr>
        <w:t>Η ψηφιοποίηση Ποινικών Μητρώων έντυπης μορφής των Υπηρεσιών Ποινικού Μητρώου των Εισαγγελιών Πρωτοδικών της χώρας.</w:t>
      </w:r>
    </w:p>
    <w:p w14:paraId="10982992" w14:textId="214BC94D" w:rsidR="00965817" w:rsidRPr="00965817" w:rsidRDefault="00965817">
      <w:pPr>
        <w:numPr>
          <w:ilvl w:val="0"/>
          <w:numId w:val="25"/>
        </w:numPr>
        <w:suppressAutoHyphens w:val="0"/>
        <w:spacing w:before="120"/>
        <w:ind w:left="714" w:hanging="357"/>
        <w:rPr>
          <w:lang w:val="el-GR"/>
        </w:rPr>
      </w:pPr>
      <w:r w:rsidRPr="00965817">
        <w:rPr>
          <w:lang w:val="el-GR"/>
        </w:rPr>
        <w:t>Η αντιστοίχιση των αδικημάτων, ποινών, μέτρων και αξιόποινων πράξεων και των υφιστάμενων ψηφιακών και των υπό ψηφιοποίηση Ποινικών Μητρώων (συνολικά περίπου 5.000.000) με τα ταξινομημένα/κωδικοποιημένα αδικήματα, ποινές, μέτρα και αξιόποινες πράξεις  που  δόθηκαν  από την Αναθέτουσα Αρχή (σύμφωνα και με την αριθμ.2009/316/ΔΕΥ απόφαση του Συμβουλίου  της ΕΕ).</w:t>
      </w:r>
    </w:p>
    <w:p w14:paraId="387F710C" w14:textId="5C2DD93D" w:rsidR="00965817" w:rsidRPr="00965817" w:rsidRDefault="00965817">
      <w:pPr>
        <w:numPr>
          <w:ilvl w:val="0"/>
          <w:numId w:val="25"/>
        </w:numPr>
        <w:suppressAutoHyphens w:val="0"/>
        <w:spacing w:before="120"/>
        <w:ind w:left="714" w:hanging="357"/>
        <w:rPr>
          <w:lang w:val="el-GR"/>
        </w:rPr>
      </w:pPr>
      <w:r w:rsidRPr="00965817">
        <w:rPr>
          <w:lang w:val="el-GR"/>
        </w:rPr>
        <w:t>Η μετάπτωση στη νέα Κεντρική Βάση Δεδομένων των κατά την υλοποίηση του έργου, ηλεκτρονικών αρχείων Ποινικού Μητρώου των Εισαγγελιών Πρωτοδικών έξι (6) Πόλεων (Αθήνα, Θεσσαλονίκη, Πάτρα, Βόλος, Ηράκλειο, Πειραιά), άλλων μηχανογραφημένων πόλεων και του Τμήματος Ποινικού Μητρώου και Απονομής Χάριτος της Κεντρικής Υπηρεσίας του Υπουργείου Δικαιοσύνης.</w:t>
      </w:r>
    </w:p>
    <w:p w14:paraId="0C20BD3E" w14:textId="10B09059" w:rsidR="00965817" w:rsidRPr="00965817" w:rsidRDefault="00965817">
      <w:pPr>
        <w:numPr>
          <w:ilvl w:val="0"/>
          <w:numId w:val="25"/>
        </w:numPr>
        <w:suppressAutoHyphens w:val="0"/>
        <w:spacing w:before="120"/>
        <w:ind w:left="714" w:hanging="357"/>
        <w:rPr>
          <w:lang w:val="el-GR"/>
        </w:rPr>
      </w:pPr>
      <w:r w:rsidRPr="00965817">
        <w:rPr>
          <w:lang w:val="el-GR"/>
        </w:rPr>
        <w:t>Η εκπαίδευση των χρηστών και διαχειριστών του έργου.</w:t>
      </w:r>
    </w:p>
    <w:p w14:paraId="5F08ABDE" w14:textId="6AF17258" w:rsidR="00965817" w:rsidRPr="00965817" w:rsidRDefault="00965817">
      <w:pPr>
        <w:numPr>
          <w:ilvl w:val="0"/>
          <w:numId w:val="25"/>
        </w:numPr>
        <w:suppressAutoHyphens w:val="0"/>
        <w:spacing w:before="120"/>
        <w:ind w:left="714" w:hanging="357"/>
        <w:rPr>
          <w:lang w:val="el-GR"/>
        </w:rPr>
      </w:pPr>
      <w:r w:rsidRPr="00965817">
        <w:rPr>
          <w:lang w:val="el-GR"/>
        </w:rPr>
        <w:t>Η παροχή υπηρεσιών τεχνικής υποστήριξης πιλοτικής λειτουργίας του έργου.</w:t>
      </w:r>
    </w:p>
    <w:p w14:paraId="6AB65443" w14:textId="0F4E5806" w:rsidR="00965817" w:rsidRPr="00965817" w:rsidRDefault="00965817">
      <w:pPr>
        <w:numPr>
          <w:ilvl w:val="0"/>
          <w:numId w:val="25"/>
        </w:numPr>
        <w:suppressAutoHyphens w:val="0"/>
        <w:spacing w:before="120"/>
        <w:ind w:left="714" w:hanging="357"/>
        <w:rPr>
          <w:lang w:val="el-GR"/>
        </w:rPr>
      </w:pPr>
      <w:r w:rsidRPr="00965817">
        <w:rPr>
          <w:lang w:val="el-GR"/>
        </w:rPr>
        <w:t>Η 5ετή δωρεάν εγγύηση και συντήρηση του έργου.</w:t>
      </w:r>
    </w:p>
    <w:p w14:paraId="7CA0B3F8" w14:textId="7E28325D" w:rsidR="006C67D8" w:rsidRPr="006C67D8" w:rsidRDefault="00965817">
      <w:pPr>
        <w:numPr>
          <w:ilvl w:val="0"/>
          <w:numId w:val="25"/>
        </w:numPr>
        <w:suppressAutoHyphens w:val="0"/>
        <w:spacing w:before="120"/>
        <w:ind w:left="714" w:hanging="357"/>
        <w:rPr>
          <w:lang w:val="el-GR"/>
        </w:rPr>
      </w:pPr>
      <w:r w:rsidRPr="00965817">
        <w:rPr>
          <w:lang w:val="el-GR"/>
        </w:rPr>
        <w:t>Δράσεις δημοσιότητας του έργου.</w:t>
      </w:r>
    </w:p>
    <w:p w14:paraId="7E2EA765" w14:textId="4ED14F0F" w:rsidR="00110D96" w:rsidRDefault="00110D96" w:rsidP="00110D96">
      <w:pPr>
        <w:rPr>
          <w:lang w:val="el-GR"/>
        </w:rPr>
      </w:pPr>
    </w:p>
    <w:p w14:paraId="79D1A92A" w14:textId="252A392D" w:rsidR="007D4B99" w:rsidRPr="009C1E22" w:rsidRDefault="007D4B99">
      <w:pPr>
        <w:pStyle w:val="50"/>
        <w:numPr>
          <w:ilvl w:val="2"/>
          <w:numId w:val="60"/>
        </w:numPr>
        <w:ind w:left="505" w:hanging="505"/>
        <w:rPr>
          <w:rFonts w:eastAsia="SimSun"/>
          <w:bCs/>
          <w:lang w:val="el-GR"/>
        </w:rPr>
      </w:pPr>
      <w:bookmarkStart w:id="573" w:name="_Toc151456874"/>
      <w:r w:rsidRPr="009C1E22">
        <w:rPr>
          <w:rFonts w:eastAsia="SimSun" w:cs="Tahoma"/>
          <w:bCs/>
          <w:lang w:val="el-GR"/>
        </w:rPr>
        <w:t>Συνοπτική Περιγραφή Υποσυστημάτων ΕΠΜ</w:t>
      </w:r>
      <w:bookmarkEnd w:id="573"/>
    </w:p>
    <w:p w14:paraId="7B53B913" w14:textId="65F3DA7D" w:rsidR="007D4B99" w:rsidRPr="009C1E22" w:rsidRDefault="007D4B99" w:rsidP="007D4B99">
      <w:pPr>
        <w:rPr>
          <w:b/>
          <w:bCs/>
          <w:u w:val="single"/>
          <w:lang w:val="el-GR"/>
        </w:rPr>
      </w:pPr>
      <w:r w:rsidRPr="009C1E22">
        <w:rPr>
          <w:b/>
          <w:bCs/>
          <w:u w:val="single"/>
          <w:lang w:val="el-GR"/>
        </w:rPr>
        <w:t>Υποσύστημα Διαχείρισης Ποινικού Μητρώου</w:t>
      </w:r>
    </w:p>
    <w:p w14:paraId="55F001D1" w14:textId="77777777" w:rsidR="007D4B99" w:rsidRPr="007D4B99" w:rsidRDefault="007D4B99" w:rsidP="007D4B99">
      <w:pPr>
        <w:rPr>
          <w:lang w:val="el-GR"/>
        </w:rPr>
      </w:pPr>
      <w:r w:rsidRPr="007D4B99">
        <w:rPr>
          <w:lang w:val="el-GR"/>
        </w:rPr>
        <w:t>Βασικές λειτουργίες του υποσυστήματος είναι:</w:t>
      </w:r>
    </w:p>
    <w:p w14:paraId="738288C3" w14:textId="2F8241BD" w:rsidR="007D4B99" w:rsidRPr="007D4B99" w:rsidRDefault="007D4B99">
      <w:pPr>
        <w:numPr>
          <w:ilvl w:val="0"/>
          <w:numId w:val="25"/>
        </w:numPr>
        <w:suppressAutoHyphens w:val="0"/>
        <w:spacing w:before="120"/>
        <w:ind w:left="714" w:hanging="357"/>
        <w:rPr>
          <w:lang w:val="el-GR"/>
        </w:rPr>
      </w:pPr>
      <w:r w:rsidRPr="007D4B99">
        <w:rPr>
          <w:lang w:val="el-GR"/>
        </w:rPr>
        <w:t>Σύνταξη/ θεώρηση Ποινικών Μητρώων</w:t>
      </w:r>
    </w:p>
    <w:p w14:paraId="71C598DF" w14:textId="77777777" w:rsidR="007D4B99" w:rsidRPr="007D4B99" w:rsidRDefault="007D4B99" w:rsidP="009C1E22">
      <w:pPr>
        <w:ind w:left="714"/>
        <w:rPr>
          <w:lang w:val="el-GR"/>
        </w:rPr>
      </w:pPr>
      <w:r w:rsidRPr="007D4B99">
        <w:rPr>
          <w:lang w:val="el-GR"/>
        </w:rPr>
        <w:t>Αφορά την σύνταξη και υποβολή Δελτίων Ποινικού Μητρώου από τους Γραμματείς Έδρας των Πρωτοδικείων και των Εφετείων. Τα Δελτία θεωρούνται από τον αρμόδιο Εισαγγελέα που είναι υπεύθυνος για την πιστοποίηση-υπογραφή-θεώρηση των δελτίων.</w:t>
      </w:r>
    </w:p>
    <w:p w14:paraId="4486A2EA" w14:textId="742A6633" w:rsidR="007D4B99" w:rsidRPr="007D4B99" w:rsidRDefault="007D4B99">
      <w:pPr>
        <w:numPr>
          <w:ilvl w:val="0"/>
          <w:numId w:val="25"/>
        </w:numPr>
        <w:suppressAutoHyphens w:val="0"/>
        <w:spacing w:before="120"/>
        <w:ind w:left="714" w:hanging="357"/>
        <w:rPr>
          <w:lang w:val="el-GR"/>
        </w:rPr>
      </w:pPr>
      <w:r w:rsidRPr="007D4B99">
        <w:rPr>
          <w:lang w:val="el-GR"/>
        </w:rPr>
        <w:t>Πρωτόκολλο</w:t>
      </w:r>
    </w:p>
    <w:p w14:paraId="7C24C73E" w14:textId="1897C137" w:rsidR="007D4B99" w:rsidRPr="007D4B99" w:rsidRDefault="007D4B99">
      <w:pPr>
        <w:pStyle w:val="aff"/>
        <w:numPr>
          <w:ilvl w:val="1"/>
          <w:numId w:val="25"/>
        </w:numPr>
        <w:rPr>
          <w:lang w:val="el-GR"/>
        </w:rPr>
      </w:pPr>
      <w:r w:rsidRPr="007D4B99">
        <w:rPr>
          <w:lang w:val="el-GR"/>
        </w:rPr>
        <w:t>Ηλεκτρονική πρωτοκόλληση Εισερχομένων Δελτίων Ποινικών Μητρώων και άλλων εγγράφων σχετικών με τα Ποινικά Μητρώα και των Εξερχομένων Αντιγράφων Ποινικών Μητρώων που εκδίδουν τα Τμήματα και άλλων εγγράφων σχετικών με τα Ποινικά Μητρώα (πχ. όλα τα αντίγραφα).</w:t>
      </w:r>
    </w:p>
    <w:p w14:paraId="29FC865E" w14:textId="00FC6EA7" w:rsidR="007D4B99" w:rsidRPr="007D4B99" w:rsidRDefault="007D4B99">
      <w:pPr>
        <w:pStyle w:val="aff"/>
        <w:numPr>
          <w:ilvl w:val="1"/>
          <w:numId w:val="25"/>
        </w:numPr>
        <w:rPr>
          <w:lang w:val="el-GR"/>
        </w:rPr>
      </w:pPr>
      <w:r w:rsidRPr="007D4B99">
        <w:rPr>
          <w:lang w:val="el-GR"/>
        </w:rPr>
        <w:t>Υλοποίηση ροών εργασίας διοικητικού έργου, όπως καταχώρηση εισερχόμενης  αίτησης/εγγράφου, προώθηση στη Διαχείριση Ποινικών Μητρώων για επιβεβαίωση,  εμφάνιση ως εκκρεμότητα και επιβεβαίωση/διεκπεραίωση στη Διαχείριση Ποινικών Μητρώων, προώθηση στο πρωτόκολλο και εμφάνιση ως εκκρεμότητα, μετατροπή σε εξερχόμενο έγγραφο για εκτύπωση ή ηλεκτρονική αποστολή.</w:t>
      </w:r>
    </w:p>
    <w:p w14:paraId="57BB8CE7" w14:textId="478849D8" w:rsidR="007D4B99" w:rsidRPr="007D4B99" w:rsidRDefault="007D4B99">
      <w:pPr>
        <w:pStyle w:val="aff"/>
        <w:numPr>
          <w:ilvl w:val="1"/>
          <w:numId w:val="25"/>
        </w:numPr>
        <w:rPr>
          <w:lang w:val="el-GR"/>
        </w:rPr>
      </w:pPr>
      <w:r w:rsidRPr="007D4B99">
        <w:rPr>
          <w:lang w:val="el-GR"/>
        </w:rPr>
        <w:t xml:space="preserve">Διαλειτουργικότητα με τα υπόλοιπα υποσυστήματα που απαιτούνται για την αυτόματη πρωτοκόλληση εισερχομένων και εξερχομένων εγγράφων, καθώς και διασύνδεση  και  </w:t>
      </w:r>
      <w:r w:rsidRPr="007D4B99">
        <w:rPr>
          <w:lang w:val="el-GR"/>
        </w:rPr>
        <w:lastRenderedPageBreak/>
        <w:t>ολοκλήρωση με το υποσύστημα Διαλειτουργικότητας (Π.Σ. του ιδίου φορέα και τρίτων φορέων).</w:t>
      </w:r>
    </w:p>
    <w:p w14:paraId="51196211" w14:textId="7ADF84E0" w:rsidR="007D4B99" w:rsidRPr="007D4B99" w:rsidRDefault="007D4B99">
      <w:pPr>
        <w:pStyle w:val="aff"/>
        <w:numPr>
          <w:ilvl w:val="1"/>
          <w:numId w:val="25"/>
        </w:numPr>
        <w:rPr>
          <w:lang w:val="el-GR"/>
        </w:rPr>
      </w:pPr>
      <w:r w:rsidRPr="007D4B99">
        <w:rPr>
          <w:lang w:val="el-GR"/>
        </w:rPr>
        <w:t>Διαχείριση εισερχόμενου αιτήματος από το ECRIS και απάντηση.</w:t>
      </w:r>
    </w:p>
    <w:p w14:paraId="55D41272" w14:textId="0943531E" w:rsidR="007D4B99" w:rsidRPr="007D4B99" w:rsidRDefault="007D4B99">
      <w:pPr>
        <w:numPr>
          <w:ilvl w:val="0"/>
          <w:numId w:val="25"/>
        </w:numPr>
        <w:suppressAutoHyphens w:val="0"/>
        <w:spacing w:before="120"/>
        <w:ind w:left="714" w:hanging="357"/>
        <w:rPr>
          <w:lang w:val="el-GR"/>
        </w:rPr>
      </w:pPr>
      <w:r w:rsidRPr="007D4B99">
        <w:rPr>
          <w:lang w:val="el-GR"/>
        </w:rPr>
        <w:t>Ταυτοποίηση Ποινικών Μητρώων</w:t>
      </w:r>
    </w:p>
    <w:p w14:paraId="43D48B50" w14:textId="77777777" w:rsidR="007D4B99" w:rsidRPr="007D4B99" w:rsidRDefault="007D4B99" w:rsidP="009C1E22">
      <w:pPr>
        <w:ind w:left="714"/>
        <w:rPr>
          <w:lang w:val="el-GR"/>
        </w:rPr>
      </w:pPr>
      <w:r w:rsidRPr="007D4B99">
        <w:rPr>
          <w:lang w:val="el-GR"/>
        </w:rPr>
        <w:t>Δυνατότητα διαπίστωσης/έρευνας της ταυτότητας του αναγραφόμενου στο Δελτίο Ποινικού Μητρώου με τα Ποινικά Μητρώα για την σύνδεση του εισερχομένου Δελτίου Ποινικού Μητρώου με αυτοματοποίηση της διαδικασίας μέσω λεκτικής - γραμματικής ανάλυσης.</w:t>
      </w:r>
    </w:p>
    <w:p w14:paraId="4BF1451E" w14:textId="77446E77" w:rsidR="007D4B99" w:rsidRPr="007D4B99" w:rsidRDefault="007D4B99">
      <w:pPr>
        <w:numPr>
          <w:ilvl w:val="0"/>
          <w:numId w:val="25"/>
        </w:numPr>
        <w:suppressAutoHyphens w:val="0"/>
        <w:spacing w:before="120"/>
        <w:ind w:left="714" w:hanging="357"/>
        <w:rPr>
          <w:lang w:val="el-GR"/>
        </w:rPr>
      </w:pPr>
      <w:r w:rsidRPr="007D4B99">
        <w:rPr>
          <w:lang w:val="el-GR"/>
        </w:rPr>
        <w:t>Διαχείριση Ποινικών Μητρώων</w:t>
      </w:r>
    </w:p>
    <w:p w14:paraId="01F56D90" w14:textId="77777777" w:rsidR="007D4B99" w:rsidRPr="007D4B99" w:rsidRDefault="007D4B99" w:rsidP="009C1E22">
      <w:pPr>
        <w:ind w:left="714"/>
        <w:rPr>
          <w:lang w:val="el-GR"/>
        </w:rPr>
      </w:pPr>
      <w:r w:rsidRPr="007D4B99">
        <w:rPr>
          <w:lang w:val="el-GR"/>
        </w:rPr>
        <w:t>Καταχώρηση, μεταβολή, αποθήκευση, ταξινόμηση των στοιχείων και καταστροφή/ διαγραφή των δελτίων του αρχείου ποινικού μητρώου. Γνωστοποίηση προς το ECRIS.</w:t>
      </w:r>
    </w:p>
    <w:p w14:paraId="3F78E2BD" w14:textId="77777777" w:rsidR="007D4B99" w:rsidRPr="007D4B99" w:rsidRDefault="007D4B99" w:rsidP="009C1E22">
      <w:pPr>
        <w:ind w:left="714"/>
        <w:rPr>
          <w:lang w:val="el-GR"/>
        </w:rPr>
      </w:pPr>
      <w:r w:rsidRPr="007D4B99">
        <w:rPr>
          <w:lang w:val="el-GR"/>
        </w:rPr>
        <w:t>Διαχείριση εισερχόμενης γνωστοποίησης για δικαστική απόφαση από το ECRIS και καταχώρηση στην Βάση Δεδομένων.</w:t>
      </w:r>
    </w:p>
    <w:p w14:paraId="1B9F33B2" w14:textId="5F95CAE0" w:rsidR="007D4B99" w:rsidRPr="007D4B99" w:rsidRDefault="007D4B99">
      <w:pPr>
        <w:numPr>
          <w:ilvl w:val="0"/>
          <w:numId w:val="25"/>
        </w:numPr>
        <w:suppressAutoHyphens w:val="0"/>
        <w:spacing w:before="120"/>
        <w:ind w:left="714" w:hanging="357"/>
        <w:rPr>
          <w:lang w:val="el-GR"/>
        </w:rPr>
      </w:pPr>
      <w:r w:rsidRPr="007D4B99">
        <w:rPr>
          <w:lang w:val="el-GR"/>
        </w:rPr>
        <w:t>Έκδοση Αντιγράφων Ποινικών Μητρώων</w:t>
      </w:r>
    </w:p>
    <w:p w14:paraId="458F05A3" w14:textId="77777777" w:rsidR="007D4B99" w:rsidRPr="007D4B99" w:rsidRDefault="007D4B99" w:rsidP="009C1E22">
      <w:pPr>
        <w:ind w:left="714"/>
        <w:rPr>
          <w:lang w:val="el-GR"/>
        </w:rPr>
      </w:pPr>
      <w:r w:rsidRPr="007D4B99">
        <w:rPr>
          <w:lang w:val="el-GR"/>
        </w:rPr>
        <w:t>Εξυπηρέτηση αιτήσεων έκδοσης αντιγράφου Ποινικού Μητρώου.</w:t>
      </w:r>
    </w:p>
    <w:p w14:paraId="1AD80D1E" w14:textId="77777777" w:rsidR="007D4B99" w:rsidRPr="007D4B99" w:rsidRDefault="007D4B99" w:rsidP="007D4B99">
      <w:pPr>
        <w:rPr>
          <w:lang w:val="el-GR"/>
        </w:rPr>
      </w:pPr>
    </w:p>
    <w:p w14:paraId="6D7BF5A3" w14:textId="75D0BA5F" w:rsidR="007D4B99" w:rsidRPr="009C1E22" w:rsidRDefault="007D4B99" w:rsidP="007D4B99">
      <w:pPr>
        <w:rPr>
          <w:b/>
          <w:bCs/>
          <w:u w:val="single"/>
          <w:lang w:val="el-GR"/>
        </w:rPr>
      </w:pPr>
      <w:r w:rsidRPr="009C1E22">
        <w:rPr>
          <w:b/>
          <w:bCs/>
          <w:u w:val="single"/>
          <w:lang w:val="el-GR"/>
        </w:rPr>
        <w:t>Υποσύστημα Διοικητικής Πληροφόρησης Ποινικού Μητρώου</w:t>
      </w:r>
    </w:p>
    <w:p w14:paraId="478B61D4" w14:textId="77777777" w:rsidR="007D4B99" w:rsidRPr="007D4B99" w:rsidRDefault="007D4B99" w:rsidP="007D4B99">
      <w:pPr>
        <w:rPr>
          <w:lang w:val="el-GR"/>
        </w:rPr>
      </w:pPr>
      <w:r w:rsidRPr="007D4B99">
        <w:rPr>
          <w:lang w:val="el-GR"/>
        </w:rPr>
        <w:t>Στο πλαίσιο του έργου έχει δημιουργηθεί υποσύστημα Διοικητικής Πληροφόρησης και Επιχειρηματικής Ευφυΐας με τη χρήση των εργαλείων λογισμικού Oracle Business Intelligence Suite για την κάλυψη των αναγκών για διοικητική πληροφόρηση και τη βελτιστοποίηση της διαδικασίας λήψης αποφάσεων, μέσα  από τη συγκέντρωση, την ανάλυση και την παρουσίαση δεδομένων που προέρχονται από  όλα  τα  υπόλοιπα υποσυστήματα.</w:t>
      </w:r>
    </w:p>
    <w:p w14:paraId="4934E658" w14:textId="77777777" w:rsidR="007D4B99" w:rsidRPr="007D4B99" w:rsidRDefault="007D4B99" w:rsidP="007D4B99">
      <w:pPr>
        <w:rPr>
          <w:lang w:val="el-GR"/>
        </w:rPr>
      </w:pPr>
    </w:p>
    <w:p w14:paraId="0D75A021" w14:textId="40BCA880" w:rsidR="007D4B99" w:rsidRPr="009C1E22" w:rsidRDefault="007D4B99" w:rsidP="007D4B99">
      <w:pPr>
        <w:rPr>
          <w:b/>
          <w:bCs/>
          <w:u w:val="single"/>
          <w:lang w:val="el-GR"/>
        </w:rPr>
      </w:pPr>
      <w:r w:rsidRPr="009C1E22">
        <w:rPr>
          <w:b/>
          <w:bCs/>
          <w:u w:val="single"/>
          <w:lang w:val="el-GR"/>
        </w:rPr>
        <w:t>Υποσύστημα Ψηφιακών Υπηρεσιών &amp; Διαλειτουργικότητας</w:t>
      </w:r>
    </w:p>
    <w:p w14:paraId="57357B44" w14:textId="41793AAE" w:rsidR="007D4B99" w:rsidRPr="007D4B99" w:rsidRDefault="007D4B99" w:rsidP="007D4B99">
      <w:pPr>
        <w:rPr>
          <w:lang w:val="el-GR"/>
        </w:rPr>
      </w:pPr>
      <w:r w:rsidRPr="007D4B99">
        <w:rPr>
          <w:lang w:val="el-GR"/>
        </w:rPr>
        <w:t>Μέσω του έργου παρέχονται ψηφιακές υπηρεσίες σε πολίτες, φορείς του ευρύτερου Δημοσίου Τομέα και Δικαστήρια.</w:t>
      </w:r>
      <w:r>
        <w:rPr>
          <w:lang w:val="el-GR"/>
        </w:rPr>
        <w:t xml:space="preserve"> </w:t>
      </w:r>
      <w:r w:rsidRPr="007D4B99">
        <w:rPr>
          <w:lang w:val="el-GR"/>
        </w:rPr>
        <w:t>Συγκεκριμένα παρέχονται οι κάτωθι υπηρεσίες προς:</w:t>
      </w:r>
    </w:p>
    <w:p w14:paraId="39C6B127" w14:textId="77777777" w:rsidR="007D4B99" w:rsidRPr="007D4B99" w:rsidRDefault="007D4B99" w:rsidP="007D4B99">
      <w:pPr>
        <w:rPr>
          <w:lang w:val="el-GR"/>
        </w:rPr>
      </w:pPr>
      <w:r w:rsidRPr="007D4B99">
        <w:rPr>
          <w:lang w:val="el-GR"/>
        </w:rPr>
        <w:t>1. Πολίτες</w:t>
      </w:r>
    </w:p>
    <w:p w14:paraId="1686E9A8" w14:textId="6C86BC3C" w:rsidR="007D4B99" w:rsidRPr="007D4B99" w:rsidRDefault="007D4B99">
      <w:pPr>
        <w:numPr>
          <w:ilvl w:val="0"/>
          <w:numId w:val="25"/>
        </w:numPr>
        <w:suppressAutoHyphens w:val="0"/>
        <w:spacing w:before="120"/>
        <w:ind w:left="714" w:hanging="357"/>
        <w:rPr>
          <w:lang w:val="el-GR"/>
        </w:rPr>
      </w:pPr>
      <w:r w:rsidRPr="007D4B99">
        <w:rPr>
          <w:lang w:val="el-GR"/>
        </w:rPr>
        <w:t>Δυνατότητα πιστοποίησης</w:t>
      </w:r>
    </w:p>
    <w:p w14:paraId="50BE8641" w14:textId="04779C73" w:rsidR="007D4B99" w:rsidRPr="007D4B99" w:rsidRDefault="007D4B99">
      <w:pPr>
        <w:numPr>
          <w:ilvl w:val="0"/>
          <w:numId w:val="25"/>
        </w:numPr>
        <w:suppressAutoHyphens w:val="0"/>
        <w:spacing w:before="120"/>
        <w:ind w:left="714" w:hanging="357"/>
        <w:rPr>
          <w:lang w:val="el-GR"/>
        </w:rPr>
      </w:pPr>
      <w:r w:rsidRPr="007D4B99">
        <w:rPr>
          <w:lang w:val="el-GR"/>
        </w:rPr>
        <w:t>Υποβολή ατομικής αίτησης</w:t>
      </w:r>
    </w:p>
    <w:p w14:paraId="38315C9B" w14:textId="315EC793" w:rsidR="007D4B99" w:rsidRPr="007D4B99" w:rsidRDefault="007D4B99">
      <w:pPr>
        <w:numPr>
          <w:ilvl w:val="0"/>
          <w:numId w:val="25"/>
        </w:numPr>
        <w:suppressAutoHyphens w:val="0"/>
        <w:spacing w:before="120"/>
        <w:ind w:left="714" w:hanging="357"/>
        <w:rPr>
          <w:lang w:val="el-GR"/>
        </w:rPr>
      </w:pPr>
      <w:r w:rsidRPr="007D4B99">
        <w:rPr>
          <w:lang w:val="el-GR"/>
        </w:rPr>
        <w:t>Παραλαβή Αντιγράφου</w:t>
      </w:r>
    </w:p>
    <w:p w14:paraId="58BA7CD9" w14:textId="77777777" w:rsidR="007D4B99" w:rsidRPr="007D4B99" w:rsidRDefault="007D4B99" w:rsidP="007D4B99">
      <w:pPr>
        <w:rPr>
          <w:lang w:val="el-GR"/>
        </w:rPr>
      </w:pPr>
      <w:r w:rsidRPr="007D4B99">
        <w:rPr>
          <w:lang w:val="el-GR"/>
        </w:rPr>
        <w:t>2. Φορείς Ευρύτερου Δημόσιου Τομέα</w:t>
      </w:r>
    </w:p>
    <w:p w14:paraId="0554892C" w14:textId="295E2B42" w:rsidR="007D4B99" w:rsidRPr="007D4B99" w:rsidRDefault="007D4B99">
      <w:pPr>
        <w:numPr>
          <w:ilvl w:val="0"/>
          <w:numId w:val="25"/>
        </w:numPr>
        <w:suppressAutoHyphens w:val="0"/>
        <w:spacing w:before="120"/>
        <w:ind w:left="714" w:hanging="357"/>
        <w:rPr>
          <w:lang w:val="el-GR"/>
        </w:rPr>
      </w:pPr>
      <w:r w:rsidRPr="007D4B99">
        <w:rPr>
          <w:lang w:val="el-GR"/>
        </w:rPr>
        <w:t>Υποβολή αίτησης πολλαπλών προσώπων</w:t>
      </w:r>
    </w:p>
    <w:p w14:paraId="171F0586" w14:textId="7FCE5847" w:rsidR="007D4B99" w:rsidRPr="007D4B99" w:rsidRDefault="007D4B99">
      <w:pPr>
        <w:numPr>
          <w:ilvl w:val="0"/>
          <w:numId w:val="25"/>
        </w:numPr>
        <w:suppressAutoHyphens w:val="0"/>
        <w:spacing w:before="120"/>
        <w:ind w:left="714" w:hanging="357"/>
        <w:rPr>
          <w:lang w:val="el-GR"/>
        </w:rPr>
      </w:pPr>
      <w:r w:rsidRPr="007D4B99">
        <w:rPr>
          <w:lang w:val="el-GR"/>
        </w:rPr>
        <w:t>Παραλαβή Αντιγράφων</w:t>
      </w:r>
    </w:p>
    <w:p w14:paraId="1C23A36C" w14:textId="59E3C9BB" w:rsidR="007D4B99" w:rsidRPr="007D4B99" w:rsidRDefault="007D4B99">
      <w:pPr>
        <w:numPr>
          <w:ilvl w:val="0"/>
          <w:numId w:val="25"/>
        </w:numPr>
        <w:suppressAutoHyphens w:val="0"/>
        <w:spacing w:before="120"/>
        <w:ind w:left="714" w:hanging="357"/>
        <w:rPr>
          <w:lang w:val="el-GR"/>
        </w:rPr>
      </w:pPr>
      <w:r w:rsidRPr="007D4B99">
        <w:rPr>
          <w:lang w:val="el-GR"/>
        </w:rPr>
        <w:t>Επαλήθευση εγκυρότητας εκδοθέντος αντιγράφου ποινικού μητρώου</w:t>
      </w:r>
    </w:p>
    <w:p w14:paraId="1E41337D" w14:textId="4131BBA0" w:rsidR="007D4B99" w:rsidRPr="007D4B99" w:rsidRDefault="007D4B99">
      <w:pPr>
        <w:numPr>
          <w:ilvl w:val="0"/>
          <w:numId w:val="25"/>
        </w:numPr>
        <w:suppressAutoHyphens w:val="0"/>
        <w:spacing w:before="120"/>
        <w:ind w:left="714" w:hanging="357"/>
        <w:rPr>
          <w:lang w:val="el-GR"/>
        </w:rPr>
      </w:pPr>
      <w:r w:rsidRPr="007D4B99">
        <w:rPr>
          <w:lang w:val="el-GR"/>
        </w:rPr>
        <w:t>Διαλειτουργικότητα με το ΟΠΣ των Καταστημάτων Κράτησης  για  παραλαβή  Αποφυλακιστηρίων κρατουμένων</w:t>
      </w:r>
    </w:p>
    <w:p w14:paraId="4661004D" w14:textId="397B40FF" w:rsidR="007D4B99" w:rsidRPr="007D4B99" w:rsidRDefault="007D4B99">
      <w:pPr>
        <w:numPr>
          <w:ilvl w:val="0"/>
          <w:numId w:val="25"/>
        </w:numPr>
        <w:suppressAutoHyphens w:val="0"/>
        <w:spacing w:before="120"/>
        <w:ind w:left="714" w:hanging="357"/>
        <w:rPr>
          <w:lang w:val="el-GR"/>
        </w:rPr>
      </w:pPr>
      <w:r w:rsidRPr="007D4B99">
        <w:rPr>
          <w:lang w:val="el-GR"/>
        </w:rPr>
        <w:t>Διαλειτουργικότητα με το ΟΠΣ των Καταστημάτων Κράτησης για υποβολή αιτήσεων  για  έκδοση αντιγράφου ποινικού μητρώου κρατουμένων και παραλαβή αυτών</w:t>
      </w:r>
    </w:p>
    <w:p w14:paraId="1255652A" w14:textId="3EABAA22" w:rsidR="007D4B99" w:rsidRPr="007D4B99" w:rsidRDefault="007D4B99">
      <w:pPr>
        <w:numPr>
          <w:ilvl w:val="0"/>
          <w:numId w:val="25"/>
        </w:numPr>
        <w:suppressAutoHyphens w:val="0"/>
        <w:spacing w:before="120"/>
        <w:ind w:left="714" w:hanging="357"/>
        <w:rPr>
          <w:lang w:val="el-GR"/>
        </w:rPr>
      </w:pPr>
      <w:r w:rsidRPr="007D4B99">
        <w:rPr>
          <w:lang w:val="el-GR"/>
        </w:rPr>
        <w:t xml:space="preserve">Διαλειτουργικότητα με τα ΚΕΠ για υποβολή αιτήσεων για έκδοση αντιγράφου ποινικού μητρώου πολιτών και παραλαβή αυτών, καθώς και με λοιπούς φορείς του δημοσίου (π.χ. Π.Σ. της Γεν. Γραμματείας Ιθαγένειας του Υπουργείου Εσωτερικών, της Γενικής Γραμματείας </w:t>
      </w:r>
      <w:r w:rsidRPr="007D4B99">
        <w:rPr>
          <w:lang w:val="el-GR"/>
        </w:rPr>
        <w:lastRenderedPageBreak/>
        <w:t>Πληροφοριακών Συστημάτων του Υπουργείου Οικονομικών, του Αρχηγείου Ελληνικής Αστυνομίας, του Οικονομικού Επιμελητηρίου Ελλάδας).</w:t>
      </w:r>
    </w:p>
    <w:p w14:paraId="7116B1E7" w14:textId="77777777" w:rsidR="007D4B99" w:rsidRPr="007D4B99" w:rsidRDefault="007D4B99" w:rsidP="007D4B99">
      <w:pPr>
        <w:rPr>
          <w:lang w:val="el-GR"/>
        </w:rPr>
      </w:pPr>
      <w:r w:rsidRPr="007D4B99">
        <w:rPr>
          <w:lang w:val="el-GR"/>
        </w:rPr>
        <w:t>3. Δικαστήρια</w:t>
      </w:r>
    </w:p>
    <w:p w14:paraId="0EB3ED39" w14:textId="21AB7C5F" w:rsidR="007D4B99" w:rsidRPr="007D4B99" w:rsidRDefault="007D4B99">
      <w:pPr>
        <w:numPr>
          <w:ilvl w:val="0"/>
          <w:numId w:val="25"/>
        </w:numPr>
        <w:suppressAutoHyphens w:val="0"/>
        <w:spacing w:before="120"/>
        <w:ind w:left="714" w:hanging="357"/>
        <w:rPr>
          <w:lang w:val="el-GR"/>
        </w:rPr>
      </w:pPr>
      <w:r w:rsidRPr="007D4B99">
        <w:rPr>
          <w:lang w:val="el-GR"/>
        </w:rPr>
        <w:t>Καταχώριση στην κεντρική βάση δεδομένων του ΕΠΜ των νέων δελτίων ποινικού μητρώου  (σαν άμεσοι χρήστες του συστήματος του ΕΠΜ)</w:t>
      </w:r>
    </w:p>
    <w:p w14:paraId="27A05264" w14:textId="7FEE2CEE" w:rsidR="007D4B99" w:rsidRPr="007D4B99" w:rsidRDefault="007D4B99">
      <w:pPr>
        <w:numPr>
          <w:ilvl w:val="0"/>
          <w:numId w:val="25"/>
        </w:numPr>
        <w:suppressAutoHyphens w:val="0"/>
        <w:spacing w:before="120"/>
        <w:ind w:left="714" w:hanging="357"/>
        <w:rPr>
          <w:lang w:val="el-GR"/>
        </w:rPr>
      </w:pPr>
      <w:r w:rsidRPr="007D4B99">
        <w:rPr>
          <w:lang w:val="el-GR"/>
        </w:rPr>
        <w:t>Υποβολή αίτησης πολλαπλών προσώπων (σαν άμεσοι χρήστες του συστήματος του ΕΠΜ)</w:t>
      </w:r>
    </w:p>
    <w:p w14:paraId="4C858006" w14:textId="584C96BC" w:rsidR="007D4B99" w:rsidRPr="007D4B99" w:rsidRDefault="007D4B99">
      <w:pPr>
        <w:numPr>
          <w:ilvl w:val="0"/>
          <w:numId w:val="25"/>
        </w:numPr>
        <w:suppressAutoHyphens w:val="0"/>
        <w:spacing w:before="120"/>
        <w:ind w:left="714" w:hanging="357"/>
        <w:rPr>
          <w:lang w:val="el-GR"/>
        </w:rPr>
      </w:pPr>
      <w:r w:rsidRPr="007D4B99">
        <w:rPr>
          <w:lang w:val="el-GR"/>
        </w:rPr>
        <w:t>Παραλαβή Αντιγράφων (σαν άμεσοι χρήστες του συστήματος του ΕΠΜ)</w:t>
      </w:r>
    </w:p>
    <w:p w14:paraId="24A5F900" w14:textId="3385C12E" w:rsidR="007D4B99" w:rsidRPr="00280414" w:rsidRDefault="007D4B99">
      <w:pPr>
        <w:numPr>
          <w:ilvl w:val="0"/>
          <w:numId w:val="25"/>
        </w:numPr>
        <w:suppressAutoHyphens w:val="0"/>
        <w:spacing w:before="120"/>
        <w:ind w:left="714" w:hanging="357"/>
        <w:rPr>
          <w:lang w:val="el-GR"/>
        </w:rPr>
      </w:pPr>
      <w:r w:rsidRPr="00280414">
        <w:rPr>
          <w:lang w:val="el-GR"/>
        </w:rPr>
        <w:t>Διαλειτουργικότητα με το ΟΠΣ του έργου «Ολοκληρωμένο Σύστημα Διαχείρισης Δικαστικών Υποθέσεων Πολιτικής και Ποινικής Δικαιοσύνης (ΟΣΔΔΥΠΠ)» για την παραλαβή δελτίων ποινικού μητρώου.</w:t>
      </w:r>
      <w:r w:rsidR="00792DAF" w:rsidRPr="009B21DB">
        <w:rPr>
          <w:lang w:val="el-GR"/>
        </w:rPr>
        <w:t xml:space="preserve"> </w:t>
      </w:r>
      <w:r w:rsidRPr="00280414">
        <w:rPr>
          <w:lang w:val="el-GR"/>
        </w:rPr>
        <w:t>Διαλειτουργικότητα με το ΟΠΣ του έργου «Ολοκληρωμένο Σύστημα Διαχείρισης Δικαστικών Υποθέσεων Πολιτικής και Ποινικής Δικαιοσύνης (ΟΣΔΔΥΠΠ)» για την υποβολή αίτησης για αντίγραφο ποινικού μητρώου πολλαπλών προσώπων και παραλαβής των</w:t>
      </w:r>
      <w:r w:rsidR="00280414">
        <w:rPr>
          <w:lang w:val="el-GR"/>
        </w:rPr>
        <w:t>.</w:t>
      </w:r>
    </w:p>
    <w:p w14:paraId="5C62F1BF" w14:textId="2F40F0F8" w:rsidR="00280414" w:rsidRPr="00280414" w:rsidRDefault="00280414" w:rsidP="00280414">
      <w:pPr>
        <w:rPr>
          <w:lang w:val="el-GR"/>
        </w:rPr>
      </w:pPr>
      <w:r w:rsidRPr="00280414">
        <w:rPr>
          <w:lang w:val="el-GR"/>
        </w:rPr>
        <w:t xml:space="preserve">4. Διασύνδεση συστήματος Εθνικού Ποινικού Μητρώου με αντίστοιχα συστήματα άλλων κρατών–μελών της Ευρωπαϊκής Ένωσης (ECRIS) </w:t>
      </w:r>
    </w:p>
    <w:p w14:paraId="088190AC" w14:textId="4991F023" w:rsidR="00280414" w:rsidRPr="00280414" w:rsidRDefault="00280414" w:rsidP="00280414">
      <w:pPr>
        <w:rPr>
          <w:lang w:val="el-GR"/>
        </w:rPr>
      </w:pPr>
      <w:r w:rsidRPr="00280414">
        <w:rPr>
          <w:lang w:val="el-GR"/>
        </w:rPr>
        <w:t>Το ECRIS είναι ένα αποκεντρωμένο σύστημα επικοινωνίας το οποίο στηρίζεται στις βάσεις δεδομένων Ποινικού Μητρώου κάθε Κράτους Μέλους της Ευρωπαϊκής Ένωσης. Η υλοποίηση του ECRIS αποφασίσθηκε με την απόφαση 2009/316/ΔΕΥ του Συμβουλίου της Ευρώπης «σχετικά με τη δημιουργία του Ευρωπαϊκού Συστήματος Πληροφοριών Ποινικού Μητρώου (ECRIS) κατ' εφαρμογή του άρθρου 11 της απόφασης-πλαισίου 2009/315/ΔΕΥ». Η απόφαση-πλαίσιο 2009/315/ΔΕΥ αφορά στη «διοργάνωση και το περιεχόμενο της ανταλλαγής πληροφοριών που προέρχονται από το  ποινικό  μητρώο μεταξύ των κρατών μελών». Τα ανωτέρω ρυθμιστικά κείμενα έχουν τροποποιηθεί (2009/315/ΔΕΥ) και αντικατασταθεί (2009/316/ΔΕΥ) με τις διατάξεις της Οδηγίας 2019/884 της οποίας η ενσωμάτωση στο εθνικό δίκαιο αναμένεται να γίνει σύντομα.</w:t>
      </w:r>
    </w:p>
    <w:p w14:paraId="6D97D74B" w14:textId="77777777" w:rsidR="00280414" w:rsidRPr="00280414" w:rsidRDefault="00280414" w:rsidP="00280414">
      <w:pPr>
        <w:rPr>
          <w:lang w:val="el-GR"/>
        </w:rPr>
      </w:pPr>
    </w:p>
    <w:p w14:paraId="752B5D04" w14:textId="77777777" w:rsidR="00280414" w:rsidRPr="00280414" w:rsidRDefault="00280414" w:rsidP="00280414">
      <w:pPr>
        <w:rPr>
          <w:lang w:val="el-GR"/>
        </w:rPr>
      </w:pPr>
      <w:r w:rsidRPr="00280414">
        <w:rPr>
          <w:lang w:val="el-GR"/>
        </w:rPr>
        <w:t>Το ECRIS αποτελείται από τα ακόλουθα στοιχεία:</w:t>
      </w:r>
    </w:p>
    <w:p w14:paraId="1B9C5D90" w14:textId="590690DD" w:rsidR="00280414" w:rsidRPr="00280414" w:rsidRDefault="00280414">
      <w:pPr>
        <w:numPr>
          <w:ilvl w:val="0"/>
          <w:numId w:val="25"/>
        </w:numPr>
        <w:suppressAutoHyphens w:val="0"/>
        <w:spacing w:before="120"/>
        <w:ind w:left="714" w:hanging="357"/>
        <w:rPr>
          <w:lang w:val="el-GR"/>
        </w:rPr>
      </w:pPr>
      <w:r w:rsidRPr="00280414">
        <w:rPr>
          <w:lang w:val="el-GR"/>
        </w:rPr>
        <w:t>ένα λογισμικό διασύνδεσης (Reference Implementation)  κατασκευασμένο  από  την  Ευρωπαϊκή Ένωση σύμφωνα με ένα κοινό σύνολο πρωτοκόλλων που επιτρέπει την ανταλλαγή πληροφοριών μεταξύ βάσεων δεδομένων Ποινικού Μητρώου των Κρατών Μελών</w:t>
      </w:r>
    </w:p>
    <w:p w14:paraId="58BE2192" w14:textId="28A24473" w:rsidR="00280414" w:rsidRPr="00280414" w:rsidRDefault="00280414">
      <w:pPr>
        <w:numPr>
          <w:ilvl w:val="0"/>
          <w:numId w:val="25"/>
        </w:numPr>
        <w:suppressAutoHyphens w:val="0"/>
        <w:spacing w:before="120"/>
        <w:ind w:left="714" w:hanging="357"/>
        <w:rPr>
          <w:lang w:val="el-GR"/>
        </w:rPr>
      </w:pPr>
      <w:r w:rsidRPr="00280414">
        <w:rPr>
          <w:lang w:val="el-GR"/>
        </w:rPr>
        <w:t>κοινή επικοινωνιακή υποδομή που παρέχει κρυπτογραφημένο δίκτυο</w:t>
      </w:r>
    </w:p>
    <w:p w14:paraId="111ACA17" w14:textId="77777777" w:rsidR="00280414" w:rsidRPr="00280414" w:rsidRDefault="00280414" w:rsidP="00280414">
      <w:pPr>
        <w:rPr>
          <w:lang w:val="el-GR"/>
        </w:rPr>
      </w:pPr>
      <w:r w:rsidRPr="00280414">
        <w:rPr>
          <w:lang w:val="el-GR"/>
        </w:rPr>
        <w:t>Το σύνολο των δεδομένων Ποινικού Μητρώου αποθηκεύεται αποκλειστικά σε βάσεις δεδομένων τις οποίες διαχειρίζονται τα Κράτη Μέλη. Η ανταλλαγή μηνυμάτων γίνεται μεταξύ συγκεκριμένων κεντρικών αρχών για κάθε χώρα (στην περίπτωση της Ελλάδος, η κεντρική αρχή είναι το Τμήμα Ποινικού Μητρώου &amp; Απονομής Χάριτος), οι οποίες λειτουργούν σαν κόμβοι του δικτύου. Έτσι, η επικοινωνία ανάμεσα σε δύο χώρες μέσω του ΕCRIS εκτελείται αποκλειστικά ανάμεσα σε δύο σημεία, δηλαδή τις αρμόδιες κεντρικές αρχές.</w:t>
      </w:r>
    </w:p>
    <w:p w14:paraId="4BC784FC" w14:textId="77777777" w:rsidR="00280414" w:rsidRPr="00280414" w:rsidRDefault="00280414" w:rsidP="00280414">
      <w:pPr>
        <w:rPr>
          <w:lang w:val="el-GR"/>
        </w:rPr>
      </w:pPr>
      <w:r w:rsidRPr="00280414">
        <w:rPr>
          <w:lang w:val="el-GR"/>
        </w:rPr>
        <w:t>Οι βασικές λειτουργίες του ECRIS περιλαμβάνουν την αποστολή γνωστοποιήσεων για καταδίκες προς τα κράτη μέλη της εθνικότητας του καταδικασθέντος προσώπου, αποστολή αιτημάτων για αντίγραφα ΠΜ και απαντήσεις αυτών, όπως και ένα σύνολο από υποστηρικτικά μηνύματα όπως π.χ. γνωστοποιήσεις σχετικά με μεταβολές αποφάσεων και ποινών, μηνύματα ταυτοποίησης, κτλ.</w:t>
      </w:r>
    </w:p>
    <w:p w14:paraId="40458CF7" w14:textId="77777777" w:rsidR="00280414" w:rsidRPr="00280414" w:rsidRDefault="00280414" w:rsidP="00280414">
      <w:pPr>
        <w:rPr>
          <w:lang w:val="el-GR"/>
        </w:rPr>
      </w:pPr>
      <w:r w:rsidRPr="00280414">
        <w:rPr>
          <w:lang w:val="el-GR"/>
        </w:rPr>
        <w:t>Για να διασφαλισθεί η αποτελεσματική λειτουργία του ECRIS, η Επιτροπή της Ευρωπαϊκής Ένωσης παρέχει γενική υποστήριξη και τεχνική συνδρομή, συμπεριλαμβανομένης της συλλογής και κατάρτισης των στατιστικών του Πρότυπου Λογισμικού (Reference Implementation - RI).</w:t>
      </w:r>
    </w:p>
    <w:p w14:paraId="2720EE93" w14:textId="2E0F2908" w:rsidR="00280414" w:rsidRPr="009719E7" w:rsidRDefault="00280414" w:rsidP="00280414">
      <w:pPr>
        <w:rPr>
          <w:lang w:val="el-GR"/>
        </w:rPr>
      </w:pPr>
      <w:r w:rsidRPr="009719E7">
        <w:rPr>
          <w:lang w:val="el-GR"/>
        </w:rPr>
        <w:lastRenderedPageBreak/>
        <w:t>Στο πλαίσιο της σύμβασης “Αναβάθμιση και επέκταση υποδομών ΤΠΕ τομέα Δικαιοσύνης”</w:t>
      </w:r>
      <w:r w:rsidR="00447351">
        <w:rPr>
          <w:lang w:val="el-GR"/>
        </w:rPr>
        <w:t xml:space="preserve"> που χ</w:t>
      </w:r>
      <w:r w:rsidR="001F7E80">
        <w:rPr>
          <w:lang w:val="el-GR"/>
        </w:rPr>
        <w:t>ρ</w:t>
      </w:r>
      <w:r w:rsidR="00447351">
        <w:rPr>
          <w:lang w:val="el-GR"/>
        </w:rPr>
        <w:t xml:space="preserve">ηματοδοτείται από το ταμείο Ανάκαμψης και Ανθεκτικόηττας </w:t>
      </w:r>
      <w:r w:rsidRPr="009719E7">
        <w:rPr>
          <w:lang w:val="el-GR"/>
        </w:rPr>
        <w:t>θα υλοποιηθούν οι δράσεις που αφορούν το σύστημα ECRISTCN.</w:t>
      </w:r>
    </w:p>
    <w:p w14:paraId="5765CD10" w14:textId="437AD89B" w:rsidR="00280414" w:rsidRPr="00280414" w:rsidRDefault="00280414" w:rsidP="00280414">
      <w:pPr>
        <w:rPr>
          <w:lang w:val="el-GR"/>
        </w:rPr>
      </w:pPr>
      <w:r w:rsidRPr="009719E7">
        <w:rPr>
          <w:lang w:val="el-GR"/>
        </w:rPr>
        <w:t>Το ECRIS-TCN (Κανονισμός (ΕΕ) 2019/816) είναι ένα κεντρικό  σύστημα  που  θα  επιτρέπει  στις αρχές των Κ-Μ να εντοπίζουν ποια άλλα Κ-Μ διαθέτουν  ποινικό  μητρώο  για  τους  υπηκόους τρίτων χωρών ή τους ανιθαγενείς που ελέγχονται, ώστε να μπορούν να χρησιμοποιήσουν το υπάρχον σύστημα ECRIS για να διεκπεραιώσουν αιτήσεις για πιθανές καταδίκες στα Κ-Μ σύμφωνα με την απόφαση-πλαίσιο 2009/315/ΔΕΥ.</w:t>
      </w:r>
      <w:r w:rsidRPr="00280414">
        <w:rPr>
          <w:lang w:val="el-GR"/>
        </w:rPr>
        <w:t xml:space="preserve"> </w:t>
      </w:r>
    </w:p>
    <w:p w14:paraId="2D4EBD8F" w14:textId="4066E952" w:rsidR="007D4B99" w:rsidRDefault="007D4B99" w:rsidP="00110D96">
      <w:pPr>
        <w:rPr>
          <w:lang w:val="el-GR"/>
        </w:rPr>
      </w:pPr>
    </w:p>
    <w:p w14:paraId="529C4F4E" w14:textId="3C76D4F0" w:rsidR="00280414" w:rsidRPr="009C1E22" w:rsidRDefault="00280414" w:rsidP="00280414">
      <w:pPr>
        <w:rPr>
          <w:b/>
          <w:bCs/>
          <w:u w:val="single"/>
          <w:lang w:val="el-GR"/>
        </w:rPr>
      </w:pPr>
      <w:r w:rsidRPr="009C1E22">
        <w:rPr>
          <w:b/>
          <w:bCs/>
          <w:u w:val="single"/>
          <w:lang w:val="el-GR"/>
        </w:rPr>
        <w:t>Υποσύστημα Διαδικτυακής Πύλης</w:t>
      </w:r>
    </w:p>
    <w:p w14:paraId="519B37B4" w14:textId="47CB74BC" w:rsidR="00280414" w:rsidRPr="00280414" w:rsidRDefault="00280414" w:rsidP="00280414">
      <w:pPr>
        <w:rPr>
          <w:lang w:val="el-GR"/>
        </w:rPr>
      </w:pPr>
      <w:r w:rsidRPr="00280414">
        <w:rPr>
          <w:lang w:val="el-GR"/>
        </w:rPr>
        <w:t>Μέσω της Διαδικτυακής Πύλης του έργου (</w:t>
      </w:r>
      <w:hyperlink r:id="rId24" w:history="1">
        <w:r w:rsidRPr="00975B87">
          <w:rPr>
            <w:rStyle w:val="-"/>
            <w:lang w:val="el-GR"/>
          </w:rPr>
          <w:t>www.ncris.gov.gr</w:t>
        </w:r>
      </w:hyperlink>
      <w:r w:rsidRPr="00280414">
        <w:rPr>
          <w:lang w:val="el-GR"/>
        </w:rPr>
        <w:t>) οι ενδιαφερόμενοι πολίτες, Δημόσιοι Φορείς έχουν τη δυνατότητα να:</w:t>
      </w:r>
    </w:p>
    <w:p w14:paraId="4AB4E276" w14:textId="7C641019" w:rsidR="00280414" w:rsidRPr="00280414" w:rsidRDefault="00280414">
      <w:pPr>
        <w:numPr>
          <w:ilvl w:val="0"/>
          <w:numId w:val="25"/>
        </w:numPr>
        <w:suppressAutoHyphens w:val="0"/>
        <w:spacing w:before="120"/>
        <w:ind w:left="714" w:hanging="357"/>
        <w:rPr>
          <w:lang w:val="el-GR"/>
        </w:rPr>
      </w:pPr>
      <w:r w:rsidRPr="00280414">
        <w:rPr>
          <w:lang w:val="el-GR"/>
        </w:rPr>
        <w:t>Ενημερωθούν σχετικά με το Τμήμα Ποινικού Μητρώου &amp; Απονομή Χάριτος της Κεντρικής  Υπηρεσίας του Υπουργείου Δικαιοσύνης και τις υπηρεσίες Ποινικού Μητρώου των Εισαγγελιών Πρωτοδικών της χώρας.</w:t>
      </w:r>
    </w:p>
    <w:p w14:paraId="18609C31" w14:textId="64DD7298" w:rsidR="00280414" w:rsidRPr="00280414" w:rsidRDefault="00280414">
      <w:pPr>
        <w:numPr>
          <w:ilvl w:val="0"/>
          <w:numId w:val="25"/>
        </w:numPr>
        <w:suppressAutoHyphens w:val="0"/>
        <w:spacing w:before="120"/>
        <w:ind w:left="714" w:hanging="357"/>
        <w:rPr>
          <w:lang w:val="el-GR"/>
        </w:rPr>
      </w:pPr>
      <w:r w:rsidRPr="00280414">
        <w:rPr>
          <w:lang w:val="el-GR"/>
        </w:rPr>
        <w:t>Ενημερωθούν για τις διαδικασίες έκδοσης αντιγράφου ποινικού μητρώου.</w:t>
      </w:r>
    </w:p>
    <w:p w14:paraId="4D54B6AD" w14:textId="73B39003" w:rsidR="00280414" w:rsidRPr="00280414" w:rsidRDefault="00280414">
      <w:pPr>
        <w:numPr>
          <w:ilvl w:val="0"/>
          <w:numId w:val="25"/>
        </w:numPr>
        <w:suppressAutoHyphens w:val="0"/>
        <w:spacing w:before="120"/>
        <w:ind w:left="714" w:hanging="357"/>
        <w:rPr>
          <w:lang w:val="el-GR"/>
        </w:rPr>
      </w:pPr>
      <w:r w:rsidRPr="00280414">
        <w:rPr>
          <w:lang w:val="el-GR"/>
        </w:rPr>
        <w:t>Υποβάλλουν ηλεκτρονικά αίτηση για τη δημιουργία λογαριασμού χρήστη της ηλεκτρονικής υπηρεσίας υποβολής αίτησης και παραλαβής αντιγράφου ποινικού μητρώου.</w:t>
      </w:r>
    </w:p>
    <w:p w14:paraId="45F0F180" w14:textId="3A0F3B2D" w:rsidR="00280414" w:rsidRPr="00280414" w:rsidRDefault="00280414">
      <w:pPr>
        <w:numPr>
          <w:ilvl w:val="0"/>
          <w:numId w:val="25"/>
        </w:numPr>
        <w:suppressAutoHyphens w:val="0"/>
        <w:spacing w:before="120"/>
        <w:ind w:left="714" w:hanging="357"/>
        <w:rPr>
          <w:lang w:val="el-GR"/>
        </w:rPr>
      </w:pPr>
      <w:r w:rsidRPr="00280414">
        <w:rPr>
          <w:lang w:val="el-GR"/>
        </w:rPr>
        <w:t>Καταθέσουν ηλεκτρονικά αιτήματα για έκδοση αντιγράφου ποινικού μητρώου.</w:t>
      </w:r>
    </w:p>
    <w:p w14:paraId="4711C9E7" w14:textId="0F8A668B" w:rsidR="00280414" w:rsidRDefault="00280414">
      <w:pPr>
        <w:numPr>
          <w:ilvl w:val="0"/>
          <w:numId w:val="25"/>
        </w:numPr>
        <w:suppressAutoHyphens w:val="0"/>
        <w:spacing w:before="120"/>
        <w:ind w:left="714" w:hanging="357"/>
        <w:rPr>
          <w:lang w:val="el-GR"/>
        </w:rPr>
      </w:pPr>
      <w:r w:rsidRPr="00280414">
        <w:rPr>
          <w:lang w:val="el-GR"/>
        </w:rPr>
        <w:t>Ενημερωθούν για την πορεία ικανοποίησης των αιτημάτων τους.</w:t>
      </w:r>
    </w:p>
    <w:p w14:paraId="450D29FB" w14:textId="60D51EEC" w:rsidR="00280414" w:rsidRPr="00280414" w:rsidRDefault="00280414">
      <w:pPr>
        <w:numPr>
          <w:ilvl w:val="0"/>
          <w:numId w:val="25"/>
        </w:numPr>
        <w:suppressAutoHyphens w:val="0"/>
        <w:spacing w:before="120"/>
        <w:ind w:left="714" w:hanging="357"/>
        <w:rPr>
          <w:lang w:val="el-GR"/>
        </w:rPr>
      </w:pPr>
      <w:r w:rsidRPr="00280414">
        <w:rPr>
          <w:lang w:val="el-GR"/>
        </w:rPr>
        <w:t>Λάβουν ηλεκτρονικά τα εκδοθέντα αντίγραφα ποινικού μητρώου, τα οποία φέρουν μοναδικό κωδικάριθμο.</w:t>
      </w:r>
    </w:p>
    <w:p w14:paraId="251063AB" w14:textId="587B947D" w:rsidR="00280414" w:rsidRPr="00280414" w:rsidRDefault="00280414">
      <w:pPr>
        <w:numPr>
          <w:ilvl w:val="0"/>
          <w:numId w:val="25"/>
        </w:numPr>
        <w:suppressAutoHyphens w:val="0"/>
        <w:spacing w:before="120"/>
        <w:ind w:left="714" w:hanging="357"/>
        <w:rPr>
          <w:lang w:val="el-GR"/>
        </w:rPr>
      </w:pPr>
      <w:r w:rsidRPr="00280414">
        <w:rPr>
          <w:lang w:val="el-GR"/>
        </w:rPr>
        <w:t xml:space="preserve"> Επαληθεύσουν την ορθότητα - εγκυρότητα ενός αντιγράφου ποινικού μητρώου.</w:t>
      </w:r>
    </w:p>
    <w:p w14:paraId="0930B581" w14:textId="234FC2C3" w:rsidR="00280414" w:rsidRDefault="00280414">
      <w:pPr>
        <w:numPr>
          <w:ilvl w:val="0"/>
          <w:numId w:val="25"/>
        </w:numPr>
        <w:suppressAutoHyphens w:val="0"/>
        <w:spacing w:before="120"/>
        <w:ind w:left="714" w:hanging="357"/>
        <w:rPr>
          <w:lang w:val="el-GR"/>
        </w:rPr>
      </w:pPr>
      <w:r w:rsidRPr="00280414">
        <w:rPr>
          <w:lang w:val="el-GR"/>
        </w:rPr>
        <w:t>Ενημερωθούν για την ολοκλήρωση της αίτησής τους μέσω sms ή ηλεκτρονικού ταχυδρομείου.</w:t>
      </w:r>
    </w:p>
    <w:p w14:paraId="45EF6D82" w14:textId="77777777" w:rsidR="00280414" w:rsidRPr="005F15CB" w:rsidRDefault="00280414" w:rsidP="009C1E22">
      <w:pPr>
        <w:suppressAutoHyphens w:val="0"/>
        <w:spacing w:before="120"/>
        <w:ind w:left="714"/>
        <w:rPr>
          <w:lang w:val="el-GR"/>
        </w:rPr>
      </w:pPr>
    </w:p>
    <w:p w14:paraId="2011FB5C" w14:textId="3BD23FD9" w:rsidR="007D4B99" w:rsidRPr="009C1E22" w:rsidRDefault="007D4B99">
      <w:pPr>
        <w:pStyle w:val="50"/>
        <w:numPr>
          <w:ilvl w:val="2"/>
          <w:numId w:val="60"/>
        </w:numPr>
        <w:ind w:left="505" w:hanging="505"/>
        <w:rPr>
          <w:rFonts w:eastAsia="SimSun"/>
          <w:bCs/>
          <w:lang w:val="el-GR"/>
        </w:rPr>
      </w:pPr>
      <w:r w:rsidRPr="009C1E22">
        <w:rPr>
          <w:rFonts w:eastAsia="SimSun" w:cs="Tahoma"/>
          <w:bCs/>
          <w:lang w:val="el-GR"/>
        </w:rPr>
        <w:t xml:space="preserve"> </w:t>
      </w:r>
      <w:bookmarkStart w:id="574" w:name="_Toc151456875"/>
      <w:r w:rsidRPr="009C1E22">
        <w:rPr>
          <w:rFonts w:eastAsia="SimSun" w:cs="Tahoma"/>
          <w:bCs/>
          <w:lang w:val="el-GR"/>
        </w:rPr>
        <w:t>Υφιστάμενη κατάσταση-υποδομές</w:t>
      </w:r>
      <w:bookmarkEnd w:id="574"/>
    </w:p>
    <w:p w14:paraId="382C724C" w14:textId="77777777" w:rsidR="007D4B99" w:rsidRDefault="007D4B99" w:rsidP="007D4B99">
      <w:pPr>
        <w:rPr>
          <w:lang w:val="el-GR"/>
        </w:rPr>
      </w:pPr>
      <w:r w:rsidRPr="007D4B99">
        <w:rPr>
          <w:lang w:val="el-GR"/>
        </w:rPr>
        <w:t xml:space="preserve">Στην υφιστάμενη κατάσταση ο εξοπλισμός της Κύριας Υποδομής του ΕΠΜ στην Αθήνα περιλαμβάνει: </w:t>
      </w:r>
    </w:p>
    <w:p w14:paraId="6CE4CA64" w14:textId="43809DA4" w:rsidR="007D4B99" w:rsidRPr="009C1E22" w:rsidRDefault="007D4B99" w:rsidP="007D4B99">
      <w:pPr>
        <w:rPr>
          <w:b/>
          <w:bCs/>
          <w:lang w:val="el-GR"/>
        </w:rPr>
      </w:pPr>
      <w:r w:rsidRPr="009C1E22">
        <w:rPr>
          <w:b/>
          <w:bCs/>
          <w:lang w:val="el-GR"/>
        </w:rPr>
        <w:t>Α) Για το περιβάλλον Παραγωγής:</w:t>
      </w:r>
    </w:p>
    <w:p w14:paraId="20355398" w14:textId="77777777" w:rsidR="007D4B99" w:rsidRPr="009C1E22" w:rsidRDefault="007D4B99" w:rsidP="007D4B99">
      <w:pPr>
        <w:rPr>
          <w:b/>
          <w:bCs/>
          <w:lang w:val="el-GR"/>
        </w:rPr>
      </w:pPr>
      <w:r w:rsidRPr="009C1E22">
        <w:rPr>
          <w:b/>
          <w:bCs/>
          <w:lang w:val="el-GR"/>
        </w:rPr>
        <w:t>1.</w:t>
      </w:r>
      <w:r w:rsidRPr="009C1E22">
        <w:rPr>
          <w:b/>
          <w:bCs/>
          <w:lang w:val="el-GR"/>
        </w:rPr>
        <w:tab/>
        <w:t>Επίπεδο διαχείρισης δεδομένων</w:t>
      </w:r>
    </w:p>
    <w:p w14:paraId="38D4AC09" w14:textId="77777777" w:rsidR="007D4B99" w:rsidRPr="007D4B99" w:rsidRDefault="007D4B99" w:rsidP="007D4B99">
      <w:pPr>
        <w:rPr>
          <w:lang w:val="el-GR"/>
        </w:rPr>
      </w:pPr>
      <w:r w:rsidRPr="007D4B99">
        <w:rPr>
          <w:lang w:val="el-GR"/>
        </w:rPr>
        <w:t>Περιλαμβάνει 2 φυσικά μηχανήματα HP Proliant DL380 Generation 7 με Oracle VM, που υλοποιούν τα παρακάτω:</w:t>
      </w:r>
    </w:p>
    <w:p w14:paraId="51D8A97D" w14:textId="3057BD28"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υλοποιούν τη Βάση του Εθνικού Ποινικού Μητρώου σε διάταξη cluster Active-Active</w:t>
      </w:r>
    </w:p>
    <w:p w14:paraId="7FEB008A" w14:textId="2A913EEF"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υλοποιούν τη Stand-By Βάση του Εθνικού Ποινικού Μητρώου σε διάταξη cluster Active-Active</w:t>
      </w:r>
    </w:p>
    <w:p w14:paraId="7580B00E" w14:textId="71D9FE8A"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υλοποιούν τη Βάση του συστήματος MIS σε διάταξη cluster Active-Active</w:t>
      </w:r>
    </w:p>
    <w:p w14:paraId="64EF0816" w14:textId="55FABFA3" w:rsid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υλοποιούν τη Βάση του συστήματος Portal σε διάταξη cluster Active-Active</w:t>
      </w:r>
    </w:p>
    <w:p w14:paraId="7CF54FB9" w14:textId="6A006105" w:rsidR="00447351" w:rsidRDefault="00447351">
      <w:pPr>
        <w:suppressAutoHyphens w:val="0"/>
        <w:spacing w:after="0"/>
        <w:jc w:val="left"/>
        <w:rPr>
          <w:lang w:val="el-GR"/>
        </w:rPr>
      </w:pPr>
      <w:r>
        <w:rPr>
          <w:lang w:val="el-GR"/>
        </w:rPr>
        <w:br w:type="page"/>
      </w:r>
    </w:p>
    <w:p w14:paraId="2B96DD8D" w14:textId="77777777" w:rsidR="00447351" w:rsidRPr="007D4B99" w:rsidRDefault="00447351" w:rsidP="00447351">
      <w:pPr>
        <w:suppressAutoHyphens w:val="0"/>
        <w:spacing w:before="120"/>
        <w:ind w:left="714"/>
        <w:rPr>
          <w:lang w:val="el-GR"/>
        </w:rPr>
      </w:pPr>
    </w:p>
    <w:p w14:paraId="41162FB3" w14:textId="77777777" w:rsidR="007D4B99" w:rsidRPr="009C1E22" w:rsidRDefault="007D4B99" w:rsidP="007D4B99">
      <w:pPr>
        <w:rPr>
          <w:b/>
          <w:bCs/>
          <w:lang w:val="el-GR"/>
        </w:rPr>
      </w:pPr>
      <w:r w:rsidRPr="009C1E22">
        <w:rPr>
          <w:b/>
          <w:bCs/>
          <w:lang w:val="el-GR"/>
        </w:rPr>
        <w:t>2.</w:t>
      </w:r>
      <w:r w:rsidRPr="009C1E22">
        <w:rPr>
          <w:b/>
          <w:bCs/>
          <w:lang w:val="el-GR"/>
        </w:rPr>
        <w:tab/>
        <w:t>Επίπεδο Εφαρμογών</w:t>
      </w:r>
    </w:p>
    <w:p w14:paraId="0B30BB99" w14:textId="77777777" w:rsidR="007D4B99" w:rsidRPr="007D4B99" w:rsidRDefault="007D4B99" w:rsidP="007D4B99">
      <w:pPr>
        <w:rPr>
          <w:lang w:val="el-GR"/>
        </w:rPr>
      </w:pPr>
      <w:r w:rsidRPr="007D4B99">
        <w:rPr>
          <w:lang w:val="el-GR"/>
        </w:rPr>
        <w:t>Περιλαμβάνει 2 φυσικά μηχανήματα HP Proliant DL380 Generation 7 με Oracle VM, που υλοποιούν τα παρακάτω:</w:t>
      </w:r>
    </w:p>
    <w:p w14:paraId="6799A0B1" w14:textId="3891A4F5"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υλοποιούν την Εφαρμογή τουΕθνικού Ποινικού Μητρώου για τους Εσωτερικούς Χρήστες σε διάταξη cluster Active-Passive</w:t>
      </w:r>
    </w:p>
    <w:p w14:paraId="0BB6846A" w14:textId="2BA84001"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υλοποιούν την Εφαρμογή του Εθνικού Ποινικού Μητρώου για τους Εξωτερικούς Χρήστες σε διάταξη cluster Active-Passive</w:t>
      </w:r>
    </w:p>
    <w:p w14:paraId="74028F60" w14:textId="721E74EB"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υλοποιούν την Εφαρμογή  Web  Services σε διάταξη cluster Active-Passive</w:t>
      </w:r>
    </w:p>
    <w:p w14:paraId="214350E9" w14:textId="054BE5D6"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υλοποιούν την Εφαρμογή MIS σε διάταξη cluster Active-Passive</w:t>
      </w:r>
    </w:p>
    <w:p w14:paraId="2E83B803" w14:textId="4AE8E043" w:rsidR="007D4B99" w:rsidRPr="007D4B99" w:rsidRDefault="007D4B99">
      <w:pPr>
        <w:numPr>
          <w:ilvl w:val="0"/>
          <w:numId w:val="25"/>
        </w:numPr>
        <w:suppressAutoHyphens w:val="0"/>
        <w:spacing w:before="120"/>
        <w:ind w:left="714" w:hanging="357"/>
        <w:rPr>
          <w:lang w:val="el-GR"/>
        </w:rPr>
      </w:pPr>
      <w:r w:rsidRPr="007D4B99">
        <w:rPr>
          <w:lang w:val="el-GR"/>
        </w:rPr>
        <w:t>1 εικονικό μηχάνημα, που υλοποιεί την Εφαρμογή Ηλεκτρονικού Ταχυδρομείου (τα γραμματοκιβώτια και τις κυρίως υπηρεσίες) σε διάταξη VM Failover</w:t>
      </w:r>
    </w:p>
    <w:p w14:paraId="0E371BDE" w14:textId="77777777" w:rsidR="007D4B99" w:rsidRPr="009C1E22" w:rsidRDefault="007D4B99" w:rsidP="007D4B99">
      <w:pPr>
        <w:rPr>
          <w:b/>
          <w:bCs/>
          <w:lang w:val="el-GR"/>
        </w:rPr>
      </w:pPr>
      <w:r w:rsidRPr="009C1E22">
        <w:rPr>
          <w:b/>
          <w:bCs/>
          <w:lang w:val="el-GR"/>
        </w:rPr>
        <w:t>3.</w:t>
      </w:r>
      <w:r w:rsidRPr="009C1E22">
        <w:rPr>
          <w:b/>
          <w:bCs/>
          <w:lang w:val="el-GR"/>
        </w:rPr>
        <w:tab/>
        <w:t>Επίπεδο πρόσβασης/ παρουσίασης</w:t>
      </w:r>
    </w:p>
    <w:p w14:paraId="7334BFC7" w14:textId="77777777" w:rsidR="007D4B99" w:rsidRPr="007D4B99" w:rsidRDefault="007D4B99" w:rsidP="007D4B99">
      <w:pPr>
        <w:rPr>
          <w:lang w:val="el-GR"/>
        </w:rPr>
      </w:pPr>
      <w:r w:rsidRPr="007D4B99">
        <w:rPr>
          <w:lang w:val="el-GR"/>
        </w:rPr>
        <w:t>Περιλαμβάνει 2 φυσικά μηχανήματα HP Proliant DL380 Generation 7 με Oracle VM, που υλοποιούν τα παρακάτω:</w:t>
      </w:r>
    </w:p>
    <w:p w14:paraId="49AE34F8" w14:textId="2FB8689F"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παρέχουν τις ιστοσελίδες για τους Εσωτερικούς Χρήστες σε διάταξη cluster Active-Passive</w:t>
      </w:r>
    </w:p>
    <w:p w14:paraId="3B32FBB7" w14:textId="754CE495"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παρέχουν τις ιστοσελίδες για τους Εξωτερικούς Χρήστες σε διάταξη cluster Active-Passive</w:t>
      </w:r>
    </w:p>
    <w:p w14:paraId="2DEF6B5B" w14:textId="757B1014"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υλοποιεί Identity Management σε διάταξη cluster Active-Passive</w:t>
      </w:r>
    </w:p>
    <w:p w14:paraId="54F64DA9" w14:textId="1A6D129C" w:rsidR="007D4B99" w:rsidRPr="007D4B99" w:rsidRDefault="007D4B99">
      <w:pPr>
        <w:numPr>
          <w:ilvl w:val="0"/>
          <w:numId w:val="25"/>
        </w:numPr>
        <w:suppressAutoHyphens w:val="0"/>
        <w:spacing w:before="120"/>
        <w:ind w:left="714" w:hanging="357"/>
        <w:rPr>
          <w:lang w:val="el-GR"/>
        </w:rPr>
      </w:pPr>
      <w:r w:rsidRPr="007D4B99">
        <w:rPr>
          <w:lang w:val="el-GR"/>
        </w:rPr>
        <w:t>2 εικονικά μηχανήματα, ένα σε κάθε φυσικό μηχάνημα, που παρέχουν τις ιστοσελίδες του Portal σε διάταξη cluster Active-Passive</w:t>
      </w:r>
    </w:p>
    <w:p w14:paraId="080E30CD" w14:textId="5F13D714" w:rsidR="007D4B99" w:rsidRPr="007D4B99" w:rsidRDefault="007D4B99">
      <w:pPr>
        <w:numPr>
          <w:ilvl w:val="0"/>
          <w:numId w:val="25"/>
        </w:numPr>
        <w:suppressAutoHyphens w:val="0"/>
        <w:spacing w:before="120"/>
        <w:ind w:left="714" w:hanging="357"/>
        <w:rPr>
          <w:lang w:val="el-GR"/>
        </w:rPr>
      </w:pPr>
      <w:r w:rsidRPr="007D4B99">
        <w:rPr>
          <w:lang w:val="el-GR"/>
        </w:rPr>
        <w:t>1 εικονικό μηχάνημα, που υλοποιεί την Εφαρμογή Ηλεκτρονικού Ταχυδρομείου (την εξωτερική πρόσβαση) και proxy σε διάταξη VM Failover</w:t>
      </w:r>
    </w:p>
    <w:p w14:paraId="2372EB3C" w14:textId="6CC4C78D" w:rsidR="007D4B99" w:rsidRPr="007D4B99" w:rsidRDefault="007D4B99">
      <w:pPr>
        <w:numPr>
          <w:ilvl w:val="0"/>
          <w:numId w:val="25"/>
        </w:numPr>
        <w:suppressAutoHyphens w:val="0"/>
        <w:spacing w:before="120"/>
        <w:ind w:left="714" w:hanging="357"/>
        <w:rPr>
          <w:lang w:val="el-GR"/>
        </w:rPr>
      </w:pPr>
      <w:r w:rsidRPr="007D4B99">
        <w:rPr>
          <w:lang w:val="el-GR"/>
        </w:rPr>
        <w:t>1 εικονικό μηχάνημα, που υλοποιεί το Anti-virus</w:t>
      </w:r>
    </w:p>
    <w:p w14:paraId="391DFBB3" w14:textId="77777777" w:rsidR="007D4B99" w:rsidRDefault="007D4B99">
      <w:pPr>
        <w:numPr>
          <w:ilvl w:val="0"/>
          <w:numId w:val="25"/>
        </w:numPr>
        <w:suppressAutoHyphens w:val="0"/>
        <w:spacing w:before="120"/>
        <w:ind w:left="714" w:hanging="357"/>
        <w:rPr>
          <w:lang w:val="el-GR"/>
        </w:rPr>
      </w:pPr>
      <w:r w:rsidRPr="007D4B99">
        <w:rPr>
          <w:lang w:val="el-GR"/>
        </w:rPr>
        <w:t xml:space="preserve">1 εικονικό μηχάνημα, που υλοποιεί την Απομακρυσμένη Πρόσβαση </w:t>
      </w:r>
    </w:p>
    <w:p w14:paraId="074F9389" w14:textId="77777777" w:rsidR="007D4B99" w:rsidRDefault="007D4B99" w:rsidP="009C1E22">
      <w:pPr>
        <w:suppressAutoHyphens w:val="0"/>
        <w:spacing w:before="120"/>
        <w:ind w:left="714"/>
        <w:rPr>
          <w:lang w:val="el-GR"/>
        </w:rPr>
      </w:pPr>
    </w:p>
    <w:p w14:paraId="0AB73092" w14:textId="5BEBFCD6" w:rsidR="007D4B99" w:rsidRPr="009C1E22" w:rsidRDefault="007D4B99" w:rsidP="007D4B99">
      <w:pPr>
        <w:rPr>
          <w:b/>
          <w:bCs/>
          <w:lang w:val="el-GR"/>
        </w:rPr>
      </w:pPr>
      <w:r w:rsidRPr="009C1E22">
        <w:rPr>
          <w:b/>
          <w:bCs/>
          <w:lang w:val="el-GR"/>
        </w:rPr>
        <w:t>Β) Για το περιβάλλον Δοκιμών:</w:t>
      </w:r>
    </w:p>
    <w:p w14:paraId="30CF075D" w14:textId="77777777" w:rsidR="007D4B99" w:rsidRPr="007D4B99" w:rsidRDefault="007D4B99" w:rsidP="007D4B99">
      <w:pPr>
        <w:rPr>
          <w:lang w:val="el-GR"/>
        </w:rPr>
      </w:pPr>
      <w:r w:rsidRPr="007D4B99">
        <w:rPr>
          <w:lang w:val="el-GR"/>
        </w:rPr>
        <w:t>Ένα (1) φυσικό μηχάνημα HP Proliant DL380 Generation 7 με Oracle VM με τα απαραίτητα μηχανήματα για την υποστήριξη της Test Υποδομής του συστήματος.</w:t>
      </w:r>
    </w:p>
    <w:p w14:paraId="115A48B7" w14:textId="77777777" w:rsidR="007D4B99" w:rsidRPr="007D4B99" w:rsidRDefault="007D4B99" w:rsidP="007D4B99">
      <w:pPr>
        <w:rPr>
          <w:lang w:val="el-GR"/>
        </w:rPr>
      </w:pPr>
      <w:r w:rsidRPr="007D4B99">
        <w:rPr>
          <w:lang w:val="el-GR"/>
        </w:rPr>
        <w:t>H υφιστάμενη υποδομή SAN storage απαρτίζεται από το σύστημα EMC VNX5300 με δεκαέξι (16) δίσκους 600GB SAS 6Gbps 10Krpm με συνολική RAW χωρητικότητα 9.6TB. Ο ένας από τους ανωτέρω δίσκους χρησιμοποιείται ως hot spare. Για τη διασύνδεση των αποθηκευτικών συστημάτων με τους εξυπηρετητές, χρησιμοποιούνται δύο (2) StorageWorks 8/24 SAN Switches της HP.</w:t>
      </w:r>
    </w:p>
    <w:p w14:paraId="4FA4445C" w14:textId="77777777" w:rsidR="007D4B99" w:rsidRPr="007D4B99" w:rsidRDefault="007D4B99" w:rsidP="007D4B99">
      <w:pPr>
        <w:rPr>
          <w:lang w:val="el-GR"/>
        </w:rPr>
      </w:pPr>
      <w:r w:rsidRPr="007D4B99">
        <w:rPr>
          <w:lang w:val="el-GR"/>
        </w:rPr>
        <w:t>Ο ανωτέρω εξοπλισμός έχει τοποθετηθεί σε δύο (2) ικριώματα «HP Universal Rack 10642 G2 Shock Rack», 42U. Επίσης, για τις ανάγκες του έργου, στο Κύριο Υπολογιστικό Κέντρο έχει εγκατασταθεί μία (1) μονάδα UPS του κατασκευαστικού APC MGE Galaxy 3500 10kVA 400V.</w:t>
      </w:r>
    </w:p>
    <w:p w14:paraId="6BDF59E2" w14:textId="343C2847" w:rsidR="007D4B99" w:rsidRDefault="007D4B99" w:rsidP="007D4B99">
      <w:pPr>
        <w:rPr>
          <w:lang w:val="el-GR"/>
        </w:rPr>
      </w:pPr>
      <w:r w:rsidRPr="007D4B99">
        <w:rPr>
          <w:lang w:val="el-GR"/>
        </w:rPr>
        <w:lastRenderedPageBreak/>
        <w:t>Η αρχιτεκτονική και ο εξοπλισμός της Κύριας εγκατάστασης συνοψίζονται στο λογικό διάγραμμα που ακολουθεί:</w:t>
      </w:r>
    </w:p>
    <w:p w14:paraId="02E20257" w14:textId="4D8FC6D3" w:rsidR="007D4B99" w:rsidRDefault="007D4B99" w:rsidP="009C1E22">
      <w:pPr>
        <w:jc w:val="center"/>
        <w:rPr>
          <w:lang w:val="el-GR"/>
        </w:rPr>
      </w:pPr>
      <w:r>
        <w:rPr>
          <w:noProof/>
          <w:lang w:val="el-GR" w:eastAsia="el-GR"/>
        </w:rPr>
        <w:drawing>
          <wp:inline distT="0" distB="0" distL="0" distR="0" wp14:anchorId="14337C3E" wp14:editId="62446261">
            <wp:extent cx="2619375" cy="394462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19375" cy="3944620"/>
                    </a:xfrm>
                    <a:prstGeom prst="rect">
                      <a:avLst/>
                    </a:prstGeom>
                    <a:noFill/>
                  </pic:spPr>
                </pic:pic>
              </a:graphicData>
            </a:graphic>
          </wp:inline>
        </w:drawing>
      </w:r>
    </w:p>
    <w:p w14:paraId="1BB2E76C" w14:textId="0D1AB688" w:rsidR="007D4B99" w:rsidRDefault="007D4B99" w:rsidP="007D4B99">
      <w:pPr>
        <w:rPr>
          <w:lang w:val="el-GR"/>
        </w:rPr>
      </w:pPr>
    </w:p>
    <w:p w14:paraId="54D9320F" w14:textId="77777777" w:rsidR="007D4B99" w:rsidRPr="007D4B99" w:rsidRDefault="007D4B99" w:rsidP="007D4B99">
      <w:pPr>
        <w:rPr>
          <w:lang w:val="el-GR"/>
        </w:rPr>
      </w:pPr>
    </w:p>
    <w:p w14:paraId="4602043C" w14:textId="229BFA22" w:rsidR="007D4B99" w:rsidRPr="007D4B99" w:rsidRDefault="007D4B99" w:rsidP="007D4B99">
      <w:pPr>
        <w:rPr>
          <w:lang w:val="el-GR"/>
        </w:rPr>
      </w:pPr>
      <w:r w:rsidRPr="007D4B99">
        <w:rPr>
          <w:lang w:val="el-GR"/>
        </w:rPr>
        <w:t xml:space="preserve"> Στο πλαίσιο της αριθ. 37/2020 σύμβασης συντήρησης του συστήματος του έργου ΕΠΜ και για την</w:t>
      </w:r>
      <w:r>
        <w:rPr>
          <w:lang w:val="el-GR"/>
        </w:rPr>
        <w:t xml:space="preserve"> </w:t>
      </w:r>
      <w:r w:rsidRPr="007D4B99">
        <w:rPr>
          <w:lang w:val="el-GR"/>
        </w:rPr>
        <w:t>ενίσχυση της κεντρικής υποδομής του συστήματος, πραγματοποιήθηκαν οι κάτωθι εργασίες:</w:t>
      </w:r>
    </w:p>
    <w:p w14:paraId="56693F59" w14:textId="77777777" w:rsidR="007D4B99" w:rsidRPr="007D4B99" w:rsidRDefault="007D4B99" w:rsidP="007D4B99">
      <w:pPr>
        <w:rPr>
          <w:lang w:val="el-GR"/>
        </w:rPr>
      </w:pPr>
      <w:r w:rsidRPr="007D4B99">
        <w:rPr>
          <w:lang w:val="el-GR"/>
        </w:rPr>
        <w:t xml:space="preserve"> Προμήθεια, εγκατάσταση και παραμετροποίηση των κάτωθι ειδών: </w:t>
      </w:r>
    </w:p>
    <w:p w14:paraId="1EB01319" w14:textId="77777777" w:rsidR="007D4B99" w:rsidRPr="007D4B99" w:rsidRDefault="007D4B99" w:rsidP="009C1E22">
      <w:pPr>
        <w:ind w:left="720"/>
        <w:rPr>
          <w:lang w:val="el-GR"/>
        </w:rPr>
      </w:pPr>
      <w:r w:rsidRPr="007D4B99">
        <w:rPr>
          <w:lang w:val="el-GR"/>
        </w:rPr>
        <w:t xml:space="preserve"> Μνήμες για τους υφιστάμενους εξυπηρετητές: </w:t>
      </w:r>
    </w:p>
    <w:p w14:paraId="63D970C9" w14:textId="77777777" w:rsidR="007D4B99" w:rsidRPr="007D4B99" w:rsidRDefault="007D4B99" w:rsidP="009C1E22">
      <w:pPr>
        <w:ind w:left="720"/>
        <w:rPr>
          <w:lang w:val="el-GR"/>
        </w:rPr>
      </w:pPr>
      <w:r w:rsidRPr="007D4B99">
        <w:rPr>
          <w:lang w:val="el-GR"/>
        </w:rPr>
        <w:t>•</w:t>
      </w:r>
      <w:r w:rsidRPr="007D4B99">
        <w:rPr>
          <w:lang w:val="el-GR"/>
        </w:rPr>
        <w:tab/>
        <w:t xml:space="preserve">72 x 16GB </w:t>
      </w:r>
    </w:p>
    <w:p w14:paraId="27C8AC88" w14:textId="77777777" w:rsidR="007D4B99" w:rsidRPr="007D4B99" w:rsidRDefault="007D4B99" w:rsidP="009C1E22">
      <w:pPr>
        <w:ind w:left="720"/>
        <w:rPr>
          <w:lang w:val="el-GR"/>
        </w:rPr>
      </w:pPr>
      <w:r w:rsidRPr="007D4B99">
        <w:rPr>
          <w:lang w:val="el-GR"/>
        </w:rPr>
        <w:t>•</w:t>
      </w:r>
      <w:r w:rsidRPr="007D4B99">
        <w:rPr>
          <w:lang w:val="el-GR"/>
        </w:rPr>
        <w:tab/>
        <w:t xml:space="preserve">6 x 8GB </w:t>
      </w:r>
    </w:p>
    <w:p w14:paraId="588FAB41" w14:textId="77777777" w:rsidR="007D4B99" w:rsidRPr="007D4B99" w:rsidRDefault="007D4B99" w:rsidP="009C1E22">
      <w:pPr>
        <w:ind w:left="720"/>
        <w:rPr>
          <w:lang w:val="el-GR"/>
        </w:rPr>
      </w:pPr>
    </w:p>
    <w:p w14:paraId="1AA9D241" w14:textId="77777777" w:rsidR="007D4B99" w:rsidRPr="007D4B99" w:rsidRDefault="007D4B99" w:rsidP="009C1E22">
      <w:pPr>
        <w:ind w:left="720"/>
        <w:rPr>
          <w:lang w:val="el-GR"/>
        </w:rPr>
      </w:pPr>
      <w:r w:rsidRPr="007D4B99">
        <w:rPr>
          <w:lang w:val="el-GR"/>
        </w:rPr>
        <w:t xml:space="preserve"> Δίσκοι για το υφιστάμενο σύστημα αποθήκευσης (storage): </w:t>
      </w:r>
    </w:p>
    <w:p w14:paraId="7FF3C1D4" w14:textId="77777777" w:rsidR="007D4B99" w:rsidRPr="007D4B99" w:rsidRDefault="007D4B99" w:rsidP="009C1E22">
      <w:pPr>
        <w:ind w:left="720"/>
        <w:rPr>
          <w:lang w:val="el-GR"/>
        </w:rPr>
      </w:pPr>
      <w:r w:rsidRPr="007D4B99">
        <w:rPr>
          <w:lang w:val="el-GR"/>
        </w:rPr>
        <w:t>•</w:t>
      </w:r>
      <w:r w:rsidRPr="007D4B99">
        <w:rPr>
          <w:lang w:val="el-GR"/>
        </w:rPr>
        <w:tab/>
        <w:t xml:space="preserve">10 x 600GB 10k HDD </w:t>
      </w:r>
    </w:p>
    <w:p w14:paraId="455FE763" w14:textId="77777777" w:rsidR="007D4B99" w:rsidRPr="007D4B99" w:rsidRDefault="007D4B99" w:rsidP="007D4B99">
      <w:pPr>
        <w:rPr>
          <w:lang w:val="el-GR"/>
        </w:rPr>
      </w:pPr>
    </w:p>
    <w:p w14:paraId="0B3CA718" w14:textId="77777777" w:rsidR="007D4B99" w:rsidRPr="007D4B99" w:rsidRDefault="007D4B99" w:rsidP="007D4B99">
      <w:pPr>
        <w:rPr>
          <w:lang w:val="el-GR"/>
        </w:rPr>
      </w:pPr>
      <w:r w:rsidRPr="007D4B99">
        <w:rPr>
          <w:lang w:val="el-GR"/>
        </w:rPr>
        <w:t xml:space="preserve"> Επίσης, αντικαταστάθηκαν τα firewalls ήταν Fortigate FG200B, με καινούργια τα Fortigate FG200E.</w:t>
      </w:r>
    </w:p>
    <w:p w14:paraId="30E30D4D" w14:textId="77777777" w:rsidR="007D4B99" w:rsidRPr="007D4B99" w:rsidRDefault="007D4B99" w:rsidP="007D4B99">
      <w:pPr>
        <w:rPr>
          <w:lang w:val="el-GR"/>
        </w:rPr>
      </w:pPr>
      <w:r w:rsidRPr="007D4B99">
        <w:rPr>
          <w:lang w:val="el-GR"/>
        </w:rPr>
        <w:t>Με εξαίρεση το υποσύστημα Δοκιμών το Δευτερεύον κέντρο υλοποιεί την ίδια ακριβώς αρχιτεκτονική με   το Πρωτεύον κέντρο.</w:t>
      </w:r>
    </w:p>
    <w:p w14:paraId="118204B0" w14:textId="77777777" w:rsidR="007D4B99" w:rsidRPr="007D4B99" w:rsidRDefault="007D4B99" w:rsidP="007D4B99">
      <w:pPr>
        <w:rPr>
          <w:lang w:val="el-GR"/>
        </w:rPr>
      </w:pPr>
      <w:r w:rsidRPr="007D4B99">
        <w:rPr>
          <w:lang w:val="el-GR"/>
        </w:rPr>
        <w:t>Ο εξοπλισμός της Εφεδρικής Υποδομής στην Αθήνα περιλαμβάνει έξι (6) φυσικά μηχανήματα HP Proliant DL380 Generation 7 με Oracle VM μία (1) υποδομή SAN storage που απαρτίζεται από το σύστημα EMC VNX5300 με 11 δίσκους 600GB SAS 6Gbps 10Krpm με συνολική RAW χωρητικότητα 6.6TB. Για τη  διασύνδεση των αποθηκευτικών συστημάτων με τους εξυπηρετητές, χρησιμοποιούνται 2 StorageWorks 8/24 SAN Switches της HP.</w:t>
      </w:r>
    </w:p>
    <w:p w14:paraId="3EBB97CD" w14:textId="5507A684" w:rsidR="00110D96" w:rsidRDefault="007D4B99" w:rsidP="007D4B99">
      <w:pPr>
        <w:rPr>
          <w:lang w:val="el-GR"/>
        </w:rPr>
      </w:pPr>
      <w:r w:rsidRPr="007D4B99">
        <w:rPr>
          <w:lang w:val="el-GR"/>
        </w:rPr>
        <w:lastRenderedPageBreak/>
        <w:t>Ο ανωτέρω εξοπλισμός έχει τοποθετηθεί σε ένα (1) ικρίωμα «HP Universal Rack 10642 G2 Shock  Rack»,  42U.</w:t>
      </w:r>
    </w:p>
    <w:p w14:paraId="218BF291" w14:textId="1A51DE1D" w:rsidR="007D4B99" w:rsidRDefault="007D4B99" w:rsidP="007D4B99">
      <w:pPr>
        <w:rPr>
          <w:lang w:val="el-GR"/>
        </w:rPr>
      </w:pPr>
    </w:p>
    <w:p w14:paraId="51C2BA67" w14:textId="53C8BF59" w:rsidR="007D4B99" w:rsidRPr="005F15CB" w:rsidRDefault="007D4B99" w:rsidP="007D4B99">
      <w:pPr>
        <w:rPr>
          <w:lang w:val="el-GR"/>
        </w:rPr>
      </w:pPr>
      <w:r>
        <w:rPr>
          <w:lang w:val="el-GR"/>
        </w:rPr>
        <w:t xml:space="preserve">Η </w:t>
      </w:r>
      <w:r w:rsidRPr="007D4B99">
        <w:rPr>
          <w:lang w:val="el-GR"/>
        </w:rPr>
        <w:t>αρχιτεκτονική και ο εξοπλισμός της εφεδρικής εγκατάστασης συνοψίζονται στο λογικό διάγραμμα που ακολουθεί:</w:t>
      </w:r>
    </w:p>
    <w:p w14:paraId="3DBB630C" w14:textId="7123B4F2" w:rsidR="00110D96" w:rsidRDefault="007D4B99" w:rsidP="007D4B99">
      <w:pPr>
        <w:jc w:val="center"/>
        <w:rPr>
          <w:lang w:val="el-GR"/>
        </w:rPr>
      </w:pPr>
      <w:r>
        <w:rPr>
          <w:noProof/>
          <w:lang w:val="el-GR" w:eastAsia="el-GR"/>
        </w:rPr>
        <w:drawing>
          <wp:inline distT="0" distB="0" distL="0" distR="0" wp14:anchorId="3D308DEF" wp14:editId="2BDC4025">
            <wp:extent cx="2390775" cy="4562475"/>
            <wp:effectExtent l="0" t="0" r="9525" b="9525"/>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0775" cy="4562475"/>
                    </a:xfrm>
                    <a:prstGeom prst="rect">
                      <a:avLst/>
                    </a:prstGeom>
                    <a:noFill/>
                  </pic:spPr>
                </pic:pic>
              </a:graphicData>
            </a:graphic>
          </wp:inline>
        </w:drawing>
      </w:r>
    </w:p>
    <w:p w14:paraId="01E1A6C6" w14:textId="137A3782" w:rsidR="007D4B99" w:rsidRDefault="007D4B99" w:rsidP="007D4B99">
      <w:pPr>
        <w:jc w:val="center"/>
        <w:rPr>
          <w:lang w:val="el-GR"/>
        </w:rPr>
      </w:pPr>
    </w:p>
    <w:p w14:paraId="52B034B7" w14:textId="29F8656B" w:rsidR="007D4B99" w:rsidRPr="005F15CB" w:rsidRDefault="007D4B99" w:rsidP="007D4B99">
      <w:pPr>
        <w:rPr>
          <w:lang w:val="el-GR"/>
        </w:rPr>
      </w:pPr>
      <w:r w:rsidRPr="007D4B99">
        <w:rPr>
          <w:lang w:val="el-GR"/>
        </w:rPr>
        <w:t xml:space="preserve">Στους φορείς λειτουργίας του έργου, ήτοι Εισαγγελικά και Δικαστικά Καταστήματα της χώρας (Εφετεία, Εισαγγελίες Εφετών, Πρωτοδικεία, Εισαγγελίες Πρωτοδικών) και Κεντρική Υπηρεσία Υπουργείου Δικαιοσύνης, εγκαταστάθηκαν συνολικά 700 σταθμοί εργασίας HP Compaq 6300  Pro  MT  PC  με λειτουργικό σύστημα Ubuntu και antivirus ClamAV, 64 εκτυπωτές Mono LaserJet Pro 400 ePrint - M401dn και 164 HP E2910-24G al Switches, και αναπτύχθηκαν υποδομές τοπικών δικτύων. </w:t>
      </w:r>
      <w:r w:rsidRPr="008A4F40">
        <w:rPr>
          <w:lang w:val="el-GR"/>
        </w:rPr>
        <w:t>Η αναλυτική λίστα τοποθέτησης του εξοπλισμού μπορεί να παραδοθεί στον Ανάδοχο μετά την υπογραφή της Σύμβασης.</w:t>
      </w:r>
    </w:p>
    <w:p w14:paraId="482713EE" w14:textId="77777777" w:rsidR="008A4F40" w:rsidRPr="009C1E22" w:rsidRDefault="00110D96">
      <w:pPr>
        <w:pStyle w:val="40"/>
        <w:numPr>
          <w:ilvl w:val="1"/>
          <w:numId w:val="24"/>
        </w:numPr>
        <w:rPr>
          <w:rFonts w:cs="Tahoma"/>
          <w:szCs w:val="22"/>
          <w:lang w:val="el-GR"/>
        </w:rPr>
      </w:pPr>
      <w:bookmarkStart w:id="575" w:name="_Toc151456876"/>
      <w:r w:rsidRPr="005F15CB">
        <w:rPr>
          <w:rFonts w:cs="Tahoma"/>
          <w:szCs w:val="22"/>
          <w:lang w:val="el-GR"/>
        </w:rPr>
        <w:t xml:space="preserve">Υπηρεσίες </w:t>
      </w:r>
      <w:r w:rsidR="00C53A23" w:rsidRPr="00C53A23">
        <w:rPr>
          <w:rFonts w:cs="Tahoma"/>
          <w:szCs w:val="22"/>
          <w:lang w:val="el-GR"/>
        </w:rPr>
        <w:t xml:space="preserve">Λειτουργικής Ενότητας </w:t>
      </w:r>
      <w:r w:rsidR="00C53A23" w:rsidRPr="009C1E22">
        <w:rPr>
          <w:rFonts w:cs="Tahoma"/>
          <w:szCs w:val="22"/>
          <w:lang w:val="el-GR"/>
        </w:rPr>
        <w:t>2</w:t>
      </w:r>
      <w:r w:rsidR="00C53A23" w:rsidRPr="00C53A23">
        <w:rPr>
          <w:rFonts w:cs="Tahoma"/>
          <w:szCs w:val="22"/>
          <w:lang w:val="el-GR"/>
        </w:rPr>
        <w:t xml:space="preserve"> (ΛΕ</w:t>
      </w:r>
      <w:r w:rsidR="00C53A23" w:rsidRPr="009C1E22">
        <w:rPr>
          <w:rFonts w:cs="Tahoma"/>
          <w:szCs w:val="22"/>
          <w:lang w:val="el-GR"/>
        </w:rPr>
        <w:t>2</w:t>
      </w:r>
      <w:r w:rsidR="00C53A23" w:rsidRPr="00C53A23">
        <w:rPr>
          <w:rFonts w:cs="Tahoma"/>
          <w:szCs w:val="22"/>
          <w:lang w:val="el-GR"/>
        </w:rPr>
        <w:t>)</w:t>
      </w:r>
      <w:r w:rsidR="008A4F40">
        <w:rPr>
          <w:rFonts w:cs="Tahoma"/>
          <w:szCs w:val="22"/>
          <w:lang w:val="el-GR"/>
        </w:rPr>
        <w:t xml:space="preserve"> </w:t>
      </w:r>
      <w:r w:rsidR="008A4F40" w:rsidRPr="009C1E22">
        <w:rPr>
          <w:rFonts w:cs="Tahoma"/>
          <w:szCs w:val="22"/>
          <w:lang w:val="el-GR"/>
        </w:rPr>
        <w:t>: Συντήρηση του Εθνικού Ποινικού Μητρώου(ΕΠΜ)</w:t>
      </w:r>
      <w:bookmarkEnd w:id="575"/>
    </w:p>
    <w:p w14:paraId="1E345D11" w14:textId="77777777" w:rsidR="008A4F40" w:rsidRPr="009C1E22" w:rsidRDefault="008A4F40" w:rsidP="009C1E22">
      <w:pPr>
        <w:rPr>
          <w:lang w:val="el-GR"/>
        </w:rPr>
      </w:pPr>
    </w:p>
    <w:p w14:paraId="084910BE" w14:textId="77777777" w:rsidR="00515149" w:rsidRPr="00515149" w:rsidRDefault="00280414" w:rsidP="00515149">
      <w:pPr>
        <w:rPr>
          <w:b/>
          <w:bCs/>
          <w:color w:val="0070C0"/>
          <w:lang w:val="el-GR"/>
        </w:rPr>
      </w:pPr>
      <w:r w:rsidRPr="00280414">
        <w:rPr>
          <w:lang w:val="el-GR"/>
        </w:rPr>
        <w:t xml:space="preserve">Στο πλαίσιο </w:t>
      </w:r>
      <w:r w:rsidR="001F7E80">
        <w:rPr>
          <w:lang w:val="el-GR"/>
        </w:rPr>
        <w:t xml:space="preserve">της </w:t>
      </w:r>
      <w:r w:rsidR="00C53A23" w:rsidRPr="00C53A23">
        <w:rPr>
          <w:lang w:val="el-GR"/>
        </w:rPr>
        <w:t xml:space="preserve">Λειτουργικής Ενότητας </w:t>
      </w:r>
      <w:r w:rsidR="00C53A23" w:rsidRPr="009C1E22">
        <w:rPr>
          <w:lang w:val="el-GR"/>
        </w:rPr>
        <w:t>2</w:t>
      </w:r>
      <w:r w:rsidR="00C53A23" w:rsidRPr="00C53A23">
        <w:rPr>
          <w:lang w:val="el-GR"/>
        </w:rPr>
        <w:t xml:space="preserve"> (ΛΕ</w:t>
      </w:r>
      <w:r w:rsidR="00C53A23" w:rsidRPr="009C1E22">
        <w:rPr>
          <w:lang w:val="el-GR"/>
        </w:rPr>
        <w:t>2</w:t>
      </w:r>
      <w:r w:rsidR="00C53A23" w:rsidRPr="00C53A23">
        <w:rPr>
          <w:lang w:val="el-GR"/>
        </w:rPr>
        <w:t xml:space="preserve">) </w:t>
      </w:r>
      <w:r w:rsidRPr="00280414">
        <w:rPr>
          <w:lang w:val="el-GR"/>
        </w:rPr>
        <w:t>Συντήρηση του Εθνικού Ποινικού Μητρώου(ΕΠΜ)</w:t>
      </w:r>
      <w:r>
        <w:rPr>
          <w:lang w:val="el-GR"/>
        </w:rPr>
        <w:t xml:space="preserve"> </w:t>
      </w:r>
      <w:r w:rsidR="00B80B71">
        <w:rPr>
          <w:lang w:val="el-GR"/>
        </w:rPr>
        <w:t>υποχρεο</w:t>
      </w:r>
      <w:r w:rsidR="001F7E80">
        <w:rPr>
          <w:lang w:val="el-GR"/>
        </w:rPr>
        <w:t>ύ</w:t>
      </w:r>
      <w:r w:rsidR="00B80B71">
        <w:rPr>
          <w:lang w:val="el-GR"/>
        </w:rPr>
        <w:t>ται να παρέχει υπησεισίες συντ</w:t>
      </w:r>
      <w:r w:rsidR="001F7E80">
        <w:rPr>
          <w:lang w:val="el-GR"/>
        </w:rPr>
        <w:t>ή</w:t>
      </w:r>
      <w:r w:rsidR="00B80B71">
        <w:rPr>
          <w:lang w:val="el-GR"/>
        </w:rPr>
        <w:t>ρησης</w:t>
      </w:r>
      <w:r w:rsidRPr="00280414">
        <w:rPr>
          <w:lang w:val="el-GR"/>
        </w:rPr>
        <w:t>, υπό συγκεκριμένο εγγυημένο επίπεδο παρεχόμενων  υπηρεσιών (SLA) ως ορίζεται κατωτέρω</w:t>
      </w:r>
      <w:r w:rsidR="00C8788F">
        <w:rPr>
          <w:lang w:val="el-GR"/>
        </w:rPr>
        <w:t xml:space="preserve"> </w:t>
      </w:r>
      <w:r w:rsidR="00B80B71">
        <w:rPr>
          <w:lang w:val="el-GR"/>
        </w:rPr>
        <w:t>και</w:t>
      </w:r>
      <w:r w:rsidRPr="00280414">
        <w:rPr>
          <w:lang w:val="el-GR"/>
        </w:rPr>
        <w:t xml:space="preserve"> </w:t>
      </w:r>
      <w:r w:rsidR="00B80B71" w:rsidRPr="00321C05">
        <w:rPr>
          <w:lang w:val="el-GR"/>
        </w:rPr>
        <w:t xml:space="preserve">αφορούν σε </w:t>
      </w:r>
      <w:r w:rsidRPr="00280414">
        <w:rPr>
          <w:lang w:val="el-GR"/>
        </w:rPr>
        <w:t xml:space="preserve"> προϊόντα και αγαθά που προσφέρθηκαν στο πλαίσιο του έργου «Εθνικό Ποινικό Μητρώο » καθώς και στο πλαίσιο των αριθ. 37/2020</w:t>
      </w:r>
      <w:r w:rsidR="0023439B">
        <w:rPr>
          <w:lang w:val="el-GR"/>
        </w:rPr>
        <w:t>,</w:t>
      </w:r>
      <w:r w:rsidRPr="00280414">
        <w:rPr>
          <w:lang w:val="el-GR"/>
        </w:rPr>
        <w:t xml:space="preserve"> 64/2021 </w:t>
      </w:r>
      <w:r w:rsidR="0023439B">
        <w:rPr>
          <w:lang w:val="el-GR"/>
        </w:rPr>
        <w:lastRenderedPageBreak/>
        <w:t xml:space="preserve">&amp; 44/2022 </w:t>
      </w:r>
      <w:r w:rsidRPr="00280414">
        <w:rPr>
          <w:lang w:val="el-GR"/>
        </w:rPr>
        <w:t>συμβάσεων συντήρησης του συστήματος ΕΠΜ/ECRIS</w:t>
      </w:r>
      <w:r w:rsidR="00E92E82">
        <w:rPr>
          <w:lang w:val="el-GR"/>
        </w:rPr>
        <w:t xml:space="preserve"> και τα οποία αποτυπώνονται στο «</w:t>
      </w:r>
      <w:r w:rsidR="00E92E82" w:rsidRPr="009B21DB">
        <w:rPr>
          <w:b/>
          <w:bCs/>
          <w:color w:val="0070C0"/>
          <w:lang w:val="el-GR"/>
        </w:rPr>
        <w:fldChar w:fldCharType="begin"/>
      </w:r>
      <w:r w:rsidR="00E92E82" w:rsidRPr="009B21DB">
        <w:rPr>
          <w:b/>
          <w:bCs/>
          <w:color w:val="0070C0"/>
          <w:lang w:val="el-GR"/>
        </w:rPr>
        <w:instrText xml:space="preserve"> REF _Ref138781489 \h </w:instrText>
      </w:r>
      <w:r w:rsidR="00792DAF" w:rsidRPr="009B21DB">
        <w:rPr>
          <w:b/>
          <w:bCs/>
          <w:color w:val="0070C0"/>
          <w:lang w:val="el-GR"/>
        </w:rPr>
        <w:instrText xml:space="preserve"> \* MERGEFORMAT </w:instrText>
      </w:r>
      <w:r w:rsidR="00E92E82" w:rsidRPr="009B21DB">
        <w:rPr>
          <w:b/>
          <w:bCs/>
          <w:color w:val="0070C0"/>
          <w:lang w:val="el-GR"/>
        </w:rPr>
      </w:r>
      <w:r w:rsidR="00E92E82" w:rsidRPr="009B21DB">
        <w:rPr>
          <w:b/>
          <w:bCs/>
          <w:color w:val="0070C0"/>
          <w:lang w:val="el-GR"/>
        </w:rPr>
        <w:fldChar w:fldCharType="separate"/>
      </w:r>
      <w:r w:rsidR="00515149" w:rsidRPr="00515149">
        <w:rPr>
          <w:b/>
          <w:bCs/>
          <w:color w:val="0070C0"/>
          <w:lang w:val="el-GR"/>
        </w:rPr>
        <w:br w:type="page"/>
      </w:r>
    </w:p>
    <w:p w14:paraId="08BE358E" w14:textId="781548CE" w:rsidR="00280414" w:rsidRPr="00280414" w:rsidRDefault="00515149" w:rsidP="009C1E22">
      <w:pPr>
        <w:rPr>
          <w:lang w:val="el-GR"/>
        </w:rPr>
      </w:pPr>
      <w:r w:rsidRPr="00892C7D">
        <w:rPr>
          <w:b/>
          <w:bCs/>
          <w:color w:val="0070C0"/>
          <w:lang w:val="el-GR"/>
        </w:rPr>
        <w:lastRenderedPageBreak/>
        <w:t>ΠΑΡΑΡΤΗΜΑ</w:t>
      </w:r>
      <w:r w:rsidRPr="00515149">
        <w:rPr>
          <w:b/>
          <w:bCs/>
          <w:color w:val="0070C0"/>
          <w:lang w:val="el-GR"/>
        </w:rPr>
        <w:t xml:space="preserve"> XII – Πληροφοριακή Υποδομή  Λειτουργικής Ενότητας 2 (ΛΕ2) . Συντήρηση του Εθνικού Ποινικού Μητρώου(</w:t>
      </w:r>
      <w:r w:rsidRPr="00C53A23">
        <w:rPr>
          <w:lang w:val="el-GR"/>
        </w:rPr>
        <w:t>ΕΠΜ)</w:t>
      </w:r>
      <w:r w:rsidR="00E92E82" w:rsidRPr="009B21DB">
        <w:rPr>
          <w:b/>
          <w:bCs/>
          <w:color w:val="0070C0"/>
          <w:lang w:val="el-GR"/>
        </w:rPr>
        <w:fldChar w:fldCharType="end"/>
      </w:r>
      <w:r w:rsidR="00E92E82">
        <w:rPr>
          <w:lang w:val="el-GR"/>
        </w:rPr>
        <w:t>»</w:t>
      </w:r>
      <w:r w:rsidR="008A4F40">
        <w:rPr>
          <w:lang w:val="el-GR"/>
        </w:rPr>
        <w:t>.</w:t>
      </w:r>
    </w:p>
    <w:p w14:paraId="0D55F263" w14:textId="75D47602" w:rsidR="00110D96" w:rsidRDefault="00110D96" w:rsidP="00110D96">
      <w:pPr>
        <w:rPr>
          <w:lang w:val="el-GR"/>
        </w:rPr>
      </w:pPr>
    </w:p>
    <w:p w14:paraId="220803C1" w14:textId="029A9723" w:rsidR="008A4F40" w:rsidRPr="009C1E22" w:rsidRDefault="008A4F40">
      <w:pPr>
        <w:pStyle w:val="50"/>
        <w:numPr>
          <w:ilvl w:val="2"/>
          <w:numId w:val="71"/>
        </w:numPr>
        <w:ind w:left="505" w:hanging="505"/>
        <w:rPr>
          <w:rFonts w:eastAsia="SimSun" w:cs="Tahoma"/>
          <w:bCs/>
          <w:lang w:val="el-GR"/>
        </w:rPr>
      </w:pPr>
      <w:bookmarkStart w:id="576" w:name="_Ref138414343"/>
      <w:bookmarkStart w:id="577" w:name="_Ref138419588"/>
      <w:bookmarkStart w:id="578" w:name="_Toc151456877"/>
      <w:r w:rsidRPr="00374133">
        <w:rPr>
          <w:rFonts w:eastAsia="SimSun" w:cs="Tahoma"/>
          <w:bCs/>
          <w:lang w:val="el-GR"/>
        </w:rPr>
        <w:t>Διαχείριση Έργου ΛΕ</w:t>
      </w:r>
      <w:r w:rsidR="001B614A">
        <w:rPr>
          <w:rFonts w:eastAsia="SimSun" w:cs="Tahoma"/>
          <w:bCs/>
          <w:lang w:val="el-GR"/>
        </w:rPr>
        <w:t>2</w:t>
      </w:r>
      <w:bookmarkEnd w:id="576"/>
      <w:bookmarkEnd w:id="577"/>
      <w:bookmarkEnd w:id="578"/>
    </w:p>
    <w:p w14:paraId="2884C547" w14:textId="77844A69" w:rsidR="008A4F40" w:rsidRPr="009C1E22" w:rsidRDefault="008A4F40" w:rsidP="008A4F40">
      <w:pPr>
        <w:pStyle w:val="Default"/>
        <w:spacing w:before="120" w:after="120"/>
        <w:jc w:val="both"/>
        <w:rPr>
          <w:rFonts w:ascii="Tahoma" w:hAnsi="Tahoma" w:cs="Tahoma"/>
          <w:sz w:val="22"/>
          <w:szCs w:val="22"/>
        </w:rPr>
      </w:pPr>
      <w:r w:rsidRPr="009C1E22">
        <w:rPr>
          <w:rFonts w:ascii="Tahoma" w:hAnsi="Tahoma" w:cs="Tahoma"/>
          <w:sz w:val="22"/>
          <w:szCs w:val="22"/>
        </w:rPr>
        <w:t>Ο Ανάδοχος θα παρέχει υπηρεσίες διοίκησης και διαχείρισης του έργου της ΛΕ2 . Οι υπηρεσίες αυτές έχουν στόχο να συντονίσουν τις προσφερόμενες υπηρεσίες προκειμένου οι τελευταίες να παρέχονται με την ποιότητα που απαιτείται. Οι υπηρεσίες διαχείρισης έργου περιλαμβάνουν:</w:t>
      </w:r>
    </w:p>
    <w:p w14:paraId="0890F72F" w14:textId="7CDB1F37" w:rsidR="008A4F40" w:rsidRPr="009C1E22" w:rsidRDefault="008A4F40" w:rsidP="008A4F40">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Αναγνώριση, οργάνωση και προγραμματισμός των δραστηριοτήτων που είναι αναγκαίες να εκτελεστούν οι υπηρεσίες του έργου της ΛΕ2.</w:t>
      </w:r>
    </w:p>
    <w:p w14:paraId="3C677701" w14:textId="7B5436B8" w:rsidR="008A4F40" w:rsidRPr="009C1E22" w:rsidRDefault="008A4F40" w:rsidP="008A4F40">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Αναγνώριση και χρονοπρογραμματισμός διάθεσης των πόρων που είναι αναγκαίοι για την εκτέλεση των δραστηριοτήτων του έργου της ΛΕ2.</w:t>
      </w:r>
    </w:p>
    <w:p w14:paraId="684D2C4A" w14:textId="7C3821E5" w:rsidR="008A4F40" w:rsidRPr="009C1E22" w:rsidRDefault="008A4F40" w:rsidP="008A4F40">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Ανάθεση ρόλων και καθηκόντων, παρακολούθηση και έλεγχος της ορθής εκτέλεση των εργασιών της Ομάδας Έργου της ΛΕ2.</w:t>
      </w:r>
    </w:p>
    <w:p w14:paraId="73A9054C" w14:textId="77777777" w:rsidR="008A4F40" w:rsidRPr="009C1E22" w:rsidRDefault="008A4F40" w:rsidP="008A4F40">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Εποπτεία της πορείας ολοκλήρωσης και του συντονισμού των δραστηριοτήτων σύμφωνα με το χρονοδιάγραμμα.</w:t>
      </w:r>
    </w:p>
    <w:p w14:paraId="363D1C76" w14:textId="77777777" w:rsidR="008A4F40" w:rsidRPr="009C1E22" w:rsidRDefault="008A4F40" w:rsidP="008A4F40">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Αναγνώριση των κινδύνων που ελλοχεύουν κατά την εκτέλεση του έργου και συγκρότηση εναλλακτικών δράσεων και διορθωτικών ενεργειών.</w:t>
      </w:r>
    </w:p>
    <w:p w14:paraId="6179AB6A" w14:textId="77777777" w:rsidR="008A4F40" w:rsidRPr="009C1E22" w:rsidRDefault="008A4F40" w:rsidP="008A4F40">
      <w:pPr>
        <w:pStyle w:val="Default"/>
        <w:spacing w:before="120"/>
        <w:rPr>
          <w:rFonts w:ascii="Tahoma" w:hAnsi="Tahoma" w:cs="Tahoma"/>
          <w:sz w:val="22"/>
          <w:szCs w:val="22"/>
        </w:rPr>
      </w:pPr>
      <w:r w:rsidRPr="009C1E22">
        <w:rPr>
          <w:rFonts w:ascii="Tahoma" w:hAnsi="Tahoma" w:cs="Tahoma"/>
          <w:sz w:val="22"/>
          <w:szCs w:val="22"/>
        </w:rPr>
        <w:t>•</w:t>
      </w:r>
      <w:r w:rsidRPr="009C1E22">
        <w:rPr>
          <w:rFonts w:ascii="Tahoma" w:hAnsi="Tahoma" w:cs="Tahoma"/>
          <w:sz w:val="22"/>
          <w:szCs w:val="22"/>
        </w:rPr>
        <w:tab/>
        <w:t>Συμμόρφωση με το σχήμα επικοινωνίας και αναφορών προς την Αναθέτουσα Αρχή.</w:t>
      </w:r>
    </w:p>
    <w:p w14:paraId="72C02169" w14:textId="4FCEAE8E" w:rsidR="008A4F40" w:rsidRDefault="008A4F40" w:rsidP="00110D96">
      <w:pPr>
        <w:rPr>
          <w:lang w:val="el-GR"/>
        </w:rPr>
      </w:pPr>
    </w:p>
    <w:p w14:paraId="3459FA24" w14:textId="77777777" w:rsidR="00681878" w:rsidRDefault="00681878">
      <w:pPr>
        <w:pStyle w:val="50"/>
        <w:numPr>
          <w:ilvl w:val="2"/>
          <w:numId w:val="71"/>
        </w:numPr>
        <w:ind w:left="505" w:hanging="505"/>
        <w:rPr>
          <w:rFonts w:eastAsia="SimSun" w:cs="Tahoma"/>
          <w:bCs/>
          <w:lang w:val="el-GR"/>
        </w:rPr>
      </w:pPr>
      <w:bookmarkStart w:id="579" w:name="_Toc138851181"/>
      <w:bookmarkStart w:id="580" w:name="_Ref138410326"/>
      <w:bookmarkStart w:id="581" w:name="_Toc151456878"/>
      <w:bookmarkEnd w:id="579"/>
      <w:r w:rsidRPr="009C1E22">
        <w:rPr>
          <w:rFonts w:eastAsia="SimSun" w:cs="Tahoma"/>
          <w:bCs/>
          <w:lang w:val="el-GR"/>
        </w:rPr>
        <w:t>Συντήρηση κεντρικού εξοπλισμού κύριας και εφεδρικής υποδομής.</w:t>
      </w:r>
      <w:bookmarkEnd w:id="580"/>
      <w:bookmarkEnd w:id="581"/>
      <w:r w:rsidRPr="009C1E22">
        <w:rPr>
          <w:rFonts w:eastAsia="SimSun" w:cs="Tahoma"/>
          <w:bCs/>
          <w:lang w:val="el-GR"/>
        </w:rPr>
        <w:t xml:space="preserve"> </w:t>
      </w:r>
    </w:p>
    <w:p w14:paraId="40E3A5D1" w14:textId="68A245BB" w:rsidR="00681878" w:rsidRPr="009C1E22" w:rsidRDefault="00681878" w:rsidP="00681878">
      <w:pPr>
        <w:rPr>
          <w:rFonts w:eastAsia="SimSun"/>
          <w:lang w:val="el-GR"/>
        </w:rPr>
      </w:pPr>
      <w:r w:rsidRPr="009C1E22">
        <w:rPr>
          <w:rFonts w:eastAsia="SimSun"/>
          <w:lang w:val="el-GR"/>
        </w:rPr>
        <w:t>Περιλαμβάνει:</w:t>
      </w:r>
    </w:p>
    <w:p w14:paraId="35407B75" w14:textId="02F5F6F2" w:rsidR="00110D96" w:rsidRDefault="00681878">
      <w:pPr>
        <w:numPr>
          <w:ilvl w:val="0"/>
          <w:numId w:val="25"/>
        </w:numPr>
        <w:suppressAutoHyphens w:val="0"/>
        <w:spacing w:before="120"/>
        <w:ind w:left="714" w:hanging="357"/>
        <w:rPr>
          <w:lang w:val="el-GR"/>
        </w:rPr>
      </w:pPr>
      <w:r w:rsidRPr="009C1E22">
        <w:rPr>
          <w:b/>
          <w:bCs/>
          <w:lang w:val="el-GR"/>
        </w:rPr>
        <w:t>Προληπτική συντήρηση  κεντρικού εξοπλισμού</w:t>
      </w:r>
      <w:r w:rsidRPr="00133C78">
        <w:rPr>
          <w:lang w:val="el-GR"/>
        </w:rPr>
        <w:t xml:space="preserve">. Καθορισμός συχνότητας (κατ’ ελάχιστον </w:t>
      </w:r>
      <w:r w:rsidRPr="009C1E22">
        <w:rPr>
          <w:b/>
          <w:bCs/>
          <w:lang w:val="el-GR"/>
        </w:rPr>
        <w:t>δύο (2) φορές</w:t>
      </w:r>
      <w:r w:rsidRPr="00133C78">
        <w:rPr>
          <w:lang w:val="el-GR"/>
        </w:rPr>
        <w:t xml:space="preserve">  το </w:t>
      </w:r>
      <w:r w:rsidR="008A4F40" w:rsidRPr="00133C78">
        <w:rPr>
          <w:lang w:val="el-GR"/>
        </w:rPr>
        <w:t>έτος</w:t>
      </w:r>
      <w:r w:rsidRPr="00133C78">
        <w:rPr>
          <w:lang w:val="el-GR"/>
        </w:rPr>
        <w:t>) με την οποία πρέπει να διενεργούνται από εξουσιοδοτημένους τεχνικούς οι απαραίτητες ρυθμίσεις και εσωτερικοί καθαρισμοί του εξοπλισμού, καθώς και οι κατάλληλοι έλεγχοι  των  ευαίσθητων εξαρτημάτων τους, ώστε να εξασφαλίζεται η λειτουργία τους χωρίς προβλήματα και με το</w:t>
      </w:r>
      <w:r w:rsidR="001A0410" w:rsidRPr="009C1E22">
        <w:rPr>
          <w:lang w:val="el-GR"/>
        </w:rPr>
        <w:t xml:space="preserve"> </w:t>
      </w:r>
      <w:r w:rsidRPr="00133C78">
        <w:rPr>
          <w:lang w:val="el-GR"/>
        </w:rPr>
        <w:t>μικρότερο δυνατό αριθμό βλαβών. Οι εργασίες προληπτικής συντήρησης του εξοπλισμού θα  εκτελούνται από εξουσιοδοτημένους τεχνικούς. Οι εργασίες που θα εκτελούνται θα καταγράφονται σε ειδικό για κάθε εγκατάσταση φάκελο “Systems Support Log”. Έτσι, ανά πάσα στιγμή, θα υπάρχει διαθέσιμη η πληροφορία για το ιστορικό του κάθε συστήματος σε επίπεδο προληπτικής και κατασταλτικής συντήρησης.</w:t>
      </w:r>
    </w:p>
    <w:p w14:paraId="77B16249" w14:textId="77777777" w:rsidR="00B80B71" w:rsidRPr="00B80B71" w:rsidRDefault="00B80B71" w:rsidP="00321C05">
      <w:pPr>
        <w:pStyle w:val="aff"/>
        <w:tabs>
          <w:tab w:val="left" w:pos="284"/>
        </w:tabs>
        <w:suppressAutoHyphens w:val="0"/>
        <w:rPr>
          <w:lang w:val="el-GR"/>
        </w:rPr>
      </w:pPr>
      <w:r w:rsidRPr="00B80B71">
        <w:rPr>
          <w:lang w:val="el-GR"/>
        </w:rPr>
        <w:t>Στο πλαίσιο της Τεχνικής Προσφοράς θα πρέπει να περιγραφεί αναλυτικά το περιεχόμενο της προληπτικής συντήρησης του εξοπλισμού.</w:t>
      </w:r>
    </w:p>
    <w:p w14:paraId="742F11BC" w14:textId="73D0C533" w:rsidR="001A0410" w:rsidRPr="00133C78" w:rsidRDefault="001A0410" w:rsidP="009C1E22">
      <w:pPr>
        <w:ind w:left="714"/>
        <w:rPr>
          <w:lang w:val="el-GR"/>
        </w:rPr>
      </w:pPr>
      <w:r w:rsidRPr="00133C78">
        <w:rPr>
          <w:lang w:val="el-GR"/>
        </w:rPr>
        <w:t xml:space="preserve">Ανά εξάμηνο η προληπτική συντήρηση συνίσταται </w:t>
      </w:r>
      <w:r w:rsidR="008A4F40" w:rsidRPr="00133C78">
        <w:rPr>
          <w:lang w:val="el-GR"/>
        </w:rPr>
        <w:t xml:space="preserve">κατ’ελάχιστον </w:t>
      </w:r>
      <w:r w:rsidRPr="00133C78">
        <w:rPr>
          <w:lang w:val="el-GR"/>
        </w:rPr>
        <w:t>στις εξής εργασίες:</w:t>
      </w:r>
    </w:p>
    <w:p w14:paraId="4CC8402C" w14:textId="7BC0B3C1" w:rsidR="001A0410" w:rsidRPr="00133C78" w:rsidRDefault="001A0410">
      <w:pPr>
        <w:pStyle w:val="aff"/>
        <w:numPr>
          <w:ilvl w:val="1"/>
          <w:numId w:val="25"/>
        </w:numPr>
        <w:rPr>
          <w:lang w:val="el-GR"/>
        </w:rPr>
      </w:pPr>
      <w:bookmarkStart w:id="582" w:name="_Hlk138765756"/>
      <w:r w:rsidRPr="00133C78">
        <w:rPr>
          <w:lang w:val="el-GR"/>
        </w:rPr>
        <w:t>Εκτέλεση διαγνωστικών προγραμμάτων για τον έλεγχο καλής λειτουργίας των μονάδων  συστήματος (CPU, μνήμες, μονάδες επικοινωνίας, μονάδες δικτύου και διασυνδεσιμότητα, των συστημάτων αποθήκευσης κ.λπ.).</w:t>
      </w:r>
    </w:p>
    <w:p w14:paraId="3952C0F6" w14:textId="6AD114AC" w:rsidR="001A0410" w:rsidRPr="00133C78" w:rsidRDefault="001A0410">
      <w:pPr>
        <w:pStyle w:val="aff"/>
        <w:numPr>
          <w:ilvl w:val="1"/>
          <w:numId w:val="25"/>
        </w:numPr>
        <w:rPr>
          <w:lang w:val="el-GR"/>
        </w:rPr>
      </w:pPr>
      <w:r w:rsidRPr="00133C78">
        <w:rPr>
          <w:lang w:val="el-GR"/>
        </w:rPr>
        <w:t>Καθαρισμός servers, οθονών, πληκτρολογίων κ.λπ. με ειδικά προϊόντα καθαρισμού, συμπεριλαμβανομένων ασφαλώς και των οποιοδήποτε μαγνητικών μέσων.</w:t>
      </w:r>
    </w:p>
    <w:p w14:paraId="36C16334" w14:textId="0268CB4A" w:rsidR="001A0410" w:rsidRPr="00133C78" w:rsidRDefault="001A0410">
      <w:pPr>
        <w:pStyle w:val="aff"/>
        <w:numPr>
          <w:ilvl w:val="1"/>
          <w:numId w:val="25"/>
        </w:numPr>
        <w:rPr>
          <w:lang w:val="el-GR"/>
        </w:rPr>
      </w:pPr>
      <w:r w:rsidRPr="00133C78">
        <w:rPr>
          <w:lang w:val="el-GR"/>
        </w:rPr>
        <w:t>Αντικατάσταση τυχόν φθαρμένων ανταλλακτικών και υλικών, συμπεριλαμβανομένων και ειδών δικτυακού εξοπλισμού ή δίσκων αποθήκευσης.</w:t>
      </w:r>
    </w:p>
    <w:p w14:paraId="34078075" w14:textId="66E44889" w:rsidR="001A0410" w:rsidRPr="00133C78" w:rsidRDefault="001A0410">
      <w:pPr>
        <w:pStyle w:val="aff"/>
        <w:numPr>
          <w:ilvl w:val="1"/>
          <w:numId w:val="25"/>
        </w:numPr>
        <w:rPr>
          <w:lang w:val="el-GR"/>
        </w:rPr>
      </w:pPr>
      <w:r w:rsidRPr="00133C78">
        <w:rPr>
          <w:lang w:val="el-GR"/>
        </w:rPr>
        <w:t>Έλεγχος και tuning λογισμικού συστήματος και λοιπών υποστηρικτικών λογισμικών (π.χ. αναβάθμιση drivers, utilities software, βάση δεδομένων κ.λπ.).</w:t>
      </w:r>
    </w:p>
    <w:p w14:paraId="1ED7D5AF" w14:textId="461BED31" w:rsidR="001A0410" w:rsidRPr="00133C78" w:rsidRDefault="001A0410">
      <w:pPr>
        <w:pStyle w:val="aff"/>
        <w:numPr>
          <w:ilvl w:val="1"/>
          <w:numId w:val="25"/>
        </w:numPr>
        <w:rPr>
          <w:lang w:val="el-GR"/>
        </w:rPr>
      </w:pPr>
      <w:r w:rsidRPr="00133C78">
        <w:rPr>
          <w:lang w:val="el-GR"/>
        </w:rPr>
        <w:lastRenderedPageBreak/>
        <w:t>Έλεγχος και καθαρισμός λοιπού υποστηρικτικού εξοπλισμού που έχει εγκατασταθεί στο πλαίσιο  του έργου ή που προϋπάρχει και λειτουργεί για το έργο αυτό και δεν καλύπτεται από άλλη συμφωνία συντήρησης.</w:t>
      </w:r>
    </w:p>
    <w:p w14:paraId="05CD19E3" w14:textId="0587D064" w:rsidR="00110D96" w:rsidRPr="00133C78" w:rsidRDefault="001A0410">
      <w:pPr>
        <w:pStyle w:val="aff"/>
        <w:numPr>
          <w:ilvl w:val="1"/>
          <w:numId w:val="25"/>
        </w:numPr>
        <w:rPr>
          <w:lang w:val="el-GR"/>
        </w:rPr>
      </w:pPr>
      <w:r w:rsidRPr="00133C78">
        <w:rPr>
          <w:lang w:val="el-GR"/>
        </w:rPr>
        <w:t>o</w:t>
      </w:r>
      <w:r w:rsidRPr="00133C78">
        <w:rPr>
          <w:lang w:val="el-GR"/>
        </w:rPr>
        <w:tab/>
        <w:t xml:space="preserve"> Έλεγχος,  καθαρισμός  και  επισκευή  υποδομών  (κύριου  και  εφεδρικού)  υπολογιστικών  κέντρων</w:t>
      </w:r>
      <w:r w:rsidRPr="009C1E22">
        <w:rPr>
          <w:lang w:val="el-GR"/>
        </w:rPr>
        <w:t xml:space="preserve"> </w:t>
      </w:r>
      <w:r w:rsidRPr="00133C78">
        <w:rPr>
          <w:lang w:val="el-GR"/>
        </w:rPr>
        <w:t>(όπως    κλιματιστικών    συστημάτων,    συστημάτων    πυρανίχνευσης, πυρόσβεσης  κ.ο.κ.) του</w:t>
      </w:r>
      <w:r w:rsidRPr="009C1E22">
        <w:rPr>
          <w:lang w:val="el-GR"/>
        </w:rPr>
        <w:t xml:space="preserve"> </w:t>
      </w:r>
      <w:r w:rsidRPr="00133C78">
        <w:rPr>
          <w:lang w:val="el-GR"/>
        </w:rPr>
        <w:t>ΕΠΜ/ECRIS όπου και όταν δεν καλύπτεται από άλλη συμφωνία συντήρησης.</w:t>
      </w:r>
    </w:p>
    <w:bookmarkEnd w:id="582"/>
    <w:p w14:paraId="0A7B6C0B" w14:textId="42F3ECF7" w:rsidR="001A0410" w:rsidRPr="00133C78" w:rsidRDefault="001A0410">
      <w:pPr>
        <w:pStyle w:val="aff"/>
        <w:numPr>
          <w:ilvl w:val="0"/>
          <w:numId w:val="25"/>
        </w:numPr>
        <w:rPr>
          <w:lang w:val="el-GR"/>
        </w:rPr>
      </w:pPr>
      <w:r w:rsidRPr="009C1E22">
        <w:rPr>
          <w:b/>
          <w:bCs/>
          <w:lang w:val="el-GR"/>
        </w:rPr>
        <w:t>Αποκατάσταση βλαβών κεντρικού εξοπλισμού.</w:t>
      </w:r>
      <w:r w:rsidRPr="00133C78">
        <w:rPr>
          <w:lang w:val="el-GR"/>
        </w:rPr>
        <w:t xml:space="preserve"> Οι ενέργειες (εργασίες και ανταλλακτικά) που εκτελεστούν στον εξοπλισμό (hardware) προκειμένου να αποκατασταθούν οι </w:t>
      </w:r>
      <w:r w:rsidR="008A4F40" w:rsidRPr="00133C78">
        <w:rPr>
          <w:lang w:val="el-GR"/>
        </w:rPr>
        <w:t>προϋποθέσεις</w:t>
      </w:r>
      <w:r w:rsidRPr="00133C78">
        <w:rPr>
          <w:lang w:val="el-GR"/>
        </w:rPr>
        <w:t xml:space="preserve"> για την ομαλή λειτουργία του μετά την εμφάνιση σχετικού προβλήματος (βλάβης/δυσλειτουργίας). Αν η πλήρης και οριστική επίλυση του προβλήματος δεν είναι εφικτή εντός  του συγκεκριμένου χρονικού ορίου όπως προβλέπεται στην παρ. «</w:t>
      </w:r>
      <w:r w:rsidR="00975B87">
        <w:rPr>
          <w:b/>
          <w:bCs/>
          <w:lang w:val="el-GR"/>
        </w:rPr>
        <w:fldChar w:fldCharType="begin"/>
      </w:r>
      <w:r w:rsidR="00975B87">
        <w:rPr>
          <w:lang w:val="el-GR"/>
        </w:rPr>
        <w:instrText xml:space="preserve"> REF _Ref138410556 \h </w:instrText>
      </w:r>
      <w:r w:rsidR="00975B87">
        <w:rPr>
          <w:b/>
          <w:bCs/>
          <w:lang w:val="el-GR"/>
        </w:rPr>
      </w:r>
      <w:r w:rsidR="00975B87">
        <w:rPr>
          <w:b/>
          <w:bCs/>
          <w:lang w:val="el-GR"/>
        </w:rPr>
        <w:fldChar w:fldCharType="separate"/>
      </w:r>
      <w:r w:rsidR="00515149" w:rsidRPr="005F15CB">
        <w:rPr>
          <w:rFonts w:eastAsia="SimSun"/>
          <w:bCs/>
          <w:lang w:val="el-GR"/>
        </w:rPr>
        <w:t>Τήρηση Εγγυημένου Επιπέδου Υπηρεσιών – Ρήτρες</w:t>
      </w:r>
      <w:r w:rsidR="00975B87">
        <w:rPr>
          <w:b/>
          <w:bCs/>
          <w:lang w:val="el-GR"/>
        </w:rPr>
        <w:fldChar w:fldCharType="end"/>
      </w:r>
      <w:r w:rsidR="008A4F40" w:rsidRPr="009C1E22">
        <w:rPr>
          <w:iCs/>
          <w:lang w:val="el-GR" w:eastAsia="el-GR"/>
        </w:rPr>
        <w:t>»</w:t>
      </w:r>
      <w:r w:rsidRPr="00133C78">
        <w:rPr>
          <w:lang w:val="el-GR"/>
        </w:rPr>
        <w:t>, θα επιβάλλονται οι προβλεπόμενες ρήτρες.</w:t>
      </w:r>
    </w:p>
    <w:p w14:paraId="1FF0F069" w14:textId="77777777" w:rsidR="001A0410" w:rsidRPr="00133C78" w:rsidRDefault="001A0410" w:rsidP="009C1E22">
      <w:pPr>
        <w:pStyle w:val="aff"/>
        <w:rPr>
          <w:lang w:val="el-GR"/>
        </w:rPr>
      </w:pPr>
    </w:p>
    <w:p w14:paraId="3BEC9E17" w14:textId="1DBC44EF" w:rsidR="001A0410" w:rsidRPr="00133C78" w:rsidRDefault="001A0410" w:rsidP="009C1E22">
      <w:pPr>
        <w:pStyle w:val="aff"/>
        <w:rPr>
          <w:lang w:val="el-GR"/>
        </w:rPr>
      </w:pPr>
      <w:r w:rsidRPr="00133C78">
        <w:rPr>
          <w:lang w:val="el-GR"/>
        </w:rPr>
        <w:t>Η υπηρεσία αυτή περιλαμβάνει τις κάτωθι εργασίες (όπ</w:t>
      </w:r>
      <w:r w:rsidR="008A4F40" w:rsidRPr="00133C78">
        <w:rPr>
          <w:lang w:val="el-GR"/>
        </w:rPr>
        <w:t>ου</w:t>
      </w:r>
      <w:r w:rsidRPr="00133C78">
        <w:rPr>
          <w:lang w:val="el-GR"/>
        </w:rPr>
        <w:t xml:space="preserve"> απαιτείται):</w:t>
      </w:r>
    </w:p>
    <w:p w14:paraId="7F79A5C1" w14:textId="77777777" w:rsidR="001A0410" w:rsidRPr="00133C78" w:rsidRDefault="001A0410">
      <w:pPr>
        <w:pStyle w:val="aff"/>
        <w:numPr>
          <w:ilvl w:val="1"/>
          <w:numId w:val="25"/>
        </w:numPr>
        <w:rPr>
          <w:lang w:val="el-GR"/>
        </w:rPr>
      </w:pPr>
      <w:r w:rsidRPr="00133C78">
        <w:rPr>
          <w:lang w:val="el-GR"/>
        </w:rPr>
        <w:t>Επανεγκατάσταση λογισμικών συστήματος (π.χ. operating system) και λοιπών υποστηρικτικών λογισμικών (π.χ. drivers, utilities software κ.λπ.) που δυσλειτουργούν και επαναφορά ρυθμίσεων και προσαρμογών.</w:t>
      </w:r>
    </w:p>
    <w:p w14:paraId="78D8CF4D" w14:textId="77777777" w:rsidR="001A0410" w:rsidRPr="00133C78" w:rsidRDefault="001A0410">
      <w:pPr>
        <w:pStyle w:val="aff"/>
        <w:numPr>
          <w:ilvl w:val="1"/>
          <w:numId w:val="25"/>
        </w:numPr>
        <w:rPr>
          <w:lang w:val="el-GR"/>
        </w:rPr>
      </w:pPr>
      <w:r w:rsidRPr="00133C78">
        <w:rPr>
          <w:lang w:val="el-GR"/>
        </w:rPr>
        <w:t>Βελτιστοποίηση (Tuning) της απόδοσης του εξοπλισμού (μετά την αποκατάσταση της βλάβης) στο πριν τη δυσλειτουργία επίπεδο.</w:t>
      </w:r>
    </w:p>
    <w:p w14:paraId="3095B648" w14:textId="193E79F1" w:rsidR="001A0410" w:rsidRDefault="001A0410">
      <w:pPr>
        <w:pStyle w:val="aff"/>
        <w:numPr>
          <w:ilvl w:val="1"/>
          <w:numId w:val="25"/>
        </w:numPr>
        <w:rPr>
          <w:lang w:val="el-GR"/>
        </w:rPr>
      </w:pPr>
      <w:r w:rsidRPr="00133C78">
        <w:rPr>
          <w:lang w:val="el-GR"/>
        </w:rPr>
        <w:t>Αντικατάσταση προβληματικών συστατικών υλικών. Υποχρέωση του Αναδόχου να έχει όλα τα απαραίτητα</w:t>
      </w:r>
      <w:r w:rsidR="008A4F40" w:rsidRPr="00133C78">
        <w:rPr>
          <w:lang w:val="el-GR"/>
        </w:rPr>
        <w:t xml:space="preserve"> </w:t>
      </w:r>
      <w:r w:rsidRPr="00133C78">
        <w:rPr>
          <w:lang w:val="el-GR"/>
        </w:rPr>
        <w:t>ανταλλακτικά για την επισκευή και συντήρηση των συστημάτων.</w:t>
      </w:r>
    </w:p>
    <w:p w14:paraId="7A7EC4FD" w14:textId="77777777" w:rsidR="001A0410" w:rsidRPr="00133C78" w:rsidRDefault="001A0410">
      <w:pPr>
        <w:pStyle w:val="aff"/>
        <w:numPr>
          <w:ilvl w:val="0"/>
          <w:numId w:val="25"/>
        </w:numPr>
        <w:rPr>
          <w:lang w:val="el-GR"/>
        </w:rPr>
      </w:pPr>
      <w:r w:rsidRPr="009C1E22">
        <w:rPr>
          <w:b/>
          <w:bCs/>
          <w:lang w:val="el-GR"/>
        </w:rPr>
        <w:t>Βελτιστοποίηση (Tuning) της απόδοσης του  εξοπλισμού</w:t>
      </w:r>
      <w:r w:rsidRPr="00133C78">
        <w:rPr>
          <w:lang w:val="el-GR"/>
        </w:rPr>
        <w:t>.</w:t>
      </w:r>
    </w:p>
    <w:p w14:paraId="6C582022" w14:textId="183849C6" w:rsidR="001A0410" w:rsidRPr="00133C78" w:rsidRDefault="001A0410">
      <w:pPr>
        <w:pStyle w:val="aff"/>
        <w:numPr>
          <w:ilvl w:val="0"/>
          <w:numId w:val="25"/>
        </w:numPr>
        <w:rPr>
          <w:lang w:val="el-GR"/>
        </w:rPr>
      </w:pPr>
      <w:r w:rsidRPr="009C1E22">
        <w:rPr>
          <w:b/>
          <w:bCs/>
          <w:lang w:val="el-GR"/>
        </w:rPr>
        <w:t>Εξασφάλιση ανταλλακτικών</w:t>
      </w:r>
      <w:r w:rsidRPr="00133C78">
        <w:rPr>
          <w:lang w:val="el-GR"/>
        </w:rPr>
        <w:t>. Ο Ανάδοχος θα έχει όλα τα απαραίτητα ανταλλακτικά για την επισκευή και συντήρηση των συστημάτων.</w:t>
      </w:r>
    </w:p>
    <w:p w14:paraId="31DAA5B9" w14:textId="0CB423B2" w:rsidR="008A4F40" w:rsidRPr="009C1E22" w:rsidRDefault="008A4F40" w:rsidP="00321C05">
      <w:pPr>
        <w:pStyle w:val="aff"/>
        <w:rPr>
          <w:lang w:val="el-GR"/>
        </w:rPr>
      </w:pPr>
      <w:r w:rsidRPr="009C1E22">
        <w:rPr>
          <w:color w:val="000000"/>
          <w:lang w:val="el-GR" w:eastAsia="el-GR"/>
        </w:rPr>
        <w:t xml:space="preserve">Αν η πλήρης και οριστική επίλυση του προβλήματος δεν είναι εφικτή εντός του συγκεκριμένου χρονικού ορίου, όπως προβλέπεται </w:t>
      </w:r>
      <w:r w:rsidRPr="009C1E22">
        <w:rPr>
          <w:lang w:val="el-GR"/>
        </w:rPr>
        <w:t>στην παρ. «</w:t>
      </w:r>
      <w:r w:rsidR="00975B87">
        <w:rPr>
          <w:b/>
          <w:bCs/>
          <w:lang w:val="el-GR"/>
        </w:rPr>
        <w:fldChar w:fldCharType="begin"/>
      </w:r>
      <w:r w:rsidR="00975B87">
        <w:rPr>
          <w:lang w:val="el-GR"/>
        </w:rPr>
        <w:instrText xml:space="preserve"> REF _Ref55388072 \h </w:instrText>
      </w:r>
      <w:r w:rsidR="00975B87">
        <w:rPr>
          <w:b/>
          <w:bCs/>
          <w:lang w:val="el-GR"/>
        </w:rPr>
      </w:r>
      <w:r w:rsidR="00975B87">
        <w:rPr>
          <w:b/>
          <w:bCs/>
          <w:lang w:val="el-GR"/>
        </w:rPr>
        <w:fldChar w:fldCharType="separate"/>
      </w:r>
      <w:r w:rsidR="00515149" w:rsidRPr="005F15CB">
        <w:rPr>
          <w:rFonts w:eastAsia="SimSun"/>
          <w:bCs/>
          <w:lang w:val="el-GR"/>
        </w:rPr>
        <w:t>Τήρηση Εγγυημένου Επιπέδου Υπηρεσιών – Ρήτρες</w:t>
      </w:r>
      <w:r w:rsidR="00975B87">
        <w:rPr>
          <w:b/>
          <w:bCs/>
          <w:lang w:val="el-GR"/>
        </w:rPr>
        <w:fldChar w:fldCharType="end"/>
      </w:r>
      <w:r w:rsidRPr="009C1E22">
        <w:rPr>
          <w:iCs/>
          <w:lang w:val="el-GR" w:eastAsia="el-GR"/>
        </w:rPr>
        <w:t>»</w:t>
      </w:r>
      <w:r w:rsidRPr="009C1E22">
        <w:rPr>
          <w:lang w:val="el-GR"/>
        </w:rPr>
        <w:t>, θα επιβάλλονται οι προβλεπόμενες ρήτρες.</w:t>
      </w:r>
    </w:p>
    <w:p w14:paraId="49333B35" w14:textId="005E3C57" w:rsidR="00DB45E8" w:rsidRDefault="001A0410" w:rsidP="009C1E22">
      <w:pPr>
        <w:pStyle w:val="aff"/>
        <w:rPr>
          <w:lang w:val="el-GR"/>
        </w:rPr>
      </w:pPr>
      <w:r w:rsidRPr="00133C78">
        <w:rPr>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r w:rsidR="00DB45E8" w:rsidRPr="00321C05">
        <w:rPr>
          <w:lang w:val="el-GR"/>
        </w:rPr>
        <w:t xml:space="preserve"> </w:t>
      </w:r>
    </w:p>
    <w:p w14:paraId="2C942A6E" w14:textId="0E91B7AA" w:rsidR="001A0410" w:rsidRPr="00133C78" w:rsidRDefault="00926627" w:rsidP="009C1E22">
      <w:pPr>
        <w:pStyle w:val="aff"/>
        <w:rPr>
          <w:lang w:val="el-GR"/>
        </w:rPr>
      </w:pPr>
      <w:r>
        <w:rPr>
          <w:lang w:val="el-GR"/>
        </w:rPr>
        <w:t xml:space="preserve">Σε περίπτωση που μέρος ή σύνολο του κεντρικού εξοπλισμού δεν είναι </w:t>
      </w:r>
      <w:r w:rsidRPr="00DB45E8">
        <w:rPr>
          <w:lang w:val="el-GR"/>
        </w:rPr>
        <w:t>εφικτό να επισκευαστεί</w:t>
      </w:r>
      <w:r w:rsidR="00C8788F">
        <w:rPr>
          <w:lang w:val="el-GR"/>
        </w:rPr>
        <w:t>,</w:t>
      </w:r>
      <w:r>
        <w:rPr>
          <w:lang w:val="el-GR"/>
        </w:rPr>
        <w:t xml:space="preserve"> ο</w:t>
      </w:r>
      <w:r w:rsidR="00DB45E8" w:rsidRPr="00DB45E8">
        <w:rPr>
          <w:lang w:val="el-GR"/>
        </w:rPr>
        <w:t xml:space="preserve"> Ανάδοχος </w:t>
      </w:r>
      <w:r w:rsidR="00C8788F">
        <w:rPr>
          <w:lang w:val="el-GR"/>
        </w:rPr>
        <w:t>υποχρεούται</w:t>
      </w:r>
      <w:r w:rsidR="00DB45E8" w:rsidRPr="00DB45E8">
        <w:rPr>
          <w:lang w:val="el-GR"/>
        </w:rPr>
        <w:t xml:space="preserve">, να αντικαταστήσει </w:t>
      </w:r>
      <w:r w:rsidR="00C8788F">
        <w:rPr>
          <w:lang w:val="el-GR"/>
        </w:rPr>
        <w:t>το μέρος του κεντρικού εξοπλισμού ή το σύνολο της μον</w:t>
      </w:r>
      <w:r w:rsidR="001F7E80">
        <w:rPr>
          <w:lang w:val="el-GR"/>
        </w:rPr>
        <w:t>ά</w:t>
      </w:r>
      <w:r w:rsidR="00C8788F">
        <w:rPr>
          <w:lang w:val="el-GR"/>
        </w:rPr>
        <w:t>δας κεντρικού</w:t>
      </w:r>
      <w:r w:rsidR="00DB45E8" w:rsidRPr="00DB45E8">
        <w:rPr>
          <w:lang w:val="el-GR"/>
        </w:rPr>
        <w:t xml:space="preserve"> εξοπλισμ</w:t>
      </w:r>
      <w:r w:rsidR="00C8788F">
        <w:rPr>
          <w:lang w:val="el-GR"/>
        </w:rPr>
        <w:t>ού</w:t>
      </w:r>
      <w:r w:rsidR="00DB45E8">
        <w:rPr>
          <w:lang w:val="el-GR"/>
        </w:rPr>
        <w:t xml:space="preserve"> </w:t>
      </w:r>
      <w:r w:rsidR="00DB45E8" w:rsidRPr="00DB45E8">
        <w:rPr>
          <w:lang w:val="el-GR"/>
        </w:rPr>
        <w:t>με αντίστοιχο ισοδύναμο ή ανώτερο</w:t>
      </w:r>
      <w:r>
        <w:rPr>
          <w:lang w:val="el-GR"/>
        </w:rPr>
        <w:t>.</w:t>
      </w:r>
    </w:p>
    <w:p w14:paraId="4B2C98EC" w14:textId="6F878109" w:rsidR="001A0410" w:rsidRPr="00133C78" w:rsidRDefault="001A0410">
      <w:pPr>
        <w:pStyle w:val="aff"/>
        <w:numPr>
          <w:ilvl w:val="0"/>
          <w:numId w:val="25"/>
        </w:numPr>
        <w:rPr>
          <w:lang w:val="el-GR"/>
        </w:rPr>
      </w:pPr>
      <w:r w:rsidRPr="009C1E22">
        <w:rPr>
          <w:b/>
          <w:bCs/>
          <w:lang w:val="el-GR"/>
        </w:rPr>
        <w:t>Μετάβαση και δοκιμή λειτουργίας του συστήματος</w:t>
      </w:r>
      <w:r w:rsidRPr="00133C78">
        <w:rPr>
          <w:lang w:val="el-GR"/>
        </w:rPr>
        <w:t xml:space="preserve">, κατόπιν συνεννόησης με </w:t>
      </w:r>
      <w:r w:rsidR="00646B1F" w:rsidRPr="009C1E22">
        <w:rPr>
          <w:lang w:val="el-GR"/>
        </w:rPr>
        <w:t>τον Κύριο του Έργου</w:t>
      </w:r>
      <w:r w:rsidRPr="00133C78">
        <w:rPr>
          <w:lang w:val="el-GR"/>
        </w:rPr>
        <w:t xml:space="preserve">,  από τη βάση δεδομένων της Εφεδρικής Υποδομής </w:t>
      </w:r>
      <w:r w:rsidRPr="009C1E22">
        <w:rPr>
          <w:b/>
          <w:bCs/>
          <w:lang w:val="el-GR"/>
        </w:rPr>
        <w:t>τουλάχιστον μια φορά</w:t>
      </w:r>
      <w:r w:rsidRPr="00133C78">
        <w:rPr>
          <w:lang w:val="el-GR"/>
        </w:rPr>
        <w:t xml:space="preserve"> </w:t>
      </w:r>
      <w:r w:rsidRPr="009C1E22">
        <w:rPr>
          <w:b/>
          <w:bCs/>
          <w:lang w:val="el-GR"/>
        </w:rPr>
        <w:t xml:space="preserve">το </w:t>
      </w:r>
      <w:r w:rsidR="00646B1F" w:rsidRPr="009C1E22">
        <w:rPr>
          <w:b/>
          <w:bCs/>
          <w:lang w:val="el-GR"/>
        </w:rPr>
        <w:t>έτος</w:t>
      </w:r>
      <w:r w:rsidRPr="009C1E22">
        <w:rPr>
          <w:b/>
          <w:bCs/>
          <w:lang w:val="el-GR"/>
        </w:rPr>
        <w:t xml:space="preserve"> </w:t>
      </w:r>
      <w:r w:rsidRPr="00133C78">
        <w:rPr>
          <w:lang w:val="el-GR"/>
        </w:rPr>
        <w:t>και σε χρονική περίοδο που σε καμία περίπτωση δεν θα επηρεάζει τη συνολική επιχειρησιακή λειτουργία του συστήματος.</w:t>
      </w:r>
    </w:p>
    <w:p w14:paraId="3F3FF10C" w14:textId="290495CB" w:rsidR="00C8788F" w:rsidRDefault="00C8788F">
      <w:pPr>
        <w:suppressAutoHyphens w:val="0"/>
        <w:spacing w:after="0"/>
        <w:jc w:val="left"/>
        <w:rPr>
          <w:lang w:val="el-GR"/>
        </w:rPr>
      </w:pPr>
      <w:r>
        <w:rPr>
          <w:lang w:val="el-GR"/>
        </w:rPr>
        <w:br w:type="page"/>
      </w:r>
    </w:p>
    <w:p w14:paraId="2FF35D38" w14:textId="77777777" w:rsidR="001A0410" w:rsidRPr="00133C78" w:rsidRDefault="001A0410" w:rsidP="001A0410">
      <w:pPr>
        <w:pStyle w:val="aff"/>
        <w:rPr>
          <w:lang w:val="el-GR"/>
        </w:rPr>
      </w:pPr>
    </w:p>
    <w:p w14:paraId="3B2A0378" w14:textId="279199B5" w:rsidR="001A0410" w:rsidRPr="009C1E22" w:rsidRDefault="001A0410">
      <w:pPr>
        <w:pStyle w:val="50"/>
        <w:numPr>
          <w:ilvl w:val="2"/>
          <w:numId w:val="71"/>
        </w:numPr>
        <w:ind w:left="505" w:hanging="505"/>
        <w:rPr>
          <w:rFonts w:eastAsia="SimSun"/>
          <w:bCs/>
          <w:lang w:val="el-GR"/>
        </w:rPr>
      </w:pPr>
      <w:bookmarkStart w:id="583" w:name="_Ref138410328"/>
      <w:bookmarkStart w:id="584" w:name="_Toc151456879"/>
      <w:r w:rsidRPr="009C1E22">
        <w:rPr>
          <w:rFonts w:eastAsia="SimSun" w:cs="Tahoma"/>
          <w:bCs/>
          <w:lang w:val="el-GR"/>
        </w:rPr>
        <w:t>Συντήρηση έτοιμου λογισμικού κεντρικού εξοπλισμού κύριας και  εφεδρικής  υποδομής.</w:t>
      </w:r>
      <w:bookmarkEnd w:id="583"/>
      <w:bookmarkEnd w:id="584"/>
      <w:r w:rsidRPr="009C1E22">
        <w:rPr>
          <w:rFonts w:eastAsia="SimSun" w:cs="Tahoma"/>
          <w:bCs/>
          <w:lang w:val="el-GR"/>
        </w:rPr>
        <w:t xml:space="preserve">  </w:t>
      </w:r>
    </w:p>
    <w:p w14:paraId="60161F75" w14:textId="06991E3F" w:rsidR="001A0410" w:rsidRDefault="001A0410" w:rsidP="001A0410">
      <w:r>
        <w:t>Περιλαμβάνει:</w:t>
      </w:r>
    </w:p>
    <w:p w14:paraId="4BC1C2DD" w14:textId="2B629F40" w:rsidR="001A0410" w:rsidRDefault="001A0410">
      <w:pPr>
        <w:pStyle w:val="aff"/>
        <w:numPr>
          <w:ilvl w:val="0"/>
          <w:numId w:val="25"/>
        </w:numPr>
        <w:rPr>
          <w:lang w:val="el-GR"/>
        </w:rPr>
      </w:pPr>
      <w:r w:rsidRPr="009C1E22">
        <w:rPr>
          <w:b/>
          <w:bCs/>
          <w:lang w:val="el-GR"/>
        </w:rPr>
        <w:t>Διασφάλιση καλής λειτουργίας</w:t>
      </w:r>
      <w:r w:rsidRPr="009C1E22">
        <w:rPr>
          <w:lang w:val="el-GR"/>
        </w:rPr>
        <w:t xml:space="preserve"> έτοιμου λογισμικού.</w:t>
      </w:r>
    </w:p>
    <w:p w14:paraId="635D7FAF" w14:textId="781AF266" w:rsidR="001A0410" w:rsidRPr="009C1E22" w:rsidRDefault="001A0410">
      <w:pPr>
        <w:pStyle w:val="aff"/>
        <w:numPr>
          <w:ilvl w:val="0"/>
          <w:numId w:val="25"/>
        </w:numPr>
        <w:rPr>
          <w:lang w:val="el-GR"/>
        </w:rPr>
      </w:pPr>
      <w:r w:rsidRPr="009C1E22">
        <w:rPr>
          <w:b/>
          <w:bCs/>
          <w:lang w:val="el-GR"/>
        </w:rPr>
        <w:t xml:space="preserve">Εντοπισμό αιτιών βλαβών/ δυσλειτουργιών </w:t>
      </w:r>
      <w:r w:rsidR="00646B1F" w:rsidRPr="009C1E22">
        <w:rPr>
          <w:b/>
          <w:bCs/>
          <w:lang w:val="el-GR"/>
        </w:rPr>
        <w:t xml:space="preserve">έτοιμου λειτουργικού </w:t>
      </w:r>
      <w:r w:rsidRPr="009C1E22">
        <w:rPr>
          <w:b/>
          <w:bCs/>
          <w:lang w:val="el-GR"/>
        </w:rPr>
        <w:t xml:space="preserve">και </w:t>
      </w:r>
      <w:r w:rsidRPr="009C1E22">
        <w:rPr>
          <w:lang w:val="el-GR"/>
        </w:rPr>
        <w:t xml:space="preserve">αποκατάσταση. </w:t>
      </w:r>
      <w:bookmarkStart w:id="585" w:name="_Hlk137220138"/>
      <w:r w:rsidR="00646B1F" w:rsidRPr="009C1E22">
        <w:rPr>
          <w:lang w:val="el-GR"/>
        </w:rPr>
        <w:t xml:space="preserve">Κατόπιν τεκμηριωμένης ειδοποίησης από τον </w:t>
      </w:r>
      <w:r w:rsidR="00646B1F">
        <w:rPr>
          <w:lang w:val="el-GR"/>
        </w:rPr>
        <w:t>Φορέα Λειτουργίας</w:t>
      </w:r>
      <w:r w:rsidR="00646B1F" w:rsidRPr="009C1E22">
        <w:rPr>
          <w:lang w:val="el-GR"/>
        </w:rPr>
        <w:t>, ο Ανάδοχος είναι υποχρεωμένος να επιλύει τα προβλήματα εντός συγκεκριμένου χρονικού διαστήματος από την αναγγελία . Αν η πλήρης και οριστική επίλυση του προβλήματος δεν είναι εφικτή εντός του συγκεκριμένου χρονικού ορίου όπως προβλέπεται στην παρ. «</w:t>
      </w:r>
      <w:r w:rsidR="00792DAF" w:rsidRPr="009B21DB">
        <w:rPr>
          <w:color w:val="0070C0"/>
          <w:lang w:val="el-GR"/>
        </w:rPr>
        <w:fldChar w:fldCharType="begin"/>
      </w:r>
      <w:r w:rsidR="00792DAF" w:rsidRPr="009B21DB">
        <w:rPr>
          <w:color w:val="0070C0"/>
          <w:lang w:val="el-GR"/>
        </w:rPr>
        <w:instrText xml:space="preserve"> REF _Ref138410556 \h  \* MERGEFORMAT </w:instrText>
      </w:r>
      <w:r w:rsidR="00792DAF" w:rsidRPr="009B21DB">
        <w:rPr>
          <w:color w:val="0070C0"/>
          <w:lang w:val="el-GR"/>
        </w:rPr>
      </w:r>
      <w:r w:rsidR="00792DAF" w:rsidRPr="009B21DB">
        <w:rPr>
          <w:color w:val="0070C0"/>
          <w:lang w:val="el-GR"/>
        </w:rPr>
        <w:fldChar w:fldCharType="separate"/>
      </w:r>
      <w:r w:rsidR="00515149" w:rsidRPr="00515149">
        <w:rPr>
          <w:rFonts w:eastAsia="SimSun"/>
          <w:color w:val="0070C0"/>
          <w:lang w:val="el-GR"/>
        </w:rPr>
        <w:t>Τήρηση Εγγυημένου Επιπέδου Υπηρεσιών – Ρήτρες</w:t>
      </w:r>
      <w:r w:rsidR="00792DAF" w:rsidRPr="009B21DB">
        <w:rPr>
          <w:color w:val="0070C0"/>
          <w:lang w:val="el-GR"/>
        </w:rPr>
        <w:fldChar w:fldCharType="end"/>
      </w:r>
      <w:r w:rsidR="00646B1F" w:rsidRPr="009C1E22">
        <w:rPr>
          <w:lang w:val="el-GR"/>
        </w:rPr>
        <w:t>», θα επιβάλλονται οι προβλεπόμενες ρήτρες.</w:t>
      </w:r>
      <w:bookmarkEnd w:id="585"/>
    </w:p>
    <w:p w14:paraId="14F84FE4" w14:textId="4C8184E8" w:rsidR="001A0410" w:rsidRPr="009C1E22" w:rsidRDefault="001A0410">
      <w:pPr>
        <w:pStyle w:val="aff"/>
        <w:numPr>
          <w:ilvl w:val="0"/>
          <w:numId w:val="25"/>
        </w:numPr>
        <w:rPr>
          <w:lang w:val="el-GR"/>
        </w:rPr>
      </w:pPr>
      <w:r w:rsidRPr="009C1E22">
        <w:rPr>
          <w:b/>
          <w:bCs/>
          <w:lang w:val="el-GR"/>
        </w:rPr>
        <w:t xml:space="preserve">Βελτιστοποίηση (Tuning) της απόδοσης του </w:t>
      </w:r>
      <w:r w:rsidR="00646B1F">
        <w:rPr>
          <w:b/>
          <w:bCs/>
          <w:lang w:val="el-GR"/>
        </w:rPr>
        <w:t xml:space="preserve">έτοιμου </w:t>
      </w:r>
      <w:r w:rsidRPr="009C1E22">
        <w:rPr>
          <w:b/>
          <w:bCs/>
          <w:lang w:val="el-GR"/>
        </w:rPr>
        <w:t>λογισμικού</w:t>
      </w:r>
      <w:r w:rsidRPr="009C1E22">
        <w:rPr>
          <w:lang w:val="el-GR"/>
        </w:rPr>
        <w:t>.</w:t>
      </w:r>
    </w:p>
    <w:p w14:paraId="151DA636" w14:textId="3232C3C7" w:rsidR="001A0410" w:rsidRPr="009C1E22" w:rsidRDefault="001A0410">
      <w:pPr>
        <w:pStyle w:val="aff"/>
        <w:numPr>
          <w:ilvl w:val="0"/>
          <w:numId w:val="25"/>
        </w:numPr>
        <w:rPr>
          <w:lang w:val="el-GR"/>
        </w:rPr>
      </w:pPr>
      <w:r w:rsidRPr="009C1E22">
        <w:rPr>
          <w:b/>
          <w:bCs/>
          <w:lang w:val="el-GR"/>
        </w:rPr>
        <w:t>Βελτιστοποιήσεις στη δομή της βάσης</w:t>
      </w:r>
      <w:r w:rsidRPr="009C1E22">
        <w:rPr>
          <w:lang w:val="el-GR"/>
        </w:rPr>
        <w:t>, έτσι ώστε να εξασφαλίζεται η βέλτιστη  απόδοση  του συστήματος.</w:t>
      </w:r>
    </w:p>
    <w:p w14:paraId="2D7E2AED" w14:textId="6DEC28AC" w:rsidR="001A0410" w:rsidRPr="009C1E22" w:rsidRDefault="001A0410">
      <w:pPr>
        <w:pStyle w:val="aff"/>
        <w:numPr>
          <w:ilvl w:val="0"/>
          <w:numId w:val="25"/>
        </w:numPr>
        <w:rPr>
          <w:lang w:val="el-GR"/>
        </w:rPr>
      </w:pPr>
      <w:r w:rsidRPr="009C1E22">
        <w:rPr>
          <w:b/>
          <w:bCs/>
          <w:lang w:val="el-GR"/>
        </w:rPr>
        <w:t xml:space="preserve">Παράδοση – εγκατάσταση διορθωτικών (patches/fixes) ή βελτιωτικών εκδόσεων (updates ή minor releases) </w:t>
      </w:r>
      <w:r w:rsidR="00646B1F">
        <w:rPr>
          <w:b/>
          <w:bCs/>
          <w:lang w:val="el-GR"/>
        </w:rPr>
        <w:t xml:space="preserve">έτοιμου </w:t>
      </w:r>
      <w:r w:rsidRPr="009C1E22">
        <w:rPr>
          <w:b/>
          <w:bCs/>
          <w:lang w:val="el-GR"/>
        </w:rPr>
        <w:t>λογισμικού</w:t>
      </w:r>
      <w:r w:rsidRPr="009C1E22">
        <w:rPr>
          <w:lang w:val="el-GR"/>
        </w:rPr>
        <w:t xml:space="preserve"> και τυχόν νέων εκδόσεων </w:t>
      </w:r>
      <w:r w:rsidR="00646B1F">
        <w:rPr>
          <w:lang w:val="el-GR"/>
        </w:rPr>
        <w:t xml:space="preserve">έτοιμου </w:t>
      </w:r>
      <w:r w:rsidRPr="009C1E22">
        <w:rPr>
          <w:lang w:val="el-GR"/>
        </w:rPr>
        <w:t xml:space="preserve">λογισμικού μετά από έγκριση </w:t>
      </w:r>
      <w:r w:rsidR="00646B1F">
        <w:rPr>
          <w:lang w:val="el-GR"/>
        </w:rPr>
        <w:t>του Φορέα Λειτουργίας</w:t>
      </w:r>
    </w:p>
    <w:p w14:paraId="5C41A09C" w14:textId="176A34C2" w:rsidR="001A0410" w:rsidRPr="009C1E22" w:rsidRDefault="001A0410">
      <w:pPr>
        <w:pStyle w:val="aff"/>
        <w:numPr>
          <w:ilvl w:val="0"/>
          <w:numId w:val="25"/>
        </w:numPr>
        <w:rPr>
          <w:lang w:val="el-GR"/>
        </w:rPr>
      </w:pPr>
      <w:r w:rsidRPr="009C1E22">
        <w:rPr>
          <w:lang w:val="el-GR"/>
        </w:rPr>
        <w:t>Εξασφάλιση ορθής λειτουργίας όλων των customizations, διεπαφών με άλλα συστήματα, κ.λπ., με τις νεότερες εκδόσεις.</w:t>
      </w:r>
    </w:p>
    <w:p w14:paraId="7842FB5E" w14:textId="0BC6943B" w:rsidR="001A0410" w:rsidRPr="001A0410" w:rsidRDefault="001A0410">
      <w:pPr>
        <w:pStyle w:val="aff"/>
        <w:numPr>
          <w:ilvl w:val="0"/>
          <w:numId w:val="25"/>
        </w:numPr>
        <w:rPr>
          <w:lang w:val="el-GR"/>
        </w:rPr>
      </w:pPr>
      <w:r w:rsidRPr="009C1E22">
        <w:rPr>
          <w:lang w:val="el-GR"/>
        </w:rPr>
        <w:t xml:space="preserve">Παράδοση αντιτύπων όλων των μεταβολών ή των επανεκδόσεων ή τροποποιήσεων των εγχειριδίων </w:t>
      </w:r>
      <w:r w:rsidR="00646B1F">
        <w:rPr>
          <w:lang w:val="el-GR"/>
        </w:rPr>
        <w:t xml:space="preserve">έτοιμου </w:t>
      </w:r>
      <w:r w:rsidRPr="009C1E22">
        <w:rPr>
          <w:lang w:val="el-GR"/>
        </w:rPr>
        <w:t>λογισμικού.</w:t>
      </w:r>
    </w:p>
    <w:p w14:paraId="0703AB39" w14:textId="77777777" w:rsidR="001A0410" w:rsidRPr="001A0410" w:rsidRDefault="001A0410" w:rsidP="009C1E22">
      <w:pPr>
        <w:rPr>
          <w:lang w:val="el-GR"/>
        </w:rPr>
      </w:pPr>
    </w:p>
    <w:p w14:paraId="58DEFDA6" w14:textId="77777777" w:rsidR="001A0410" w:rsidRDefault="001A0410">
      <w:pPr>
        <w:pStyle w:val="50"/>
        <w:numPr>
          <w:ilvl w:val="2"/>
          <w:numId w:val="71"/>
        </w:numPr>
        <w:ind w:left="505" w:hanging="505"/>
        <w:rPr>
          <w:rFonts w:eastAsia="SimSun" w:cs="Tahoma"/>
          <w:bCs/>
          <w:lang w:val="el-GR"/>
        </w:rPr>
      </w:pPr>
      <w:bookmarkStart w:id="586" w:name="_Ref138410330"/>
      <w:bookmarkStart w:id="587" w:name="_Ref138419792"/>
      <w:bookmarkStart w:id="588" w:name="_Toc151456880"/>
      <w:r w:rsidRPr="009C1E22">
        <w:rPr>
          <w:rFonts w:eastAsia="SimSun" w:cs="Tahoma"/>
          <w:bCs/>
          <w:lang w:val="el-GR"/>
        </w:rPr>
        <w:t>Συντήρηση Εφαρμογών.</w:t>
      </w:r>
      <w:bookmarkEnd w:id="586"/>
      <w:bookmarkEnd w:id="587"/>
      <w:bookmarkEnd w:id="588"/>
      <w:r w:rsidRPr="009C1E22">
        <w:rPr>
          <w:rFonts w:eastAsia="SimSun" w:cs="Tahoma"/>
          <w:bCs/>
          <w:lang w:val="el-GR"/>
        </w:rPr>
        <w:t xml:space="preserve"> </w:t>
      </w:r>
    </w:p>
    <w:p w14:paraId="1F65BAE9" w14:textId="67DE5E92" w:rsidR="001A0410" w:rsidRPr="009C1E22" w:rsidRDefault="001A0410" w:rsidP="001A0410">
      <w:r w:rsidRPr="009C1E22">
        <w:t>Περιλαμβάνει:</w:t>
      </w:r>
    </w:p>
    <w:p w14:paraId="216451C8" w14:textId="3F79A70E" w:rsidR="00646B1F" w:rsidRDefault="001A0410">
      <w:pPr>
        <w:pStyle w:val="aff"/>
        <w:numPr>
          <w:ilvl w:val="0"/>
          <w:numId w:val="25"/>
        </w:numPr>
        <w:rPr>
          <w:lang w:val="el-GR"/>
        </w:rPr>
      </w:pPr>
      <w:r w:rsidRPr="009C1E22">
        <w:rPr>
          <w:b/>
          <w:bCs/>
          <w:lang w:val="el-GR"/>
        </w:rPr>
        <w:t>Αποκατάσταση ανωμαλιών λειτουργίας (bugs) των εφαρμογών</w:t>
      </w:r>
      <w:r w:rsidRPr="001A0410">
        <w:rPr>
          <w:lang w:val="el-GR"/>
        </w:rPr>
        <w:t xml:space="preserve">.  </w:t>
      </w:r>
      <w:r w:rsidR="00646B1F" w:rsidRPr="00374133">
        <w:rPr>
          <w:lang w:val="el-GR"/>
        </w:rPr>
        <w:t xml:space="preserve">Κατόπιν τεκμηριωμένης ειδοποίησης από τον </w:t>
      </w:r>
      <w:r w:rsidR="00646B1F">
        <w:rPr>
          <w:lang w:val="el-GR"/>
        </w:rPr>
        <w:t>Φορέα Λειτουργίας</w:t>
      </w:r>
      <w:r w:rsidR="00646B1F" w:rsidRPr="00374133">
        <w:rPr>
          <w:lang w:val="el-GR"/>
        </w:rPr>
        <w:t>, ο Ανάδοχος είναι υποχρεωμένος να επιλύει τα προβλήματα εντός συγκεκριμένου χρονικού διαστήματος από την αναγγελία . Αν η πλήρης και οριστική επίλυση του προβλήματος δεν είναι εφικτή εντός του συγκεκριμένου χρονικού ορίου όπως προβλέπεται στην παρ. «</w:t>
      </w:r>
      <w:r w:rsidR="00A070A4">
        <w:rPr>
          <w:b/>
          <w:bCs/>
          <w:lang w:val="el-GR"/>
        </w:rPr>
        <w:fldChar w:fldCharType="begin"/>
      </w:r>
      <w:r w:rsidR="00A070A4">
        <w:rPr>
          <w:lang w:val="el-GR"/>
        </w:rPr>
        <w:instrText xml:space="preserve"> REF _Ref138410556 \h </w:instrText>
      </w:r>
      <w:r w:rsidR="00A070A4">
        <w:rPr>
          <w:b/>
          <w:bCs/>
          <w:lang w:val="el-GR"/>
        </w:rPr>
      </w:r>
      <w:r w:rsidR="00A070A4">
        <w:rPr>
          <w:b/>
          <w:bCs/>
          <w:lang w:val="el-GR"/>
        </w:rPr>
        <w:fldChar w:fldCharType="separate"/>
      </w:r>
      <w:r w:rsidR="00515149" w:rsidRPr="005F15CB">
        <w:rPr>
          <w:rFonts w:eastAsia="SimSun"/>
          <w:bCs/>
          <w:lang w:val="el-GR"/>
        </w:rPr>
        <w:t>Τήρηση Εγγυημένου Επιπέδου Υπηρεσιών – Ρήτρες</w:t>
      </w:r>
      <w:r w:rsidR="00A070A4">
        <w:rPr>
          <w:b/>
          <w:bCs/>
          <w:lang w:val="el-GR"/>
        </w:rPr>
        <w:fldChar w:fldCharType="end"/>
      </w:r>
      <w:r w:rsidR="00646B1F" w:rsidRPr="00374133">
        <w:rPr>
          <w:lang w:val="el-GR"/>
        </w:rPr>
        <w:t>», θα επιβάλλονται οι προβλεπόμενες ρήτρες.</w:t>
      </w:r>
    </w:p>
    <w:p w14:paraId="286C9666" w14:textId="362EFED8" w:rsidR="001A0410" w:rsidRPr="001A0410" w:rsidRDefault="001A0410">
      <w:pPr>
        <w:pStyle w:val="aff"/>
        <w:numPr>
          <w:ilvl w:val="0"/>
          <w:numId w:val="25"/>
        </w:numPr>
        <w:rPr>
          <w:lang w:val="el-GR"/>
        </w:rPr>
      </w:pPr>
      <w:r w:rsidRPr="009C1E22">
        <w:rPr>
          <w:b/>
          <w:bCs/>
          <w:lang w:val="el-GR"/>
        </w:rPr>
        <w:t>Παράδοση – εγκατάσταση τυχόν νέων διορθωτικών/βελτιωτικών εκδόσεων (patches/fixes, updates ή minor releases) των εφαρμογών</w:t>
      </w:r>
      <w:r w:rsidRPr="001A0410">
        <w:rPr>
          <w:lang w:val="el-GR"/>
        </w:rPr>
        <w:t xml:space="preserve"> και νέων εκδόσεων μετά από έγκριση </w:t>
      </w:r>
      <w:r w:rsidR="00646B1F" w:rsidRPr="00646B1F">
        <w:rPr>
          <w:lang w:val="el-GR"/>
        </w:rPr>
        <w:t>του Φορέα Λειτουργίας</w:t>
      </w:r>
      <w:r w:rsidRPr="001A0410">
        <w:rPr>
          <w:lang w:val="el-GR"/>
        </w:rPr>
        <w:t>,.</w:t>
      </w:r>
    </w:p>
    <w:p w14:paraId="70CCE162" w14:textId="27C1FD58" w:rsidR="001A0410" w:rsidRDefault="001A0410" w:rsidP="009C1E22">
      <w:pPr>
        <w:pStyle w:val="aff"/>
        <w:rPr>
          <w:lang w:val="el-GR"/>
        </w:rPr>
      </w:pPr>
      <w:r w:rsidRPr="001A0410">
        <w:rPr>
          <w:lang w:val="el-GR"/>
        </w:rPr>
        <w:t xml:space="preserve">Σε περίπτωση που η εγκατάσταση νέας έκδοσης των έτοιμων πακέτων λογισμικού (κεντρικού &amp; περιφερειακού εξοπλισμού), μετά από έγκριση </w:t>
      </w:r>
      <w:r w:rsidR="00646B1F" w:rsidRPr="00646B1F">
        <w:rPr>
          <w:lang w:val="el-GR"/>
        </w:rPr>
        <w:t>του Φορέα Λειτουργίας</w:t>
      </w:r>
      <w:r w:rsidRPr="001A0410">
        <w:rPr>
          <w:lang w:val="el-GR"/>
        </w:rPr>
        <w:t>, συνεπάγεται την ανάγκη επεμβάσεων στις εφαρμογές, ο Ανάδοχος είναι υποχρεωμένος να πραγματοποιήσει</w:t>
      </w:r>
      <w:r>
        <w:rPr>
          <w:lang w:val="el-GR"/>
        </w:rPr>
        <w:t xml:space="preserve"> </w:t>
      </w:r>
      <w:r w:rsidRPr="001A0410">
        <w:rPr>
          <w:lang w:val="el-GR"/>
        </w:rPr>
        <w:t xml:space="preserve">τις επεμβάσεις κατόπιν της έγκρισης </w:t>
      </w:r>
      <w:r w:rsidR="00646B1F" w:rsidRPr="00646B1F">
        <w:rPr>
          <w:lang w:val="el-GR"/>
        </w:rPr>
        <w:t>του Φορέα Λειτουργίας</w:t>
      </w:r>
      <w:r w:rsidRPr="001A0410">
        <w:rPr>
          <w:lang w:val="el-GR"/>
        </w:rPr>
        <w:t>.</w:t>
      </w:r>
    </w:p>
    <w:p w14:paraId="7EEF5379" w14:textId="63D25791" w:rsidR="001A0410" w:rsidRPr="009C1E22" w:rsidRDefault="001A0410">
      <w:pPr>
        <w:pStyle w:val="aff"/>
        <w:numPr>
          <w:ilvl w:val="0"/>
          <w:numId w:val="25"/>
        </w:numPr>
        <w:rPr>
          <w:color w:val="FF0000"/>
          <w:lang w:val="el-GR"/>
        </w:rPr>
      </w:pPr>
      <w:r w:rsidRPr="009C1E22">
        <w:rPr>
          <w:b/>
          <w:bCs/>
          <w:lang w:val="el-GR"/>
        </w:rPr>
        <w:t>Τροποποίηση/ενημέρωση εφαρμογών</w:t>
      </w:r>
      <w:r w:rsidRPr="001A0410">
        <w:rPr>
          <w:lang w:val="el-GR"/>
        </w:rPr>
        <w:t xml:space="preserve"> κάθε φορά που θα υπάρχει κάποια </w:t>
      </w:r>
      <w:r w:rsidRPr="009C1E22">
        <w:rPr>
          <w:b/>
          <w:bCs/>
          <w:lang w:val="el-GR"/>
        </w:rPr>
        <w:t>τροποποίηση του  νομοθετικού και κανονιστικού πλαισίο</w:t>
      </w:r>
      <w:r w:rsidRPr="001A0410">
        <w:rPr>
          <w:lang w:val="el-GR"/>
        </w:rPr>
        <w:t xml:space="preserve">υ και σε κάθε περίπτωση εντός χρονικού διαστήματος από την θέση σε ισχύ αυτού, </w:t>
      </w:r>
      <w:r w:rsidR="00532641">
        <w:rPr>
          <w:lang w:val="el-GR"/>
        </w:rPr>
        <w:t>που</w:t>
      </w:r>
      <w:r w:rsidR="00532641" w:rsidRPr="001A0410">
        <w:rPr>
          <w:lang w:val="el-GR"/>
        </w:rPr>
        <w:t xml:space="preserve"> </w:t>
      </w:r>
      <w:r w:rsidR="00532641">
        <w:rPr>
          <w:lang w:val="el-GR"/>
        </w:rPr>
        <w:t xml:space="preserve">θα </w:t>
      </w:r>
      <w:r w:rsidRPr="001A0410">
        <w:rPr>
          <w:lang w:val="el-GR"/>
        </w:rPr>
        <w:t xml:space="preserve">ορίζεται </w:t>
      </w:r>
      <w:r w:rsidR="00532641">
        <w:rPr>
          <w:lang w:val="el-GR"/>
        </w:rPr>
        <w:t>από τον Φορέα Λειτουργίας</w:t>
      </w:r>
      <w:r w:rsidR="001B614A" w:rsidRPr="009C1E22">
        <w:rPr>
          <w:lang w:val="el-GR"/>
        </w:rPr>
        <w:t>.</w:t>
      </w:r>
    </w:p>
    <w:p w14:paraId="5514138C" w14:textId="2E7DE751" w:rsidR="001B614A" w:rsidRDefault="001A0410">
      <w:pPr>
        <w:pStyle w:val="aff"/>
        <w:numPr>
          <w:ilvl w:val="0"/>
          <w:numId w:val="25"/>
        </w:numPr>
        <w:rPr>
          <w:lang w:val="el-GR"/>
        </w:rPr>
      </w:pPr>
      <w:r w:rsidRPr="009C1E22">
        <w:rPr>
          <w:b/>
          <w:bCs/>
          <w:lang w:val="el-GR"/>
        </w:rPr>
        <w:t>Τροποποίηση/ενημέρωση εφαρμογών</w:t>
      </w:r>
      <w:r w:rsidRPr="001B614A">
        <w:rPr>
          <w:lang w:val="el-GR"/>
        </w:rPr>
        <w:t xml:space="preserve">, για την ορθή εφαρμογή του Ποινικού Κώδικα, των Κανονισμών 2019/816, 2019/817 &amp; 2019/818 και τυχόν αναθεώρησής τους, του νόμου 4360/2016, όπως ισχύει με τον οποίο ενσωματώθηκε η Απόφαση Πλαίσιο 2009/315 και της υπό ενσωμάτωση οδηγίας 2019/884 και τις απαιτήσεις για διαλειτουργικότητα του εθνικού συστήματος με νέα εθνικά και ευρωπαϊκά πληροφοριακά συστήματα, </w:t>
      </w:r>
      <w:r w:rsidR="001B614A" w:rsidRPr="001B614A">
        <w:rPr>
          <w:lang w:val="el-GR"/>
        </w:rPr>
        <w:t>όπως ορίζεται παρακάτω.</w:t>
      </w:r>
    </w:p>
    <w:p w14:paraId="472CB0DA" w14:textId="4A4E29DF" w:rsidR="001A0410" w:rsidRPr="001A0410" w:rsidRDefault="001A0410">
      <w:pPr>
        <w:pStyle w:val="aff"/>
        <w:numPr>
          <w:ilvl w:val="0"/>
          <w:numId w:val="25"/>
        </w:numPr>
        <w:rPr>
          <w:lang w:val="el-GR"/>
        </w:rPr>
      </w:pPr>
      <w:r w:rsidRPr="009C1E22">
        <w:rPr>
          <w:b/>
          <w:bCs/>
          <w:lang w:val="el-GR"/>
        </w:rPr>
        <w:lastRenderedPageBreak/>
        <w:t>Υποστήριξη  του  συστήματος  ECRIS</w:t>
      </w:r>
      <w:r w:rsidRPr="001A0410">
        <w:rPr>
          <w:lang w:val="el-GR"/>
        </w:rPr>
        <w:t>. Ενδεικτικά αναφέρονται:εγκατάσταση τυχόν νέων εκδόσεων του</w:t>
      </w:r>
      <w:r>
        <w:rPr>
          <w:lang w:val="el-GR"/>
        </w:rPr>
        <w:t xml:space="preserve"> </w:t>
      </w:r>
      <w:r w:rsidRPr="001A0410">
        <w:rPr>
          <w:lang w:val="el-GR"/>
        </w:rPr>
        <w:t>λογισμικού RI, επίλυση προβλημάτων συνδεσιμότητας της εφαρμογής με τις υπόλοιπες χώρες,</w:t>
      </w:r>
      <w:r>
        <w:rPr>
          <w:lang w:val="el-GR"/>
        </w:rPr>
        <w:t xml:space="preserve"> </w:t>
      </w:r>
      <w:r w:rsidRPr="001A0410">
        <w:rPr>
          <w:lang w:val="el-GR"/>
        </w:rPr>
        <w:t>δημιουργία σύνδεσης με τυχόν νέες χώρες του συστήματος ECRIS.</w:t>
      </w:r>
    </w:p>
    <w:p w14:paraId="69D7C8E8" w14:textId="47D82374" w:rsidR="001A0410" w:rsidRPr="001A0410" w:rsidRDefault="001A0410">
      <w:pPr>
        <w:pStyle w:val="aff"/>
        <w:numPr>
          <w:ilvl w:val="0"/>
          <w:numId w:val="25"/>
        </w:numPr>
        <w:rPr>
          <w:lang w:val="el-GR"/>
        </w:rPr>
      </w:pPr>
      <w:r w:rsidRPr="009C1E22">
        <w:rPr>
          <w:b/>
          <w:bCs/>
          <w:lang w:val="el-GR"/>
        </w:rPr>
        <w:t>Προσαρμογή συστήματος ΕΠΜ/ ECRIS</w:t>
      </w:r>
      <w:r w:rsidRPr="001A0410">
        <w:rPr>
          <w:lang w:val="el-GR"/>
        </w:rPr>
        <w:t xml:space="preserve"> και υλοποίηση λοιπών απαιτήσεων/ δεσμεύσεων της χώρας </w:t>
      </w:r>
      <w:r>
        <w:rPr>
          <w:lang w:val="el-GR"/>
        </w:rPr>
        <w:t xml:space="preserve">μας </w:t>
      </w:r>
      <w:r w:rsidRPr="009C1E22">
        <w:rPr>
          <w:b/>
          <w:bCs/>
          <w:lang w:val="el-GR"/>
        </w:rPr>
        <w:t>έναντι της ΕΕ</w:t>
      </w:r>
      <w:r w:rsidR="003950E7" w:rsidRPr="00321C05">
        <w:rPr>
          <w:b/>
          <w:bCs/>
          <w:lang w:val="el-GR"/>
        </w:rPr>
        <w:t xml:space="preserve"> </w:t>
      </w:r>
      <w:r w:rsidR="003950E7" w:rsidRPr="009B21DB">
        <w:rPr>
          <w:b/>
          <w:bCs/>
          <w:lang w:val="el-GR"/>
        </w:rPr>
        <w:t xml:space="preserve">για το για το </w:t>
      </w:r>
      <w:r w:rsidR="003950E7" w:rsidRPr="009B21DB">
        <w:rPr>
          <w:b/>
          <w:bCs/>
        </w:rPr>
        <w:t>ECRIS</w:t>
      </w:r>
      <w:r w:rsidR="003950E7" w:rsidRPr="009B21DB">
        <w:rPr>
          <w:b/>
          <w:bCs/>
          <w:lang w:val="el-GR"/>
        </w:rPr>
        <w:t>-</w:t>
      </w:r>
      <w:r w:rsidR="003950E7" w:rsidRPr="009B21DB">
        <w:rPr>
          <w:b/>
          <w:bCs/>
        </w:rPr>
        <w:t>TCN</w:t>
      </w:r>
      <w:r w:rsidR="00133C78">
        <w:rPr>
          <w:b/>
          <w:bCs/>
          <w:lang w:val="el-GR"/>
        </w:rPr>
        <w:t>.</w:t>
      </w:r>
      <w:r w:rsidRPr="001A0410">
        <w:rPr>
          <w:lang w:val="el-GR"/>
        </w:rPr>
        <w:t xml:space="preserve"> </w:t>
      </w:r>
    </w:p>
    <w:p w14:paraId="16436E6F" w14:textId="177641CD" w:rsidR="001A0410" w:rsidRDefault="001A0410">
      <w:pPr>
        <w:pStyle w:val="aff"/>
        <w:numPr>
          <w:ilvl w:val="0"/>
          <w:numId w:val="25"/>
        </w:numPr>
        <w:rPr>
          <w:lang w:val="el-GR"/>
        </w:rPr>
      </w:pPr>
      <w:r w:rsidRPr="001A0410">
        <w:rPr>
          <w:lang w:val="el-GR"/>
        </w:rPr>
        <w:t xml:space="preserve">Παράδοση αντιτύπων όλων των μεταβολών ή των επανεκδόσεων ή τροποποιήσεων των </w:t>
      </w:r>
      <w:r w:rsidR="00482CAB">
        <w:rPr>
          <w:lang w:val="el-GR"/>
        </w:rPr>
        <w:t>ε</w:t>
      </w:r>
      <w:r w:rsidRPr="001A0410">
        <w:rPr>
          <w:lang w:val="el-GR"/>
        </w:rPr>
        <w:t>γχειριδίων εφαρμογών.</w:t>
      </w:r>
    </w:p>
    <w:p w14:paraId="33F05F5B" w14:textId="2EC70D12" w:rsidR="001A0410" w:rsidRPr="009C1E22" w:rsidRDefault="001A0410">
      <w:pPr>
        <w:pStyle w:val="aff"/>
        <w:numPr>
          <w:ilvl w:val="0"/>
          <w:numId w:val="25"/>
        </w:numPr>
        <w:rPr>
          <w:b/>
          <w:bCs/>
          <w:lang w:val="el-GR"/>
        </w:rPr>
      </w:pPr>
      <w:r w:rsidRPr="009C1E22">
        <w:rPr>
          <w:b/>
          <w:bCs/>
          <w:lang w:val="el-GR"/>
        </w:rPr>
        <w:t>Προσαρμογές των εφαρμογών στις τρέχουσες εκδόσεις</w:t>
      </w:r>
      <w:r w:rsidRPr="001A0410">
        <w:rPr>
          <w:lang w:val="el-GR"/>
        </w:rPr>
        <w:t xml:space="preserve"> του συστήματος διαχείρισης της Βάσης Δεδομένων (RDBMS) καθώς και λοιπού (κεντρικού, περιφερειακού) έτοιμου </w:t>
      </w:r>
      <w:r w:rsidRPr="009C1E22">
        <w:rPr>
          <w:b/>
          <w:bCs/>
          <w:lang w:val="el-GR"/>
        </w:rPr>
        <w:t>λογισμικού</w:t>
      </w:r>
    </w:p>
    <w:p w14:paraId="27870764" w14:textId="30E0FA86" w:rsidR="001A0410" w:rsidRPr="001A0410" w:rsidRDefault="001A0410">
      <w:pPr>
        <w:pStyle w:val="aff"/>
        <w:numPr>
          <w:ilvl w:val="0"/>
          <w:numId w:val="25"/>
        </w:numPr>
        <w:rPr>
          <w:lang w:val="el-GR"/>
        </w:rPr>
      </w:pPr>
      <w:r w:rsidRPr="009C1E22">
        <w:rPr>
          <w:b/>
          <w:bCs/>
          <w:lang w:val="el-GR"/>
        </w:rPr>
        <w:t>Προσαρμογές στις αλλαγές των εκδόσεων των εργαλείων ανάπτυξης εφαρμογών</w:t>
      </w:r>
      <w:r w:rsidRPr="001A0410">
        <w:rPr>
          <w:lang w:val="el-GR"/>
        </w:rPr>
        <w:t xml:space="preserve"> και προβλημάτων συμβατότητας με τις τρέχουσες εκδόσεις των δημοφιλών προγραμμάτων περιήγησης (web browsers) ή τυχόν προσαρμογές στα προβλήματα που προκύπτουν από αναβαθμίσεις των εν λόγω περιηγητών.</w:t>
      </w:r>
    </w:p>
    <w:p w14:paraId="02335F4C" w14:textId="254D3CD7" w:rsidR="001A0410" w:rsidRPr="001A0410" w:rsidRDefault="001A0410">
      <w:pPr>
        <w:pStyle w:val="aff"/>
        <w:numPr>
          <w:ilvl w:val="0"/>
          <w:numId w:val="25"/>
        </w:numPr>
        <w:rPr>
          <w:lang w:val="el-GR"/>
        </w:rPr>
      </w:pPr>
      <w:r w:rsidRPr="009C1E22">
        <w:rPr>
          <w:b/>
          <w:bCs/>
          <w:lang w:val="el-GR"/>
        </w:rPr>
        <w:t>Προσαρμογή της βάσης και των εφαρμογών του ΕΠΜ/ECRIS σε νέες απαιτήσ</w:t>
      </w:r>
      <w:r w:rsidRPr="001A0410">
        <w:rPr>
          <w:lang w:val="el-GR"/>
        </w:rPr>
        <w:t>εις που προκύπτουν από πιθανές τροποποιήσεις στην οργάνωση και τις λειτουργίες των Φορέων Λειτουργίας και σχετίζονται με    το φυσικό αντικείμενο του ΕΠΜ/ECRIS</w:t>
      </w:r>
    </w:p>
    <w:p w14:paraId="07DBA388" w14:textId="17C021CD" w:rsidR="001A0410" w:rsidRPr="001A0410" w:rsidRDefault="001A0410">
      <w:pPr>
        <w:pStyle w:val="aff"/>
        <w:numPr>
          <w:ilvl w:val="0"/>
          <w:numId w:val="25"/>
        </w:numPr>
        <w:rPr>
          <w:lang w:val="el-GR"/>
        </w:rPr>
      </w:pPr>
      <w:r w:rsidRPr="009C1E22">
        <w:rPr>
          <w:b/>
          <w:bCs/>
          <w:lang w:val="el-GR"/>
        </w:rPr>
        <w:t xml:space="preserve">Ενημέρωση </w:t>
      </w:r>
      <w:r w:rsidR="00133C78" w:rsidRPr="009C1E22">
        <w:rPr>
          <w:b/>
          <w:bCs/>
          <w:lang w:val="el-GR"/>
        </w:rPr>
        <w:t>του Φορέα Λειτουργίας</w:t>
      </w:r>
      <w:r w:rsidRPr="001A0410">
        <w:rPr>
          <w:lang w:val="el-GR"/>
        </w:rPr>
        <w:t xml:space="preserve"> και των χρηστών των εφαρμογών για τυχόν αλλαγές στη λειτουργικότητα του συστήματος.</w:t>
      </w:r>
    </w:p>
    <w:p w14:paraId="101D3F60" w14:textId="48BE5CDB" w:rsidR="001A0410" w:rsidRPr="001A0410" w:rsidRDefault="001A0410">
      <w:pPr>
        <w:pStyle w:val="aff"/>
        <w:numPr>
          <w:ilvl w:val="0"/>
          <w:numId w:val="25"/>
        </w:numPr>
        <w:rPr>
          <w:lang w:val="el-GR"/>
        </w:rPr>
      </w:pPr>
      <w:r w:rsidRPr="001A0410">
        <w:rPr>
          <w:lang w:val="el-GR"/>
        </w:rPr>
        <w:t>Βελτίωση των εφαρμογών σύμφωνα με τις ανάγκες των χρηστών και με βάση τις υφιστάμενες υποδομές</w:t>
      </w:r>
      <w:r w:rsidR="00133C78">
        <w:rPr>
          <w:lang w:val="el-GR"/>
        </w:rPr>
        <w:t>.</w:t>
      </w:r>
      <w:r w:rsidRPr="001A0410">
        <w:rPr>
          <w:lang w:val="el-GR"/>
        </w:rPr>
        <w:t xml:space="preserve"> Οι βελτιώσεις αυτές θα αφορούν σε μικροδιορθώσεις που στόχο έχουν την καλύτερη αποδοτικότητα των εφαρμογών σε σχέση με:</w:t>
      </w:r>
    </w:p>
    <w:p w14:paraId="4D14FB5D" w14:textId="1D3A52BD" w:rsidR="001A0410" w:rsidRPr="001A0410" w:rsidRDefault="001A0410">
      <w:pPr>
        <w:pStyle w:val="aff"/>
        <w:numPr>
          <w:ilvl w:val="1"/>
          <w:numId w:val="25"/>
        </w:numPr>
        <w:rPr>
          <w:lang w:val="el-GR"/>
        </w:rPr>
      </w:pPr>
      <w:r w:rsidRPr="001A0410">
        <w:rPr>
          <w:lang w:val="el-GR"/>
        </w:rPr>
        <w:t>χρόνους απόκρισης (ταχύτητα εφαρμογών)</w:t>
      </w:r>
    </w:p>
    <w:p w14:paraId="38FC03E7" w14:textId="75241919" w:rsidR="001A0410" w:rsidRPr="001A0410" w:rsidRDefault="001A0410">
      <w:pPr>
        <w:pStyle w:val="aff"/>
        <w:numPr>
          <w:ilvl w:val="1"/>
          <w:numId w:val="25"/>
        </w:numPr>
        <w:rPr>
          <w:lang w:val="el-GR"/>
        </w:rPr>
      </w:pPr>
      <w:r w:rsidRPr="001A0410">
        <w:rPr>
          <w:lang w:val="el-GR"/>
        </w:rPr>
        <w:t>φιλικότητα και χρηστικότητα περιβάλλοντος</w:t>
      </w:r>
    </w:p>
    <w:p w14:paraId="0DFCB31D" w14:textId="0B2AA446" w:rsidR="001A0410" w:rsidRPr="009C1E22" w:rsidRDefault="001A0410">
      <w:pPr>
        <w:pStyle w:val="aff"/>
        <w:numPr>
          <w:ilvl w:val="1"/>
          <w:numId w:val="25"/>
        </w:numPr>
        <w:rPr>
          <w:color w:val="FF0000"/>
          <w:lang w:val="el-GR"/>
        </w:rPr>
      </w:pPr>
      <w:r w:rsidRPr="001A0410">
        <w:rPr>
          <w:lang w:val="el-GR"/>
        </w:rPr>
        <w:t xml:space="preserve">πληροφοριακές προσθήκες (π.χ εισαγωγή νέων πεδίων στη βάση δεδομένων και αυτόματη αναπροσαρμογή του γραφικού περιβάλλοντος, εκτυπωτικών </w:t>
      </w:r>
    </w:p>
    <w:p w14:paraId="3270084C" w14:textId="28B246A3" w:rsidR="001A0410" w:rsidRPr="00133C78" w:rsidRDefault="001A0410">
      <w:pPr>
        <w:pStyle w:val="aff"/>
        <w:numPr>
          <w:ilvl w:val="1"/>
          <w:numId w:val="25"/>
        </w:numPr>
        <w:rPr>
          <w:lang w:val="el-GR"/>
        </w:rPr>
      </w:pPr>
      <w:r w:rsidRPr="00133C78">
        <w:rPr>
          <w:lang w:val="el-GR"/>
        </w:rPr>
        <w:t>βελτιώσεις ‐ αλλαγές στις καταστάσεις αναφορών</w:t>
      </w:r>
    </w:p>
    <w:p w14:paraId="0EFB1E42" w14:textId="78EA7E31" w:rsidR="001A0410" w:rsidRPr="00133C78" w:rsidRDefault="001A0410">
      <w:pPr>
        <w:pStyle w:val="aff"/>
        <w:numPr>
          <w:ilvl w:val="1"/>
          <w:numId w:val="25"/>
        </w:numPr>
        <w:rPr>
          <w:lang w:val="el-GR"/>
        </w:rPr>
      </w:pPr>
      <w:r w:rsidRPr="00133C78">
        <w:rPr>
          <w:lang w:val="el-GR"/>
        </w:rPr>
        <w:t>δημιουργία νέων καταστάσεων αναφορών (π.χ. στατιστικών)</w:t>
      </w:r>
    </w:p>
    <w:p w14:paraId="1AFE632A" w14:textId="5EC5BB9D" w:rsidR="001A0410" w:rsidRPr="009C1E22" w:rsidRDefault="001A0410">
      <w:pPr>
        <w:pStyle w:val="aff"/>
        <w:numPr>
          <w:ilvl w:val="1"/>
          <w:numId w:val="25"/>
        </w:numPr>
        <w:rPr>
          <w:color w:val="FF0000"/>
          <w:lang w:val="el-GR"/>
        </w:rPr>
      </w:pPr>
      <w:r w:rsidRPr="00133C78">
        <w:rPr>
          <w:lang w:val="el-GR"/>
        </w:rPr>
        <w:t xml:space="preserve">ανάπτυξη νέων διαλειτουργικοτήτων/ διασυνδέσεων με άλλα εθνικά συστήματα (π.χ. Πληροφοριακά Συστήματα της Γενικής Γραμματείας Πληροφοριακών Συστημάτων,  του  </w:t>
      </w:r>
      <w:r w:rsidRPr="001A0410">
        <w:rPr>
          <w:lang w:val="el-GR"/>
        </w:rPr>
        <w:t xml:space="preserve">Υπουργείου Εσωτερικών, του Αρχηγείου της Ελληνικής Αστυνομίας, του Υπουργείου Εθνικής Άμυνας (π.χ. στρατοδικεία), του Υπουργείου Μετανάστευσης και Ασύλου κ.λπ.) και ειδικά όσον αφορά την άντληση/ βελτίωση των ταυτοποιητικών στοιχείων φυσικών προσώπων (αλφαριθμητικά, βιομετρικά στοιχεία (π.χ. δακτυλικά αποτυπώματα, εικόνα προσώπου) </w:t>
      </w:r>
    </w:p>
    <w:p w14:paraId="13B7E439" w14:textId="44BCB1A0" w:rsidR="001A0410" w:rsidRPr="001A0410" w:rsidRDefault="001A0410">
      <w:pPr>
        <w:pStyle w:val="aff"/>
        <w:numPr>
          <w:ilvl w:val="1"/>
          <w:numId w:val="25"/>
        </w:numPr>
        <w:rPr>
          <w:lang w:val="el-GR"/>
        </w:rPr>
      </w:pPr>
      <w:r w:rsidRPr="001A0410">
        <w:rPr>
          <w:lang w:val="el-GR"/>
        </w:rPr>
        <w:t xml:space="preserve">βελτιώσεις/ προσαρμογές υφιστάμενων διαλειτουργικοτήτων/ διασυνδέσεων </w:t>
      </w:r>
    </w:p>
    <w:p w14:paraId="0BE1C0AF" w14:textId="21FD1B96" w:rsidR="001A0410" w:rsidRDefault="001A0410">
      <w:pPr>
        <w:pStyle w:val="aff"/>
        <w:numPr>
          <w:ilvl w:val="1"/>
          <w:numId w:val="25"/>
        </w:numPr>
        <w:rPr>
          <w:lang w:val="el-GR"/>
        </w:rPr>
      </w:pPr>
      <w:r w:rsidRPr="001A0410">
        <w:rPr>
          <w:lang w:val="el-GR"/>
        </w:rPr>
        <w:t>τροποποιήσεις εγχειριδίων χρήσης εφόσον προκύπτουν αλλαγές/ τροποποιήσεις στις εφαρμογές.</w:t>
      </w:r>
    </w:p>
    <w:p w14:paraId="356CF3DB" w14:textId="6B14BED7" w:rsidR="0006009D" w:rsidRPr="001832E0" w:rsidRDefault="0006009D" w:rsidP="009C1E22">
      <w:pPr>
        <w:pStyle w:val="ae"/>
        <w:spacing w:before="2"/>
        <w:ind w:left="720"/>
        <w:rPr>
          <w:lang w:val="el-GR"/>
        </w:rPr>
      </w:pPr>
      <w:r w:rsidRPr="009C1E22">
        <w:rPr>
          <w:lang w:val="el-GR"/>
        </w:rPr>
        <w:t xml:space="preserve">Το σύνολο των υπηρεσιών αυτών δεν θα ξεπερνάει τους </w:t>
      </w:r>
      <w:r w:rsidR="00482CAB">
        <w:rPr>
          <w:b/>
          <w:bCs/>
          <w:lang w:val="el-GR"/>
        </w:rPr>
        <w:t>είκοσι</w:t>
      </w:r>
      <w:r w:rsidR="00482CAB" w:rsidRPr="009C1E22">
        <w:rPr>
          <w:b/>
          <w:bCs/>
          <w:lang w:val="el-GR"/>
        </w:rPr>
        <w:t xml:space="preserve"> </w:t>
      </w:r>
      <w:r w:rsidR="001B614A" w:rsidRPr="009C1E22">
        <w:rPr>
          <w:b/>
          <w:bCs/>
          <w:lang w:val="el-GR"/>
        </w:rPr>
        <w:t>(</w:t>
      </w:r>
      <w:r w:rsidR="00482CAB">
        <w:rPr>
          <w:b/>
          <w:bCs/>
          <w:lang w:val="el-GR"/>
        </w:rPr>
        <w:t>20</w:t>
      </w:r>
      <w:r w:rsidR="001B614A" w:rsidRPr="004736AC">
        <w:rPr>
          <w:b/>
          <w:bCs/>
          <w:lang w:val="el-GR"/>
        </w:rPr>
        <w:t>)</w:t>
      </w:r>
      <w:r w:rsidRPr="009C1E22">
        <w:rPr>
          <w:b/>
          <w:bCs/>
          <w:lang w:val="el-GR"/>
        </w:rPr>
        <w:t xml:space="preserve"> ανθρωπομήνες</w:t>
      </w:r>
      <w:r w:rsidRPr="009C1E22">
        <w:rPr>
          <w:lang w:val="el-GR"/>
        </w:rPr>
        <w:t xml:space="preserve">,και μπορούν να αναλωθούν κατά την διάρκεια της εν λόγω σύμβασης. </w:t>
      </w:r>
      <w:r w:rsidRPr="004736AC">
        <w:rPr>
          <w:lang w:val="en-US"/>
        </w:rPr>
        <w:t>E</w:t>
      </w:r>
      <w:r w:rsidRPr="009C1E22">
        <w:rPr>
          <w:lang w:val="el-GR"/>
        </w:rPr>
        <w:t xml:space="preserve">πίσης στην περίπτωση </w:t>
      </w:r>
      <w:r w:rsidR="00482CAB">
        <w:rPr>
          <w:lang w:val="el-GR"/>
        </w:rPr>
        <w:t xml:space="preserve">παράτασης </w:t>
      </w:r>
      <w:r w:rsidRPr="009C1E22">
        <w:rPr>
          <w:lang w:val="el-GR"/>
        </w:rPr>
        <w:t>της σύμβασης</w:t>
      </w:r>
      <w:r w:rsidR="00482CAB">
        <w:rPr>
          <w:lang w:val="el-GR"/>
        </w:rPr>
        <w:t xml:space="preserve"> εάν δεν έχ</w:t>
      </w:r>
      <w:r w:rsidR="00DB45E8">
        <w:rPr>
          <w:lang w:val="el-GR"/>
        </w:rPr>
        <w:t>ει</w:t>
      </w:r>
      <w:r w:rsidR="00482CAB">
        <w:rPr>
          <w:lang w:val="el-GR"/>
        </w:rPr>
        <w:t xml:space="preserve"> αναλωθεί</w:t>
      </w:r>
      <w:r w:rsidR="00DB45E8">
        <w:rPr>
          <w:lang w:val="el-GR"/>
        </w:rPr>
        <w:t xml:space="preserve"> το συνολο στο πρώτο έτος </w:t>
      </w:r>
      <w:r w:rsidR="00482CAB">
        <w:rPr>
          <w:lang w:val="el-GR"/>
        </w:rPr>
        <w:t xml:space="preserve">δύναται να μεταφερθούν οι ανεκτέλεστοι αναθρωπομήνες </w:t>
      </w:r>
      <w:r w:rsidR="00DB45E8">
        <w:rPr>
          <w:lang w:val="el-GR"/>
        </w:rPr>
        <w:t xml:space="preserve">στο επόμενο έτος. </w:t>
      </w:r>
      <w:r w:rsidRPr="009C1E22">
        <w:rPr>
          <w:lang w:val="el-GR"/>
        </w:rPr>
        <w:t xml:space="preserve"> </w:t>
      </w:r>
    </w:p>
    <w:p w14:paraId="736B853C" w14:textId="62BB6FA4" w:rsidR="0006009D" w:rsidRPr="009C1E22" w:rsidRDefault="0006009D" w:rsidP="009C1E22">
      <w:pPr>
        <w:pStyle w:val="ae"/>
        <w:spacing w:before="2"/>
        <w:ind w:left="720"/>
        <w:rPr>
          <w:lang w:val="el-GR"/>
        </w:rPr>
      </w:pPr>
      <w:r w:rsidRPr="009C1E22">
        <w:rPr>
          <w:lang w:val="el-GR"/>
        </w:rPr>
        <w:t>Η παροχή υπηρεσιών θα γίνεται κατόπιν αιτήματος της αναθέτουσας αρχής στον ανάδοχο για το ζητούμενο αντικείμενο, διαστασιολόγησης του αναδόχου με διεθνή δοκιμασμένη μεθοδολογία</w:t>
      </w:r>
      <w:r w:rsidR="00001120">
        <w:rPr>
          <w:lang w:val="el-GR"/>
        </w:rPr>
        <w:t xml:space="preserve"> </w:t>
      </w:r>
      <w:r w:rsidR="00001120" w:rsidRPr="009C1E22">
        <w:rPr>
          <w:lang w:val="el-GR"/>
        </w:rPr>
        <w:t>και αποδοχής από τον</w:t>
      </w:r>
      <w:r w:rsidR="00675489">
        <w:rPr>
          <w:lang w:val="el-GR"/>
        </w:rPr>
        <w:t xml:space="preserve"> Κύριο του Έργου</w:t>
      </w:r>
      <w:r w:rsidR="00482CAB">
        <w:rPr>
          <w:lang w:val="el-GR"/>
        </w:rPr>
        <w:t xml:space="preserve">. Στην τεχνική προσφορά οι προσφέροντες </w:t>
      </w:r>
      <w:r w:rsidR="00001120">
        <w:rPr>
          <w:lang w:val="el-GR"/>
        </w:rPr>
        <w:t xml:space="preserve">υποχρεούνται επί ποινή αποκλεισμού, </w:t>
      </w:r>
      <w:r w:rsidR="00482CAB">
        <w:rPr>
          <w:lang w:val="el-GR"/>
        </w:rPr>
        <w:t xml:space="preserve">να περιγράψουν την προτεινόμενη μεθοδολογία </w:t>
      </w:r>
      <w:r w:rsidR="00001120">
        <w:rPr>
          <w:lang w:val="el-GR"/>
        </w:rPr>
        <w:t xml:space="preserve">μέτρησης της ανθρωποπροσπάθειας για το έργο. </w:t>
      </w:r>
    </w:p>
    <w:p w14:paraId="06181E17" w14:textId="77777777" w:rsidR="0006009D" w:rsidRDefault="0006009D" w:rsidP="009C1E22">
      <w:pPr>
        <w:pStyle w:val="aff"/>
        <w:rPr>
          <w:lang w:val="el-GR"/>
        </w:rPr>
      </w:pPr>
    </w:p>
    <w:p w14:paraId="5A66B2AB" w14:textId="1ACA6A28" w:rsidR="001A0410" w:rsidRDefault="001A0410" w:rsidP="001A0410">
      <w:pPr>
        <w:rPr>
          <w:lang w:val="el-GR"/>
        </w:rPr>
      </w:pPr>
    </w:p>
    <w:p w14:paraId="37E9BB95" w14:textId="1868C0BF" w:rsidR="001A0410" w:rsidRPr="009C1E22" w:rsidRDefault="001A0410">
      <w:pPr>
        <w:pStyle w:val="50"/>
        <w:numPr>
          <w:ilvl w:val="2"/>
          <w:numId w:val="71"/>
        </w:numPr>
        <w:ind w:left="505" w:hanging="505"/>
        <w:rPr>
          <w:rFonts w:eastAsia="SimSun"/>
          <w:bCs/>
          <w:lang w:val="el-GR"/>
        </w:rPr>
      </w:pPr>
      <w:bookmarkStart w:id="589" w:name="_Ref138410336"/>
      <w:bookmarkStart w:id="590" w:name="_Toc151456881"/>
      <w:r w:rsidRPr="009C1E22">
        <w:rPr>
          <w:rFonts w:eastAsia="SimSun" w:cs="Tahoma"/>
          <w:bCs/>
          <w:lang w:val="el-GR"/>
        </w:rPr>
        <w:lastRenderedPageBreak/>
        <w:t>Συντήρηση περιφερειακού εξοπλισμού &amp; έτοιμου λογισμικού.</w:t>
      </w:r>
      <w:bookmarkEnd w:id="589"/>
      <w:bookmarkEnd w:id="590"/>
      <w:r w:rsidRPr="009C1E22">
        <w:rPr>
          <w:rFonts w:eastAsia="SimSun" w:cs="Tahoma"/>
          <w:bCs/>
          <w:lang w:val="el-GR"/>
        </w:rPr>
        <w:t xml:space="preserve"> </w:t>
      </w:r>
    </w:p>
    <w:p w14:paraId="5136CAA7" w14:textId="543CB49D" w:rsidR="001A0410" w:rsidRPr="001A0410" w:rsidRDefault="001A0410" w:rsidP="001A0410">
      <w:pPr>
        <w:rPr>
          <w:lang w:val="el-GR"/>
        </w:rPr>
      </w:pPr>
      <w:r w:rsidRPr="001A0410">
        <w:rPr>
          <w:lang w:val="el-GR"/>
        </w:rPr>
        <w:t>Περιλαμβάνει:</w:t>
      </w:r>
    </w:p>
    <w:p w14:paraId="4710BD49" w14:textId="77777777" w:rsidR="00515149" w:rsidRPr="00515149" w:rsidRDefault="001A0410" w:rsidP="00515149">
      <w:pPr>
        <w:pStyle w:val="aff"/>
        <w:numPr>
          <w:ilvl w:val="0"/>
          <w:numId w:val="25"/>
        </w:numPr>
        <w:rPr>
          <w:b/>
          <w:bCs/>
          <w:color w:val="0070C0"/>
          <w:lang w:val="el-GR"/>
        </w:rPr>
      </w:pPr>
      <w:r w:rsidRPr="009C1E22">
        <w:rPr>
          <w:b/>
          <w:bCs/>
          <w:lang w:val="el-GR"/>
        </w:rPr>
        <w:t>Προληπτική συντήρηση περιφερειακού εξοπλισμού &amp; έτοιμου λογισμικού</w:t>
      </w:r>
      <w:r w:rsidRPr="001A0410">
        <w:rPr>
          <w:lang w:val="el-GR"/>
        </w:rPr>
        <w:t xml:space="preserve">. </w:t>
      </w:r>
      <w:r w:rsidR="00133C78" w:rsidRPr="009C1E22">
        <w:rPr>
          <w:lang w:val="el-GR"/>
        </w:rPr>
        <w:t xml:space="preserve">Καθορισμός συχνότητας [κατ’ ελάχιστον </w:t>
      </w:r>
      <w:r w:rsidR="00133C78" w:rsidRPr="009C1E22">
        <w:rPr>
          <w:b/>
          <w:bCs/>
          <w:lang w:val="el-GR"/>
        </w:rPr>
        <w:t xml:space="preserve">μία (1) </w:t>
      </w:r>
      <w:r w:rsidR="00133C78" w:rsidRPr="009C1E22">
        <w:rPr>
          <w:lang w:val="el-GR"/>
        </w:rPr>
        <w:t xml:space="preserve">φορά το έτος] </w:t>
      </w:r>
      <w:r w:rsidR="00133C78">
        <w:rPr>
          <w:lang w:val="el-GR"/>
        </w:rPr>
        <w:t xml:space="preserve">σύμφωνα </w:t>
      </w:r>
      <w:r w:rsidR="00133C78" w:rsidRPr="009C1E22">
        <w:rPr>
          <w:lang w:val="el-GR"/>
        </w:rPr>
        <w:t>με την οποία πρέπει να διενεργούνται</w:t>
      </w:r>
      <w:r w:rsidR="00133C78">
        <w:rPr>
          <w:lang w:val="el-GR"/>
        </w:rPr>
        <w:t xml:space="preserve"> </w:t>
      </w:r>
      <w:r w:rsidR="00124FD0">
        <w:rPr>
          <w:lang w:val="el-GR"/>
        </w:rPr>
        <w:t>οι εργασίες προληπτικής συντήρησης</w:t>
      </w:r>
      <w:r w:rsidR="00C8788F">
        <w:rPr>
          <w:lang w:val="el-GR"/>
        </w:rPr>
        <w:t xml:space="preserve"> (βλ. </w:t>
      </w:r>
      <w:r w:rsidR="00C8788F" w:rsidRPr="009B21DB">
        <w:rPr>
          <w:b/>
          <w:bCs/>
          <w:color w:val="0070C0"/>
          <w:lang w:val="el-GR"/>
        </w:rPr>
        <w:fldChar w:fldCharType="begin"/>
      </w:r>
      <w:r w:rsidR="00C8788F" w:rsidRPr="009B21DB">
        <w:rPr>
          <w:b/>
          <w:bCs/>
          <w:color w:val="0070C0"/>
          <w:lang w:val="el-GR"/>
        </w:rPr>
        <w:instrText xml:space="preserve"> REF _Ref138781442 \h </w:instrText>
      </w:r>
      <w:r w:rsidR="00792DAF" w:rsidRPr="009B21DB">
        <w:rPr>
          <w:b/>
          <w:bCs/>
          <w:color w:val="0070C0"/>
          <w:lang w:val="el-GR"/>
        </w:rPr>
        <w:instrText xml:space="preserve"> \* MERGEFORMAT </w:instrText>
      </w:r>
      <w:r w:rsidR="00C8788F" w:rsidRPr="009B21DB">
        <w:rPr>
          <w:b/>
          <w:bCs/>
          <w:color w:val="0070C0"/>
          <w:lang w:val="el-GR"/>
        </w:rPr>
      </w:r>
      <w:r w:rsidR="00C8788F" w:rsidRPr="009B21DB">
        <w:rPr>
          <w:b/>
          <w:bCs/>
          <w:color w:val="0070C0"/>
          <w:lang w:val="el-GR"/>
        </w:rPr>
        <w:fldChar w:fldCharType="separate"/>
      </w:r>
      <w:r w:rsidR="00515149" w:rsidRPr="00515149">
        <w:rPr>
          <w:b/>
          <w:bCs/>
          <w:color w:val="0070C0"/>
          <w:lang w:val="el-GR"/>
        </w:rPr>
        <w:br w:type="page"/>
      </w:r>
    </w:p>
    <w:p w14:paraId="3E0943DB" w14:textId="243D6F8C" w:rsidR="001A0410" w:rsidRDefault="00515149">
      <w:pPr>
        <w:pStyle w:val="aff"/>
        <w:numPr>
          <w:ilvl w:val="0"/>
          <w:numId w:val="25"/>
        </w:numPr>
        <w:rPr>
          <w:lang w:val="el-GR"/>
        </w:rPr>
      </w:pPr>
      <w:r w:rsidRPr="00892C7D">
        <w:rPr>
          <w:b/>
          <w:bCs/>
          <w:color w:val="0070C0"/>
          <w:lang w:val="el-GR"/>
        </w:rPr>
        <w:lastRenderedPageBreak/>
        <w:t>ΠΑΡΑΡΤΗΜΑ</w:t>
      </w:r>
      <w:r w:rsidRPr="00515149">
        <w:rPr>
          <w:b/>
          <w:bCs/>
          <w:color w:val="0070C0"/>
          <w:lang w:val="el-GR"/>
        </w:rPr>
        <w:t xml:space="preserve"> XII – Πληροφοριακή Υποδομή  Λειτουργικής Ενότητας 2 (ΛΕ2) . Συντήρηση του Εθνικού Ποινικού Μητρώου(</w:t>
      </w:r>
      <w:r w:rsidRPr="00C53A23">
        <w:rPr>
          <w:lang w:val="el-GR"/>
        </w:rPr>
        <w:t>ΕΠΜ)</w:t>
      </w:r>
      <w:r w:rsidR="00C8788F" w:rsidRPr="009B21DB">
        <w:rPr>
          <w:b/>
          <w:bCs/>
          <w:color w:val="0070C0"/>
          <w:lang w:val="el-GR"/>
        </w:rPr>
        <w:fldChar w:fldCharType="end"/>
      </w:r>
      <w:r w:rsidR="00124FD0">
        <w:rPr>
          <w:lang w:val="el-GR"/>
        </w:rPr>
        <w:t xml:space="preserve">. Ειδικότερα, </w:t>
      </w:r>
      <w:r w:rsidR="00C8788F">
        <w:rPr>
          <w:lang w:val="el-GR"/>
        </w:rPr>
        <w:t>α</w:t>
      </w:r>
      <w:r w:rsidR="001A0410" w:rsidRPr="00133C78">
        <w:rPr>
          <w:lang w:val="el-GR"/>
        </w:rPr>
        <w:t xml:space="preserve">φορά </w:t>
      </w:r>
      <w:r w:rsidR="00124FD0">
        <w:rPr>
          <w:lang w:val="el-GR"/>
        </w:rPr>
        <w:t>σ</w:t>
      </w:r>
      <w:r w:rsidR="001A0410" w:rsidRPr="00133C78">
        <w:rPr>
          <w:lang w:val="el-GR"/>
        </w:rPr>
        <w:t xml:space="preserve">τη διενέργεια από εξουσιοδοτημένους τεχνικούς </w:t>
      </w:r>
      <w:r w:rsidR="00124FD0">
        <w:rPr>
          <w:lang w:val="el-GR"/>
        </w:rPr>
        <w:t>των</w:t>
      </w:r>
      <w:r w:rsidR="00124FD0" w:rsidRPr="00133C78">
        <w:rPr>
          <w:lang w:val="el-GR"/>
        </w:rPr>
        <w:t xml:space="preserve"> </w:t>
      </w:r>
      <w:r w:rsidR="00133C78" w:rsidRPr="00133C78">
        <w:rPr>
          <w:lang w:val="el-GR"/>
        </w:rPr>
        <w:t>απαραίτητ</w:t>
      </w:r>
      <w:r w:rsidR="00124FD0">
        <w:rPr>
          <w:lang w:val="el-GR"/>
        </w:rPr>
        <w:t>ων</w:t>
      </w:r>
      <w:r w:rsidR="00133C78" w:rsidRPr="00133C78">
        <w:rPr>
          <w:lang w:val="el-GR"/>
        </w:rPr>
        <w:t xml:space="preserve"> ρυθμίσε</w:t>
      </w:r>
      <w:r w:rsidR="00124FD0">
        <w:rPr>
          <w:lang w:val="el-GR"/>
        </w:rPr>
        <w:t>ων</w:t>
      </w:r>
      <w:r w:rsidR="00133C78" w:rsidRPr="00133C78">
        <w:rPr>
          <w:lang w:val="el-GR"/>
        </w:rPr>
        <w:t xml:space="preserve"> και εσωτερικ</w:t>
      </w:r>
      <w:r w:rsidR="00124FD0">
        <w:rPr>
          <w:lang w:val="el-GR"/>
        </w:rPr>
        <w:t>ών</w:t>
      </w:r>
      <w:r w:rsidR="00133C78" w:rsidRPr="00133C78">
        <w:rPr>
          <w:lang w:val="el-GR"/>
        </w:rPr>
        <w:t xml:space="preserve"> </w:t>
      </w:r>
      <w:r w:rsidR="00792DAF" w:rsidRPr="00133C78">
        <w:rPr>
          <w:lang w:val="el-GR"/>
        </w:rPr>
        <w:t>καθαρισμ</w:t>
      </w:r>
      <w:r w:rsidR="00792DAF">
        <w:rPr>
          <w:lang w:val="el-GR"/>
        </w:rPr>
        <w:t>ών</w:t>
      </w:r>
      <w:r w:rsidR="00133C78" w:rsidRPr="00133C78">
        <w:rPr>
          <w:lang w:val="el-GR"/>
        </w:rPr>
        <w:t xml:space="preserve"> του εξοπλισμού, καθώς και οι κατάλληλοι έλεγχοι των ευαίσθητων εξαρτημάτων τους, ώστε να εξασφαλίζεται η λειτουργία τους χωρίς προβλήματα και με το μικρότερο δυνατό αριθμό βλαβών.</w:t>
      </w:r>
    </w:p>
    <w:p w14:paraId="047D0493" w14:textId="69DAE773" w:rsidR="001A0410" w:rsidRPr="001A0410" w:rsidRDefault="001A0410" w:rsidP="009C1E22">
      <w:pPr>
        <w:ind w:left="720"/>
        <w:rPr>
          <w:lang w:val="el-GR"/>
        </w:rPr>
      </w:pPr>
      <w:r w:rsidRPr="001A0410">
        <w:rPr>
          <w:lang w:val="el-GR"/>
        </w:rPr>
        <w:t>Η ανωτέρω προληπτική συντήρηση κατ’ ελάχιστον περιλαμβάνει τις εξής εργασίες:</w:t>
      </w:r>
    </w:p>
    <w:p w14:paraId="4B2530FA" w14:textId="1B2082B5" w:rsidR="001A0410" w:rsidRPr="001A0410" w:rsidRDefault="001A0410">
      <w:pPr>
        <w:pStyle w:val="aff"/>
        <w:numPr>
          <w:ilvl w:val="1"/>
          <w:numId w:val="25"/>
        </w:numPr>
        <w:rPr>
          <w:lang w:val="el-GR"/>
        </w:rPr>
      </w:pPr>
      <w:r w:rsidRPr="001A0410">
        <w:rPr>
          <w:lang w:val="el-GR"/>
        </w:rPr>
        <w:t>Εκτέλεση διαγνωστικών προγραμμάτων για τον έλεγχο καλής λειτουργίας των περιφερειακών μονάδων (CPU, μνήμες, μονάδες επικοινωνίας, μονάδες δικτύου και διασυνδεσιμότητα, κ.λπ.).</w:t>
      </w:r>
    </w:p>
    <w:p w14:paraId="6CD4BBC9" w14:textId="458EC668" w:rsidR="001A0410" w:rsidRPr="001A0410" w:rsidRDefault="001A0410">
      <w:pPr>
        <w:pStyle w:val="aff"/>
        <w:numPr>
          <w:ilvl w:val="1"/>
          <w:numId w:val="25"/>
        </w:numPr>
        <w:rPr>
          <w:lang w:val="el-GR"/>
        </w:rPr>
      </w:pPr>
      <w:r w:rsidRPr="001A0410">
        <w:rPr>
          <w:lang w:val="el-GR"/>
        </w:rPr>
        <w:t>Καθαρισμός υπολογιστών, οθονών, πληκτρολογίων, εκτυπωτών, κεφαλών κ.λπ. με ειδικά προϊόντα καθαρισμού, συμπεριλαμβανομένων ασφαλώς και των οποιοδήποτε μαγνητικών μέσων.</w:t>
      </w:r>
    </w:p>
    <w:p w14:paraId="6652B3BF" w14:textId="0738A579" w:rsidR="001A0410" w:rsidRPr="001A0410" w:rsidRDefault="001A0410">
      <w:pPr>
        <w:pStyle w:val="aff"/>
        <w:numPr>
          <w:ilvl w:val="1"/>
          <w:numId w:val="25"/>
        </w:numPr>
        <w:rPr>
          <w:lang w:val="el-GR"/>
        </w:rPr>
      </w:pPr>
      <w:r w:rsidRPr="001A0410">
        <w:rPr>
          <w:lang w:val="el-GR"/>
        </w:rPr>
        <w:t>Αντικατάσταση τυχόν φθαρμένων ανταλλακτικών και υλικών, συμπεριλαμβανομένων και ειδών δικτυακού εξοπλισμού.</w:t>
      </w:r>
    </w:p>
    <w:p w14:paraId="0DC68998" w14:textId="712FF604" w:rsidR="001A0410" w:rsidRPr="001A0410" w:rsidRDefault="001A0410">
      <w:pPr>
        <w:pStyle w:val="aff"/>
        <w:numPr>
          <w:ilvl w:val="1"/>
          <w:numId w:val="25"/>
        </w:numPr>
        <w:rPr>
          <w:lang w:val="el-GR"/>
        </w:rPr>
      </w:pPr>
      <w:r w:rsidRPr="001A0410">
        <w:rPr>
          <w:lang w:val="el-GR"/>
        </w:rPr>
        <w:t>Έλεγχος και tuning λογισμικού συστήματος και λοιπών υποστηρικτικών λογισμικών (π.χ. αναβάθμιση drivers, utilities software, updates κ.λπ.).</w:t>
      </w:r>
    </w:p>
    <w:p w14:paraId="14995294" w14:textId="5A1D9094" w:rsidR="001A0410" w:rsidRDefault="001A0410">
      <w:pPr>
        <w:pStyle w:val="aff"/>
        <w:numPr>
          <w:ilvl w:val="1"/>
          <w:numId w:val="25"/>
        </w:numPr>
        <w:rPr>
          <w:lang w:val="el-GR"/>
        </w:rPr>
      </w:pPr>
      <w:r w:rsidRPr="001A0410">
        <w:rPr>
          <w:lang w:val="el-GR"/>
        </w:rPr>
        <w:t>Έλεγχος και καθαρισμός λοιπού υποστηρικτικού εξοπλισμού που έχει εγκατασταθεί στο πλαίσιο   του έργου ή που προϋπάρχει και λειτουργεί για το έργο αυτό και δεν καλύπτεται από άλλη συμφωνία συντήρησης.</w:t>
      </w:r>
    </w:p>
    <w:p w14:paraId="35979629" w14:textId="77777777" w:rsidR="00124FD0" w:rsidRPr="001A0410" w:rsidRDefault="00124FD0" w:rsidP="00321C05">
      <w:pPr>
        <w:pStyle w:val="aff"/>
        <w:rPr>
          <w:lang w:val="el-GR"/>
        </w:rPr>
      </w:pPr>
    </w:p>
    <w:p w14:paraId="5901C0BF" w14:textId="232D22E9" w:rsidR="001A0410" w:rsidRDefault="00124FD0">
      <w:pPr>
        <w:pStyle w:val="aff"/>
        <w:numPr>
          <w:ilvl w:val="0"/>
          <w:numId w:val="25"/>
        </w:numPr>
        <w:rPr>
          <w:lang w:val="el-GR"/>
        </w:rPr>
      </w:pPr>
      <w:r w:rsidRPr="00321C05">
        <w:rPr>
          <w:b/>
          <w:bCs/>
          <w:lang w:val="el-GR"/>
        </w:rPr>
        <w:t>Αποκατάσταση βλαβών περιφερειακού εξοπλισμού &amp; έτοιμου λογισμικού.</w:t>
      </w:r>
      <w:r w:rsidRPr="00321C05">
        <w:rPr>
          <w:lang w:val="el-GR"/>
        </w:rPr>
        <w:t xml:space="preserve"> </w:t>
      </w:r>
      <w:r w:rsidR="001A0410" w:rsidRPr="00E92E82">
        <w:rPr>
          <w:lang w:val="el-GR"/>
        </w:rPr>
        <w:t xml:space="preserve">Οι ενέργειες (εργασίες και ανταλλακτικά) που απαιτείται να εκτελεστούν στον εξοπλισμό </w:t>
      </w:r>
      <w:r w:rsidRPr="00E92E82">
        <w:rPr>
          <w:lang w:val="el-GR"/>
        </w:rPr>
        <w:t xml:space="preserve">&amp; λογισμικό </w:t>
      </w:r>
      <w:r w:rsidR="001A0410" w:rsidRPr="00E92E82">
        <w:rPr>
          <w:lang w:val="el-GR"/>
        </w:rPr>
        <w:t>προκειμένου να αποκατασταθούν οι προϋποθέσεις για την ομαλή λειτουργία του μετά την εμφάνιση σχετικού προβλήματος (βλάβης/δυσλειτουργίας). Αν η πλήρης και οριστική επίλυση του προβλήματος δεν είναι εφικτή εντός του συγκεκριμένου</w:t>
      </w:r>
      <w:r w:rsidR="001A0410" w:rsidRPr="001A0410">
        <w:rPr>
          <w:lang w:val="el-GR"/>
        </w:rPr>
        <w:t xml:space="preserve"> χρονικού ορίου όπως προβλέπεται στην παρ. </w:t>
      </w:r>
      <w:r w:rsidR="00133C78" w:rsidRPr="009C1E22">
        <w:rPr>
          <w:lang w:val="el-GR"/>
        </w:rPr>
        <w:t>«</w:t>
      </w:r>
      <w:r w:rsidR="001D2A02" w:rsidRPr="009B21DB">
        <w:rPr>
          <w:b/>
          <w:bCs/>
          <w:color w:val="0070C0"/>
          <w:lang w:val="el-GR"/>
        </w:rPr>
        <w:fldChar w:fldCharType="begin"/>
      </w:r>
      <w:r w:rsidR="001D2A02" w:rsidRPr="009B21DB">
        <w:rPr>
          <w:b/>
          <w:bCs/>
          <w:color w:val="0070C0"/>
          <w:lang w:val="el-GR"/>
        </w:rPr>
        <w:instrText xml:space="preserve"> REF _Ref138410556 \h </w:instrText>
      </w:r>
      <w:r w:rsidR="00792DAF" w:rsidRPr="009B21DB">
        <w:rPr>
          <w:b/>
          <w:bCs/>
          <w:color w:val="0070C0"/>
          <w:lang w:val="el-GR"/>
        </w:rPr>
        <w:instrText xml:space="preserve"> \* MERGEFORMAT </w:instrText>
      </w:r>
      <w:r w:rsidR="001D2A02" w:rsidRPr="009B21DB">
        <w:rPr>
          <w:b/>
          <w:bCs/>
          <w:color w:val="0070C0"/>
          <w:lang w:val="el-GR"/>
        </w:rPr>
      </w:r>
      <w:r w:rsidR="001D2A02" w:rsidRPr="009B21DB">
        <w:rPr>
          <w:b/>
          <w:bCs/>
          <w:color w:val="0070C0"/>
          <w:lang w:val="el-GR"/>
        </w:rPr>
        <w:fldChar w:fldCharType="separate"/>
      </w:r>
      <w:r w:rsidR="00515149" w:rsidRPr="00515149">
        <w:rPr>
          <w:rFonts w:eastAsia="SimSun"/>
          <w:b/>
          <w:bCs/>
          <w:color w:val="0070C0"/>
          <w:lang w:val="el-GR"/>
        </w:rPr>
        <w:t>Τήρηση Εγγυημένου Επιπέδου Υπηρεσιών – Ρήτρες</w:t>
      </w:r>
      <w:r w:rsidR="001D2A02" w:rsidRPr="009B21DB">
        <w:rPr>
          <w:b/>
          <w:bCs/>
          <w:color w:val="0070C0"/>
          <w:lang w:val="el-GR"/>
        </w:rPr>
        <w:fldChar w:fldCharType="end"/>
      </w:r>
      <w:r w:rsidR="00133C78" w:rsidRPr="009C1E22">
        <w:rPr>
          <w:iCs/>
          <w:lang w:val="el-GR" w:eastAsia="el-GR"/>
        </w:rPr>
        <w:t>»</w:t>
      </w:r>
      <w:r w:rsidR="00133C78" w:rsidRPr="009C1E22">
        <w:rPr>
          <w:lang w:val="el-GR"/>
        </w:rPr>
        <w:t>,</w:t>
      </w:r>
      <w:r w:rsidR="00792DAF" w:rsidRPr="009B21DB">
        <w:rPr>
          <w:lang w:val="el-GR"/>
        </w:rPr>
        <w:t xml:space="preserve"> </w:t>
      </w:r>
      <w:r w:rsidR="001A0410" w:rsidRPr="00133C78">
        <w:rPr>
          <w:lang w:val="el-GR"/>
        </w:rPr>
        <w:t>θα επιβ</w:t>
      </w:r>
      <w:r w:rsidR="001A0410" w:rsidRPr="001A0410">
        <w:rPr>
          <w:lang w:val="el-GR"/>
        </w:rPr>
        <w:t>άλλονται οι προβλεπόμενες ρήτρες.</w:t>
      </w:r>
    </w:p>
    <w:p w14:paraId="334C3614" w14:textId="12BF3121" w:rsidR="001A0410" w:rsidRPr="001A0410" w:rsidRDefault="001A0410" w:rsidP="009C1E22">
      <w:pPr>
        <w:ind w:left="720"/>
        <w:rPr>
          <w:lang w:val="el-GR"/>
        </w:rPr>
      </w:pPr>
      <w:r w:rsidRPr="001A0410">
        <w:rPr>
          <w:lang w:val="el-GR"/>
        </w:rPr>
        <w:t>Η υπηρεσία αυτή περιλαμβάνει τις κάτωθι εργασίες (όπ</w:t>
      </w:r>
      <w:r w:rsidR="00133C78">
        <w:rPr>
          <w:lang w:val="el-GR"/>
        </w:rPr>
        <w:t>ου</w:t>
      </w:r>
      <w:r w:rsidRPr="001A0410">
        <w:rPr>
          <w:lang w:val="el-GR"/>
        </w:rPr>
        <w:t xml:space="preserve"> απαιτείται):</w:t>
      </w:r>
    </w:p>
    <w:p w14:paraId="0DC37D2D" w14:textId="06790A4B" w:rsidR="001A0410" w:rsidRPr="001A0410" w:rsidRDefault="001A0410">
      <w:pPr>
        <w:pStyle w:val="aff"/>
        <w:numPr>
          <w:ilvl w:val="1"/>
          <w:numId w:val="25"/>
        </w:numPr>
        <w:rPr>
          <w:lang w:val="el-GR"/>
        </w:rPr>
      </w:pPr>
      <w:r w:rsidRPr="001A0410">
        <w:rPr>
          <w:lang w:val="el-GR"/>
        </w:rPr>
        <w:t>Επανεγκατάσταση λογισμικών συστήματος (π.χ. operating system) και λοιπών υποστηρικτικών λογισμικών (π.χ. drivers, utilities software κ.λπ.) που δυσλειτουργούν και επαναφορά ρυθμίσεων και προσαρμογών.</w:t>
      </w:r>
    </w:p>
    <w:p w14:paraId="1FA5EE02" w14:textId="69E1D1BC" w:rsidR="001A0410" w:rsidRPr="001A0410" w:rsidRDefault="001A0410">
      <w:pPr>
        <w:pStyle w:val="aff"/>
        <w:numPr>
          <w:ilvl w:val="1"/>
          <w:numId w:val="25"/>
        </w:numPr>
        <w:rPr>
          <w:lang w:val="el-GR"/>
        </w:rPr>
      </w:pPr>
      <w:r w:rsidRPr="001A0410">
        <w:rPr>
          <w:lang w:val="el-GR"/>
        </w:rPr>
        <w:t>Βελτιστοποίηση (Tuning) της απόδοσης του εξοπλισμού (μετά την αποκατάσταση της βλάβης) στο πριν τη δυσλειτουργία επίπεδο.</w:t>
      </w:r>
    </w:p>
    <w:p w14:paraId="3BA88138" w14:textId="76AB8F36" w:rsidR="001A0410" w:rsidRPr="001A0410" w:rsidRDefault="001A0410">
      <w:pPr>
        <w:pStyle w:val="aff"/>
        <w:numPr>
          <w:ilvl w:val="1"/>
          <w:numId w:val="25"/>
        </w:numPr>
        <w:rPr>
          <w:lang w:val="el-GR"/>
        </w:rPr>
      </w:pPr>
      <w:r w:rsidRPr="001A0410">
        <w:rPr>
          <w:lang w:val="el-GR"/>
        </w:rPr>
        <w:t>Αντικατάσταση προβληματικών συστατικών υλικών. Υποχρέωση του Αναδόχου να έχει όλα τα απαραίτητα</w:t>
      </w:r>
      <w:r w:rsidR="00133C78">
        <w:rPr>
          <w:lang w:val="el-GR"/>
        </w:rPr>
        <w:t xml:space="preserve"> </w:t>
      </w:r>
      <w:r w:rsidRPr="001A0410">
        <w:rPr>
          <w:lang w:val="el-GR"/>
        </w:rPr>
        <w:t>ανταλλακτικά για την επισκευή και συντήρηση των συστημάτων, εξαιρουμένων των αναλωσίμων υλικών (π.χ. ink cartridges κ.λπ.).</w:t>
      </w:r>
    </w:p>
    <w:p w14:paraId="4A72078D" w14:textId="5F669691" w:rsidR="001A0410" w:rsidRPr="001A0410" w:rsidRDefault="001A0410">
      <w:pPr>
        <w:pStyle w:val="aff"/>
        <w:numPr>
          <w:ilvl w:val="0"/>
          <w:numId w:val="25"/>
        </w:numPr>
        <w:rPr>
          <w:lang w:val="el-GR"/>
        </w:rPr>
      </w:pPr>
      <w:r w:rsidRPr="009C1E22">
        <w:rPr>
          <w:b/>
          <w:bCs/>
          <w:lang w:val="el-GR"/>
        </w:rPr>
        <w:t xml:space="preserve">Βελτιστοποίηση (Tuning) της απόδοσης του εξοπλισμού και </w:t>
      </w:r>
      <w:r w:rsidR="00133C78">
        <w:rPr>
          <w:b/>
          <w:bCs/>
          <w:lang w:val="el-GR"/>
        </w:rPr>
        <w:t xml:space="preserve">έτοιμου </w:t>
      </w:r>
      <w:r w:rsidRPr="009C1E22">
        <w:rPr>
          <w:b/>
          <w:bCs/>
          <w:lang w:val="el-GR"/>
        </w:rPr>
        <w:t>λογισμικού</w:t>
      </w:r>
      <w:r w:rsidRPr="001A0410">
        <w:rPr>
          <w:lang w:val="el-GR"/>
        </w:rPr>
        <w:t>.</w:t>
      </w:r>
    </w:p>
    <w:p w14:paraId="13988DA2" w14:textId="3C735982" w:rsidR="001A0410" w:rsidRPr="001A0410" w:rsidRDefault="001A0410">
      <w:pPr>
        <w:pStyle w:val="aff"/>
        <w:numPr>
          <w:ilvl w:val="0"/>
          <w:numId w:val="25"/>
        </w:numPr>
        <w:rPr>
          <w:lang w:val="el-GR"/>
        </w:rPr>
      </w:pPr>
      <w:r w:rsidRPr="009C1E22">
        <w:rPr>
          <w:b/>
          <w:bCs/>
          <w:lang w:val="el-GR"/>
        </w:rPr>
        <w:t>Διασφάλιση καλής λειτουργίας έτοιμου λογισμικού</w:t>
      </w:r>
      <w:r w:rsidRPr="001A0410">
        <w:rPr>
          <w:lang w:val="el-GR"/>
        </w:rPr>
        <w:t>.</w:t>
      </w:r>
    </w:p>
    <w:p w14:paraId="5E7E386C" w14:textId="04F8CF0A" w:rsidR="001A0410" w:rsidRDefault="001A0410">
      <w:pPr>
        <w:pStyle w:val="aff"/>
        <w:numPr>
          <w:ilvl w:val="0"/>
          <w:numId w:val="25"/>
        </w:numPr>
        <w:rPr>
          <w:lang w:val="el-GR"/>
        </w:rPr>
      </w:pPr>
      <w:r w:rsidRPr="009C1E22">
        <w:rPr>
          <w:b/>
          <w:bCs/>
          <w:lang w:val="el-GR"/>
        </w:rPr>
        <w:t>Εξασφάλιση ανταλλακτικών</w:t>
      </w:r>
      <w:r w:rsidRPr="001A0410">
        <w:rPr>
          <w:lang w:val="el-GR"/>
        </w:rPr>
        <w:t>. Ο Ανάδοχος θα έχει όλα τα απαραίτητα ανταλλακτικά για την επισκευή και συντήρηση των συστημάτων. Ανταλλακτικά, πλην αναλωσίμων. Με τον όρο αναλώσιμα εννοούνται τα μη διαρκή υλικά ή /και όσα χρ</w:t>
      </w:r>
      <w:r w:rsidR="00133C78">
        <w:rPr>
          <w:lang w:val="el-GR"/>
        </w:rPr>
        <w:t>ή</w:t>
      </w:r>
      <w:r w:rsidRPr="001A0410">
        <w:rPr>
          <w:lang w:val="el-GR"/>
        </w:rPr>
        <w:t>ζουν από τον κατασκευαστή τους προγραμματισμένης αντικατάστασης, του εγκατεστημένου εξοπλισμού.</w:t>
      </w:r>
    </w:p>
    <w:p w14:paraId="3C464177" w14:textId="6E6AB327" w:rsidR="00124FD0" w:rsidRDefault="00124FD0" w:rsidP="00071D28">
      <w:pPr>
        <w:suppressAutoHyphens w:val="0"/>
        <w:rPr>
          <w:lang w:val="el-GR"/>
        </w:rPr>
      </w:pPr>
      <w:r w:rsidRPr="00926627">
        <w:rPr>
          <w:lang w:val="el-GR"/>
        </w:rPr>
        <w:t xml:space="preserve">Ο Ανάδοχος οφείλει, να αντικαταστήσει περιφερειακό εξοπλισμό (π.χ. Η/Υ, εκτυπωτές, </w:t>
      </w:r>
      <w:r w:rsidRPr="00926627">
        <w:t>switches</w:t>
      </w:r>
      <w:r w:rsidRPr="00926627">
        <w:rPr>
          <w:lang w:val="el-GR"/>
        </w:rPr>
        <w:t>) του έργου που έχει τεθεί εκτός λειτουργίας και χρήσης με αντίστοιχο ισοδύναμο ή ανώτερο και δεν είναι εφικτό να επισκευαστεί.</w:t>
      </w:r>
      <w:r w:rsidRPr="00124FD0">
        <w:rPr>
          <w:lang w:val="el-GR"/>
        </w:rPr>
        <w:t xml:space="preserve"> </w:t>
      </w:r>
    </w:p>
    <w:p w14:paraId="42755A30" w14:textId="45ACD566" w:rsidR="005845CB" w:rsidRPr="00124FD0" w:rsidRDefault="005845CB" w:rsidP="00321C05">
      <w:pPr>
        <w:suppressAutoHyphens w:val="0"/>
        <w:autoSpaceDE w:val="0"/>
        <w:autoSpaceDN w:val="0"/>
        <w:adjustRightInd w:val="0"/>
        <w:spacing w:after="0"/>
        <w:rPr>
          <w:lang w:val="el-GR"/>
        </w:rPr>
      </w:pPr>
      <w:r>
        <w:rPr>
          <w:rFonts w:eastAsia="Calibri-Identity-H"/>
          <w:lang w:val="el-GR" w:eastAsia="en-US"/>
        </w:rPr>
        <w:t xml:space="preserve">Επίσης, ο </w:t>
      </w:r>
      <w:r w:rsidRPr="009C1E22">
        <w:rPr>
          <w:rFonts w:eastAsia="Calibri-Identity-H"/>
          <w:lang w:val="el-GR" w:eastAsia="en-US"/>
        </w:rPr>
        <w:t xml:space="preserve">Ανάδοχος </w:t>
      </w:r>
      <w:r>
        <w:rPr>
          <w:rFonts w:eastAsia="Calibri-Identity-H"/>
          <w:lang w:val="el-GR" w:eastAsia="en-US"/>
        </w:rPr>
        <w:t xml:space="preserve">υποχρεούται στο πλαίσιο της παρούσας </w:t>
      </w:r>
      <w:r w:rsidRPr="009C1E22">
        <w:rPr>
          <w:rFonts w:eastAsia="Calibri-Identity-H"/>
          <w:lang w:val="el-GR" w:eastAsia="en-US"/>
        </w:rPr>
        <w:t xml:space="preserve">για την ολική ή μερική αντικατάσταση του υφιστάμενου εξοπλισμού σε περίπτωση βλάβης ή φθοράς του, η οποία οφείλεται σε κακή κατασκευή ή ελαττωματική λειτουργία του, χωρίς επιπλέον κόστος για την Αναθέτουσα Αρχή, με </w:t>
      </w:r>
      <w:r w:rsidRPr="009C1E22">
        <w:rPr>
          <w:rFonts w:eastAsia="Calibri-Identity-H"/>
          <w:lang w:val="el-GR" w:eastAsia="en-US"/>
        </w:rPr>
        <w:lastRenderedPageBreak/>
        <w:t>μηχανογραφικό εξοπλισμό τουλάχιστον όμοιο ή ανώτερων τεχνικών χαρακτηριστικών.</w:t>
      </w:r>
      <w:r>
        <w:rPr>
          <w:rFonts w:eastAsia="Calibri-Identity-H"/>
          <w:lang w:val="el-GR" w:eastAsia="en-US"/>
        </w:rPr>
        <w:t xml:space="preserve"> </w:t>
      </w:r>
      <w:r w:rsidRPr="009C1E22">
        <w:rPr>
          <w:rFonts w:eastAsia="Calibri-Identity-H"/>
          <w:lang w:val="el-GR" w:eastAsia="en-US"/>
        </w:rPr>
        <w:t>Ειδικότερα, ο Ανάδοχος υποχρεούται, χωρίς πρόσθετη αμοιβή, καθ' όλη την διάρκεια της Σύμβασης, να αντικαθιστά αμέσως κάθε πλημμελώς λειτουργούσα αυτόνομη μονάδα, ή μέρος των συστημάτων εάν δεν δύναται να επισκευαστεί.</w:t>
      </w:r>
    </w:p>
    <w:p w14:paraId="2B476665" w14:textId="2BD03728" w:rsidR="001A0410" w:rsidRPr="00133C78" w:rsidRDefault="001A0410" w:rsidP="00D33693">
      <w:pPr>
        <w:rPr>
          <w:lang w:val="el-GR"/>
        </w:rPr>
      </w:pPr>
      <w:r w:rsidRPr="001A0410">
        <w:rPr>
          <w:lang w:val="el-GR"/>
        </w:rPr>
        <w:t xml:space="preserve">Αν η πλήρης και οριστική επίλυση του προβλήματος δεν είναι εφικτή εντός του συγκεκριμένου χρονικού ορίου, όπως προβλέπεται </w:t>
      </w:r>
      <w:r w:rsidR="00133C78" w:rsidRPr="005F15CB">
        <w:rPr>
          <w:sz w:val="24"/>
          <w:szCs w:val="24"/>
          <w:lang w:val="el-GR"/>
        </w:rPr>
        <w:t xml:space="preserve">στην </w:t>
      </w:r>
      <w:r w:rsidR="00133C78" w:rsidRPr="009C1E22">
        <w:rPr>
          <w:lang w:val="el-GR"/>
        </w:rPr>
        <w:t>παρ. «</w:t>
      </w:r>
      <w:r w:rsidR="001D2A02" w:rsidRPr="009B21DB">
        <w:rPr>
          <w:b/>
          <w:bCs/>
          <w:color w:val="0070C0"/>
          <w:lang w:val="el-GR"/>
        </w:rPr>
        <w:fldChar w:fldCharType="begin"/>
      </w:r>
      <w:r w:rsidR="001D2A02" w:rsidRPr="009B21DB">
        <w:rPr>
          <w:b/>
          <w:bCs/>
          <w:color w:val="0070C0"/>
          <w:lang w:val="el-GR"/>
        </w:rPr>
        <w:instrText xml:space="preserve"> REF _Ref138410556 \h </w:instrText>
      </w:r>
      <w:r w:rsidR="00792DAF" w:rsidRPr="009B21DB">
        <w:rPr>
          <w:b/>
          <w:bCs/>
          <w:color w:val="0070C0"/>
          <w:lang w:val="el-GR"/>
        </w:rPr>
        <w:instrText xml:space="preserve"> \* MERGEFORMAT </w:instrText>
      </w:r>
      <w:r w:rsidR="001D2A02" w:rsidRPr="009B21DB">
        <w:rPr>
          <w:b/>
          <w:bCs/>
          <w:color w:val="0070C0"/>
          <w:lang w:val="el-GR"/>
        </w:rPr>
      </w:r>
      <w:r w:rsidR="001D2A02" w:rsidRPr="009B21DB">
        <w:rPr>
          <w:b/>
          <w:bCs/>
          <w:color w:val="0070C0"/>
          <w:lang w:val="el-GR"/>
        </w:rPr>
        <w:fldChar w:fldCharType="separate"/>
      </w:r>
      <w:r w:rsidR="00515149" w:rsidRPr="00515149">
        <w:rPr>
          <w:rFonts w:eastAsia="SimSun"/>
          <w:b/>
          <w:bCs/>
          <w:color w:val="0070C0"/>
          <w:lang w:val="el-GR"/>
        </w:rPr>
        <w:t>Τήρηση Εγγυημένου Επιπέδου Υπηρεσιών – Ρήτρες</w:t>
      </w:r>
      <w:r w:rsidR="001D2A02" w:rsidRPr="009B21DB">
        <w:rPr>
          <w:b/>
          <w:bCs/>
          <w:color w:val="0070C0"/>
          <w:lang w:val="el-GR"/>
        </w:rPr>
        <w:fldChar w:fldCharType="end"/>
      </w:r>
      <w:r w:rsidR="00133C78" w:rsidRPr="009C1E22">
        <w:rPr>
          <w:iCs/>
          <w:lang w:val="el-GR" w:eastAsia="el-GR"/>
        </w:rPr>
        <w:t>»</w:t>
      </w:r>
      <w:r w:rsidRPr="00133C78">
        <w:rPr>
          <w:lang w:val="el-GR"/>
        </w:rPr>
        <w:t>, θα επιβάλλονται οι προβλεπόμενες ρήτρες.</w:t>
      </w:r>
    </w:p>
    <w:p w14:paraId="6D2FFE64" w14:textId="77777777" w:rsidR="001A0410" w:rsidRDefault="001A0410" w:rsidP="00D33693">
      <w:pPr>
        <w:rPr>
          <w:lang w:val="el-GR"/>
        </w:rPr>
      </w:pPr>
      <w:r w:rsidRPr="001A0410">
        <w:rPr>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p>
    <w:p w14:paraId="43DEE3CB" w14:textId="77777777" w:rsidR="005845CB" w:rsidRDefault="005845CB" w:rsidP="00321C05">
      <w:pPr>
        <w:suppressAutoHyphens w:val="0"/>
        <w:autoSpaceDE w:val="0"/>
        <w:autoSpaceDN w:val="0"/>
        <w:adjustRightInd w:val="0"/>
        <w:spacing w:after="0"/>
        <w:jc w:val="left"/>
        <w:rPr>
          <w:rFonts w:eastAsia="Calibri-Identity-H"/>
          <w:lang w:val="el-GR" w:eastAsia="en-US"/>
        </w:rPr>
      </w:pPr>
      <w:r>
        <w:rPr>
          <w:rFonts w:eastAsia="Calibri-Identity-H"/>
          <w:lang w:val="el-GR" w:eastAsia="en-US"/>
        </w:rPr>
        <w:t xml:space="preserve">Για κάθε </w:t>
      </w:r>
      <w:r>
        <w:rPr>
          <w:color w:val="000000"/>
          <w:lang w:val="el-GR" w:eastAsia="el-GR"/>
        </w:rPr>
        <w:t>επιτόπια</w:t>
      </w:r>
      <w:r>
        <w:rPr>
          <w:rFonts w:eastAsia="Calibri-Identity-H"/>
          <w:lang w:val="el-GR" w:eastAsia="en-US"/>
        </w:rPr>
        <w:t xml:space="preserve"> τεχνική επέμβαση, θα συμπληρώνεται ένα πρακτικό (</w:t>
      </w:r>
      <w:r>
        <w:rPr>
          <w:rFonts w:eastAsia="Calibri-Identity-H"/>
          <w:lang w:val="en-US" w:eastAsia="en-US"/>
        </w:rPr>
        <w:t>SERVICE</w:t>
      </w:r>
      <w:r>
        <w:rPr>
          <w:rFonts w:eastAsia="Calibri-Identity-H"/>
          <w:lang w:val="el-GR" w:eastAsia="en-US"/>
        </w:rPr>
        <w:t xml:space="preserve"> </w:t>
      </w:r>
      <w:r>
        <w:rPr>
          <w:rFonts w:eastAsia="Calibri-Identity-H"/>
          <w:lang w:val="en-US" w:eastAsia="en-US"/>
        </w:rPr>
        <w:t>REPORT</w:t>
      </w:r>
      <w:r>
        <w:rPr>
          <w:rFonts w:eastAsia="Calibri-Identity-H"/>
          <w:lang w:val="el-GR" w:eastAsia="en-US"/>
        </w:rPr>
        <w:t>) το οποίο θα περιλαμβάνει κατ’ ελάχιστον:</w:t>
      </w:r>
    </w:p>
    <w:p w14:paraId="58D5C99F" w14:textId="77777777" w:rsidR="005845CB" w:rsidRDefault="005845CB">
      <w:pPr>
        <w:numPr>
          <w:ilvl w:val="0"/>
          <w:numId w:val="39"/>
        </w:numPr>
        <w:suppressAutoHyphens w:val="0"/>
        <w:autoSpaceDE w:val="0"/>
        <w:autoSpaceDN w:val="0"/>
        <w:adjustRightInd w:val="0"/>
        <w:spacing w:after="0"/>
        <w:jc w:val="left"/>
        <w:rPr>
          <w:rFonts w:eastAsia="Calibri-Identity-H"/>
          <w:lang w:val="el-GR" w:eastAsia="en-US"/>
        </w:rPr>
      </w:pPr>
      <w:r>
        <w:rPr>
          <w:rFonts w:eastAsia="Calibri-Identity-H"/>
          <w:lang w:val="el-GR" w:eastAsia="en-US"/>
        </w:rPr>
        <w:t>Την ημερομηνία άφιξης του τεχνικού</w:t>
      </w:r>
    </w:p>
    <w:p w14:paraId="1CA4C1AA" w14:textId="77777777" w:rsidR="005845CB" w:rsidRDefault="005845CB">
      <w:pPr>
        <w:numPr>
          <w:ilvl w:val="0"/>
          <w:numId w:val="39"/>
        </w:numPr>
        <w:suppressAutoHyphens w:val="0"/>
        <w:autoSpaceDE w:val="0"/>
        <w:autoSpaceDN w:val="0"/>
        <w:adjustRightInd w:val="0"/>
        <w:spacing w:after="0"/>
        <w:jc w:val="left"/>
        <w:rPr>
          <w:rFonts w:eastAsia="Calibri-Identity-H"/>
          <w:lang w:val="el-GR" w:eastAsia="en-US"/>
        </w:rPr>
      </w:pPr>
      <w:r>
        <w:rPr>
          <w:rFonts w:eastAsia="Calibri-Identity-H"/>
          <w:lang w:val="el-GR" w:eastAsia="en-US"/>
        </w:rPr>
        <w:t>Τον χρόνο άφιξης</w:t>
      </w:r>
    </w:p>
    <w:p w14:paraId="77A6559F" w14:textId="77777777" w:rsidR="005845CB" w:rsidRDefault="005845CB">
      <w:pPr>
        <w:numPr>
          <w:ilvl w:val="0"/>
          <w:numId w:val="39"/>
        </w:numPr>
        <w:suppressAutoHyphens w:val="0"/>
        <w:autoSpaceDE w:val="0"/>
        <w:autoSpaceDN w:val="0"/>
        <w:adjustRightInd w:val="0"/>
        <w:spacing w:after="0"/>
        <w:jc w:val="left"/>
        <w:rPr>
          <w:rFonts w:eastAsia="Calibri-Identity-H"/>
          <w:lang w:val="el-GR" w:eastAsia="en-US"/>
        </w:rPr>
      </w:pPr>
      <w:r>
        <w:rPr>
          <w:rFonts w:eastAsia="Calibri-Identity-H"/>
          <w:lang w:val="el-GR" w:eastAsia="en-US"/>
        </w:rPr>
        <w:t>Τον χρόνο που χρειάστηκε για την αποκατάσταση της βλάβης</w:t>
      </w:r>
    </w:p>
    <w:p w14:paraId="432F9DD0" w14:textId="77777777" w:rsidR="005845CB" w:rsidRDefault="005845CB">
      <w:pPr>
        <w:numPr>
          <w:ilvl w:val="0"/>
          <w:numId w:val="39"/>
        </w:numPr>
        <w:suppressAutoHyphens w:val="0"/>
        <w:autoSpaceDE w:val="0"/>
        <w:autoSpaceDN w:val="0"/>
        <w:adjustRightInd w:val="0"/>
        <w:spacing w:after="0"/>
        <w:jc w:val="left"/>
        <w:rPr>
          <w:rFonts w:eastAsia="Calibri-Identity-H"/>
          <w:lang w:val="en-US" w:eastAsia="en-US"/>
        </w:rPr>
      </w:pPr>
      <w:r>
        <w:rPr>
          <w:rFonts w:eastAsia="Calibri-Identity-H"/>
          <w:lang w:val="en-US" w:eastAsia="en-US"/>
        </w:rPr>
        <w:t>Τη φύση της βλάβης</w:t>
      </w:r>
    </w:p>
    <w:p w14:paraId="14C60184" w14:textId="77777777" w:rsidR="005845CB" w:rsidRDefault="005845CB">
      <w:pPr>
        <w:numPr>
          <w:ilvl w:val="0"/>
          <w:numId w:val="39"/>
        </w:numPr>
        <w:suppressAutoHyphens w:val="0"/>
        <w:rPr>
          <w:lang w:val="el-GR"/>
        </w:rPr>
      </w:pPr>
      <w:r>
        <w:rPr>
          <w:rFonts w:eastAsia="Calibri-Identity-H"/>
          <w:lang w:val="en-US" w:eastAsia="en-US"/>
        </w:rPr>
        <w:t>Τα υλικά που αντικαταστάθηκαν</w:t>
      </w:r>
    </w:p>
    <w:p w14:paraId="5FFA53B7" w14:textId="77777777" w:rsidR="005845CB" w:rsidRPr="001A0410" w:rsidRDefault="005845CB" w:rsidP="00D33693">
      <w:pPr>
        <w:rPr>
          <w:lang w:val="el-GR"/>
        </w:rPr>
      </w:pPr>
    </w:p>
    <w:p w14:paraId="78EC1CDC" w14:textId="11512CC4" w:rsidR="00D33693" w:rsidRPr="009C1E22" w:rsidRDefault="00D33693">
      <w:pPr>
        <w:pStyle w:val="50"/>
        <w:numPr>
          <w:ilvl w:val="2"/>
          <w:numId w:val="71"/>
        </w:numPr>
        <w:ind w:left="505" w:hanging="505"/>
        <w:rPr>
          <w:rFonts w:eastAsia="SimSun"/>
          <w:bCs/>
          <w:lang w:val="el-GR"/>
        </w:rPr>
      </w:pPr>
      <w:bookmarkStart w:id="591" w:name="_Ref138410338"/>
      <w:bookmarkStart w:id="592" w:name="_Toc151456882"/>
      <w:r w:rsidRPr="009C1E22">
        <w:rPr>
          <w:rFonts w:eastAsia="SimSun" w:cs="Tahoma"/>
          <w:bCs/>
          <w:lang w:val="el-GR"/>
        </w:rPr>
        <w:t>Τεχνική Υποστήριξη</w:t>
      </w:r>
      <w:bookmarkEnd w:id="591"/>
      <w:bookmarkEnd w:id="592"/>
    </w:p>
    <w:p w14:paraId="151C2DA5" w14:textId="670C37B5" w:rsidR="00D33693" w:rsidRPr="00133C78" w:rsidRDefault="00D33693" w:rsidP="00D33693">
      <w:pPr>
        <w:rPr>
          <w:lang w:val="el-GR"/>
        </w:rPr>
      </w:pPr>
      <w:r w:rsidRPr="00133C78">
        <w:rPr>
          <w:lang w:val="el-GR"/>
        </w:rPr>
        <w:t xml:space="preserve">Υποχρέωση του υποψηφίου αναδόχου αποτελεί η οργάνωση και λειτουργία σύγχρονου Γραφείου Υποστήριξης (Helpdesk) το οποίο θα είναι διαθέσιμο προς </w:t>
      </w:r>
      <w:r w:rsidR="00133C78" w:rsidRPr="00133C78">
        <w:rPr>
          <w:lang w:val="el-GR"/>
        </w:rPr>
        <w:t xml:space="preserve">τον Κύριο του έργου </w:t>
      </w:r>
      <w:r w:rsidRPr="00133C78">
        <w:rPr>
          <w:lang w:val="el-GR"/>
        </w:rPr>
        <w:t xml:space="preserve">και τους Φορείς  Λειτουργίας του έργου της </w:t>
      </w:r>
      <w:r w:rsidR="00C53A23" w:rsidRPr="00133C78">
        <w:rPr>
          <w:lang w:val="el-GR"/>
        </w:rPr>
        <w:t xml:space="preserve">Λειτουργικής Ενότητας 2 (ΛΕ2) </w:t>
      </w:r>
      <w:r w:rsidR="00792DAF" w:rsidRPr="009B21DB">
        <w:rPr>
          <w:lang w:val="el-GR"/>
        </w:rPr>
        <w:t>\</w:t>
      </w:r>
      <w:r w:rsidRPr="00133C78">
        <w:rPr>
          <w:lang w:val="el-GR"/>
        </w:rPr>
        <w:t xml:space="preserve"> με σκοπό την έγκαιρη και ουσιαστική υποστήριξη σε τεχνικά προβλήματα, δυσλειτουργίες και παραλείψεις.</w:t>
      </w:r>
    </w:p>
    <w:p w14:paraId="750FC105" w14:textId="5AC216C2" w:rsidR="00D33693" w:rsidRPr="00133C78" w:rsidRDefault="00D33693" w:rsidP="00D33693">
      <w:pPr>
        <w:rPr>
          <w:lang w:val="el-GR"/>
        </w:rPr>
      </w:pPr>
      <w:r w:rsidRPr="00133C78">
        <w:rPr>
          <w:lang w:val="el-GR"/>
        </w:rPr>
        <w:t>Το Γραφείο Υποστήριξης (Helpdesk) θα είναι διαθέσιμο με σκοπό την έγκαιρη και ουσιαστική υποστήριξη σε τεχνικά προβλήματα, δυσλειτουργίες και παραλείψεις τόσο τηλεφωνικά (τηλέφωνο και fax), όσο και ηλεκτρονικά (Web εφαρμογή και email).</w:t>
      </w:r>
    </w:p>
    <w:p w14:paraId="786CD1DA" w14:textId="62F001EB" w:rsidR="00D33693" w:rsidRPr="00133C78" w:rsidRDefault="00D33693" w:rsidP="00D33693">
      <w:pPr>
        <w:rPr>
          <w:lang w:val="el-GR"/>
        </w:rPr>
      </w:pPr>
      <w:r w:rsidRPr="00133C78">
        <w:rPr>
          <w:lang w:val="el-GR"/>
        </w:rPr>
        <w:t>Ο Ανάδοχος οφείλει να διαθέτει σε ετοιμότητα τεχνικό προσωπικό, η εμπειρία του οποίου είναι ευθύνη του Αναδόχου, ώστε να εξασφαλίζει στα απαιτούμενα χρονικά διαστήματα, την αποκατάσταση βλαβών/ δυσλειτουργιών.</w:t>
      </w:r>
    </w:p>
    <w:p w14:paraId="133FE4E9" w14:textId="288492CC" w:rsidR="00D33693" w:rsidRDefault="00133C78" w:rsidP="00BF611E">
      <w:pPr>
        <w:suppressAutoHyphens w:val="0"/>
        <w:autoSpaceDE w:val="0"/>
        <w:autoSpaceDN w:val="0"/>
        <w:adjustRightInd w:val="0"/>
        <w:rPr>
          <w:lang w:val="el-GR"/>
        </w:rPr>
      </w:pPr>
      <w:r w:rsidRPr="009C1E22">
        <w:rPr>
          <w:lang w:val="el-GR" w:eastAsia="el-GR"/>
        </w:rPr>
        <w:t xml:space="preserve">Βασική υποχρέωση του Αναδόχου είναι το Γραφείο Υποστήριξης (HelpDesk) να είναι διαθέσιμο προς τον Κύριο του Έργου </w:t>
      </w:r>
      <w:r w:rsidRPr="009C1E22">
        <w:rPr>
          <w:lang w:val="el-GR"/>
        </w:rPr>
        <w:t xml:space="preserve">και τους Φορείς Λειτουργίας του έργου της Λειτουργικής Ενότητας </w:t>
      </w:r>
      <w:r w:rsidRPr="00133C78">
        <w:rPr>
          <w:lang w:val="el-GR"/>
        </w:rPr>
        <w:t>2</w:t>
      </w:r>
      <w:r w:rsidRPr="009C1E22">
        <w:rPr>
          <w:lang w:val="el-GR"/>
        </w:rPr>
        <w:t xml:space="preserve"> (ΛΕ</w:t>
      </w:r>
      <w:r w:rsidRPr="00133C78">
        <w:rPr>
          <w:lang w:val="el-GR"/>
        </w:rPr>
        <w:t>2</w:t>
      </w:r>
      <w:r w:rsidRPr="009C1E22">
        <w:rPr>
          <w:lang w:val="el-GR"/>
        </w:rPr>
        <w:t xml:space="preserve">) σε ώρες ΚΩΚ, </w:t>
      </w:r>
      <w:r w:rsidRPr="009C1E22">
        <w:rPr>
          <w:lang w:val="el-GR" w:eastAsia="el-GR"/>
        </w:rPr>
        <w:t xml:space="preserve"> σύμφωνα με τα ειδικά οριζόμενα στην </w:t>
      </w:r>
      <w:r w:rsidRPr="009B21DB">
        <w:rPr>
          <w:lang w:val="el-GR" w:eastAsia="el-GR"/>
        </w:rPr>
        <w:t>παρ</w:t>
      </w:r>
      <w:r w:rsidR="00792DAF" w:rsidRPr="009B21DB">
        <w:rPr>
          <w:lang w:val="el-GR" w:eastAsia="el-GR"/>
        </w:rPr>
        <w:t>.</w:t>
      </w:r>
      <w:r w:rsidR="00792DAF" w:rsidRPr="009B21DB">
        <w:rPr>
          <w:b/>
          <w:bCs/>
          <w:lang w:val="el-GR" w:eastAsia="el-GR"/>
        </w:rPr>
        <w:t xml:space="preserve"> </w:t>
      </w:r>
      <w:r w:rsidR="001D2A02" w:rsidRPr="009B21DB">
        <w:rPr>
          <w:b/>
          <w:bCs/>
          <w:color w:val="0070C0"/>
          <w:lang w:val="el-GR" w:eastAsia="el-GR"/>
        </w:rPr>
        <w:fldChar w:fldCharType="begin"/>
      </w:r>
      <w:r w:rsidR="001D2A02" w:rsidRPr="009B21DB">
        <w:rPr>
          <w:b/>
          <w:bCs/>
          <w:color w:val="0070C0"/>
          <w:lang w:val="el-GR" w:eastAsia="el-GR"/>
        </w:rPr>
        <w:instrText xml:space="preserve"> REF _Ref138410556 \h </w:instrText>
      </w:r>
      <w:r w:rsidR="00792DAF" w:rsidRPr="009B21DB">
        <w:rPr>
          <w:b/>
          <w:bCs/>
          <w:color w:val="0070C0"/>
          <w:lang w:val="el-GR" w:eastAsia="el-GR"/>
        </w:rPr>
        <w:instrText xml:space="preserve"> \* MERGEFORMAT </w:instrText>
      </w:r>
      <w:r w:rsidR="001D2A02" w:rsidRPr="009B21DB">
        <w:rPr>
          <w:b/>
          <w:bCs/>
          <w:color w:val="0070C0"/>
          <w:lang w:val="el-GR" w:eastAsia="el-GR"/>
        </w:rPr>
      </w:r>
      <w:r w:rsidR="001D2A02" w:rsidRPr="009B21DB">
        <w:rPr>
          <w:b/>
          <w:bCs/>
          <w:color w:val="0070C0"/>
          <w:lang w:val="el-GR" w:eastAsia="el-GR"/>
        </w:rPr>
        <w:fldChar w:fldCharType="separate"/>
      </w:r>
      <w:r w:rsidR="00515149" w:rsidRPr="00515149">
        <w:rPr>
          <w:rFonts w:eastAsia="SimSun"/>
          <w:b/>
          <w:bCs/>
          <w:color w:val="0070C0"/>
          <w:lang w:val="el-GR"/>
        </w:rPr>
        <w:t>Τήρηση Εγγυημένου Επιπέδου Υπηρεσιών – Ρήτρες</w:t>
      </w:r>
      <w:r w:rsidR="001D2A02" w:rsidRPr="009B21DB">
        <w:rPr>
          <w:b/>
          <w:bCs/>
          <w:color w:val="0070C0"/>
          <w:lang w:val="el-GR" w:eastAsia="el-GR"/>
        </w:rPr>
        <w:fldChar w:fldCharType="end"/>
      </w:r>
      <w:r w:rsidR="00792DAF" w:rsidRPr="009B21DB">
        <w:rPr>
          <w:lang w:val="el-GR"/>
        </w:rPr>
        <w:t xml:space="preserve">. </w:t>
      </w:r>
      <w:r w:rsidR="00D33693" w:rsidRPr="00133C78">
        <w:rPr>
          <w:lang w:val="el-GR"/>
        </w:rPr>
        <w:t>Στο πλαίσιο της υπηρεσίας αυτής ο Ανάδοχος αναλαμβάνει τα ακόλουθα:</w:t>
      </w:r>
    </w:p>
    <w:p w14:paraId="6B090A48" w14:textId="69EC6E89" w:rsidR="00182A0F" w:rsidRDefault="00D33693" w:rsidP="00D33693">
      <w:pPr>
        <w:rPr>
          <w:lang w:val="el-GR"/>
        </w:rPr>
      </w:pPr>
      <w:r w:rsidRPr="00133C78">
        <w:rPr>
          <w:lang w:val="el-GR"/>
        </w:rPr>
        <w:t xml:space="preserve">Να υποδέχεται τα αιτήματα για βοήθεια από όλα τα σημεία του έργου. </w:t>
      </w:r>
    </w:p>
    <w:p w14:paraId="1A917B13" w14:textId="77777777" w:rsidR="00182A0F" w:rsidRPr="00182A0F" w:rsidRDefault="00182A0F" w:rsidP="00182A0F">
      <w:pPr>
        <w:rPr>
          <w:lang w:val="el-GR"/>
        </w:rPr>
      </w:pPr>
      <w:r w:rsidRPr="00182A0F">
        <w:rPr>
          <w:lang w:val="el-GR"/>
        </w:rPr>
        <w:t>Η αναγγελία βλαβών θα γίνεται εναλλακτικά ως εξής:</w:t>
      </w:r>
    </w:p>
    <w:p w14:paraId="5A2B584D" w14:textId="77777777" w:rsidR="00182A0F" w:rsidRPr="00182A0F" w:rsidRDefault="00182A0F" w:rsidP="00182A0F">
      <w:pPr>
        <w:rPr>
          <w:lang w:val="el-GR"/>
        </w:rPr>
      </w:pPr>
      <w:r w:rsidRPr="00182A0F">
        <w:rPr>
          <w:lang w:val="el-GR"/>
        </w:rPr>
        <w:t>I.</w:t>
      </w:r>
      <w:r w:rsidRPr="00182A0F">
        <w:rPr>
          <w:lang w:val="el-GR"/>
        </w:rPr>
        <w:tab/>
        <w:t>Μέσω web εφαρμογής</w:t>
      </w:r>
    </w:p>
    <w:p w14:paraId="4BE757FD" w14:textId="77777777" w:rsidR="00182A0F" w:rsidRPr="00182A0F" w:rsidRDefault="00182A0F" w:rsidP="00182A0F">
      <w:pPr>
        <w:rPr>
          <w:lang w:val="el-GR"/>
        </w:rPr>
      </w:pPr>
      <w:r w:rsidRPr="00182A0F">
        <w:rPr>
          <w:lang w:val="el-GR"/>
        </w:rPr>
        <w:t>II.</w:t>
      </w:r>
      <w:r w:rsidRPr="00182A0F">
        <w:rPr>
          <w:lang w:val="el-GR"/>
        </w:rPr>
        <w:tab/>
        <w:t>Μέσω τηλεφώνου</w:t>
      </w:r>
    </w:p>
    <w:p w14:paraId="2E596B8A" w14:textId="052772D5" w:rsidR="00182A0F" w:rsidRDefault="00182A0F" w:rsidP="00182A0F">
      <w:pPr>
        <w:rPr>
          <w:lang w:val="el-GR"/>
        </w:rPr>
      </w:pPr>
      <w:r w:rsidRPr="00182A0F">
        <w:rPr>
          <w:lang w:val="el-GR"/>
        </w:rPr>
        <w:t>III.</w:t>
      </w:r>
      <w:r w:rsidRPr="00182A0F">
        <w:rPr>
          <w:lang w:val="el-GR"/>
        </w:rPr>
        <w:tab/>
        <w:t>Μέσω Email</w:t>
      </w:r>
    </w:p>
    <w:p w14:paraId="55A1D1DD" w14:textId="5E129FBB" w:rsidR="00182A0F" w:rsidRPr="00EE5304" w:rsidRDefault="00182A0F" w:rsidP="00D33693">
      <w:pPr>
        <w:rPr>
          <w:lang w:val="el-GR"/>
        </w:rPr>
      </w:pPr>
      <w:r w:rsidRPr="001B614A">
        <w:rPr>
          <w:lang w:val="el-GR"/>
        </w:rPr>
        <w:t xml:space="preserve">Ο εξοπλισμός και η Web εφαρμογή που υποχρεούται να χρησιμοποιεί ο Ανάδοχος για τη λειτουργία του Γραφείου Υποστήριξης ανήκουν στην κυριότητα του Κυρίου του Έργου. Όλοι οι κύριοι εμπλεκόμενοι στο έργο της ΛΕ2  θα έχουν πρόσβαση στην πύλη αυτή με ενιαίο τρόπο μέσω συγκεκριμένου λογαριασμού (username/password) που θα εκδίδεται κατόπιν αιτήματος των υπηρεσιών του Κυρίου του Έργου. Η εφαρμογή θα επιτρέπει ηλεκτρονική παρακολούθηση της </w:t>
      </w:r>
      <w:r w:rsidRPr="00EE5304">
        <w:rPr>
          <w:lang w:val="el-GR"/>
        </w:rPr>
        <w:lastRenderedPageBreak/>
        <w:t>βλαβοληψίας και των μετρήσεων των χρόνων απόκρισης – αυτόματου υπολογισμού ρητρών καθώς και των ticket / αναφορών βλαβών που εκδίδονται.</w:t>
      </w:r>
    </w:p>
    <w:p w14:paraId="153D7A25" w14:textId="7C2CAFC0" w:rsidR="00D33693" w:rsidRDefault="00182A0F" w:rsidP="00D33693">
      <w:pPr>
        <w:rPr>
          <w:lang w:val="el-GR"/>
        </w:rPr>
      </w:pPr>
      <w:r w:rsidRPr="00EE5304">
        <w:rPr>
          <w:lang w:val="el-GR"/>
        </w:rPr>
        <w:t xml:space="preserve">Επίσης, ο Ανάδοχος </w:t>
      </w:r>
      <w:r w:rsidR="00D33693" w:rsidRPr="00EE5304">
        <w:rPr>
          <w:lang w:val="el-GR"/>
        </w:rPr>
        <w:t>θα διατηρεί λογισμικό καταγραφής όλων των διαδικασιών των βλαβών και της προληπτικής συντήρησης, των χρόνων αποκατάστασης καθώς και των υλικών που χρησιμοποιούνται κάθε φορά. Στο λογισμικό αυτό ο Ανάδοχος καταγράφει εκτός των ανωτέρω και το σύνολο του εξοπλισμού του έργου</w:t>
      </w:r>
      <w:r w:rsidR="00133C78" w:rsidRPr="00EE5304">
        <w:rPr>
          <w:lang w:val="el-GR"/>
        </w:rPr>
        <w:t xml:space="preserve"> της ΛΕ2</w:t>
      </w:r>
      <w:r w:rsidR="00D33693" w:rsidRPr="00EE5304">
        <w:rPr>
          <w:lang w:val="el-GR"/>
        </w:rPr>
        <w:t>, με τα στοιχεία αυτού π.χ. serial numbers, models καθώς και το σημείο που έχει εγκατασταθεί ο εξοπλισμός.</w:t>
      </w:r>
    </w:p>
    <w:p w14:paraId="14C2A883" w14:textId="20023310" w:rsidR="00D33693" w:rsidRPr="00133C78" w:rsidRDefault="00D33693" w:rsidP="00D33693">
      <w:pPr>
        <w:rPr>
          <w:lang w:val="el-GR"/>
        </w:rPr>
      </w:pPr>
      <w:r w:rsidRPr="00133C78">
        <w:rPr>
          <w:lang w:val="el-GR"/>
        </w:rPr>
        <w:t xml:space="preserve">Στο τέλος κάθε </w:t>
      </w:r>
      <w:r w:rsidR="00133C78" w:rsidRPr="009C1E22">
        <w:rPr>
          <w:lang w:val="el-GR"/>
        </w:rPr>
        <w:t>μήνα</w:t>
      </w:r>
      <w:r w:rsidRPr="00133C78">
        <w:rPr>
          <w:lang w:val="el-GR"/>
        </w:rPr>
        <w:t xml:space="preserve">, ο Ανάδοχος θα υποβάλλει στην </w:t>
      </w:r>
      <w:r w:rsidR="00133C78" w:rsidRPr="009C1E22">
        <w:rPr>
          <w:lang w:val="el-GR"/>
        </w:rPr>
        <w:t>Κύριο του Έργου Αναφορά</w:t>
      </w:r>
      <w:r w:rsidRPr="00133C78">
        <w:rPr>
          <w:lang w:val="el-GR"/>
        </w:rPr>
        <w:t xml:space="preserve"> για το βαθμό ικανοποίησης των όρων της συντήρησης. Η έκθεση θα υποβάλλεται από τον Ανάδοχο προς </w:t>
      </w:r>
      <w:r w:rsidR="00133C78" w:rsidRPr="00133C78">
        <w:rPr>
          <w:lang w:val="el-GR"/>
        </w:rPr>
        <w:t>τον Κύριο του Έργου</w:t>
      </w:r>
      <w:r w:rsidRPr="00133C78">
        <w:rPr>
          <w:lang w:val="el-GR"/>
        </w:rPr>
        <w:t xml:space="preserve">, μέσα στο πρώτο δεκαήμερο κάθε </w:t>
      </w:r>
      <w:r w:rsidR="00133C78" w:rsidRPr="009C1E22">
        <w:rPr>
          <w:lang w:val="el-GR"/>
        </w:rPr>
        <w:t>μήνα</w:t>
      </w:r>
      <w:r w:rsidRPr="00133C78">
        <w:rPr>
          <w:lang w:val="el-GR"/>
        </w:rPr>
        <w:t xml:space="preserve">, και θα  περιλαμβάνει τα παρακάτω στοιχεία για τον προηγούμενο </w:t>
      </w:r>
      <w:r w:rsidR="00133C78" w:rsidRPr="009C1E22">
        <w:rPr>
          <w:lang w:val="el-GR"/>
        </w:rPr>
        <w:t>μήνα</w:t>
      </w:r>
      <w:r w:rsidRPr="00133C78">
        <w:rPr>
          <w:lang w:val="el-GR"/>
        </w:rPr>
        <w:t>:</w:t>
      </w:r>
    </w:p>
    <w:p w14:paraId="0AC760AA" w14:textId="77777777" w:rsidR="00D33693" w:rsidRPr="00133C78" w:rsidRDefault="00D33693" w:rsidP="00D33693">
      <w:pPr>
        <w:rPr>
          <w:lang w:val="el-GR"/>
        </w:rPr>
      </w:pPr>
      <w:r w:rsidRPr="00133C78">
        <w:rPr>
          <w:lang w:val="el-GR"/>
        </w:rPr>
        <w:t>I.</w:t>
      </w:r>
      <w:r w:rsidRPr="00133C78">
        <w:rPr>
          <w:lang w:val="el-GR"/>
        </w:rPr>
        <w:tab/>
        <w:t>Αριθμός αναγγελιών προβλήματος (βλάβη) και είδος προβλήματος.</w:t>
      </w:r>
    </w:p>
    <w:p w14:paraId="1DD420A4" w14:textId="77777777" w:rsidR="00D33693" w:rsidRPr="00133C78" w:rsidRDefault="00D33693" w:rsidP="00D33693">
      <w:pPr>
        <w:rPr>
          <w:lang w:val="el-GR"/>
        </w:rPr>
      </w:pPr>
      <w:r w:rsidRPr="00133C78">
        <w:rPr>
          <w:lang w:val="el-GR"/>
        </w:rPr>
        <w:t>II.</w:t>
      </w:r>
      <w:r w:rsidRPr="00133C78">
        <w:rPr>
          <w:lang w:val="el-GR"/>
        </w:rPr>
        <w:tab/>
        <w:t>Αναλυτικά στοιχεία για χρόνους απόκρισης Γραφείου Υποστήριξης ανά κλήση και  συνολική κατανομή</w:t>
      </w:r>
    </w:p>
    <w:p w14:paraId="6C195EAA" w14:textId="77777777" w:rsidR="00D33693" w:rsidRPr="00133C78" w:rsidRDefault="00D33693" w:rsidP="00D33693">
      <w:pPr>
        <w:rPr>
          <w:lang w:val="el-GR"/>
        </w:rPr>
      </w:pPr>
      <w:r w:rsidRPr="00133C78">
        <w:rPr>
          <w:lang w:val="el-GR"/>
        </w:rPr>
        <w:t>III.</w:t>
      </w:r>
      <w:r w:rsidRPr="00133C78">
        <w:rPr>
          <w:lang w:val="el-GR"/>
        </w:rPr>
        <w:tab/>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2451824A" w14:textId="77777777" w:rsidR="00D33693" w:rsidRPr="00133C78" w:rsidRDefault="00D33693" w:rsidP="00D33693">
      <w:pPr>
        <w:rPr>
          <w:lang w:val="el-GR"/>
        </w:rPr>
      </w:pPr>
      <w:r w:rsidRPr="00133C78">
        <w:rPr>
          <w:lang w:val="el-GR"/>
        </w:rPr>
        <w:t>IV.</w:t>
      </w:r>
      <w:r w:rsidRPr="00133C78">
        <w:rPr>
          <w:lang w:val="el-GR"/>
        </w:rPr>
        <w:tab/>
        <w:t>Αναλυτικά στοιχεία και για την επιβολή ποινών (ρήτρες μη συμμόρφωσης), όπως αίτιο, χρόνος, αντίτιμο ρήτρας κοκ, αλλά και συνολικό αντίτιμο επιβολής ποινών.</w:t>
      </w:r>
    </w:p>
    <w:p w14:paraId="66002553" w14:textId="2C8533FF" w:rsidR="00D33693" w:rsidRDefault="00D33693" w:rsidP="00D33693">
      <w:pPr>
        <w:rPr>
          <w:lang w:val="el-GR"/>
        </w:rPr>
      </w:pPr>
      <w:r w:rsidRPr="00133C78">
        <w:rPr>
          <w:lang w:val="el-GR"/>
        </w:rPr>
        <w:t xml:space="preserve">Στο τέλος κάθε έτους της σύμβασης και πριν την τελευταία πληρωμή του, ο Ανάδοχος οφείλει να υποβάλει στην </w:t>
      </w:r>
      <w:r w:rsidR="00133C78" w:rsidRPr="009C1E22">
        <w:rPr>
          <w:lang w:val="el-GR"/>
        </w:rPr>
        <w:t>Κύριο του Έργου</w:t>
      </w:r>
      <w:r w:rsidRPr="00133C78">
        <w:rPr>
          <w:lang w:val="el-GR"/>
        </w:rPr>
        <w:t xml:space="preserve"> </w:t>
      </w:r>
      <w:r w:rsidRPr="009C1E22">
        <w:rPr>
          <w:b/>
          <w:bCs/>
          <w:lang w:val="el-GR"/>
        </w:rPr>
        <w:t>τελική έκθεση</w:t>
      </w:r>
      <w:r w:rsidRPr="00133C78">
        <w:rPr>
          <w:lang w:val="el-GR"/>
        </w:rPr>
        <w:t>, η οποία θα περιλαμβάνει σύνοψη των ανωτέρω στοιχείων για κάθε περίοδο και πιστοποιεί τη λειτουργία του Γραφείου Υποστήριξης.</w:t>
      </w:r>
    </w:p>
    <w:p w14:paraId="243DB8C1" w14:textId="77777777" w:rsidR="005845CB" w:rsidRDefault="005845CB" w:rsidP="005845CB">
      <w:pPr>
        <w:suppressAutoHyphens w:val="0"/>
        <w:rPr>
          <w:color w:val="000000"/>
          <w:lang w:val="el-GR" w:eastAsia="el-GR"/>
        </w:rPr>
      </w:pPr>
      <w:r>
        <w:rPr>
          <w:color w:val="000000"/>
          <w:lang w:val="el-GR" w:eastAsia="el-GR"/>
        </w:rPr>
        <w:t>Σε κάθε περίπτωση τα παραπάνω στοιχεία θα είναι πάντα διαθέσιμα ηλεκτρονικά μέσω της προαναφερθείσας εφαρμογής παρακολούθησης.</w:t>
      </w:r>
    </w:p>
    <w:p w14:paraId="0C1C07DC" w14:textId="77777777" w:rsidR="005845CB" w:rsidRPr="005845CB" w:rsidRDefault="005845CB" w:rsidP="005845CB">
      <w:pPr>
        <w:rPr>
          <w:lang w:val="el-GR"/>
        </w:rPr>
      </w:pPr>
      <w:r w:rsidRPr="005845CB">
        <w:rPr>
          <w:lang w:val="el-GR"/>
        </w:rPr>
        <w:t>Ο Ανάδοχος θα πρέπει στην πρότασή του να προτείνει την ακριβή διαδικασία παροχής υποστήριξης. Η διαδικασία θα πρέπει να ορίζει:</w:t>
      </w:r>
    </w:p>
    <w:p w14:paraId="2A663F3E" w14:textId="77777777" w:rsidR="005845CB" w:rsidRPr="005845CB" w:rsidRDefault="005845CB" w:rsidP="005845CB">
      <w:pPr>
        <w:rPr>
          <w:lang w:val="el-GR"/>
        </w:rPr>
      </w:pPr>
      <w:r w:rsidRPr="005845CB">
        <w:rPr>
          <w:lang w:val="el-GR"/>
        </w:rPr>
        <w:t>•</w:t>
      </w:r>
      <w:r w:rsidRPr="005845CB">
        <w:rPr>
          <w:lang w:val="el-GR"/>
        </w:rPr>
        <w:tab/>
        <w:t>Τη στελέχωση του κέντρου Υποστήριξης του Αναδόχου. Σύντομη παρουσίαση των εμπλεκομένων μερών και το ρόλο τους και τις αρμοδιότητες στα πλαίσια του Έργου.</w:t>
      </w:r>
    </w:p>
    <w:p w14:paraId="2F94E978" w14:textId="77777777" w:rsidR="005845CB" w:rsidRPr="005845CB" w:rsidRDefault="005845CB" w:rsidP="005845CB">
      <w:pPr>
        <w:rPr>
          <w:lang w:val="el-GR"/>
        </w:rPr>
      </w:pPr>
      <w:r w:rsidRPr="005845CB">
        <w:rPr>
          <w:lang w:val="el-GR"/>
        </w:rPr>
        <w:t>•</w:t>
      </w:r>
      <w:r w:rsidRPr="005845CB">
        <w:rPr>
          <w:lang w:val="el-GR"/>
        </w:rPr>
        <w:tab/>
        <w:t>Τα επίπεδα δόμησης της υπηρεσίας (1ο επίπεδο, 2ο επίπεδο κ.λπ.).</w:t>
      </w:r>
    </w:p>
    <w:p w14:paraId="7ECD600E" w14:textId="77777777" w:rsidR="005845CB" w:rsidRPr="005845CB" w:rsidRDefault="005845CB" w:rsidP="005845CB">
      <w:pPr>
        <w:rPr>
          <w:lang w:val="el-GR"/>
        </w:rPr>
      </w:pPr>
      <w:r w:rsidRPr="005845CB">
        <w:rPr>
          <w:lang w:val="el-GR"/>
        </w:rPr>
        <w:t>•</w:t>
      </w:r>
      <w:r w:rsidRPr="005845CB">
        <w:rPr>
          <w:lang w:val="el-GR"/>
        </w:rPr>
        <w:tab/>
        <w:t>To διάγραμμα ροής επικοινωνίας από την έναρξη της κλήσης έως τη διεκπεραίωσή της με όλα τα εμπλεκόμενα μέρη.</w:t>
      </w:r>
    </w:p>
    <w:p w14:paraId="27EAF385" w14:textId="77777777" w:rsidR="005845CB" w:rsidRPr="005845CB" w:rsidRDefault="005845CB" w:rsidP="005845CB">
      <w:pPr>
        <w:rPr>
          <w:lang w:val="el-GR"/>
        </w:rPr>
      </w:pPr>
      <w:r w:rsidRPr="005845CB">
        <w:rPr>
          <w:lang w:val="el-GR"/>
        </w:rPr>
        <w:t>•</w:t>
      </w:r>
      <w:r w:rsidRPr="005845CB">
        <w:rPr>
          <w:lang w:val="el-GR"/>
        </w:rPr>
        <w:tab/>
        <w:t>Τον τρόπο πρόσβασης στο προσωπικό υποστήριξης (κινητό τηλέφωνο, mail, fax, web εφαρμογή κ.λπ.).</w:t>
      </w:r>
    </w:p>
    <w:p w14:paraId="7B8D07A9" w14:textId="77777777" w:rsidR="005845CB" w:rsidRPr="005845CB" w:rsidRDefault="005845CB" w:rsidP="005845CB">
      <w:pPr>
        <w:rPr>
          <w:lang w:val="el-GR"/>
        </w:rPr>
      </w:pPr>
      <w:r w:rsidRPr="005845CB">
        <w:rPr>
          <w:lang w:val="el-GR"/>
        </w:rPr>
        <w:t>•</w:t>
      </w:r>
      <w:r w:rsidRPr="005845CB">
        <w:rPr>
          <w:lang w:val="el-GR"/>
        </w:rPr>
        <w:tab/>
        <w:t>Τη διαδικασία προμήθειας ανταλλακτικών και τον χρόνο παράδοσης ανά σημείο/ κατηγορία σημείων.</w:t>
      </w:r>
    </w:p>
    <w:p w14:paraId="6C6BD022" w14:textId="77777777" w:rsidR="005845CB" w:rsidRPr="005845CB" w:rsidRDefault="005845CB" w:rsidP="005845CB">
      <w:pPr>
        <w:rPr>
          <w:lang w:val="el-GR"/>
        </w:rPr>
      </w:pPr>
      <w:r w:rsidRPr="005845CB">
        <w:rPr>
          <w:lang w:val="el-GR"/>
        </w:rPr>
        <w:t>•</w:t>
      </w:r>
      <w:r w:rsidRPr="005845CB">
        <w:rPr>
          <w:lang w:val="el-GR"/>
        </w:rPr>
        <w:tab/>
        <w:t>Τη διαδικασία προσέλευσης τεχνικού προσωπικού του Αναδόχου στους χώρους των φορέων λειτουργίας του έργου εφόσον αυτό κριθεί απαραίτητο για την αποκατάσταση της βλάβης.</w:t>
      </w:r>
    </w:p>
    <w:p w14:paraId="7F1C9E5C" w14:textId="77777777" w:rsidR="005845CB" w:rsidRPr="005845CB" w:rsidRDefault="005845CB" w:rsidP="005845CB">
      <w:pPr>
        <w:rPr>
          <w:lang w:val="el-GR"/>
        </w:rPr>
      </w:pPr>
      <w:r w:rsidRPr="005845CB">
        <w:rPr>
          <w:lang w:val="el-GR"/>
        </w:rPr>
        <w:t>•</w:t>
      </w:r>
      <w:r w:rsidRPr="005845CB">
        <w:rPr>
          <w:lang w:val="el-GR"/>
        </w:rPr>
        <w:tab/>
        <w:t>Το χρόνο μετάβασης από τη λήψη της κλήσης ανά σημείο/ κατηγορία σημείων.</w:t>
      </w:r>
    </w:p>
    <w:p w14:paraId="07F432ED" w14:textId="77777777" w:rsidR="005845CB" w:rsidRPr="005845CB" w:rsidRDefault="005845CB" w:rsidP="005845CB">
      <w:pPr>
        <w:rPr>
          <w:lang w:val="el-GR"/>
        </w:rPr>
      </w:pPr>
      <w:r w:rsidRPr="005845CB">
        <w:rPr>
          <w:lang w:val="el-GR"/>
        </w:rPr>
        <w:t>•</w:t>
      </w:r>
      <w:r w:rsidRPr="005845CB">
        <w:rPr>
          <w:lang w:val="el-GR"/>
        </w:rPr>
        <w:tab/>
        <w:t>Τις προτεραιότητες προβλημάτων ανάλογα με τη σοβαρότητα: π.χ (Υψηλή, Κανονική, Χαμηλή).</w:t>
      </w:r>
    </w:p>
    <w:p w14:paraId="3E52592F" w14:textId="77777777" w:rsidR="005845CB" w:rsidRPr="005845CB" w:rsidRDefault="005845CB" w:rsidP="005845CB">
      <w:pPr>
        <w:rPr>
          <w:lang w:val="el-GR"/>
        </w:rPr>
      </w:pPr>
      <w:r w:rsidRPr="005845CB">
        <w:rPr>
          <w:lang w:val="el-GR"/>
        </w:rPr>
        <w:t>•</w:t>
      </w:r>
      <w:r w:rsidRPr="005845CB">
        <w:rPr>
          <w:lang w:val="el-GR"/>
        </w:rPr>
        <w:tab/>
        <w:t>Τους χρόνους αποκατάστασης ανά κατηγορία σημείου και προτεραιότητα.</w:t>
      </w:r>
    </w:p>
    <w:p w14:paraId="7834248E" w14:textId="77777777" w:rsidR="005845CB" w:rsidRPr="005845CB" w:rsidRDefault="005845CB" w:rsidP="005845CB">
      <w:pPr>
        <w:rPr>
          <w:lang w:val="el-GR"/>
        </w:rPr>
      </w:pPr>
      <w:r w:rsidRPr="005845CB">
        <w:rPr>
          <w:lang w:val="el-GR"/>
        </w:rPr>
        <w:t>•</w:t>
      </w:r>
      <w:r w:rsidRPr="005845CB">
        <w:rPr>
          <w:lang w:val="el-GR"/>
        </w:rPr>
        <w:tab/>
        <w:t>Τη διαδικασία αλλαγής προτεραιότητας προβλήματος.</w:t>
      </w:r>
    </w:p>
    <w:p w14:paraId="036B5C8B" w14:textId="77777777" w:rsidR="005845CB" w:rsidRPr="005845CB" w:rsidRDefault="005845CB" w:rsidP="005845CB">
      <w:pPr>
        <w:rPr>
          <w:lang w:val="el-GR"/>
        </w:rPr>
      </w:pPr>
      <w:r w:rsidRPr="005845CB">
        <w:rPr>
          <w:lang w:val="el-GR"/>
        </w:rPr>
        <w:t>•</w:t>
      </w:r>
      <w:r w:rsidRPr="005845CB">
        <w:rPr>
          <w:lang w:val="el-GR"/>
        </w:rPr>
        <w:tab/>
        <w:t>Αναλυτικές διαδικασίες λειτουργίας προληπτικής και διορθωτικής συντήρησης συμπεριλαμβανομένης της τεκμηρίωσης των εκτελούμενων εργασιών.</w:t>
      </w:r>
    </w:p>
    <w:p w14:paraId="48C9E4D6" w14:textId="77777777" w:rsidR="005845CB" w:rsidRPr="005845CB" w:rsidRDefault="005845CB" w:rsidP="005845CB">
      <w:pPr>
        <w:rPr>
          <w:lang w:val="el-GR"/>
        </w:rPr>
      </w:pPr>
      <w:r w:rsidRPr="005845CB">
        <w:rPr>
          <w:lang w:val="el-GR"/>
        </w:rPr>
        <w:lastRenderedPageBreak/>
        <w:t>•</w:t>
      </w:r>
      <w:r w:rsidRPr="005845CB">
        <w:rPr>
          <w:lang w:val="el-GR"/>
        </w:rPr>
        <w:tab/>
        <w:t>Πρακτικά μέτρα ποιότητας (Direct Measures of Quality) πού θα καθορίζουν το ελάχιστο αποδεκτό επίπεδο υπηρεσίας για κάθε επιμέρους τεχνική πλευρά του Έργου.</w:t>
      </w:r>
    </w:p>
    <w:p w14:paraId="045CC342" w14:textId="77777777" w:rsidR="005845CB" w:rsidRDefault="005845CB" w:rsidP="005845CB">
      <w:pPr>
        <w:rPr>
          <w:lang w:val="el-GR"/>
        </w:rPr>
      </w:pPr>
      <w:r w:rsidRPr="005845CB">
        <w:rPr>
          <w:lang w:val="el-GR"/>
        </w:rPr>
        <w:t>•</w:t>
      </w:r>
      <w:r w:rsidRPr="005845CB">
        <w:rPr>
          <w:lang w:val="el-GR"/>
        </w:rPr>
        <w:tab/>
        <w:t>Τη διοικητική διαδικασία παρακολούθησης της τήρησης των ορίων και γενικά της καλής λειτουργίας του Πληροφοριακού Συστήματος.</w:t>
      </w:r>
    </w:p>
    <w:p w14:paraId="2C501DF7" w14:textId="78F1BF76" w:rsidR="005845CB" w:rsidRPr="00133C78" w:rsidRDefault="005845CB" w:rsidP="005845CB">
      <w:pPr>
        <w:rPr>
          <w:lang w:val="el-GR"/>
        </w:rPr>
      </w:pPr>
      <w:r w:rsidRPr="00133C78">
        <w:rPr>
          <w:lang w:val="el-GR"/>
        </w:rPr>
        <w:t xml:space="preserve">Κατά τις εκτός ΚΩΚ περιόδους (όπως αυτές ορίζονται στην παρ. </w:t>
      </w:r>
      <w:r w:rsidR="00792DAF" w:rsidRPr="009B21DB">
        <w:rPr>
          <w:b/>
          <w:bCs/>
          <w:color w:val="0070C0"/>
          <w:lang w:val="el-GR"/>
        </w:rPr>
        <w:fldChar w:fldCharType="begin"/>
      </w:r>
      <w:r w:rsidR="00792DAF" w:rsidRPr="009B21DB">
        <w:rPr>
          <w:b/>
          <w:bCs/>
          <w:color w:val="0070C0"/>
          <w:lang w:val="el-GR"/>
        </w:rPr>
        <w:instrText xml:space="preserve"> REF _Ref138410556 \h  \* MERGEFORMAT </w:instrText>
      </w:r>
      <w:r w:rsidR="00792DAF" w:rsidRPr="009B21DB">
        <w:rPr>
          <w:b/>
          <w:bCs/>
          <w:color w:val="0070C0"/>
          <w:lang w:val="el-GR"/>
        </w:rPr>
      </w:r>
      <w:r w:rsidR="00792DAF" w:rsidRPr="009B21DB">
        <w:rPr>
          <w:b/>
          <w:bCs/>
          <w:color w:val="0070C0"/>
          <w:lang w:val="el-GR"/>
        </w:rPr>
        <w:fldChar w:fldCharType="separate"/>
      </w:r>
      <w:r w:rsidR="00515149" w:rsidRPr="00515149">
        <w:rPr>
          <w:rFonts w:eastAsia="SimSun"/>
          <w:b/>
          <w:bCs/>
          <w:color w:val="0070C0"/>
          <w:lang w:val="el-GR"/>
        </w:rPr>
        <w:t>Τήρηση Εγγυημένου Επιπέδου Υπηρεσιών – Ρήτρες</w:t>
      </w:r>
      <w:r w:rsidR="00792DAF" w:rsidRPr="009B21DB">
        <w:rPr>
          <w:b/>
          <w:bCs/>
          <w:color w:val="0070C0"/>
          <w:lang w:val="el-GR"/>
        </w:rPr>
        <w:fldChar w:fldCharType="end"/>
      </w:r>
      <w:r w:rsidRPr="00133C78">
        <w:rPr>
          <w:lang w:val="el-GR"/>
        </w:rPr>
        <w:t>) ο Ανάδοχος θα πρέπει στην πρότασή του να προτείνει, διαδικασία άμεσης παροχής υποστήριξης και αποκατάστασης βλάβης σε περίπτωση έκτακτης ανάγκης, με τρόπο πρόσβασης του Κυρίου του Έργου στο προσωπικό ανάγκης της Αναδόχου προς άμεση αποκατάσταση της βλάβης στο πλαίσιο της παρούσας σύμβασης και χωρίς πρόσθετο κόστος.</w:t>
      </w:r>
    </w:p>
    <w:p w14:paraId="0E53F877" w14:textId="77777777" w:rsidR="005845CB" w:rsidRDefault="005845CB" w:rsidP="005845CB">
      <w:pPr>
        <w:rPr>
          <w:lang w:val="el-GR"/>
        </w:rPr>
      </w:pPr>
    </w:p>
    <w:p w14:paraId="777DF750" w14:textId="77777777" w:rsidR="005845CB" w:rsidRPr="005845CB" w:rsidRDefault="005845CB" w:rsidP="005845CB">
      <w:pPr>
        <w:rPr>
          <w:lang w:val="el-GR"/>
        </w:rPr>
      </w:pPr>
    </w:p>
    <w:p w14:paraId="3DCA7B00" w14:textId="5CB9C901" w:rsidR="00D33693" w:rsidRPr="009C1E22" w:rsidRDefault="00D33693">
      <w:pPr>
        <w:pStyle w:val="50"/>
        <w:numPr>
          <w:ilvl w:val="2"/>
          <w:numId w:val="71"/>
        </w:numPr>
        <w:ind w:left="505" w:hanging="505"/>
        <w:rPr>
          <w:rFonts w:eastAsia="SimSun"/>
          <w:bCs/>
          <w:lang w:val="el-GR"/>
        </w:rPr>
      </w:pPr>
      <w:bookmarkStart w:id="593" w:name="_Toc138851187"/>
      <w:bookmarkStart w:id="594" w:name="_Ref149231401"/>
      <w:bookmarkStart w:id="595" w:name="_Ref149237266"/>
      <w:bookmarkStart w:id="596" w:name="_Ref149237272"/>
      <w:bookmarkStart w:id="597" w:name="_Toc151456883"/>
      <w:bookmarkEnd w:id="593"/>
      <w:r w:rsidRPr="009C1E22">
        <w:rPr>
          <w:rFonts w:eastAsia="SimSun" w:cs="Tahoma"/>
          <w:bCs/>
          <w:lang w:val="el-GR"/>
        </w:rPr>
        <w:t>Υπηρεσίες Εκπαίδευσης</w:t>
      </w:r>
      <w:bookmarkEnd w:id="594"/>
      <w:bookmarkEnd w:id="595"/>
      <w:bookmarkEnd w:id="596"/>
      <w:bookmarkEnd w:id="597"/>
    </w:p>
    <w:p w14:paraId="1BE5FCA5" w14:textId="54193BC1" w:rsidR="00D33693" w:rsidRPr="00D33693" w:rsidRDefault="00D33693" w:rsidP="00D33693">
      <w:pPr>
        <w:rPr>
          <w:lang w:val="el-GR"/>
        </w:rPr>
      </w:pPr>
      <w:r w:rsidRPr="00D33693">
        <w:rPr>
          <w:lang w:val="el-GR"/>
        </w:rPr>
        <w:t xml:space="preserve">Ο Ανάδοχος οφείλει να παρέχει υπηρεσίες εκπαίδευσης, στο προσωπικό  των  αρμόδιων  οργανικών  μονάδων </w:t>
      </w:r>
      <w:r w:rsidR="00133C78">
        <w:rPr>
          <w:lang w:val="el-GR"/>
        </w:rPr>
        <w:t>του Κυρίου του Έργου</w:t>
      </w:r>
      <w:r w:rsidRPr="009C1E22">
        <w:rPr>
          <w:color w:val="FF0000"/>
          <w:lang w:val="el-GR"/>
        </w:rPr>
        <w:t xml:space="preserve"> </w:t>
      </w:r>
      <w:r w:rsidRPr="00D33693">
        <w:rPr>
          <w:lang w:val="el-GR"/>
        </w:rPr>
        <w:t>(Τμήμα Ποινικού &amp; Διεύθυνση Ηλεκτρονικής Διακυβέρνησης της Κεντρικής Υπηρεσίας του Υπουργείου Δικαιοσύνης, Φορείς Λειτουργίας</w:t>
      </w:r>
      <w:r>
        <w:rPr>
          <w:lang w:val="el-GR"/>
        </w:rPr>
        <w:t xml:space="preserve"> </w:t>
      </w:r>
      <w:r w:rsidRPr="00D33693">
        <w:rPr>
          <w:lang w:val="el-GR"/>
        </w:rPr>
        <w:t xml:space="preserve">του  συστήματος) ειδικά επί  αναβαθμίσεων/ επεκτάσεων του συστήματος  ΕΠΜ/  ECRIS.  </w:t>
      </w:r>
    </w:p>
    <w:p w14:paraId="206D4AEE" w14:textId="67164FED" w:rsidR="00D33693" w:rsidRDefault="00D33693" w:rsidP="00D33693">
      <w:pPr>
        <w:rPr>
          <w:lang w:val="el-GR"/>
        </w:rPr>
      </w:pPr>
      <w:r w:rsidRPr="00D33693">
        <w:rPr>
          <w:lang w:val="el-GR"/>
        </w:rPr>
        <w:t xml:space="preserve">Τα ακριβή αντικείμενα της εκπαίδευσης θα ορίζονται μετά από πρόταση των στελεχών των αρμόδιων οργανικών μονάδων της Κεντρικής Υπηρεσίας του Υπουργείου Δικαιοσύνης και ακολούθως σε συνεργασία με τον Ανάδοχο και πάντα σύμφωνα με τις απαιτήσεις που τίθενται από τις διατάξεις των Κανονισμών (ΕΕ) 2019/816 και 2019/818 καθώς και τυχόν μελλοντικών ρυθμιστικών κειμένων, εθνικών ή ενωσιακών. Η εκπαίδευση των εκπαιδευομένων θα βεβαιώνεται ενυπόγραφα από τους ίδιους και θα τους παραδίδεται, από τον Ανάδοχο σχετική βεβαίωση  παρακολούθησης. </w:t>
      </w:r>
      <w:r w:rsidRPr="00D33693">
        <w:rPr>
          <w:lang w:val="el-GR"/>
        </w:rPr>
        <w:tab/>
      </w:r>
    </w:p>
    <w:p w14:paraId="03B62C58" w14:textId="77777777" w:rsidR="00D33693" w:rsidRPr="00D33693" w:rsidRDefault="00D33693" w:rsidP="00D33693">
      <w:pPr>
        <w:rPr>
          <w:lang w:val="el-GR"/>
        </w:rPr>
      </w:pPr>
    </w:p>
    <w:p w14:paraId="2866DFE6" w14:textId="3E40C295" w:rsidR="00110D96" w:rsidRPr="005F15CB" w:rsidRDefault="00110D96">
      <w:pPr>
        <w:pStyle w:val="40"/>
        <w:numPr>
          <w:ilvl w:val="1"/>
          <w:numId w:val="24"/>
        </w:numPr>
        <w:ind w:left="306" w:hanging="306"/>
        <w:rPr>
          <w:rFonts w:cs="Tahoma"/>
          <w:szCs w:val="22"/>
          <w:lang w:val="el-GR"/>
        </w:rPr>
      </w:pPr>
      <w:bookmarkStart w:id="598" w:name="_Ref138414523"/>
      <w:bookmarkStart w:id="599" w:name="_Toc151456884"/>
      <w:r w:rsidRPr="005F15CB">
        <w:rPr>
          <w:rFonts w:cs="Tahoma"/>
          <w:szCs w:val="22"/>
          <w:lang w:val="el-GR"/>
        </w:rPr>
        <w:t>Μεθοδολογία Υλοποίησης</w:t>
      </w:r>
      <w:r w:rsidR="00133C78">
        <w:rPr>
          <w:rFonts w:cs="Tahoma"/>
          <w:szCs w:val="22"/>
          <w:lang w:val="el-GR"/>
        </w:rPr>
        <w:t xml:space="preserve"> ΛΕ2</w:t>
      </w:r>
      <w:bookmarkEnd w:id="598"/>
      <w:bookmarkEnd w:id="599"/>
    </w:p>
    <w:p w14:paraId="6959C79B" w14:textId="6C09458B" w:rsidR="00110D96" w:rsidRDefault="00110D96">
      <w:pPr>
        <w:pStyle w:val="50"/>
        <w:numPr>
          <w:ilvl w:val="2"/>
          <w:numId w:val="73"/>
        </w:numPr>
        <w:ind w:left="505" w:hanging="505"/>
        <w:rPr>
          <w:rFonts w:eastAsia="SimSun" w:cs="Tahoma"/>
          <w:bCs/>
          <w:lang w:val="el-GR"/>
        </w:rPr>
      </w:pPr>
      <w:bookmarkStart w:id="600" w:name="_Ref138416736"/>
      <w:bookmarkStart w:id="601" w:name="_Ref138416744"/>
      <w:bookmarkStart w:id="602" w:name="_Toc151456885"/>
      <w:r w:rsidRPr="005F15CB">
        <w:rPr>
          <w:rFonts w:eastAsia="SimSun" w:cs="Tahoma"/>
          <w:bCs/>
          <w:lang w:val="el-GR"/>
        </w:rPr>
        <w:t>Χρονοδιάγραμμα</w:t>
      </w:r>
      <w:r w:rsidR="00133C78">
        <w:rPr>
          <w:rFonts w:eastAsia="SimSun" w:cs="Tahoma"/>
          <w:bCs/>
          <w:lang w:val="el-GR"/>
        </w:rPr>
        <w:t xml:space="preserve"> ΛΕ2</w:t>
      </w:r>
      <w:bookmarkEnd w:id="600"/>
      <w:bookmarkEnd w:id="601"/>
      <w:bookmarkEnd w:id="602"/>
    </w:p>
    <w:p w14:paraId="50001102" w14:textId="6F4FC606" w:rsidR="00E76530" w:rsidRDefault="00133C78" w:rsidP="00E76530">
      <w:pPr>
        <w:spacing w:before="120" w:after="60"/>
        <w:rPr>
          <w:lang w:val="el-GR"/>
        </w:rPr>
      </w:pPr>
      <w:r w:rsidRPr="009C1E22">
        <w:rPr>
          <w:lang w:val="el-GR"/>
        </w:rPr>
        <w:t xml:space="preserve">Η διάρκεια υλοποίησης της σύμβασης που αφορά την </w:t>
      </w:r>
      <w:r w:rsidRPr="009C1E22">
        <w:rPr>
          <w:b/>
          <w:bCs/>
          <w:lang w:val="el-GR"/>
        </w:rPr>
        <w:t xml:space="preserve">Λειτουργική Ενότητα </w:t>
      </w:r>
      <w:r>
        <w:rPr>
          <w:b/>
          <w:bCs/>
          <w:lang w:val="el-GR"/>
        </w:rPr>
        <w:t>2</w:t>
      </w:r>
      <w:r w:rsidRPr="009C1E22">
        <w:rPr>
          <w:b/>
          <w:bCs/>
          <w:lang w:val="el-GR"/>
        </w:rPr>
        <w:t xml:space="preserve"> (ΛΕ</w:t>
      </w:r>
      <w:r>
        <w:rPr>
          <w:b/>
          <w:bCs/>
          <w:lang w:val="el-GR"/>
        </w:rPr>
        <w:t>2</w:t>
      </w:r>
      <w:r w:rsidRPr="009C1E22">
        <w:rPr>
          <w:b/>
          <w:bCs/>
          <w:lang w:val="el-GR"/>
        </w:rPr>
        <w:t>)</w:t>
      </w:r>
      <w:r w:rsidRPr="009C1E22">
        <w:rPr>
          <w:lang w:val="el-GR"/>
        </w:rPr>
        <w:t xml:space="preserve">  </w:t>
      </w:r>
      <w:r w:rsidRPr="009C1E22">
        <w:rPr>
          <w:b/>
          <w:bCs/>
          <w:lang w:val="el-GR"/>
        </w:rPr>
        <w:t>: Συντήρηση του Εθνικού Ποινικού Μητρώου(ΕΠΜ)</w:t>
      </w:r>
      <w:r w:rsidRPr="009C1E22">
        <w:rPr>
          <w:lang w:val="el-GR"/>
        </w:rPr>
        <w:t xml:space="preserve">, είναι </w:t>
      </w:r>
      <w:r w:rsidRPr="009C1E22">
        <w:rPr>
          <w:b/>
          <w:bCs/>
          <w:lang w:val="el-GR"/>
        </w:rPr>
        <w:t>δύο (2) έτη</w:t>
      </w:r>
      <w:r w:rsidRPr="009C1E22">
        <w:rPr>
          <w:lang w:val="el-GR"/>
        </w:rPr>
        <w:t xml:space="preserve"> από την υπογραφή της σύμβασης.</w:t>
      </w:r>
      <w:r w:rsidR="003950E7">
        <w:rPr>
          <w:lang w:val="el-GR"/>
        </w:rPr>
        <w:t xml:space="preserve"> </w:t>
      </w:r>
      <w:r w:rsidR="003950E7" w:rsidRPr="00D46000">
        <w:rPr>
          <w:lang w:val="el-GR"/>
        </w:rPr>
        <w:t xml:space="preserve">Η Αναθέτουσα Αρχή </w:t>
      </w:r>
      <w:r w:rsidR="003950E7">
        <w:rPr>
          <w:lang w:val="el-GR"/>
        </w:rPr>
        <w:t xml:space="preserve">έχει </w:t>
      </w:r>
      <w:r w:rsidR="003950E7" w:rsidRPr="00513B28">
        <w:rPr>
          <w:lang w:val="el-GR"/>
        </w:rPr>
        <w:t>το δικαίωμα μονομερούς απομείωσης φυσικού αντικειμένου ή/ και διακοπής της παρούσας σύμβασης ανάλογα</w:t>
      </w:r>
      <w:r w:rsidR="003950E7" w:rsidRPr="00D46000">
        <w:rPr>
          <w:lang w:val="el-GR"/>
        </w:rPr>
        <w:t xml:space="preserve"> με την εξέλιξη υλοποίηση του έργου </w:t>
      </w:r>
      <w:r w:rsidR="003950E7" w:rsidRPr="00D46000">
        <w:rPr>
          <w:lang w:val="el-GR" w:eastAsia="el-GR"/>
        </w:rPr>
        <w:t>με τίτλο «</w:t>
      </w:r>
      <w:r w:rsidR="003950E7" w:rsidRPr="00D46000">
        <w:rPr>
          <w:rFonts w:eastAsia="Calibri"/>
          <w:i/>
          <w:color w:val="000000"/>
          <w:lang w:val="el-GR" w:eastAsia="el-GR"/>
        </w:rPr>
        <w:t>Αναβάθμιση και επέκταση των Συστημάτων Πληροφορικής του Τομέα Δικαιοσύνης</w:t>
      </w:r>
      <w:r w:rsidR="003950E7">
        <w:rPr>
          <w:rFonts w:eastAsia="Calibri"/>
          <w:color w:val="000000"/>
          <w:lang w:val="el-GR" w:eastAsia="el-GR"/>
        </w:rPr>
        <w:t xml:space="preserve">», το οποίο υλοποιεί </w:t>
      </w:r>
      <w:r w:rsidR="003950E7" w:rsidRPr="00D46000">
        <w:rPr>
          <w:rFonts w:eastAsia="Calibri"/>
          <w:color w:val="000000"/>
          <w:lang w:val="el-GR" w:eastAsia="el-GR"/>
        </w:rPr>
        <w:t>τ</w:t>
      </w:r>
      <w:r w:rsidR="003950E7" w:rsidRPr="00D46000">
        <w:rPr>
          <w:lang w:val="el-GR" w:eastAsia="el-GR"/>
        </w:rPr>
        <w:t>ο Υπουργείο Δικαιοσύνης σε συνεργασία με την Κοινωνία της Πληροφορίας Μ.Α.Ε. μέσω του Ταμείου Ανάκαμψης.</w:t>
      </w:r>
      <w:r w:rsidR="00E76530" w:rsidRPr="00E76530">
        <w:rPr>
          <w:lang w:val="el-GR" w:eastAsia="el-GR"/>
        </w:rPr>
        <w:t xml:space="preserve"> </w:t>
      </w:r>
      <w:r w:rsidR="00E76530">
        <w:rPr>
          <w:lang w:val="el-GR" w:eastAsia="el-GR"/>
        </w:rPr>
        <w:t xml:space="preserve">Η εφαρμογή απομείωσης του </w:t>
      </w:r>
      <w:r w:rsidR="00E76530" w:rsidRPr="00513B28">
        <w:rPr>
          <w:lang w:val="el-GR"/>
        </w:rPr>
        <w:t>φυσικού αντικειμένου ή/ και διακοπής της παρούσας σύμβασης</w:t>
      </w:r>
      <w:r w:rsidR="00E76530">
        <w:rPr>
          <w:lang w:val="el-GR"/>
        </w:rPr>
        <w:t xml:space="preserve"> θα πραγματοποιείται κατόπιν έγκαιρης ειδοποίησης του Αναδόχου τουλάχιστον ένα μήνα πριν. </w:t>
      </w:r>
    </w:p>
    <w:p w14:paraId="1BFBFBBF" w14:textId="2D995B49" w:rsidR="00133C78" w:rsidRPr="009C1E22" w:rsidRDefault="00133C78" w:rsidP="00133C78">
      <w:pPr>
        <w:pStyle w:val="aff"/>
        <w:suppressAutoHyphens w:val="0"/>
        <w:ind w:left="0"/>
        <w:rPr>
          <w:lang w:val="el-GR"/>
        </w:rPr>
      </w:pPr>
    </w:p>
    <w:p w14:paraId="2CF58DA1" w14:textId="77777777" w:rsidR="00133C78" w:rsidRPr="009C1E22" w:rsidRDefault="00133C78" w:rsidP="00133C78">
      <w:pPr>
        <w:pStyle w:val="aff"/>
        <w:suppressAutoHyphens w:val="0"/>
        <w:ind w:left="0"/>
        <w:rPr>
          <w:lang w:val="el-GR"/>
        </w:rPr>
      </w:pPr>
    </w:p>
    <w:p w14:paraId="2F0A7CEA" w14:textId="76328536" w:rsidR="00133C78" w:rsidRPr="005F15CB" w:rsidRDefault="00133C78" w:rsidP="00133C78">
      <w:pPr>
        <w:rPr>
          <w:rFonts w:eastAsia="SimSun"/>
          <w:lang w:val="el-GR"/>
        </w:rPr>
      </w:pPr>
      <w:r w:rsidRPr="00EA358B">
        <w:rPr>
          <w:rFonts w:eastAsia="SimSun"/>
          <w:lang w:val="el-GR"/>
        </w:rPr>
        <w:t>Στη συνέχεια παρατίθεται ενδεικτικό χρονοδιάγραμμα υλοποίησης του Έργου</w:t>
      </w:r>
      <w:r>
        <w:rPr>
          <w:rFonts w:eastAsia="SimSun"/>
          <w:lang w:val="el-GR"/>
        </w:rPr>
        <w:t xml:space="preserve"> </w:t>
      </w:r>
      <w:r w:rsidRPr="00EA358B">
        <w:rPr>
          <w:rFonts w:eastAsia="SimSun"/>
          <w:lang w:val="el-GR"/>
        </w:rPr>
        <w:t xml:space="preserve">που αφορά την Λειτουργική Ενότητα </w:t>
      </w:r>
      <w:r>
        <w:rPr>
          <w:rFonts w:eastAsia="SimSun"/>
          <w:lang w:val="el-GR"/>
        </w:rPr>
        <w:t>2</w:t>
      </w:r>
      <w:r w:rsidRPr="00EA358B">
        <w:rPr>
          <w:rFonts w:eastAsia="SimSun"/>
          <w:lang w:val="el-GR"/>
        </w:rPr>
        <w:t xml:space="preserve"> (ΛΕ</w:t>
      </w:r>
      <w:r>
        <w:rPr>
          <w:rFonts w:eastAsia="SimSun"/>
          <w:lang w:val="el-GR"/>
        </w:rPr>
        <w:t>2</w:t>
      </w:r>
      <w:r w:rsidRPr="00EA358B">
        <w:rPr>
          <w:rFonts w:eastAsia="SimSun"/>
          <w:lang w:val="el-GR"/>
        </w:rPr>
        <w:t>):</w:t>
      </w:r>
    </w:p>
    <w:tbl>
      <w:tblPr>
        <w:tblW w:w="0" w:type="auto"/>
        <w:tblInd w:w="2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9"/>
        <w:gridCol w:w="3814"/>
        <w:gridCol w:w="1985"/>
        <w:gridCol w:w="1844"/>
      </w:tblGrid>
      <w:tr w:rsidR="00133C78" w14:paraId="045B3069" w14:textId="77777777" w:rsidTr="00F74A1B">
        <w:trPr>
          <w:trHeight w:val="412"/>
        </w:trPr>
        <w:tc>
          <w:tcPr>
            <w:tcW w:w="1289" w:type="dxa"/>
            <w:shd w:val="clear" w:color="auto" w:fill="BEBEBE"/>
          </w:tcPr>
          <w:p w14:paraId="4066E923" w14:textId="77777777" w:rsidR="00133C78" w:rsidRPr="00374133" w:rsidRDefault="00133C78" w:rsidP="00F74A1B">
            <w:pPr>
              <w:pStyle w:val="TableParagraph"/>
              <w:spacing w:line="292" w:lineRule="exact"/>
              <w:ind w:right="170"/>
              <w:jc w:val="center"/>
              <w:rPr>
                <w:rFonts w:ascii="Tahoma" w:hAnsi="Tahoma" w:cs="Tahoma"/>
                <w:b/>
                <w:sz w:val="24"/>
              </w:rPr>
            </w:pPr>
            <w:r w:rsidRPr="00374133">
              <w:rPr>
                <w:rFonts w:ascii="Tahoma" w:hAnsi="Tahoma" w:cs="Tahoma"/>
                <w:b/>
                <w:sz w:val="24"/>
              </w:rPr>
              <w:t>Φάση</w:t>
            </w:r>
          </w:p>
        </w:tc>
        <w:tc>
          <w:tcPr>
            <w:tcW w:w="3814" w:type="dxa"/>
            <w:shd w:val="clear" w:color="auto" w:fill="BEBEBE"/>
          </w:tcPr>
          <w:p w14:paraId="470AAC2C" w14:textId="77777777" w:rsidR="00133C78" w:rsidRPr="00374133" w:rsidRDefault="00133C78" w:rsidP="00F74A1B">
            <w:pPr>
              <w:pStyle w:val="TableParagraph"/>
              <w:spacing w:line="292" w:lineRule="exact"/>
              <w:ind w:right="1714"/>
              <w:jc w:val="center"/>
              <w:rPr>
                <w:rFonts w:ascii="Tahoma" w:hAnsi="Tahoma" w:cs="Tahoma"/>
                <w:b/>
                <w:sz w:val="24"/>
              </w:rPr>
            </w:pPr>
            <w:r w:rsidRPr="00374133">
              <w:rPr>
                <w:rFonts w:ascii="Tahoma" w:hAnsi="Tahoma" w:cs="Tahoma"/>
                <w:b/>
                <w:sz w:val="24"/>
              </w:rPr>
              <w:t>Τίτλος Φάσης</w:t>
            </w:r>
          </w:p>
        </w:tc>
        <w:tc>
          <w:tcPr>
            <w:tcW w:w="1985" w:type="dxa"/>
            <w:shd w:val="clear" w:color="auto" w:fill="BEBEBE"/>
          </w:tcPr>
          <w:p w14:paraId="7F7BE042" w14:textId="77777777" w:rsidR="00133C78" w:rsidRPr="00374133" w:rsidRDefault="00133C78" w:rsidP="00F74A1B">
            <w:pPr>
              <w:pStyle w:val="TableParagraph"/>
              <w:spacing w:line="292" w:lineRule="exact"/>
              <w:ind w:right="185"/>
              <w:jc w:val="center"/>
              <w:rPr>
                <w:rFonts w:ascii="Tahoma" w:hAnsi="Tahoma" w:cs="Tahoma"/>
                <w:b/>
                <w:sz w:val="24"/>
              </w:rPr>
            </w:pPr>
            <w:r w:rsidRPr="00374133">
              <w:rPr>
                <w:rFonts w:ascii="Tahoma" w:hAnsi="Tahoma" w:cs="Tahoma"/>
                <w:b/>
                <w:sz w:val="24"/>
              </w:rPr>
              <w:t>Μήνας</w:t>
            </w:r>
            <w:r w:rsidRPr="00374133">
              <w:rPr>
                <w:rFonts w:ascii="Tahoma" w:hAnsi="Tahoma" w:cs="Tahoma"/>
                <w:b/>
                <w:spacing w:val="-2"/>
                <w:sz w:val="24"/>
              </w:rPr>
              <w:t xml:space="preserve"> </w:t>
            </w:r>
            <w:r w:rsidRPr="00374133">
              <w:rPr>
                <w:rFonts w:ascii="Tahoma" w:hAnsi="Tahoma" w:cs="Tahoma"/>
                <w:b/>
                <w:sz w:val="24"/>
              </w:rPr>
              <w:t>έναρξης</w:t>
            </w:r>
          </w:p>
        </w:tc>
        <w:tc>
          <w:tcPr>
            <w:tcW w:w="1844" w:type="dxa"/>
            <w:shd w:val="clear" w:color="auto" w:fill="BEBEBE"/>
          </w:tcPr>
          <w:p w14:paraId="4E5740BB" w14:textId="77777777" w:rsidR="00133C78" w:rsidRPr="00374133" w:rsidRDefault="00133C78" w:rsidP="00F74A1B">
            <w:pPr>
              <w:pStyle w:val="TableParagraph"/>
              <w:spacing w:line="292" w:lineRule="exact"/>
              <w:ind w:right="226"/>
              <w:jc w:val="center"/>
              <w:rPr>
                <w:rFonts w:ascii="Tahoma" w:hAnsi="Tahoma" w:cs="Tahoma"/>
                <w:b/>
                <w:sz w:val="24"/>
              </w:rPr>
            </w:pPr>
            <w:r w:rsidRPr="00374133">
              <w:rPr>
                <w:rFonts w:ascii="Tahoma" w:hAnsi="Tahoma" w:cs="Tahoma"/>
                <w:b/>
                <w:sz w:val="24"/>
              </w:rPr>
              <w:t>Μήνας</w:t>
            </w:r>
            <w:r w:rsidRPr="00374133">
              <w:rPr>
                <w:rFonts w:ascii="Tahoma" w:hAnsi="Tahoma" w:cs="Tahoma"/>
                <w:b/>
                <w:spacing w:val="-3"/>
                <w:sz w:val="24"/>
              </w:rPr>
              <w:t xml:space="preserve"> </w:t>
            </w:r>
            <w:r w:rsidRPr="00374133">
              <w:rPr>
                <w:rFonts w:ascii="Tahoma" w:hAnsi="Tahoma" w:cs="Tahoma"/>
                <w:b/>
                <w:sz w:val="24"/>
              </w:rPr>
              <w:t>Λήξης</w:t>
            </w:r>
          </w:p>
        </w:tc>
      </w:tr>
      <w:tr w:rsidR="00133C78" w14:paraId="784FCC9C" w14:textId="77777777" w:rsidTr="00F74A1B">
        <w:trPr>
          <w:trHeight w:val="705"/>
        </w:trPr>
        <w:tc>
          <w:tcPr>
            <w:tcW w:w="1289" w:type="dxa"/>
          </w:tcPr>
          <w:p w14:paraId="395CE3E4" w14:textId="1F8738ED" w:rsidR="00133C78" w:rsidRPr="00374133" w:rsidRDefault="00133C78" w:rsidP="00F74A1B">
            <w:pPr>
              <w:pStyle w:val="TableParagraph"/>
              <w:spacing w:before="145"/>
              <w:ind w:left="176" w:right="170"/>
              <w:jc w:val="center"/>
              <w:rPr>
                <w:rFonts w:ascii="Tahoma" w:hAnsi="Tahoma" w:cs="Tahoma"/>
                <w:sz w:val="24"/>
              </w:rPr>
            </w:pPr>
            <w:r w:rsidRPr="00374133">
              <w:rPr>
                <w:rFonts w:ascii="Tahoma" w:hAnsi="Tahoma" w:cs="Tahoma"/>
                <w:sz w:val="24"/>
              </w:rPr>
              <w:t>Φ.ΛΕ</w:t>
            </w:r>
            <w:r>
              <w:rPr>
                <w:rFonts w:ascii="Tahoma" w:hAnsi="Tahoma" w:cs="Tahoma"/>
                <w:sz w:val="24"/>
              </w:rPr>
              <w:t>2</w:t>
            </w:r>
            <w:r w:rsidRPr="00374133">
              <w:rPr>
                <w:rFonts w:ascii="Tahoma" w:hAnsi="Tahoma" w:cs="Tahoma"/>
                <w:sz w:val="24"/>
              </w:rPr>
              <w:t>.1</w:t>
            </w:r>
          </w:p>
        </w:tc>
        <w:tc>
          <w:tcPr>
            <w:tcW w:w="3814" w:type="dxa"/>
          </w:tcPr>
          <w:p w14:paraId="3B9F8110" w14:textId="41ADFD64" w:rsidR="00133C78" w:rsidRPr="00374133" w:rsidRDefault="00133C78" w:rsidP="00F74A1B">
            <w:pPr>
              <w:pStyle w:val="TableParagraph"/>
              <w:tabs>
                <w:tab w:val="left" w:pos="1338"/>
                <w:tab w:val="left" w:pos="1993"/>
                <w:tab w:val="left" w:pos="3394"/>
              </w:tabs>
              <w:ind w:left="105" w:right="98"/>
              <w:rPr>
                <w:rFonts w:ascii="Tahoma" w:hAnsi="Tahoma" w:cs="Tahoma"/>
                <w:sz w:val="24"/>
              </w:rPr>
            </w:pPr>
            <w:r w:rsidRPr="00374133">
              <w:rPr>
                <w:rFonts w:ascii="Tahoma" w:hAnsi="Tahoma" w:cs="Tahoma"/>
                <w:sz w:val="24"/>
              </w:rPr>
              <w:t>Διοίκηση</w:t>
            </w:r>
            <w:r w:rsidRPr="00374133">
              <w:rPr>
                <w:rFonts w:ascii="Tahoma" w:hAnsi="Tahoma" w:cs="Tahoma"/>
                <w:sz w:val="24"/>
              </w:rPr>
              <w:tab/>
              <w:t>και</w:t>
            </w:r>
            <w:r w:rsidRPr="00374133">
              <w:rPr>
                <w:rFonts w:ascii="Tahoma" w:hAnsi="Tahoma" w:cs="Tahoma"/>
                <w:sz w:val="24"/>
              </w:rPr>
              <w:tab/>
              <w:t xml:space="preserve">Διαχείριση </w:t>
            </w:r>
            <w:r w:rsidRPr="00374133">
              <w:rPr>
                <w:rFonts w:ascii="Tahoma" w:hAnsi="Tahoma" w:cs="Tahoma"/>
                <w:spacing w:val="-1"/>
                <w:sz w:val="24"/>
              </w:rPr>
              <w:t>Έργου</w:t>
            </w:r>
            <w:r w:rsidRPr="00374133">
              <w:rPr>
                <w:rFonts w:ascii="Tahoma" w:hAnsi="Tahoma" w:cs="Tahoma"/>
                <w:spacing w:val="-52"/>
                <w:sz w:val="24"/>
              </w:rPr>
              <w:t xml:space="preserve"> </w:t>
            </w:r>
            <w:r w:rsidRPr="00374133">
              <w:rPr>
                <w:rFonts w:ascii="Tahoma" w:hAnsi="Tahoma" w:cs="Tahoma"/>
                <w:sz w:val="24"/>
              </w:rPr>
              <w:t xml:space="preserve"> ΛΕ</w:t>
            </w:r>
            <w:r w:rsidR="0062096B">
              <w:rPr>
                <w:rFonts w:ascii="Tahoma" w:hAnsi="Tahoma" w:cs="Tahoma"/>
                <w:sz w:val="24"/>
              </w:rPr>
              <w:t>2</w:t>
            </w:r>
            <w:r w:rsidRPr="00374133">
              <w:rPr>
                <w:rFonts w:ascii="Tahoma" w:hAnsi="Tahoma" w:cs="Tahoma"/>
                <w:sz w:val="24"/>
              </w:rPr>
              <w:t xml:space="preserve"> </w:t>
            </w:r>
          </w:p>
        </w:tc>
        <w:tc>
          <w:tcPr>
            <w:tcW w:w="1985" w:type="dxa"/>
          </w:tcPr>
          <w:p w14:paraId="7127177B" w14:textId="77777777" w:rsidR="00133C78" w:rsidRPr="00374133" w:rsidRDefault="00133C78" w:rsidP="00F74A1B">
            <w:pPr>
              <w:pStyle w:val="TableParagraph"/>
              <w:spacing w:before="145"/>
              <w:ind w:left="191" w:right="180"/>
              <w:jc w:val="center"/>
              <w:rPr>
                <w:rFonts w:ascii="Tahoma" w:hAnsi="Tahoma" w:cs="Tahoma"/>
                <w:sz w:val="24"/>
              </w:rPr>
            </w:pPr>
            <w:r w:rsidRPr="00374133">
              <w:rPr>
                <w:rFonts w:ascii="Tahoma" w:hAnsi="Tahoma" w:cs="Tahoma"/>
                <w:sz w:val="24"/>
              </w:rPr>
              <w:t>Μ1</w:t>
            </w:r>
          </w:p>
        </w:tc>
        <w:tc>
          <w:tcPr>
            <w:tcW w:w="1844" w:type="dxa"/>
          </w:tcPr>
          <w:p w14:paraId="03BCAD44" w14:textId="77777777" w:rsidR="00133C78" w:rsidRPr="00374133" w:rsidRDefault="00133C78" w:rsidP="00F74A1B">
            <w:pPr>
              <w:pStyle w:val="TableParagraph"/>
              <w:spacing w:before="145"/>
              <w:ind w:left="229" w:right="217"/>
              <w:jc w:val="center"/>
              <w:rPr>
                <w:rFonts w:ascii="Tahoma" w:hAnsi="Tahoma" w:cs="Tahoma"/>
                <w:sz w:val="24"/>
              </w:rPr>
            </w:pPr>
            <w:r w:rsidRPr="00374133">
              <w:rPr>
                <w:rFonts w:ascii="Tahoma" w:hAnsi="Tahoma" w:cs="Tahoma"/>
                <w:sz w:val="24"/>
              </w:rPr>
              <w:t>Μ24</w:t>
            </w:r>
          </w:p>
        </w:tc>
      </w:tr>
      <w:tr w:rsidR="00133C78" w14:paraId="056AF016" w14:textId="77777777" w:rsidTr="00F74A1B">
        <w:trPr>
          <w:trHeight w:val="2172"/>
        </w:trPr>
        <w:tc>
          <w:tcPr>
            <w:tcW w:w="1289" w:type="dxa"/>
          </w:tcPr>
          <w:p w14:paraId="49AF868E" w14:textId="77777777" w:rsidR="00133C78" w:rsidRPr="00374133" w:rsidRDefault="00133C78" w:rsidP="00F74A1B">
            <w:pPr>
              <w:pStyle w:val="TableParagraph"/>
              <w:rPr>
                <w:rFonts w:ascii="Tahoma" w:hAnsi="Tahoma" w:cs="Tahoma"/>
                <w:sz w:val="24"/>
              </w:rPr>
            </w:pPr>
            <w:bookmarkStart w:id="603" w:name="_Hlk137223211"/>
          </w:p>
          <w:p w14:paraId="6DC9E06E" w14:textId="77777777" w:rsidR="00133C78" w:rsidRPr="00374133" w:rsidRDefault="00133C78" w:rsidP="00F74A1B">
            <w:pPr>
              <w:pStyle w:val="TableParagraph"/>
              <w:rPr>
                <w:rFonts w:ascii="Tahoma" w:hAnsi="Tahoma" w:cs="Tahoma"/>
                <w:sz w:val="24"/>
              </w:rPr>
            </w:pPr>
          </w:p>
          <w:p w14:paraId="74B3DCE9" w14:textId="77777777" w:rsidR="00133C78" w:rsidRPr="00374133" w:rsidRDefault="00133C78" w:rsidP="00F74A1B">
            <w:pPr>
              <w:pStyle w:val="TableParagraph"/>
              <w:spacing w:before="1"/>
              <w:rPr>
                <w:rFonts w:ascii="Tahoma" w:hAnsi="Tahoma" w:cs="Tahoma"/>
                <w:sz w:val="24"/>
              </w:rPr>
            </w:pPr>
          </w:p>
          <w:p w14:paraId="332EC7B6" w14:textId="77777777" w:rsidR="00133C78" w:rsidRPr="00374133" w:rsidRDefault="00133C78" w:rsidP="00F74A1B">
            <w:pPr>
              <w:pStyle w:val="TableParagraph"/>
              <w:ind w:left="176" w:right="170"/>
              <w:jc w:val="center"/>
              <w:rPr>
                <w:rFonts w:ascii="Tahoma" w:hAnsi="Tahoma" w:cs="Tahoma"/>
                <w:sz w:val="24"/>
              </w:rPr>
            </w:pPr>
            <w:r w:rsidRPr="00374133">
              <w:rPr>
                <w:rFonts w:ascii="Tahoma" w:hAnsi="Tahoma" w:cs="Tahoma"/>
                <w:sz w:val="24"/>
              </w:rPr>
              <w:t>Φ.ΛΕ</w:t>
            </w:r>
            <w:r>
              <w:rPr>
                <w:rFonts w:ascii="Tahoma" w:hAnsi="Tahoma" w:cs="Tahoma"/>
                <w:sz w:val="24"/>
              </w:rPr>
              <w:t>2</w:t>
            </w:r>
            <w:r w:rsidRPr="00374133">
              <w:rPr>
                <w:rFonts w:ascii="Tahoma" w:hAnsi="Tahoma" w:cs="Tahoma"/>
                <w:sz w:val="24"/>
              </w:rPr>
              <w:t>.2</w:t>
            </w:r>
          </w:p>
        </w:tc>
        <w:tc>
          <w:tcPr>
            <w:tcW w:w="3814" w:type="dxa"/>
          </w:tcPr>
          <w:p w14:paraId="24B06EB4" w14:textId="4ADEAE62" w:rsidR="00133C78" w:rsidRPr="00374133" w:rsidRDefault="00133C78" w:rsidP="00F74A1B">
            <w:pPr>
              <w:pStyle w:val="TableParagraph"/>
              <w:spacing w:before="1"/>
              <w:ind w:left="105" w:right="346"/>
              <w:rPr>
                <w:rFonts w:ascii="Tahoma" w:hAnsi="Tahoma" w:cs="Tahoma"/>
                <w:sz w:val="24"/>
              </w:rPr>
            </w:pPr>
            <w:r w:rsidRPr="00374133">
              <w:rPr>
                <w:rFonts w:ascii="Tahoma" w:hAnsi="Tahoma" w:cs="Tahoma"/>
                <w:sz w:val="24"/>
              </w:rPr>
              <w:t>Παροχή Υπηρεσιών Τεχνικής Υποστήριξης και Συντήρησης του Εξοπλισμού και Έτοιμου Λογισμικού</w:t>
            </w:r>
            <w:r>
              <w:rPr>
                <w:rFonts w:ascii="Tahoma" w:hAnsi="Tahoma" w:cs="Tahoma"/>
                <w:sz w:val="24"/>
              </w:rPr>
              <w:t xml:space="preserve"> (Κεντρικού &amp; Περιφερ</w:t>
            </w:r>
            <w:r w:rsidR="0062096B">
              <w:rPr>
                <w:rFonts w:ascii="Tahoma" w:hAnsi="Tahoma" w:cs="Tahoma"/>
                <w:sz w:val="24"/>
              </w:rPr>
              <w:t>ε</w:t>
            </w:r>
            <w:r>
              <w:rPr>
                <w:rFonts w:ascii="Tahoma" w:hAnsi="Tahoma" w:cs="Tahoma"/>
                <w:sz w:val="24"/>
              </w:rPr>
              <w:t>ιακού)</w:t>
            </w:r>
            <w:r w:rsidRPr="00374133">
              <w:rPr>
                <w:rFonts w:ascii="Tahoma" w:hAnsi="Tahoma" w:cs="Tahoma"/>
                <w:sz w:val="24"/>
              </w:rPr>
              <w:t xml:space="preserve"> </w:t>
            </w:r>
            <w:r w:rsidR="0062096B">
              <w:rPr>
                <w:rFonts w:ascii="Tahoma" w:hAnsi="Tahoma" w:cs="Tahoma"/>
                <w:sz w:val="24"/>
              </w:rPr>
              <w:t xml:space="preserve"> και Λογισμικού Εφαρμογών </w:t>
            </w:r>
            <w:r w:rsidRPr="00374133">
              <w:rPr>
                <w:rFonts w:ascii="Tahoma" w:hAnsi="Tahoma" w:cs="Tahoma"/>
                <w:sz w:val="24"/>
              </w:rPr>
              <w:t xml:space="preserve">της Λειτουργικής Ενότητας </w:t>
            </w:r>
            <w:r>
              <w:rPr>
                <w:rFonts w:ascii="Tahoma" w:hAnsi="Tahoma" w:cs="Tahoma"/>
                <w:sz w:val="24"/>
              </w:rPr>
              <w:t>2</w:t>
            </w:r>
            <w:r w:rsidRPr="00374133">
              <w:rPr>
                <w:rFonts w:ascii="Tahoma" w:hAnsi="Tahoma" w:cs="Tahoma"/>
                <w:sz w:val="24"/>
              </w:rPr>
              <w:t xml:space="preserve"> (ΛΕ</w:t>
            </w:r>
            <w:r>
              <w:rPr>
                <w:rFonts w:ascii="Tahoma" w:hAnsi="Tahoma" w:cs="Tahoma"/>
                <w:sz w:val="24"/>
              </w:rPr>
              <w:t>2</w:t>
            </w:r>
            <w:r w:rsidRPr="00374133">
              <w:rPr>
                <w:rFonts w:ascii="Tahoma" w:hAnsi="Tahoma" w:cs="Tahoma"/>
                <w:sz w:val="24"/>
              </w:rPr>
              <w:t xml:space="preserve">) </w:t>
            </w:r>
          </w:p>
        </w:tc>
        <w:tc>
          <w:tcPr>
            <w:tcW w:w="1985" w:type="dxa"/>
          </w:tcPr>
          <w:p w14:paraId="1F93C436" w14:textId="77777777" w:rsidR="00133C78" w:rsidRPr="00374133" w:rsidRDefault="00133C78" w:rsidP="00F74A1B">
            <w:pPr>
              <w:pStyle w:val="TableParagraph"/>
              <w:rPr>
                <w:rFonts w:ascii="Tahoma" w:hAnsi="Tahoma" w:cs="Tahoma"/>
                <w:sz w:val="24"/>
              </w:rPr>
            </w:pPr>
          </w:p>
          <w:p w14:paraId="02DB16C6" w14:textId="77777777" w:rsidR="00133C78" w:rsidRPr="00374133" w:rsidRDefault="00133C78" w:rsidP="00F74A1B">
            <w:pPr>
              <w:pStyle w:val="TableParagraph"/>
              <w:rPr>
                <w:rFonts w:ascii="Tahoma" w:hAnsi="Tahoma" w:cs="Tahoma"/>
                <w:sz w:val="24"/>
              </w:rPr>
            </w:pPr>
          </w:p>
          <w:p w14:paraId="2A056486" w14:textId="77777777" w:rsidR="00133C78" w:rsidRPr="00374133" w:rsidRDefault="00133C78" w:rsidP="00F74A1B">
            <w:pPr>
              <w:pStyle w:val="TableParagraph"/>
              <w:spacing w:before="1"/>
              <w:rPr>
                <w:rFonts w:ascii="Tahoma" w:hAnsi="Tahoma" w:cs="Tahoma"/>
                <w:sz w:val="24"/>
              </w:rPr>
            </w:pPr>
          </w:p>
          <w:p w14:paraId="2BEE442C" w14:textId="77777777" w:rsidR="00133C78" w:rsidRPr="00374133" w:rsidRDefault="00133C78" w:rsidP="00F74A1B">
            <w:pPr>
              <w:pStyle w:val="TableParagraph"/>
              <w:ind w:left="191" w:right="181"/>
              <w:jc w:val="center"/>
              <w:rPr>
                <w:rFonts w:ascii="Tahoma" w:hAnsi="Tahoma" w:cs="Tahoma"/>
                <w:sz w:val="24"/>
              </w:rPr>
            </w:pPr>
            <w:r w:rsidRPr="00374133">
              <w:rPr>
                <w:rFonts w:ascii="Tahoma" w:hAnsi="Tahoma" w:cs="Tahoma"/>
                <w:sz w:val="24"/>
              </w:rPr>
              <w:t>Μ1</w:t>
            </w:r>
          </w:p>
        </w:tc>
        <w:tc>
          <w:tcPr>
            <w:tcW w:w="1844" w:type="dxa"/>
          </w:tcPr>
          <w:p w14:paraId="6EBA0E25" w14:textId="77777777" w:rsidR="00133C78" w:rsidRPr="00374133" w:rsidRDefault="00133C78" w:rsidP="00F74A1B">
            <w:pPr>
              <w:pStyle w:val="TableParagraph"/>
              <w:rPr>
                <w:rFonts w:ascii="Tahoma" w:hAnsi="Tahoma" w:cs="Tahoma"/>
                <w:sz w:val="24"/>
              </w:rPr>
            </w:pPr>
          </w:p>
          <w:p w14:paraId="72BD8A30" w14:textId="77777777" w:rsidR="00133C78" w:rsidRPr="00374133" w:rsidRDefault="00133C78" w:rsidP="00F74A1B">
            <w:pPr>
              <w:pStyle w:val="TableParagraph"/>
              <w:rPr>
                <w:rFonts w:ascii="Tahoma" w:hAnsi="Tahoma" w:cs="Tahoma"/>
                <w:sz w:val="24"/>
              </w:rPr>
            </w:pPr>
          </w:p>
          <w:p w14:paraId="6C6B513D" w14:textId="77777777" w:rsidR="00133C78" w:rsidRPr="00374133" w:rsidRDefault="00133C78" w:rsidP="00F74A1B">
            <w:pPr>
              <w:pStyle w:val="TableParagraph"/>
              <w:spacing w:before="1"/>
              <w:rPr>
                <w:rFonts w:ascii="Tahoma" w:hAnsi="Tahoma" w:cs="Tahoma"/>
                <w:sz w:val="24"/>
              </w:rPr>
            </w:pPr>
          </w:p>
          <w:p w14:paraId="6C189076" w14:textId="77777777" w:rsidR="00133C78" w:rsidRPr="00374133" w:rsidRDefault="00133C78" w:rsidP="00F74A1B">
            <w:pPr>
              <w:pStyle w:val="TableParagraph"/>
              <w:ind w:left="229" w:right="217"/>
              <w:jc w:val="center"/>
              <w:rPr>
                <w:rFonts w:ascii="Tahoma" w:hAnsi="Tahoma" w:cs="Tahoma"/>
                <w:sz w:val="24"/>
              </w:rPr>
            </w:pPr>
            <w:r w:rsidRPr="00374133">
              <w:rPr>
                <w:rFonts w:ascii="Tahoma" w:hAnsi="Tahoma" w:cs="Tahoma"/>
                <w:sz w:val="24"/>
              </w:rPr>
              <w:t>Μ24</w:t>
            </w:r>
          </w:p>
        </w:tc>
      </w:tr>
      <w:tr w:rsidR="00133C78" w14:paraId="315023F3" w14:textId="77777777" w:rsidTr="009C1E22">
        <w:trPr>
          <w:trHeight w:val="70"/>
        </w:trPr>
        <w:tc>
          <w:tcPr>
            <w:tcW w:w="1289" w:type="dxa"/>
          </w:tcPr>
          <w:p w14:paraId="37DA6745" w14:textId="77777777" w:rsidR="00133C78" w:rsidRPr="00374133" w:rsidRDefault="00133C78" w:rsidP="00F74A1B">
            <w:pPr>
              <w:pStyle w:val="TableParagraph"/>
              <w:spacing w:before="1"/>
              <w:rPr>
                <w:rFonts w:ascii="Tahoma" w:hAnsi="Tahoma" w:cs="Tahoma"/>
                <w:sz w:val="24"/>
              </w:rPr>
            </w:pPr>
          </w:p>
          <w:p w14:paraId="50B8916A" w14:textId="63AC5E9B" w:rsidR="00133C78" w:rsidRPr="00374133" w:rsidRDefault="00133C78" w:rsidP="00F74A1B">
            <w:pPr>
              <w:pStyle w:val="TableParagraph"/>
              <w:ind w:left="176" w:right="170"/>
              <w:jc w:val="center"/>
              <w:rPr>
                <w:rFonts w:ascii="Tahoma" w:hAnsi="Tahoma" w:cs="Tahoma"/>
                <w:sz w:val="24"/>
              </w:rPr>
            </w:pPr>
            <w:r w:rsidRPr="00374133">
              <w:rPr>
                <w:rFonts w:ascii="Tahoma" w:hAnsi="Tahoma" w:cs="Tahoma"/>
                <w:sz w:val="24"/>
              </w:rPr>
              <w:t>Φ.ΛΕ</w:t>
            </w:r>
            <w:r>
              <w:rPr>
                <w:rFonts w:ascii="Tahoma" w:hAnsi="Tahoma" w:cs="Tahoma"/>
                <w:sz w:val="24"/>
              </w:rPr>
              <w:t>2</w:t>
            </w:r>
            <w:r w:rsidRPr="00374133">
              <w:rPr>
                <w:rFonts w:ascii="Tahoma" w:hAnsi="Tahoma" w:cs="Tahoma"/>
                <w:sz w:val="24"/>
              </w:rPr>
              <w:t>.</w:t>
            </w:r>
            <w:r w:rsidR="0062096B">
              <w:rPr>
                <w:rFonts w:ascii="Tahoma" w:hAnsi="Tahoma" w:cs="Tahoma"/>
                <w:sz w:val="24"/>
              </w:rPr>
              <w:t>3</w:t>
            </w:r>
          </w:p>
        </w:tc>
        <w:tc>
          <w:tcPr>
            <w:tcW w:w="3814" w:type="dxa"/>
          </w:tcPr>
          <w:p w14:paraId="53AF770F" w14:textId="744BA51E" w:rsidR="00133C78" w:rsidRPr="00374133" w:rsidRDefault="00133C78" w:rsidP="00F74A1B">
            <w:pPr>
              <w:pStyle w:val="TableParagraph"/>
              <w:spacing w:before="1"/>
              <w:ind w:left="105" w:right="346"/>
              <w:rPr>
                <w:rFonts w:ascii="Tahoma" w:hAnsi="Tahoma" w:cs="Tahoma"/>
                <w:sz w:val="24"/>
              </w:rPr>
            </w:pPr>
            <w:r w:rsidRPr="00374133">
              <w:rPr>
                <w:rFonts w:ascii="Tahoma" w:hAnsi="Tahoma" w:cs="Tahoma"/>
                <w:sz w:val="24"/>
              </w:rPr>
              <w:t xml:space="preserve">Παροχή Υπηρεσιών </w:t>
            </w:r>
            <w:r>
              <w:rPr>
                <w:rFonts w:ascii="Tahoma" w:hAnsi="Tahoma" w:cs="Tahoma"/>
                <w:sz w:val="24"/>
              </w:rPr>
              <w:t>Εκπαίδευση</w:t>
            </w:r>
            <w:r w:rsidR="0062096B">
              <w:rPr>
                <w:rFonts w:ascii="Tahoma" w:hAnsi="Tahoma" w:cs="Tahoma"/>
                <w:sz w:val="24"/>
              </w:rPr>
              <w:t>ς</w:t>
            </w:r>
            <w:r w:rsidR="005904F5">
              <w:rPr>
                <w:rFonts w:ascii="Tahoma" w:hAnsi="Tahoma" w:cs="Tahoma"/>
                <w:sz w:val="24"/>
              </w:rPr>
              <w:t xml:space="preserve"> ΛΕ2</w:t>
            </w:r>
          </w:p>
        </w:tc>
        <w:tc>
          <w:tcPr>
            <w:tcW w:w="1985" w:type="dxa"/>
          </w:tcPr>
          <w:p w14:paraId="0D775557" w14:textId="77777777" w:rsidR="00133C78" w:rsidRPr="00374133" w:rsidRDefault="00133C78" w:rsidP="00F74A1B">
            <w:pPr>
              <w:pStyle w:val="TableParagraph"/>
              <w:rPr>
                <w:rFonts w:ascii="Tahoma" w:hAnsi="Tahoma" w:cs="Tahoma"/>
                <w:sz w:val="24"/>
              </w:rPr>
            </w:pPr>
          </w:p>
          <w:p w14:paraId="3611AABF" w14:textId="77777777" w:rsidR="00133C78" w:rsidRPr="00374133" w:rsidRDefault="00133C78" w:rsidP="00F74A1B">
            <w:pPr>
              <w:pStyle w:val="TableParagraph"/>
              <w:rPr>
                <w:rFonts w:ascii="Tahoma" w:hAnsi="Tahoma" w:cs="Tahoma"/>
                <w:sz w:val="24"/>
              </w:rPr>
            </w:pPr>
          </w:p>
          <w:p w14:paraId="5ED02771" w14:textId="77777777" w:rsidR="00133C78" w:rsidRPr="00374133" w:rsidRDefault="00133C78" w:rsidP="00F74A1B">
            <w:pPr>
              <w:pStyle w:val="TableParagraph"/>
              <w:spacing w:before="1"/>
              <w:rPr>
                <w:rFonts w:ascii="Tahoma" w:hAnsi="Tahoma" w:cs="Tahoma"/>
                <w:sz w:val="24"/>
              </w:rPr>
            </w:pPr>
          </w:p>
          <w:p w14:paraId="728613E2" w14:textId="77777777" w:rsidR="00133C78" w:rsidRPr="00374133" w:rsidRDefault="00133C78" w:rsidP="00F74A1B">
            <w:pPr>
              <w:pStyle w:val="TableParagraph"/>
              <w:ind w:left="191" w:right="181"/>
              <w:jc w:val="center"/>
              <w:rPr>
                <w:rFonts w:ascii="Tahoma" w:hAnsi="Tahoma" w:cs="Tahoma"/>
                <w:sz w:val="24"/>
              </w:rPr>
            </w:pPr>
            <w:r w:rsidRPr="00374133">
              <w:rPr>
                <w:rFonts w:ascii="Tahoma" w:hAnsi="Tahoma" w:cs="Tahoma"/>
                <w:sz w:val="24"/>
              </w:rPr>
              <w:t>Μ1</w:t>
            </w:r>
          </w:p>
        </w:tc>
        <w:tc>
          <w:tcPr>
            <w:tcW w:w="1844" w:type="dxa"/>
          </w:tcPr>
          <w:p w14:paraId="1CB5AC48" w14:textId="77777777" w:rsidR="00133C78" w:rsidRPr="00374133" w:rsidRDefault="00133C78" w:rsidP="00F74A1B">
            <w:pPr>
              <w:pStyle w:val="TableParagraph"/>
              <w:rPr>
                <w:rFonts w:ascii="Tahoma" w:hAnsi="Tahoma" w:cs="Tahoma"/>
                <w:sz w:val="24"/>
              </w:rPr>
            </w:pPr>
          </w:p>
          <w:p w14:paraId="009EFE48" w14:textId="77777777" w:rsidR="00133C78" w:rsidRPr="00374133" w:rsidRDefault="00133C78" w:rsidP="00F74A1B">
            <w:pPr>
              <w:pStyle w:val="TableParagraph"/>
              <w:rPr>
                <w:rFonts w:ascii="Tahoma" w:hAnsi="Tahoma" w:cs="Tahoma"/>
                <w:sz w:val="24"/>
              </w:rPr>
            </w:pPr>
          </w:p>
          <w:p w14:paraId="6E8DC581" w14:textId="77777777" w:rsidR="00133C78" w:rsidRPr="00374133" w:rsidRDefault="00133C78" w:rsidP="00F74A1B">
            <w:pPr>
              <w:pStyle w:val="TableParagraph"/>
              <w:spacing w:before="1"/>
              <w:rPr>
                <w:rFonts w:ascii="Tahoma" w:hAnsi="Tahoma" w:cs="Tahoma"/>
                <w:sz w:val="24"/>
              </w:rPr>
            </w:pPr>
          </w:p>
          <w:p w14:paraId="4FDECC4A" w14:textId="77777777" w:rsidR="00133C78" w:rsidRPr="00374133" w:rsidRDefault="00133C78" w:rsidP="00F74A1B">
            <w:pPr>
              <w:pStyle w:val="TableParagraph"/>
              <w:ind w:left="229" w:right="217"/>
              <w:jc w:val="center"/>
              <w:rPr>
                <w:rFonts w:ascii="Tahoma" w:hAnsi="Tahoma" w:cs="Tahoma"/>
                <w:sz w:val="24"/>
              </w:rPr>
            </w:pPr>
            <w:r w:rsidRPr="00374133">
              <w:rPr>
                <w:rFonts w:ascii="Tahoma" w:hAnsi="Tahoma" w:cs="Tahoma"/>
                <w:sz w:val="24"/>
              </w:rPr>
              <w:t>Μ24</w:t>
            </w:r>
          </w:p>
        </w:tc>
      </w:tr>
      <w:bookmarkEnd w:id="603"/>
    </w:tbl>
    <w:p w14:paraId="5AE1AFA0" w14:textId="1F1B8311" w:rsidR="00133C78" w:rsidRDefault="00133C78" w:rsidP="00D33693">
      <w:pPr>
        <w:rPr>
          <w:rFonts w:eastAsia="SimSun"/>
          <w:lang w:val="el-GR"/>
        </w:rPr>
      </w:pPr>
    </w:p>
    <w:p w14:paraId="7D7FD2E7" w14:textId="5DF5504A" w:rsidR="00133C78" w:rsidRDefault="00133C78" w:rsidP="00D33693">
      <w:pPr>
        <w:rPr>
          <w:rFonts w:eastAsia="SimSun"/>
          <w:lang w:val="el-GR"/>
        </w:rPr>
      </w:pPr>
    </w:p>
    <w:p w14:paraId="27160FC9" w14:textId="77777777" w:rsidR="00133C78" w:rsidRPr="00D33693" w:rsidRDefault="00133C78" w:rsidP="009C1E22">
      <w:pPr>
        <w:rPr>
          <w:rFonts w:eastAsia="SimSun"/>
          <w:lang w:val="el-GR"/>
        </w:rPr>
      </w:pPr>
    </w:p>
    <w:p w14:paraId="265EABA0" w14:textId="29CC437F" w:rsidR="00110D96" w:rsidRDefault="00110D96">
      <w:pPr>
        <w:pStyle w:val="50"/>
        <w:numPr>
          <w:ilvl w:val="2"/>
          <w:numId w:val="73"/>
        </w:numPr>
        <w:ind w:left="505" w:hanging="505"/>
        <w:rPr>
          <w:rFonts w:eastAsia="SimSun" w:cs="Tahoma"/>
          <w:bCs/>
          <w:lang w:val="el-GR"/>
        </w:rPr>
      </w:pPr>
      <w:bookmarkStart w:id="604" w:name="_Ref149231548"/>
      <w:bookmarkStart w:id="605" w:name="_Toc151456886"/>
      <w:r w:rsidRPr="005F15CB">
        <w:rPr>
          <w:rFonts w:eastAsia="SimSun" w:cs="Tahoma"/>
          <w:bCs/>
          <w:lang w:val="el-GR"/>
        </w:rPr>
        <w:t>Φάσεις – Παραδοτέα</w:t>
      </w:r>
      <w:bookmarkEnd w:id="604"/>
      <w:bookmarkEnd w:id="605"/>
    </w:p>
    <w:tbl>
      <w:tblPr>
        <w:tblW w:w="9448" w:type="dxa"/>
        <w:tblInd w:w="1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37"/>
        <w:gridCol w:w="2026"/>
        <w:gridCol w:w="3785"/>
      </w:tblGrid>
      <w:tr w:rsidR="0062096B" w:rsidRPr="00917781" w14:paraId="760F9CEC" w14:textId="77777777" w:rsidTr="00F74A1B">
        <w:trPr>
          <w:trHeight w:val="494"/>
        </w:trPr>
        <w:tc>
          <w:tcPr>
            <w:tcW w:w="9448" w:type="dxa"/>
            <w:gridSpan w:val="3"/>
            <w:shd w:val="clear" w:color="auto" w:fill="BEBEBE"/>
          </w:tcPr>
          <w:p w14:paraId="1B891C4E" w14:textId="4CF75753" w:rsidR="0062096B" w:rsidRPr="00374133" w:rsidRDefault="0062096B" w:rsidP="00F74A1B">
            <w:pPr>
              <w:pStyle w:val="TableParagraph"/>
              <w:spacing w:before="100"/>
              <w:ind w:left="107"/>
              <w:rPr>
                <w:rFonts w:ascii="Tahoma" w:hAnsi="Tahoma" w:cs="Tahoma"/>
                <w:b/>
                <w:sz w:val="24"/>
              </w:rPr>
            </w:pPr>
            <w:bookmarkStart w:id="606" w:name="_Hlk137224142"/>
            <w:r w:rsidRPr="00374133">
              <w:rPr>
                <w:rFonts w:ascii="Tahoma" w:hAnsi="Tahoma" w:cs="Tahoma"/>
                <w:b/>
                <w:sz w:val="24"/>
              </w:rPr>
              <w:t>Φάση</w:t>
            </w:r>
            <w:r w:rsidRPr="00374133">
              <w:rPr>
                <w:rFonts w:ascii="Tahoma" w:hAnsi="Tahoma" w:cs="Tahoma"/>
                <w:b/>
                <w:spacing w:val="-4"/>
                <w:sz w:val="24"/>
              </w:rPr>
              <w:t xml:space="preserve"> </w:t>
            </w:r>
            <w:r w:rsidRPr="00374133">
              <w:rPr>
                <w:rFonts w:ascii="Tahoma" w:hAnsi="Tahoma" w:cs="Tahoma"/>
                <w:b/>
                <w:sz w:val="24"/>
              </w:rPr>
              <w:t>Φ.ΛΕ</w:t>
            </w:r>
            <w:r>
              <w:rPr>
                <w:rFonts w:ascii="Tahoma" w:hAnsi="Tahoma" w:cs="Tahoma"/>
                <w:b/>
                <w:sz w:val="24"/>
              </w:rPr>
              <w:t>2.</w:t>
            </w:r>
            <w:r w:rsidRPr="00374133">
              <w:rPr>
                <w:rFonts w:ascii="Tahoma" w:hAnsi="Tahoma" w:cs="Tahoma"/>
                <w:b/>
                <w:sz w:val="24"/>
              </w:rPr>
              <w:t>1:</w:t>
            </w:r>
            <w:r w:rsidRPr="00374133">
              <w:rPr>
                <w:rFonts w:ascii="Tahoma" w:hAnsi="Tahoma" w:cs="Tahoma"/>
                <w:b/>
                <w:spacing w:val="1"/>
                <w:sz w:val="24"/>
              </w:rPr>
              <w:t xml:space="preserve"> </w:t>
            </w:r>
            <w:r w:rsidRPr="00374133">
              <w:rPr>
                <w:rFonts w:ascii="Tahoma" w:hAnsi="Tahoma" w:cs="Tahoma"/>
                <w:b/>
                <w:sz w:val="24"/>
              </w:rPr>
              <w:t>Διοίκηση</w:t>
            </w:r>
            <w:r w:rsidRPr="00374133">
              <w:rPr>
                <w:rFonts w:ascii="Tahoma" w:hAnsi="Tahoma" w:cs="Tahoma"/>
                <w:b/>
                <w:spacing w:val="-3"/>
                <w:sz w:val="24"/>
              </w:rPr>
              <w:t xml:space="preserve"> </w:t>
            </w:r>
            <w:r w:rsidRPr="00374133">
              <w:rPr>
                <w:rFonts w:ascii="Tahoma" w:hAnsi="Tahoma" w:cs="Tahoma"/>
                <w:b/>
                <w:sz w:val="24"/>
              </w:rPr>
              <w:t>και</w:t>
            </w:r>
            <w:r w:rsidRPr="00374133">
              <w:rPr>
                <w:rFonts w:ascii="Tahoma" w:hAnsi="Tahoma" w:cs="Tahoma"/>
                <w:b/>
                <w:spacing w:val="-1"/>
                <w:sz w:val="24"/>
              </w:rPr>
              <w:t xml:space="preserve"> </w:t>
            </w:r>
            <w:r w:rsidRPr="00374133">
              <w:rPr>
                <w:rFonts w:ascii="Tahoma" w:hAnsi="Tahoma" w:cs="Tahoma"/>
                <w:b/>
                <w:sz w:val="24"/>
              </w:rPr>
              <w:t>Διαχείριση</w:t>
            </w:r>
            <w:r w:rsidRPr="00374133">
              <w:rPr>
                <w:rFonts w:ascii="Tahoma" w:hAnsi="Tahoma" w:cs="Tahoma"/>
                <w:b/>
                <w:spacing w:val="-3"/>
                <w:sz w:val="24"/>
              </w:rPr>
              <w:t xml:space="preserve"> </w:t>
            </w:r>
            <w:r w:rsidRPr="00374133">
              <w:rPr>
                <w:rFonts w:ascii="Tahoma" w:hAnsi="Tahoma" w:cs="Tahoma"/>
                <w:b/>
                <w:sz w:val="24"/>
              </w:rPr>
              <w:t>Έργου</w:t>
            </w:r>
          </w:p>
        </w:tc>
      </w:tr>
      <w:tr w:rsidR="0062096B" w:rsidRPr="00EA358B" w14:paraId="56733E04" w14:textId="77777777" w:rsidTr="00F74A1B">
        <w:trPr>
          <w:trHeight w:val="294"/>
        </w:trPr>
        <w:tc>
          <w:tcPr>
            <w:tcW w:w="5663" w:type="dxa"/>
            <w:gridSpan w:val="2"/>
          </w:tcPr>
          <w:p w14:paraId="5003F99A" w14:textId="77777777" w:rsidR="0062096B" w:rsidRPr="00374133" w:rsidRDefault="0062096B" w:rsidP="00F74A1B">
            <w:pPr>
              <w:pStyle w:val="TableParagraph"/>
              <w:spacing w:before="1" w:line="273" w:lineRule="exact"/>
              <w:ind w:left="107"/>
              <w:rPr>
                <w:rFonts w:ascii="Tahoma" w:hAnsi="Tahoma" w:cs="Tahoma"/>
                <w:sz w:val="24"/>
              </w:rPr>
            </w:pPr>
            <w:r w:rsidRPr="00374133">
              <w:rPr>
                <w:rFonts w:ascii="Tahoma" w:hAnsi="Tahoma" w:cs="Tahoma"/>
                <w:sz w:val="24"/>
              </w:rPr>
              <w:t>Έναρξη:</w:t>
            </w:r>
            <w:r w:rsidRPr="00374133">
              <w:rPr>
                <w:rFonts w:ascii="Tahoma" w:hAnsi="Tahoma" w:cs="Tahoma"/>
                <w:spacing w:val="-1"/>
                <w:sz w:val="24"/>
              </w:rPr>
              <w:t xml:space="preserve"> </w:t>
            </w:r>
            <w:r w:rsidRPr="00374133">
              <w:rPr>
                <w:rFonts w:ascii="Tahoma" w:hAnsi="Tahoma" w:cs="Tahoma"/>
                <w:sz w:val="24"/>
              </w:rPr>
              <w:t>αρχή</w:t>
            </w:r>
            <w:r w:rsidRPr="00374133">
              <w:rPr>
                <w:rFonts w:ascii="Tahoma" w:hAnsi="Tahoma" w:cs="Tahoma"/>
                <w:spacing w:val="-2"/>
                <w:sz w:val="24"/>
              </w:rPr>
              <w:t xml:space="preserve"> </w:t>
            </w:r>
            <w:r w:rsidRPr="00374133">
              <w:rPr>
                <w:rFonts w:ascii="Tahoma" w:hAnsi="Tahoma" w:cs="Tahoma"/>
                <w:sz w:val="24"/>
              </w:rPr>
              <w:t>Μ1</w:t>
            </w:r>
          </w:p>
        </w:tc>
        <w:tc>
          <w:tcPr>
            <w:tcW w:w="3785" w:type="dxa"/>
          </w:tcPr>
          <w:p w14:paraId="438B6A21" w14:textId="77777777" w:rsidR="0062096B" w:rsidRPr="00374133" w:rsidRDefault="0062096B" w:rsidP="00F74A1B">
            <w:pPr>
              <w:pStyle w:val="TableParagraph"/>
              <w:spacing w:before="1" w:line="273" w:lineRule="exact"/>
              <w:ind w:left="107"/>
              <w:rPr>
                <w:rFonts w:ascii="Tahoma" w:hAnsi="Tahoma" w:cs="Tahoma"/>
                <w:sz w:val="24"/>
                <w:lang w:val="en-US"/>
              </w:rPr>
            </w:pPr>
            <w:r w:rsidRPr="00374133">
              <w:rPr>
                <w:rFonts w:ascii="Tahoma" w:hAnsi="Tahoma" w:cs="Tahoma"/>
                <w:sz w:val="24"/>
              </w:rPr>
              <w:t>Ολοκλήρωση:</w:t>
            </w:r>
            <w:r w:rsidRPr="00374133">
              <w:rPr>
                <w:rFonts w:ascii="Tahoma" w:hAnsi="Tahoma" w:cs="Tahoma"/>
                <w:spacing w:val="-1"/>
                <w:sz w:val="24"/>
              </w:rPr>
              <w:t xml:space="preserve"> </w:t>
            </w:r>
            <w:r w:rsidRPr="00374133">
              <w:rPr>
                <w:rFonts w:ascii="Tahoma" w:hAnsi="Tahoma" w:cs="Tahoma"/>
                <w:sz w:val="24"/>
              </w:rPr>
              <w:t>τέλος</w:t>
            </w:r>
            <w:r w:rsidRPr="00374133">
              <w:rPr>
                <w:rFonts w:ascii="Tahoma" w:hAnsi="Tahoma" w:cs="Tahoma"/>
                <w:spacing w:val="-4"/>
                <w:sz w:val="24"/>
              </w:rPr>
              <w:t xml:space="preserve"> </w:t>
            </w:r>
            <w:r w:rsidRPr="00374133">
              <w:rPr>
                <w:rFonts w:ascii="Tahoma" w:hAnsi="Tahoma" w:cs="Tahoma"/>
                <w:sz w:val="24"/>
              </w:rPr>
              <w:t>Μ</w:t>
            </w:r>
            <w:r w:rsidRPr="00374133">
              <w:rPr>
                <w:rFonts w:ascii="Tahoma" w:hAnsi="Tahoma" w:cs="Tahoma"/>
                <w:sz w:val="24"/>
                <w:lang w:val="en-US"/>
              </w:rPr>
              <w:t>24</w:t>
            </w:r>
          </w:p>
        </w:tc>
      </w:tr>
      <w:tr w:rsidR="0062096B" w:rsidRPr="00917781" w14:paraId="27F4E566" w14:textId="77777777" w:rsidTr="00F74A1B">
        <w:trPr>
          <w:trHeight w:val="1250"/>
        </w:trPr>
        <w:tc>
          <w:tcPr>
            <w:tcW w:w="9448" w:type="dxa"/>
            <w:gridSpan w:val="3"/>
          </w:tcPr>
          <w:p w14:paraId="1E1F0AFA" w14:textId="746B696C" w:rsidR="0062096B" w:rsidRPr="00374133" w:rsidRDefault="0062096B" w:rsidP="00F74A1B">
            <w:pPr>
              <w:pStyle w:val="TableParagraph"/>
              <w:spacing w:line="276" w:lineRule="auto"/>
              <w:ind w:left="107" w:right="102"/>
              <w:rPr>
                <w:rFonts w:ascii="Tahoma" w:hAnsi="Tahoma" w:cs="Tahoma"/>
                <w:sz w:val="24"/>
              </w:rPr>
            </w:pPr>
            <w:r w:rsidRPr="00374133">
              <w:rPr>
                <w:rFonts w:ascii="Tahoma" w:hAnsi="Tahoma" w:cs="Tahoma"/>
                <w:sz w:val="24"/>
              </w:rPr>
              <w:t>Η</w:t>
            </w:r>
            <w:r w:rsidRPr="00374133">
              <w:rPr>
                <w:rFonts w:ascii="Tahoma" w:hAnsi="Tahoma" w:cs="Tahoma"/>
                <w:spacing w:val="2"/>
                <w:sz w:val="24"/>
              </w:rPr>
              <w:t xml:space="preserve"> </w:t>
            </w:r>
            <w:r w:rsidRPr="00374133">
              <w:rPr>
                <w:rFonts w:ascii="Tahoma" w:hAnsi="Tahoma" w:cs="Tahoma"/>
                <w:sz w:val="24"/>
              </w:rPr>
              <w:t>Φάση</w:t>
            </w:r>
            <w:r w:rsidRPr="00374133">
              <w:rPr>
                <w:rFonts w:ascii="Tahoma" w:hAnsi="Tahoma" w:cs="Tahoma"/>
                <w:spacing w:val="1"/>
                <w:sz w:val="24"/>
              </w:rPr>
              <w:t xml:space="preserve"> </w:t>
            </w:r>
            <w:r w:rsidRPr="00374133">
              <w:rPr>
                <w:rFonts w:ascii="Tahoma" w:hAnsi="Tahoma" w:cs="Tahoma"/>
                <w:sz w:val="24"/>
              </w:rPr>
              <w:t>Φ.ΛΕ</w:t>
            </w:r>
            <w:r>
              <w:rPr>
                <w:rFonts w:ascii="Tahoma" w:hAnsi="Tahoma" w:cs="Tahoma"/>
                <w:sz w:val="24"/>
              </w:rPr>
              <w:t>2</w:t>
            </w:r>
            <w:r w:rsidRPr="00374133">
              <w:rPr>
                <w:rFonts w:ascii="Tahoma" w:hAnsi="Tahoma" w:cs="Tahoma"/>
                <w:sz w:val="24"/>
              </w:rPr>
              <w:t>.1</w:t>
            </w:r>
            <w:r w:rsidRPr="00374133">
              <w:rPr>
                <w:rFonts w:ascii="Tahoma" w:hAnsi="Tahoma" w:cs="Tahoma"/>
                <w:spacing w:val="5"/>
                <w:sz w:val="24"/>
              </w:rPr>
              <w:t xml:space="preserve"> </w:t>
            </w:r>
            <w:r w:rsidRPr="00374133">
              <w:rPr>
                <w:rFonts w:ascii="Tahoma" w:hAnsi="Tahoma" w:cs="Tahoma"/>
                <w:sz w:val="24"/>
              </w:rPr>
              <w:t>περιλαμβάνει,</w:t>
            </w:r>
            <w:r w:rsidRPr="00374133">
              <w:rPr>
                <w:rFonts w:ascii="Tahoma" w:hAnsi="Tahoma" w:cs="Tahoma"/>
                <w:spacing w:val="1"/>
                <w:sz w:val="24"/>
              </w:rPr>
              <w:t xml:space="preserve"> </w:t>
            </w:r>
            <w:r w:rsidRPr="00374133">
              <w:rPr>
                <w:rFonts w:ascii="Tahoma" w:hAnsi="Tahoma" w:cs="Tahoma"/>
                <w:sz w:val="24"/>
              </w:rPr>
              <w:t>την παροχή</w:t>
            </w:r>
            <w:r w:rsidRPr="00374133">
              <w:rPr>
                <w:rFonts w:ascii="Tahoma" w:hAnsi="Tahoma" w:cs="Tahoma"/>
                <w:spacing w:val="1"/>
                <w:sz w:val="24"/>
              </w:rPr>
              <w:t xml:space="preserve"> </w:t>
            </w:r>
            <w:r w:rsidRPr="00374133">
              <w:rPr>
                <w:rFonts w:ascii="Tahoma" w:hAnsi="Tahoma" w:cs="Tahoma"/>
                <w:sz w:val="24"/>
              </w:rPr>
              <w:t>των</w:t>
            </w:r>
            <w:r w:rsidRPr="00374133">
              <w:rPr>
                <w:rFonts w:ascii="Tahoma" w:hAnsi="Tahoma" w:cs="Tahoma"/>
                <w:spacing w:val="1"/>
                <w:sz w:val="24"/>
              </w:rPr>
              <w:t xml:space="preserve"> </w:t>
            </w:r>
            <w:r w:rsidRPr="00374133">
              <w:rPr>
                <w:rFonts w:ascii="Tahoma" w:hAnsi="Tahoma" w:cs="Tahoma"/>
                <w:sz w:val="24"/>
              </w:rPr>
              <w:t>υπηρεσιών</w:t>
            </w:r>
            <w:r w:rsidRPr="00374133">
              <w:rPr>
                <w:rFonts w:ascii="Tahoma" w:hAnsi="Tahoma" w:cs="Tahoma"/>
                <w:spacing w:val="1"/>
                <w:sz w:val="24"/>
              </w:rPr>
              <w:t xml:space="preserve"> </w:t>
            </w:r>
            <w:r w:rsidRPr="00374133">
              <w:rPr>
                <w:rFonts w:ascii="Tahoma" w:hAnsi="Tahoma" w:cs="Tahoma"/>
                <w:sz w:val="24"/>
              </w:rPr>
              <w:t>της παραγράφου</w:t>
            </w:r>
            <w:r w:rsidRPr="00374133">
              <w:rPr>
                <w:rFonts w:ascii="Tahoma" w:hAnsi="Tahoma" w:cs="Tahoma"/>
                <w:spacing w:val="1"/>
                <w:sz w:val="24"/>
              </w:rPr>
              <w:t xml:space="preserve"> </w:t>
            </w:r>
            <w:r w:rsidR="00BE4C3E" w:rsidRPr="009B21DB">
              <w:rPr>
                <w:rFonts w:ascii="Tahoma" w:hAnsi="Tahoma" w:cs="Tahoma"/>
                <w:b/>
                <w:bCs/>
                <w:color w:val="0070C0"/>
                <w:sz w:val="24"/>
              </w:rPr>
              <w:fldChar w:fldCharType="begin"/>
            </w:r>
            <w:r w:rsidR="00BE4C3E" w:rsidRPr="009B21DB">
              <w:rPr>
                <w:rFonts w:ascii="Tahoma" w:hAnsi="Tahoma" w:cs="Tahoma"/>
                <w:b/>
                <w:bCs/>
                <w:color w:val="0070C0"/>
                <w:spacing w:val="1"/>
                <w:sz w:val="24"/>
              </w:rPr>
              <w:instrText xml:space="preserve"> REF _Ref138414343 \r \h </w:instrText>
            </w:r>
            <w:r w:rsidR="00BE4C3E" w:rsidRPr="009B21DB">
              <w:rPr>
                <w:rFonts w:ascii="Tahoma" w:hAnsi="Tahoma" w:cs="Tahoma"/>
                <w:b/>
                <w:bCs/>
                <w:color w:val="0070C0"/>
                <w:sz w:val="24"/>
              </w:rPr>
              <w:instrText xml:space="preserve"> \* MERGEFORMAT </w:instrText>
            </w:r>
            <w:r w:rsidR="00BE4C3E" w:rsidRPr="009B21DB">
              <w:rPr>
                <w:rFonts w:ascii="Tahoma" w:hAnsi="Tahoma" w:cs="Tahoma"/>
                <w:b/>
                <w:bCs/>
                <w:color w:val="0070C0"/>
                <w:sz w:val="24"/>
              </w:rPr>
            </w:r>
            <w:r w:rsidR="00BE4C3E" w:rsidRPr="009B21DB">
              <w:rPr>
                <w:rFonts w:ascii="Tahoma" w:hAnsi="Tahoma" w:cs="Tahoma"/>
                <w:b/>
                <w:bCs/>
                <w:color w:val="0070C0"/>
                <w:sz w:val="24"/>
              </w:rPr>
              <w:fldChar w:fldCharType="separate"/>
            </w:r>
            <w:r w:rsidR="00515149">
              <w:rPr>
                <w:rFonts w:ascii="Tahoma" w:hAnsi="Tahoma" w:cs="Tahoma"/>
                <w:b/>
                <w:bCs/>
                <w:color w:val="0070C0"/>
                <w:spacing w:val="1"/>
                <w:sz w:val="24"/>
              </w:rPr>
              <w:t>4.2.1</w:t>
            </w:r>
            <w:r w:rsidR="00BE4C3E" w:rsidRPr="009B21DB">
              <w:rPr>
                <w:rFonts w:ascii="Tahoma" w:hAnsi="Tahoma" w:cs="Tahoma"/>
                <w:b/>
                <w:bCs/>
                <w:color w:val="0070C0"/>
                <w:sz w:val="24"/>
              </w:rPr>
              <w:fldChar w:fldCharType="end"/>
            </w:r>
            <w:r w:rsidRPr="00374133">
              <w:rPr>
                <w:rFonts w:ascii="Tahoma" w:hAnsi="Tahoma" w:cs="Tahoma"/>
                <w:sz w:val="24"/>
              </w:rPr>
              <w:t xml:space="preserve"> Διαχείριση Έργου ΛΕ</w:t>
            </w:r>
            <w:r>
              <w:rPr>
                <w:rFonts w:ascii="Tahoma" w:hAnsi="Tahoma" w:cs="Tahoma"/>
                <w:sz w:val="24"/>
              </w:rPr>
              <w:t>2</w:t>
            </w:r>
            <w:r w:rsidRPr="00374133">
              <w:rPr>
                <w:rFonts w:ascii="Tahoma" w:hAnsi="Tahoma" w:cs="Tahoma"/>
                <w:sz w:val="24"/>
              </w:rPr>
              <w:t xml:space="preserve"> του Παραρτήματος  Ι της παρούσας</w:t>
            </w:r>
            <w:r w:rsidRPr="00374133">
              <w:rPr>
                <w:rFonts w:ascii="Tahoma" w:hAnsi="Tahoma" w:cs="Tahoma"/>
                <w:spacing w:val="-2"/>
                <w:sz w:val="24"/>
              </w:rPr>
              <w:t xml:space="preserve"> </w:t>
            </w:r>
            <w:r w:rsidRPr="00374133">
              <w:rPr>
                <w:rFonts w:ascii="Tahoma" w:hAnsi="Tahoma" w:cs="Tahoma"/>
                <w:sz w:val="24"/>
              </w:rPr>
              <w:t>διακήρυξης.</w:t>
            </w:r>
          </w:p>
        </w:tc>
      </w:tr>
      <w:tr w:rsidR="0062096B" w:rsidRPr="00EA358B" w14:paraId="21118D03" w14:textId="77777777" w:rsidTr="00F74A1B">
        <w:trPr>
          <w:trHeight w:val="292"/>
        </w:trPr>
        <w:tc>
          <w:tcPr>
            <w:tcW w:w="3637" w:type="dxa"/>
            <w:shd w:val="clear" w:color="auto" w:fill="E6E6E6"/>
          </w:tcPr>
          <w:p w14:paraId="791145F4" w14:textId="77777777" w:rsidR="0062096B" w:rsidRPr="00374133" w:rsidRDefault="0062096B" w:rsidP="00F74A1B">
            <w:pPr>
              <w:pStyle w:val="TableParagraph"/>
              <w:spacing w:line="272" w:lineRule="exact"/>
              <w:ind w:left="107"/>
              <w:rPr>
                <w:rFonts w:ascii="Tahoma" w:hAnsi="Tahoma" w:cs="Tahoma"/>
                <w:b/>
                <w:sz w:val="24"/>
              </w:rPr>
            </w:pPr>
            <w:r w:rsidRPr="00374133">
              <w:rPr>
                <w:rFonts w:ascii="Tahoma" w:hAnsi="Tahoma" w:cs="Tahoma"/>
                <w:b/>
                <w:sz w:val="24"/>
              </w:rPr>
              <w:t>Τίτλος</w:t>
            </w:r>
            <w:r w:rsidRPr="00374133">
              <w:rPr>
                <w:rFonts w:ascii="Tahoma" w:hAnsi="Tahoma" w:cs="Tahoma"/>
                <w:b/>
                <w:spacing w:val="-2"/>
                <w:sz w:val="24"/>
              </w:rPr>
              <w:t xml:space="preserve"> </w:t>
            </w:r>
            <w:r w:rsidRPr="00374133">
              <w:rPr>
                <w:rFonts w:ascii="Tahoma" w:hAnsi="Tahoma" w:cs="Tahoma"/>
                <w:b/>
                <w:sz w:val="24"/>
              </w:rPr>
              <w:t>Παραδοτέου</w:t>
            </w:r>
          </w:p>
        </w:tc>
        <w:tc>
          <w:tcPr>
            <w:tcW w:w="5811" w:type="dxa"/>
            <w:gridSpan w:val="2"/>
            <w:shd w:val="clear" w:color="auto" w:fill="E6E6E6"/>
          </w:tcPr>
          <w:p w14:paraId="26B5A1EB" w14:textId="77777777" w:rsidR="0062096B" w:rsidRPr="00374133" w:rsidRDefault="0062096B" w:rsidP="00F74A1B">
            <w:pPr>
              <w:pStyle w:val="TableParagraph"/>
              <w:spacing w:line="272" w:lineRule="exact"/>
              <w:ind w:left="105"/>
              <w:rPr>
                <w:rFonts w:ascii="Tahoma" w:hAnsi="Tahoma" w:cs="Tahoma"/>
                <w:b/>
                <w:sz w:val="24"/>
              </w:rPr>
            </w:pPr>
            <w:r w:rsidRPr="00374133">
              <w:rPr>
                <w:rFonts w:ascii="Tahoma" w:hAnsi="Tahoma" w:cs="Tahoma"/>
                <w:b/>
                <w:sz w:val="24"/>
              </w:rPr>
              <w:t>Περιγραφή</w:t>
            </w:r>
            <w:r w:rsidRPr="00374133">
              <w:rPr>
                <w:rFonts w:ascii="Tahoma" w:hAnsi="Tahoma" w:cs="Tahoma"/>
                <w:b/>
                <w:spacing w:val="-3"/>
                <w:sz w:val="24"/>
              </w:rPr>
              <w:t xml:space="preserve"> </w:t>
            </w:r>
            <w:r w:rsidRPr="00374133">
              <w:rPr>
                <w:rFonts w:ascii="Tahoma" w:hAnsi="Tahoma" w:cs="Tahoma"/>
                <w:b/>
                <w:sz w:val="24"/>
              </w:rPr>
              <w:t>Παραδοτέου</w:t>
            </w:r>
          </w:p>
        </w:tc>
      </w:tr>
      <w:tr w:rsidR="0062096B" w:rsidRPr="00917781" w14:paraId="3793ACE1" w14:textId="77777777" w:rsidTr="00F74A1B">
        <w:trPr>
          <w:trHeight w:val="731"/>
        </w:trPr>
        <w:tc>
          <w:tcPr>
            <w:tcW w:w="3637" w:type="dxa"/>
          </w:tcPr>
          <w:p w14:paraId="395B815C" w14:textId="77777777" w:rsidR="0062096B" w:rsidRPr="00374133" w:rsidRDefault="0062096B" w:rsidP="00F74A1B">
            <w:pPr>
              <w:pStyle w:val="TableParagraph"/>
              <w:spacing w:before="10"/>
              <w:rPr>
                <w:rFonts w:ascii="Tahoma" w:hAnsi="Tahoma" w:cs="Tahoma"/>
                <w:b/>
                <w:sz w:val="17"/>
              </w:rPr>
            </w:pPr>
          </w:p>
          <w:p w14:paraId="067E7507" w14:textId="0CEAB2F6" w:rsidR="0062096B" w:rsidRPr="00374133" w:rsidRDefault="0062096B" w:rsidP="00F74A1B">
            <w:pPr>
              <w:pStyle w:val="TableParagraph"/>
              <w:ind w:left="107"/>
              <w:rPr>
                <w:rFonts w:ascii="Tahoma" w:hAnsi="Tahoma" w:cs="Tahoma"/>
                <w:b/>
                <w:sz w:val="24"/>
              </w:rPr>
            </w:pPr>
            <w:r w:rsidRPr="00374133">
              <w:rPr>
                <w:rFonts w:ascii="Tahoma" w:hAnsi="Tahoma" w:cs="Tahoma"/>
                <w:b/>
                <w:sz w:val="24"/>
              </w:rPr>
              <w:t>Π.</w:t>
            </w:r>
            <w:r w:rsidRPr="00374133">
              <w:rPr>
                <w:rFonts w:ascii="Tahoma" w:hAnsi="Tahoma" w:cs="Tahoma"/>
                <w:b/>
                <w:spacing w:val="-2"/>
                <w:sz w:val="24"/>
              </w:rPr>
              <w:t>ΛΕ</w:t>
            </w:r>
            <w:r>
              <w:rPr>
                <w:rFonts w:ascii="Tahoma" w:hAnsi="Tahoma" w:cs="Tahoma"/>
                <w:b/>
                <w:spacing w:val="-2"/>
                <w:sz w:val="24"/>
              </w:rPr>
              <w:t>2</w:t>
            </w:r>
            <w:r w:rsidRPr="00374133">
              <w:rPr>
                <w:rFonts w:ascii="Tahoma" w:hAnsi="Tahoma" w:cs="Tahoma"/>
                <w:b/>
                <w:spacing w:val="-2"/>
                <w:sz w:val="24"/>
              </w:rPr>
              <w:t>.1</w:t>
            </w:r>
            <w:r w:rsidRPr="00374133">
              <w:rPr>
                <w:rFonts w:ascii="Tahoma" w:hAnsi="Tahoma" w:cs="Tahoma"/>
                <w:b/>
                <w:spacing w:val="-3"/>
                <w:sz w:val="24"/>
              </w:rPr>
              <w:t xml:space="preserve"> </w:t>
            </w:r>
            <w:r w:rsidRPr="00374133">
              <w:rPr>
                <w:rFonts w:ascii="Tahoma" w:hAnsi="Tahoma" w:cs="Tahoma"/>
                <w:b/>
                <w:sz w:val="24"/>
              </w:rPr>
              <w:t>Αναφορές</w:t>
            </w:r>
            <w:r w:rsidRPr="00374133">
              <w:rPr>
                <w:rFonts w:ascii="Tahoma" w:hAnsi="Tahoma" w:cs="Tahoma"/>
                <w:b/>
                <w:spacing w:val="-2"/>
                <w:sz w:val="24"/>
              </w:rPr>
              <w:t xml:space="preserve"> </w:t>
            </w:r>
            <w:r w:rsidRPr="00374133">
              <w:rPr>
                <w:rFonts w:ascii="Tahoma" w:hAnsi="Tahoma" w:cs="Tahoma"/>
                <w:b/>
                <w:sz w:val="24"/>
              </w:rPr>
              <w:t>προόδου</w:t>
            </w:r>
            <w:r w:rsidRPr="00374133">
              <w:rPr>
                <w:rFonts w:ascii="Tahoma" w:hAnsi="Tahoma" w:cs="Tahoma"/>
                <w:b/>
                <w:spacing w:val="-1"/>
                <w:sz w:val="24"/>
              </w:rPr>
              <w:t xml:space="preserve"> </w:t>
            </w:r>
          </w:p>
        </w:tc>
        <w:tc>
          <w:tcPr>
            <w:tcW w:w="5811" w:type="dxa"/>
            <w:gridSpan w:val="2"/>
          </w:tcPr>
          <w:p w14:paraId="3C5C2F69" w14:textId="0E864A6C" w:rsidR="0062096B" w:rsidRPr="00374133" w:rsidRDefault="0062096B" w:rsidP="00F74A1B">
            <w:pPr>
              <w:pStyle w:val="TableParagraph"/>
              <w:spacing w:before="28" w:line="276" w:lineRule="auto"/>
              <w:ind w:left="105" w:right="62"/>
              <w:rPr>
                <w:rFonts w:ascii="Tahoma" w:hAnsi="Tahoma" w:cs="Tahoma"/>
                <w:sz w:val="24"/>
              </w:rPr>
            </w:pPr>
            <w:r w:rsidRPr="00374133">
              <w:rPr>
                <w:rFonts w:ascii="Tahoma" w:hAnsi="Tahoma" w:cs="Tahoma"/>
                <w:sz w:val="24"/>
              </w:rPr>
              <w:t>Μηνιαίες</w:t>
            </w:r>
            <w:r w:rsidRPr="00374133">
              <w:rPr>
                <w:rFonts w:ascii="Tahoma" w:hAnsi="Tahoma" w:cs="Tahoma"/>
                <w:spacing w:val="1"/>
                <w:sz w:val="24"/>
              </w:rPr>
              <w:t xml:space="preserve"> </w:t>
            </w:r>
            <w:r w:rsidRPr="00374133">
              <w:rPr>
                <w:rFonts w:ascii="Tahoma" w:hAnsi="Tahoma" w:cs="Tahoma"/>
                <w:sz w:val="24"/>
              </w:rPr>
              <w:t>αναφορές</w:t>
            </w:r>
            <w:r w:rsidRPr="00374133">
              <w:rPr>
                <w:rFonts w:ascii="Tahoma" w:hAnsi="Tahoma" w:cs="Tahoma"/>
                <w:spacing w:val="1"/>
                <w:sz w:val="24"/>
              </w:rPr>
              <w:t xml:space="preserve"> </w:t>
            </w:r>
            <w:r w:rsidRPr="00374133">
              <w:rPr>
                <w:rFonts w:ascii="Tahoma" w:hAnsi="Tahoma" w:cs="Tahoma"/>
                <w:sz w:val="24"/>
              </w:rPr>
              <w:t>Διαχείρισης</w:t>
            </w:r>
            <w:r w:rsidRPr="00374133">
              <w:rPr>
                <w:rFonts w:ascii="Tahoma" w:hAnsi="Tahoma" w:cs="Tahoma"/>
                <w:spacing w:val="1"/>
                <w:sz w:val="24"/>
              </w:rPr>
              <w:t xml:space="preserve"> </w:t>
            </w:r>
            <w:r w:rsidRPr="00374133">
              <w:rPr>
                <w:rFonts w:ascii="Tahoma" w:hAnsi="Tahoma" w:cs="Tahoma"/>
                <w:sz w:val="24"/>
              </w:rPr>
              <w:t>Έργου ΛΕ</w:t>
            </w:r>
            <w:r>
              <w:rPr>
                <w:rFonts w:ascii="Tahoma" w:hAnsi="Tahoma" w:cs="Tahoma"/>
                <w:sz w:val="24"/>
              </w:rPr>
              <w:t>2</w:t>
            </w:r>
          </w:p>
        </w:tc>
      </w:tr>
      <w:bookmarkEnd w:id="606"/>
    </w:tbl>
    <w:p w14:paraId="62D7C90C" w14:textId="77777777" w:rsidR="0062096B" w:rsidRPr="00374133" w:rsidRDefault="0062096B" w:rsidP="0062096B">
      <w:pPr>
        <w:rPr>
          <w:lang w:val="el-GR"/>
        </w:rPr>
      </w:pPr>
    </w:p>
    <w:tbl>
      <w:tblPr>
        <w:tblW w:w="9448" w:type="dxa"/>
        <w:tblInd w:w="1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88"/>
        <w:gridCol w:w="975"/>
        <w:gridCol w:w="3785"/>
      </w:tblGrid>
      <w:tr w:rsidR="0062096B" w:rsidRPr="00917781" w14:paraId="7F0A679E" w14:textId="77777777" w:rsidTr="00F74A1B">
        <w:trPr>
          <w:trHeight w:val="585"/>
        </w:trPr>
        <w:tc>
          <w:tcPr>
            <w:tcW w:w="9448" w:type="dxa"/>
            <w:gridSpan w:val="3"/>
            <w:shd w:val="clear" w:color="auto" w:fill="BEBEBE"/>
          </w:tcPr>
          <w:p w14:paraId="0B48B312" w14:textId="6865AC1B" w:rsidR="0062096B" w:rsidRPr="00374133" w:rsidRDefault="0062096B" w:rsidP="00F74A1B">
            <w:pPr>
              <w:pStyle w:val="TableParagraph"/>
              <w:spacing w:line="273" w:lineRule="exact"/>
              <w:ind w:left="107"/>
              <w:rPr>
                <w:rFonts w:ascii="Tahoma" w:hAnsi="Tahoma" w:cs="Tahoma"/>
                <w:b/>
                <w:sz w:val="24"/>
              </w:rPr>
            </w:pPr>
            <w:r w:rsidRPr="00374133">
              <w:rPr>
                <w:rFonts w:ascii="Tahoma" w:hAnsi="Tahoma" w:cs="Tahoma"/>
                <w:b/>
                <w:sz w:val="24"/>
              </w:rPr>
              <w:t>Φάση</w:t>
            </w:r>
            <w:r w:rsidRPr="00374133">
              <w:rPr>
                <w:rFonts w:ascii="Tahoma" w:hAnsi="Tahoma" w:cs="Tahoma"/>
                <w:b/>
                <w:spacing w:val="-2"/>
                <w:sz w:val="24"/>
              </w:rPr>
              <w:t xml:space="preserve"> </w:t>
            </w:r>
            <w:r w:rsidRPr="00374133">
              <w:rPr>
                <w:rFonts w:ascii="Tahoma" w:hAnsi="Tahoma" w:cs="Tahoma"/>
                <w:b/>
                <w:sz w:val="24"/>
              </w:rPr>
              <w:t>Φ.ΛΕ</w:t>
            </w:r>
            <w:r>
              <w:rPr>
                <w:rFonts w:ascii="Tahoma" w:hAnsi="Tahoma" w:cs="Tahoma"/>
                <w:b/>
                <w:sz w:val="24"/>
              </w:rPr>
              <w:t>2</w:t>
            </w:r>
            <w:r w:rsidRPr="00374133">
              <w:rPr>
                <w:rFonts w:ascii="Tahoma" w:hAnsi="Tahoma" w:cs="Tahoma"/>
                <w:b/>
                <w:sz w:val="24"/>
              </w:rPr>
              <w:t>.2:</w:t>
            </w:r>
            <w:r w:rsidRPr="00374133">
              <w:rPr>
                <w:rFonts w:ascii="Tahoma" w:hAnsi="Tahoma" w:cs="Tahoma"/>
                <w:b/>
                <w:spacing w:val="2"/>
                <w:sz w:val="24"/>
              </w:rPr>
              <w:t xml:space="preserve"> </w:t>
            </w:r>
            <w:r w:rsidRPr="00374133">
              <w:rPr>
                <w:rFonts w:ascii="Tahoma" w:hAnsi="Tahoma" w:cs="Tahoma"/>
                <w:b/>
                <w:sz w:val="24"/>
              </w:rPr>
              <w:t xml:space="preserve">Παροχή Υπηρεσιών Τεχνικής Υποστήριξης και Συντήρησης του Εξοπλισμού </w:t>
            </w:r>
            <w:r>
              <w:rPr>
                <w:rFonts w:ascii="Tahoma" w:hAnsi="Tahoma" w:cs="Tahoma"/>
                <w:b/>
                <w:sz w:val="24"/>
              </w:rPr>
              <w:t xml:space="preserve">, </w:t>
            </w:r>
            <w:r w:rsidRPr="00374133">
              <w:rPr>
                <w:rFonts w:ascii="Tahoma" w:hAnsi="Tahoma" w:cs="Tahoma"/>
                <w:b/>
                <w:sz w:val="24"/>
              </w:rPr>
              <w:t xml:space="preserve">Έτοιμου Λογισμικού </w:t>
            </w:r>
            <w:r>
              <w:rPr>
                <w:rFonts w:ascii="Tahoma" w:hAnsi="Tahoma" w:cs="Tahoma"/>
                <w:b/>
                <w:sz w:val="24"/>
              </w:rPr>
              <w:t xml:space="preserve"> και Λογισμικού Εφαρμογών </w:t>
            </w:r>
            <w:r w:rsidRPr="00374133">
              <w:rPr>
                <w:rFonts w:ascii="Tahoma" w:hAnsi="Tahoma" w:cs="Tahoma"/>
                <w:b/>
                <w:sz w:val="24"/>
              </w:rPr>
              <w:t xml:space="preserve">της Λειτουργικής Ενότητας </w:t>
            </w:r>
            <w:r>
              <w:rPr>
                <w:rFonts w:ascii="Tahoma" w:hAnsi="Tahoma" w:cs="Tahoma"/>
                <w:b/>
                <w:sz w:val="24"/>
              </w:rPr>
              <w:t>2</w:t>
            </w:r>
            <w:r w:rsidRPr="00374133">
              <w:rPr>
                <w:rFonts w:ascii="Tahoma" w:hAnsi="Tahoma" w:cs="Tahoma"/>
                <w:b/>
                <w:sz w:val="24"/>
              </w:rPr>
              <w:t xml:space="preserve"> (ΛΕ</w:t>
            </w:r>
            <w:r>
              <w:rPr>
                <w:rFonts w:ascii="Tahoma" w:hAnsi="Tahoma" w:cs="Tahoma"/>
                <w:b/>
                <w:sz w:val="24"/>
              </w:rPr>
              <w:t>2</w:t>
            </w:r>
            <w:r w:rsidRPr="00374133">
              <w:rPr>
                <w:rFonts w:ascii="Tahoma" w:hAnsi="Tahoma" w:cs="Tahoma"/>
                <w:b/>
                <w:sz w:val="24"/>
              </w:rPr>
              <w:t>)</w:t>
            </w:r>
          </w:p>
        </w:tc>
      </w:tr>
      <w:tr w:rsidR="0062096B" w:rsidRPr="00EA358B" w14:paraId="1367ADD3" w14:textId="77777777" w:rsidTr="00F74A1B">
        <w:trPr>
          <w:trHeight w:val="295"/>
        </w:trPr>
        <w:tc>
          <w:tcPr>
            <w:tcW w:w="5663" w:type="dxa"/>
            <w:gridSpan w:val="2"/>
          </w:tcPr>
          <w:p w14:paraId="4D360D70" w14:textId="77777777" w:rsidR="0062096B" w:rsidRPr="00374133" w:rsidRDefault="0062096B" w:rsidP="00F74A1B">
            <w:pPr>
              <w:pStyle w:val="TableParagraph"/>
              <w:spacing w:before="2" w:line="273" w:lineRule="exact"/>
              <w:ind w:left="107"/>
              <w:rPr>
                <w:rFonts w:ascii="Tahoma" w:hAnsi="Tahoma" w:cs="Tahoma"/>
                <w:sz w:val="24"/>
              </w:rPr>
            </w:pPr>
            <w:r w:rsidRPr="00374133">
              <w:rPr>
                <w:rFonts w:ascii="Tahoma" w:hAnsi="Tahoma" w:cs="Tahoma"/>
                <w:sz w:val="24"/>
              </w:rPr>
              <w:t>Έναρξη:</w:t>
            </w:r>
            <w:r w:rsidRPr="00374133">
              <w:rPr>
                <w:rFonts w:ascii="Tahoma" w:hAnsi="Tahoma" w:cs="Tahoma"/>
                <w:spacing w:val="-1"/>
                <w:sz w:val="24"/>
              </w:rPr>
              <w:t xml:space="preserve"> </w:t>
            </w:r>
            <w:r w:rsidRPr="00374133">
              <w:rPr>
                <w:rFonts w:ascii="Tahoma" w:hAnsi="Tahoma" w:cs="Tahoma"/>
                <w:sz w:val="24"/>
              </w:rPr>
              <w:t>αρχή</w:t>
            </w:r>
            <w:r w:rsidRPr="00374133">
              <w:rPr>
                <w:rFonts w:ascii="Tahoma" w:hAnsi="Tahoma" w:cs="Tahoma"/>
                <w:spacing w:val="-2"/>
                <w:sz w:val="24"/>
              </w:rPr>
              <w:t xml:space="preserve"> </w:t>
            </w:r>
            <w:r w:rsidRPr="00374133">
              <w:rPr>
                <w:rFonts w:ascii="Tahoma" w:hAnsi="Tahoma" w:cs="Tahoma"/>
                <w:sz w:val="24"/>
              </w:rPr>
              <w:t>Μ1</w:t>
            </w:r>
          </w:p>
        </w:tc>
        <w:tc>
          <w:tcPr>
            <w:tcW w:w="3785" w:type="dxa"/>
          </w:tcPr>
          <w:p w14:paraId="2DAE510A" w14:textId="77777777" w:rsidR="0062096B" w:rsidRPr="00374133" w:rsidRDefault="0062096B" w:rsidP="00F74A1B">
            <w:pPr>
              <w:pStyle w:val="TableParagraph"/>
              <w:spacing w:before="2" w:line="273" w:lineRule="exact"/>
              <w:ind w:left="107"/>
              <w:rPr>
                <w:rFonts w:ascii="Tahoma" w:hAnsi="Tahoma" w:cs="Tahoma"/>
                <w:sz w:val="24"/>
              </w:rPr>
            </w:pPr>
            <w:r w:rsidRPr="00374133">
              <w:rPr>
                <w:rFonts w:ascii="Tahoma" w:hAnsi="Tahoma" w:cs="Tahoma"/>
                <w:sz w:val="24"/>
              </w:rPr>
              <w:t>Ολοκλήρωση:</w:t>
            </w:r>
            <w:r w:rsidRPr="00374133">
              <w:rPr>
                <w:rFonts w:ascii="Tahoma" w:hAnsi="Tahoma" w:cs="Tahoma"/>
                <w:spacing w:val="-1"/>
                <w:sz w:val="24"/>
              </w:rPr>
              <w:t xml:space="preserve"> </w:t>
            </w:r>
            <w:r w:rsidRPr="00374133">
              <w:rPr>
                <w:rFonts w:ascii="Tahoma" w:hAnsi="Tahoma" w:cs="Tahoma"/>
                <w:sz w:val="24"/>
              </w:rPr>
              <w:t>τέλος</w:t>
            </w:r>
            <w:r w:rsidRPr="00374133">
              <w:rPr>
                <w:rFonts w:ascii="Tahoma" w:hAnsi="Tahoma" w:cs="Tahoma"/>
                <w:spacing w:val="-4"/>
                <w:sz w:val="24"/>
              </w:rPr>
              <w:t xml:space="preserve"> </w:t>
            </w:r>
            <w:r w:rsidRPr="00374133">
              <w:rPr>
                <w:rFonts w:ascii="Tahoma" w:hAnsi="Tahoma" w:cs="Tahoma"/>
                <w:sz w:val="24"/>
              </w:rPr>
              <w:t>Μ24</w:t>
            </w:r>
          </w:p>
        </w:tc>
      </w:tr>
      <w:tr w:rsidR="0062096B" w:rsidRPr="00917781" w14:paraId="689FA0D9" w14:textId="77777777" w:rsidTr="009B21DB">
        <w:trPr>
          <w:trHeight w:val="791"/>
        </w:trPr>
        <w:tc>
          <w:tcPr>
            <w:tcW w:w="9448" w:type="dxa"/>
            <w:gridSpan w:val="3"/>
          </w:tcPr>
          <w:p w14:paraId="0B842C2E" w14:textId="5C279721" w:rsidR="0062096B" w:rsidRPr="00374133" w:rsidRDefault="0062096B" w:rsidP="00F74A1B">
            <w:pPr>
              <w:pStyle w:val="TableParagraph"/>
              <w:spacing w:line="276" w:lineRule="auto"/>
              <w:ind w:left="107" w:right="97"/>
              <w:rPr>
                <w:rFonts w:ascii="Tahoma" w:hAnsi="Tahoma" w:cs="Tahoma"/>
                <w:sz w:val="24"/>
              </w:rPr>
            </w:pPr>
            <w:r w:rsidRPr="00374133">
              <w:rPr>
                <w:rFonts w:ascii="Tahoma" w:hAnsi="Tahoma" w:cs="Tahoma"/>
                <w:sz w:val="24"/>
              </w:rPr>
              <w:t>Η</w:t>
            </w:r>
            <w:r w:rsidRPr="00374133">
              <w:rPr>
                <w:rFonts w:ascii="Tahoma" w:hAnsi="Tahoma" w:cs="Tahoma"/>
                <w:spacing w:val="1"/>
                <w:sz w:val="24"/>
              </w:rPr>
              <w:t xml:space="preserve"> </w:t>
            </w:r>
            <w:r w:rsidRPr="00374133">
              <w:rPr>
                <w:rFonts w:ascii="Tahoma" w:hAnsi="Tahoma" w:cs="Tahoma"/>
                <w:sz w:val="24"/>
              </w:rPr>
              <w:t>Φάση</w:t>
            </w:r>
            <w:r w:rsidRPr="00374133">
              <w:rPr>
                <w:rFonts w:ascii="Tahoma" w:hAnsi="Tahoma" w:cs="Tahoma"/>
                <w:spacing w:val="1"/>
                <w:sz w:val="24"/>
              </w:rPr>
              <w:t xml:space="preserve"> Φ.ΛΕ</w:t>
            </w:r>
            <w:r>
              <w:rPr>
                <w:rFonts w:ascii="Tahoma" w:hAnsi="Tahoma" w:cs="Tahoma"/>
                <w:spacing w:val="1"/>
                <w:sz w:val="24"/>
              </w:rPr>
              <w:t>2</w:t>
            </w:r>
            <w:r w:rsidRPr="00374133">
              <w:rPr>
                <w:rFonts w:ascii="Tahoma" w:hAnsi="Tahoma" w:cs="Tahoma"/>
                <w:spacing w:val="1"/>
                <w:sz w:val="24"/>
              </w:rPr>
              <w:t>.</w:t>
            </w:r>
            <w:r w:rsidRPr="00374133">
              <w:rPr>
                <w:rFonts w:ascii="Tahoma" w:hAnsi="Tahoma" w:cs="Tahoma"/>
                <w:sz w:val="24"/>
              </w:rPr>
              <w:t>2</w:t>
            </w:r>
            <w:r w:rsidRPr="00374133">
              <w:rPr>
                <w:rFonts w:ascii="Tahoma" w:hAnsi="Tahoma" w:cs="Tahoma"/>
                <w:spacing w:val="4"/>
                <w:sz w:val="24"/>
              </w:rPr>
              <w:t xml:space="preserve"> </w:t>
            </w:r>
            <w:r w:rsidRPr="00374133">
              <w:rPr>
                <w:rFonts w:ascii="Tahoma" w:hAnsi="Tahoma" w:cs="Tahoma"/>
                <w:sz w:val="24"/>
              </w:rPr>
              <w:t>περιλαμβάνει,</w:t>
            </w:r>
            <w:r w:rsidRPr="00374133">
              <w:rPr>
                <w:rFonts w:ascii="Tahoma" w:hAnsi="Tahoma" w:cs="Tahoma"/>
                <w:spacing w:val="1"/>
                <w:sz w:val="24"/>
              </w:rPr>
              <w:t xml:space="preserve"> </w:t>
            </w:r>
            <w:r w:rsidRPr="00374133">
              <w:rPr>
                <w:rFonts w:ascii="Tahoma" w:hAnsi="Tahoma" w:cs="Tahoma"/>
                <w:sz w:val="24"/>
              </w:rPr>
              <w:t>την υλοποίηση</w:t>
            </w:r>
            <w:r w:rsidRPr="00374133">
              <w:rPr>
                <w:rFonts w:ascii="Tahoma" w:hAnsi="Tahoma" w:cs="Tahoma"/>
                <w:spacing w:val="3"/>
                <w:sz w:val="24"/>
              </w:rPr>
              <w:t xml:space="preserve"> </w:t>
            </w:r>
            <w:r w:rsidRPr="00374133">
              <w:rPr>
                <w:rFonts w:ascii="Tahoma" w:hAnsi="Tahoma" w:cs="Tahoma"/>
                <w:sz w:val="24"/>
              </w:rPr>
              <w:t>και</w:t>
            </w:r>
            <w:r w:rsidRPr="00374133">
              <w:rPr>
                <w:rFonts w:ascii="Tahoma" w:hAnsi="Tahoma" w:cs="Tahoma"/>
                <w:spacing w:val="2"/>
                <w:sz w:val="24"/>
              </w:rPr>
              <w:t xml:space="preserve"> </w:t>
            </w:r>
            <w:r w:rsidRPr="00374133">
              <w:rPr>
                <w:rFonts w:ascii="Tahoma" w:hAnsi="Tahoma" w:cs="Tahoma"/>
                <w:sz w:val="24"/>
              </w:rPr>
              <w:t>παροχή</w:t>
            </w:r>
            <w:r w:rsidRPr="00374133">
              <w:rPr>
                <w:rFonts w:ascii="Tahoma" w:hAnsi="Tahoma" w:cs="Tahoma"/>
                <w:spacing w:val="1"/>
                <w:sz w:val="24"/>
              </w:rPr>
              <w:t xml:space="preserve"> </w:t>
            </w:r>
            <w:r w:rsidRPr="00374133">
              <w:rPr>
                <w:rFonts w:ascii="Tahoma" w:hAnsi="Tahoma" w:cs="Tahoma"/>
                <w:sz w:val="24"/>
              </w:rPr>
              <w:t>των υπηρεσιών</w:t>
            </w:r>
            <w:r w:rsidRPr="00374133">
              <w:rPr>
                <w:rFonts w:ascii="Tahoma" w:hAnsi="Tahoma" w:cs="Tahoma"/>
                <w:spacing w:val="1"/>
                <w:sz w:val="24"/>
              </w:rPr>
              <w:t xml:space="preserve"> τ</w:t>
            </w:r>
            <w:r w:rsidRPr="00374133">
              <w:rPr>
                <w:rFonts w:ascii="Tahoma" w:hAnsi="Tahoma" w:cs="Tahoma"/>
                <w:sz w:val="24"/>
              </w:rPr>
              <w:t>ων</w:t>
            </w:r>
            <w:r w:rsidRPr="00374133">
              <w:rPr>
                <w:rFonts w:ascii="Tahoma" w:hAnsi="Tahoma" w:cs="Tahoma"/>
                <w:spacing w:val="1"/>
                <w:sz w:val="24"/>
              </w:rPr>
              <w:t xml:space="preserve"> </w:t>
            </w:r>
            <w:r w:rsidRPr="00374133">
              <w:rPr>
                <w:rFonts w:ascii="Tahoma" w:hAnsi="Tahoma" w:cs="Tahoma"/>
                <w:sz w:val="24"/>
              </w:rPr>
              <w:t xml:space="preserve">παραγράφων </w:t>
            </w:r>
            <w:r w:rsidRPr="00374133">
              <w:rPr>
                <w:rFonts w:ascii="Tahoma" w:hAnsi="Tahoma" w:cs="Tahoma"/>
                <w:spacing w:val="1"/>
                <w:sz w:val="24"/>
              </w:rPr>
              <w:t xml:space="preserve"> </w:t>
            </w:r>
            <w:r w:rsidR="00BE4C3E" w:rsidRPr="009B21DB">
              <w:rPr>
                <w:rFonts w:ascii="Tahoma" w:hAnsi="Tahoma" w:cs="Tahoma"/>
                <w:b/>
                <w:bCs/>
                <w:color w:val="0070C0"/>
                <w:sz w:val="24"/>
              </w:rPr>
              <w:fldChar w:fldCharType="begin"/>
            </w:r>
            <w:r w:rsidR="00BE4C3E" w:rsidRPr="009B21DB">
              <w:rPr>
                <w:rFonts w:ascii="Tahoma" w:hAnsi="Tahoma" w:cs="Tahoma"/>
                <w:b/>
                <w:bCs/>
                <w:color w:val="0070C0"/>
                <w:spacing w:val="1"/>
                <w:sz w:val="24"/>
              </w:rPr>
              <w:instrText xml:space="preserve"> REF _Ref138410326 \r \h </w:instrText>
            </w:r>
            <w:r w:rsidR="00BE4C3E" w:rsidRPr="009B21DB">
              <w:rPr>
                <w:rFonts w:ascii="Tahoma" w:hAnsi="Tahoma" w:cs="Tahoma"/>
                <w:b/>
                <w:bCs/>
                <w:color w:val="0070C0"/>
                <w:sz w:val="24"/>
              </w:rPr>
              <w:instrText xml:space="preserve"> \* MERGEFORMAT </w:instrText>
            </w:r>
            <w:r w:rsidR="00BE4C3E" w:rsidRPr="009B21DB">
              <w:rPr>
                <w:rFonts w:ascii="Tahoma" w:hAnsi="Tahoma" w:cs="Tahoma"/>
                <w:b/>
                <w:bCs/>
                <w:color w:val="0070C0"/>
                <w:sz w:val="24"/>
              </w:rPr>
            </w:r>
            <w:r w:rsidR="00BE4C3E" w:rsidRPr="009B21DB">
              <w:rPr>
                <w:rFonts w:ascii="Tahoma" w:hAnsi="Tahoma" w:cs="Tahoma"/>
                <w:b/>
                <w:bCs/>
                <w:color w:val="0070C0"/>
                <w:sz w:val="24"/>
              </w:rPr>
              <w:fldChar w:fldCharType="separate"/>
            </w:r>
            <w:r w:rsidR="00515149">
              <w:rPr>
                <w:rFonts w:ascii="Tahoma" w:hAnsi="Tahoma" w:cs="Tahoma"/>
                <w:b/>
                <w:bCs/>
                <w:color w:val="0070C0"/>
                <w:spacing w:val="1"/>
                <w:sz w:val="24"/>
              </w:rPr>
              <w:t>4.2.2</w:t>
            </w:r>
            <w:r w:rsidR="00BE4C3E" w:rsidRPr="009B21DB">
              <w:rPr>
                <w:rFonts w:ascii="Tahoma" w:hAnsi="Tahoma" w:cs="Tahoma"/>
                <w:b/>
                <w:bCs/>
                <w:color w:val="0070C0"/>
                <w:sz w:val="24"/>
              </w:rPr>
              <w:fldChar w:fldCharType="end"/>
            </w:r>
            <w:r w:rsidRPr="00374133">
              <w:rPr>
                <w:rFonts w:ascii="Tahoma" w:hAnsi="Tahoma" w:cs="Tahoma"/>
                <w:sz w:val="24"/>
              </w:rPr>
              <w:t xml:space="preserve"> έως </w:t>
            </w:r>
            <w:r w:rsidR="00BE4C3E" w:rsidRPr="009B21DB">
              <w:rPr>
                <w:rFonts w:ascii="Tahoma" w:hAnsi="Tahoma" w:cs="Tahoma"/>
                <w:b/>
                <w:bCs/>
                <w:color w:val="0070C0"/>
                <w:sz w:val="24"/>
              </w:rPr>
              <w:fldChar w:fldCharType="begin"/>
            </w:r>
            <w:r w:rsidR="00BE4C3E" w:rsidRPr="009B21DB">
              <w:rPr>
                <w:rFonts w:ascii="Tahoma" w:hAnsi="Tahoma" w:cs="Tahoma"/>
                <w:b/>
                <w:bCs/>
                <w:color w:val="0070C0"/>
                <w:sz w:val="24"/>
              </w:rPr>
              <w:instrText xml:space="preserve"> REF _Ref138410338 \r \h </w:instrText>
            </w:r>
            <w:r w:rsidR="00BE4C3E">
              <w:rPr>
                <w:rFonts w:ascii="Tahoma" w:hAnsi="Tahoma" w:cs="Tahoma"/>
                <w:b/>
                <w:bCs/>
                <w:color w:val="0070C0"/>
                <w:sz w:val="24"/>
              </w:rPr>
              <w:instrText xml:space="preserve"> \* MERGEFORMAT </w:instrText>
            </w:r>
            <w:r w:rsidR="00BE4C3E" w:rsidRPr="009B21DB">
              <w:rPr>
                <w:rFonts w:ascii="Tahoma" w:hAnsi="Tahoma" w:cs="Tahoma"/>
                <w:b/>
                <w:bCs/>
                <w:color w:val="0070C0"/>
                <w:sz w:val="24"/>
              </w:rPr>
            </w:r>
            <w:r w:rsidR="00BE4C3E" w:rsidRPr="009B21DB">
              <w:rPr>
                <w:rFonts w:ascii="Tahoma" w:hAnsi="Tahoma" w:cs="Tahoma"/>
                <w:b/>
                <w:bCs/>
                <w:color w:val="0070C0"/>
                <w:sz w:val="24"/>
              </w:rPr>
              <w:fldChar w:fldCharType="separate"/>
            </w:r>
            <w:r w:rsidR="00515149">
              <w:rPr>
                <w:rFonts w:ascii="Tahoma" w:hAnsi="Tahoma" w:cs="Tahoma"/>
                <w:b/>
                <w:bCs/>
                <w:color w:val="0070C0"/>
                <w:sz w:val="24"/>
              </w:rPr>
              <w:t>4.2.6</w:t>
            </w:r>
            <w:r w:rsidR="00BE4C3E" w:rsidRPr="009B21DB">
              <w:rPr>
                <w:rFonts w:ascii="Tahoma" w:hAnsi="Tahoma" w:cs="Tahoma"/>
                <w:b/>
                <w:bCs/>
                <w:color w:val="0070C0"/>
                <w:sz w:val="24"/>
              </w:rPr>
              <w:fldChar w:fldCharType="end"/>
            </w:r>
            <w:r w:rsidRPr="00374133">
              <w:rPr>
                <w:rFonts w:ascii="Tahoma" w:hAnsi="Tahoma" w:cs="Tahoma"/>
                <w:sz w:val="24"/>
              </w:rPr>
              <w:t>του</w:t>
            </w:r>
            <w:r w:rsidRPr="00374133">
              <w:rPr>
                <w:rFonts w:ascii="Tahoma" w:hAnsi="Tahoma" w:cs="Tahoma"/>
                <w:spacing w:val="5"/>
                <w:sz w:val="24"/>
              </w:rPr>
              <w:t xml:space="preserve"> </w:t>
            </w:r>
            <w:r w:rsidRPr="00374133">
              <w:rPr>
                <w:rFonts w:ascii="Tahoma" w:hAnsi="Tahoma" w:cs="Tahoma"/>
                <w:sz w:val="24"/>
              </w:rPr>
              <w:t xml:space="preserve">Παραρτήματος </w:t>
            </w:r>
            <w:r w:rsidRPr="00374133">
              <w:rPr>
                <w:rFonts w:ascii="Tahoma" w:hAnsi="Tahoma" w:cs="Tahoma"/>
                <w:spacing w:val="-51"/>
                <w:sz w:val="24"/>
              </w:rPr>
              <w:t xml:space="preserve"> </w:t>
            </w:r>
            <w:r w:rsidRPr="00374133">
              <w:rPr>
                <w:rFonts w:ascii="Tahoma" w:hAnsi="Tahoma" w:cs="Tahoma"/>
                <w:sz w:val="24"/>
              </w:rPr>
              <w:t>Ι</w:t>
            </w:r>
            <w:r w:rsidRPr="00374133">
              <w:rPr>
                <w:rFonts w:ascii="Tahoma" w:hAnsi="Tahoma" w:cs="Tahoma"/>
                <w:spacing w:val="-1"/>
                <w:sz w:val="24"/>
              </w:rPr>
              <w:t xml:space="preserve"> </w:t>
            </w:r>
            <w:r w:rsidRPr="00374133">
              <w:rPr>
                <w:rFonts w:ascii="Tahoma" w:hAnsi="Tahoma" w:cs="Tahoma"/>
                <w:sz w:val="24"/>
              </w:rPr>
              <w:t>της παρούσας</w:t>
            </w:r>
            <w:r w:rsidRPr="00374133">
              <w:rPr>
                <w:rFonts w:ascii="Tahoma" w:hAnsi="Tahoma" w:cs="Tahoma"/>
                <w:spacing w:val="-2"/>
                <w:sz w:val="24"/>
              </w:rPr>
              <w:t xml:space="preserve"> </w:t>
            </w:r>
            <w:r w:rsidRPr="00374133">
              <w:rPr>
                <w:rFonts w:ascii="Tahoma" w:hAnsi="Tahoma" w:cs="Tahoma"/>
                <w:sz w:val="24"/>
              </w:rPr>
              <w:t>διακήρυξης.</w:t>
            </w:r>
          </w:p>
        </w:tc>
      </w:tr>
      <w:tr w:rsidR="0062096B" w:rsidRPr="00EA358B" w14:paraId="1E0192CF" w14:textId="77777777" w:rsidTr="00F74A1B">
        <w:trPr>
          <w:trHeight w:val="292"/>
        </w:trPr>
        <w:tc>
          <w:tcPr>
            <w:tcW w:w="4688" w:type="dxa"/>
            <w:shd w:val="clear" w:color="auto" w:fill="E6E6E6"/>
          </w:tcPr>
          <w:p w14:paraId="4EEA9141" w14:textId="77777777" w:rsidR="0062096B" w:rsidRPr="00374133" w:rsidRDefault="0062096B" w:rsidP="00F74A1B">
            <w:pPr>
              <w:pStyle w:val="TableParagraph"/>
              <w:spacing w:line="272" w:lineRule="exact"/>
              <w:ind w:left="107"/>
              <w:rPr>
                <w:rFonts w:ascii="Tahoma" w:hAnsi="Tahoma" w:cs="Tahoma"/>
                <w:b/>
                <w:sz w:val="24"/>
              </w:rPr>
            </w:pPr>
            <w:r w:rsidRPr="00374133">
              <w:rPr>
                <w:rFonts w:ascii="Tahoma" w:hAnsi="Tahoma" w:cs="Tahoma"/>
                <w:b/>
                <w:sz w:val="24"/>
              </w:rPr>
              <w:t>Τίτλος</w:t>
            </w:r>
            <w:r w:rsidRPr="00374133">
              <w:rPr>
                <w:rFonts w:ascii="Tahoma" w:hAnsi="Tahoma" w:cs="Tahoma"/>
                <w:b/>
                <w:spacing w:val="-2"/>
                <w:sz w:val="24"/>
              </w:rPr>
              <w:t xml:space="preserve"> </w:t>
            </w:r>
            <w:r w:rsidRPr="00374133">
              <w:rPr>
                <w:rFonts w:ascii="Tahoma" w:hAnsi="Tahoma" w:cs="Tahoma"/>
                <w:b/>
                <w:sz w:val="24"/>
              </w:rPr>
              <w:t>Παραδοτέου</w:t>
            </w:r>
          </w:p>
        </w:tc>
        <w:tc>
          <w:tcPr>
            <w:tcW w:w="4760" w:type="dxa"/>
            <w:gridSpan w:val="2"/>
            <w:shd w:val="clear" w:color="auto" w:fill="E6E6E6"/>
          </w:tcPr>
          <w:p w14:paraId="17D33E16" w14:textId="77777777" w:rsidR="0062096B" w:rsidRPr="00374133" w:rsidRDefault="0062096B" w:rsidP="00F74A1B">
            <w:pPr>
              <w:pStyle w:val="TableParagraph"/>
              <w:spacing w:line="272" w:lineRule="exact"/>
              <w:ind w:left="105"/>
              <w:rPr>
                <w:rFonts w:ascii="Tahoma" w:hAnsi="Tahoma" w:cs="Tahoma"/>
                <w:b/>
                <w:sz w:val="24"/>
              </w:rPr>
            </w:pPr>
            <w:r w:rsidRPr="00374133">
              <w:rPr>
                <w:rFonts w:ascii="Tahoma" w:hAnsi="Tahoma" w:cs="Tahoma"/>
                <w:b/>
                <w:sz w:val="24"/>
              </w:rPr>
              <w:t>Περιγραφή</w:t>
            </w:r>
            <w:r w:rsidRPr="00374133">
              <w:rPr>
                <w:rFonts w:ascii="Tahoma" w:hAnsi="Tahoma" w:cs="Tahoma"/>
                <w:b/>
                <w:spacing w:val="-3"/>
                <w:sz w:val="24"/>
              </w:rPr>
              <w:t xml:space="preserve"> </w:t>
            </w:r>
            <w:r w:rsidRPr="00374133">
              <w:rPr>
                <w:rFonts w:ascii="Tahoma" w:hAnsi="Tahoma" w:cs="Tahoma"/>
                <w:b/>
                <w:sz w:val="24"/>
              </w:rPr>
              <w:t>Παραδοτέου</w:t>
            </w:r>
          </w:p>
        </w:tc>
      </w:tr>
      <w:tr w:rsidR="0062096B" w:rsidRPr="00917781" w14:paraId="6D267B90" w14:textId="77777777" w:rsidTr="00F74A1B">
        <w:trPr>
          <w:trHeight w:val="1173"/>
        </w:trPr>
        <w:tc>
          <w:tcPr>
            <w:tcW w:w="4688" w:type="dxa"/>
          </w:tcPr>
          <w:p w14:paraId="3D69C73F" w14:textId="5D967495" w:rsidR="0062096B" w:rsidRPr="00374133" w:rsidRDefault="0062096B" w:rsidP="00F74A1B">
            <w:pPr>
              <w:pStyle w:val="TableParagraph"/>
              <w:spacing w:before="1" w:line="273" w:lineRule="exact"/>
              <w:rPr>
                <w:rFonts w:ascii="Tahoma" w:hAnsi="Tahoma" w:cs="Tahoma"/>
                <w:b/>
                <w:sz w:val="24"/>
              </w:rPr>
            </w:pPr>
            <w:r w:rsidRPr="00374133">
              <w:rPr>
                <w:rFonts w:ascii="Tahoma" w:hAnsi="Tahoma" w:cs="Tahoma"/>
                <w:b/>
                <w:sz w:val="24"/>
              </w:rPr>
              <w:t>Π.ΛΕ</w:t>
            </w:r>
            <w:r>
              <w:rPr>
                <w:rFonts w:ascii="Tahoma" w:hAnsi="Tahoma" w:cs="Tahoma"/>
                <w:b/>
                <w:sz w:val="24"/>
              </w:rPr>
              <w:t>2</w:t>
            </w:r>
            <w:r w:rsidRPr="00374133">
              <w:rPr>
                <w:rFonts w:ascii="Tahoma" w:hAnsi="Tahoma" w:cs="Tahoma"/>
                <w:b/>
                <w:sz w:val="24"/>
              </w:rPr>
              <w:t xml:space="preserve">.2 Αναφορές </w:t>
            </w:r>
            <w:r>
              <w:rPr>
                <w:rFonts w:ascii="Tahoma" w:hAnsi="Tahoma" w:cs="Tahoma"/>
                <w:b/>
                <w:sz w:val="24"/>
              </w:rPr>
              <w:t>Σ</w:t>
            </w:r>
            <w:r w:rsidRPr="00374133">
              <w:rPr>
                <w:rFonts w:ascii="Tahoma" w:hAnsi="Tahoma" w:cs="Tahoma"/>
                <w:b/>
                <w:sz w:val="24"/>
              </w:rPr>
              <w:t xml:space="preserve">υντήρησης </w:t>
            </w:r>
            <w:r>
              <w:rPr>
                <w:rFonts w:ascii="Tahoma" w:hAnsi="Tahoma" w:cs="Tahoma"/>
                <w:b/>
                <w:sz w:val="24"/>
              </w:rPr>
              <w:t>ΛΕ2</w:t>
            </w:r>
          </w:p>
        </w:tc>
        <w:tc>
          <w:tcPr>
            <w:tcW w:w="4760" w:type="dxa"/>
            <w:gridSpan w:val="2"/>
          </w:tcPr>
          <w:p w14:paraId="1E0D90A2" w14:textId="77777777" w:rsidR="0062096B" w:rsidRPr="00374133" w:rsidRDefault="0062096B" w:rsidP="00F74A1B">
            <w:pPr>
              <w:pStyle w:val="TableParagraph"/>
              <w:spacing w:before="81" w:line="276" w:lineRule="auto"/>
              <w:ind w:left="105" w:right="99"/>
              <w:rPr>
                <w:rFonts w:ascii="Tahoma" w:hAnsi="Tahoma" w:cs="Tahoma"/>
                <w:spacing w:val="1"/>
                <w:sz w:val="24"/>
              </w:rPr>
            </w:pPr>
            <w:r w:rsidRPr="00374133">
              <w:rPr>
                <w:rFonts w:ascii="Tahoma" w:hAnsi="Tahoma" w:cs="Tahoma"/>
                <w:sz w:val="24"/>
              </w:rPr>
              <w:t>Μηνιαίες</w:t>
            </w:r>
            <w:r w:rsidRPr="00374133">
              <w:rPr>
                <w:rFonts w:ascii="Tahoma" w:hAnsi="Tahoma" w:cs="Tahoma"/>
                <w:spacing w:val="1"/>
                <w:sz w:val="24"/>
              </w:rPr>
              <w:t xml:space="preserve"> </w:t>
            </w:r>
            <w:r w:rsidRPr="00374133">
              <w:rPr>
                <w:rFonts w:ascii="Tahoma" w:hAnsi="Tahoma" w:cs="Tahoma"/>
                <w:sz w:val="24"/>
              </w:rPr>
              <w:t>Αναφορές</w:t>
            </w:r>
            <w:r w:rsidRPr="00374133">
              <w:rPr>
                <w:rFonts w:ascii="Tahoma" w:hAnsi="Tahoma" w:cs="Tahoma"/>
                <w:spacing w:val="1"/>
                <w:sz w:val="24"/>
              </w:rPr>
              <w:t xml:space="preserve"> που περιλαμβάνουν κατ’ ελάχιστον :</w:t>
            </w:r>
          </w:p>
          <w:p w14:paraId="09725B0A" w14:textId="3C0176EC" w:rsidR="0062096B" w:rsidRPr="00EA358B" w:rsidRDefault="0062096B">
            <w:pPr>
              <w:numPr>
                <w:ilvl w:val="0"/>
                <w:numId w:val="10"/>
              </w:numPr>
              <w:suppressAutoHyphens w:val="0"/>
              <w:autoSpaceDE w:val="0"/>
              <w:autoSpaceDN w:val="0"/>
              <w:adjustRightInd w:val="0"/>
              <w:rPr>
                <w:color w:val="000000"/>
                <w:sz w:val="24"/>
                <w:szCs w:val="24"/>
                <w:lang w:val="el-GR" w:eastAsia="el-GR"/>
              </w:rPr>
            </w:pPr>
            <w:r w:rsidRPr="00EA358B">
              <w:rPr>
                <w:color w:val="000000"/>
                <w:sz w:val="24"/>
                <w:szCs w:val="24"/>
                <w:lang w:val="el-GR" w:eastAsia="el-GR"/>
              </w:rPr>
              <w:t>Αριθμό αναγγελιών προβλήματος (βλάβη</w:t>
            </w:r>
            <w:r w:rsidRPr="009C1E22">
              <w:rPr>
                <w:lang w:val="el-GR"/>
              </w:rPr>
              <w:t xml:space="preserve"> </w:t>
            </w:r>
            <w:r w:rsidRPr="0062096B">
              <w:rPr>
                <w:color w:val="000000"/>
                <w:sz w:val="24"/>
                <w:szCs w:val="24"/>
                <w:lang w:val="el-GR" w:eastAsia="el-GR"/>
              </w:rPr>
              <w:t>ή δυσλειτουργία</w:t>
            </w:r>
            <w:r w:rsidRPr="00EA358B">
              <w:rPr>
                <w:color w:val="000000"/>
                <w:sz w:val="24"/>
                <w:szCs w:val="24"/>
                <w:lang w:val="el-GR" w:eastAsia="el-GR"/>
              </w:rPr>
              <w:t xml:space="preserve">) και είδος προβλήματος. </w:t>
            </w:r>
          </w:p>
          <w:p w14:paraId="031B4D5A" w14:textId="77777777" w:rsidR="0062096B" w:rsidRPr="00EA358B" w:rsidRDefault="0062096B">
            <w:pPr>
              <w:numPr>
                <w:ilvl w:val="0"/>
                <w:numId w:val="10"/>
              </w:numPr>
              <w:suppressAutoHyphens w:val="0"/>
              <w:rPr>
                <w:color w:val="000000"/>
                <w:sz w:val="24"/>
                <w:szCs w:val="24"/>
                <w:lang w:val="el-GR" w:eastAsia="el-GR"/>
              </w:rPr>
            </w:pPr>
            <w:r w:rsidRPr="00EA358B">
              <w:rPr>
                <w:color w:val="000000"/>
                <w:sz w:val="24"/>
                <w:szCs w:val="24"/>
                <w:lang w:val="el-GR" w:eastAsia="el-GR"/>
              </w:rPr>
              <w:t>Αναλυτικά στοιχεία για χρόνους απόκρισης Γραφείου Υποστήριξης ανά κλήση και συνολική κατανομή.</w:t>
            </w:r>
          </w:p>
          <w:p w14:paraId="49732A72" w14:textId="77777777" w:rsidR="0062096B" w:rsidRPr="00EA358B" w:rsidRDefault="0062096B">
            <w:pPr>
              <w:numPr>
                <w:ilvl w:val="0"/>
                <w:numId w:val="10"/>
              </w:numPr>
              <w:suppressAutoHyphens w:val="0"/>
              <w:autoSpaceDE w:val="0"/>
              <w:autoSpaceDN w:val="0"/>
              <w:adjustRightInd w:val="0"/>
              <w:rPr>
                <w:color w:val="000000"/>
                <w:sz w:val="24"/>
                <w:szCs w:val="24"/>
                <w:lang w:val="el-GR" w:eastAsia="el-GR"/>
              </w:rPr>
            </w:pPr>
            <w:r w:rsidRPr="00EA358B">
              <w:rPr>
                <w:color w:val="000000"/>
                <w:sz w:val="24"/>
                <w:szCs w:val="24"/>
                <w:lang w:val="el-GR" w:eastAsia="el-GR"/>
              </w:rPr>
              <w:t xml:space="preserve">Αναλυτικά στοιχεία για κάθε κλήση προβλήματος (βλάβη ή δυσλειτουργία) </w:t>
            </w:r>
            <w:r w:rsidRPr="00EA358B">
              <w:rPr>
                <w:color w:val="000000"/>
                <w:sz w:val="24"/>
                <w:szCs w:val="24"/>
                <w:lang w:val="el-GR" w:eastAsia="el-GR"/>
              </w:rPr>
              <w:lastRenderedPageBreak/>
              <w:t xml:space="preserve">που εξυπηρετήθηκε πέραν των χρονικών υποχρεώσεων που αναφέρονται στη παρούσα. </w:t>
            </w:r>
          </w:p>
          <w:p w14:paraId="62302C75" w14:textId="77777777" w:rsidR="0062096B" w:rsidRPr="00374133" w:rsidRDefault="0062096B">
            <w:pPr>
              <w:numPr>
                <w:ilvl w:val="0"/>
                <w:numId w:val="10"/>
              </w:numPr>
              <w:suppressAutoHyphens w:val="0"/>
              <w:autoSpaceDE w:val="0"/>
              <w:autoSpaceDN w:val="0"/>
              <w:adjustRightInd w:val="0"/>
              <w:rPr>
                <w:color w:val="000000"/>
                <w:sz w:val="24"/>
                <w:szCs w:val="24"/>
                <w:lang w:val="el-GR" w:eastAsia="el-GR"/>
              </w:rPr>
            </w:pPr>
            <w:r w:rsidRPr="00374133">
              <w:rPr>
                <w:color w:val="000000"/>
                <w:sz w:val="24"/>
                <w:szCs w:val="24"/>
                <w:lang w:val="el-GR" w:eastAsia="el-GR"/>
              </w:rPr>
              <w:t>Αναλυτικά στοιχεία και για την επιβολή ποινών (ρήτρες μη συμμόρφωσης), όπως αίτιο, χρόνος, αντίτιμο ρήτρας κοκ, αλλά και συνολικό αντίτιμο επιβολής ποινών</w:t>
            </w:r>
          </w:p>
        </w:tc>
      </w:tr>
      <w:tr w:rsidR="0062096B" w:rsidRPr="00917781" w14:paraId="5A6C0279" w14:textId="77777777" w:rsidTr="00F74A1B">
        <w:trPr>
          <w:trHeight w:val="732"/>
        </w:trPr>
        <w:tc>
          <w:tcPr>
            <w:tcW w:w="4688" w:type="dxa"/>
          </w:tcPr>
          <w:p w14:paraId="785F3533" w14:textId="280164C0" w:rsidR="0062096B" w:rsidRPr="00374133" w:rsidRDefault="0062096B" w:rsidP="00F74A1B">
            <w:pPr>
              <w:pStyle w:val="TableParagraph"/>
              <w:spacing w:before="72"/>
              <w:ind w:left="840" w:right="194" w:hanging="733"/>
              <w:rPr>
                <w:rFonts w:ascii="Tahoma" w:hAnsi="Tahoma" w:cs="Tahoma"/>
                <w:b/>
                <w:sz w:val="24"/>
              </w:rPr>
            </w:pPr>
            <w:r w:rsidRPr="00374133">
              <w:rPr>
                <w:rFonts w:ascii="Tahoma" w:hAnsi="Tahoma" w:cs="Tahoma"/>
                <w:b/>
                <w:sz w:val="24"/>
              </w:rPr>
              <w:lastRenderedPageBreak/>
              <w:t>Π.ΛΕ</w:t>
            </w:r>
            <w:r>
              <w:rPr>
                <w:rFonts w:ascii="Tahoma" w:hAnsi="Tahoma" w:cs="Tahoma"/>
                <w:b/>
                <w:sz w:val="24"/>
              </w:rPr>
              <w:t>2</w:t>
            </w:r>
            <w:r w:rsidRPr="00374133">
              <w:rPr>
                <w:rFonts w:ascii="Tahoma" w:hAnsi="Tahoma" w:cs="Tahoma"/>
                <w:b/>
                <w:sz w:val="24"/>
              </w:rPr>
              <w:t xml:space="preserve">.2 </w:t>
            </w:r>
            <w:r>
              <w:rPr>
                <w:rFonts w:ascii="Tahoma" w:hAnsi="Tahoma" w:cs="Tahoma"/>
                <w:b/>
                <w:sz w:val="24"/>
              </w:rPr>
              <w:t xml:space="preserve">Εκθέσεις απολογισμού </w:t>
            </w:r>
            <w:r w:rsidRPr="00374133">
              <w:rPr>
                <w:rFonts w:ascii="Tahoma" w:hAnsi="Tahoma" w:cs="Tahoma"/>
                <w:b/>
                <w:sz w:val="24"/>
              </w:rPr>
              <w:t>ΛΕ</w:t>
            </w:r>
            <w:r>
              <w:rPr>
                <w:rFonts w:ascii="Tahoma" w:hAnsi="Tahoma" w:cs="Tahoma"/>
                <w:b/>
                <w:sz w:val="24"/>
              </w:rPr>
              <w:t>2</w:t>
            </w:r>
          </w:p>
        </w:tc>
        <w:tc>
          <w:tcPr>
            <w:tcW w:w="4760" w:type="dxa"/>
            <w:gridSpan w:val="2"/>
          </w:tcPr>
          <w:p w14:paraId="7788E953" w14:textId="77777777" w:rsidR="0062096B" w:rsidRPr="00374133" w:rsidRDefault="0062096B" w:rsidP="00F74A1B">
            <w:pPr>
              <w:pStyle w:val="TableParagraph"/>
              <w:spacing w:before="28" w:line="276" w:lineRule="auto"/>
              <w:ind w:left="105"/>
              <w:rPr>
                <w:rFonts w:ascii="Tahoma" w:hAnsi="Tahoma" w:cs="Tahoma"/>
                <w:sz w:val="24"/>
              </w:rPr>
            </w:pPr>
            <w:r>
              <w:rPr>
                <w:rFonts w:ascii="Tahoma" w:hAnsi="Tahoma" w:cs="Tahoma"/>
                <w:sz w:val="24"/>
              </w:rPr>
              <w:t>Ετήσιες ε</w:t>
            </w:r>
            <w:r w:rsidRPr="00374133">
              <w:rPr>
                <w:rFonts w:ascii="Tahoma" w:hAnsi="Tahoma" w:cs="Tahoma"/>
                <w:sz w:val="24"/>
              </w:rPr>
              <w:t>κθ</w:t>
            </w:r>
            <w:r>
              <w:rPr>
                <w:rFonts w:ascii="Tahoma" w:hAnsi="Tahoma" w:cs="Tahoma"/>
                <w:sz w:val="24"/>
              </w:rPr>
              <w:t>έ</w:t>
            </w:r>
            <w:r w:rsidRPr="00374133">
              <w:rPr>
                <w:rFonts w:ascii="Tahoma" w:hAnsi="Tahoma" w:cs="Tahoma"/>
                <w:sz w:val="24"/>
              </w:rPr>
              <w:t>σ</w:t>
            </w:r>
            <w:r>
              <w:rPr>
                <w:rFonts w:ascii="Tahoma" w:hAnsi="Tahoma" w:cs="Tahoma"/>
                <w:sz w:val="24"/>
              </w:rPr>
              <w:t>εις</w:t>
            </w:r>
            <w:r w:rsidRPr="00374133">
              <w:rPr>
                <w:rFonts w:ascii="Tahoma" w:hAnsi="Tahoma" w:cs="Tahoma"/>
                <w:sz w:val="24"/>
              </w:rPr>
              <w:t xml:space="preserve">, </w:t>
            </w:r>
            <w:r>
              <w:rPr>
                <w:rFonts w:ascii="Tahoma" w:hAnsi="Tahoma" w:cs="Tahoma"/>
                <w:sz w:val="24"/>
              </w:rPr>
              <w:t>που</w:t>
            </w:r>
            <w:r w:rsidRPr="00374133">
              <w:rPr>
                <w:rFonts w:ascii="Tahoma" w:hAnsi="Tahoma" w:cs="Tahoma"/>
                <w:sz w:val="24"/>
              </w:rPr>
              <w:t xml:space="preserve"> περιλαμβάν</w:t>
            </w:r>
            <w:r>
              <w:rPr>
                <w:rFonts w:ascii="Tahoma" w:hAnsi="Tahoma" w:cs="Tahoma"/>
                <w:sz w:val="24"/>
              </w:rPr>
              <w:t>ουν</w:t>
            </w:r>
            <w:r w:rsidRPr="00374133">
              <w:rPr>
                <w:rFonts w:ascii="Tahoma" w:hAnsi="Tahoma" w:cs="Tahoma"/>
                <w:sz w:val="24"/>
              </w:rPr>
              <w:t xml:space="preserve"> σύνοψη των </w:t>
            </w:r>
            <w:r w:rsidRPr="00F13772">
              <w:rPr>
                <w:rFonts w:ascii="Tahoma" w:hAnsi="Tahoma" w:cs="Tahoma"/>
                <w:sz w:val="24"/>
              </w:rPr>
              <w:t>Αναφορ</w:t>
            </w:r>
            <w:r>
              <w:rPr>
                <w:rFonts w:ascii="Tahoma" w:hAnsi="Tahoma" w:cs="Tahoma"/>
                <w:sz w:val="24"/>
              </w:rPr>
              <w:t>ών</w:t>
            </w:r>
            <w:r w:rsidRPr="00F13772">
              <w:rPr>
                <w:rFonts w:ascii="Tahoma" w:hAnsi="Tahoma" w:cs="Tahoma"/>
                <w:sz w:val="24"/>
              </w:rPr>
              <w:t xml:space="preserve"> Συντήρησης </w:t>
            </w:r>
            <w:r w:rsidRPr="00374133">
              <w:rPr>
                <w:rFonts w:ascii="Tahoma" w:hAnsi="Tahoma" w:cs="Tahoma"/>
                <w:sz w:val="24"/>
              </w:rPr>
              <w:t>για κάθε περίοδο και πιστοποι</w:t>
            </w:r>
            <w:r>
              <w:rPr>
                <w:rFonts w:ascii="Tahoma" w:hAnsi="Tahoma" w:cs="Tahoma"/>
                <w:sz w:val="24"/>
              </w:rPr>
              <w:t>ούν</w:t>
            </w:r>
            <w:r w:rsidRPr="00374133">
              <w:rPr>
                <w:rFonts w:ascii="Tahoma" w:hAnsi="Tahoma" w:cs="Tahoma"/>
                <w:sz w:val="24"/>
              </w:rPr>
              <w:t xml:space="preserve"> τη λειτουργία του Γραφείου Υποστήριξης.</w:t>
            </w:r>
          </w:p>
        </w:tc>
      </w:tr>
    </w:tbl>
    <w:p w14:paraId="4D0769F3" w14:textId="77777777" w:rsidR="0062096B" w:rsidRPr="00374133" w:rsidRDefault="0062096B" w:rsidP="0062096B">
      <w:pPr>
        <w:rPr>
          <w:lang w:val="el-GR"/>
        </w:rPr>
      </w:pPr>
    </w:p>
    <w:tbl>
      <w:tblPr>
        <w:tblW w:w="9448" w:type="dxa"/>
        <w:tblInd w:w="1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37"/>
        <w:gridCol w:w="2026"/>
        <w:gridCol w:w="3785"/>
      </w:tblGrid>
      <w:tr w:rsidR="0062096B" w:rsidRPr="00917781" w14:paraId="4F99A1FA" w14:textId="77777777" w:rsidTr="00F74A1B">
        <w:trPr>
          <w:trHeight w:val="494"/>
        </w:trPr>
        <w:tc>
          <w:tcPr>
            <w:tcW w:w="9448" w:type="dxa"/>
            <w:gridSpan w:val="3"/>
            <w:shd w:val="clear" w:color="auto" w:fill="BEBEBE"/>
          </w:tcPr>
          <w:p w14:paraId="679B65B4" w14:textId="0E1A0B87" w:rsidR="0062096B" w:rsidRPr="00374133" w:rsidRDefault="0062096B" w:rsidP="00F74A1B">
            <w:pPr>
              <w:pStyle w:val="TableParagraph"/>
              <w:spacing w:before="100"/>
              <w:ind w:left="107"/>
              <w:rPr>
                <w:rFonts w:ascii="Tahoma" w:hAnsi="Tahoma" w:cs="Tahoma"/>
                <w:b/>
                <w:sz w:val="24"/>
              </w:rPr>
            </w:pPr>
            <w:r w:rsidRPr="00374133">
              <w:rPr>
                <w:rFonts w:ascii="Tahoma" w:hAnsi="Tahoma" w:cs="Tahoma"/>
                <w:b/>
                <w:sz w:val="24"/>
              </w:rPr>
              <w:t>Φάση</w:t>
            </w:r>
            <w:r w:rsidRPr="00374133">
              <w:rPr>
                <w:rFonts w:ascii="Tahoma" w:hAnsi="Tahoma" w:cs="Tahoma"/>
                <w:b/>
                <w:spacing w:val="-4"/>
                <w:sz w:val="24"/>
              </w:rPr>
              <w:t xml:space="preserve"> </w:t>
            </w:r>
            <w:r w:rsidRPr="00374133">
              <w:rPr>
                <w:rFonts w:ascii="Tahoma" w:hAnsi="Tahoma" w:cs="Tahoma"/>
                <w:b/>
                <w:sz w:val="24"/>
              </w:rPr>
              <w:t>Φ.ΛΕ</w:t>
            </w:r>
            <w:r>
              <w:rPr>
                <w:rFonts w:ascii="Tahoma" w:hAnsi="Tahoma" w:cs="Tahoma"/>
                <w:b/>
                <w:sz w:val="24"/>
              </w:rPr>
              <w:t>2.3</w:t>
            </w:r>
            <w:r w:rsidRPr="00374133">
              <w:rPr>
                <w:rFonts w:ascii="Tahoma" w:hAnsi="Tahoma" w:cs="Tahoma"/>
                <w:b/>
                <w:sz w:val="24"/>
              </w:rPr>
              <w:t>:</w:t>
            </w:r>
            <w:r w:rsidRPr="00374133">
              <w:rPr>
                <w:rFonts w:ascii="Tahoma" w:hAnsi="Tahoma" w:cs="Tahoma"/>
                <w:b/>
                <w:spacing w:val="1"/>
                <w:sz w:val="24"/>
              </w:rPr>
              <w:t xml:space="preserve"> </w:t>
            </w:r>
            <w:r w:rsidR="005904F5">
              <w:rPr>
                <w:rFonts w:ascii="Tahoma" w:hAnsi="Tahoma" w:cs="Tahoma"/>
                <w:b/>
                <w:sz w:val="24"/>
              </w:rPr>
              <w:t>Παροχή Υπηρεσιών εκπαίδευσης ΛΕ2</w:t>
            </w:r>
          </w:p>
        </w:tc>
      </w:tr>
      <w:tr w:rsidR="0062096B" w:rsidRPr="00EA358B" w14:paraId="31744941" w14:textId="77777777" w:rsidTr="00F74A1B">
        <w:trPr>
          <w:trHeight w:val="294"/>
        </w:trPr>
        <w:tc>
          <w:tcPr>
            <w:tcW w:w="5663" w:type="dxa"/>
            <w:gridSpan w:val="2"/>
          </w:tcPr>
          <w:p w14:paraId="53E7C9C3" w14:textId="77777777" w:rsidR="0062096B" w:rsidRPr="00374133" w:rsidRDefault="0062096B" w:rsidP="00F74A1B">
            <w:pPr>
              <w:pStyle w:val="TableParagraph"/>
              <w:spacing w:before="1" w:line="273" w:lineRule="exact"/>
              <w:ind w:left="107"/>
              <w:rPr>
                <w:rFonts w:ascii="Tahoma" w:hAnsi="Tahoma" w:cs="Tahoma"/>
                <w:sz w:val="24"/>
              </w:rPr>
            </w:pPr>
            <w:r w:rsidRPr="00374133">
              <w:rPr>
                <w:rFonts w:ascii="Tahoma" w:hAnsi="Tahoma" w:cs="Tahoma"/>
                <w:sz w:val="24"/>
              </w:rPr>
              <w:t>Έναρξη:</w:t>
            </w:r>
            <w:r w:rsidRPr="00374133">
              <w:rPr>
                <w:rFonts w:ascii="Tahoma" w:hAnsi="Tahoma" w:cs="Tahoma"/>
                <w:spacing w:val="-1"/>
                <w:sz w:val="24"/>
              </w:rPr>
              <w:t xml:space="preserve"> </w:t>
            </w:r>
            <w:r w:rsidRPr="00374133">
              <w:rPr>
                <w:rFonts w:ascii="Tahoma" w:hAnsi="Tahoma" w:cs="Tahoma"/>
                <w:sz w:val="24"/>
              </w:rPr>
              <w:t>αρχή</w:t>
            </w:r>
            <w:r w:rsidRPr="00374133">
              <w:rPr>
                <w:rFonts w:ascii="Tahoma" w:hAnsi="Tahoma" w:cs="Tahoma"/>
                <w:spacing w:val="-2"/>
                <w:sz w:val="24"/>
              </w:rPr>
              <w:t xml:space="preserve"> </w:t>
            </w:r>
            <w:r w:rsidRPr="00374133">
              <w:rPr>
                <w:rFonts w:ascii="Tahoma" w:hAnsi="Tahoma" w:cs="Tahoma"/>
                <w:sz w:val="24"/>
              </w:rPr>
              <w:t>Μ1</w:t>
            </w:r>
          </w:p>
        </w:tc>
        <w:tc>
          <w:tcPr>
            <w:tcW w:w="3785" w:type="dxa"/>
          </w:tcPr>
          <w:p w14:paraId="7E3424CA" w14:textId="77777777" w:rsidR="0062096B" w:rsidRPr="00374133" w:rsidRDefault="0062096B" w:rsidP="00F74A1B">
            <w:pPr>
              <w:pStyle w:val="TableParagraph"/>
              <w:spacing w:before="1" w:line="273" w:lineRule="exact"/>
              <w:ind w:left="107"/>
              <w:rPr>
                <w:rFonts w:ascii="Tahoma" w:hAnsi="Tahoma" w:cs="Tahoma"/>
                <w:sz w:val="24"/>
                <w:lang w:val="en-US"/>
              </w:rPr>
            </w:pPr>
            <w:r w:rsidRPr="00374133">
              <w:rPr>
                <w:rFonts w:ascii="Tahoma" w:hAnsi="Tahoma" w:cs="Tahoma"/>
                <w:sz w:val="24"/>
              </w:rPr>
              <w:t>Ολοκλήρωση:</w:t>
            </w:r>
            <w:r w:rsidRPr="00374133">
              <w:rPr>
                <w:rFonts w:ascii="Tahoma" w:hAnsi="Tahoma" w:cs="Tahoma"/>
                <w:spacing w:val="-1"/>
                <w:sz w:val="24"/>
              </w:rPr>
              <w:t xml:space="preserve"> </w:t>
            </w:r>
            <w:r w:rsidRPr="00374133">
              <w:rPr>
                <w:rFonts w:ascii="Tahoma" w:hAnsi="Tahoma" w:cs="Tahoma"/>
                <w:sz w:val="24"/>
              </w:rPr>
              <w:t>τέλος</w:t>
            </w:r>
            <w:r w:rsidRPr="00374133">
              <w:rPr>
                <w:rFonts w:ascii="Tahoma" w:hAnsi="Tahoma" w:cs="Tahoma"/>
                <w:spacing w:val="-4"/>
                <w:sz w:val="24"/>
              </w:rPr>
              <w:t xml:space="preserve"> </w:t>
            </w:r>
            <w:r w:rsidRPr="00374133">
              <w:rPr>
                <w:rFonts w:ascii="Tahoma" w:hAnsi="Tahoma" w:cs="Tahoma"/>
                <w:sz w:val="24"/>
              </w:rPr>
              <w:t>Μ</w:t>
            </w:r>
            <w:r w:rsidRPr="00374133">
              <w:rPr>
                <w:rFonts w:ascii="Tahoma" w:hAnsi="Tahoma" w:cs="Tahoma"/>
                <w:sz w:val="24"/>
                <w:lang w:val="en-US"/>
              </w:rPr>
              <w:t>24</w:t>
            </w:r>
          </w:p>
        </w:tc>
      </w:tr>
      <w:tr w:rsidR="0062096B" w:rsidRPr="00917781" w14:paraId="6D49555A" w14:textId="77777777" w:rsidTr="009B21DB">
        <w:trPr>
          <w:trHeight w:val="886"/>
        </w:trPr>
        <w:tc>
          <w:tcPr>
            <w:tcW w:w="9448" w:type="dxa"/>
            <w:gridSpan w:val="3"/>
          </w:tcPr>
          <w:p w14:paraId="552AFD6E" w14:textId="56AE7E26" w:rsidR="0062096B" w:rsidRPr="00374133" w:rsidRDefault="0062096B" w:rsidP="00F74A1B">
            <w:pPr>
              <w:pStyle w:val="TableParagraph"/>
              <w:spacing w:line="276" w:lineRule="auto"/>
              <w:ind w:left="107" w:right="102"/>
              <w:rPr>
                <w:rFonts w:ascii="Tahoma" w:hAnsi="Tahoma" w:cs="Tahoma"/>
                <w:sz w:val="24"/>
              </w:rPr>
            </w:pPr>
            <w:r w:rsidRPr="00374133">
              <w:rPr>
                <w:rFonts w:ascii="Tahoma" w:hAnsi="Tahoma" w:cs="Tahoma"/>
                <w:sz w:val="24"/>
              </w:rPr>
              <w:t>Η</w:t>
            </w:r>
            <w:r w:rsidRPr="00374133">
              <w:rPr>
                <w:rFonts w:ascii="Tahoma" w:hAnsi="Tahoma" w:cs="Tahoma"/>
                <w:spacing w:val="2"/>
                <w:sz w:val="24"/>
              </w:rPr>
              <w:t xml:space="preserve"> </w:t>
            </w:r>
            <w:r w:rsidRPr="00374133">
              <w:rPr>
                <w:rFonts w:ascii="Tahoma" w:hAnsi="Tahoma" w:cs="Tahoma"/>
                <w:sz w:val="24"/>
              </w:rPr>
              <w:t>Φάση</w:t>
            </w:r>
            <w:r w:rsidRPr="00374133">
              <w:rPr>
                <w:rFonts w:ascii="Tahoma" w:hAnsi="Tahoma" w:cs="Tahoma"/>
                <w:spacing w:val="1"/>
                <w:sz w:val="24"/>
              </w:rPr>
              <w:t xml:space="preserve"> </w:t>
            </w:r>
            <w:r w:rsidRPr="00374133">
              <w:rPr>
                <w:rFonts w:ascii="Tahoma" w:hAnsi="Tahoma" w:cs="Tahoma"/>
                <w:sz w:val="24"/>
              </w:rPr>
              <w:t>Φ.ΛΕ</w:t>
            </w:r>
            <w:r>
              <w:rPr>
                <w:rFonts w:ascii="Tahoma" w:hAnsi="Tahoma" w:cs="Tahoma"/>
                <w:sz w:val="24"/>
              </w:rPr>
              <w:t>2</w:t>
            </w:r>
            <w:r w:rsidRPr="00374133">
              <w:rPr>
                <w:rFonts w:ascii="Tahoma" w:hAnsi="Tahoma" w:cs="Tahoma"/>
                <w:sz w:val="24"/>
              </w:rPr>
              <w:t>.</w:t>
            </w:r>
            <w:r w:rsidR="005904F5">
              <w:rPr>
                <w:rFonts w:ascii="Tahoma" w:hAnsi="Tahoma" w:cs="Tahoma"/>
                <w:sz w:val="24"/>
              </w:rPr>
              <w:t>3</w:t>
            </w:r>
            <w:r w:rsidRPr="00374133">
              <w:rPr>
                <w:rFonts w:ascii="Tahoma" w:hAnsi="Tahoma" w:cs="Tahoma"/>
                <w:spacing w:val="5"/>
                <w:sz w:val="24"/>
              </w:rPr>
              <w:t xml:space="preserve"> </w:t>
            </w:r>
            <w:r w:rsidRPr="00374133">
              <w:rPr>
                <w:rFonts w:ascii="Tahoma" w:hAnsi="Tahoma" w:cs="Tahoma"/>
                <w:sz w:val="24"/>
              </w:rPr>
              <w:t>περιλαμβάνει,</w:t>
            </w:r>
            <w:r w:rsidRPr="00374133">
              <w:rPr>
                <w:rFonts w:ascii="Tahoma" w:hAnsi="Tahoma" w:cs="Tahoma"/>
                <w:spacing w:val="1"/>
                <w:sz w:val="24"/>
              </w:rPr>
              <w:t xml:space="preserve"> </w:t>
            </w:r>
            <w:r w:rsidRPr="00374133">
              <w:rPr>
                <w:rFonts w:ascii="Tahoma" w:hAnsi="Tahoma" w:cs="Tahoma"/>
                <w:sz w:val="24"/>
              </w:rPr>
              <w:t>την παροχή</w:t>
            </w:r>
            <w:r w:rsidRPr="00374133">
              <w:rPr>
                <w:rFonts w:ascii="Tahoma" w:hAnsi="Tahoma" w:cs="Tahoma"/>
                <w:spacing w:val="1"/>
                <w:sz w:val="24"/>
              </w:rPr>
              <w:t xml:space="preserve"> </w:t>
            </w:r>
            <w:r w:rsidRPr="00374133">
              <w:rPr>
                <w:rFonts w:ascii="Tahoma" w:hAnsi="Tahoma" w:cs="Tahoma"/>
                <w:sz w:val="24"/>
              </w:rPr>
              <w:t>των</w:t>
            </w:r>
            <w:r w:rsidRPr="00374133">
              <w:rPr>
                <w:rFonts w:ascii="Tahoma" w:hAnsi="Tahoma" w:cs="Tahoma"/>
                <w:spacing w:val="1"/>
                <w:sz w:val="24"/>
              </w:rPr>
              <w:t xml:space="preserve"> </w:t>
            </w:r>
            <w:r w:rsidRPr="00374133">
              <w:rPr>
                <w:rFonts w:ascii="Tahoma" w:hAnsi="Tahoma" w:cs="Tahoma"/>
                <w:sz w:val="24"/>
              </w:rPr>
              <w:t>υπηρεσιών</w:t>
            </w:r>
            <w:r w:rsidRPr="00374133">
              <w:rPr>
                <w:rFonts w:ascii="Tahoma" w:hAnsi="Tahoma" w:cs="Tahoma"/>
                <w:spacing w:val="1"/>
                <w:sz w:val="24"/>
              </w:rPr>
              <w:t xml:space="preserve"> </w:t>
            </w:r>
            <w:r w:rsidRPr="00374133">
              <w:rPr>
                <w:rFonts w:ascii="Tahoma" w:hAnsi="Tahoma" w:cs="Tahoma"/>
                <w:sz w:val="24"/>
              </w:rPr>
              <w:t>της παραγράφου</w:t>
            </w:r>
            <w:r w:rsidRPr="00374133">
              <w:rPr>
                <w:rFonts w:ascii="Tahoma" w:hAnsi="Tahoma" w:cs="Tahoma"/>
                <w:spacing w:val="1"/>
                <w:sz w:val="24"/>
              </w:rPr>
              <w:t xml:space="preserve"> </w:t>
            </w:r>
            <w:r w:rsidR="00BE4C3E" w:rsidRPr="009B21DB">
              <w:rPr>
                <w:rFonts w:ascii="Tahoma" w:hAnsi="Tahoma" w:cs="Tahoma"/>
                <w:b/>
                <w:bCs/>
                <w:color w:val="0070C0"/>
                <w:sz w:val="24"/>
              </w:rPr>
              <w:fldChar w:fldCharType="begin"/>
            </w:r>
            <w:r w:rsidR="00BE4C3E" w:rsidRPr="009B21DB">
              <w:rPr>
                <w:rFonts w:ascii="Tahoma" w:hAnsi="Tahoma" w:cs="Tahoma"/>
                <w:b/>
                <w:bCs/>
                <w:color w:val="0070C0"/>
                <w:spacing w:val="1"/>
                <w:sz w:val="24"/>
              </w:rPr>
              <w:instrText xml:space="preserve"> REF _Ref149231401 \r \h </w:instrText>
            </w:r>
            <w:r w:rsidR="00BE4C3E" w:rsidRPr="009B21DB">
              <w:rPr>
                <w:rFonts w:ascii="Tahoma" w:hAnsi="Tahoma" w:cs="Tahoma"/>
                <w:b/>
                <w:bCs/>
                <w:color w:val="0070C0"/>
                <w:sz w:val="24"/>
              </w:rPr>
              <w:instrText xml:space="preserve"> \* MERGEFORMAT </w:instrText>
            </w:r>
            <w:r w:rsidR="00BE4C3E" w:rsidRPr="009B21DB">
              <w:rPr>
                <w:rFonts w:ascii="Tahoma" w:hAnsi="Tahoma" w:cs="Tahoma"/>
                <w:b/>
                <w:bCs/>
                <w:color w:val="0070C0"/>
                <w:sz w:val="24"/>
              </w:rPr>
            </w:r>
            <w:r w:rsidR="00BE4C3E" w:rsidRPr="009B21DB">
              <w:rPr>
                <w:rFonts w:ascii="Tahoma" w:hAnsi="Tahoma" w:cs="Tahoma"/>
                <w:b/>
                <w:bCs/>
                <w:color w:val="0070C0"/>
                <w:sz w:val="24"/>
              </w:rPr>
              <w:fldChar w:fldCharType="separate"/>
            </w:r>
            <w:r w:rsidR="00515149">
              <w:rPr>
                <w:rFonts w:ascii="Tahoma" w:hAnsi="Tahoma" w:cs="Tahoma"/>
                <w:b/>
                <w:bCs/>
                <w:color w:val="0070C0"/>
                <w:spacing w:val="1"/>
                <w:sz w:val="24"/>
              </w:rPr>
              <w:t>4.2.7</w:t>
            </w:r>
            <w:r w:rsidR="00BE4C3E" w:rsidRPr="009B21DB">
              <w:rPr>
                <w:rFonts w:ascii="Tahoma" w:hAnsi="Tahoma" w:cs="Tahoma"/>
                <w:b/>
                <w:bCs/>
                <w:color w:val="0070C0"/>
                <w:sz w:val="24"/>
              </w:rPr>
              <w:fldChar w:fldCharType="end"/>
            </w:r>
            <w:r w:rsidRPr="00374133">
              <w:rPr>
                <w:rFonts w:ascii="Tahoma" w:hAnsi="Tahoma" w:cs="Tahoma"/>
                <w:sz w:val="24"/>
              </w:rPr>
              <w:t>του Παραρτήματος Ι της παρούσας</w:t>
            </w:r>
            <w:r w:rsidRPr="00374133">
              <w:rPr>
                <w:rFonts w:ascii="Tahoma" w:hAnsi="Tahoma" w:cs="Tahoma"/>
                <w:spacing w:val="-2"/>
                <w:sz w:val="24"/>
              </w:rPr>
              <w:t xml:space="preserve"> </w:t>
            </w:r>
            <w:r w:rsidRPr="00374133">
              <w:rPr>
                <w:rFonts w:ascii="Tahoma" w:hAnsi="Tahoma" w:cs="Tahoma"/>
                <w:sz w:val="24"/>
              </w:rPr>
              <w:t>διακήρυξης.</w:t>
            </w:r>
          </w:p>
        </w:tc>
      </w:tr>
      <w:tr w:rsidR="0062096B" w:rsidRPr="00EA358B" w14:paraId="715FCA81" w14:textId="77777777" w:rsidTr="00F74A1B">
        <w:trPr>
          <w:trHeight w:val="292"/>
        </w:trPr>
        <w:tc>
          <w:tcPr>
            <w:tcW w:w="3637" w:type="dxa"/>
            <w:shd w:val="clear" w:color="auto" w:fill="E6E6E6"/>
          </w:tcPr>
          <w:p w14:paraId="315C4938" w14:textId="77777777" w:rsidR="0062096B" w:rsidRPr="00374133" w:rsidRDefault="0062096B" w:rsidP="00F74A1B">
            <w:pPr>
              <w:pStyle w:val="TableParagraph"/>
              <w:spacing w:line="272" w:lineRule="exact"/>
              <w:ind w:left="107"/>
              <w:rPr>
                <w:rFonts w:ascii="Tahoma" w:hAnsi="Tahoma" w:cs="Tahoma"/>
                <w:b/>
                <w:sz w:val="24"/>
              </w:rPr>
            </w:pPr>
            <w:r w:rsidRPr="00374133">
              <w:rPr>
                <w:rFonts w:ascii="Tahoma" w:hAnsi="Tahoma" w:cs="Tahoma"/>
                <w:b/>
                <w:sz w:val="24"/>
              </w:rPr>
              <w:t>Τίτλος</w:t>
            </w:r>
            <w:r w:rsidRPr="00374133">
              <w:rPr>
                <w:rFonts w:ascii="Tahoma" w:hAnsi="Tahoma" w:cs="Tahoma"/>
                <w:b/>
                <w:spacing w:val="-2"/>
                <w:sz w:val="24"/>
              </w:rPr>
              <w:t xml:space="preserve"> </w:t>
            </w:r>
            <w:r w:rsidRPr="00374133">
              <w:rPr>
                <w:rFonts w:ascii="Tahoma" w:hAnsi="Tahoma" w:cs="Tahoma"/>
                <w:b/>
                <w:sz w:val="24"/>
              </w:rPr>
              <w:t>Παραδοτέου</w:t>
            </w:r>
          </w:p>
        </w:tc>
        <w:tc>
          <w:tcPr>
            <w:tcW w:w="5811" w:type="dxa"/>
            <w:gridSpan w:val="2"/>
            <w:shd w:val="clear" w:color="auto" w:fill="E6E6E6"/>
          </w:tcPr>
          <w:p w14:paraId="3C71B5FF" w14:textId="77777777" w:rsidR="0062096B" w:rsidRPr="00374133" w:rsidRDefault="0062096B" w:rsidP="00F74A1B">
            <w:pPr>
              <w:pStyle w:val="TableParagraph"/>
              <w:spacing w:line="272" w:lineRule="exact"/>
              <w:ind w:left="105"/>
              <w:rPr>
                <w:rFonts w:ascii="Tahoma" w:hAnsi="Tahoma" w:cs="Tahoma"/>
                <w:b/>
                <w:sz w:val="24"/>
              </w:rPr>
            </w:pPr>
            <w:r w:rsidRPr="00374133">
              <w:rPr>
                <w:rFonts w:ascii="Tahoma" w:hAnsi="Tahoma" w:cs="Tahoma"/>
                <w:b/>
                <w:sz w:val="24"/>
              </w:rPr>
              <w:t>Περιγραφή</w:t>
            </w:r>
            <w:r w:rsidRPr="00374133">
              <w:rPr>
                <w:rFonts w:ascii="Tahoma" w:hAnsi="Tahoma" w:cs="Tahoma"/>
                <w:b/>
                <w:spacing w:val="-3"/>
                <w:sz w:val="24"/>
              </w:rPr>
              <w:t xml:space="preserve"> </w:t>
            </w:r>
            <w:r w:rsidRPr="00374133">
              <w:rPr>
                <w:rFonts w:ascii="Tahoma" w:hAnsi="Tahoma" w:cs="Tahoma"/>
                <w:b/>
                <w:sz w:val="24"/>
              </w:rPr>
              <w:t>Παραδοτέου</w:t>
            </w:r>
          </w:p>
        </w:tc>
      </w:tr>
      <w:tr w:rsidR="0062096B" w:rsidRPr="00917781" w14:paraId="1EEEACE1" w14:textId="77777777" w:rsidTr="00F74A1B">
        <w:trPr>
          <w:trHeight w:val="731"/>
        </w:trPr>
        <w:tc>
          <w:tcPr>
            <w:tcW w:w="3637" w:type="dxa"/>
          </w:tcPr>
          <w:p w14:paraId="02E8B306" w14:textId="77777777" w:rsidR="0062096B" w:rsidRPr="00374133" w:rsidRDefault="0062096B" w:rsidP="00F74A1B">
            <w:pPr>
              <w:pStyle w:val="TableParagraph"/>
              <w:spacing w:before="10"/>
              <w:rPr>
                <w:rFonts w:ascii="Tahoma" w:hAnsi="Tahoma" w:cs="Tahoma"/>
                <w:b/>
                <w:sz w:val="17"/>
              </w:rPr>
            </w:pPr>
          </w:p>
          <w:p w14:paraId="34289FE8" w14:textId="42E6EB8C" w:rsidR="0062096B" w:rsidRPr="00374133" w:rsidRDefault="0062096B" w:rsidP="00F74A1B">
            <w:pPr>
              <w:pStyle w:val="TableParagraph"/>
              <w:ind w:left="107"/>
              <w:rPr>
                <w:rFonts w:ascii="Tahoma" w:hAnsi="Tahoma" w:cs="Tahoma"/>
                <w:b/>
                <w:sz w:val="24"/>
              </w:rPr>
            </w:pPr>
            <w:r w:rsidRPr="00374133">
              <w:rPr>
                <w:rFonts w:ascii="Tahoma" w:hAnsi="Tahoma" w:cs="Tahoma"/>
                <w:b/>
                <w:sz w:val="24"/>
              </w:rPr>
              <w:t>Π.</w:t>
            </w:r>
            <w:r w:rsidRPr="00374133">
              <w:rPr>
                <w:rFonts w:ascii="Tahoma" w:hAnsi="Tahoma" w:cs="Tahoma"/>
                <w:b/>
                <w:spacing w:val="-2"/>
                <w:sz w:val="24"/>
              </w:rPr>
              <w:t>ΛΕ</w:t>
            </w:r>
            <w:r>
              <w:rPr>
                <w:rFonts w:ascii="Tahoma" w:hAnsi="Tahoma" w:cs="Tahoma"/>
                <w:b/>
                <w:spacing w:val="-2"/>
                <w:sz w:val="24"/>
              </w:rPr>
              <w:t>2</w:t>
            </w:r>
            <w:r w:rsidRPr="00374133">
              <w:rPr>
                <w:rFonts w:ascii="Tahoma" w:hAnsi="Tahoma" w:cs="Tahoma"/>
                <w:b/>
                <w:spacing w:val="-2"/>
                <w:sz w:val="24"/>
              </w:rPr>
              <w:t>.</w:t>
            </w:r>
            <w:r w:rsidR="005904F5">
              <w:rPr>
                <w:rFonts w:ascii="Tahoma" w:hAnsi="Tahoma" w:cs="Tahoma"/>
                <w:b/>
                <w:spacing w:val="-2"/>
                <w:sz w:val="24"/>
              </w:rPr>
              <w:t>3</w:t>
            </w:r>
            <w:r w:rsidRPr="00374133">
              <w:rPr>
                <w:rFonts w:ascii="Tahoma" w:hAnsi="Tahoma" w:cs="Tahoma"/>
                <w:b/>
                <w:spacing w:val="-3"/>
                <w:sz w:val="24"/>
              </w:rPr>
              <w:t xml:space="preserve"> </w:t>
            </w:r>
            <w:r w:rsidRPr="00374133">
              <w:rPr>
                <w:rFonts w:ascii="Tahoma" w:hAnsi="Tahoma" w:cs="Tahoma"/>
                <w:b/>
                <w:sz w:val="24"/>
              </w:rPr>
              <w:t>Αναφορές</w:t>
            </w:r>
            <w:r w:rsidRPr="00374133">
              <w:rPr>
                <w:rFonts w:ascii="Tahoma" w:hAnsi="Tahoma" w:cs="Tahoma"/>
                <w:b/>
                <w:spacing w:val="-2"/>
                <w:sz w:val="24"/>
              </w:rPr>
              <w:t xml:space="preserve"> </w:t>
            </w:r>
            <w:r w:rsidR="005904F5">
              <w:rPr>
                <w:rFonts w:ascii="Tahoma" w:hAnsi="Tahoma" w:cs="Tahoma"/>
                <w:b/>
                <w:sz w:val="24"/>
              </w:rPr>
              <w:t>παροχής Υπηρεσιών Εκπαίδευσης</w:t>
            </w:r>
          </w:p>
        </w:tc>
        <w:tc>
          <w:tcPr>
            <w:tcW w:w="5811" w:type="dxa"/>
            <w:gridSpan w:val="2"/>
          </w:tcPr>
          <w:p w14:paraId="158B6000" w14:textId="6A0EA193" w:rsidR="0062096B" w:rsidRPr="00374133" w:rsidRDefault="005904F5" w:rsidP="00F74A1B">
            <w:pPr>
              <w:pStyle w:val="TableParagraph"/>
              <w:spacing w:before="28" w:line="276" w:lineRule="auto"/>
              <w:ind w:left="105" w:right="62"/>
              <w:rPr>
                <w:rFonts w:ascii="Tahoma" w:hAnsi="Tahoma" w:cs="Tahoma"/>
                <w:sz w:val="24"/>
              </w:rPr>
            </w:pPr>
            <w:r>
              <w:rPr>
                <w:rFonts w:ascii="Tahoma" w:hAnsi="Tahoma" w:cs="Tahoma"/>
                <w:sz w:val="24"/>
              </w:rPr>
              <w:t>Τριμ</w:t>
            </w:r>
            <w:r w:rsidR="0062096B" w:rsidRPr="00374133">
              <w:rPr>
                <w:rFonts w:ascii="Tahoma" w:hAnsi="Tahoma" w:cs="Tahoma"/>
                <w:sz w:val="24"/>
              </w:rPr>
              <w:t>ηνιαίες</w:t>
            </w:r>
            <w:r w:rsidR="0062096B" w:rsidRPr="00374133">
              <w:rPr>
                <w:rFonts w:ascii="Tahoma" w:hAnsi="Tahoma" w:cs="Tahoma"/>
                <w:spacing w:val="1"/>
                <w:sz w:val="24"/>
              </w:rPr>
              <w:t xml:space="preserve"> </w:t>
            </w:r>
            <w:r w:rsidR="0062096B" w:rsidRPr="00374133">
              <w:rPr>
                <w:rFonts w:ascii="Tahoma" w:hAnsi="Tahoma" w:cs="Tahoma"/>
                <w:sz w:val="24"/>
              </w:rPr>
              <w:t>αναφορές</w:t>
            </w:r>
            <w:r w:rsidR="0062096B" w:rsidRPr="00374133">
              <w:rPr>
                <w:rFonts w:ascii="Tahoma" w:hAnsi="Tahoma" w:cs="Tahoma"/>
                <w:spacing w:val="1"/>
                <w:sz w:val="24"/>
              </w:rPr>
              <w:t xml:space="preserve"> </w:t>
            </w:r>
            <w:r w:rsidRPr="005904F5">
              <w:rPr>
                <w:rFonts w:ascii="Tahoma" w:hAnsi="Tahoma" w:cs="Tahoma"/>
                <w:sz w:val="24"/>
              </w:rPr>
              <w:t xml:space="preserve">παροχής Υπηρεσιών Εκπαίδευσης </w:t>
            </w:r>
            <w:r w:rsidR="0062096B" w:rsidRPr="00374133">
              <w:rPr>
                <w:rFonts w:ascii="Tahoma" w:hAnsi="Tahoma" w:cs="Tahoma"/>
                <w:sz w:val="24"/>
              </w:rPr>
              <w:t>ΛΕ</w:t>
            </w:r>
            <w:r w:rsidR="0062096B">
              <w:rPr>
                <w:rFonts w:ascii="Tahoma" w:hAnsi="Tahoma" w:cs="Tahoma"/>
                <w:sz w:val="24"/>
              </w:rPr>
              <w:t>2</w:t>
            </w:r>
          </w:p>
        </w:tc>
      </w:tr>
    </w:tbl>
    <w:p w14:paraId="1C463B27" w14:textId="77777777" w:rsidR="0062096B" w:rsidRPr="008C421C" w:rsidRDefault="0062096B" w:rsidP="009C1E22">
      <w:pPr>
        <w:rPr>
          <w:rFonts w:eastAsia="SimSun"/>
          <w:lang w:val="el-GR"/>
        </w:rPr>
      </w:pPr>
    </w:p>
    <w:p w14:paraId="02AC0FFC" w14:textId="77777777" w:rsidR="0062096B" w:rsidRPr="008C421C" w:rsidRDefault="0062096B" w:rsidP="009C1E22">
      <w:pPr>
        <w:rPr>
          <w:rFonts w:eastAsia="SimSun"/>
          <w:lang w:val="el-GR"/>
        </w:rPr>
      </w:pPr>
    </w:p>
    <w:p w14:paraId="65B947EB" w14:textId="77777777" w:rsidR="00110D96" w:rsidRPr="005F15CB" w:rsidRDefault="00110D96">
      <w:pPr>
        <w:pStyle w:val="50"/>
        <w:numPr>
          <w:ilvl w:val="2"/>
          <w:numId w:val="73"/>
        </w:numPr>
        <w:ind w:left="505" w:hanging="505"/>
        <w:rPr>
          <w:rFonts w:eastAsia="SimSun" w:cs="Tahoma"/>
          <w:bCs/>
          <w:lang w:val="el-GR"/>
        </w:rPr>
      </w:pPr>
      <w:bookmarkStart w:id="607" w:name="_Ref138410556"/>
      <w:bookmarkStart w:id="608" w:name="_Toc151456887"/>
      <w:r w:rsidRPr="005F15CB">
        <w:rPr>
          <w:rFonts w:eastAsia="SimSun" w:cs="Tahoma"/>
          <w:bCs/>
          <w:lang w:val="el-GR"/>
        </w:rPr>
        <w:t>Τήρηση Εγγυημένου Επιπέδου Υπηρεσιών – Ρήτρες</w:t>
      </w:r>
      <w:bookmarkEnd w:id="607"/>
      <w:bookmarkEnd w:id="608"/>
    </w:p>
    <w:p w14:paraId="56D0ECED" w14:textId="77777777" w:rsidR="00D33693" w:rsidRPr="00D33693" w:rsidRDefault="00D33693" w:rsidP="00D33693">
      <w:pPr>
        <w:rPr>
          <w:lang w:val="el-GR"/>
        </w:rPr>
      </w:pPr>
      <w:r w:rsidRPr="00D33693">
        <w:rPr>
          <w:lang w:val="el-GR"/>
        </w:rPr>
        <w:t>Ο Ανάδοχος υποχρεούται να παρέχει Υπηρεσίες Τεχνικής Υποστήριξης, καθ’ όλη τη διάρκεια της παρούσας σύμβασης.</w:t>
      </w:r>
    </w:p>
    <w:p w14:paraId="281E228E" w14:textId="77777777" w:rsidR="00D33693" w:rsidRPr="00D33693" w:rsidRDefault="00D33693" w:rsidP="00D33693">
      <w:pPr>
        <w:rPr>
          <w:lang w:val="el-GR"/>
        </w:rPr>
      </w:pPr>
      <w:r w:rsidRPr="00D33693">
        <w:rPr>
          <w:lang w:val="el-GR"/>
        </w:rPr>
        <w:t>Στόχος των υπηρεσιών Τεχνικής Υποστήριξης είναι η εξασφάλιση της καλής λειτουργίας του  ολοκληρωμένου πληροφοριακού συστήματος του ΕΠΜ, η ανταπόκριση του Αναδόχου σε αναγγελίες δυσλειτουργιών και η αποκατάστασή τους, εντός συγκεκριμένων χρονικών ορίων.</w:t>
      </w:r>
    </w:p>
    <w:p w14:paraId="27206EFD" w14:textId="77777777" w:rsidR="00D33693" w:rsidRPr="009C1E22" w:rsidRDefault="00D33693" w:rsidP="00D33693">
      <w:pPr>
        <w:rPr>
          <w:b/>
          <w:bCs/>
          <w:u w:val="single"/>
          <w:lang w:val="el-GR"/>
        </w:rPr>
      </w:pPr>
      <w:r w:rsidRPr="009C1E22">
        <w:rPr>
          <w:b/>
          <w:bCs/>
          <w:u w:val="single"/>
          <w:lang w:val="el-GR"/>
        </w:rPr>
        <w:t xml:space="preserve"> Ορισμοί</w:t>
      </w:r>
    </w:p>
    <w:p w14:paraId="224EABBD" w14:textId="0A549B62" w:rsidR="00D33693" w:rsidRPr="00D33693" w:rsidRDefault="00D33693">
      <w:pPr>
        <w:pStyle w:val="aff"/>
        <w:numPr>
          <w:ilvl w:val="0"/>
          <w:numId w:val="64"/>
        </w:numPr>
        <w:rPr>
          <w:lang w:val="el-GR"/>
        </w:rPr>
      </w:pPr>
      <w:r w:rsidRPr="009C1E22">
        <w:rPr>
          <w:b/>
          <w:bCs/>
          <w:lang w:val="el-GR"/>
        </w:rPr>
        <w:t>Κατηγορία A - Εξοπλισμού - Λογισμικού</w:t>
      </w:r>
      <w:r w:rsidRPr="00D33693">
        <w:rPr>
          <w:lang w:val="el-GR"/>
        </w:rPr>
        <w:t xml:space="preserve"> ορίζεται ως το σύνολο των διακριτών μονάδων εξοπλισμού ή/και λογισμικού, η εύρυθμη λειτουργία των οποίων στηρίζει τη  λειτουργικότητα  του  συστήματος, δηλ. εξυπηρετητές, στοιχεία της κεντρικής υποδομής, εφαρμογές, λειτουργικά συστήματα server, συστημικό (έτοιμο) λογισμικό server και οι μεταγωγείς (switches) των τοπικών δικτύων των φορέων λειτουργίας του έργου.</w:t>
      </w:r>
    </w:p>
    <w:p w14:paraId="3F1F449B" w14:textId="3089BBBC" w:rsidR="00D33693" w:rsidRPr="00D33693" w:rsidRDefault="00D33693">
      <w:pPr>
        <w:pStyle w:val="aff"/>
        <w:numPr>
          <w:ilvl w:val="0"/>
          <w:numId w:val="64"/>
        </w:numPr>
        <w:rPr>
          <w:lang w:val="el-GR"/>
        </w:rPr>
      </w:pPr>
      <w:r w:rsidRPr="009C1E22">
        <w:rPr>
          <w:b/>
          <w:bCs/>
          <w:lang w:val="el-GR"/>
        </w:rPr>
        <w:t>Κατηγορία Β Εξοπλισμού - Λογισμικού</w:t>
      </w:r>
      <w:r w:rsidRPr="00D33693">
        <w:rPr>
          <w:lang w:val="el-GR"/>
        </w:rPr>
        <w:t xml:space="preserve"> ορίζεται ως το σύνολο των διακριτών μονάδων εξοπλισμού  ή/και λογισμικού η δυσλειτουργία των οποίων δεν επηρεάζει τη  λειτουργικότητα  του  συστήματος, δηλ. οι Η/Υ των θέσεων εργασίας, το έτοιμο λογισμικό αυτών, οι εκτυπωτές κ.λπ.</w:t>
      </w:r>
    </w:p>
    <w:p w14:paraId="0FD8E273" w14:textId="578D923D" w:rsidR="00D33693" w:rsidRPr="00D33693" w:rsidRDefault="00D33693">
      <w:pPr>
        <w:pStyle w:val="aff"/>
        <w:numPr>
          <w:ilvl w:val="0"/>
          <w:numId w:val="64"/>
        </w:numPr>
        <w:rPr>
          <w:lang w:val="el-GR"/>
        </w:rPr>
      </w:pPr>
      <w:r w:rsidRPr="009C1E22">
        <w:rPr>
          <w:b/>
          <w:bCs/>
          <w:lang w:val="el-GR"/>
        </w:rPr>
        <w:t>ΚΩΚ</w:t>
      </w:r>
      <w:r w:rsidRPr="00D33693">
        <w:rPr>
          <w:lang w:val="el-GR"/>
        </w:rPr>
        <w:t xml:space="preserve"> (κανονικές ώρες κάλυψης): Το χρονικό διάστημα 08:00 – 17:00 για τις εργάσιμες ημέρες.</w:t>
      </w:r>
    </w:p>
    <w:p w14:paraId="0E740C41" w14:textId="27124144" w:rsidR="00D33693" w:rsidRPr="00D33693" w:rsidRDefault="00D33693">
      <w:pPr>
        <w:pStyle w:val="aff"/>
        <w:numPr>
          <w:ilvl w:val="0"/>
          <w:numId w:val="64"/>
        </w:numPr>
        <w:rPr>
          <w:lang w:val="el-GR"/>
        </w:rPr>
      </w:pPr>
      <w:r w:rsidRPr="009C1E22">
        <w:rPr>
          <w:b/>
          <w:bCs/>
          <w:lang w:val="el-GR"/>
        </w:rPr>
        <w:t xml:space="preserve">ΕΩΚ </w:t>
      </w:r>
      <w:r w:rsidRPr="00D33693">
        <w:rPr>
          <w:lang w:val="el-GR"/>
        </w:rPr>
        <w:t>(επιπλέον ώρες κάλυψης): Το υπόλοιπο χρονικό διάστημα</w:t>
      </w:r>
      <w:r w:rsidR="005904F5" w:rsidRPr="005904F5">
        <w:rPr>
          <w:lang w:val="el-GR"/>
        </w:rPr>
        <w:t>(ώρες εκτός ΚΩΚ)</w:t>
      </w:r>
      <w:r w:rsidRPr="00D33693">
        <w:rPr>
          <w:lang w:val="el-GR"/>
        </w:rPr>
        <w:t>.</w:t>
      </w:r>
    </w:p>
    <w:p w14:paraId="1506CF1D" w14:textId="77777777" w:rsidR="00D33693" w:rsidRPr="00D33693" w:rsidRDefault="00D33693" w:rsidP="00D33693">
      <w:pPr>
        <w:rPr>
          <w:lang w:val="el-GR"/>
        </w:rPr>
      </w:pPr>
    </w:p>
    <w:p w14:paraId="41445989" w14:textId="17A5DA67" w:rsidR="00D33693" w:rsidRPr="00D33693" w:rsidRDefault="00D33693">
      <w:pPr>
        <w:pStyle w:val="aff"/>
        <w:numPr>
          <w:ilvl w:val="0"/>
          <w:numId w:val="64"/>
        </w:numPr>
        <w:rPr>
          <w:lang w:val="el-GR"/>
        </w:rPr>
      </w:pPr>
      <w:r w:rsidRPr="009C1E22">
        <w:rPr>
          <w:b/>
          <w:bCs/>
          <w:u w:val="single"/>
          <w:lang w:val="el-GR"/>
        </w:rPr>
        <w:lastRenderedPageBreak/>
        <w:t>Χρόνος αποκατάστασης</w:t>
      </w:r>
      <w:r w:rsidRPr="009C1E22">
        <w:rPr>
          <w:b/>
          <w:bCs/>
          <w:lang w:val="el-GR"/>
        </w:rPr>
        <w:t xml:space="preserve"> βλάβης /δυσλειτουργίας</w:t>
      </w:r>
      <w:r w:rsidRPr="00D33693">
        <w:rPr>
          <w:lang w:val="el-GR"/>
        </w:rPr>
        <w:t xml:space="preserve"> είναι το μέγιστο επιτρεπόμενο χρονικό διάστημα  από την αναγγελία της βλάβης μέχρι και την αποκατάστασή της. Ο χρόνος αυτός είναι:</w:t>
      </w:r>
    </w:p>
    <w:p w14:paraId="762BB9FA" w14:textId="6154E31A" w:rsidR="00D33693" w:rsidRPr="00D33693" w:rsidRDefault="00D33693">
      <w:pPr>
        <w:pStyle w:val="aff"/>
        <w:numPr>
          <w:ilvl w:val="1"/>
          <w:numId w:val="64"/>
        </w:numPr>
        <w:rPr>
          <w:lang w:val="el-GR"/>
        </w:rPr>
      </w:pPr>
      <w:r w:rsidRPr="00D33693">
        <w:rPr>
          <w:lang w:val="el-GR"/>
        </w:rPr>
        <w:t>τέσσερις (4) ώρες από τη στιγμή της ανακοίνωσης της εμφάνισης της βλάβης/δυσλειτουργίας (για την κατηγορία Α), ανεξαρτήτως αν η ανακοίνωση του προβλήματος πραγματοποιήθηκε εντός ή εκτός ΚΩΚ.</w:t>
      </w:r>
    </w:p>
    <w:p w14:paraId="068AAA87" w14:textId="0A5ED9E1" w:rsidR="00D33693" w:rsidRPr="00D33693" w:rsidRDefault="00D33693">
      <w:pPr>
        <w:pStyle w:val="aff"/>
        <w:numPr>
          <w:ilvl w:val="1"/>
          <w:numId w:val="64"/>
        </w:numPr>
        <w:rPr>
          <w:lang w:val="el-GR"/>
        </w:rPr>
      </w:pPr>
      <w:r w:rsidRPr="00D33693">
        <w:rPr>
          <w:lang w:val="el-GR"/>
        </w:rPr>
        <w:t>είκοσι τέσσερεις (24) ώρες (για την κατηγορία Β) από τη στιγμή της ανακοίνωσης της εμφάνισης   της βλάβης/ δυσλειτουργίας, εφόσον το πρόβλημα ανακοινώθηκε εντός ΚΩΚ.</w:t>
      </w:r>
    </w:p>
    <w:p w14:paraId="32B2A5A5" w14:textId="7A6469F5" w:rsidR="00D33693" w:rsidRPr="00D33693" w:rsidRDefault="00D33693">
      <w:pPr>
        <w:pStyle w:val="aff"/>
        <w:numPr>
          <w:ilvl w:val="1"/>
          <w:numId w:val="64"/>
        </w:numPr>
        <w:rPr>
          <w:lang w:val="el-GR"/>
        </w:rPr>
      </w:pPr>
      <w:r w:rsidRPr="00D33693">
        <w:rPr>
          <w:lang w:val="el-GR"/>
        </w:rPr>
        <w:t>για τις λοιπές ώρες ανακοίνωσης προβλήματος βλάβης/δυσλειτουργίας (που αφορούν την κατηγορία Β), οι ανωτέρω ορισθείσες 24 ώρες του χρόνου αποκατάστασης βλάβης /δυσλειτουργίας προσμετρούνται από τις 07.30 το επόμενο εργάσιμο πρωί.</w:t>
      </w:r>
    </w:p>
    <w:p w14:paraId="0A896D8E" w14:textId="77777777" w:rsidR="00D33693" w:rsidRPr="00D33693" w:rsidRDefault="00D33693" w:rsidP="00D33693">
      <w:pPr>
        <w:rPr>
          <w:lang w:val="el-GR"/>
        </w:rPr>
      </w:pPr>
      <w:r w:rsidRPr="00D33693">
        <w:rPr>
          <w:lang w:val="el-GR"/>
        </w:rPr>
        <w:t>Δύναται για την κατηγορία Β, ο χρόνος αποκατάστασης να προσαυξηθεί κατά 24 ώρες για βλάβες/δυσλειτουργίες, που απαιτούν on-site επίσκεψη σε Φορείς λειτουργίας του  έργου  με  περιορισμένη πρόσβαση (π.χ. ακριτικές περιοχές), κατόπιν ενημέρωσης και σύμφωνης γνώμης της Αναθέτουσας Αρχής.</w:t>
      </w:r>
    </w:p>
    <w:p w14:paraId="45416197" w14:textId="674536DE" w:rsidR="00D33693" w:rsidRPr="009C1E22" w:rsidRDefault="00D33693" w:rsidP="00D33693">
      <w:pPr>
        <w:rPr>
          <w:b/>
          <w:bCs/>
          <w:lang w:val="el-GR"/>
        </w:rPr>
      </w:pPr>
      <w:r w:rsidRPr="009C1E22">
        <w:rPr>
          <w:b/>
          <w:bCs/>
          <w:u w:val="single"/>
          <w:lang w:val="el-GR"/>
        </w:rPr>
        <w:t>Σημειώνεται ότι</w:t>
      </w:r>
      <w:r w:rsidRPr="009C1E22">
        <w:rPr>
          <w:b/>
          <w:bCs/>
          <w:lang w:val="el-GR"/>
        </w:rPr>
        <w:t xml:space="preserve">, ανά διακριτή μονάδα, ο </w:t>
      </w:r>
      <w:r w:rsidRPr="009C1E22">
        <w:rPr>
          <w:b/>
          <w:bCs/>
          <w:u w:val="single"/>
          <w:lang w:val="el-GR"/>
        </w:rPr>
        <w:t>Χρόνος αποκατάστασης</w:t>
      </w:r>
      <w:r w:rsidRPr="009C1E22">
        <w:rPr>
          <w:b/>
          <w:bCs/>
          <w:lang w:val="el-GR"/>
        </w:rPr>
        <w:t xml:space="preserve"> βλάβης  /δυσλειτουργίας  προσμετράται αθροιστικά σε μηνιαία βάση.</w:t>
      </w:r>
    </w:p>
    <w:p w14:paraId="7849BD29" w14:textId="77777777" w:rsidR="00D33693" w:rsidRPr="009C1E22" w:rsidRDefault="00D33693" w:rsidP="00D33693">
      <w:pPr>
        <w:rPr>
          <w:b/>
          <w:bCs/>
          <w:u w:val="single"/>
          <w:lang w:val="el-GR"/>
        </w:rPr>
      </w:pPr>
      <w:r w:rsidRPr="009C1E22">
        <w:rPr>
          <w:b/>
          <w:bCs/>
          <w:u w:val="single"/>
          <w:lang w:val="el-GR"/>
        </w:rPr>
        <w:t xml:space="preserve"> Μη διαθεσιμότητα Μονάδας Κατηγορίας Α – Ρήτρες:</w:t>
      </w:r>
    </w:p>
    <w:p w14:paraId="3FEACFE5" w14:textId="77777777" w:rsidR="00D33693" w:rsidRPr="00D33693" w:rsidRDefault="00D33693" w:rsidP="00D33693">
      <w:pPr>
        <w:rPr>
          <w:lang w:val="el-GR"/>
        </w:rPr>
      </w:pPr>
      <w:r w:rsidRPr="00D33693">
        <w:rPr>
          <w:lang w:val="el-GR"/>
        </w:rPr>
        <w:t>Σε περίπτωση υπέρβασης του χρόνου αποκατάστασης βλάβης  /δυσλειτουργίας,  επιβάλλεται  στον Ανάδοχο ρήτρα ίση με το μεγαλύτερο εκ των δύο ακόλουθων τιμών:</w:t>
      </w:r>
    </w:p>
    <w:p w14:paraId="2E3663BA" w14:textId="1D35F13F" w:rsidR="00D33693" w:rsidRPr="00D33693" w:rsidRDefault="00D33693">
      <w:pPr>
        <w:pStyle w:val="aff"/>
        <w:numPr>
          <w:ilvl w:val="0"/>
          <w:numId w:val="65"/>
        </w:numPr>
        <w:rPr>
          <w:lang w:val="el-GR"/>
        </w:rPr>
      </w:pPr>
      <w:r w:rsidRPr="009C1E22">
        <w:rPr>
          <w:b/>
          <w:bCs/>
          <w:lang w:val="el-GR"/>
        </w:rPr>
        <w:t>0,05%</w:t>
      </w:r>
      <w:r w:rsidRPr="00D33693">
        <w:rPr>
          <w:lang w:val="el-GR"/>
        </w:rPr>
        <w:t xml:space="preserve"> επί του συμβατικού τιμήματος της μονάδας – τμήματος που είναι εκτός λειτουργίας</w:t>
      </w:r>
    </w:p>
    <w:p w14:paraId="779CA0BF" w14:textId="4F5CFA2F" w:rsidR="00D33693" w:rsidRPr="00D33693" w:rsidRDefault="00D33693">
      <w:pPr>
        <w:pStyle w:val="aff"/>
        <w:numPr>
          <w:ilvl w:val="0"/>
          <w:numId w:val="65"/>
        </w:numPr>
        <w:rPr>
          <w:lang w:val="el-GR"/>
        </w:rPr>
      </w:pPr>
      <w:r w:rsidRPr="009C1E22">
        <w:rPr>
          <w:b/>
          <w:bCs/>
          <w:lang w:val="el-GR"/>
        </w:rPr>
        <w:t>0,5%</w:t>
      </w:r>
      <w:r w:rsidRPr="00D33693">
        <w:rPr>
          <w:lang w:val="el-GR"/>
        </w:rPr>
        <w:t xml:space="preserve"> επί του τρέχοντος ετήσιου κόστους συντήρησης της μονάδας - τμήματος</w:t>
      </w:r>
    </w:p>
    <w:p w14:paraId="4ECFB8D8" w14:textId="77777777" w:rsidR="00D33693" w:rsidRPr="00D33693" w:rsidRDefault="00D33693" w:rsidP="00D33693">
      <w:pPr>
        <w:rPr>
          <w:lang w:val="el-GR"/>
        </w:rPr>
      </w:pPr>
      <w:r w:rsidRPr="009C1E22">
        <w:rPr>
          <w:b/>
          <w:bCs/>
          <w:lang w:val="el-GR"/>
        </w:rPr>
        <w:t>για κάθε επιπλέον ώρα βλάβης (μη διαθεσιμότητας)</w:t>
      </w:r>
      <w:r w:rsidRPr="00D33693">
        <w:rPr>
          <w:lang w:val="el-GR"/>
        </w:rPr>
        <w:t>, εφόσον αυτή είναι εντός ΚΩΚ, ή  το ήμισυ του ως  άνω υπολογιζόμενου ποσού, εφόσον η ώρα είναι εκτός ΚΩΚ.</w:t>
      </w:r>
    </w:p>
    <w:p w14:paraId="11F3213F" w14:textId="77777777" w:rsidR="00D33693" w:rsidRPr="00D33693" w:rsidRDefault="00D33693" w:rsidP="00D33693">
      <w:pPr>
        <w:rPr>
          <w:lang w:val="el-GR"/>
        </w:rPr>
      </w:pPr>
      <w:r w:rsidRPr="00D33693">
        <w:rPr>
          <w:lang w:val="el-GR"/>
        </w:rPr>
        <w:t>Διευκρινίζεται ότι:</w:t>
      </w:r>
    </w:p>
    <w:p w14:paraId="374F1B25" w14:textId="41DA63FD" w:rsidR="00D33693" w:rsidRPr="00D33693" w:rsidRDefault="00D33693">
      <w:pPr>
        <w:pStyle w:val="aff"/>
        <w:numPr>
          <w:ilvl w:val="0"/>
          <w:numId w:val="65"/>
        </w:numPr>
        <w:rPr>
          <w:lang w:val="el-GR"/>
        </w:rPr>
      </w:pPr>
      <w:r w:rsidRPr="00D33693">
        <w:rPr>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70D12930" w14:textId="742A3549" w:rsidR="00D33693" w:rsidRPr="00D33693" w:rsidRDefault="00D33693">
      <w:pPr>
        <w:pStyle w:val="aff"/>
        <w:numPr>
          <w:ilvl w:val="0"/>
          <w:numId w:val="65"/>
        </w:numPr>
        <w:rPr>
          <w:lang w:val="el-GR"/>
        </w:rPr>
      </w:pPr>
      <w:r w:rsidRPr="00D33693">
        <w:rPr>
          <w:lang w:val="el-GR"/>
        </w:rPr>
        <w:t>η μη διαθεσιμότητα μιας μονάδας επιφέρει τη μη διαθεσιμότητα όλων των μονάδων του Συστήματος (εξοπλισμός, λογισμικό συστημάτων και εφαρμογών) που  εξαρτώνται  λειτουργικά  από αυτήν, και συνυπολογίζεται στον προσδιορισμό της ρήτρας</w:t>
      </w:r>
    </w:p>
    <w:p w14:paraId="232612F8" w14:textId="77777777" w:rsidR="00D33693" w:rsidRPr="009C1E22" w:rsidRDefault="00D33693" w:rsidP="00D33693">
      <w:pPr>
        <w:rPr>
          <w:b/>
          <w:bCs/>
          <w:u w:val="single"/>
          <w:lang w:val="el-GR"/>
        </w:rPr>
      </w:pPr>
      <w:r w:rsidRPr="009C1E22">
        <w:rPr>
          <w:b/>
          <w:bCs/>
          <w:u w:val="single"/>
          <w:lang w:val="el-GR"/>
        </w:rPr>
        <w:t xml:space="preserve"> Μη διαθεσιμότητα Μονάδας Κατηγορίας Β – Ρήτρες:</w:t>
      </w:r>
    </w:p>
    <w:p w14:paraId="06B289BE" w14:textId="77777777" w:rsidR="00D33693" w:rsidRPr="00D33693" w:rsidRDefault="00D33693" w:rsidP="00D33693">
      <w:pPr>
        <w:rPr>
          <w:lang w:val="el-GR"/>
        </w:rPr>
      </w:pPr>
      <w:r w:rsidRPr="00D33693">
        <w:rPr>
          <w:lang w:val="el-GR"/>
        </w:rPr>
        <w:t>Σε περίπτωση υπέρβασης του  χρόνου βλάβης /δυσλειτουργίας, επιβάλλεται στον Ανάδοχο ρήτρα ίση με  το μεγαλύτερο εκ των δύο ακόλουθων τιμών:</w:t>
      </w:r>
    </w:p>
    <w:p w14:paraId="0A5AE2BE" w14:textId="6A6AD787" w:rsidR="00D33693" w:rsidRPr="00D33693" w:rsidRDefault="00D33693">
      <w:pPr>
        <w:pStyle w:val="aff"/>
        <w:numPr>
          <w:ilvl w:val="0"/>
          <w:numId w:val="66"/>
        </w:numPr>
        <w:rPr>
          <w:lang w:val="el-GR"/>
        </w:rPr>
      </w:pPr>
      <w:r w:rsidRPr="009C1E22">
        <w:rPr>
          <w:b/>
          <w:bCs/>
          <w:lang w:val="el-GR"/>
        </w:rPr>
        <w:t>0,10%</w:t>
      </w:r>
      <w:r w:rsidRPr="00D33693">
        <w:rPr>
          <w:lang w:val="el-GR"/>
        </w:rPr>
        <w:t xml:space="preserve"> επί του συμβατικού τιμήματος της μονάδας που είναι εκτός λειτουργίας</w:t>
      </w:r>
    </w:p>
    <w:p w14:paraId="5BB946A6" w14:textId="14FAAE8A" w:rsidR="00D33693" w:rsidRPr="00D33693" w:rsidRDefault="00D33693">
      <w:pPr>
        <w:pStyle w:val="aff"/>
        <w:numPr>
          <w:ilvl w:val="0"/>
          <w:numId w:val="66"/>
        </w:numPr>
        <w:rPr>
          <w:lang w:val="el-GR"/>
        </w:rPr>
      </w:pPr>
      <w:r w:rsidRPr="009C1E22">
        <w:rPr>
          <w:b/>
          <w:bCs/>
          <w:lang w:val="el-GR"/>
        </w:rPr>
        <w:t>1%</w:t>
      </w:r>
      <w:r w:rsidRPr="00D33693">
        <w:rPr>
          <w:lang w:val="el-GR"/>
        </w:rPr>
        <w:t xml:space="preserve"> επί του τρέχοντος ετήσιου κόστους συντήρησης της μονάδας.</w:t>
      </w:r>
    </w:p>
    <w:p w14:paraId="75BF670D" w14:textId="77777777" w:rsidR="005904F5" w:rsidRPr="009C1E22" w:rsidRDefault="005904F5" w:rsidP="005904F5">
      <w:pPr>
        <w:suppressAutoHyphens w:val="0"/>
        <w:autoSpaceDE w:val="0"/>
        <w:rPr>
          <w:lang w:val="el-GR"/>
        </w:rPr>
      </w:pPr>
      <w:r w:rsidRPr="009C1E22">
        <w:rPr>
          <w:b/>
          <w:lang w:val="el-GR"/>
        </w:rPr>
        <w:t>για κάθε επιπλέον ώρα βλάβης</w:t>
      </w:r>
      <w:r w:rsidRPr="009C1E22">
        <w:rPr>
          <w:lang w:val="el-GR"/>
        </w:rPr>
        <w:t xml:space="preserve"> </w:t>
      </w:r>
      <w:r w:rsidRPr="009C1E22">
        <w:rPr>
          <w:b/>
          <w:lang w:val="el-GR"/>
        </w:rPr>
        <w:t>(μη διαθεσιμότητας)</w:t>
      </w:r>
      <w:r w:rsidRPr="009C1E22">
        <w:rPr>
          <w:lang w:val="el-GR"/>
        </w:rPr>
        <w:t>, εφόσον αυτή είναι εντός ΚΩΚ, ή το ήμισυ του ως άνω υπολογιζόμενου ποσού, εφόσον η ώρα είναι εκτός ΚΩΚ.</w:t>
      </w:r>
    </w:p>
    <w:p w14:paraId="19663B28" w14:textId="69EBCA60" w:rsidR="00D33693" w:rsidRPr="00D33693" w:rsidRDefault="00D33693" w:rsidP="00D33693">
      <w:pPr>
        <w:rPr>
          <w:lang w:val="el-GR"/>
        </w:rPr>
      </w:pPr>
      <w:r w:rsidRPr="00D33693">
        <w:rPr>
          <w:lang w:val="el-GR"/>
        </w:rPr>
        <w:tab/>
      </w:r>
    </w:p>
    <w:p w14:paraId="01F83C96" w14:textId="77777777" w:rsidR="00D33693" w:rsidRPr="00D33693" w:rsidRDefault="00D33693" w:rsidP="00D33693">
      <w:pPr>
        <w:rPr>
          <w:lang w:val="el-GR"/>
        </w:rPr>
      </w:pPr>
      <w:r w:rsidRPr="009C1E22">
        <w:rPr>
          <w:u w:val="single"/>
          <w:lang w:val="el-GR"/>
        </w:rPr>
        <w:t>Διευκρινίζεται ότι</w:t>
      </w:r>
      <w:r w:rsidRPr="00D33693">
        <w:rPr>
          <w:lang w:val="el-GR"/>
        </w:rPr>
        <w:t xml:space="preserve"> :</w:t>
      </w:r>
    </w:p>
    <w:p w14:paraId="2B38EBCF" w14:textId="77777777" w:rsidR="00D33693" w:rsidRPr="00D33693" w:rsidRDefault="00D33693" w:rsidP="00D33693">
      <w:pPr>
        <w:rPr>
          <w:lang w:val="el-GR"/>
        </w:rPr>
      </w:pPr>
      <w:r w:rsidRPr="00D33693">
        <w:rPr>
          <w:lang w:val="el-GR"/>
        </w:rPr>
        <w:t>1)</w:t>
      </w:r>
      <w:r w:rsidRPr="00D33693">
        <w:rPr>
          <w:lang w:val="el-GR"/>
        </w:rPr>
        <w:tab/>
        <w:t>Ως μονάδα στη συγκεκριμένη περίπτωση ορίζεται το σύνολο εξοπλισμού και λογισμικού που καλύπτουν μια συγκεκριμένη λειτουργικότητα (ενδεικτικά αναφέρεται ότι το σύστημα Η/Υ με λειτουργικό σύστημα, λογισμικό αυτοματισμού γραφείου κ.λπ. θεωρείται  ως  μια  αδιαίρετη μονάδα).</w:t>
      </w:r>
    </w:p>
    <w:p w14:paraId="41BB2936" w14:textId="77777777" w:rsidR="00D33693" w:rsidRPr="00D33693" w:rsidRDefault="00D33693" w:rsidP="00D33693">
      <w:pPr>
        <w:rPr>
          <w:lang w:val="el-GR"/>
        </w:rPr>
      </w:pPr>
      <w:r w:rsidRPr="00D33693">
        <w:rPr>
          <w:lang w:val="el-GR"/>
        </w:rPr>
        <w:t>2)</w:t>
      </w:r>
      <w:r w:rsidRPr="00D33693">
        <w:rPr>
          <w:lang w:val="el-GR"/>
        </w:rPr>
        <w:tab/>
        <w:t xml:space="preserve">Εάν η δυσλειτουργία μιας μονάδας (π.χ. switch τοπικού δικτύου) επηρεάζει την εύρυθμη λειτουργία κάποιων συσχετιζόμενων με αυτήν μονάδων (π.χ. των διασυνδεδεμένων θέσεων </w:t>
      </w:r>
      <w:r w:rsidRPr="00D33693">
        <w:rPr>
          <w:lang w:val="el-GR"/>
        </w:rPr>
        <w:lastRenderedPageBreak/>
        <w:t>εργασίας), τότε η   μη διαθεσιμότητα και άρα η ρήτρα υπολογίζεται επί του τιμήματος του συνόλου  των  μονάδων αυτών (δηλαδή switch, Η/Υ και λογισμικά αυτών, εκτυπωτών).</w:t>
      </w:r>
    </w:p>
    <w:p w14:paraId="4428D243" w14:textId="3E8FFAB5" w:rsidR="00D33693" w:rsidRPr="00D33693" w:rsidRDefault="00D33693" w:rsidP="00D33693">
      <w:pPr>
        <w:rPr>
          <w:lang w:val="el-GR"/>
        </w:rPr>
      </w:pPr>
      <w:r w:rsidRPr="00D33693">
        <w:rPr>
          <w:lang w:val="el-GR"/>
        </w:rPr>
        <w:t>Σε περίπτωση που απαιτηθεί μετάπτωση από την κύρια υποδομή στην εφεδρική υποδομή του ΕΠΜ, ο Ανάδοχος θα προβεί στις απαιτούμενες ενέργειες για την άμεση έναρξη της επιχειρησιακής λειτουργίας του συστήματος στην εφεδρική υποδομή, καθώς και στις απαιτούμενες ενέργειες επαναφοράς της επιχειρησιακής λειτουργίας του συστήματος στη κύρια υποδομή του ΕΠΜ/ECRIS κατόπιν αιτήματος της Αναθέτουσας Αρχής. Σε διαφορετική περίπτωση, κάθε ώρα μη ολοκλήρωσης αυτής θα θεωρείται ως ώρα μη διαθεσιμότητας εντός ΚΩΚ.</w:t>
      </w:r>
    </w:p>
    <w:p w14:paraId="31F16102" w14:textId="626F8A3E" w:rsidR="00D33693" w:rsidRDefault="00D33693" w:rsidP="00110D96">
      <w:pPr>
        <w:rPr>
          <w:lang w:val="el-GR"/>
        </w:rPr>
      </w:pPr>
    </w:p>
    <w:p w14:paraId="40D7BF90" w14:textId="77777777" w:rsidR="00110D96" w:rsidRPr="005F15CB" w:rsidRDefault="00110D96">
      <w:pPr>
        <w:pStyle w:val="40"/>
        <w:numPr>
          <w:ilvl w:val="1"/>
          <w:numId w:val="24"/>
        </w:numPr>
        <w:tabs>
          <w:tab w:val="left" w:pos="993"/>
        </w:tabs>
        <w:ind w:left="567" w:hanging="567"/>
        <w:rPr>
          <w:rFonts w:cs="Tahoma"/>
          <w:szCs w:val="22"/>
          <w:lang w:val="el-GR"/>
        </w:rPr>
      </w:pPr>
      <w:bookmarkStart w:id="609" w:name="_Ref138414771"/>
      <w:bookmarkStart w:id="610" w:name="_Toc151456888"/>
      <w:r w:rsidRPr="005F15CB">
        <w:rPr>
          <w:rFonts w:cs="Tahoma"/>
          <w:szCs w:val="22"/>
          <w:lang w:val="el-GR"/>
        </w:rPr>
        <w:t>Ομάδα Έργου/Σχήμα Διοίκησης Έργου</w:t>
      </w:r>
      <w:bookmarkEnd w:id="609"/>
      <w:bookmarkEnd w:id="610"/>
      <w:r w:rsidRPr="005F15CB">
        <w:rPr>
          <w:rFonts w:cs="Tahoma"/>
          <w:szCs w:val="22"/>
          <w:lang w:val="el-GR"/>
        </w:rPr>
        <w:tab/>
      </w:r>
    </w:p>
    <w:p w14:paraId="34B0C317" w14:textId="642381E2" w:rsidR="005904F5" w:rsidRPr="00374133" w:rsidRDefault="005904F5" w:rsidP="005904F5">
      <w:pPr>
        <w:suppressAutoHyphens w:val="0"/>
        <w:autoSpaceDE w:val="0"/>
        <w:autoSpaceDN w:val="0"/>
        <w:adjustRightInd w:val="0"/>
        <w:rPr>
          <w:lang w:val="el-GR" w:eastAsia="en-US"/>
        </w:rPr>
      </w:pPr>
      <w:r w:rsidRPr="00374133">
        <w:rPr>
          <w:lang w:val="el-GR" w:eastAsia="en-US"/>
        </w:rPr>
        <w:t xml:space="preserve">Για την εκτέλεση του έργου της </w:t>
      </w:r>
      <w:r w:rsidRPr="00D528DE">
        <w:rPr>
          <w:lang w:val="el-GR" w:eastAsia="en-US"/>
        </w:rPr>
        <w:t xml:space="preserve">Λειτουργικής Ενότητας </w:t>
      </w:r>
      <w:r>
        <w:rPr>
          <w:lang w:val="el-GR" w:eastAsia="en-US"/>
        </w:rPr>
        <w:t>2</w:t>
      </w:r>
      <w:r w:rsidRPr="00D528DE">
        <w:rPr>
          <w:lang w:val="el-GR" w:eastAsia="en-US"/>
        </w:rPr>
        <w:t xml:space="preserve"> (ΛΕ1</w:t>
      </w:r>
      <w:r>
        <w:rPr>
          <w:lang w:val="el-GR" w:eastAsia="en-US"/>
        </w:rPr>
        <w:t>2</w:t>
      </w:r>
      <w:r w:rsidRPr="00D528DE">
        <w:rPr>
          <w:lang w:val="el-GR" w:eastAsia="en-US"/>
        </w:rPr>
        <w:t>)</w:t>
      </w:r>
      <w:r w:rsidRPr="00374133">
        <w:rPr>
          <w:lang w:val="el-GR" w:eastAsia="en-US"/>
        </w:rPr>
        <w:t xml:space="preserve"> θα απαιτηθεί ο υποψήφιος να διαθέσει Ομάδα έργου (ΟΕ) που απαρτίζεται κατ’ ελάχιστον από εξειδικευμένα στελέχη (</w:t>
      </w:r>
      <w:r w:rsidRPr="00374133">
        <w:rPr>
          <w:b/>
          <w:bCs/>
          <w:lang w:val="el-GR" w:eastAsia="en-US"/>
        </w:rPr>
        <w:t xml:space="preserve">βασικοί εμπειρογνώμονες – </w:t>
      </w:r>
      <w:r w:rsidRPr="00374133">
        <w:rPr>
          <w:b/>
          <w:bCs/>
          <w:lang w:val="en-US" w:eastAsia="en-US"/>
        </w:rPr>
        <w:t>key</w:t>
      </w:r>
      <w:r w:rsidRPr="00374133">
        <w:rPr>
          <w:b/>
          <w:bCs/>
          <w:lang w:val="el-GR" w:eastAsia="en-US"/>
        </w:rPr>
        <w:t xml:space="preserve"> </w:t>
      </w:r>
      <w:r w:rsidRPr="00374133">
        <w:rPr>
          <w:b/>
          <w:bCs/>
          <w:lang w:val="en-US" w:eastAsia="en-US"/>
        </w:rPr>
        <w:t>experts</w:t>
      </w:r>
      <w:r w:rsidRPr="00374133">
        <w:rPr>
          <w:lang w:val="el-GR" w:eastAsia="en-US"/>
        </w:rPr>
        <w:t xml:space="preserve">) που έχουν ορισθεί στην παράγραφο </w:t>
      </w:r>
      <w:r w:rsidR="0012772C" w:rsidRPr="009B21DB">
        <w:rPr>
          <w:b/>
          <w:bCs/>
          <w:color w:val="0070C0"/>
          <w:lang w:val="el-GR" w:eastAsia="en-US"/>
        </w:rPr>
        <w:fldChar w:fldCharType="begin"/>
      </w:r>
      <w:r w:rsidR="0012772C" w:rsidRPr="009B21DB">
        <w:rPr>
          <w:b/>
          <w:bCs/>
          <w:color w:val="0070C0"/>
          <w:lang w:val="el-GR" w:eastAsia="en-US"/>
        </w:rPr>
        <w:instrText xml:space="preserve"> REF _Ref149237129 \h </w:instrText>
      </w:r>
      <w:r w:rsidR="00BE4C3E" w:rsidRPr="009B21DB">
        <w:rPr>
          <w:b/>
          <w:bCs/>
          <w:color w:val="0070C0"/>
          <w:lang w:val="el-GR" w:eastAsia="en-US"/>
        </w:rPr>
        <w:instrText xml:space="preserve"> \* MERGEFORMAT </w:instrText>
      </w:r>
      <w:r w:rsidR="0012772C" w:rsidRPr="009B21DB">
        <w:rPr>
          <w:b/>
          <w:bCs/>
          <w:color w:val="0070C0"/>
          <w:lang w:val="el-GR" w:eastAsia="en-US"/>
        </w:rPr>
      </w:r>
      <w:r w:rsidR="0012772C" w:rsidRPr="009B21DB">
        <w:rPr>
          <w:b/>
          <w:bCs/>
          <w:color w:val="0070C0"/>
          <w:lang w:val="el-GR" w:eastAsia="en-US"/>
        </w:rPr>
        <w:fldChar w:fldCharType="separate"/>
      </w:r>
      <w:r w:rsidR="00515149" w:rsidRPr="00515149">
        <w:rPr>
          <w:b/>
          <w:bCs/>
          <w:color w:val="0070C0"/>
          <w:lang w:val="el-GR" w:eastAsia="en-US"/>
        </w:rPr>
        <w:t>Επαγγελματική Ικανότητα – Ομάδα Έργου</w:t>
      </w:r>
      <w:r w:rsidR="0012772C" w:rsidRPr="009B21DB">
        <w:rPr>
          <w:b/>
          <w:bCs/>
          <w:color w:val="0070C0"/>
          <w:lang w:val="el-GR" w:eastAsia="en-US"/>
        </w:rPr>
        <w:fldChar w:fldCharType="end"/>
      </w:r>
      <w:r w:rsidR="00BE4C3E" w:rsidRPr="009B21DB">
        <w:rPr>
          <w:lang w:val="el-GR" w:eastAsia="en-US"/>
        </w:rPr>
        <w:t>.</w:t>
      </w:r>
      <w:r w:rsidR="00BE4C3E" w:rsidRPr="009B21DB">
        <w:rPr>
          <w:b/>
          <w:bCs/>
          <w:lang w:val="el-GR" w:eastAsia="en-US"/>
        </w:rPr>
        <w:t xml:space="preserve"> </w:t>
      </w:r>
      <w:r w:rsidRPr="00374133">
        <w:rPr>
          <w:lang w:val="el-GR" w:eastAsia="en-US"/>
        </w:rPr>
        <w:t xml:space="preserve">Επιπρόσθετα ο υποψήφιος, πέραν των ανωτέρω στελεχών, μπορεί να απασχολήσει στο έργο, χωρίς υποχρέωση να τα ονοματίσει στην τεχνική του προσφορά, άλλα στελέχη που εντάσσονται σε ομάδες έργου, όπως </w:t>
      </w:r>
    </w:p>
    <w:p w14:paraId="7C392AB9" w14:textId="77777777" w:rsidR="005904F5" w:rsidRPr="00374133" w:rsidRDefault="005904F5">
      <w:pPr>
        <w:numPr>
          <w:ilvl w:val="0"/>
          <w:numId w:val="39"/>
        </w:numPr>
        <w:suppressAutoHyphens w:val="0"/>
        <w:autoSpaceDE w:val="0"/>
        <w:autoSpaceDN w:val="0"/>
        <w:adjustRightInd w:val="0"/>
        <w:ind w:left="426" w:hanging="426"/>
        <w:rPr>
          <w:lang w:val="el-GR" w:eastAsia="en-US"/>
        </w:rPr>
      </w:pPr>
      <w:r w:rsidRPr="00374133">
        <w:rPr>
          <w:lang w:val="el-GR" w:eastAsia="en-US"/>
        </w:rPr>
        <w:t xml:space="preserve">ομάδα υποστήριξης κεντρικού εξοπλισμού και λογισμικού, </w:t>
      </w:r>
    </w:p>
    <w:p w14:paraId="3828E9D7" w14:textId="284AD7C8" w:rsidR="005904F5" w:rsidRDefault="005904F5">
      <w:pPr>
        <w:numPr>
          <w:ilvl w:val="0"/>
          <w:numId w:val="39"/>
        </w:numPr>
        <w:suppressAutoHyphens w:val="0"/>
        <w:autoSpaceDE w:val="0"/>
        <w:autoSpaceDN w:val="0"/>
        <w:adjustRightInd w:val="0"/>
        <w:ind w:left="426" w:hanging="426"/>
        <w:rPr>
          <w:lang w:val="el-GR" w:eastAsia="en-US"/>
        </w:rPr>
      </w:pPr>
      <w:r w:rsidRPr="00374133">
        <w:rPr>
          <w:lang w:val="el-GR" w:eastAsia="en-US"/>
        </w:rPr>
        <w:t>ομάδα υποστήριξης περιφερειακού εξοπλισμού</w:t>
      </w:r>
      <w:r w:rsidR="009F3954">
        <w:rPr>
          <w:lang w:val="el-GR" w:eastAsia="en-US"/>
        </w:rPr>
        <w:t xml:space="preserve"> &amp; τοπικών δικτύων</w:t>
      </w:r>
      <w:r w:rsidRPr="00374133">
        <w:rPr>
          <w:lang w:val="el-GR" w:eastAsia="en-US"/>
        </w:rPr>
        <w:t xml:space="preserve">, </w:t>
      </w:r>
    </w:p>
    <w:p w14:paraId="6368A518" w14:textId="142938B3" w:rsidR="005904F5" w:rsidRDefault="005904F5">
      <w:pPr>
        <w:numPr>
          <w:ilvl w:val="0"/>
          <w:numId w:val="39"/>
        </w:numPr>
        <w:suppressAutoHyphens w:val="0"/>
        <w:autoSpaceDE w:val="0"/>
        <w:autoSpaceDN w:val="0"/>
        <w:adjustRightInd w:val="0"/>
        <w:ind w:left="426" w:hanging="426"/>
        <w:rPr>
          <w:lang w:val="el-GR" w:eastAsia="en-US"/>
        </w:rPr>
      </w:pPr>
      <w:r>
        <w:rPr>
          <w:lang w:val="el-GR" w:eastAsia="en-US"/>
        </w:rPr>
        <w:t>ομάδα υποστήριξης λογισμικού εφαρμογών</w:t>
      </w:r>
      <w:r w:rsidR="009F3954">
        <w:rPr>
          <w:lang w:val="el-GR" w:eastAsia="en-US"/>
        </w:rPr>
        <w:t>,</w:t>
      </w:r>
    </w:p>
    <w:p w14:paraId="39EBEB75" w14:textId="6E1BAC83" w:rsidR="005904F5" w:rsidRPr="00374133" w:rsidRDefault="005904F5">
      <w:pPr>
        <w:numPr>
          <w:ilvl w:val="0"/>
          <w:numId w:val="39"/>
        </w:numPr>
        <w:suppressAutoHyphens w:val="0"/>
        <w:autoSpaceDE w:val="0"/>
        <w:autoSpaceDN w:val="0"/>
        <w:adjustRightInd w:val="0"/>
        <w:ind w:left="426" w:hanging="426"/>
        <w:rPr>
          <w:lang w:val="el-GR" w:eastAsia="en-US"/>
        </w:rPr>
      </w:pPr>
      <w:r>
        <w:rPr>
          <w:lang w:val="el-GR" w:eastAsia="en-US"/>
        </w:rPr>
        <w:t>ομάδα εκπαίδευσης</w:t>
      </w:r>
      <w:r w:rsidR="009F3954">
        <w:rPr>
          <w:lang w:val="el-GR" w:eastAsia="en-US"/>
        </w:rPr>
        <w:t>,</w:t>
      </w:r>
    </w:p>
    <w:p w14:paraId="149FAB42" w14:textId="77777777" w:rsidR="005904F5" w:rsidRPr="00374133" w:rsidRDefault="005904F5">
      <w:pPr>
        <w:numPr>
          <w:ilvl w:val="0"/>
          <w:numId w:val="39"/>
        </w:numPr>
        <w:suppressAutoHyphens w:val="0"/>
        <w:autoSpaceDE w:val="0"/>
        <w:autoSpaceDN w:val="0"/>
        <w:adjustRightInd w:val="0"/>
        <w:ind w:left="426" w:hanging="426"/>
        <w:rPr>
          <w:lang w:val="el-GR" w:eastAsia="en-US"/>
        </w:rPr>
      </w:pPr>
      <w:r w:rsidRPr="00374133">
        <w:rPr>
          <w:lang w:val="el-GR" w:eastAsia="en-US"/>
        </w:rPr>
        <w:t xml:space="preserve">κ.λπ. </w:t>
      </w:r>
    </w:p>
    <w:p w14:paraId="4C79C7C3" w14:textId="77777777" w:rsidR="005904F5" w:rsidRPr="00374133" w:rsidRDefault="005904F5" w:rsidP="005904F5">
      <w:pPr>
        <w:suppressAutoHyphens w:val="0"/>
        <w:autoSpaceDE w:val="0"/>
        <w:autoSpaceDN w:val="0"/>
        <w:adjustRightInd w:val="0"/>
        <w:rPr>
          <w:lang w:val="el-GR" w:eastAsia="en-US"/>
        </w:rPr>
      </w:pPr>
      <w:r w:rsidRPr="00374133">
        <w:rPr>
          <w:lang w:val="el-GR" w:eastAsia="en-US"/>
        </w:rPr>
        <w:t xml:space="preserve">με σαφή αναφορά στα καθήκοντά τους στο έργο. </w:t>
      </w:r>
    </w:p>
    <w:p w14:paraId="76F153EF" w14:textId="60522290" w:rsidR="005904F5" w:rsidRPr="00374133" w:rsidRDefault="005904F5" w:rsidP="005904F5">
      <w:pPr>
        <w:suppressAutoHyphens w:val="0"/>
        <w:autoSpaceDE w:val="0"/>
        <w:autoSpaceDN w:val="0"/>
        <w:adjustRightInd w:val="0"/>
        <w:rPr>
          <w:lang w:val="el-GR" w:eastAsia="en-US"/>
        </w:rPr>
      </w:pPr>
      <w:r w:rsidRPr="00374133">
        <w:rPr>
          <w:lang w:val="el-GR" w:eastAsia="en-US"/>
        </w:rPr>
        <w:t>Ο υποψήφιος ανάδοχος υποχρεούται να υποβάλει στην προσφορά του ολοκληρωμένη πρόταση για την οργάνωση του Έργου</w:t>
      </w:r>
      <w:r>
        <w:rPr>
          <w:lang w:val="el-GR" w:eastAsia="en-US"/>
        </w:rPr>
        <w:t xml:space="preserve"> της </w:t>
      </w:r>
      <w:r w:rsidRPr="00C53A23">
        <w:rPr>
          <w:lang w:val="el-GR" w:eastAsia="en-US"/>
        </w:rPr>
        <w:t xml:space="preserve">Λειτουργικής Ενότητας </w:t>
      </w:r>
      <w:r>
        <w:rPr>
          <w:lang w:val="el-GR" w:eastAsia="en-US"/>
        </w:rPr>
        <w:t>2</w:t>
      </w:r>
      <w:r w:rsidRPr="00C53A23">
        <w:rPr>
          <w:lang w:val="el-GR" w:eastAsia="en-US"/>
        </w:rPr>
        <w:t xml:space="preserve"> (ΛΕ</w:t>
      </w:r>
      <w:r>
        <w:rPr>
          <w:lang w:val="el-GR" w:eastAsia="en-US"/>
        </w:rPr>
        <w:t>2</w:t>
      </w:r>
      <w:r w:rsidRPr="00C53A23">
        <w:rPr>
          <w:lang w:val="el-GR" w:eastAsia="en-US"/>
        </w:rPr>
        <w:t>)</w:t>
      </w:r>
      <w:r w:rsidRPr="00374133">
        <w:rPr>
          <w:lang w:val="el-GR" w:eastAsia="en-US"/>
        </w:rPr>
        <w:t>, το προσωπικό που θα διαθέσει για την υλοποίηση του Έργου</w:t>
      </w:r>
      <w:r>
        <w:rPr>
          <w:lang w:val="el-GR" w:eastAsia="en-US"/>
        </w:rPr>
        <w:t xml:space="preserve"> και</w:t>
      </w:r>
      <w:r w:rsidRPr="00374133">
        <w:rPr>
          <w:lang w:val="el-GR" w:eastAsia="en-US"/>
        </w:rPr>
        <w:t xml:space="preserve"> το αντικείμενο στο Έργο της ΛΕ</w:t>
      </w:r>
      <w:r>
        <w:rPr>
          <w:lang w:val="el-GR" w:eastAsia="en-US"/>
        </w:rPr>
        <w:t>2</w:t>
      </w:r>
      <w:r w:rsidRPr="00374133">
        <w:rPr>
          <w:lang w:val="el-GR" w:eastAsia="en-US"/>
        </w:rPr>
        <w:t xml:space="preserve">. </w:t>
      </w:r>
    </w:p>
    <w:p w14:paraId="232DFEB2" w14:textId="77777777" w:rsidR="005904F5" w:rsidRPr="00374133" w:rsidRDefault="005904F5" w:rsidP="005904F5">
      <w:pPr>
        <w:suppressAutoHyphens w:val="0"/>
        <w:autoSpaceDE w:val="0"/>
        <w:autoSpaceDN w:val="0"/>
        <w:adjustRightInd w:val="0"/>
        <w:rPr>
          <w:lang w:val="el-GR" w:eastAsia="en-US"/>
        </w:rPr>
      </w:pPr>
      <w:r w:rsidRPr="00374133">
        <w:rPr>
          <w:lang w:val="el-GR" w:eastAsia="en-US"/>
        </w:rPr>
        <w:t xml:space="preserve">Πιο συγκεκριμένα, στην Τεχνική Προσφορά θα αναφέρεται: </w:t>
      </w:r>
    </w:p>
    <w:p w14:paraId="3690CAB5" w14:textId="77777777" w:rsidR="005904F5" w:rsidRPr="00374133" w:rsidRDefault="005904F5">
      <w:pPr>
        <w:numPr>
          <w:ilvl w:val="0"/>
          <w:numId w:val="53"/>
        </w:numPr>
        <w:suppressAutoHyphens w:val="0"/>
        <w:autoSpaceDE w:val="0"/>
        <w:autoSpaceDN w:val="0"/>
        <w:adjustRightInd w:val="0"/>
        <w:rPr>
          <w:lang w:val="el-GR" w:eastAsia="en-US"/>
        </w:rPr>
      </w:pPr>
      <w:r w:rsidRPr="00374133">
        <w:rPr>
          <w:lang w:val="el-GR" w:eastAsia="en-US"/>
        </w:rPr>
        <w:t>η Ομάδα Έργου, δηλαδή, η σύνθεσή της (σε επίπεδο ρόλων ή οντοτήτων), η κατανομή ρόλων-αρμοδιοτήτων και ο τρόπος οργάνωσης και επιμερισμού καθηκόντων</w:t>
      </w:r>
    </w:p>
    <w:p w14:paraId="6BBD45A3" w14:textId="77777777" w:rsidR="005904F5" w:rsidRPr="00D528DE" w:rsidRDefault="005904F5" w:rsidP="005904F5">
      <w:pPr>
        <w:rPr>
          <w:lang w:val="el-GR"/>
        </w:rPr>
      </w:pPr>
      <w:r w:rsidRPr="00D528DE">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57256DC8" w14:textId="77777777" w:rsidR="005904F5" w:rsidRPr="005F15CB" w:rsidRDefault="005904F5" w:rsidP="005904F5">
      <w:pPr>
        <w:rPr>
          <w:lang w:val="el-GR"/>
        </w:rPr>
      </w:pPr>
      <w:r w:rsidRPr="00D528DE">
        <w:rPr>
          <w:lang w:val="el-GR"/>
        </w:rPr>
        <w:t>Η Αναθέτουσα Αρχή θα έχει την κύρια ευθύνη επίβλεψης και ελέγχου της πορείας υλοποίησης του Έργου, ενώ την κύρια ευθύνη υλοποίησης του Έργου θα την έχει ο ανάδοχος.</w:t>
      </w:r>
      <w:r w:rsidRPr="005F15CB">
        <w:rPr>
          <w:lang w:val="el-GR"/>
        </w:rPr>
        <w:t xml:space="preserve"> </w:t>
      </w:r>
    </w:p>
    <w:p w14:paraId="1D176348" w14:textId="77777777" w:rsidR="00110D96" w:rsidRPr="005F15CB" w:rsidRDefault="00110D96" w:rsidP="00110D96">
      <w:pPr>
        <w:rPr>
          <w:lang w:val="el-GR"/>
        </w:rPr>
      </w:pPr>
    </w:p>
    <w:p w14:paraId="25488378" w14:textId="77777777" w:rsidR="00110D96" w:rsidRPr="005F15CB" w:rsidRDefault="00110D96">
      <w:pPr>
        <w:pStyle w:val="40"/>
        <w:numPr>
          <w:ilvl w:val="1"/>
          <w:numId w:val="24"/>
        </w:numPr>
        <w:tabs>
          <w:tab w:val="left" w:pos="993"/>
        </w:tabs>
        <w:ind w:left="567" w:hanging="567"/>
        <w:rPr>
          <w:rFonts w:cs="Tahoma"/>
          <w:szCs w:val="22"/>
          <w:lang w:val="el-GR"/>
        </w:rPr>
      </w:pPr>
      <w:bookmarkStart w:id="611" w:name="_Ref138414733"/>
      <w:bookmarkStart w:id="612" w:name="_Toc151456889"/>
      <w:r w:rsidRPr="005F15CB">
        <w:rPr>
          <w:rFonts w:cs="Tahoma"/>
          <w:szCs w:val="22"/>
          <w:lang w:val="el-GR"/>
        </w:rPr>
        <w:t>Μεθοδολογία διοίκησης και διασφάλισης ποιότητας</w:t>
      </w:r>
      <w:bookmarkEnd w:id="611"/>
      <w:bookmarkEnd w:id="612"/>
      <w:r w:rsidRPr="005F15CB">
        <w:rPr>
          <w:rFonts w:cs="Tahoma"/>
          <w:szCs w:val="22"/>
          <w:lang w:val="el-GR"/>
        </w:rPr>
        <w:tab/>
      </w:r>
    </w:p>
    <w:p w14:paraId="5E77FE65" w14:textId="057C4529" w:rsidR="005904F5" w:rsidRPr="00374133" w:rsidRDefault="005904F5" w:rsidP="005904F5">
      <w:pPr>
        <w:suppressAutoHyphens w:val="0"/>
        <w:autoSpaceDE w:val="0"/>
        <w:rPr>
          <w:lang w:val="el-GR" w:eastAsia="en-US"/>
        </w:rPr>
      </w:pPr>
      <w:r w:rsidRPr="00374133">
        <w:rPr>
          <w:lang w:val="el-GR" w:eastAsia="en-US"/>
        </w:rPr>
        <w:t xml:space="preserve">Ο υποψήφιος Ανάδοχος θα πρέπει στην προσφορά του να περιγράψει τις μεθόδους ή/και τα μέτρα ή/και τις διαδικασίες που θα ακολουθήσει για την παρακολούθηση </w:t>
      </w:r>
      <w:r>
        <w:rPr>
          <w:lang w:val="el-GR" w:eastAsia="en-US"/>
        </w:rPr>
        <w:t xml:space="preserve">του έργου </w:t>
      </w:r>
      <w:r w:rsidRPr="00374133">
        <w:rPr>
          <w:lang w:val="el-GR" w:eastAsia="en-US"/>
        </w:rPr>
        <w:t xml:space="preserve">και </w:t>
      </w:r>
      <w:r>
        <w:rPr>
          <w:lang w:val="el-GR" w:eastAsia="en-US"/>
        </w:rPr>
        <w:t xml:space="preserve">την </w:t>
      </w:r>
      <w:r w:rsidRPr="00374133">
        <w:rPr>
          <w:lang w:val="el-GR" w:eastAsia="en-US"/>
        </w:rPr>
        <w:t xml:space="preserve">διασφάλιση ποιότητας των παρεχόμενων υπηρεσιών στο πλαίσιο του Έργου  της </w:t>
      </w:r>
      <w:r w:rsidRPr="00C53A23">
        <w:rPr>
          <w:lang w:val="el-GR" w:eastAsia="en-US"/>
        </w:rPr>
        <w:t xml:space="preserve">Λειτουργικής Ενότητας </w:t>
      </w:r>
      <w:r>
        <w:rPr>
          <w:lang w:val="el-GR" w:eastAsia="en-US"/>
        </w:rPr>
        <w:t>2</w:t>
      </w:r>
      <w:r w:rsidRPr="00C53A23">
        <w:rPr>
          <w:lang w:val="el-GR" w:eastAsia="en-US"/>
        </w:rPr>
        <w:t xml:space="preserve"> (ΛΕ</w:t>
      </w:r>
      <w:r>
        <w:rPr>
          <w:lang w:val="el-GR" w:eastAsia="en-US"/>
        </w:rPr>
        <w:t>2</w:t>
      </w:r>
      <w:r w:rsidRPr="00C53A23">
        <w:rPr>
          <w:lang w:val="el-GR" w:eastAsia="en-US"/>
        </w:rPr>
        <w:t>)</w:t>
      </w:r>
      <w:r w:rsidRPr="00374133">
        <w:rPr>
          <w:lang w:val="el-GR" w:eastAsia="en-US"/>
        </w:rPr>
        <w:t xml:space="preserve">. </w:t>
      </w:r>
    </w:p>
    <w:p w14:paraId="3C6755F0" w14:textId="5756623C" w:rsidR="005904F5" w:rsidRPr="00D528DE" w:rsidRDefault="005904F5" w:rsidP="005904F5">
      <w:pPr>
        <w:spacing w:before="120"/>
        <w:rPr>
          <w:lang w:val="el-GR"/>
        </w:rPr>
      </w:pPr>
      <w:r w:rsidRPr="00D528DE">
        <w:rPr>
          <w:lang w:val="el-GR"/>
        </w:rPr>
        <w:t xml:space="preserve">Ο υποψήφιος Ανάδοχος είναι υποχρεωμένος να συμπεριλάβει στην προσφορά του χρονοδιάγραμμα υλοποίησης με τις κύριες φάσεις του Έργου της Λειτουργικής Ενότητας </w:t>
      </w:r>
      <w:r>
        <w:rPr>
          <w:lang w:val="el-GR"/>
        </w:rPr>
        <w:t>2</w:t>
      </w:r>
      <w:r w:rsidRPr="00D528DE">
        <w:rPr>
          <w:lang w:val="el-GR"/>
        </w:rPr>
        <w:t xml:space="preserve"> (ΛΕ</w:t>
      </w:r>
      <w:r>
        <w:rPr>
          <w:lang w:val="el-GR"/>
        </w:rPr>
        <w:t>2</w:t>
      </w:r>
      <w:r w:rsidRPr="00D528DE">
        <w:rPr>
          <w:lang w:val="el-GR"/>
        </w:rPr>
        <w:t>)</w:t>
      </w:r>
      <w:r w:rsidRPr="00374133">
        <w:rPr>
          <w:lang w:val="el-GR"/>
        </w:rPr>
        <w:t xml:space="preserve"> </w:t>
      </w:r>
      <w:r w:rsidRPr="00D528DE">
        <w:rPr>
          <w:lang w:val="el-GR"/>
        </w:rPr>
        <w:t>, εργασ</w:t>
      </w:r>
      <w:r w:rsidRPr="00374133">
        <w:rPr>
          <w:lang w:val="el-GR"/>
        </w:rPr>
        <w:t xml:space="preserve">ίες, </w:t>
      </w:r>
      <w:r w:rsidRPr="00D528DE">
        <w:rPr>
          <w:lang w:val="el-GR"/>
        </w:rPr>
        <w:t>παραδοτέ</w:t>
      </w:r>
      <w:r w:rsidRPr="00374133">
        <w:rPr>
          <w:lang w:val="el-GR"/>
        </w:rPr>
        <w:t>α</w:t>
      </w:r>
      <w:r w:rsidRPr="00D528DE">
        <w:rPr>
          <w:lang w:val="el-GR"/>
        </w:rPr>
        <w:t xml:space="preserve"> και ορόσημα. </w:t>
      </w:r>
    </w:p>
    <w:p w14:paraId="204B290E" w14:textId="77777777" w:rsidR="00110D96" w:rsidRPr="005F15CB" w:rsidRDefault="00110D96" w:rsidP="00110D96">
      <w:pPr>
        <w:rPr>
          <w:lang w:val="el-GR"/>
        </w:rPr>
      </w:pPr>
    </w:p>
    <w:p w14:paraId="7E72B3E2" w14:textId="77777777" w:rsidR="00110D96" w:rsidRPr="005F15CB" w:rsidRDefault="00110D96">
      <w:pPr>
        <w:pStyle w:val="40"/>
        <w:numPr>
          <w:ilvl w:val="1"/>
          <w:numId w:val="24"/>
        </w:numPr>
        <w:tabs>
          <w:tab w:val="left" w:pos="993"/>
        </w:tabs>
        <w:ind w:left="567" w:hanging="567"/>
        <w:rPr>
          <w:rFonts w:cs="Tahoma"/>
          <w:szCs w:val="22"/>
          <w:lang w:val="el-GR"/>
        </w:rPr>
      </w:pPr>
      <w:bookmarkStart w:id="613" w:name="_Ref149233485"/>
      <w:bookmarkStart w:id="614" w:name="_Toc151456890"/>
      <w:r w:rsidRPr="005F15CB">
        <w:rPr>
          <w:rFonts w:cs="Tahoma"/>
          <w:szCs w:val="22"/>
          <w:lang w:val="el-GR"/>
        </w:rPr>
        <w:lastRenderedPageBreak/>
        <w:t>Τόπος υλοποίησης/ παροχής των υπηρεσιών</w:t>
      </w:r>
      <w:bookmarkEnd w:id="613"/>
      <w:bookmarkEnd w:id="614"/>
      <w:r w:rsidRPr="005F15CB">
        <w:rPr>
          <w:rFonts w:cs="Tahoma"/>
          <w:szCs w:val="22"/>
          <w:lang w:val="el-GR"/>
        </w:rPr>
        <w:tab/>
      </w:r>
    </w:p>
    <w:p w14:paraId="71D99B4F" w14:textId="2A83E559" w:rsidR="00D33693" w:rsidRDefault="00D33693" w:rsidP="00D33693">
      <w:pPr>
        <w:rPr>
          <w:lang w:val="el-GR"/>
        </w:rPr>
      </w:pPr>
      <w:r w:rsidRPr="00D33693">
        <w:rPr>
          <w:lang w:val="el-GR"/>
        </w:rPr>
        <w:t xml:space="preserve">Τα σημεία υλοποίησης του Έργου περιλαμβάνουν, πέραν της έδρας </w:t>
      </w:r>
      <w:r w:rsidR="005904F5">
        <w:rPr>
          <w:lang w:val="el-GR"/>
        </w:rPr>
        <w:t>του Κυρίου του Έργου</w:t>
      </w:r>
      <w:r w:rsidRPr="00D33693">
        <w:rPr>
          <w:lang w:val="el-GR"/>
        </w:rPr>
        <w:t>, τα σημεία</w:t>
      </w:r>
      <w:r>
        <w:rPr>
          <w:lang w:val="el-GR"/>
        </w:rPr>
        <w:t xml:space="preserve"> </w:t>
      </w:r>
      <w:r w:rsidRPr="00D33693">
        <w:rPr>
          <w:lang w:val="el-GR"/>
        </w:rPr>
        <w:t>εγκατάστασης κεντρικών συστημάτων-υποδομών στην Αθήνα και σε δικαστικά και εισαγγελικά καταστήματα  της  χώρας</w:t>
      </w:r>
      <w:r w:rsidR="005904F5">
        <w:rPr>
          <w:lang w:val="el-GR"/>
        </w:rPr>
        <w:t>.</w:t>
      </w:r>
    </w:p>
    <w:p w14:paraId="3C16FA6F" w14:textId="77777777" w:rsidR="00D33693" w:rsidRDefault="00D33693" w:rsidP="00110D96">
      <w:pPr>
        <w:rPr>
          <w:lang w:val="el-GR"/>
        </w:rPr>
      </w:pPr>
    </w:p>
    <w:p w14:paraId="3728B397" w14:textId="77777777" w:rsidR="00110D96" w:rsidRPr="005F15CB" w:rsidRDefault="00110D96" w:rsidP="00110D96">
      <w:pPr>
        <w:rPr>
          <w:lang w:val="el-GR"/>
        </w:rPr>
      </w:pPr>
      <w:r w:rsidRPr="005F15CB">
        <w:rPr>
          <w:lang w:val="el-GR"/>
        </w:rPr>
        <w:t>Τόπος υποβολής των παραδοτέων είναι η έδρα της ΚτΠ Μ.Α.Ε.</w:t>
      </w:r>
    </w:p>
    <w:p w14:paraId="3C4CA7FA" w14:textId="7C034347" w:rsidR="00110D96" w:rsidRPr="005F15CB" w:rsidRDefault="00110D96">
      <w:pPr>
        <w:suppressAutoHyphens w:val="0"/>
        <w:autoSpaceDE w:val="0"/>
        <w:spacing w:after="60"/>
        <w:rPr>
          <w:rFonts w:eastAsia="SimSun"/>
          <w:lang w:val="el-GR"/>
        </w:rPr>
        <w:sectPr w:rsidR="00110D96" w:rsidRPr="005F15CB" w:rsidSect="00DF02B0">
          <w:pgSz w:w="11906" w:h="16838"/>
          <w:pgMar w:top="1134" w:right="1134" w:bottom="1134" w:left="1134" w:header="720" w:footer="709" w:gutter="0"/>
          <w:cols w:space="720"/>
          <w:titlePg/>
          <w:docGrid w:linePitch="360"/>
        </w:sectPr>
      </w:pPr>
    </w:p>
    <w:p w14:paraId="63D508FF" w14:textId="77777777" w:rsidR="008338F0" w:rsidRPr="005F15CB" w:rsidRDefault="003355E7" w:rsidP="003329FF">
      <w:pPr>
        <w:pStyle w:val="20"/>
        <w:numPr>
          <w:ilvl w:val="0"/>
          <w:numId w:val="0"/>
        </w:numPr>
        <w:ind w:left="576" w:hanging="576"/>
        <w:rPr>
          <w:rFonts w:cs="Tahoma"/>
          <w:lang w:val="el-GR"/>
        </w:rPr>
      </w:pPr>
      <w:bookmarkStart w:id="615" w:name="_Ref510087011"/>
      <w:bookmarkStart w:id="616" w:name="_Ref40980421"/>
      <w:bookmarkStart w:id="617" w:name="_Toc97194373"/>
      <w:bookmarkStart w:id="618" w:name="_Toc97194478"/>
      <w:bookmarkStart w:id="619" w:name="_Toc151456891"/>
      <w:r w:rsidRPr="005F15CB">
        <w:rPr>
          <w:rFonts w:cs="Tahoma"/>
          <w:lang w:val="el-GR"/>
        </w:rPr>
        <w:lastRenderedPageBreak/>
        <w:t>ΠΑΡΑΡΤΗΜΑ ΙΙ –</w:t>
      </w:r>
      <w:r w:rsidR="00E1337D" w:rsidRPr="005F15CB">
        <w:rPr>
          <w:rFonts w:cs="Tahoma"/>
          <w:lang w:val="el-GR"/>
        </w:rPr>
        <w:t xml:space="preserve"> </w:t>
      </w:r>
      <w:r w:rsidR="007A3AC0" w:rsidRPr="005F15CB">
        <w:rPr>
          <w:rFonts w:cs="Tahoma"/>
          <w:lang w:val="el-GR"/>
        </w:rPr>
        <w:t>Πίνακες Συμμόρφωσης</w:t>
      </w:r>
      <w:bookmarkEnd w:id="615"/>
      <w:bookmarkEnd w:id="616"/>
      <w:bookmarkEnd w:id="617"/>
      <w:bookmarkEnd w:id="618"/>
      <w:bookmarkEnd w:id="619"/>
      <w:r w:rsidR="007A3AC0" w:rsidRPr="005F15CB">
        <w:rPr>
          <w:rFonts w:cs="Tahoma"/>
          <w:lang w:val="el-GR"/>
        </w:rPr>
        <w:t xml:space="preserve"> </w:t>
      </w:r>
    </w:p>
    <w:p w14:paraId="117FB98A" w14:textId="014ABF50" w:rsidR="00110D96" w:rsidRPr="005F15CB" w:rsidRDefault="00110D96">
      <w:pPr>
        <w:suppressAutoHyphens w:val="0"/>
        <w:autoSpaceDE w:val="0"/>
        <w:spacing w:after="60"/>
        <w:rPr>
          <w:rFonts w:eastAsia="SimSun"/>
          <w:i/>
          <w:iCs/>
          <w:color w:val="5B9BD5"/>
          <w:lang w:val="el-GR"/>
        </w:rPr>
      </w:pPr>
    </w:p>
    <w:p w14:paraId="1C8CD370" w14:textId="73C6647F" w:rsidR="00110D96" w:rsidRPr="009C1E22" w:rsidRDefault="00C53A23">
      <w:pPr>
        <w:pStyle w:val="30"/>
        <w:numPr>
          <w:ilvl w:val="0"/>
          <w:numId w:val="34"/>
        </w:numPr>
        <w:rPr>
          <w:lang w:val="el-GR"/>
        </w:rPr>
      </w:pPr>
      <w:bookmarkStart w:id="620" w:name="_Toc151456892"/>
      <w:r>
        <w:rPr>
          <w:rFonts w:cs="Tahoma"/>
          <w:lang w:val="el-GR"/>
        </w:rPr>
        <w:t xml:space="preserve">Λειτουργική Ενότητα 1 (ΛΕ1) </w:t>
      </w:r>
      <w:r w:rsidR="00110D96" w:rsidRPr="009C1E22">
        <w:rPr>
          <w:rFonts w:cs="Tahoma"/>
          <w:lang w:val="el-GR"/>
        </w:rPr>
        <w:t>. Συντήρηση του Ολοκληρωμένου Συστήματος Διαχείρισης Δικαστικών Υποθέσεων Πολιτικής και Ποινική Διαδικασίας – Ο.Σ.Δ.Δ.Υ.Π.Π Α’ Φάση</w:t>
      </w:r>
      <w:bookmarkEnd w:id="620"/>
    </w:p>
    <w:p w14:paraId="54F60924" w14:textId="77777777" w:rsidR="00110D96" w:rsidRPr="005F15CB" w:rsidRDefault="00110D96">
      <w:pPr>
        <w:suppressAutoHyphens w:val="0"/>
        <w:autoSpaceDE w:val="0"/>
        <w:spacing w:after="60"/>
        <w:rPr>
          <w:rFonts w:eastAsia="SimSun"/>
          <w:i/>
          <w:iCs/>
          <w:color w:val="5B9BD5"/>
          <w:lang w:val="el-GR"/>
        </w:rPr>
      </w:pPr>
    </w:p>
    <w:p w14:paraId="43DCCDA3" w14:textId="77777777" w:rsidR="008726E7" w:rsidRDefault="008726E7" w:rsidP="008726E7">
      <w:pPr>
        <w:suppressAutoHyphens w:val="0"/>
        <w:autoSpaceDE w:val="0"/>
        <w:spacing w:after="60"/>
        <w:rPr>
          <w:sz w:val="24"/>
          <w:lang w:val="el-GR" w:eastAsia="en-US"/>
        </w:rPr>
      </w:pPr>
    </w:p>
    <w:tbl>
      <w:tblPr>
        <w:tblW w:w="962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854"/>
        <w:gridCol w:w="1700"/>
        <w:gridCol w:w="1461"/>
        <w:gridCol w:w="1794"/>
      </w:tblGrid>
      <w:tr w:rsidR="00885984" w:rsidRPr="008726E7" w14:paraId="0EBF98CB" w14:textId="77777777" w:rsidTr="00321C05">
        <w:trPr>
          <w:tblHeader/>
        </w:trPr>
        <w:tc>
          <w:tcPr>
            <w:tcW w:w="817" w:type="dxa"/>
            <w:shd w:val="clear" w:color="auto" w:fill="D9D9D9"/>
          </w:tcPr>
          <w:p w14:paraId="08C9B831" w14:textId="77777777" w:rsidR="008726E7" w:rsidRPr="009C1E22" w:rsidRDefault="008726E7" w:rsidP="00532B57">
            <w:pPr>
              <w:suppressAutoHyphens w:val="0"/>
              <w:autoSpaceDE w:val="0"/>
              <w:spacing w:after="0"/>
              <w:jc w:val="center"/>
              <w:rPr>
                <w:rFonts w:eastAsia="SimSun"/>
                <w:b/>
                <w:iCs/>
                <w:lang w:val="el-GR"/>
              </w:rPr>
            </w:pPr>
            <w:bookmarkStart w:id="621" w:name="_Hlk136356561"/>
            <w:r w:rsidRPr="009C1E22">
              <w:rPr>
                <w:rFonts w:eastAsia="SimSun"/>
                <w:b/>
                <w:iCs/>
                <w:lang w:val="el-GR"/>
              </w:rPr>
              <w:t>Α/Α</w:t>
            </w:r>
          </w:p>
        </w:tc>
        <w:tc>
          <w:tcPr>
            <w:tcW w:w="3854" w:type="dxa"/>
            <w:shd w:val="clear" w:color="auto" w:fill="D9D9D9"/>
          </w:tcPr>
          <w:p w14:paraId="3DABD856" w14:textId="77777777" w:rsidR="008726E7" w:rsidRPr="009C1E22" w:rsidRDefault="008726E7" w:rsidP="00F74A1B">
            <w:pPr>
              <w:suppressAutoHyphens w:val="0"/>
              <w:autoSpaceDE w:val="0"/>
              <w:spacing w:after="0"/>
              <w:jc w:val="center"/>
              <w:rPr>
                <w:rFonts w:eastAsia="SimSun"/>
                <w:b/>
                <w:iCs/>
                <w:lang w:val="el-GR"/>
              </w:rPr>
            </w:pPr>
            <w:r w:rsidRPr="009C1E22">
              <w:rPr>
                <w:rFonts w:eastAsia="SimSun"/>
                <w:b/>
                <w:iCs/>
                <w:lang w:val="el-GR"/>
              </w:rPr>
              <w:t>ΠΡΟΔΙΑΓΡΑΦΗ</w:t>
            </w:r>
          </w:p>
        </w:tc>
        <w:tc>
          <w:tcPr>
            <w:tcW w:w="1700" w:type="dxa"/>
            <w:shd w:val="clear" w:color="auto" w:fill="D9D9D9"/>
          </w:tcPr>
          <w:p w14:paraId="04973F5A" w14:textId="77777777" w:rsidR="008726E7" w:rsidRPr="009C1E22" w:rsidRDefault="008726E7" w:rsidP="00F74A1B">
            <w:pPr>
              <w:suppressAutoHyphens w:val="0"/>
              <w:autoSpaceDE w:val="0"/>
              <w:spacing w:after="0"/>
              <w:jc w:val="center"/>
              <w:rPr>
                <w:rFonts w:eastAsia="SimSun"/>
                <w:b/>
                <w:iCs/>
                <w:lang w:val="el-GR"/>
              </w:rPr>
            </w:pPr>
            <w:r w:rsidRPr="009C1E22">
              <w:rPr>
                <w:rFonts w:eastAsia="SimSun"/>
                <w:b/>
                <w:iCs/>
                <w:lang w:val="el-GR"/>
              </w:rPr>
              <w:t>ΑΠΑΙΤΗΣΗ</w:t>
            </w:r>
          </w:p>
        </w:tc>
        <w:tc>
          <w:tcPr>
            <w:tcW w:w="1461" w:type="dxa"/>
            <w:shd w:val="clear" w:color="auto" w:fill="D9D9D9"/>
          </w:tcPr>
          <w:p w14:paraId="39660695" w14:textId="77777777" w:rsidR="008726E7" w:rsidRPr="009C1E22" w:rsidRDefault="008726E7" w:rsidP="00F74A1B">
            <w:pPr>
              <w:suppressAutoHyphens w:val="0"/>
              <w:autoSpaceDE w:val="0"/>
              <w:spacing w:after="0"/>
              <w:jc w:val="center"/>
              <w:rPr>
                <w:rFonts w:eastAsia="SimSun"/>
                <w:b/>
                <w:iCs/>
                <w:lang w:val="el-GR"/>
              </w:rPr>
            </w:pPr>
            <w:r w:rsidRPr="009C1E22">
              <w:rPr>
                <w:rFonts w:eastAsia="SimSun"/>
                <w:b/>
                <w:iCs/>
                <w:lang w:val="el-GR"/>
              </w:rPr>
              <w:t>ΑΠΑΝΤΗΣΗ</w:t>
            </w:r>
          </w:p>
        </w:tc>
        <w:tc>
          <w:tcPr>
            <w:tcW w:w="1794" w:type="dxa"/>
            <w:shd w:val="clear" w:color="auto" w:fill="D9D9D9"/>
          </w:tcPr>
          <w:p w14:paraId="1A176663" w14:textId="77777777" w:rsidR="008726E7" w:rsidRPr="009C1E22" w:rsidRDefault="008726E7" w:rsidP="00F74A1B">
            <w:pPr>
              <w:suppressAutoHyphens w:val="0"/>
              <w:autoSpaceDE w:val="0"/>
              <w:spacing w:after="0"/>
              <w:jc w:val="center"/>
              <w:rPr>
                <w:rFonts w:eastAsia="SimSun"/>
                <w:b/>
                <w:iCs/>
                <w:lang w:val="el-GR"/>
              </w:rPr>
            </w:pPr>
            <w:r w:rsidRPr="009C1E22">
              <w:rPr>
                <w:rFonts w:eastAsia="SimSun"/>
                <w:b/>
                <w:iCs/>
                <w:lang w:val="el-GR"/>
              </w:rPr>
              <w:t>ΠΑΡΑΠΟΜΠΗ</w:t>
            </w:r>
          </w:p>
        </w:tc>
      </w:tr>
      <w:tr w:rsidR="00885984" w:rsidRPr="008726E7" w14:paraId="28BF2510" w14:textId="77777777" w:rsidTr="00321C05">
        <w:tc>
          <w:tcPr>
            <w:tcW w:w="817" w:type="dxa"/>
            <w:shd w:val="clear" w:color="auto" w:fill="auto"/>
          </w:tcPr>
          <w:p w14:paraId="67555965" w14:textId="77777777" w:rsidR="008726E7" w:rsidRPr="009C1E22" w:rsidRDefault="008726E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505353A1" w14:textId="77777777" w:rsidR="008726E7" w:rsidRPr="009C1E22" w:rsidRDefault="008726E7" w:rsidP="00F74A1B">
            <w:pPr>
              <w:suppressAutoHyphens w:val="0"/>
              <w:autoSpaceDE w:val="0"/>
              <w:spacing w:after="0"/>
              <w:rPr>
                <w:rFonts w:eastAsia="SimSun"/>
                <w:iCs/>
                <w:color w:val="5B9BD5"/>
                <w:lang w:val="el-GR"/>
              </w:rPr>
            </w:pPr>
            <w:r w:rsidRPr="009C1E22">
              <w:rPr>
                <w:rStyle w:val="290"/>
                <w:rFonts w:ascii="Tahoma" w:eastAsia="Tahoma" w:hAnsi="Tahoma" w:cs="Tahoma"/>
                <w:color w:val="000000"/>
                <w:sz w:val="22"/>
                <w:szCs w:val="22"/>
                <w:lang w:val="el-GR" w:eastAsia="el-GR"/>
              </w:rPr>
              <w:t>Ο Ανάδοχος υποχρεούται να συμμορφώνεται με το σύνολο των απαιτήσεων του παρόντος Τεύχους.</w:t>
            </w:r>
          </w:p>
        </w:tc>
        <w:tc>
          <w:tcPr>
            <w:tcW w:w="1700" w:type="dxa"/>
            <w:shd w:val="clear" w:color="auto" w:fill="auto"/>
          </w:tcPr>
          <w:p w14:paraId="27BC1C75" w14:textId="77777777" w:rsidR="008726E7" w:rsidRPr="009C1E22" w:rsidRDefault="008726E7" w:rsidP="00F74A1B">
            <w:pPr>
              <w:suppressAutoHyphens w:val="0"/>
              <w:autoSpaceDE w:val="0"/>
              <w:spacing w:after="0"/>
              <w:jc w:val="center"/>
              <w:rPr>
                <w:rFonts w:eastAsia="SimSun"/>
                <w:iCs/>
                <w:color w:val="5B9BD5"/>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769C8D97" w14:textId="77777777" w:rsidR="008726E7" w:rsidRPr="009C1E22" w:rsidRDefault="008726E7" w:rsidP="00F74A1B">
            <w:pPr>
              <w:suppressAutoHyphens w:val="0"/>
              <w:autoSpaceDE w:val="0"/>
              <w:spacing w:after="0"/>
              <w:rPr>
                <w:rFonts w:eastAsia="SimSun"/>
                <w:iCs/>
                <w:color w:val="5B9BD5"/>
                <w:lang w:val="el-GR"/>
              </w:rPr>
            </w:pPr>
          </w:p>
        </w:tc>
        <w:tc>
          <w:tcPr>
            <w:tcW w:w="1794" w:type="dxa"/>
            <w:shd w:val="clear" w:color="auto" w:fill="auto"/>
          </w:tcPr>
          <w:p w14:paraId="6EF0D8EE" w14:textId="77777777" w:rsidR="008726E7" w:rsidRPr="009C1E22" w:rsidRDefault="008726E7" w:rsidP="00F74A1B">
            <w:pPr>
              <w:suppressAutoHyphens w:val="0"/>
              <w:autoSpaceDE w:val="0"/>
              <w:spacing w:after="0"/>
              <w:rPr>
                <w:rFonts w:eastAsia="SimSun"/>
                <w:iCs/>
                <w:color w:val="5B9BD5"/>
                <w:lang w:val="el-GR"/>
              </w:rPr>
            </w:pPr>
          </w:p>
        </w:tc>
      </w:tr>
      <w:tr w:rsidR="00885984" w:rsidRPr="008726E7" w14:paraId="17F7D2B3" w14:textId="77777777" w:rsidTr="00321C05">
        <w:tc>
          <w:tcPr>
            <w:tcW w:w="817" w:type="dxa"/>
            <w:shd w:val="clear" w:color="auto" w:fill="auto"/>
          </w:tcPr>
          <w:p w14:paraId="47FDA15E" w14:textId="77777777" w:rsidR="008726E7" w:rsidRPr="009C1E22" w:rsidRDefault="008726E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682462B8" w14:textId="77777777" w:rsidR="008726E7" w:rsidRPr="009C1E22" w:rsidRDefault="008726E7" w:rsidP="00F74A1B">
            <w:pPr>
              <w:suppressAutoHyphens w:val="0"/>
              <w:autoSpaceDE w:val="0"/>
              <w:spacing w:after="0"/>
              <w:rPr>
                <w:rFonts w:eastAsia="SimSun"/>
                <w:iCs/>
                <w:color w:val="5B9BD5"/>
                <w:lang w:val="el-GR"/>
              </w:rPr>
            </w:pPr>
            <w:r w:rsidRPr="009C1E22">
              <w:rPr>
                <w:rStyle w:val="290"/>
                <w:rFonts w:ascii="Tahoma" w:eastAsia="Tahoma" w:hAnsi="Tahoma" w:cs="Tahoma"/>
                <w:color w:val="000000"/>
                <w:sz w:val="22"/>
                <w:szCs w:val="22"/>
                <w:lang w:val="el-GR" w:eastAsia="el-GR"/>
              </w:rPr>
              <w:t>Ο Ανάδοχος δεσμεύεται καθ' όλη τη διάρκεια της Σύμβασης να συμμορφώνεται με την εκάστοτε ισχύουσα πολιτική σε σχέση με τα Πληροφοριακά Συστήματα του Υπουργείου Δικαιοσύνης, καθώς και με τις απορρέουσες Διαδικασίες και Πρακτικές εφαρμογής αυτών.</w:t>
            </w:r>
          </w:p>
        </w:tc>
        <w:tc>
          <w:tcPr>
            <w:tcW w:w="1700" w:type="dxa"/>
            <w:shd w:val="clear" w:color="auto" w:fill="auto"/>
          </w:tcPr>
          <w:p w14:paraId="56EC294C" w14:textId="77777777" w:rsidR="008726E7" w:rsidRPr="009C1E22" w:rsidRDefault="008726E7" w:rsidP="00F74A1B">
            <w:pPr>
              <w:suppressAutoHyphens w:val="0"/>
              <w:autoSpaceDE w:val="0"/>
              <w:spacing w:after="0"/>
              <w:jc w:val="center"/>
              <w:rPr>
                <w:rFonts w:eastAsia="SimSun"/>
                <w:iCs/>
                <w:color w:val="5B9BD5"/>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3CF93D7F" w14:textId="77777777" w:rsidR="008726E7" w:rsidRPr="009C1E22" w:rsidRDefault="008726E7" w:rsidP="00F74A1B">
            <w:pPr>
              <w:suppressAutoHyphens w:val="0"/>
              <w:autoSpaceDE w:val="0"/>
              <w:spacing w:after="0"/>
              <w:rPr>
                <w:rFonts w:eastAsia="SimSun"/>
                <w:iCs/>
                <w:color w:val="5B9BD5"/>
                <w:lang w:val="el-GR"/>
              </w:rPr>
            </w:pPr>
          </w:p>
        </w:tc>
        <w:tc>
          <w:tcPr>
            <w:tcW w:w="1794" w:type="dxa"/>
            <w:shd w:val="clear" w:color="auto" w:fill="auto"/>
          </w:tcPr>
          <w:p w14:paraId="40B918C3" w14:textId="77777777" w:rsidR="008726E7" w:rsidRPr="009C1E22" w:rsidRDefault="008726E7" w:rsidP="00F74A1B">
            <w:pPr>
              <w:suppressAutoHyphens w:val="0"/>
              <w:autoSpaceDE w:val="0"/>
              <w:spacing w:after="0"/>
              <w:rPr>
                <w:rFonts w:eastAsia="SimSun"/>
                <w:iCs/>
                <w:color w:val="5B9BD5"/>
                <w:lang w:val="el-GR"/>
              </w:rPr>
            </w:pPr>
          </w:p>
        </w:tc>
      </w:tr>
      <w:tr w:rsidR="00885984" w:rsidRPr="008726E7" w14:paraId="48FC3AB7" w14:textId="77777777" w:rsidTr="00321C05">
        <w:tc>
          <w:tcPr>
            <w:tcW w:w="817" w:type="dxa"/>
            <w:shd w:val="clear" w:color="auto" w:fill="auto"/>
          </w:tcPr>
          <w:p w14:paraId="366F7971" w14:textId="77777777" w:rsidR="008726E7" w:rsidRPr="009C1E22" w:rsidRDefault="008726E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1215386B" w14:textId="5DAFC949" w:rsidR="00E76530" w:rsidRPr="00573931" w:rsidRDefault="008726E7" w:rsidP="00E76530">
            <w:pPr>
              <w:spacing w:before="120" w:after="60"/>
              <w:rPr>
                <w:lang w:val="el-GR"/>
              </w:rPr>
            </w:pPr>
            <w:r w:rsidRPr="00573931">
              <w:rPr>
                <w:lang w:val="el-GR"/>
              </w:rPr>
              <w:t xml:space="preserve">Ο Κύριος του Έργου έχει το δικαίωμα μονομερούς απομείωσης φυσικού αντικειμένου ή/ και διακοπής της παρούσας σύμβασης </w:t>
            </w:r>
            <w:r w:rsidR="00D81670" w:rsidRPr="00573931">
              <w:rPr>
                <w:lang w:val="el-GR"/>
              </w:rPr>
              <w:t xml:space="preserve">που αφορά την ΛΕ1 </w:t>
            </w:r>
            <w:r w:rsidRPr="00573931">
              <w:rPr>
                <w:lang w:val="el-GR"/>
              </w:rPr>
              <w:t xml:space="preserve">ανάλογα με την εξέλιξη υλοποίηση του έργου </w:t>
            </w:r>
            <w:r w:rsidRPr="00573931">
              <w:rPr>
                <w:lang w:val="el-GR" w:eastAsia="el-GR"/>
              </w:rPr>
              <w:t>με τίτλο «</w:t>
            </w:r>
            <w:r w:rsidRPr="00573931">
              <w:rPr>
                <w:rFonts w:eastAsia="Calibri"/>
                <w:i/>
                <w:color w:val="000000"/>
                <w:lang w:val="el-GR" w:eastAsia="el-GR"/>
              </w:rPr>
              <w:t>Αναβάθμιση και επέκταση των Συστημάτων Πληροφορικής του Τομέα Δικαιοσύνης</w:t>
            </w:r>
            <w:r w:rsidRPr="00573931">
              <w:rPr>
                <w:rFonts w:eastAsia="Calibri"/>
                <w:color w:val="000000"/>
                <w:lang w:val="el-GR" w:eastAsia="el-GR"/>
              </w:rPr>
              <w:t>», τ</w:t>
            </w:r>
            <w:r w:rsidRPr="00573931">
              <w:rPr>
                <w:lang w:val="el-GR" w:eastAsia="el-GR"/>
              </w:rPr>
              <w:t>ο οποίο υλοποιεί σε συνεργασία με την Κοινωνία της Πληροφορίας Μ.Α.Ε. μέσω του Ταμείου Ανάκαμψης.</w:t>
            </w:r>
            <w:r w:rsidR="00E76530" w:rsidRPr="00573931">
              <w:rPr>
                <w:lang w:val="el-GR" w:eastAsia="el-GR"/>
              </w:rPr>
              <w:t xml:space="preserve"> Η εφαρμογή απομείωσης του </w:t>
            </w:r>
            <w:r w:rsidR="00E76530" w:rsidRPr="00573931">
              <w:rPr>
                <w:lang w:val="el-GR"/>
              </w:rPr>
              <w:t xml:space="preserve">φυσικού αντικειμένου ή/ και διακοπής της παρούσας σύμβασης θα πραγματοποιείται κατόπιν έγκαιρης ειδοποίησης του Αναδόχου τουλάχιστον ένα μήνα πριν. </w:t>
            </w:r>
          </w:p>
          <w:p w14:paraId="6D92C288" w14:textId="532215EB" w:rsidR="008726E7" w:rsidRPr="00573931" w:rsidRDefault="008726E7" w:rsidP="00F74A1B">
            <w:pPr>
              <w:pStyle w:val="aff"/>
              <w:spacing w:after="0"/>
              <w:ind w:left="0"/>
              <w:rPr>
                <w:rFonts w:eastAsia="Calibri"/>
                <w:lang w:val="el-GR" w:eastAsia="ar-SA"/>
              </w:rPr>
            </w:pPr>
          </w:p>
        </w:tc>
        <w:tc>
          <w:tcPr>
            <w:tcW w:w="1700" w:type="dxa"/>
            <w:shd w:val="clear" w:color="auto" w:fill="auto"/>
          </w:tcPr>
          <w:p w14:paraId="323DDD7C" w14:textId="77777777" w:rsidR="008726E7" w:rsidRPr="009C1E22" w:rsidRDefault="008726E7" w:rsidP="00F74A1B">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l-GR"/>
              </w:rPr>
              <w:t>ΝΑΙ</w:t>
            </w:r>
          </w:p>
        </w:tc>
        <w:tc>
          <w:tcPr>
            <w:tcW w:w="1461" w:type="dxa"/>
            <w:shd w:val="clear" w:color="auto" w:fill="auto"/>
          </w:tcPr>
          <w:p w14:paraId="0A669E1D" w14:textId="77777777" w:rsidR="008726E7" w:rsidRPr="009C1E22" w:rsidRDefault="008726E7" w:rsidP="00F74A1B">
            <w:pPr>
              <w:suppressAutoHyphens w:val="0"/>
              <w:autoSpaceDE w:val="0"/>
              <w:spacing w:after="0"/>
              <w:rPr>
                <w:rFonts w:eastAsia="SimSun"/>
                <w:iCs/>
                <w:color w:val="5B9BD5"/>
                <w:lang w:val="el-GR"/>
              </w:rPr>
            </w:pPr>
          </w:p>
        </w:tc>
        <w:tc>
          <w:tcPr>
            <w:tcW w:w="1794" w:type="dxa"/>
            <w:shd w:val="clear" w:color="auto" w:fill="auto"/>
          </w:tcPr>
          <w:p w14:paraId="1DCC7DA1" w14:textId="77777777" w:rsidR="008726E7" w:rsidRPr="009C1E22" w:rsidRDefault="008726E7" w:rsidP="00F74A1B">
            <w:pPr>
              <w:suppressAutoHyphens w:val="0"/>
              <w:autoSpaceDE w:val="0"/>
              <w:spacing w:after="0"/>
              <w:rPr>
                <w:rFonts w:eastAsia="SimSun"/>
                <w:iCs/>
                <w:color w:val="5B9BD5"/>
                <w:lang w:val="el-GR"/>
              </w:rPr>
            </w:pPr>
          </w:p>
        </w:tc>
      </w:tr>
      <w:tr w:rsidR="00532B57" w:rsidRPr="0023743A" w14:paraId="1E836E7E" w14:textId="77777777" w:rsidTr="00321C05">
        <w:tc>
          <w:tcPr>
            <w:tcW w:w="817" w:type="dxa"/>
            <w:shd w:val="clear" w:color="auto" w:fill="auto"/>
          </w:tcPr>
          <w:p w14:paraId="01E9B207"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7D5F6538" w14:textId="4718EC67" w:rsidR="00532B57" w:rsidRPr="00573931" w:rsidRDefault="00532B57" w:rsidP="00F74A1B">
            <w:pPr>
              <w:pStyle w:val="aff"/>
              <w:spacing w:after="0"/>
              <w:ind w:left="0"/>
              <w:rPr>
                <w:lang w:val="el-GR"/>
              </w:rPr>
            </w:pPr>
            <w:r w:rsidRPr="00573931">
              <w:rPr>
                <w:lang w:val="el-GR"/>
              </w:rPr>
              <w:t>Ο Ανάδοχος για τις προσφερόμενες υπηρεσίες τεχνικής υποστήριξης δεσμεύεται να εφαρμόζει τυποποιημένες μεθόδους και διαδικασίες για τη διαχείριση των αλλαγών των υλικών, λογισμικών κ.λπ. για τη μείωση του κινδύνου.</w:t>
            </w:r>
          </w:p>
        </w:tc>
        <w:tc>
          <w:tcPr>
            <w:tcW w:w="1700" w:type="dxa"/>
            <w:shd w:val="clear" w:color="auto" w:fill="auto"/>
          </w:tcPr>
          <w:p w14:paraId="4FBB1BC4" w14:textId="64AA74B4" w:rsidR="00532B57" w:rsidRPr="009C1E22" w:rsidRDefault="00532B57" w:rsidP="00F74A1B">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582519E0" w14:textId="77777777" w:rsidR="00532B57" w:rsidRPr="009C1E22" w:rsidRDefault="00532B57" w:rsidP="00F74A1B">
            <w:pPr>
              <w:suppressAutoHyphens w:val="0"/>
              <w:autoSpaceDE w:val="0"/>
              <w:spacing w:after="0"/>
              <w:rPr>
                <w:rFonts w:eastAsia="SimSun"/>
                <w:iCs/>
                <w:color w:val="5B9BD5"/>
                <w:lang w:val="el-GR"/>
              </w:rPr>
            </w:pPr>
          </w:p>
        </w:tc>
        <w:tc>
          <w:tcPr>
            <w:tcW w:w="1794" w:type="dxa"/>
            <w:shd w:val="clear" w:color="auto" w:fill="auto"/>
          </w:tcPr>
          <w:p w14:paraId="225E80E4" w14:textId="77777777" w:rsidR="00532B57" w:rsidRPr="009C1E22" w:rsidRDefault="00532B57" w:rsidP="00F74A1B">
            <w:pPr>
              <w:suppressAutoHyphens w:val="0"/>
              <w:autoSpaceDE w:val="0"/>
              <w:spacing w:after="0"/>
              <w:rPr>
                <w:rFonts w:eastAsia="SimSun"/>
                <w:iCs/>
                <w:color w:val="5B9BD5"/>
                <w:lang w:val="el-GR"/>
              </w:rPr>
            </w:pPr>
          </w:p>
        </w:tc>
      </w:tr>
      <w:tr w:rsidR="00885984" w:rsidRPr="008726E7" w14:paraId="00784499" w14:textId="77777777" w:rsidTr="00321C05">
        <w:tc>
          <w:tcPr>
            <w:tcW w:w="817" w:type="dxa"/>
            <w:shd w:val="clear" w:color="auto" w:fill="auto"/>
          </w:tcPr>
          <w:p w14:paraId="2D444BCD" w14:textId="77777777" w:rsidR="00F209A3" w:rsidRPr="009C1E22" w:rsidRDefault="00F209A3">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301CD1D6" w14:textId="7D9DB749" w:rsidR="00F209A3" w:rsidRPr="009C1E22" w:rsidRDefault="00F209A3" w:rsidP="00F74A1B">
            <w:pPr>
              <w:suppressAutoHyphens w:val="0"/>
              <w:autoSpaceDE w:val="0"/>
              <w:spacing w:after="0"/>
              <w:rPr>
                <w:rStyle w:val="290"/>
                <w:rFonts w:ascii="Tahoma" w:eastAsia="Tahoma" w:hAnsi="Tahoma" w:cs="Tahoma"/>
                <w:sz w:val="22"/>
                <w:szCs w:val="22"/>
                <w:lang w:val="el-GR" w:eastAsia="el-GR"/>
              </w:rPr>
            </w:pPr>
            <w:r w:rsidRPr="009C1E22">
              <w:rPr>
                <w:rStyle w:val="290"/>
                <w:rFonts w:ascii="Tahoma" w:eastAsia="Tahoma" w:hAnsi="Tahoma" w:cs="Tahoma"/>
                <w:sz w:val="22"/>
                <w:szCs w:val="22"/>
                <w:lang w:val="el-GR" w:eastAsia="el-GR"/>
              </w:rPr>
              <w:t xml:space="preserve">Όλες οι αλλαγές σε επίπεδο υλικού, λογισμικού, μερών υλικού, μερών λογισμικού, και εν γένει πληροφοριακών υπηρεσιών θα </w:t>
            </w:r>
            <w:r w:rsidRPr="009C1E22">
              <w:rPr>
                <w:rStyle w:val="290"/>
                <w:rFonts w:ascii="Tahoma" w:eastAsia="Tahoma" w:hAnsi="Tahoma" w:cs="Tahoma"/>
                <w:sz w:val="22"/>
                <w:szCs w:val="22"/>
                <w:lang w:val="el-GR" w:eastAsia="el-GR"/>
              </w:rPr>
              <w:lastRenderedPageBreak/>
              <w:t>τεκμηριώνονται κατάλληλα και θα υποβάλλονται προς έγκριση στον Κύριο του Έργου.</w:t>
            </w:r>
          </w:p>
        </w:tc>
        <w:tc>
          <w:tcPr>
            <w:tcW w:w="1700" w:type="dxa"/>
            <w:shd w:val="clear" w:color="auto" w:fill="auto"/>
          </w:tcPr>
          <w:p w14:paraId="5CAADAD4" w14:textId="1C6732FE" w:rsidR="00F209A3" w:rsidRPr="009C1E22" w:rsidRDefault="00F209A3" w:rsidP="00F74A1B">
            <w:pPr>
              <w:suppressAutoHyphens w:val="0"/>
              <w:autoSpaceDE w:val="0"/>
              <w:spacing w:after="0"/>
              <w:jc w:val="center"/>
              <w:rPr>
                <w:rFonts w:eastAsia="SimSun"/>
                <w:iCs/>
                <w:color w:val="5B9BD5"/>
                <w:lang w:val="el-GR"/>
              </w:rPr>
            </w:pPr>
            <w:r w:rsidRPr="009C1E22">
              <w:rPr>
                <w:rStyle w:val="290"/>
                <w:rFonts w:ascii="Tahoma" w:eastAsia="Tahoma" w:hAnsi="Tahoma" w:cs="Tahoma"/>
                <w:color w:val="000000"/>
                <w:sz w:val="22"/>
                <w:szCs w:val="22"/>
                <w:lang w:val="en-US"/>
              </w:rPr>
              <w:lastRenderedPageBreak/>
              <w:t>NAI</w:t>
            </w:r>
          </w:p>
        </w:tc>
        <w:tc>
          <w:tcPr>
            <w:tcW w:w="1461" w:type="dxa"/>
            <w:shd w:val="clear" w:color="auto" w:fill="auto"/>
          </w:tcPr>
          <w:p w14:paraId="2199D9EC" w14:textId="77777777" w:rsidR="00F209A3" w:rsidRPr="009C1E22" w:rsidRDefault="00F209A3" w:rsidP="00F74A1B">
            <w:pPr>
              <w:suppressAutoHyphens w:val="0"/>
              <w:autoSpaceDE w:val="0"/>
              <w:spacing w:after="0"/>
              <w:rPr>
                <w:rFonts w:eastAsia="SimSun"/>
                <w:iCs/>
                <w:color w:val="5B9BD5"/>
                <w:lang w:val="el-GR"/>
              </w:rPr>
            </w:pPr>
          </w:p>
        </w:tc>
        <w:tc>
          <w:tcPr>
            <w:tcW w:w="1794" w:type="dxa"/>
            <w:shd w:val="clear" w:color="auto" w:fill="auto"/>
          </w:tcPr>
          <w:p w14:paraId="264A0395" w14:textId="77777777" w:rsidR="00F209A3" w:rsidRPr="009C1E22" w:rsidRDefault="00F209A3" w:rsidP="00F74A1B">
            <w:pPr>
              <w:suppressAutoHyphens w:val="0"/>
              <w:autoSpaceDE w:val="0"/>
              <w:spacing w:after="0"/>
              <w:rPr>
                <w:rFonts w:eastAsia="SimSun"/>
                <w:iCs/>
                <w:color w:val="5B9BD5"/>
                <w:lang w:val="el-GR"/>
              </w:rPr>
            </w:pPr>
          </w:p>
        </w:tc>
      </w:tr>
      <w:tr w:rsidR="00885984" w:rsidRPr="008726E7" w14:paraId="374C2AE2" w14:textId="77777777" w:rsidTr="00321C05">
        <w:tc>
          <w:tcPr>
            <w:tcW w:w="817" w:type="dxa"/>
            <w:shd w:val="clear" w:color="auto" w:fill="auto"/>
          </w:tcPr>
          <w:p w14:paraId="20EC506A" w14:textId="77777777" w:rsidR="00F209A3" w:rsidRPr="00321C05" w:rsidRDefault="00F209A3">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24D5BA24" w14:textId="21026046" w:rsidR="00F209A3" w:rsidRPr="009C1E22" w:rsidRDefault="00F209A3" w:rsidP="00F74A1B">
            <w:pPr>
              <w:suppressAutoHyphens w:val="0"/>
              <w:autoSpaceDE w:val="0"/>
              <w:spacing w:after="0"/>
              <w:rPr>
                <w:rStyle w:val="290"/>
                <w:rFonts w:ascii="Tahoma" w:eastAsia="Tahoma" w:hAnsi="Tahoma" w:cs="Tahoma"/>
                <w:color w:val="FF0000"/>
                <w:sz w:val="22"/>
                <w:szCs w:val="22"/>
                <w:lang w:val="el-GR" w:eastAsia="el-GR"/>
              </w:rPr>
            </w:pPr>
            <w:r w:rsidRPr="009C1E22">
              <w:rPr>
                <w:rStyle w:val="290"/>
                <w:rFonts w:ascii="Tahoma" w:eastAsia="Tahoma" w:hAnsi="Tahoma" w:cs="Tahoma"/>
                <w:sz w:val="22"/>
                <w:szCs w:val="22"/>
                <w:lang w:val="el-GR" w:eastAsia="el-GR"/>
              </w:rPr>
              <w:t>Όλες οι αλλαγές θα πρέπει να σχεδιάζονται και να υλοποιούνται με τρόπο και σε ώρες που να προκαλείται η ελάχιστη δυνατή επίπτωση στη διαθεσιμότητα των υφιστάμενων παρεχόμενων πληροφορι</w:t>
            </w:r>
            <w:r w:rsidR="00A41740">
              <w:rPr>
                <w:rStyle w:val="290"/>
                <w:rFonts w:ascii="Tahoma" w:eastAsia="Tahoma" w:hAnsi="Tahoma" w:cs="Tahoma"/>
                <w:sz w:val="22"/>
                <w:szCs w:val="22"/>
                <w:lang w:val="el-GR" w:eastAsia="el-GR"/>
              </w:rPr>
              <w:t>α</w:t>
            </w:r>
            <w:r w:rsidRPr="009C1E22">
              <w:rPr>
                <w:rStyle w:val="290"/>
                <w:rFonts w:ascii="Tahoma" w:eastAsia="Tahoma" w:hAnsi="Tahoma" w:cs="Tahoma"/>
                <w:sz w:val="22"/>
                <w:szCs w:val="22"/>
                <w:lang w:val="el-GR" w:eastAsia="el-GR"/>
              </w:rPr>
              <w:t>κών υπηρεσιών. Ο Ανάδοχος θα πρέπει στην τεκμηρίωση της αλλαγής να αναφέρει τις εκτιμώμενες επιπτώσεις στη διαθεσιμότητα των συστημάτων.</w:t>
            </w:r>
          </w:p>
        </w:tc>
        <w:tc>
          <w:tcPr>
            <w:tcW w:w="1700" w:type="dxa"/>
            <w:shd w:val="clear" w:color="auto" w:fill="auto"/>
          </w:tcPr>
          <w:p w14:paraId="3652CEEF" w14:textId="539EB8A6" w:rsidR="00F209A3" w:rsidRPr="009C1E22" w:rsidRDefault="00F209A3" w:rsidP="00F74A1B">
            <w:pPr>
              <w:suppressAutoHyphens w:val="0"/>
              <w:autoSpaceDE w:val="0"/>
              <w:spacing w:after="0"/>
              <w:jc w:val="center"/>
              <w:rPr>
                <w:rFonts w:eastAsia="SimSun"/>
                <w:iCs/>
                <w:color w:val="5B9BD5"/>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21D96C79" w14:textId="77777777" w:rsidR="00F209A3" w:rsidRPr="009C1E22" w:rsidRDefault="00F209A3" w:rsidP="00F74A1B">
            <w:pPr>
              <w:suppressAutoHyphens w:val="0"/>
              <w:autoSpaceDE w:val="0"/>
              <w:spacing w:after="0"/>
              <w:rPr>
                <w:rFonts w:eastAsia="SimSun"/>
                <w:iCs/>
                <w:color w:val="5B9BD5"/>
                <w:lang w:val="el-GR"/>
              </w:rPr>
            </w:pPr>
          </w:p>
        </w:tc>
        <w:tc>
          <w:tcPr>
            <w:tcW w:w="1794" w:type="dxa"/>
            <w:shd w:val="clear" w:color="auto" w:fill="auto"/>
          </w:tcPr>
          <w:p w14:paraId="2D231E3F" w14:textId="77777777" w:rsidR="00F209A3" w:rsidRPr="009C1E22" w:rsidRDefault="00F209A3" w:rsidP="00F74A1B">
            <w:pPr>
              <w:suppressAutoHyphens w:val="0"/>
              <w:autoSpaceDE w:val="0"/>
              <w:spacing w:after="0"/>
              <w:rPr>
                <w:rFonts w:eastAsia="SimSun"/>
                <w:iCs/>
                <w:color w:val="5B9BD5"/>
                <w:lang w:val="el-GR"/>
              </w:rPr>
            </w:pPr>
          </w:p>
        </w:tc>
      </w:tr>
      <w:tr w:rsidR="00885984" w:rsidRPr="008726E7" w14:paraId="6839A676" w14:textId="77777777" w:rsidTr="00321C05">
        <w:tc>
          <w:tcPr>
            <w:tcW w:w="817" w:type="dxa"/>
            <w:shd w:val="clear" w:color="auto" w:fill="auto"/>
          </w:tcPr>
          <w:p w14:paraId="0015EB55" w14:textId="77777777" w:rsidR="00F209A3" w:rsidRPr="00321C05" w:rsidRDefault="00F209A3">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63F1DD70" w14:textId="60CD2627" w:rsidR="00F209A3" w:rsidRPr="009C1E22" w:rsidRDefault="00F209A3" w:rsidP="00F74A1B">
            <w:pPr>
              <w:suppressAutoHyphens w:val="0"/>
              <w:autoSpaceDE w:val="0"/>
              <w:spacing w:after="0"/>
              <w:rPr>
                <w:rStyle w:val="290"/>
                <w:rFonts w:ascii="Tahoma" w:eastAsia="Tahoma" w:hAnsi="Tahoma" w:cs="Tahoma"/>
                <w:sz w:val="22"/>
                <w:szCs w:val="22"/>
                <w:lang w:val="el-GR" w:eastAsia="el-GR"/>
              </w:rPr>
            </w:pPr>
            <w:r w:rsidRPr="009C1E22">
              <w:rPr>
                <w:rStyle w:val="290"/>
                <w:rFonts w:ascii="Tahoma" w:eastAsia="Tahoma" w:hAnsi="Tahoma" w:cs="Tahoma"/>
                <w:sz w:val="22"/>
                <w:szCs w:val="22"/>
                <w:lang w:val="el-GR" w:eastAsia="el-GR"/>
              </w:rPr>
              <w:t>Καμία αλλαγή δεν θα πραγματοποιείται στην Κεντρική Πληροφοριακή Υποδομή της Κύριας και Εφεδρικής Υποδομής, χωρίς την κατάλληλη τεκμηρίωση από τον Ανάδοχο και τη συνακόλουθη έγκριση του Κυρίου του Έργου.</w:t>
            </w:r>
          </w:p>
        </w:tc>
        <w:tc>
          <w:tcPr>
            <w:tcW w:w="1700" w:type="dxa"/>
            <w:shd w:val="clear" w:color="auto" w:fill="auto"/>
          </w:tcPr>
          <w:p w14:paraId="50C90F6B" w14:textId="0C020940" w:rsidR="00F209A3" w:rsidRPr="009C1E22" w:rsidRDefault="00F209A3" w:rsidP="00F74A1B">
            <w:pPr>
              <w:suppressAutoHyphens w:val="0"/>
              <w:autoSpaceDE w:val="0"/>
              <w:spacing w:after="0"/>
              <w:jc w:val="center"/>
              <w:rPr>
                <w:rFonts w:eastAsia="SimSun"/>
                <w:iCs/>
                <w:color w:val="5B9BD5"/>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4C615B67" w14:textId="77777777" w:rsidR="00F209A3" w:rsidRPr="009C1E22" w:rsidRDefault="00F209A3" w:rsidP="00F74A1B">
            <w:pPr>
              <w:suppressAutoHyphens w:val="0"/>
              <w:autoSpaceDE w:val="0"/>
              <w:spacing w:after="0"/>
              <w:rPr>
                <w:rFonts w:eastAsia="SimSun"/>
                <w:iCs/>
                <w:color w:val="5B9BD5"/>
                <w:lang w:val="el-GR"/>
              </w:rPr>
            </w:pPr>
          </w:p>
        </w:tc>
        <w:tc>
          <w:tcPr>
            <w:tcW w:w="1794" w:type="dxa"/>
            <w:shd w:val="clear" w:color="auto" w:fill="auto"/>
          </w:tcPr>
          <w:p w14:paraId="4DFC6EF6" w14:textId="77777777" w:rsidR="00F209A3" w:rsidRPr="009C1E22" w:rsidRDefault="00F209A3" w:rsidP="00F74A1B">
            <w:pPr>
              <w:suppressAutoHyphens w:val="0"/>
              <w:autoSpaceDE w:val="0"/>
              <w:spacing w:after="0"/>
              <w:rPr>
                <w:rFonts w:eastAsia="SimSun"/>
                <w:iCs/>
                <w:color w:val="5B9BD5"/>
                <w:lang w:val="el-GR"/>
              </w:rPr>
            </w:pPr>
          </w:p>
        </w:tc>
      </w:tr>
      <w:tr w:rsidR="00885984" w:rsidRPr="008726E7" w14:paraId="296D7486" w14:textId="77777777" w:rsidTr="00321C05">
        <w:tc>
          <w:tcPr>
            <w:tcW w:w="817" w:type="dxa"/>
            <w:shd w:val="clear" w:color="auto" w:fill="auto"/>
          </w:tcPr>
          <w:p w14:paraId="06B3E792" w14:textId="77777777" w:rsidR="00F209A3" w:rsidRPr="009C1E22" w:rsidRDefault="00F209A3">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18CF3666" w14:textId="04DD14C3" w:rsidR="00F209A3" w:rsidRPr="00030887" w:rsidRDefault="00F209A3" w:rsidP="00F74A1B">
            <w:pPr>
              <w:suppressAutoHyphens w:val="0"/>
              <w:rPr>
                <w:lang w:val="el-GR"/>
              </w:rPr>
            </w:pPr>
            <w:r w:rsidRPr="00030887">
              <w:rPr>
                <w:lang w:val="el-GR"/>
              </w:rPr>
              <w:t>Ο Ανάδοχος οφείλει να οργανώσει και λειτουργεί σύγχρονο Γραφείο Υποστήριξης (</w:t>
            </w:r>
            <w:r w:rsidRPr="00030887">
              <w:t>Helpdesk</w:t>
            </w:r>
            <w:r w:rsidRPr="00030887">
              <w:rPr>
                <w:lang w:val="el-GR"/>
              </w:rPr>
              <w:t xml:space="preserve">), σύμφωνα με τα αναφερόμενα στην </w:t>
            </w:r>
            <w:r w:rsidRPr="00030887">
              <w:rPr>
                <w:rFonts w:eastAsia="Calibri-Identity-H"/>
                <w:lang w:val="el-GR" w:eastAsia="en-US"/>
              </w:rPr>
              <w:t xml:space="preserve">παράγραφο </w:t>
            </w:r>
            <w:r w:rsidR="00BE4C3E" w:rsidRPr="009B21DB">
              <w:rPr>
                <w:rFonts w:eastAsia="Calibri-Identity-H"/>
                <w:b/>
                <w:bCs/>
                <w:color w:val="0070C0"/>
                <w:lang w:val="el-GR"/>
              </w:rPr>
              <w:fldChar w:fldCharType="begin"/>
            </w:r>
            <w:r w:rsidR="00BE4C3E" w:rsidRPr="009B21DB">
              <w:rPr>
                <w:rFonts w:eastAsia="Calibri-Identity-H"/>
                <w:b/>
                <w:bCs/>
                <w:color w:val="0070C0"/>
                <w:lang w:val="el-GR" w:eastAsia="en-US"/>
              </w:rPr>
              <w:instrText xml:space="preserve"> REF _Ref150510844 \r \h </w:instrText>
            </w:r>
            <w:r w:rsidR="00BE4C3E" w:rsidRPr="009B21DB">
              <w:rPr>
                <w:rFonts w:eastAsia="Calibri-Identity-H"/>
                <w:b/>
                <w:bCs/>
                <w:color w:val="0070C0"/>
                <w:lang w:val="el-GR"/>
              </w:rPr>
              <w:instrText xml:space="preserve"> \* MERGEFORMAT </w:instrText>
            </w:r>
            <w:r w:rsidR="00BE4C3E" w:rsidRPr="009B21DB">
              <w:rPr>
                <w:rFonts w:eastAsia="Calibri-Identity-H"/>
                <w:b/>
                <w:bCs/>
                <w:color w:val="0070C0"/>
                <w:lang w:val="el-GR"/>
              </w:rPr>
            </w:r>
            <w:r w:rsidR="00BE4C3E" w:rsidRPr="009B21DB">
              <w:rPr>
                <w:rFonts w:eastAsia="Calibri-Identity-H"/>
                <w:b/>
                <w:bCs/>
                <w:color w:val="0070C0"/>
                <w:lang w:val="el-GR"/>
              </w:rPr>
              <w:fldChar w:fldCharType="separate"/>
            </w:r>
            <w:r w:rsidR="00515149">
              <w:rPr>
                <w:rFonts w:eastAsia="Calibri-Identity-H"/>
                <w:b/>
                <w:bCs/>
                <w:color w:val="0070C0"/>
                <w:lang w:val="el-GR" w:eastAsia="en-US"/>
              </w:rPr>
              <w:t>3.2.4</w:t>
            </w:r>
            <w:r w:rsidR="00BE4C3E" w:rsidRPr="009B21DB">
              <w:rPr>
                <w:rFonts w:eastAsia="Calibri-Identity-H"/>
                <w:b/>
                <w:bCs/>
                <w:color w:val="0070C0"/>
                <w:lang w:val="el-GR"/>
              </w:rPr>
              <w:fldChar w:fldCharType="end"/>
            </w:r>
            <w:r w:rsidRPr="00030887">
              <w:rPr>
                <w:rFonts w:eastAsia="Calibri-Identity-H"/>
                <w:lang w:val="el-GR" w:eastAsia="en-US"/>
              </w:rPr>
              <w:t>του ΠΑΡΑΡΤΗΜΑΤΟΣ Ι</w:t>
            </w:r>
            <w:r w:rsidRPr="00030887">
              <w:rPr>
                <w:lang w:val="el-GR"/>
              </w:rPr>
              <w:t xml:space="preserve">. </w:t>
            </w:r>
          </w:p>
          <w:p w14:paraId="3EC77254" w14:textId="60669403" w:rsidR="00F209A3" w:rsidRPr="00030887" w:rsidRDefault="00F209A3" w:rsidP="00F74A1B">
            <w:pPr>
              <w:suppressAutoHyphens w:val="0"/>
              <w:autoSpaceDE w:val="0"/>
              <w:spacing w:after="0"/>
              <w:rPr>
                <w:rStyle w:val="290"/>
                <w:rFonts w:ascii="Tahoma" w:eastAsia="Tahoma" w:hAnsi="Tahoma" w:cs="Tahoma"/>
                <w:color w:val="FF0000"/>
                <w:sz w:val="22"/>
                <w:szCs w:val="22"/>
                <w:lang w:val="el-GR" w:eastAsia="el-GR"/>
              </w:rPr>
            </w:pPr>
            <w:r w:rsidRPr="00030887">
              <w:rPr>
                <w:rFonts w:eastAsia="Calibri-Identity-H"/>
                <w:lang w:val="el-GR" w:eastAsia="en-US"/>
              </w:rPr>
              <w:t xml:space="preserve">Να δοθεί αναλυτική περιγραφή του </w:t>
            </w:r>
            <w:r w:rsidRPr="00030887">
              <w:rPr>
                <w:lang w:val="el-GR"/>
              </w:rPr>
              <w:t>Γραφείου Υποστήριξης</w:t>
            </w:r>
            <w:r w:rsidRPr="00030887">
              <w:rPr>
                <w:rFonts w:eastAsia="Calibri-Identity-H"/>
                <w:lang w:val="el-GR" w:eastAsia="en-US"/>
              </w:rPr>
              <w:t>.</w:t>
            </w:r>
          </w:p>
        </w:tc>
        <w:tc>
          <w:tcPr>
            <w:tcW w:w="1700" w:type="dxa"/>
            <w:shd w:val="clear" w:color="auto" w:fill="auto"/>
          </w:tcPr>
          <w:p w14:paraId="0479D364" w14:textId="40044D2B" w:rsidR="00F209A3" w:rsidRPr="009C1E22" w:rsidRDefault="00F209A3" w:rsidP="00F74A1B">
            <w:pPr>
              <w:suppressAutoHyphens w:val="0"/>
              <w:autoSpaceDE w:val="0"/>
              <w:spacing w:after="0"/>
              <w:jc w:val="center"/>
              <w:rPr>
                <w:rFonts w:eastAsia="SimSun"/>
                <w:iCs/>
                <w:color w:val="5B9BD5"/>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50AF52C2" w14:textId="77777777" w:rsidR="00F209A3" w:rsidRPr="009C1E22" w:rsidRDefault="00F209A3" w:rsidP="00F74A1B">
            <w:pPr>
              <w:suppressAutoHyphens w:val="0"/>
              <w:autoSpaceDE w:val="0"/>
              <w:spacing w:after="0"/>
              <w:rPr>
                <w:rFonts w:eastAsia="SimSun"/>
                <w:iCs/>
                <w:color w:val="5B9BD5"/>
                <w:lang w:val="el-GR"/>
              </w:rPr>
            </w:pPr>
          </w:p>
        </w:tc>
        <w:tc>
          <w:tcPr>
            <w:tcW w:w="1794" w:type="dxa"/>
            <w:shd w:val="clear" w:color="auto" w:fill="auto"/>
          </w:tcPr>
          <w:p w14:paraId="7106B57D" w14:textId="77777777" w:rsidR="00F209A3" w:rsidRPr="009C1E22" w:rsidRDefault="00F209A3" w:rsidP="00F74A1B">
            <w:pPr>
              <w:suppressAutoHyphens w:val="0"/>
              <w:autoSpaceDE w:val="0"/>
              <w:spacing w:after="0"/>
              <w:rPr>
                <w:rFonts w:eastAsia="SimSun"/>
                <w:iCs/>
                <w:color w:val="5B9BD5"/>
                <w:lang w:val="el-GR"/>
              </w:rPr>
            </w:pPr>
          </w:p>
        </w:tc>
      </w:tr>
      <w:tr w:rsidR="00532B57" w:rsidRPr="0023743A" w14:paraId="1D6C7717" w14:textId="214F3776" w:rsidTr="00321C05">
        <w:tc>
          <w:tcPr>
            <w:tcW w:w="817" w:type="dxa"/>
            <w:shd w:val="clear" w:color="auto" w:fill="auto"/>
          </w:tcPr>
          <w:p w14:paraId="7AD0FA5F" w14:textId="7EFEDD68"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4CC58BCA" w14:textId="7025635E" w:rsidR="00532B57" w:rsidRPr="00030887" w:rsidRDefault="00532B57" w:rsidP="00532B57">
            <w:pPr>
              <w:suppressAutoHyphens w:val="0"/>
              <w:rPr>
                <w:lang w:val="el-GR"/>
              </w:rPr>
            </w:pPr>
            <w:r w:rsidRPr="00030887">
              <w:rPr>
                <w:lang w:val="el-GR"/>
              </w:rPr>
              <w:t>Όλες οι αλλαγές θα συνοδεύονται από τεκμηρίωση που κατά περίπτωση θα περιλαμβάνει τουλάχιστον τα εξής:</w:t>
            </w:r>
          </w:p>
          <w:p w14:paraId="5190AB42" w14:textId="57C7CD69" w:rsidR="00532B57" w:rsidRPr="00030887" w:rsidRDefault="00532B57" w:rsidP="00532B57">
            <w:pPr>
              <w:suppressAutoHyphens w:val="0"/>
              <w:rPr>
                <w:lang w:val="el-GR"/>
              </w:rPr>
            </w:pPr>
            <w:r w:rsidRPr="00030887">
              <w:rPr>
                <w:lang w:val="el-GR"/>
              </w:rPr>
              <w:t>• Σχετιζόμενο υλικό, λογισμικό και υπηρεσίες</w:t>
            </w:r>
          </w:p>
          <w:p w14:paraId="3606EBE1" w14:textId="637546FB" w:rsidR="00532B57" w:rsidRPr="00030887" w:rsidRDefault="00532B57" w:rsidP="00532B57">
            <w:pPr>
              <w:suppressAutoHyphens w:val="0"/>
              <w:rPr>
                <w:lang w:val="el-GR"/>
              </w:rPr>
            </w:pPr>
            <w:r w:rsidRPr="00030887">
              <w:rPr>
                <w:lang w:val="el-GR"/>
              </w:rPr>
              <w:t>• Λόγος αλλαγής</w:t>
            </w:r>
          </w:p>
          <w:p w14:paraId="4293D59A" w14:textId="61D39CB3" w:rsidR="00532B57" w:rsidRPr="00030887" w:rsidRDefault="00532B57" w:rsidP="00532B57">
            <w:pPr>
              <w:suppressAutoHyphens w:val="0"/>
              <w:rPr>
                <w:lang w:val="el-GR"/>
              </w:rPr>
            </w:pPr>
            <w:r w:rsidRPr="00030887">
              <w:rPr>
                <w:lang w:val="el-GR"/>
              </w:rPr>
              <w:t>• Περιγραφή αλλαγής</w:t>
            </w:r>
          </w:p>
          <w:p w14:paraId="3C765DFF" w14:textId="49B32B58" w:rsidR="00532B57" w:rsidRPr="00030887" w:rsidRDefault="00532B57" w:rsidP="00532B57">
            <w:pPr>
              <w:suppressAutoHyphens w:val="0"/>
              <w:rPr>
                <w:lang w:val="el-GR"/>
              </w:rPr>
            </w:pPr>
            <w:r w:rsidRPr="00030887">
              <w:rPr>
                <w:lang w:val="el-GR"/>
              </w:rPr>
              <w:t>•Στοιχεία της υποδομής που αλλάζουν</w:t>
            </w:r>
          </w:p>
          <w:p w14:paraId="2400CC71" w14:textId="1720C35F" w:rsidR="00532B57" w:rsidRPr="00030887" w:rsidRDefault="00532B57" w:rsidP="00532B57">
            <w:pPr>
              <w:suppressAutoHyphens w:val="0"/>
              <w:rPr>
                <w:lang w:val="el-GR"/>
              </w:rPr>
            </w:pPr>
            <w:r w:rsidRPr="00030887">
              <w:rPr>
                <w:lang w:val="el-GR"/>
              </w:rPr>
              <w:t>• Επίπτωση σε περίπτωση που δεν πραγματοποιηθεί η αλλαγή</w:t>
            </w:r>
          </w:p>
          <w:p w14:paraId="4DAFC57F" w14:textId="15EB3731" w:rsidR="00532B57" w:rsidRPr="00030887" w:rsidRDefault="00532B57" w:rsidP="00532B57">
            <w:pPr>
              <w:suppressAutoHyphens w:val="0"/>
              <w:rPr>
                <w:lang w:val="el-GR"/>
              </w:rPr>
            </w:pPr>
            <w:r w:rsidRPr="00030887">
              <w:rPr>
                <w:lang w:val="el-GR"/>
              </w:rPr>
              <w:t>• Στοιχεία αρμόδιου αλλαγής</w:t>
            </w:r>
          </w:p>
          <w:p w14:paraId="6B3866AF" w14:textId="16B633A7" w:rsidR="00532B57" w:rsidRPr="00030887" w:rsidRDefault="00532B57" w:rsidP="00532B57">
            <w:pPr>
              <w:suppressAutoHyphens w:val="0"/>
              <w:rPr>
                <w:lang w:val="el-GR"/>
              </w:rPr>
            </w:pPr>
            <w:r w:rsidRPr="00030887">
              <w:rPr>
                <w:lang w:val="el-GR"/>
              </w:rPr>
              <w:t>• Ημερομηνία που προτάθηκε η αλλαγή</w:t>
            </w:r>
          </w:p>
          <w:p w14:paraId="6DC847B3" w14:textId="6DB433FA" w:rsidR="00532B57" w:rsidRPr="00030887" w:rsidRDefault="00532B57" w:rsidP="00532B57">
            <w:pPr>
              <w:suppressAutoHyphens w:val="0"/>
              <w:rPr>
                <w:lang w:val="el-GR"/>
              </w:rPr>
            </w:pPr>
            <w:r w:rsidRPr="00030887">
              <w:rPr>
                <w:lang w:val="el-GR"/>
              </w:rPr>
              <w:t>• Σημαντικότητα αλλαγής (μικρή, μεσαία, μεγάλη)</w:t>
            </w:r>
          </w:p>
          <w:p w14:paraId="37738F3F" w14:textId="6CA17571" w:rsidR="00532B57" w:rsidRPr="00030887" w:rsidRDefault="00532B57" w:rsidP="00532B57">
            <w:pPr>
              <w:suppressAutoHyphens w:val="0"/>
              <w:rPr>
                <w:lang w:val="el-GR"/>
              </w:rPr>
            </w:pPr>
            <w:r w:rsidRPr="00030887">
              <w:rPr>
                <w:lang w:val="el-GR"/>
              </w:rPr>
              <w:t>• Προτεραιότητα</w:t>
            </w:r>
          </w:p>
          <w:p w14:paraId="674B290B" w14:textId="5DD1476E" w:rsidR="00532B57" w:rsidRPr="00030887" w:rsidRDefault="00532B57" w:rsidP="00532B57">
            <w:pPr>
              <w:suppressAutoHyphens w:val="0"/>
              <w:rPr>
                <w:lang w:val="el-GR"/>
              </w:rPr>
            </w:pPr>
            <w:r w:rsidRPr="00030887">
              <w:rPr>
                <w:lang w:val="el-GR"/>
              </w:rPr>
              <w:t>• Πλάνο διαχείρισης κινδύνου</w:t>
            </w:r>
          </w:p>
          <w:p w14:paraId="49727DF0" w14:textId="3B6EC630" w:rsidR="00532B57" w:rsidRPr="00030887" w:rsidRDefault="00532B57" w:rsidP="00532B57">
            <w:pPr>
              <w:suppressAutoHyphens w:val="0"/>
              <w:rPr>
                <w:lang w:val="el-GR"/>
              </w:rPr>
            </w:pPr>
            <w:r w:rsidRPr="00030887">
              <w:rPr>
                <w:lang w:val="el-GR"/>
              </w:rPr>
              <w:lastRenderedPageBreak/>
              <w:t>• Πλάνο αποκατάστασης σε περίπτωση αστοχίας</w:t>
            </w:r>
          </w:p>
          <w:p w14:paraId="48562C17" w14:textId="1D6572F1" w:rsidR="00532B57" w:rsidRPr="00030887" w:rsidRDefault="00532B57" w:rsidP="00532B57">
            <w:pPr>
              <w:suppressAutoHyphens w:val="0"/>
              <w:rPr>
                <w:lang w:val="el-GR"/>
              </w:rPr>
            </w:pPr>
            <w:r w:rsidRPr="00030887">
              <w:rPr>
                <w:lang w:val="el-GR"/>
              </w:rPr>
              <w:t>• Εκτιμώμενο χρονοδιάγραμμα</w:t>
            </w:r>
          </w:p>
          <w:p w14:paraId="2CE64845" w14:textId="7A689E12" w:rsidR="00532B57" w:rsidRPr="00030887" w:rsidRDefault="00532B57" w:rsidP="00532B57">
            <w:pPr>
              <w:suppressAutoHyphens w:val="0"/>
              <w:rPr>
                <w:lang w:val="el-GR"/>
              </w:rPr>
            </w:pPr>
            <w:r w:rsidRPr="00030887">
              <w:rPr>
                <w:lang w:val="el-GR"/>
              </w:rPr>
              <w:t>• Πραγματικό χρονοδιάγραμμα</w:t>
            </w:r>
          </w:p>
          <w:p w14:paraId="196F57B6" w14:textId="5DA6A14E" w:rsidR="00532B57" w:rsidRPr="00030887" w:rsidRDefault="00532B57" w:rsidP="00532B57">
            <w:pPr>
              <w:suppressAutoHyphens w:val="0"/>
              <w:rPr>
                <w:lang w:val="el-GR"/>
              </w:rPr>
            </w:pPr>
            <w:r w:rsidRPr="00030887">
              <w:rPr>
                <w:lang w:val="el-GR"/>
              </w:rPr>
              <w:t>• Στοιχεία αρμόδιου υλοποίησης</w:t>
            </w:r>
          </w:p>
          <w:p w14:paraId="3E220F3D" w14:textId="1E763A5B" w:rsidR="00532B57" w:rsidRPr="00030887" w:rsidRDefault="00532B57" w:rsidP="00FE5A65">
            <w:pPr>
              <w:suppressAutoHyphens w:val="0"/>
              <w:rPr>
                <w:lang w:val="el-GR"/>
              </w:rPr>
            </w:pPr>
          </w:p>
        </w:tc>
        <w:tc>
          <w:tcPr>
            <w:tcW w:w="1700" w:type="dxa"/>
            <w:shd w:val="clear" w:color="auto" w:fill="auto"/>
          </w:tcPr>
          <w:p w14:paraId="3BAF7366" w14:textId="5680BCEA" w:rsidR="00532B57" w:rsidRPr="00321C05"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lastRenderedPageBreak/>
              <w:t>NAI</w:t>
            </w:r>
          </w:p>
        </w:tc>
        <w:tc>
          <w:tcPr>
            <w:tcW w:w="1461" w:type="dxa"/>
            <w:shd w:val="clear" w:color="auto" w:fill="auto"/>
          </w:tcPr>
          <w:p w14:paraId="54EADA88" w14:textId="23DC3F9E"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50CE8260" w14:textId="5381455F" w:rsidR="00532B57" w:rsidRPr="009C1E22" w:rsidRDefault="00532B57" w:rsidP="00532B57">
            <w:pPr>
              <w:suppressAutoHyphens w:val="0"/>
              <w:autoSpaceDE w:val="0"/>
              <w:spacing w:after="0"/>
              <w:rPr>
                <w:rFonts w:eastAsia="SimSun"/>
                <w:iCs/>
                <w:color w:val="5B9BD5"/>
                <w:lang w:val="el-GR"/>
              </w:rPr>
            </w:pPr>
          </w:p>
        </w:tc>
      </w:tr>
      <w:tr w:rsidR="00532B57" w:rsidRPr="00532B57" w14:paraId="25D01635" w14:textId="77777777" w:rsidTr="0023743A">
        <w:tc>
          <w:tcPr>
            <w:tcW w:w="817" w:type="dxa"/>
            <w:shd w:val="clear" w:color="auto" w:fill="auto"/>
          </w:tcPr>
          <w:p w14:paraId="27916187"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55D23A72" w14:textId="77777777" w:rsidR="00532B57" w:rsidRPr="00030887" w:rsidRDefault="00532B57" w:rsidP="00321C05">
            <w:pPr>
              <w:suppressAutoHyphens w:val="0"/>
              <w:rPr>
                <w:lang w:val="el-GR"/>
              </w:rPr>
            </w:pPr>
            <w:r w:rsidRPr="00030887">
              <w:rPr>
                <w:lang w:val="el-GR"/>
              </w:rPr>
              <w:t>Για κάθε τεχνική επέμβαση συμπληρώνεται ένα πρακτικό (SERVICE REPORT) το οποίο θα περιλαμβάνει κατ’ ελάχιστον :</w:t>
            </w:r>
          </w:p>
          <w:p w14:paraId="7D18FF00" w14:textId="77777777" w:rsidR="00532B57" w:rsidRPr="00030887" w:rsidRDefault="00532B57">
            <w:pPr>
              <w:numPr>
                <w:ilvl w:val="0"/>
                <w:numId w:val="57"/>
              </w:numPr>
              <w:suppressAutoHyphens w:val="0"/>
              <w:autoSpaceDE w:val="0"/>
              <w:autoSpaceDN w:val="0"/>
              <w:adjustRightInd w:val="0"/>
              <w:spacing w:after="0"/>
              <w:rPr>
                <w:rFonts w:eastAsia="Calibri-Identity-H"/>
                <w:lang w:val="el-GR" w:eastAsia="en-US"/>
              </w:rPr>
            </w:pPr>
            <w:r w:rsidRPr="00030887">
              <w:rPr>
                <w:rFonts w:eastAsia="Calibri-Identity-H"/>
                <w:lang w:val="el-GR" w:eastAsia="en-US"/>
              </w:rPr>
              <w:t>Την ημερομηνία άφιξης του τεχνικού</w:t>
            </w:r>
          </w:p>
          <w:p w14:paraId="42FBB02A" w14:textId="77777777" w:rsidR="00532B57" w:rsidRPr="00030887" w:rsidRDefault="00532B57">
            <w:pPr>
              <w:numPr>
                <w:ilvl w:val="0"/>
                <w:numId w:val="57"/>
              </w:numPr>
              <w:suppressAutoHyphens w:val="0"/>
              <w:autoSpaceDE w:val="0"/>
              <w:autoSpaceDN w:val="0"/>
              <w:adjustRightInd w:val="0"/>
              <w:spacing w:after="0"/>
              <w:rPr>
                <w:rFonts w:eastAsia="Calibri-Identity-H"/>
                <w:lang w:val="el-GR" w:eastAsia="en-US"/>
              </w:rPr>
            </w:pPr>
            <w:r w:rsidRPr="00030887">
              <w:rPr>
                <w:rFonts w:eastAsia="Calibri-Identity-H"/>
                <w:lang w:val="el-GR" w:eastAsia="en-US"/>
              </w:rPr>
              <w:t>Τον χρόνο άφιξης</w:t>
            </w:r>
          </w:p>
          <w:p w14:paraId="4CA21D30" w14:textId="77777777" w:rsidR="00532B57" w:rsidRPr="00030887" w:rsidRDefault="00532B57">
            <w:pPr>
              <w:numPr>
                <w:ilvl w:val="0"/>
                <w:numId w:val="57"/>
              </w:numPr>
              <w:suppressAutoHyphens w:val="0"/>
              <w:autoSpaceDE w:val="0"/>
              <w:autoSpaceDN w:val="0"/>
              <w:adjustRightInd w:val="0"/>
              <w:spacing w:after="0"/>
              <w:rPr>
                <w:rFonts w:eastAsia="Calibri-Identity-H"/>
                <w:lang w:val="el-GR" w:eastAsia="en-US"/>
              </w:rPr>
            </w:pPr>
            <w:r w:rsidRPr="00030887">
              <w:rPr>
                <w:rFonts w:eastAsia="Calibri-Identity-H"/>
                <w:lang w:val="el-GR" w:eastAsia="en-US"/>
              </w:rPr>
              <w:t>Τον χρόνο που χρειάστηκε για την αποκατάσταση της βλάβης</w:t>
            </w:r>
          </w:p>
          <w:p w14:paraId="0246A3CA" w14:textId="77777777" w:rsidR="00532B57" w:rsidRPr="00030887" w:rsidRDefault="00532B57">
            <w:pPr>
              <w:numPr>
                <w:ilvl w:val="0"/>
                <w:numId w:val="57"/>
              </w:numPr>
              <w:suppressAutoHyphens w:val="0"/>
              <w:autoSpaceDE w:val="0"/>
              <w:autoSpaceDN w:val="0"/>
              <w:adjustRightInd w:val="0"/>
              <w:spacing w:after="0"/>
              <w:rPr>
                <w:rFonts w:eastAsia="Calibri-Identity-H"/>
                <w:lang w:val="el-GR" w:eastAsia="en-US"/>
              </w:rPr>
            </w:pPr>
            <w:r w:rsidRPr="00030887">
              <w:rPr>
                <w:rFonts w:eastAsia="Calibri-Identity-H"/>
                <w:lang w:val="el-GR" w:eastAsia="en-US"/>
              </w:rPr>
              <w:t>Τη φύση της βλάβης</w:t>
            </w:r>
          </w:p>
          <w:p w14:paraId="6B063EB1" w14:textId="77777777" w:rsidR="00532B57" w:rsidRPr="00030887" w:rsidRDefault="00532B57">
            <w:pPr>
              <w:numPr>
                <w:ilvl w:val="0"/>
                <w:numId w:val="57"/>
              </w:numPr>
              <w:suppressAutoHyphens w:val="0"/>
              <w:autoSpaceDE w:val="0"/>
              <w:autoSpaceDN w:val="0"/>
              <w:adjustRightInd w:val="0"/>
              <w:spacing w:after="0"/>
              <w:rPr>
                <w:color w:val="000000"/>
                <w:lang w:val="el-GR" w:eastAsia="el-GR"/>
              </w:rPr>
            </w:pPr>
            <w:r w:rsidRPr="00030887">
              <w:rPr>
                <w:rFonts w:eastAsia="Calibri-Identity-H"/>
                <w:lang w:val="el-GR" w:eastAsia="en-US"/>
              </w:rPr>
              <w:t>Τα υλικά που αντικαταστάθηκαν</w:t>
            </w:r>
          </w:p>
          <w:p w14:paraId="0F5751E3" w14:textId="69A002FD" w:rsidR="00532B57" w:rsidRPr="00030887" w:rsidRDefault="00532B57" w:rsidP="00532B57">
            <w:pPr>
              <w:suppressAutoHyphens w:val="0"/>
              <w:rPr>
                <w:lang w:val="el-GR"/>
              </w:rPr>
            </w:pPr>
            <w:r w:rsidRPr="00030887">
              <w:rPr>
                <w:rFonts w:eastAsia="Calibri-Identity-H"/>
                <w:lang w:val="el-GR" w:eastAsia="en-US"/>
              </w:rPr>
              <w:t>Να δοθεί αναλυτική περιγραφή</w:t>
            </w:r>
            <w:r w:rsidRPr="00030887">
              <w:rPr>
                <w:rFonts w:eastAsia="Calibri-Identity-H"/>
                <w:sz w:val="24"/>
                <w:lang w:val="el-GR" w:eastAsia="en-US"/>
              </w:rPr>
              <w:t>.</w:t>
            </w:r>
          </w:p>
        </w:tc>
        <w:tc>
          <w:tcPr>
            <w:tcW w:w="1700" w:type="dxa"/>
            <w:shd w:val="clear" w:color="auto" w:fill="auto"/>
          </w:tcPr>
          <w:p w14:paraId="23ED1CC7" w14:textId="307BF9F0" w:rsidR="00532B57" w:rsidRPr="00532B57"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5A75B151"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70206503"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1B45B961" w14:textId="77777777" w:rsidTr="00321C05">
        <w:tc>
          <w:tcPr>
            <w:tcW w:w="817" w:type="dxa"/>
            <w:shd w:val="clear" w:color="auto" w:fill="auto"/>
          </w:tcPr>
          <w:p w14:paraId="671BF2BF"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71C9900B" w14:textId="77777777" w:rsidR="00532B57" w:rsidRPr="00030887" w:rsidRDefault="00532B57" w:rsidP="00532B57">
            <w:pPr>
              <w:suppressAutoHyphens w:val="0"/>
              <w:autoSpaceDE w:val="0"/>
              <w:autoSpaceDN w:val="0"/>
              <w:adjustRightInd w:val="0"/>
              <w:rPr>
                <w:color w:val="000000"/>
                <w:lang w:val="el-GR" w:eastAsia="el-GR"/>
              </w:rPr>
            </w:pPr>
            <w:r w:rsidRPr="00030887">
              <w:rPr>
                <w:color w:val="000000"/>
                <w:lang w:val="el-GR" w:eastAsia="el-GR"/>
              </w:rPr>
              <w:t xml:space="preserve">Ο Ανάδοχος στο τέλος κάθε μήνα από την υπογραφή της Σύμβασης, υποβάλλει στον Κύριο του Έργου έκθεση για το βαθμό ικανοποίησης των όρων της συντήρησης. Η έκθεση θα υποβάλλεται από τον Ανάδοχο προς τον Κύριο του Έργου, μέσα στο πρώτο δεκαήμερο κάθε μήνα, και θα περιλαμβάνει τα παρακάτω στοιχεία για τον προηγούμενο μήνα: </w:t>
            </w:r>
          </w:p>
          <w:p w14:paraId="5CA7E50A" w14:textId="77777777" w:rsidR="00532B57" w:rsidRPr="00030887" w:rsidRDefault="00532B57">
            <w:pPr>
              <w:numPr>
                <w:ilvl w:val="0"/>
                <w:numId w:val="56"/>
              </w:numPr>
              <w:suppressAutoHyphens w:val="0"/>
              <w:autoSpaceDE w:val="0"/>
              <w:autoSpaceDN w:val="0"/>
              <w:adjustRightInd w:val="0"/>
              <w:ind w:hanging="93"/>
              <w:rPr>
                <w:color w:val="000000"/>
                <w:lang w:val="el-GR" w:eastAsia="el-GR"/>
              </w:rPr>
            </w:pPr>
            <w:r w:rsidRPr="00030887">
              <w:rPr>
                <w:color w:val="000000"/>
                <w:lang w:val="el-GR" w:eastAsia="el-GR"/>
              </w:rPr>
              <w:t xml:space="preserve">Αριθμός αναγγελιών προβλήματος (βλάβη) και είδος προβλήματος. </w:t>
            </w:r>
          </w:p>
          <w:p w14:paraId="300A91F7" w14:textId="77777777" w:rsidR="00532B57" w:rsidRPr="00030887" w:rsidRDefault="00532B57">
            <w:pPr>
              <w:numPr>
                <w:ilvl w:val="0"/>
                <w:numId w:val="56"/>
              </w:numPr>
              <w:suppressAutoHyphens w:val="0"/>
              <w:ind w:hanging="93"/>
              <w:rPr>
                <w:color w:val="000000"/>
                <w:lang w:val="el-GR" w:eastAsia="el-GR"/>
              </w:rPr>
            </w:pPr>
            <w:r w:rsidRPr="00030887">
              <w:rPr>
                <w:color w:val="000000"/>
                <w:lang w:val="el-GR" w:eastAsia="el-GR"/>
              </w:rPr>
              <w:t>Αναλυτικά στοιχεία για χρόνους απόκρισης Γραφείου Υποστήριξης ανά κλήση και συνολική κατανομή.</w:t>
            </w:r>
          </w:p>
          <w:p w14:paraId="208E88B3" w14:textId="77777777" w:rsidR="00532B57" w:rsidRPr="00030887" w:rsidRDefault="00532B57">
            <w:pPr>
              <w:numPr>
                <w:ilvl w:val="0"/>
                <w:numId w:val="56"/>
              </w:numPr>
              <w:suppressAutoHyphens w:val="0"/>
              <w:autoSpaceDE w:val="0"/>
              <w:autoSpaceDN w:val="0"/>
              <w:adjustRightInd w:val="0"/>
              <w:ind w:hanging="93"/>
              <w:rPr>
                <w:color w:val="000000"/>
                <w:lang w:val="el-GR" w:eastAsia="el-GR"/>
              </w:rPr>
            </w:pPr>
            <w:r w:rsidRPr="00030887">
              <w:rPr>
                <w:color w:val="000000"/>
                <w:lang w:val="el-GR" w:eastAsia="el-GR"/>
              </w:rPr>
              <w:t xml:space="preserve">Αναλυτικά στοιχεία για κάθε κλήση προβλήματος (βλάβη ή δυσλειτουργία) που εξυπηρετήθηκε πέραν των χρονικών υποχρεώσεων που αναφέρονται στη παρούσα. </w:t>
            </w:r>
          </w:p>
          <w:p w14:paraId="44FF525E" w14:textId="171EF7F2" w:rsidR="00532B57" w:rsidRPr="00030887" w:rsidRDefault="00532B57">
            <w:pPr>
              <w:numPr>
                <w:ilvl w:val="0"/>
                <w:numId w:val="56"/>
              </w:numPr>
              <w:suppressAutoHyphens w:val="0"/>
              <w:autoSpaceDE w:val="0"/>
              <w:autoSpaceDN w:val="0"/>
              <w:adjustRightInd w:val="0"/>
              <w:ind w:hanging="93"/>
              <w:rPr>
                <w:rStyle w:val="290"/>
                <w:rFonts w:ascii="Tahoma" w:eastAsia="Tahoma" w:hAnsi="Tahoma" w:cs="Tahoma"/>
                <w:color w:val="FF0000"/>
                <w:sz w:val="22"/>
                <w:szCs w:val="22"/>
                <w:lang w:val="el-GR"/>
              </w:rPr>
            </w:pPr>
            <w:r w:rsidRPr="00030887">
              <w:rPr>
                <w:color w:val="000000"/>
                <w:lang w:val="el-GR" w:eastAsia="el-GR"/>
              </w:rPr>
              <w:t xml:space="preserve">Αναλυτικά στοιχεία και για την επιβολή ποινών (ρήτρες μη συμμόρφωσης), όπως αίτιο, χρόνος, αντίτιμο ρήτρας κοκ, </w:t>
            </w:r>
            <w:r w:rsidRPr="00030887">
              <w:rPr>
                <w:color w:val="000000"/>
                <w:lang w:val="el-GR" w:eastAsia="el-GR"/>
              </w:rPr>
              <w:lastRenderedPageBreak/>
              <w:t>αλλά και συνολικό αντίτιμο επιβολής ποινών.</w:t>
            </w:r>
            <w:r w:rsidRPr="00030887">
              <w:rPr>
                <w:color w:val="000000"/>
                <w:lang w:val="el-GR"/>
              </w:rPr>
              <w:t xml:space="preserve"> </w:t>
            </w:r>
          </w:p>
        </w:tc>
        <w:tc>
          <w:tcPr>
            <w:tcW w:w="1700" w:type="dxa"/>
            <w:shd w:val="clear" w:color="auto" w:fill="auto"/>
          </w:tcPr>
          <w:p w14:paraId="1207B57F" w14:textId="111A2B63" w:rsidR="00532B57" w:rsidRPr="009C1E22" w:rsidRDefault="00532B57" w:rsidP="00532B57">
            <w:pPr>
              <w:suppressAutoHyphens w:val="0"/>
              <w:autoSpaceDE w:val="0"/>
              <w:spacing w:after="0"/>
              <w:jc w:val="center"/>
              <w:rPr>
                <w:rFonts w:eastAsia="SimSun"/>
                <w:iCs/>
                <w:color w:val="5B9BD5"/>
                <w:lang w:val="el-GR"/>
              </w:rPr>
            </w:pPr>
            <w:r w:rsidRPr="009C1E22">
              <w:rPr>
                <w:rStyle w:val="290"/>
                <w:rFonts w:ascii="Tahoma" w:eastAsia="Tahoma" w:hAnsi="Tahoma" w:cs="Tahoma"/>
                <w:color w:val="000000"/>
                <w:sz w:val="22"/>
                <w:szCs w:val="22"/>
                <w:lang w:val="en-US"/>
              </w:rPr>
              <w:lastRenderedPageBreak/>
              <w:t>NAI</w:t>
            </w:r>
          </w:p>
        </w:tc>
        <w:tc>
          <w:tcPr>
            <w:tcW w:w="1461" w:type="dxa"/>
            <w:shd w:val="clear" w:color="auto" w:fill="auto"/>
          </w:tcPr>
          <w:p w14:paraId="4CCA7857"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0E778C15"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3088DE3D" w14:textId="77777777" w:rsidTr="00321C05">
        <w:trPr>
          <w:trHeight w:val="858"/>
        </w:trPr>
        <w:tc>
          <w:tcPr>
            <w:tcW w:w="817" w:type="dxa"/>
            <w:shd w:val="clear" w:color="auto" w:fill="auto"/>
          </w:tcPr>
          <w:p w14:paraId="5CE5771B"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1945B8B0" w14:textId="56E1AFB9" w:rsidR="00532B57" w:rsidRPr="009C1E22" w:rsidRDefault="00532B57" w:rsidP="00532B57">
            <w:pPr>
              <w:suppressAutoHyphens w:val="0"/>
              <w:rPr>
                <w:rStyle w:val="290"/>
                <w:rFonts w:ascii="Tahoma" w:eastAsia="Tahoma" w:hAnsi="Tahoma" w:cs="Tahoma"/>
                <w:color w:val="000000"/>
                <w:sz w:val="22"/>
                <w:szCs w:val="22"/>
                <w:lang w:val="el-GR" w:eastAsia="el-GR"/>
              </w:rPr>
            </w:pPr>
            <w:r w:rsidRPr="009C1E22">
              <w:rPr>
                <w:color w:val="000000"/>
                <w:lang w:val="el-GR" w:eastAsia="el-GR"/>
              </w:rPr>
              <w:t>Στο τέλος κάθε έτους της σύμβασης ή με τη διακοπή αυτής και πριν την τελευταία πληρωμή του, ο Ανάδοχος οφείλει να υποβάλει στον Κύριο του Έργου τελική έκθεση, η οποία περιλαμβάνει σύνοψη των ανωτέρω στοιχείων για κάθε περίοδο και πιστοποιεί τη λειτουργία του Γραφείου Υποστήριξης.</w:t>
            </w:r>
          </w:p>
        </w:tc>
        <w:tc>
          <w:tcPr>
            <w:tcW w:w="1700" w:type="dxa"/>
            <w:shd w:val="clear" w:color="auto" w:fill="auto"/>
          </w:tcPr>
          <w:p w14:paraId="22CAFAC7" w14:textId="7E6F071C" w:rsidR="00532B57" w:rsidRPr="009C1E22" w:rsidRDefault="00532B57" w:rsidP="00532B57">
            <w:pPr>
              <w:suppressAutoHyphens w:val="0"/>
              <w:autoSpaceDE w:val="0"/>
              <w:spacing w:after="0"/>
              <w:jc w:val="center"/>
              <w:rPr>
                <w:rFonts w:eastAsia="SimSun"/>
                <w:iCs/>
                <w:color w:val="5B9BD5"/>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600358AB"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7B6D70AF" w14:textId="77777777" w:rsidR="00532B57" w:rsidRPr="009C1E22" w:rsidRDefault="00532B57" w:rsidP="00532B57">
            <w:pPr>
              <w:suppressAutoHyphens w:val="0"/>
              <w:autoSpaceDE w:val="0"/>
              <w:spacing w:after="0"/>
              <w:rPr>
                <w:rFonts w:eastAsia="SimSun"/>
                <w:iCs/>
                <w:color w:val="5B9BD5"/>
                <w:lang w:val="el-GR"/>
              </w:rPr>
            </w:pPr>
          </w:p>
        </w:tc>
      </w:tr>
      <w:tr w:rsidR="00532B57" w:rsidRPr="0023743A" w14:paraId="1840839C" w14:textId="77777777" w:rsidTr="0023743A">
        <w:trPr>
          <w:trHeight w:val="858"/>
        </w:trPr>
        <w:tc>
          <w:tcPr>
            <w:tcW w:w="817" w:type="dxa"/>
            <w:shd w:val="clear" w:color="auto" w:fill="auto"/>
          </w:tcPr>
          <w:p w14:paraId="36D379FD"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69FBB214" w14:textId="03EA7939" w:rsidR="00532B57" w:rsidRPr="00573931" w:rsidRDefault="00532B57" w:rsidP="00532B57">
            <w:pPr>
              <w:suppressAutoHyphens w:val="0"/>
              <w:rPr>
                <w:color w:val="000000"/>
                <w:lang w:val="el-GR" w:eastAsia="el-GR"/>
              </w:rPr>
            </w:pPr>
            <w:r w:rsidRPr="00573931">
              <w:rPr>
                <w:color w:val="000000"/>
                <w:sz w:val="24"/>
                <w:lang w:val="el-GR" w:eastAsia="el-GR"/>
              </w:rPr>
              <w:t>Στο τέλος κάθε έτους της σύμβασης ή με τη διακοπή αυτής και πριν την τελευταία πληρωμή του, ο Ανάδοχος οφείλει να υποβάλει στον Κύριο του Έργου τελική έκθεση, η οποία περιλαμβάνει σύνοψη των ανωτέρω στοιχείων για κάθε περίοδο και πιστοποιεί τη λειτουργία του Γραφείου Υποστήριξης.</w:t>
            </w:r>
          </w:p>
        </w:tc>
        <w:tc>
          <w:tcPr>
            <w:tcW w:w="1700" w:type="dxa"/>
            <w:shd w:val="clear" w:color="auto" w:fill="auto"/>
          </w:tcPr>
          <w:p w14:paraId="77EB9AEE" w14:textId="46517B17" w:rsidR="00532B57" w:rsidRPr="00321C05"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24A38B5B"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3125F54E"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2642608E" w14:textId="77777777" w:rsidTr="00321C05">
        <w:trPr>
          <w:trHeight w:val="3304"/>
        </w:trPr>
        <w:tc>
          <w:tcPr>
            <w:tcW w:w="817" w:type="dxa"/>
            <w:shd w:val="clear" w:color="auto" w:fill="auto"/>
          </w:tcPr>
          <w:p w14:paraId="49387DD7"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5DF00CC5" w14:textId="284CBE3F" w:rsidR="00532B57" w:rsidRPr="009C1E22" w:rsidRDefault="00532B57" w:rsidP="00532B57">
            <w:pPr>
              <w:suppressAutoHyphens w:val="0"/>
              <w:autoSpaceDE w:val="0"/>
              <w:autoSpaceDN w:val="0"/>
              <w:adjustRightInd w:val="0"/>
              <w:spacing w:after="0"/>
              <w:rPr>
                <w:rStyle w:val="270"/>
                <w:rFonts w:ascii="Tahoma" w:eastAsia="Calibri" w:hAnsi="Tahoma" w:cs="Tahoma"/>
                <w:sz w:val="22"/>
                <w:szCs w:val="22"/>
                <w:lang w:val="el-GR" w:eastAsia="el-GR"/>
              </w:rPr>
            </w:pPr>
            <w:r w:rsidRPr="009C1E22">
              <w:rPr>
                <w:rFonts w:eastAsia="Calibri-Identity-H"/>
                <w:lang w:val="el-GR" w:eastAsia="en-US"/>
              </w:rPr>
              <w:t xml:space="preserve">Παροχή υπηρεσιών </w:t>
            </w:r>
            <w:r w:rsidRPr="009C1E22">
              <w:rPr>
                <w:rFonts w:eastAsia="Calibri-Identity-H"/>
                <w:lang w:val="en-US" w:eastAsia="en-US"/>
              </w:rPr>
              <w:t>SLA</w:t>
            </w:r>
            <w:r w:rsidRPr="009C1E22">
              <w:rPr>
                <w:rFonts w:eastAsia="Calibri-Identity-H"/>
                <w:lang w:val="el-GR" w:eastAsia="en-US"/>
              </w:rPr>
              <w:t xml:space="preserve"> σύμφωνα με τις απαιτήσεις της παραγράφου </w:t>
            </w:r>
            <w:r w:rsidR="00BE4C3E" w:rsidRPr="009B21DB">
              <w:rPr>
                <w:rFonts w:eastAsia="Calibri-Identity-H"/>
                <w:b/>
                <w:bCs/>
                <w:color w:val="0070C0"/>
                <w:lang w:val="el-GR" w:eastAsia="en-US"/>
              </w:rPr>
              <w:fldChar w:fldCharType="begin"/>
            </w:r>
            <w:r w:rsidR="00BE4C3E" w:rsidRPr="009B21DB">
              <w:rPr>
                <w:rFonts w:eastAsia="Calibri-Identity-H"/>
                <w:b/>
                <w:bCs/>
                <w:color w:val="0070C0"/>
                <w:lang w:val="el-GR" w:eastAsia="en-US"/>
              </w:rPr>
              <w:instrText xml:space="preserve"> REF _Ref55388072 \r \h  \* MERGEFORMAT </w:instrText>
            </w:r>
            <w:r w:rsidR="00BE4C3E" w:rsidRPr="009B21DB">
              <w:rPr>
                <w:rFonts w:eastAsia="Calibri-Identity-H"/>
                <w:b/>
                <w:bCs/>
                <w:color w:val="0070C0"/>
                <w:lang w:val="el-GR" w:eastAsia="en-US"/>
              </w:rPr>
            </w:r>
            <w:r w:rsidR="00BE4C3E" w:rsidRPr="009B21DB">
              <w:rPr>
                <w:rFonts w:eastAsia="Calibri-Identity-H"/>
                <w:b/>
                <w:bCs/>
                <w:color w:val="0070C0"/>
                <w:lang w:val="el-GR" w:eastAsia="en-US"/>
              </w:rPr>
              <w:fldChar w:fldCharType="separate"/>
            </w:r>
            <w:r w:rsidR="00515149">
              <w:rPr>
                <w:rFonts w:eastAsia="Calibri-Identity-H"/>
                <w:b/>
                <w:bCs/>
                <w:color w:val="0070C0"/>
                <w:lang w:val="el-GR" w:eastAsia="en-US"/>
              </w:rPr>
              <w:t>3.3.3</w:t>
            </w:r>
            <w:r w:rsidR="00BE4C3E" w:rsidRPr="009B21DB">
              <w:rPr>
                <w:rFonts w:eastAsia="Calibri-Identity-H"/>
                <w:b/>
                <w:bCs/>
                <w:color w:val="0070C0"/>
                <w:lang w:val="el-GR" w:eastAsia="en-US"/>
              </w:rPr>
              <w:fldChar w:fldCharType="end"/>
            </w:r>
            <w:r w:rsidRPr="009C1E22">
              <w:rPr>
                <w:rFonts w:eastAsia="Calibri-Identity-H"/>
                <w:lang w:val="el-GR" w:eastAsia="en-US"/>
              </w:rPr>
              <w:t>του ΠΑΡΑΡΤΗΜΑΤΟΣ Ι.</w:t>
            </w:r>
            <w:r w:rsidRPr="009C1E22">
              <w:rPr>
                <w:rStyle w:val="270"/>
                <w:rFonts w:ascii="Tahoma" w:eastAsia="Calibri" w:hAnsi="Tahoma" w:cs="Tahoma"/>
                <w:sz w:val="22"/>
                <w:szCs w:val="22"/>
                <w:lang w:val="el-GR" w:eastAsia="el-GR"/>
              </w:rPr>
              <w:t xml:space="preserve"> </w:t>
            </w:r>
          </w:p>
          <w:p w14:paraId="055E599F" w14:textId="4BB70FEE" w:rsidR="00532B57" w:rsidRPr="009C1E22" w:rsidRDefault="00532B57" w:rsidP="00532B57">
            <w:pPr>
              <w:autoSpaceDE w:val="0"/>
              <w:autoSpaceDN w:val="0"/>
              <w:adjustRightInd w:val="0"/>
              <w:rPr>
                <w:color w:val="000000"/>
                <w:lang w:val="el-GR" w:eastAsia="el-GR"/>
              </w:rPr>
            </w:pPr>
            <w:r w:rsidRPr="009C1E22">
              <w:rPr>
                <w:rStyle w:val="270"/>
                <w:rFonts w:ascii="Tahoma" w:eastAsia="Calibri" w:hAnsi="Tahoma" w:cs="Tahoma"/>
                <w:sz w:val="22"/>
                <w:szCs w:val="22"/>
                <w:lang w:val="el-GR" w:eastAsia="el-GR"/>
              </w:rPr>
              <w:t xml:space="preserve">Η μη έγκαιρη και αποτελεσματική παροχή τεχνικής υποστήριξης, εντός του καθοριζόμενου χρονικού ορίου, καθώς και η καταστρατήγηση των λοιπών όρων της συμβάσεως εκ μέρους του Αναδόχου, θα αποτελούν λόγο επιβολής των προβλεπόμενων ρητρών στην παράγραφο </w:t>
            </w:r>
            <w:r w:rsidR="00BE4C3E" w:rsidRPr="009B21DB">
              <w:rPr>
                <w:rFonts w:eastAsia="Calibri-Identity-H"/>
                <w:b/>
                <w:bCs/>
                <w:color w:val="0070C0"/>
                <w:lang w:eastAsia="en-US"/>
              </w:rPr>
              <w:fldChar w:fldCharType="begin"/>
            </w:r>
            <w:r w:rsidR="00BE4C3E" w:rsidRPr="009B21DB">
              <w:rPr>
                <w:rFonts w:eastAsia="Calibri-Identity-H"/>
                <w:b/>
                <w:bCs/>
                <w:color w:val="0070C0"/>
                <w:lang w:val="el-GR" w:eastAsia="en-US"/>
              </w:rPr>
              <w:instrText xml:space="preserve"> </w:instrText>
            </w:r>
            <w:r w:rsidR="00BE4C3E" w:rsidRPr="009B21DB">
              <w:rPr>
                <w:rFonts w:eastAsia="Calibri-Identity-H"/>
                <w:b/>
                <w:bCs/>
                <w:color w:val="0070C0"/>
                <w:lang w:eastAsia="en-US"/>
              </w:rPr>
              <w:instrText>REF</w:instrText>
            </w:r>
            <w:r w:rsidR="00BE4C3E" w:rsidRPr="009B21DB">
              <w:rPr>
                <w:rFonts w:eastAsia="Calibri-Identity-H"/>
                <w:b/>
                <w:bCs/>
                <w:color w:val="0070C0"/>
                <w:lang w:val="el-GR" w:eastAsia="en-US"/>
              </w:rPr>
              <w:instrText xml:space="preserve"> _</w:instrText>
            </w:r>
            <w:r w:rsidR="00BE4C3E" w:rsidRPr="009B21DB">
              <w:rPr>
                <w:rFonts w:eastAsia="Calibri-Identity-H"/>
                <w:b/>
                <w:bCs/>
                <w:color w:val="0070C0"/>
                <w:lang w:eastAsia="en-US"/>
              </w:rPr>
              <w:instrText>Ref</w:instrText>
            </w:r>
            <w:r w:rsidR="00BE4C3E" w:rsidRPr="009B21DB">
              <w:rPr>
                <w:rFonts w:eastAsia="Calibri-Identity-H"/>
                <w:b/>
                <w:bCs/>
                <w:color w:val="0070C0"/>
                <w:lang w:val="el-GR" w:eastAsia="en-US"/>
              </w:rPr>
              <w:instrText>55388072 \</w:instrText>
            </w:r>
            <w:r w:rsidR="00BE4C3E" w:rsidRPr="009B21DB">
              <w:rPr>
                <w:rFonts w:eastAsia="Calibri-Identity-H"/>
                <w:b/>
                <w:bCs/>
                <w:color w:val="0070C0"/>
                <w:lang w:eastAsia="en-US"/>
              </w:rPr>
              <w:instrText>r</w:instrText>
            </w:r>
            <w:r w:rsidR="00BE4C3E" w:rsidRPr="009B21DB">
              <w:rPr>
                <w:rFonts w:eastAsia="Calibri-Identity-H"/>
                <w:b/>
                <w:bCs/>
                <w:color w:val="0070C0"/>
                <w:lang w:val="el-GR" w:eastAsia="en-US"/>
              </w:rPr>
              <w:instrText xml:space="preserve"> \</w:instrText>
            </w:r>
            <w:r w:rsidR="00BE4C3E" w:rsidRPr="009B21DB">
              <w:rPr>
                <w:rFonts w:eastAsia="Calibri-Identity-H"/>
                <w:b/>
                <w:bCs/>
                <w:color w:val="0070C0"/>
                <w:lang w:eastAsia="en-US"/>
              </w:rPr>
              <w:instrText>h</w:instrText>
            </w:r>
            <w:r w:rsidR="00BE4C3E" w:rsidRPr="009B21DB">
              <w:rPr>
                <w:rFonts w:eastAsia="Calibri-Identity-H"/>
                <w:b/>
                <w:bCs/>
                <w:color w:val="0070C0"/>
                <w:lang w:val="el-GR" w:eastAsia="en-US"/>
              </w:rPr>
              <w:instrText xml:space="preserve">  \* </w:instrText>
            </w:r>
            <w:r w:rsidR="00BE4C3E">
              <w:rPr>
                <w:rFonts w:eastAsia="Calibri-Identity-H"/>
                <w:b/>
                <w:bCs/>
                <w:color w:val="0070C0"/>
                <w:lang w:eastAsia="en-US"/>
              </w:rPr>
              <w:instrText>MERGEFORMAT</w:instrText>
            </w:r>
            <w:r w:rsidR="00BE4C3E" w:rsidRPr="009B21DB">
              <w:rPr>
                <w:rFonts w:eastAsia="Calibri-Identity-H"/>
                <w:b/>
                <w:bCs/>
                <w:color w:val="0070C0"/>
                <w:lang w:val="el-GR" w:eastAsia="en-US"/>
              </w:rPr>
              <w:instrText xml:space="preserve"> </w:instrText>
            </w:r>
            <w:r w:rsidR="00BE4C3E" w:rsidRPr="009B21DB">
              <w:rPr>
                <w:rFonts w:eastAsia="Calibri-Identity-H"/>
                <w:b/>
                <w:bCs/>
                <w:color w:val="0070C0"/>
                <w:lang w:eastAsia="en-US"/>
              </w:rPr>
            </w:r>
            <w:r w:rsidR="00BE4C3E" w:rsidRPr="009B21DB">
              <w:rPr>
                <w:rFonts w:eastAsia="Calibri-Identity-H"/>
                <w:b/>
                <w:bCs/>
                <w:color w:val="0070C0"/>
                <w:lang w:eastAsia="en-US"/>
              </w:rPr>
              <w:fldChar w:fldCharType="separate"/>
            </w:r>
            <w:r w:rsidR="00515149" w:rsidRPr="00515149">
              <w:rPr>
                <w:rFonts w:eastAsia="Calibri-Identity-H"/>
                <w:b/>
                <w:bCs/>
                <w:color w:val="0070C0"/>
                <w:lang w:val="el-GR" w:eastAsia="en-US"/>
              </w:rPr>
              <w:t>3.3.3</w:t>
            </w:r>
            <w:r w:rsidR="00BE4C3E" w:rsidRPr="009B21DB">
              <w:rPr>
                <w:rFonts w:eastAsia="Calibri-Identity-H"/>
                <w:b/>
                <w:bCs/>
                <w:color w:val="0070C0"/>
                <w:lang w:eastAsia="en-US"/>
              </w:rPr>
              <w:fldChar w:fldCharType="end"/>
            </w:r>
            <w:r w:rsidRPr="009C1E22">
              <w:rPr>
                <w:rStyle w:val="270"/>
                <w:rFonts w:ascii="Tahoma" w:eastAsia="Calibri" w:hAnsi="Tahoma" w:cs="Tahoma"/>
                <w:sz w:val="22"/>
                <w:szCs w:val="22"/>
                <w:lang w:val="el-GR" w:eastAsia="el-GR"/>
              </w:rPr>
              <w:t>.</w:t>
            </w:r>
          </w:p>
        </w:tc>
        <w:tc>
          <w:tcPr>
            <w:tcW w:w="1700" w:type="dxa"/>
            <w:shd w:val="clear" w:color="auto" w:fill="auto"/>
          </w:tcPr>
          <w:p w14:paraId="0FA0D054" w14:textId="5E45AB8C" w:rsidR="00532B57" w:rsidRPr="009C1E22" w:rsidRDefault="00532B57" w:rsidP="00532B57">
            <w:pPr>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2764D666"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6281BD27"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464BF6BE" w14:textId="77777777" w:rsidTr="00321C05">
        <w:tc>
          <w:tcPr>
            <w:tcW w:w="817" w:type="dxa"/>
            <w:shd w:val="clear" w:color="auto" w:fill="auto"/>
          </w:tcPr>
          <w:p w14:paraId="5B7EE3D4"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2DF7175B" w14:textId="3BF5F020" w:rsidR="00532B57" w:rsidRPr="009C1E22" w:rsidRDefault="00532B57" w:rsidP="00532B57">
            <w:pPr>
              <w:suppressAutoHyphens w:val="0"/>
              <w:autoSpaceDE w:val="0"/>
              <w:autoSpaceDN w:val="0"/>
              <w:adjustRightInd w:val="0"/>
              <w:rPr>
                <w:color w:val="000000"/>
                <w:lang w:val="el-GR" w:eastAsia="el-GR"/>
              </w:rPr>
            </w:pPr>
            <w:r w:rsidRPr="009C1E22">
              <w:rPr>
                <w:rFonts w:eastAsia="Calibri-Identity-H"/>
                <w:lang w:val="el-GR" w:eastAsia="en-US"/>
              </w:rPr>
              <w:t>Παροχή υπηρεσιών συντήρησης σύμφωνα με τις απαιτήσεις τ</w:t>
            </w:r>
            <w:r w:rsidRPr="00A103A3">
              <w:rPr>
                <w:rFonts w:eastAsia="Calibri-Identity-H"/>
                <w:lang w:val="el-GR" w:eastAsia="en-US"/>
              </w:rPr>
              <w:t>ων</w:t>
            </w:r>
            <w:r w:rsidRPr="009C1E22">
              <w:rPr>
                <w:rFonts w:eastAsia="Calibri-Identity-H"/>
                <w:lang w:val="el-GR" w:eastAsia="en-US"/>
              </w:rPr>
              <w:t xml:space="preserve"> παραγράφων </w:t>
            </w:r>
            <w:r w:rsidR="00BE4C3E" w:rsidRPr="009B21DB">
              <w:rPr>
                <w:rFonts w:eastAsia="Calibri-Identity-H"/>
                <w:b/>
                <w:bCs/>
                <w:color w:val="0070C0"/>
                <w:lang w:val="el-GR" w:eastAsia="en-US"/>
              </w:rPr>
              <w:fldChar w:fldCharType="begin"/>
            </w:r>
            <w:r w:rsidR="00BE4C3E" w:rsidRPr="009B21DB">
              <w:rPr>
                <w:rFonts w:eastAsia="Calibri-Identity-H"/>
                <w:b/>
                <w:bCs/>
                <w:color w:val="0070C0"/>
                <w:lang w:val="el-GR" w:eastAsia="en-US"/>
              </w:rPr>
              <w:instrText xml:space="preserve"> REF _Ref138410214 \r \h </w:instrText>
            </w:r>
            <w:r w:rsidR="00BE4C3E">
              <w:rPr>
                <w:rFonts w:eastAsia="Calibri-Identity-H"/>
                <w:b/>
                <w:bCs/>
                <w:color w:val="0070C0"/>
                <w:lang w:val="el-GR" w:eastAsia="en-US"/>
              </w:rPr>
              <w:instrText xml:space="preserve"> \* MERGEFORMAT </w:instrText>
            </w:r>
            <w:r w:rsidR="00BE4C3E" w:rsidRPr="009B21DB">
              <w:rPr>
                <w:rFonts w:eastAsia="Calibri-Identity-H"/>
                <w:b/>
                <w:bCs/>
                <w:color w:val="0070C0"/>
                <w:lang w:val="el-GR" w:eastAsia="en-US"/>
              </w:rPr>
            </w:r>
            <w:r w:rsidR="00BE4C3E" w:rsidRPr="009B21DB">
              <w:rPr>
                <w:rFonts w:eastAsia="Calibri-Identity-H"/>
                <w:b/>
                <w:bCs/>
                <w:color w:val="0070C0"/>
                <w:lang w:val="el-GR" w:eastAsia="en-US"/>
              </w:rPr>
              <w:fldChar w:fldCharType="separate"/>
            </w:r>
            <w:r w:rsidR="00515149">
              <w:rPr>
                <w:rFonts w:eastAsia="Calibri-Identity-H"/>
                <w:b/>
                <w:bCs/>
                <w:color w:val="0070C0"/>
                <w:lang w:val="el-GR" w:eastAsia="en-US"/>
              </w:rPr>
              <w:t>3.2.2</w:t>
            </w:r>
            <w:r w:rsidR="00BE4C3E" w:rsidRPr="009B21DB">
              <w:rPr>
                <w:rFonts w:eastAsia="Calibri-Identity-H"/>
                <w:b/>
                <w:bCs/>
                <w:color w:val="0070C0"/>
                <w:lang w:val="el-GR" w:eastAsia="en-US"/>
              </w:rPr>
              <w:fldChar w:fldCharType="end"/>
            </w:r>
            <w:r w:rsidRPr="009C1E22">
              <w:rPr>
                <w:rFonts w:eastAsia="Calibri-Identity-H"/>
                <w:lang w:val="el-GR" w:eastAsia="en-US"/>
              </w:rPr>
              <w:t xml:space="preserve">, </w:t>
            </w:r>
            <w:r w:rsidR="00BE4C3E" w:rsidRPr="009B21DB">
              <w:rPr>
                <w:rFonts w:eastAsia="Calibri-Identity-H"/>
                <w:b/>
                <w:bCs/>
                <w:color w:val="0070C0"/>
                <w:lang w:val="el-GR" w:eastAsia="en-US"/>
              </w:rPr>
              <w:fldChar w:fldCharType="begin"/>
            </w:r>
            <w:r w:rsidR="00BE4C3E" w:rsidRPr="009B21DB">
              <w:rPr>
                <w:rFonts w:eastAsia="Calibri-Identity-H"/>
                <w:b/>
                <w:bCs/>
                <w:color w:val="0070C0"/>
                <w:lang w:val="el-GR" w:eastAsia="en-US"/>
              </w:rPr>
              <w:instrText xml:space="preserve"> REF _Ref138410217 \r \h </w:instrText>
            </w:r>
            <w:r w:rsidR="00BE4C3E">
              <w:rPr>
                <w:rFonts w:eastAsia="Calibri-Identity-H"/>
                <w:b/>
                <w:bCs/>
                <w:color w:val="0070C0"/>
                <w:lang w:val="el-GR" w:eastAsia="en-US"/>
              </w:rPr>
              <w:instrText xml:space="preserve"> \* MERGEFORMAT </w:instrText>
            </w:r>
            <w:r w:rsidR="00BE4C3E" w:rsidRPr="009B21DB">
              <w:rPr>
                <w:rFonts w:eastAsia="Calibri-Identity-H"/>
                <w:b/>
                <w:bCs/>
                <w:color w:val="0070C0"/>
                <w:lang w:val="el-GR" w:eastAsia="en-US"/>
              </w:rPr>
            </w:r>
            <w:r w:rsidR="00BE4C3E" w:rsidRPr="009B21DB">
              <w:rPr>
                <w:rFonts w:eastAsia="Calibri-Identity-H"/>
                <w:b/>
                <w:bCs/>
                <w:color w:val="0070C0"/>
                <w:lang w:val="el-GR" w:eastAsia="en-US"/>
              </w:rPr>
              <w:fldChar w:fldCharType="separate"/>
            </w:r>
            <w:r w:rsidR="00515149">
              <w:rPr>
                <w:rFonts w:eastAsia="Calibri-Identity-H"/>
                <w:b/>
                <w:bCs/>
                <w:color w:val="0070C0"/>
                <w:lang w:val="el-GR" w:eastAsia="en-US"/>
              </w:rPr>
              <w:t>3.2.3</w:t>
            </w:r>
            <w:r w:rsidR="00BE4C3E" w:rsidRPr="009B21DB">
              <w:rPr>
                <w:rFonts w:eastAsia="Calibri-Identity-H"/>
                <w:b/>
                <w:bCs/>
                <w:color w:val="0070C0"/>
                <w:lang w:val="el-GR" w:eastAsia="en-US"/>
              </w:rPr>
              <w:fldChar w:fldCharType="end"/>
            </w:r>
            <w:r w:rsidRPr="009C1E22">
              <w:rPr>
                <w:rFonts w:eastAsia="Calibri-Identity-H"/>
                <w:lang w:val="el-GR" w:eastAsia="en-US"/>
              </w:rPr>
              <w:t>του ΠΑΡΑΡΤΗΜΑΤΟΣ Ι.</w:t>
            </w:r>
          </w:p>
        </w:tc>
        <w:tc>
          <w:tcPr>
            <w:tcW w:w="1700" w:type="dxa"/>
            <w:shd w:val="clear" w:color="auto" w:fill="auto"/>
          </w:tcPr>
          <w:p w14:paraId="7B47C1A4" w14:textId="729AB020" w:rsidR="00532B57" w:rsidRPr="009C1E22" w:rsidRDefault="00532B57" w:rsidP="00532B57">
            <w:pPr>
              <w:suppressAutoHyphens w:val="0"/>
              <w:autoSpaceDE w:val="0"/>
              <w:spacing w:after="0"/>
              <w:jc w:val="center"/>
              <w:rPr>
                <w:rFonts w:eastAsia="SimSun"/>
                <w:iCs/>
                <w:color w:val="5B9BD5"/>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0ADCAAA4"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4E8B0502"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64A67BE2" w14:textId="77777777" w:rsidTr="00321C05">
        <w:tc>
          <w:tcPr>
            <w:tcW w:w="817" w:type="dxa"/>
            <w:shd w:val="clear" w:color="auto" w:fill="auto"/>
          </w:tcPr>
          <w:p w14:paraId="6B45A8C5"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434DE75A" w14:textId="7BFF869C" w:rsidR="00532B57" w:rsidRPr="009C1E22" w:rsidRDefault="00532B57" w:rsidP="00532B57">
            <w:pPr>
              <w:suppressAutoHyphens w:val="0"/>
              <w:autoSpaceDE w:val="0"/>
              <w:autoSpaceDN w:val="0"/>
              <w:adjustRightInd w:val="0"/>
              <w:spacing w:after="0"/>
              <w:rPr>
                <w:lang w:val="el-GR" w:eastAsia="el-GR"/>
              </w:rPr>
            </w:pPr>
            <w:r w:rsidRPr="009C1E22">
              <w:rPr>
                <w:rFonts w:eastAsia="Calibri-Identity-H"/>
                <w:lang w:val="el-GR" w:eastAsia="en-US"/>
              </w:rPr>
              <w:t>Περιγραφή διαδικασίας αποκατάστασης βλαβών σύμφωνα με τα αναφερόμενα στ</w:t>
            </w:r>
            <w:r>
              <w:rPr>
                <w:rFonts w:eastAsia="Calibri-Identity-H"/>
                <w:lang w:val="el-GR" w:eastAsia="en-US"/>
              </w:rPr>
              <w:t>ις</w:t>
            </w:r>
            <w:r w:rsidRPr="009C1E22">
              <w:rPr>
                <w:rFonts w:eastAsia="Calibri-Identity-H"/>
                <w:lang w:val="el-GR" w:eastAsia="en-US"/>
              </w:rPr>
              <w:t xml:space="preserve"> </w:t>
            </w:r>
            <w:r w:rsidRPr="00A103A3">
              <w:rPr>
                <w:rFonts w:eastAsia="Calibri-Identity-H"/>
                <w:lang w:val="el-GR" w:eastAsia="en-US"/>
              </w:rPr>
              <w:t>παραγράφ</w:t>
            </w:r>
            <w:r>
              <w:rPr>
                <w:rFonts w:eastAsia="Calibri-Identity-H"/>
                <w:lang w:val="el-GR" w:eastAsia="en-US"/>
              </w:rPr>
              <w:t>ους</w:t>
            </w:r>
            <w:r w:rsidRPr="00A103A3">
              <w:rPr>
                <w:rFonts w:eastAsia="Calibri-Identity-H"/>
                <w:lang w:val="el-GR" w:eastAsia="en-US"/>
              </w:rPr>
              <w:t xml:space="preserve"> </w:t>
            </w:r>
            <w:r w:rsidR="00BE4C3E" w:rsidRPr="009B21DB">
              <w:rPr>
                <w:rFonts w:eastAsia="Calibri-Identity-H"/>
                <w:b/>
                <w:bCs/>
                <w:color w:val="0070C0"/>
                <w:lang w:val="el-GR" w:eastAsia="en-US"/>
              </w:rPr>
              <w:fldChar w:fldCharType="begin"/>
            </w:r>
            <w:r w:rsidR="00BE4C3E" w:rsidRPr="009B21DB">
              <w:rPr>
                <w:rFonts w:eastAsia="Calibri-Identity-H"/>
                <w:b/>
                <w:bCs/>
                <w:color w:val="0070C0"/>
                <w:lang w:val="el-GR" w:eastAsia="en-US"/>
              </w:rPr>
              <w:instrText xml:space="preserve"> REF _Ref138410214 \r \h  \* MERGEFORMAT </w:instrText>
            </w:r>
            <w:r w:rsidR="00BE4C3E" w:rsidRPr="009B21DB">
              <w:rPr>
                <w:rFonts w:eastAsia="Calibri-Identity-H"/>
                <w:b/>
                <w:bCs/>
                <w:color w:val="0070C0"/>
                <w:lang w:val="el-GR" w:eastAsia="en-US"/>
              </w:rPr>
            </w:r>
            <w:r w:rsidR="00BE4C3E" w:rsidRPr="009B21DB">
              <w:rPr>
                <w:rFonts w:eastAsia="Calibri-Identity-H"/>
                <w:b/>
                <w:bCs/>
                <w:color w:val="0070C0"/>
                <w:lang w:val="el-GR" w:eastAsia="en-US"/>
              </w:rPr>
              <w:fldChar w:fldCharType="separate"/>
            </w:r>
            <w:r w:rsidR="00515149">
              <w:rPr>
                <w:rFonts w:eastAsia="Calibri-Identity-H"/>
                <w:b/>
                <w:bCs/>
                <w:color w:val="0070C0"/>
                <w:lang w:val="el-GR" w:eastAsia="en-US"/>
              </w:rPr>
              <w:t>3.2.2</w:t>
            </w:r>
            <w:r w:rsidR="00BE4C3E" w:rsidRPr="009B21DB">
              <w:rPr>
                <w:rFonts w:eastAsia="Calibri-Identity-H"/>
                <w:b/>
                <w:bCs/>
                <w:color w:val="0070C0"/>
                <w:lang w:val="el-GR" w:eastAsia="en-US"/>
              </w:rPr>
              <w:fldChar w:fldCharType="end"/>
            </w:r>
            <w:r w:rsidRPr="00A103A3">
              <w:rPr>
                <w:rFonts w:eastAsia="Calibri-Identity-H"/>
                <w:lang w:val="el-GR" w:eastAsia="en-US"/>
              </w:rPr>
              <w:t xml:space="preserve">, </w:t>
            </w:r>
            <w:r w:rsidR="00BE4C3E" w:rsidRPr="009B21DB">
              <w:rPr>
                <w:rFonts w:eastAsia="Calibri-Identity-H"/>
                <w:b/>
                <w:bCs/>
                <w:color w:val="0070C0"/>
                <w:lang w:val="el-GR" w:eastAsia="en-US"/>
              </w:rPr>
              <w:fldChar w:fldCharType="begin"/>
            </w:r>
            <w:r w:rsidR="00BE4C3E" w:rsidRPr="009B21DB">
              <w:rPr>
                <w:rFonts w:eastAsia="Calibri-Identity-H"/>
                <w:b/>
                <w:bCs/>
                <w:color w:val="0070C0"/>
                <w:lang w:val="el-GR" w:eastAsia="en-US"/>
              </w:rPr>
              <w:instrText xml:space="preserve"> REF _Ref138410217 \r \h </w:instrText>
            </w:r>
            <w:r w:rsidR="00BE4C3E">
              <w:rPr>
                <w:rFonts w:eastAsia="Calibri-Identity-H"/>
                <w:b/>
                <w:bCs/>
                <w:color w:val="0070C0"/>
                <w:lang w:val="el-GR" w:eastAsia="en-US"/>
              </w:rPr>
              <w:instrText xml:space="preserve"> \* MERGEFORMAT </w:instrText>
            </w:r>
            <w:r w:rsidR="00BE4C3E" w:rsidRPr="009B21DB">
              <w:rPr>
                <w:rFonts w:eastAsia="Calibri-Identity-H"/>
                <w:b/>
                <w:bCs/>
                <w:color w:val="0070C0"/>
                <w:lang w:val="el-GR" w:eastAsia="en-US"/>
              </w:rPr>
            </w:r>
            <w:r w:rsidR="00BE4C3E" w:rsidRPr="009B21DB">
              <w:rPr>
                <w:rFonts w:eastAsia="Calibri-Identity-H"/>
                <w:b/>
                <w:bCs/>
                <w:color w:val="0070C0"/>
                <w:lang w:val="el-GR" w:eastAsia="en-US"/>
              </w:rPr>
              <w:fldChar w:fldCharType="separate"/>
            </w:r>
            <w:r w:rsidR="00515149">
              <w:rPr>
                <w:rFonts w:eastAsia="Calibri-Identity-H"/>
                <w:b/>
                <w:bCs/>
                <w:color w:val="0070C0"/>
                <w:lang w:val="el-GR" w:eastAsia="en-US"/>
              </w:rPr>
              <w:t>3.2.3</w:t>
            </w:r>
            <w:r w:rsidR="00BE4C3E" w:rsidRPr="009B21DB">
              <w:rPr>
                <w:rFonts w:eastAsia="Calibri-Identity-H"/>
                <w:b/>
                <w:bCs/>
                <w:color w:val="0070C0"/>
                <w:lang w:val="el-GR" w:eastAsia="en-US"/>
              </w:rPr>
              <w:fldChar w:fldCharType="end"/>
            </w:r>
            <w:r w:rsidRPr="00A103A3">
              <w:rPr>
                <w:rFonts w:eastAsia="Calibri-Identity-H"/>
                <w:lang w:val="el-GR" w:eastAsia="en-US"/>
              </w:rPr>
              <w:t xml:space="preserve"> του ΠΑΡΑΡΤΗΜΑΤΟΣ Ι.</w:t>
            </w:r>
          </w:p>
        </w:tc>
        <w:tc>
          <w:tcPr>
            <w:tcW w:w="1700" w:type="dxa"/>
            <w:shd w:val="clear" w:color="auto" w:fill="auto"/>
          </w:tcPr>
          <w:p w14:paraId="1EB141C3" w14:textId="416AAD76" w:rsidR="00532B57" w:rsidRPr="009C1E22"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1134960E"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296D641D"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4DCB11FF" w14:textId="77777777" w:rsidTr="00321C05">
        <w:tc>
          <w:tcPr>
            <w:tcW w:w="817" w:type="dxa"/>
            <w:shd w:val="clear" w:color="auto" w:fill="auto"/>
          </w:tcPr>
          <w:p w14:paraId="61EB74A7"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tcPr>
          <w:p w14:paraId="20E7058F" w14:textId="39D7BE51" w:rsidR="00532B57" w:rsidRPr="009C1E22" w:rsidRDefault="00532B57" w:rsidP="00532B57">
            <w:pPr>
              <w:suppressAutoHyphens w:val="0"/>
              <w:autoSpaceDE w:val="0"/>
              <w:autoSpaceDN w:val="0"/>
              <w:adjustRightInd w:val="0"/>
              <w:spacing w:after="0"/>
              <w:rPr>
                <w:rFonts w:eastAsia="Calibri-Identity-H"/>
                <w:lang w:val="el-GR" w:eastAsia="en-US"/>
              </w:rPr>
            </w:pPr>
            <w:r w:rsidRPr="009C1E22">
              <w:rPr>
                <w:rFonts w:eastAsia="Calibri-Identity-H"/>
                <w:lang w:val="el-GR" w:eastAsia="en-US"/>
              </w:rPr>
              <w:t xml:space="preserve">Ο Ανάδοχος πρέπει να περιγράψει λεπτομερώς την παρεχόμενη υπηρεσία παροχής υπηρεσιών συντήρησης και τεχνικής υποστήριξης και αναφορών </w:t>
            </w:r>
            <w:r w:rsidRPr="009C1E22">
              <w:rPr>
                <w:rFonts w:eastAsia="Calibri-Identity-H"/>
                <w:lang w:val="en-US" w:eastAsia="en-US"/>
              </w:rPr>
              <w:t>SLA</w:t>
            </w:r>
            <w:r w:rsidRPr="009C1E22">
              <w:rPr>
                <w:rFonts w:eastAsia="Calibri-Identity-H"/>
                <w:lang w:val="el-GR" w:eastAsia="en-US"/>
              </w:rPr>
              <w:t xml:space="preserve"> </w:t>
            </w:r>
          </w:p>
        </w:tc>
        <w:tc>
          <w:tcPr>
            <w:tcW w:w="1700" w:type="dxa"/>
            <w:shd w:val="clear" w:color="auto" w:fill="auto"/>
          </w:tcPr>
          <w:p w14:paraId="59CCFF16" w14:textId="1A52312C" w:rsidR="00532B57" w:rsidRPr="009C1E22"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2862DB6A"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738844FA"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6B848774" w14:textId="77777777" w:rsidTr="00321C05">
        <w:tc>
          <w:tcPr>
            <w:tcW w:w="817" w:type="dxa"/>
            <w:shd w:val="clear" w:color="auto" w:fill="auto"/>
          </w:tcPr>
          <w:p w14:paraId="027E4220"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vAlign w:val="center"/>
          </w:tcPr>
          <w:p w14:paraId="52A5D42C" w14:textId="0B964589" w:rsidR="00532B57" w:rsidRPr="009C1E22" w:rsidRDefault="00532B57" w:rsidP="00532B57">
            <w:pPr>
              <w:pStyle w:val="210"/>
              <w:shd w:val="clear" w:color="auto" w:fill="auto"/>
              <w:spacing w:after="0" w:line="240" w:lineRule="auto"/>
              <w:ind w:firstLine="0"/>
              <w:jc w:val="both"/>
              <w:rPr>
                <w:rFonts w:ascii="Tahoma" w:hAnsi="Tahoma" w:cs="Tahoma"/>
                <w:color w:val="000000" w:themeColor="text1"/>
                <w:sz w:val="22"/>
                <w:szCs w:val="22"/>
              </w:rPr>
            </w:pPr>
            <w:r w:rsidRPr="009C1E22">
              <w:rPr>
                <w:rStyle w:val="270"/>
                <w:rFonts w:ascii="Tahoma" w:eastAsia="Calibri" w:hAnsi="Tahoma" w:cs="Tahoma"/>
                <w:color w:val="000000" w:themeColor="text1"/>
                <w:sz w:val="22"/>
                <w:szCs w:val="22"/>
              </w:rPr>
              <w:t xml:space="preserve">Ο Ανάδοχος δεσμεύεται για την ολική ή μερική αντικατάσταση του υφιστάμενου εξοπλισμού σε περίπτωση βλάβης ή φθοράς του, η οποία οφείλεται σε κακή κατασκευή ή ελαττωματική λειτουργία του , χωρίς επιπλέον κόστος για τον Κύριο του Έργου, με </w:t>
            </w:r>
            <w:r w:rsidRPr="009C1E22">
              <w:rPr>
                <w:rStyle w:val="273"/>
                <w:rFonts w:ascii="Tahoma" w:hAnsi="Tahoma" w:cs="Tahoma"/>
                <w:color w:val="000000" w:themeColor="text1"/>
                <w:sz w:val="22"/>
                <w:szCs w:val="22"/>
              </w:rPr>
              <w:t>μηχανογραφικό εξοπλισμό τουλάχιστον όμοιο ή ανώτερων τεχνικών χαρακτηριστικών.</w:t>
            </w:r>
          </w:p>
          <w:p w14:paraId="40BB7AF9" w14:textId="3EC97D77" w:rsidR="00532B57" w:rsidRPr="009C1E22" w:rsidRDefault="00532B57" w:rsidP="00532B57">
            <w:pPr>
              <w:suppressAutoHyphens w:val="0"/>
              <w:autoSpaceDE w:val="0"/>
              <w:autoSpaceDN w:val="0"/>
              <w:adjustRightInd w:val="0"/>
              <w:spacing w:after="0"/>
              <w:rPr>
                <w:rFonts w:eastAsia="Calibri-Identity-H"/>
                <w:color w:val="000000" w:themeColor="text1"/>
                <w:lang w:val="el-GR" w:eastAsia="en-US"/>
              </w:rPr>
            </w:pPr>
            <w:r w:rsidRPr="009C1E22">
              <w:rPr>
                <w:rStyle w:val="270"/>
                <w:rFonts w:ascii="Tahoma" w:eastAsia="Calibri" w:hAnsi="Tahoma" w:cs="Tahoma"/>
                <w:color w:val="000000" w:themeColor="text1"/>
                <w:sz w:val="22"/>
                <w:szCs w:val="22"/>
                <w:lang w:val="el-GR" w:eastAsia="el-GR"/>
              </w:rPr>
              <w:t>Ειδικότερα, ο Ανάδοχος υποχρεούται, χωρίς πρόσθετη αμοιβή, καθ' όλη την διάρκεια της Σύμβασης, να αντικαθιστά αμέσως κάθε πλημμελώς λειτουργούσα αυτόνομη μονάδα, ή μέρος των συστημάτων.</w:t>
            </w:r>
          </w:p>
        </w:tc>
        <w:tc>
          <w:tcPr>
            <w:tcW w:w="1700" w:type="dxa"/>
            <w:shd w:val="clear" w:color="auto" w:fill="auto"/>
          </w:tcPr>
          <w:p w14:paraId="736988E2" w14:textId="557A0763" w:rsidR="00532B57" w:rsidRPr="009C1E22"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32B5428F"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6EC7368C"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149441AA" w14:textId="77777777" w:rsidTr="00321C05">
        <w:tc>
          <w:tcPr>
            <w:tcW w:w="817" w:type="dxa"/>
            <w:shd w:val="clear" w:color="auto" w:fill="auto"/>
          </w:tcPr>
          <w:p w14:paraId="564D4AE0"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vAlign w:val="center"/>
          </w:tcPr>
          <w:p w14:paraId="6E3E5634" w14:textId="4A3FCAF4" w:rsidR="00532B57" w:rsidRPr="009C1E22" w:rsidRDefault="00532B57" w:rsidP="00532B57">
            <w:pPr>
              <w:suppressAutoHyphens w:val="0"/>
              <w:autoSpaceDE w:val="0"/>
              <w:autoSpaceDN w:val="0"/>
              <w:adjustRightInd w:val="0"/>
              <w:spacing w:after="0"/>
              <w:rPr>
                <w:rFonts w:eastAsia="Calibri-Identity-H"/>
                <w:lang w:val="el-GR" w:eastAsia="en-US"/>
              </w:rPr>
            </w:pPr>
            <w:r w:rsidRPr="009C1E22">
              <w:rPr>
                <w:rStyle w:val="270"/>
                <w:rFonts w:ascii="Tahoma" w:eastAsia="Calibri" w:hAnsi="Tahoma" w:cs="Tahoma"/>
                <w:sz w:val="22"/>
                <w:szCs w:val="22"/>
                <w:lang w:val="el-GR" w:eastAsia="el-GR"/>
              </w:rPr>
              <w:t xml:space="preserve">Σε περιπτώσεις αντικατάστασης, όλα τα προϊόντα λογισμικού που ενδεχομένως προσφερθούν </w:t>
            </w:r>
            <w:r w:rsidR="0023743A">
              <w:rPr>
                <w:rStyle w:val="270"/>
                <w:rFonts w:ascii="Tahoma" w:eastAsia="Calibri" w:hAnsi="Tahoma" w:cs="Tahoma"/>
                <w:sz w:val="22"/>
                <w:szCs w:val="22"/>
                <w:lang w:val="el-GR" w:eastAsia="el-GR"/>
              </w:rPr>
              <w:t>θ</w:t>
            </w:r>
            <w:r w:rsidR="0023743A">
              <w:rPr>
                <w:rStyle w:val="270"/>
                <w:rFonts w:ascii="Tahoma" w:eastAsia="Calibri" w:hAnsi="Tahoma" w:cs="Tahoma"/>
                <w:sz w:val="22"/>
                <w:szCs w:val="22"/>
                <w:lang w:val="el-GR"/>
              </w:rPr>
              <w:t xml:space="preserve">α συνοδεύονται </w:t>
            </w:r>
            <w:r w:rsidR="00BE4C3E">
              <w:rPr>
                <w:rStyle w:val="270"/>
                <w:rFonts w:ascii="Tahoma" w:eastAsia="Calibri" w:hAnsi="Tahoma" w:cs="Tahoma"/>
                <w:sz w:val="22"/>
                <w:szCs w:val="22"/>
                <w:lang w:val="el-GR"/>
              </w:rPr>
              <w:t>υποχρεωτικά</w:t>
            </w:r>
            <w:r w:rsidR="0023743A">
              <w:rPr>
                <w:rStyle w:val="270"/>
                <w:rFonts w:ascii="Tahoma" w:eastAsia="Calibri" w:hAnsi="Tahoma" w:cs="Tahoma"/>
                <w:sz w:val="22"/>
                <w:szCs w:val="22"/>
                <w:lang w:val="el-GR"/>
              </w:rPr>
              <w:t xml:space="preserve"> </w:t>
            </w:r>
            <w:r w:rsidRPr="009C1E22">
              <w:rPr>
                <w:rStyle w:val="270"/>
                <w:rFonts w:ascii="Tahoma" w:eastAsia="Calibri" w:hAnsi="Tahoma" w:cs="Tahoma"/>
                <w:sz w:val="22"/>
                <w:szCs w:val="22"/>
                <w:lang w:val="el-GR" w:eastAsia="el-GR"/>
              </w:rPr>
              <w:t>με όλες τις άδειες χρήσης τους στην ιδιοκτησία του Κυρίου του Έργου, ο οποίος και αποκτά το δικαίωμα της νόμιμης χρήσης τους.</w:t>
            </w:r>
          </w:p>
        </w:tc>
        <w:tc>
          <w:tcPr>
            <w:tcW w:w="1700" w:type="dxa"/>
            <w:shd w:val="clear" w:color="auto" w:fill="auto"/>
          </w:tcPr>
          <w:p w14:paraId="687DF922" w14:textId="715AA08D" w:rsidR="00532B57" w:rsidRPr="009C1E22"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43CB6B16"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6DD80DBF" w14:textId="77777777" w:rsidR="00532B57" w:rsidRPr="009C1E22" w:rsidRDefault="00532B57" w:rsidP="00532B57">
            <w:pPr>
              <w:suppressAutoHyphens w:val="0"/>
              <w:autoSpaceDE w:val="0"/>
              <w:spacing w:after="0"/>
              <w:rPr>
                <w:rFonts w:eastAsia="SimSun"/>
                <w:iCs/>
                <w:color w:val="5B9BD5"/>
                <w:lang w:val="el-GR"/>
              </w:rPr>
            </w:pPr>
          </w:p>
        </w:tc>
      </w:tr>
      <w:tr w:rsidR="0023743A" w:rsidRPr="0023743A" w14:paraId="5F7052F8" w14:textId="77777777" w:rsidTr="0023743A">
        <w:tc>
          <w:tcPr>
            <w:tcW w:w="817" w:type="dxa"/>
            <w:shd w:val="clear" w:color="auto" w:fill="auto"/>
          </w:tcPr>
          <w:p w14:paraId="6C108777" w14:textId="77777777" w:rsidR="0023743A" w:rsidRPr="009C1E22" w:rsidRDefault="0023743A">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vAlign w:val="center"/>
          </w:tcPr>
          <w:p w14:paraId="5129E334" w14:textId="57245568" w:rsidR="0023743A" w:rsidRPr="00B42BDD" w:rsidRDefault="0023743A" w:rsidP="00532B57">
            <w:pPr>
              <w:suppressAutoHyphens w:val="0"/>
              <w:autoSpaceDE w:val="0"/>
              <w:autoSpaceDN w:val="0"/>
              <w:adjustRightInd w:val="0"/>
              <w:spacing w:after="0"/>
              <w:rPr>
                <w:rStyle w:val="270"/>
                <w:rFonts w:ascii="Tahoma" w:eastAsia="Calibri" w:hAnsi="Tahoma" w:cs="Tahoma"/>
                <w:sz w:val="22"/>
                <w:szCs w:val="22"/>
                <w:highlight w:val="yellow"/>
                <w:lang w:val="el-GR" w:eastAsia="el-GR"/>
              </w:rPr>
            </w:pPr>
            <w:r w:rsidRPr="00573931">
              <w:rPr>
                <w:rStyle w:val="270"/>
                <w:rFonts w:ascii="Tahoma" w:eastAsia="Calibri" w:hAnsi="Tahoma" w:cs="Tahoma"/>
                <w:sz w:val="22"/>
                <w:szCs w:val="22"/>
                <w:lang w:val="el-GR"/>
              </w:rPr>
              <w:t>Σε περίπτωση βλάβης δίσκου, ο Ανάδοχος υποχρεούται να τον αντικαταστήσει με άλλο, ίδιων ή καλύτερων χαρακτηριστικών, χωρίς να παραλάβει τον προβληματικό δίσκο, ο οποίος θα παραμείνει στον Κύριο του Έργου αφού προηγουμένως ο Ανάδοχος πραγματοποιήσει καταστροφή αυτού μέσω κατάλληλων εργαλείων.</w:t>
            </w:r>
          </w:p>
        </w:tc>
        <w:tc>
          <w:tcPr>
            <w:tcW w:w="1700" w:type="dxa"/>
            <w:shd w:val="clear" w:color="auto" w:fill="auto"/>
          </w:tcPr>
          <w:p w14:paraId="4EFE2F36" w14:textId="7176CC3C" w:rsidR="0023743A" w:rsidRPr="00321C05" w:rsidRDefault="0023743A"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086604FC" w14:textId="77777777" w:rsidR="0023743A" w:rsidRPr="009C1E22" w:rsidRDefault="0023743A" w:rsidP="00532B57">
            <w:pPr>
              <w:suppressAutoHyphens w:val="0"/>
              <w:autoSpaceDE w:val="0"/>
              <w:spacing w:after="0"/>
              <w:rPr>
                <w:rFonts w:eastAsia="SimSun"/>
                <w:iCs/>
                <w:color w:val="5B9BD5"/>
                <w:lang w:val="el-GR"/>
              </w:rPr>
            </w:pPr>
          </w:p>
        </w:tc>
        <w:tc>
          <w:tcPr>
            <w:tcW w:w="1794" w:type="dxa"/>
            <w:shd w:val="clear" w:color="auto" w:fill="auto"/>
          </w:tcPr>
          <w:p w14:paraId="4CD9ED45" w14:textId="77777777" w:rsidR="0023743A" w:rsidRPr="009C1E22" w:rsidRDefault="0023743A" w:rsidP="00532B57">
            <w:pPr>
              <w:suppressAutoHyphens w:val="0"/>
              <w:autoSpaceDE w:val="0"/>
              <w:spacing w:after="0"/>
              <w:rPr>
                <w:rFonts w:eastAsia="SimSun"/>
                <w:iCs/>
                <w:color w:val="5B9BD5"/>
                <w:lang w:val="el-GR"/>
              </w:rPr>
            </w:pPr>
          </w:p>
        </w:tc>
      </w:tr>
      <w:tr w:rsidR="00532B57" w:rsidRPr="008726E7" w14:paraId="3A55F2A3" w14:textId="77777777" w:rsidTr="00321C05">
        <w:trPr>
          <w:trHeight w:val="662"/>
        </w:trPr>
        <w:tc>
          <w:tcPr>
            <w:tcW w:w="817" w:type="dxa"/>
            <w:shd w:val="clear" w:color="auto" w:fill="auto"/>
          </w:tcPr>
          <w:p w14:paraId="16A7D22E"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vAlign w:val="center"/>
          </w:tcPr>
          <w:p w14:paraId="3F36E3C3" w14:textId="306E53FC" w:rsidR="00532B57" w:rsidRPr="009C1E22" w:rsidRDefault="00532B57" w:rsidP="00532B57">
            <w:pPr>
              <w:suppressAutoHyphens w:val="0"/>
              <w:autoSpaceDE w:val="0"/>
              <w:autoSpaceDN w:val="0"/>
              <w:adjustRightInd w:val="0"/>
              <w:spacing w:after="0"/>
              <w:rPr>
                <w:rStyle w:val="81"/>
                <w:rFonts w:ascii="Tahoma" w:hAnsi="Tahoma" w:cs="Tahoma"/>
                <w:color w:val="FF0000"/>
                <w:sz w:val="22"/>
                <w:szCs w:val="22"/>
                <w:lang w:val="el-GR" w:eastAsia="el-GR"/>
              </w:rPr>
            </w:pPr>
            <w:r w:rsidRPr="009C1E22">
              <w:rPr>
                <w:rStyle w:val="290"/>
                <w:rFonts w:ascii="Tahoma" w:eastAsia="Tahoma" w:hAnsi="Tahoma" w:cs="Tahoma"/>
                <w:sz w:val="22"/>
                <w:szCs w:val="22"/>
                <w:lang w:val="el-GR"/>
              </w:rPr>
              <w:t xml:space="preserve">Στο πλαίσιο της συντήρησης προβλέπεται η προμήθεια και αντικατάσταση των μπαταριών </w:t>
            </w:r>
            <w:r w:rsidRPr="009C1E22">
              <w:rPr>
                <w:rStyle w:val="290"/>
                <w:rFonts w:ascii="Tahoma" w:eastAsia="Tahoma" w:hAnsi="Tahoma" w:cs="Tahoma"/>
                <w:b/>
                <w:bCs/>
                <w:sz w:val="22"/>
                <w:szCs w:val="22"/>
                <w:lang w:val="el-GR"/>
              </w:rPr>
              <w:t>κάθε τύπου εξυπηρετητή</w:t>
            </w:r>
            <w:r w:rsidRPr="009C1E22">
              <w:rPr>
                <w:rStyle w:val="290"/>
                <w:rFonts w:ascii="Tahoma" w:eastAsia="Tahoma" w:hAnsi="Tahoma" w:cs="Tahoma"/>
                <w:sz w:val="22"/>
                <w:szCs w:val="22"/>
                <w:lang w:val="el-GR"/>
              </w:rPr>
              <w:t xml:space="preserve"> (</w:t>
            </w:r>
            <w:r w:rsidRPr="009C1E22">
              <w:rPr>
                <w:rStyle w:val="290"/>
                <w:rFonts w:ascii="Tahoma" w:eastAsia="Tahoma" w:hAnsi="Tahoma" w:cs="Tahoma"/>
                <w:sz w:val="22"/>
                <w:szCs w:val="22"/>
              </w:rPr>
              <w:t>server</w:t>
            </w:r>
            <w:r w:rsidRPr="009C1E22">
              <w:rPr>
                <w:rStyle w:val="290"/>
                <w:rFonts w:ascii="Tahoma" w:eastAsia="Tahoma" w:hAnsi="Tahoma" w:cs="Tahoma"/>
                <w:sz w:val="22"/>
                <w:szCs w:val="22"/>
                <w:lang w:val="el-GR"/>
              </w:rPr>
              <w:t xml:space="preserve">, </w:t>
            </w:r>
            <w:r w:rsidRPr="009C1E22">
              <w:rPr>
                <w:rStyle w:val="290"/>
                <w:rFonts w:ascii="Tahoma" w:eastAsia="Tahoma" w:hAnsi="Tahoma" w:cs="Tahoma"/>
                <w:sz w:val="22"/>
                <w:szCs w:val="22"/>
              </w:rPr>
              <w:t>storage</w:t>
            </w:r>
            <w:r w:rsidRPr="009C1E22">
              <w:rPr>
                <w:rStyle w:val="290"/>
                <w:rFonts w:ascii="Tahoma" w:eastAsia="Tahoma" w:hAnsi="Tahoma" w:cs="Tahoma"/>
                <w:sz w:val="22"/>
                <w:szCs w:val="22"/>
                <w:lang w:val="el-GR"/>
              </w:rPr>
              <w:t xml:space="preserve">, </w:t>
            </w:r>
            <w:r w:rsidRPr="009C1E22">
              <w:rPr>
                <w:rStyle w:val="290"/>
                <w:rFonts w:ascii="Tahoma" w:eastAsia="Tahoma" w:hAnsi="Tahoma" w:cs="Tahoma"/>
                <w:sz w:val="22"/>
                <w:szCs w:val="22"/>
              </w:rPr>
              <w:t>RAID</w:t>
            </w:r>
            <w:r w:rsidRPr="009C1E22">
              <w:rPr>
                <w:rStyle w:val="290"/>
                <w:rFonts w:ascii="Tahoma" w:eastAsia="Tahoma" w:hAnsi="Tahoma" w:cs="Tahoma"/>
                <w:sz w:val="22"/>
                <w:szCs w:val="22"/>
                <w:lang w:val="el-GR"/>
              </w:rPr>
              <w:t xml:space="preserve"> κλπ.) χωρίς κόστος για τον Κύριο του Έργου, εφόσον υπάρχει ένδειξη αντικατάστασης.</w:t>
            </w:r>
          </w:p>
        </w:tc>
        <w:tc>
          <w:tcPr>
            <w:tcW w:w="1700" w:type="dxa"/>
            <w:shd w:val="clear" w:color="auto" w:fill="auto"/>
          </w:tcPr>
          <w:p w14:paraId="37CC7A65" w14:textId="639F3F12" w:rsidR="00532B57" w:rsidRPr="009C1E22"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3A804444"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65C7BACB"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368FEDBB" w14:textId="77777777" w:rsidTr="00321C05">
        <w:trPr>
          <w:trHeight w:val="679"/>
        </w:trPr>
        <w:tc>
          <w:tcPr>
            <w:tcW w:w="817" w:type="dxa"/>
            <w:shd w:val="clear" w:color="auto" w:fill="auto"/>
          </w:tcPr>
          <w:p w14:paraId="0E4A187B"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vAlign w:val="center"/>
          </w:tcPr>
          <w:p w14:paraId="4EAC2F93" w14:textId="77777777" w:rsidR="00532B57" w:rsidRPr="009C1E22" w:rsidRDefault="00532B57" w:rsidP="00532B57">
            <w:pPr>
              <w:pStyle w:val="210"/>
              <w:shd w:val="clear" w:color="auto" w:fill="auto"/>
              <w:spacing w:after="0" w:line="240" w:lineRule="auto"/>
              <w:ind w:firstLine="0"/>
              <w:jc w:val="left"/>
              <w:rPr>
                <w:rFonts w:ascii="Tahoma" w:hAnsi="Tahoma" w:cs="Tahoma"/>
                <w:sz w:val="22"/>
                <w:szCs w:val="22"/>
              </w:rPr>
            </w:pPr>
            <w:r w:rsidRPr="009C1E22">
              <w:rPr>
                <w:rStyle w:val="290"/>
                <w:rFonts w:ascii="Tahoma" w:eastAsia="Tahoma" w:hAnsi="Tahoma" w:cs="Tahoma"/>
                <w:sz w:val="22"/>
                <w:szCs w:val="22"/>
              </w:rPr>
              <w:t>Στη δαπάνη συντήρησης περιλαμβάνονται:</w:t>
            </w:r>
          </w:p>
          <w:p w14:paraId="3EA9F18B" w14:textId="77777777" w:rsidR="00532B57" w:rsidRPr="009C1E22" w:rsidRDefault="00532B57">
            <w:pPr>
              <w:pStyle w:val="210"/>
              <w:numPr>
                <w:ilvl w:val="0"/>
                <w:numId w:val="55"/>
              </w:numPr>
              <w:shd w:val="clear" w:color="auto" w:fill="auto"/>
              <w:tabs>
                <w:tab w:val="left" w:pos="144"/>
              </w:tabs>
              <w:spacing w:after="0" w:line="240" w:lineRule="auto"/>
              <w:ind w:firstLine="0"/>
              <w:jc w:val="both"/>
              <w:rPr>
                <w:rFonts w:ascii="Tahoma" w:hAnsi="Tahoma" w:cs="Tahoma"/>
                <w:sz w:val="22"/>
                <w:szCs w:val="22"/>
              </w:rPr>
            </w:pPr>
            <w:r w:rsidRPr="009C1E22">
              <w:rPr>
                <w:rStyle w:val="290"/>
                <w:rFonts w:ascii="Tahoma" w:eastAsia="Tahoma" w:hAnsi="Tahoma" w:cs="Tahoma"/>
                <w:sz w:val="22"/>
                <w:szCs w:val="22"/>
              </w:rPr>
              <w:t>Η αμοιβή για την προληπτική συντήρηση, η οποία θα πραγματοποιείται από εξειδικευμένο προσωπικό.</w:t>
            </w:r>
          </w:p>
          <w:p w14:paraId="18A444DB" w14:textId="77777777" w:rsidR="00532B57" w:rsidRPr="009C1E22" w:rsidRDefault="00532B57">
            <w:pPr>
              <w:pStyle w:val="210"/>
              <w:numPr>
                <w:ilvl w:val="0"/>
                <w:numId w:val="55"/>
              </w:numPr>
              <w:shd w:val="clear" w:color="auto" w:fill="auto"/>
              <w:tabs>
                <w:tab w:val="left" w:pos="144"/>
              </w:tabs>
              <w:spacing w:after="0" w:line="240" w:lineRule="auto"/>
              <w:ind w:firstLine="0"/>
              <w:jc w:val="both"/>
              <w:rPr>
                <w:rFonts w:ascii="Tahoma" w:hAnsi="Tahoma" w:cs="Tahoma"/>
                <w:sz w:val="22"/>
                <w:szCs w:val="22"/>
              </w:rPr>
            </w:pPr>
            <w:r w:rsidRPr="009C1E22">
              <w:rPr>
                <w:rStyle w:val="290"/>
                <w:rFonts w:ascii="Tahoma" w:eastAsia="Tahoma" w:hAnsi="Tahoma" w:cs="Tahoma"/>
                <w:sz w:val="22"/>
                <w:szCs w:val="22"/>
              </w:rPr>
              <w:t>Όλα τα έξοδα μετακίνησης, διαμονής κ.λπ. του προσωπικού συντήρησης.</w:t>
            </w:r>
          </w:p>
          <w:p w14:paraId="70F2337D" w14:textId="77777777" w:rsidR="00532B57" w:rsidRPr="009C1E22" w:rsidRDefault="00532B57">
            <w:pPr>
              <w:pStyle w:val="210"/>
              <w:numPr>
                <w:ilvl w:val="0"/>
                <w:numId w:val="55"/>
              </w:numPr>
              <w:shd w:val="clear" w:color="auto" w:fill="auto"/>
              <w:tabs>
                <w:tab w:val="left" w:pos="-10"/>
                <w:tab w:val="left" w:pos="144"/>
              </w:tabs>
              <w:spacing w:after="0" w:line="240" w:lineRule="auto"/>
              <w:ind w:firstLine="0"/>
              <w:jc w:val="both"/>
              <w:rPr>
                <w:rFonts w:ascii="Tahoma" w:hAnsi="Tahoma" w:cs="Tahoma"/>
                <w:sz w:val="22"/>
                <w:szCs w:val="22"/>
              </w:rPr>
            </w:pPr>
            <w:r w:rsidRPr="009C1E22">
              <w:rPr>
                <w:rStyle w:val="290"/>
                <w:rFonts w:ascii="Tahoma" w:eastAsia="Tahoma" w:hAnsi="Tahoma" w:cs="Tahoma"/>
                <w:sz w:val="22"/>
                <w:szCs w:val="22"/>
              </w:rPr>
              <w:lastRenderedPageBreak/>
              <w:t>Έξοδα μετακίνησης εξοπλισμού από τον τόπο εγκατάστασης, για επισκευή και επανατοποθέτηση. Στις περιπτώσεις αυτές ο Ανάδοχος έχει τη γενική ευθύνη για την αποσύνδεση, συσκευασία, αποστολή, ασφαλή μετακίνηση του εξοπλισμού, καθώς και τη μέριμνα για τη διασφάλιση των δεδομένων που έχουν καταχωρηθεί σε μαγνητικά μέρη του.</w:t>
            </w:r>
          </w:p>
          <w:p w14:paraId="4B99E22D" w14:textId="16AE2984" w:rsidR="00532B57" w:rsidRPr="009C1E22" w:rsidRDefault="00532B57" w:rsidP="00532B57">
            <w:pPr>
              <w:suppressAutoHyphens w:val="0"/>
              <w:autoSpaceDE w:val="0"/>
              <w:autoSpaceDN w:val="0"/>
              <w:adjustRightInd w:val="0"/>
              <w:spacing w:after="0"/>
              <w:rPr>
                <w:rStyle w:val="273"/>
                <w:rFonts w:ascii="Tahoma" w:hAnsi="Tahoma" w:cs="Tahoma"/>
                <w:b w:val="0"/>
                <w:color w:val="FF0000"/>
                <w:sz w:val="22"/>
                <w:szCs w:val="22"/>
                <w:lang w:val="el-GR" w:eastAsia="el-GR"/>
              </w:rPr>
            </w:pPr>
            <w:r w:rsidRPr="009C1E22">
              <w:rPr>
                <w:rStyle w:val="290"/>
                <w:rFonts w:ascii="Tahoma" w:eastAsia="Tahoma" w:hAnsi="Tahoma" w:cs="Tahoma"/>
                <w:sz w:val="22"/>
                <w:szCs w:val="22"/>
                <w:lang w:val="el-GR" w:eastAsia="el-GR"/>
              </w:rPr>
              <w:t>Η αξία των ανταλλακτικών, εξαρτημάτων και λοιπών απαραίτητων για τη συντήρηση υλικών, καθώς και οι δασμοί, τα έξοδα εκτελωνισμού, μεταφοράς και οι λοιπές δαπάνες αυτών.</w:t>
            </w:r>
          </w:p>
        </w:tc>
        <w:tc>
          <w:tcPr>
            <w:tcW w:w="1700" w:type="dxa"/>
            <w:shd w:val="clear" w:color="auto" w:fill="auto"/>
          </w:tcPr>
          <w:p w14:paraId="6986BABA" w14:textId="41D331C5" w:rsidR="00532B57" w:rsidRPr="009C1E22"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lastRenderedPageBreak/>
              <w:t>NAI</w:t>
            </w:r>
          </w:p>
        </w:tc>
        <w:tc>
          <w:tcPr>
            <w:tcW w:w="1461" w:type="dxa"/>
            <w:shd w:val="clear" w:color="auto" w:fill="auto"/>
          </w:tcPr>
          <w:p w14:paraId="70B65E5D"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1F4F0C19" w14:textId="77777777" w:rsidR="00532B57" w:rsidRPr="009C1E22" w:rsidRDefault="00532B57" w:rsidP="00532B57">
            <w:pPr>
              <w:suppressAutoHyphens w:val="0"/>
              <w:autoSpaceDE w:val="0"/>
              <w:spacing w:after="0"/>
              <w:rPr>
                <w:rFonts w:eastAsia="SimSun"/>
                <w:iCs/>
                <w:color w:val="5B9BD5"/>
                <w:lang w:val="el-GR"/>
              </w:rPr>
            </w:pPr>
          </w:p>
        </w:tc>
      </w:tr>
      <w:tr w:rsidR="0023743A" w:rsidRPr="0023743A" w14:paraId="107CFE5C" w14:textId="77777777" w:rsidTr="0023743A">
        <w:trPr>
          <w:trHeight w:val="679"/>
        </w:trPr>
        <w:tc>
          <w:tcPr>
            <w:tcW w:w="817" w:type="dxa"/>
            <w:shd w:val="clear" w:color="auto" w:fill="auto"/>
          </w:tcPr>
          <w:p w14:paraId="7340CE70" w14:textId="77777777" w:rsidR="0023743A" w:rsidRPr="009C1E22" w:rsidRDefault="0023743A">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vAlign w:val="center"/>
          </w:tcPr>
          <w:p w14:paraId="183C97D9" w14:textId="4F852396" w:rsidR="0023743A" w:rsidRPr="00573931" w:rsidRDefault="0023743A">
            <w:pPr>
              <w:pStyle w:val="210"/>
              <w:numPr>
                <w:ilvl w:val="0"/>
                <w:numId w:val="55"/>
              </w:numPr>
              <w:shd w:val="clear" w:color="auto" w:fill="auto"/>
              <w:tabs>
                <w:tab w:val="left" w:pos="-10"/>
                <w:tab w:val="left" w:pos="144"/>
              </w:tabs>
              <w:spacing w:after="0" w:line="240" w:lineRule="auto"/>
              <w:ind w:firstLine="0"/>
              <w:jc w:val="both"/>
              <w:rPr>
                <w:rStyle w:val="290"/>
                <w:rFonts w:ascii="Tahoma" w:eastAsia="Tahoma" w:hAnsi="Tahoma" w:cs="Tahoma"/>
                <w:sz w:val="22"/>
                <w:szCs w:val="22"/>
                <w:lang w:eastAsia="zh-CN"/>
              </w:rPr>
            </w:pPr>
            <w:r w:rsidRPr="00573931">
              <w:rPr>
                <w:rStyle w:val="290"/>
                <w:rFonts w:ascii="Tahoma" w:eastAsia="Tahoma" w:hAnsi="Tahoma" w:cs="Tahoma"/>
                <w:sz w:val="22"/>
                <w:szCs w:val="22"/>
              </w:rPr>
              <w:t>Να περιγραφεί η διαδικασία εγκατάστασης νέων εκδόσεων, αναβαθμίσεων (upgrades), ενημερώσεων (updates) διορθώσεων (patches) του λογισμικού (κεντρικού &amp; περιφερειακού).</w:t>
            </w:r>
          </w:p>
        </w:tc>
        <w:tc>
          <w:tcPr>
            <w:tcW w:w="1700" w:type="dxa"/>
            <w:shd w:val="clear" w:color="auto" w:fill="auto"/>
          </w:tcPr>
          <w:p w14:paraId="679A2EBB" w14:textId="7D7A640D" w:rsidR="0023743A" w:rsidRPr="00321C05" w:rsidRDefault="0023743A"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20FFA00A" w14:textId="77777777" w:rsidR="0023743A" w:rsidRPr="009C1E22" w:rsidRDefault="0023743A" w:rsidP="00532B57">
            <w:pPr>
              <w:suppressAutoHyphens w:val="0"/>
              <w:autoSpaceDE w:val="0"/>
              <w:spacing w:after="0"/>
              <w:rPr>
                <w:rFonts w:eastAsia="SimSun"/>
                <w:iCs/>
                <w:color w:val="5B9BD5"/>
                <w:lang w:val="el-GR"/>
              </w:rPr>
            </w:pPr>
          </w:p>
        </w:tc>
        <w:tc>
          <w:tcPr>
            <w:tcW w:w="1794" w:type="dxa"/>
            <w:shd w:val="clear" w:color="auto" w:fill="auto"/>
          </w:tcPr>
          <w:p w14:paraId="09AB6CE3" w14:textId="77777777" w:rsidR="0023743A" w:rsidRPr="009C1E22" w:rsidRDefault="0023743A" w:rsidP="00532B57">
            <w:pPr>
              <w:suppressAutoHyphens w:val="0"/>
              <w:autoSpaceDE w:val="0"/>
              <w:spacing w:after="0"/>
              <w:rPr>
                <w:rFonts w:eastAsia="SimSun"/>
                <w:iCs/>
                <w:color w:val="5B9BD5"/>
                <w:lang w:val="el-GR"/>
              </w:rPr>
            </w:pPr>
          </w:p>
        </w:tc>
      </w:tr>
      <w:tr w:rsidR="00532B57" w:rsidRPr="008726E7" w14:paraId="49C3EEFB" w14:textId="77777777" w:rsidTr="00321C05">
        <w:trPr>
          <w:trHeight w:val="1056"/>
        </w:trPr>
        <w:tc>
          <w:tcPr>
            <w:tcW w:w="817" w:type="dxa"/>
            <w:shd w:val="clear" w:color="auto" w:fill="auto"/>
          </w:tcPr>
          <w:p w14:paraId="4C70C041"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vAlign w:val="center"/>
          </w:tcPr>
          <w:p w14:paraId="1C8C5E46" w14:textId="4859BE08" w:rsidR="00532B57" w:rsidRPr="009C1E22" w:rsidRDefault="00532B57" w:rsidP="00532B57">
            <w:pPr>
              <w:rPr>
                <w:rStyle w:val="290"/>
                <w:rFonts w:ascii="Tahoma" w:eastAsia="Tahoma" w:hAnsi="Tahoma" w:cs="Tahoma"/>
                <w:color w:val="FF0000"/>
                <w:sz w:val="22"/>
                <w:szCs w:val="22"/>
                <w:lang w:val="el-GR" w:eastAsia="el-GR"/>
              </w:rPr>
            </w:pPr>
            <w:r w:rsidRPr="009C1E22">
              <w:rPr>
                <w:lang w:val="el-GR"/>
              </w:rPr>
              <w:t xml:space="preserve">Χρήση αναγνωρισμένου πιστοποιητικού ασφαλείας </w:t>
            </w:r>
            <w:r w:rsidRPr="009C1E22">
              <w:t>SSL</w:t>
            </w:r>
            <w:r w:rsidRPr="009C1E22">
              <w:rPr>
                <w:lang w:val="el-GR"/>
              </w:rPr>
              <w:t xml:space="preserve"> στα υποσυστήματα του ΟΣΔΔΥ-ΠΠ Α’ Φάση. Η προμήθεια/ ανανέωση αυτού επιβαρύνει τον Ανάδοχο του παρόντος έργου.</w:t>
            </w:r>
          </w:p>
        </w:tc>
        <w:tc>
          <w:tcPr>
            <w:tcW w:w="1700" w:type="dxa"/>
            <w:shd w:val="clear" w:color="auto" w:fill="auto"/>
          </w:tcPr>
          <w:p w14:paraId="5009630B" w14:textId="565D9FD8" w:rsidR="00532B57" w:rsidRPr="009C1E22"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13297F01"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39FA1351"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115CA8B8" w14:textId="77777777" w:rsidTr="00321C05">
        <w:trPr>
          <w:trHeight w:val="2010"/>
        </w:trPr>
        <w:tc>
          <w:tcPr>
            <w:tcW w:w="817" w:type="dxa"/>
            <w:shd w:val="clear" w:color="auto" w:fill="auto"/>
          </w:tcPr>
          <w:p w14:paraId="7CB3E3E1"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vAlign w:val="center"/>
          </w:tcPr>
          <w:p w14:paraId="1C3A20A2" w14:textId="1DE7E84B" w:rsidR="00532B57" w:rsidRPr="009C1E22" w:rsidRDefault="00532B57" w:rsidP="00532B57">
            <w:pPr>
              <w:rPr>
                <w:rStyle w:val="290"/>
                <w:rFonts w:ascii="Tahoma" w:eastAsia="Tahoma" w:hAnsi="Tahoma" w:cs="Tahoma"/>
                <w:strike/>
                <w:color w:val="FF0000"/>
                <w:sz w:val="22"/>
                <w:szCs w:val="22"/>
                <w:lang w:val="el-GR" w:eastAsia="el-GR"/>
              </w:rPr>
            </w:pPr>
            <w:r w:rsidRPr="009C1E22">
              <w:rPr>
                <w:rFonts w:eastAsia="Calibri-Identity-H"/>
                <w:lang w:val="el-GR" w:eastAsia="en-US"/>
              </w:rPr>
              <w:t>Ο Ανάδοχος πρέπει να υποβάλει σχέδιο προληπτικής συντήρησης. Η προληπτική συντήρηση πρέπει να εκτελείται χωρίς να διαταράσσεται με οποιοδήποτε τρόπο η λειτουργία του Συστήματος.</w:t>
            </w:r>
          </w:p>
        </w:tc>
        <w:tc>
          <w:tcPr>
            <w:tcW w:w="1700" w:type="dxa"/>
            <w:shd w:val="clear" w:color="auto" w:fill="auto"/>
          </w:tcPr>
          <w:p w14:paraId="7D029DEC" w14:textId="4C02A9EB" w:rsidR="00532B57" w:rsidRPr="009C1E22" w:rsidRDefault="00532B57" w:rsidP="00532B57">
            <w:pPr>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687153FA"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5EAF97BA"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27F7405C" w14:textId="77777777" w:rsidTr="00321C05">
        <w:trPr>
          <w:trHeight w:val="903"/>
        </w:trPr>
        <w:tc>
          <w:tcPr>
            <w:tcW w:w="817" w:type="dxa"/>
            <w:shd w:val="clear" w:color="auto" w:fill="auto"/>
          </w:tcPr>
          <w:p w14:paraId="2AC14EC5" w14:textId="77777777" w:rsidR="00532B57" w:rsidRPr="009C1E22" w:rsidRDefault="00532B57">
            <w:pPr>
              <w:numPr>
                <w:ilvl w:val="0"/>
                <w:numId w:val="58"/>
              </w:numPr>
              <w:suppressAutoHyphens w:val="0"/>
              <w:autoSpaceDE w:val="0"/>
              <w:spacing w:after="0"/>
              <w:ind w:left="709" w:hanging="425"/>
              <w:jc w:val="center"/>
              <w:rPr>
                <w:rFonts w:eastAsia="SimSun"/>
                <w:iCs/>
                <w:lang w:val="el-GR"/>
              </w:rPr>
            </w:pPr>
          </w:p>
        </w:tc>
        <w:tc>
          <w:tcPr>
            <w:tcW w:w="3854" w:type="dxa"/>
            <w:shd w:val="clear" w:color="auto" w:fill="auto"/>
            <w:vAlign w:val="center"/>
          </w:tcPr>
          <w:p w14:paraId="54F7B0AF" w14:textId="7E7D5E2F" w:rsidR="00532B57" w:rsidRPr="009C1E22" w:rsidRDefault="00532B57" w:rsidP="00532B57">
            <w:pPr>
              <w:pStyle w:val="210"/>
              <w:shd w:val="clear" w:color="auto" w:fill="auto"/>
              <w:spacing w:after="0" w:line="240" w:lineRule="auto"/>
              <w:ind w:firstLine="0"/>
              <w:jc w:val="both"/>
              <w:rPr>
                <w:rStyle w:val="81"/>
                <w:rFonts w:ascii="Tahoma" w:hAnsi="Tahoma" w:cs="Tahoma"/>
                <w:color w:val="FF0000"/>
                <w:sz w:val="22"/>
                <w:szCs w:val="22"/>
              </w:rPr>
            </w:pPr>
            <w:r w:rsidRPr="009C1E22">
              <w:rPr>
                <w:rStyle w:val="290"/>
                <w:rFonts w:ascii="Tahoma" w:eastAsia="Tahoma" w:hAnsi="Tahoma" w:cs="Tahoma"/>
                <w:sz w:val="22"/>
                <w:szCs w:val="22"/>
              </w:rPr>
              <w:t>Ο Ανάδοχος θα ενημερώνει εγγράφως τουλάχιστον δύο (2) εβδομάδες πριν για το πρόγραμμα προληπτικής συντήρησης</w:t>
            </w:r>
            <w:r>
              <w:rPr>
                <w:rStyle w:val="290"/>
                <w:rFonts w:ascii="Tahoma" w:eastAsia="Tahoma" w:hAnsi="Tahoma" w:cs="Tahoma"/>
                <w:sz w:val="22"/>
                <w:szCs w:val="22"/>
              </w:rPr>
              <w:t>.</w:t>
            </w:r>
          </w:p>
        </w:tc>
        <w:tc>
          <w:tcPr>
            <w:tcW w:w="1700" w:type="dxa"/>
            <w:shd w:val="clear" w:color="auto" w:fill="auto"/>
          </w:tcPr>
          <w:p w14:paraId="3D42109A" w14:textId="101FC020" w:rsidR="00532B57" w:rsidRPr="009C1E22"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2A83B46C"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19AD49DC"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2ED8A563" w14:textId="77777777" w:rsidTr="00321C05">
        <w:trPr>
          <w:trHeight w:val="1446"/>
        </w:trPr>
        <w:tc>
          <w:tcPr>
            <w:tcW w:w="817" w:type="dxa"/>
            <w:shd w:val="clear" w:color="auto" w:fill="auto"/>
          </w:tcPr>
          <w:p w14:paraId="536CCF2E" w14:textId="77777777" w:rsidR="00532B57" w:rsidRPr="009C1E22" w:rsidRDefault="00532B57">
            <w:pPr>
              <w:numPr>
                <w:ilvl w:val="0"/>
                <w:numId w:val="58"/>
              </w:numPr>
              <w:suppressAutoHyphens w:val="0"/>
              <w:autoSpaceDE w:val="0"/>
              <w:spacing w:after="0"/>
              <w:ind w:left="357" w:hanging="357"/>
              <w:jc w:val="center"/>
              <w:rPr>
                <w:rFonts w:eastAsia="SimSun"/>
                <w:iCs/>
                <w:lang w:val="el-GR"/>
              </w:rPr>
            </w:pPr>
          </w:p>
        </w:tc>
        <w:tc>
          <w:tcPr>
            <w:tcW w:w="3854" w:type="dxa"/>
            <w:shd w:val="clear" w:color="auto" w:fill="auto"/>
            <w:vAlign w:val="center"/>
          </w:tcPr>
          <w:p w14:paraId="3F8B831B" w14:textId="617B06C3" w:rsidR="00532B57" w:rsidRPr="009C1E22" w:rsidRDefault="00532B57" w:rsidP="00532B57">
            <w:pPr>
              <w:tabs>
                <w:tab w:val="left" w:pos="144"/>
              </w:tabs>
              <w:rPr>
                <w:rStyle w:val="290"/>
                <w:rFonts w:ascii="Tahoma" w:eastAsia="Tahoma" w:hAnsi="Tahoma" w:cs="Tahoma"/>
                <w:color w:val="FF0000"/>
                <w:sz w:val="22"/>
                <w:szCs w:val="22"/>
                <w:lang w:val="el-GR" w:eastAsia="el-GR"/>
              </w:rPr>
            </w:pPr>
            <w:r w:rsidRPr="009C1E22">
              <w:rPr>
                <w:rFonts w:eastAsia="Calibri-Identity-H"/>
                <w:lang w:val="el-GR" w:eastAsia="en-US"/>
              </w:rPr>
              <w:t>Ο Ανάδοχος θα πρέπει να περιγράψει με πληρότητα την πολιτική λήψης εφεδρικών αντιγράφων και να την εκτελεί.</w:t>
            </w:r>
          </w:p>
        </w:tc>
        <w:tc>
          <w:tcPr>
            <w:tcW w:w="1700" w:type="dxa"/>
            <w:shd w:val="clear" w:color="auto" w:fill="auto"/>
          </w:tcPr>
          <w:p w14:paraId="6631808B" w14:textId="0F9CBF53" w:rsidR="00532B57" w:rsidRPr="009C1E22" w:rsidRDefault="00532B57" w:rsidP="00532B57">
            <w:pPr>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t>NAI</w:t>
            </w:r>
          </w:p>
        </w:tc>
        <w:tc>
          <w:tcPr>
            <w:tcW w:w="1461" w:type="dxa"/>
            <w:shd w:val="clear" w:color="auto" w:fill="auto"/>
          </w:tcPr>
          <w:p w14:paraId="141D3741"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3FDD7B86" w14:textId="77777777" w:rsidR="00532B57" w:rsidRPr="009C1E22" w:rsidRDefault="00532B57" w:rsidP="00532B57">
            <w:pPr>
              <w:suppressAutoHyphens w:val="0"/>
              <w:autoSpaceDE w:val="0"/>
              <w:spacing w:after="0"/>
              <w:rPr>
                <w:rFonts w:eastAsia="SimSun"/>
                <w:iCs/>
                <w:color w:val="5B9BD5"/>
                <w:lang w:val="el-GR"/>
              </w:rPr>
            </w:pPr>
          </w:p>
        </w:tc>
      </w:tr>
      <w:tr w:rsidR="00532B57" w:rsidRPr="008726E7" w14:paraId="0C924A75" w14:textId="77777777" w:rsidTr="00321C05">
        <w:trPr>
          <w:trHeight w:val="1100"/>
        </w:trPr>
        <w:tc>
          <w:tcPr>
            <w:tcW w:w="817" w:type="dxa"/>
            <w:shd w:val="clear" w:color="auto" w:fill="auto"/>
          </w:tcPr>
          <w:p w14:paraId="484D9B69" w14:textId="77777777" w:rsidR="00532B57" w:rsidRPr="009C1E22" w:rsidRDefault="00532B57">
            <w:pPr>
              <w:numPr>
                <w:ilvl w:val="0"/>
                <w:numId w:val="58"/>
              </w:numPr>
              <w:suppressAutoHyphens w:val="0"/>
              <w:autoSpaceDE w:val="0"/>
              <w:spacing w:after="0"/>
              <w:ind w:left="357" w:hanging="357"/>
              <w:jc w:val="center"/>
              <w:rPr>
                <w:rFonts w:eastAsia="SimSun"/>
                <w:iCs/>
                <w:lang w:val="el-GR"/>
              </w:rPr>
            </w:pPr>
          </w:p>
        </w:tc>
        <w:tc>
          <w:tcPr>
            <w:tcW w:w="3854" w:type="dxa"/>
            <w:shd w:val="clear" w:color="auto" w:fill="auto"/>
            <w:vAlign w:val="center"/>
          </w:tcPr>
          <w:p w14:paraId="644FD9D1" w14:textId="2CACE7B8" w:rsidR="00532B57" w:rsidRPr="009C1E22" w:rsidRDefault="00532B57" w:rsidP="00532B57">
            <w:pPr>
              <w:autoSpaceDE w:val="0"/>
              <w:autoSpaceDN w:val="0"/>
              <w:adjustRightInd w:val="0"/>
              <w:spacing w:after="0"/>
              <w:rPr>
                <w:rFonts w:eastAsia="Calibri-Identity-H"/>
                <w:color w:val="FF0000"/>
                <w:lang w:val="el-GR" w:eastAsia="en-US"/>
              </w:rPr>
            </w:pPr>
            <w:r w:rsidRPr="009C1E22">
              <w:rPr>
                <w:rFonts w:eastAsia="Calibri-Identity-H"/>
                <w:lang w:val="el-GR" w:eastAsia="en-US"/>
              </w:rPr>
              <w:t xml:space="preserve">Ο Ανάδοχος θα πρέπει να περιγράψει την διαδικασία υλοποίησης </w:t>
            </w:r>
            <w:r w:rsidRPr="009C1E22">
              <w:rPr>
                <w:rFonts w:eastAsia="Calibri-Identity-H"/>
                <w:lang w:val="en-US" w:eastAsia="en-US"/>
              </w:rPr>
              <w:t>Replication</w:t>
            </w:r>
            <w:r w:rsidRPr="009C1E22">
              <w:rPr>
                <w:rFonts w:eastAsia="Calibri-Identity-H"/>
                <w:lang w:val="el-GR" w:eastAsia="en-US"/>
              </w:rPr>
              <w:t xml:space="preserve"> και ελέγχου ορθότητάς του σε καθημερινή βάση μεταξύ των κόμβων κύριας και εφεδρικής </w:t>
            </w:r>
            <w:r w:rsidRPr="009C1E22">
              <w:rPr>
                <w:rFonts w:eastAsia="Calibri-Identity-H"/>
                <w:lang w:val="el-GR" w:eastAsia="en-US"/>
              </w:rPr>
              <w:lastRenderedPageBreak/>
              <w:t>υποδομής με κατάλληλο επικαιροποιημένο λογισμικό. Παρακολούθηση και αποκατάσταση τυχόν λαθών/ αποτυχιών.</w:t>
            </w:r>
          </w:p>
        </w:tc>
        <w:tc>
          <w:tcPr>
            <w:tcW w:w="1700" w:type="dxa"/>
            <w:shd w:val="clear" w:color="auto" w:fill="auto"/>
          </w:tcPr>
          <w:p w14:paraId="66641C7C" w14:textId="0A5BDB12" w:rsidR="00532B57" w:rsidRPr="009C1E22" w:rsidRDefault="00532B57" w:rsidP="00532B57">
            <w:pPr>
              <w:suppressAutoHyphens w:val="0"/>
              <w:autoSpaceDE w:val="0"/>
              <w:spacing w:after="0"/>
              <w:jc w:val="center"/>
              <w:rPr>
                <w:rStyle w:val="290"/>
                <w:rFonts w:ascii="Tahoma" w:eastAsia="Tahoma" w:hAnsi="Tahoma" w:cs="Tahoma"/>
                <w:color w:val="000000"/>
                <w:sz w:val="22"/>
                <w:szCs w:val="22"/>
                <w:lang w:val="el-GR"/>
              </w:rPr>
            </w:pPr>
            <w:r w:rsidRPr="009C1E22">
              <w:rPr>
                <w:rStyle w:val="290"/>
                <w:rFonts w:ascii="Tahoma" w:eastAsia="Tahoma" w:hAnsi="Tahoma" w:cs="Tahoma"/>
                <w:color w:val="000000"/>
                <w:sz w:val="22"/>
                <w:szCs w:val="22"/>
                <w:lang w:val="en-US"/>
              </w:rPr>
              <w:lastRenderedPageBreak/>
              <w:t>NAI</w:t>
            </w:r>
          </w:p>
        </w:tc>
        <w:tc>
          <w:tcPr>
            <w:tcW w:w="1461" w:type="dxa"/>
            <w:shd w:val="clear" w:color="auto" w:fill="auto"/>
          </w:tcPr>
          <w:p w14:paraId="29A5C107" w14:textId="77777777" w:rsidR="00532B57" w:rsidRPr="009C1E22" w:rsidRDefault="00532B57" w:rsidP="00532B57">
            <w:pPr>
              <w:suppressAutoHyphens w:val="0"/>
              <w:autoSpaceDE w:val="0"/>
              <w:spacing w:after="0"/>
              <w:rPr>
                <w:rFonts w:eastAsia="SimSun"/>
                <w:iCs/>
                <w:color w:val="5B9BD5"/>
                <w:lang w:val="el-GR"/>
              </w:rPr>
            </w:pPr>
          </w:p>
        </w:tc>
        <w:tc>
          <w:tcPr>
            <w:tcW w:w="1794" w:type="dxa"/>
            <w:shd w:val="clear" w:color="auto" w:fill="auto"/>
          </w:tcPr>
          <w:p w14:paraId="56EAE64F" w14:textId="77777777" w:rsidR="00532B57" w:rsidRPr="009C1E22" w:rsidRDefault="00532B57" w:rsidP="00532B57">
            <w:pPr>
              <w:suppressAutoHyphens w:val="0"/>
              <w:autoSpaceDE w:val="0"/>
              <w:spacing w:after="0"/>
              <w:rPr>
                <w:rFonts w:eastAsia="SimSun"/>
                <w:iCs/>
                <w:color w:val="5B9BD5"/>
                <w:lang w:val="el-GR"/>
              </w:rPr>
            </w:pPr>
          </w:p>
        </w:tc>
      </w:tr>
      <w:bookmarkEnd w:id="621"/>
    </w:tbl>
    <w:p w14:paraId="0A80454B" w14:textId="5C45C9DB" w:rsidR="00447351" w:rsidRDefault="00447351" w:rsidP="008726E7">
      <w:pPr>
        <w:suppressAutoHyphens w:val="0"/>
        <w:autoSpaceDE w:val="0"/>
        <w:spacing w:after="60"/>
        <w:rPr>
          <w:sz w:val="24"/>
          <w:lang w:val="el-GR"/>
        </w:rPr>
      </w:pPr>
    </w:p>
    <w:p w14:paraId="7C5DC261" w14:textId="77777777" w:rsidR="00447351" w:rsidRDefault="00447351">
      <w:pPr>
        <w:suppressAutoHyphens w:val="0"/>
        <w:spacing w:after="0"/>
        <w:jc w:val="left"/>
        <w:rPr>
          <w:sz w:val="24"/>
          <w:lang w:val="el-GR"/>
        </w:rPr>
      </w:pPr>
      <w:r>
        <w:rPr>
          <w:sz w:val="24"/>
          <w:lang w:val="el-GR"/>
        </w:rPr>
        <w:br w:type="page"/>
      </w:r>
    </w:p>
    <w:p w14:paraId="3766F23C" w14:textId="26842B5F" w:rsidR="00110D96" w:rsidRDefault="00C53A23">
      <w:pPr>
        <w:pStyle w:val="30"/>
        <w:numPr>
          <w:ilvl w:val="0"/>
          <w:numId w:val="34"/>
        </w:numPr>
        <w:rPr>
          <w:rFonts w:cs="Tahoma"/>
          <w:lang w:val="el-GR"/>
        </w:rPr>
      </w:pPr>
      <w:bookmarkStart w:id="622" w:name="_Ref138409988"/>
      <w:bookmarkStart w:id="623" w:name="_Ref138409997"/>
      <w:bookmarkStart w:id="624" w:name="_Ref138410008"/>
      <w:bookmarkStart w:id="625" w:name="_Toc151456893"/>
      <w:r>
        <w:rPr>
          <w:rFonts w:cs="Tahoma"/>
          <w:lang w:val="el-GR"/>
        </w:rPr>
        <w:lastRenderedPageBreak/>
        <w:t xml:space="preserve">Λειτουργική </w:t>
      </w:r>
      <w:r w:rsidR="00110D96" w:rsidRPr="009C1E22">
        <w:rPr>
          <w:rFonts w:cs="Tahoma"/>
          <w:lang w:val="el-GR"/>
        </w:rPr>
        <w:t xml:space="preserve">Ενότητα </w:t>
      </w:r>
      <w:r w:rsidR="00D33693" w:rsidRPr="00D33693">
        <w:rPr>
          <w:rFonts w:cs="Tahoma"/>
          <w:lang w:val="el-GR"/>
        </w:rPr>
        <w:t xml:space="preserve"> </w:t>
      </w:r>
      <w:r>
        <w:rPr>
          <w:rFonts w:cs="Tahoma"/>
          <w:lang w:val="el-GR"/>
        </w:rPr>
        <w:t>2 (ΛΕ2)</w:t>
      </w:r>
      <w:r w:rsidR="00D33693" w:rsidRPr="00D33693">
        <w:rPr>
          <w:rFonts w:cs="Tahoma"/>
          <w:lang w:val="el-GR"/>
        </w:rPr>
        <w:t>. Συντήρηση του Εθνικού Ποινικού Μητρώου(ΕΠΜ)</w:t>
      </w:r>
      <w:bookmarkEnd w:id="622"/>
      <w:bookmarkEnd w:id="623"/>
      <w:bookmarkEnd w:id="624"/>
      <w:bookmarkEnd w:id="625"/>
    </w:p>
    <w:p w14:paraId="4F7435D0" w14:textId="77777777" w:rsidR="00D33693" w:rsidRPr="009C1E22" w:rsidRDefault="00D33693" w:rsidP="009C1E22">
      <w:pPr>
        <w:rPr>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4145"/>
        <w:gridCol w:w="1418"/>
        <w:gridCol w:w="1461"/>
        <w:gridCol w:w="1790"/>
      </w:tblGrid>
      <w:tr w:rsidR="00885984" w:rsidRPr="008726E7" w14:paraId="182EFB8C" w14:textId="77777777" w:rsidTr="00D33693">
        <w:trPr>
          <w:tblHeader/>
        </w:trPr>
        <w:tc>
          <w:tcPr>
            <w:tcW w:w="814" w:type="dxa"/>
            <w:shd w:val="clear" w:color="auto" w:fill="D9D9D9"/>
          </w:tcPr>
          <w:p w14:paraId="565686BE" w14:textId="77777777" w:rsidR="00D33693" w:rsidRPr="00374133" w:rsidRDefault="00D33693" w:rsidP="00F74A1B">
            <w:pPr>
              <w:suppressAutoHyphens w:val="0"/>
              <w:autoSpaceDE w:val="0"/>
              <w:spacing w:after="0"/>
              <w:jc w:val="center"/>
              <w:rPr>
                <w:rFonts w:eastAsia="SimSun"/>
                <w:b/>
                <w:iCs/>
                <w:lang w:val="el-GR"/>
              </w:rPr>
            </w:pPr>
            <w:r w:rsidRPr="00374133">
              <w:rPr>
                <w:rFonts w:eastAsia="SimSun"/>
                <w:b/>
                <w:iCs/>
                <w:lang w:val="el-GR"/>
              </w:rPr>
              <w:t>Α/Α</w:t>
            </w:r>
          </w:p>
        </w:tc>
        <w:tc>
          <w:tcPr>
            <w:tcW w:w="4145" w:type="dxa"/>
            <w:shd w:val="clear" w:color="auto" w:fill="D9D9D9"/>
          </w:tcPr>
          <w:p w14:paraId="507C0D60" w14:textId="77777777" w:rsidR="00D33693" w:rsidRPr="00374133" w:rsidRDefault="00D33693" w:rsidP="00F74A1B">
            <w:pPr>
              <w:suppressAutoHyphens w:val="0"/>
              <w:autoSpaceDE w:val="0"/>
              <w:spacing w:after="0"/>
              <w:jc w:val="center"/>
              <w:rPr>
                <w:rFonts w:eastAsia="SimSun"/>
                <w:b/>
                <w:iCs/>
                <w:lang w:val="el-GR"/>
              </w:rPr>
            </w:pPr>
            <w:r w:rsidRPr="00374133">
              <w:rPr>
                <w:rFonts w:eastAsia="SimSun"/>
                <w:b/>
                <w:iCs/>
                <w:lang w:val="el-GR"/>
              </w:rPr>
              <w:t>ΠΡΟΔΙΑΓΡΑΦΗ</w:t>
            </w:r>
          </w:p>
        </w:tc>
        <w:tc>
          <w:tcPr>
            <w:tcW w:w="1418" w:type="dxa"/>
            <w:shd w:val="clear" w:color="auto" w:fill="D9D9D9"/>
          </w:tcPr>
          <w:p w14:paraId="4219FA5C" w14:textId="77777777" w:rsidR="00D33693" w:rsidRPr="00374133" w:rsidRDefault="00D33693" w:rsidP="00F74A1B">
            <w:pPr>
              <w:suppressAutoHyphens w:val="0"/>
              <w:autoSpaceDE w:val="0"/>
              <w:spacing w:after="0"/>
              <w:jc w:val="center"/>
              <w:rPr>
                <w:rFonts w:eastAsia="SimSun"/>
                <w:b/>
                <w:iCs/>
                <w:lang w:val="el-GR"/>
              </w:rPr>
            </w:pPr>
            <w:r w:rsidRPr="00374133">
              <w:rPr>
                <w:rFonts w:eastAsia="SimSun"/>
                <w:b/>
                <w:iCs/>
                <w:lang w:val="el-GR"/>
              </w:rPr>
              <w:t>ΑΠΑΙΤΗΣΗ</w:t>
            </w:r>
          </w:p>
        </w:tc>
        <w:tc>
          <w:tcPr>
            <w:tcW w:w="1461" w:type="dxa"/>
            <w:shd w:val="clear" w:color="auto" w:fill="D9D9D9"/>
          </w:tcPr>
          <w:p w14:paraId="79A67722" w14:textId="77777777" w:rsidR="00D33693" w:rsidRPr="00374133" w:rsidRDefault="00D33693" w:rsidP="00F74A1B">
            <w:pPr>
              <w:suppressAutoHyphens w:val="0"/>
              <w:autoSpaceDE w:val="0"/>
              <w:spacing w:after="0"/>
              <w:jc w:val="center"/>
              <w:rPr>
                <w:rFonts w:eastAsia="SimSun"/>
                <w:b/>
                <w:iCs/>
                <w:lang w:val="el-GR"/>
              </w:rPr>
            </w:pPr>
            <w:r w:rsidRPr="00374133">
              <w:rPr>
                <w:rFonts w:eastAsia="SimSun"/>
                <w:b/>
                <w:iCs/>
                <w:lang w:val="el-GR"/>
              </w:rPr>
              <w:t>ΑΠΑΝΤΗΣΗ</w:t>
            </w:r>
          </w:p>
        </w:tc>
        <w:tc>
          <w:tcPr>
            <w:tcW w:w="1790" w:type="dxa"/>
            <w:shd w:val="clear" w:color="auto" w:fill="D9D9D9"/>
          </w:tcPr>
          <w:p w14:paraId="023539C8" w14:textId="77777777" w:rsidR="00D33693" w:rsidRPr="00374133" w:rsidRDefault="00D33693" w:rsidP="00F74A1B">
            <w:pPr>
              <w:suppressAutoHyphens w:val="0"/>
              <w:autoSpaceDE w:val="0"/>
              <w:spacing w:after="0"/>
              <w:jc w:val="center"/>
              <w:rPr>
                <w:rFonts w:eastAsia="SimSun"/>
                <w:b/>
                <w:iCs/>
                <w:lang w:val="el-GR"/>
              </w:rPr>
            </w:pPr>
            <w:r w:rsidRPr="00374133">
              <w:rPr>
                <w:rFonts w:eastAsia="SimSun"/>
                <w:b/>
                <w:iCs/>
                <w:lang w:val="el-GR"/>
              </w:rPr>
              <w:t>ΠΑΡΑΠΟΜΠΗ</w:t>
            </w:r>
          </w:p>
        </w:tc>
      </w:tr>
      <w:tr w:rsidR="00885984" w:rsidRPr="008726E7" w14:paraId="12FF82F2" w14:textId="77777777" w:rsidTr="00D33693">
        <w:tc>
          <w:tcPr>
            <w:tcW w:w="814" w:type="dxa"/>
            <w:shd w:val="clear" w:color="auto" w:fill="auto"/>
          </w:tcPr>
          <w:p w14:paraId="5EB992D9"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10438885" w14:textId="77777777" w:rsidR="00D33693" w:rsidRPr="00374133" w:rsidRDefault="00D33693" w:rsidP="00F74A1B">
            <w:pPr>
              <w:suppressAutoHyphens w:val="0"/>
              <w:autoSpaceDE w:val="0"/>
              <w:spacing w:after="0"/>
              <w:rPr>
                <w:rFonts w:eastAsia="SimSun"/>
                <w:iCs/>
                <w:color w:val="5B9BD5"/>
                <w:lang w:val="el-GR"/>
              </w:rPr>
            </w:pPr>
            <w:r w:rsidRPr="00374133">
              <w:rPr>
                <w:rStyle w:val="290"/>
                <w:rFonts w:ascii="Tahoma" w:eastAsia="Tahoma" w:hAnsi="Tahoma" w:cs="Tahoma"/>
                <w:color w:val="000000"/>
                <w:sz w:val="22"/>
                <w:szCs w:val="22"/>
                <w:lang w:val="el-GR" w:eastAsia="el-GR"/>
              </w:rPr>
              <w:t>Ο Ανάδοχος υποχρεούται να συμμορφώνεται με το σύνολο των απαιτήσεων του παρόντος Τεύχους.</w:t>
            </w:r>
          </w:p>
        </w:tc>
        <w:tc>
          <w:tcPr>
            <w:tcW w:w="1418" w:type="dxa"/>
            <w:shd w:val="clear" w:color="auto" w:fill="auto"/>
          </w:tcPr>
          <w:p w14:paraId="09D90932" w14:textId="77777777" w:rsidR="00D33693" w:rsidRPr="00374133" w:rsidRDefault="00D33693" w:rsidP="00F74A1B">
            <w:pPr>
              <w:suppressAutoHyphens w:val="0"/>
              <w:autoSpaceDE w:val="0"/>
              <w:spacing w:after="0"/>
              <w:jc w:val="center"/>
              <w:rPr>
                <w:rFonts w:eastAsia="SimSun"/>
                <w:iCs/>
                <w:color w:val="5B9BD5"/>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66428373"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20B9CD23"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39A1A124" w14:textId="77777777" w:rsidTr="00D33693">
        <w:tc>
          <w:tcPr>
            <w:tcW w:w="814" w:type="dxa"/>
            <w:shd w:val="clear" w:color="auto" w:fill="auto"/>
          </w:tcPr>
          <w:p w14:paraId="6F4F3F79"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4E4302B0" w14:textId="77777777" w:rsidR="00D33693" w:rsidRPr="00374133" w:rsidRDefault="00D33693" w:rsidP="00F74A1B">
            <w:pPr>
              <w:suppressAutoHyphens w:val="0"/>
              <w:autoSpaceDE w:val="0"/>
              <w:spacing w:after="0"/>
              <w:rPr>
                <w:rFonts w:eastAsia="SimSun"/>
                <w:iCs/>
                <w:color w:val="5B9BD5"/>
                <w:lang w:val="el-GR"/>
              </w:rPr>
            </w:pPr>
            <w:r w:rsidRPr="00374133">
              <w:rPr>
                <w:rStyle w:val="290"/>
                <w:rFonts w:ascii="Tahoma" w:eastAsia="Tahoma" w:hAnsi="Tahoma" w:cs="Tahoma"/>
                <w:color w:val="000000"/>
                <w:sz w:val="22"/>
                <w:szCs w:val="22"/>
                <w:lang w:val="el-GR" w:eastAsia="el-GR"/>
              </w:rPr>
              <w:t>Ο Ανάδοχος δεσμεύεται καθ' όλη τη διάρκεια της Σύμβασης να συμμορφώνεται με την εκάστοτε ισχύουσα πολιτική σε σχέση με τα Πληροφοριακά Συστήματα του Υπουργείου Δικαιοσύνης, καθώς και με τις απορρέουσες Διαδικασίες και Πρακτικές εφαρμογής αυτών.</w:t>
            </w:r>
          </w:p>
        </w:tc>
        <w:tc>
          <w:tcPr>
            <w:tcW w:w="1418" w:type="dxa"/>
            <w:shd w:val="clear" w:color="auto" w:fill="auto"/>
          </w:tcPr>
          <w:p w14:paraId="7BCAEBFB" w14:textId="77777777" w:rsidR="00D33693" w:rsidRPr="00374133" w:rsidRDefault="00D33693" w:rsidP="00F74A1B">
            <w:pPr>
              <w:suppressAutoHyphens w:val="0"/>
              <w:autoSpaceDE w:val="0"/>
              <w:spacing w:after="0"/>
              <w:jc w:val="center"/>
              <w:rPr>
                <w:rFonts w:eastAsia="SimSun"/>
                <w:iCs/>
                <w:color w:val="5B9BD5"/>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32CBF86A"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5605DAA4"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55AC8846" w14:textId="77777777" w:rsidTr="00D33693">
        <w:tc>
          <w:tcPr>
            <w:tcW w:w="814" w:type="dxa"/>
            <w:shd w:val="clear" w:color="auto" w:fill="auto"/>
          </w:tcPr>
          <w:p w14:paraId="047E962F"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1ACAE1D7" w14:textId="553713E1" w:rsidR="00E76530" w:rsidRDefault="00D33693" w:rsidP="00E76530">
            <w:pPr>
              <w:spacing w:before="120" w:after="60"/>
              <w:rPr>
                <w:lang w:val="el-GR"/>
              </w:rPr>
            </w:pPr>
            <w:r w:rsidRPr="00374133">
              <w:rPr>
                <w:lang w:val="el-GR"/>
              </w:rPr>
              <w:t xml:space="preserve">Ο Κύριος του Έργου έχει το δικαίωμα μονομερούς απομείωσης φυσικού αντικειμένου ή/ και διακοπής της παρούσας σύμβασης </w:t>
            </w:r>
            <w:r w:rsidR="00D81670">
              <w:rPr>
                <w:lang w:val="el-GR"/>
              </w:rPr>
              <w:t xml:space="preserve">που αφορά την ΛΕ2 </w:t>
            </w:r>
            <w:r w:rsidRPr="00374133">
              <w:rPr>
                <w:lang w:val="el-GR"/>
              </w:rPr>
              <w:t>ανάλογα με την εξέλιξη υλοποίηση</w:t>
            </w:r>
            <w:r>
              <w:rPr>
                <w:lang w:val="el-GR"/>
              </w:rPr>
              <w:t>ς</w:t>
            </w:r>
            <w:r w:rsidRPr="00374133">
              <w:rPr>
                <w:lang w:val="el-GR"/>
              </w:rPr>
              <w:t xml:space="preserve"> του έργου </w:t>
            </w:r>
            <w:r w:rsidRPr="00374133">
              <w:rPr>
                <w:lang w:val="el-GR" w:eastAsia="el-GR"/>
              </w:rPr>
              <w:t>με τίτλο «</w:t>
            </w:r>
            <w:r w:rsidRPr="00374133">
              <w:rPr>
                <w:rFonts w:eastAsia="Calibri"/>
                <w:i/>
                <w:color w:val="000000"/>
                <w:lang w:val="el-GR" w:eastAsia="el-GR"/>
              </w:rPr>
              <w:t>Αναβάθμιση και επέκταση των Συστημάτων Πληροφορικής του Τομέα Δικαιοσύνης</w:t>
            </w:r>
            <w:r w:rsidRPr="00374133">
              <w:rPr>
                <w:rFonts w:eastAsia="Calibri"/>
                <w:color w:val="000000"/>
                <w:lang w:val="el-GR" w:eastAsia="el-GR"/>
              </w:rPr>
              <w:t>», τ</w:t>
            </w:r>
            <w:r w:rsidRPr="00374133">
              <w:rPr>
                <w:lang w:val="el-GR" w:eastAsia="el-GR"/>
              </w:rPr>
              <w:t xml:space="preserve">ο οποίο υλοποιεί </w:t>
            </w:r>
            <w:r w:rsidRPr="00D81670">
              <w:rPr>
                <w:lang w:val="el-GR" w:eastAsia="el-GR"/>
              </w:rPr>
              <w:t>τ</w:t>
            </w:r>
            <w:r w:rsidRPr="00D81670">
              <w:rPr>
                <w:lang w:val="el-GR"/>
              </w:rPr>
              <w:t xml:space="preserve">ο </w:t>
            </w:r>
            <w:r w:rsidRPr="00D81670">
              <w:rPr>
                <w:lang w:val="el-GR" w:eastAsia="el-GR"/>
              </w:rPr>
              <w:t>Υπουργείο Δικαιοσύνης  σε συνεργασία με την Κοινωνία της Πληροφορίας Μ.</w:t>
            </w:r>
            <w:r w:rsidRPr="00374133">
              <w:rPr>
                <w:lang w:val="el-GR" w:eastAsia="el-GR"/>
              </w:rPr>
              <w:t>Α.Ε. μέσω του Ταμείου Ανάκαμψης.</w:t>
            </w:r>
            <w:r w:rsidR="00E76530">
              <w:rPr>
                <w:lang w:val="el-GR" w:eastAsia="el-GR"/>
              </w:rPr>
              <w:t xml:space="preserve"> Η εφαρμογή απομείωσης του </w:t>
            </w:r>
            <w:r w:rsidR="00E76530" w:rsidRPr="00513B28">
              <w:rPr>
                <w:lang w:val="el-GR"/>
              </w:rPr>
              <w:t>φυσικού αντικειμένου ή/ και διακοπής της παρούσας σύμβασης</w:t>
            </w:r>
            <w:r w:rsidR="00E76530">
              <w:rPr>
                <w:lang w:val="el-GR"/>
              </w:rPr>
              <w:t xml:space="preserve"> θα πραγματοποιείται κατόπιν έγκαιρης ειδοποίησης του Αναδόχου τουλάχιστον ένα μήνα πριν. </w:t>
            </w:r>
          </w:p>
          <w:p w14:paraId="07542D6B" w14:textId="7446A50F" w:rsidR="00D33693" w:rsidRPr="00374133" w:rsidRDefault="00D33693" w:rsidP="00F74A1B">
            <w:pPr>
              <w:pStyle w:val="aff"/>
              <w:spacing w:after="0"/>
              <w:ind w:left="0"/>
              <w:rPr>
                <w:rFonts w:eastAsia="Calibri"/>
                <w:lang w:val="el-GR" w:eastAsia="ar-SA"/>
              </w:rPr>
            </w:pPr>
          </w:p>
        </w:tc>
        <w:tc>
          <w:tcPr>
            <w:tcW w:w="1418" w:type="dxa"/>
            <w:shd w:val="clear" w:color="auto" w:fill="auto"/>
          </w:tcPr>
          <w:p w14:paraId="435F1905"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l-GR"/>
              </w:rPr>
              <w:t>ΝΑΙ</w:t>
            </w:r>
          </w:p>
        </w:tc>
        <w:tc>
          <w:tcPr>
            <w:tcW w:w="1461" w:type="dxa"/>
            <w:shd w:val="clear" w:color="auto" w:fill="auto"/>
          </w:tcPr>
          <w:p w14:paraId="324FA2AB"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34204965"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0E964E8F" w14:textId="77777777" w:rsidTr="00D33693">
        <w:tc>
          <w:tcPr>
            <w:tcW w:w="814" w:type="dxa"/>
            <w:shd w:val="clear" w:color="auto" w:fill="auto"/>
          </w:tcPr>
          <w:p w14:paraId="56F2EEA5"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40BA24E8" w14:textId="77777777" w:rsidR="00D33693" w:rsidRPr="00DD6CE2" w:rsidRDefault="00D33693" w:rsidP="00F74A1B">
            <w:pPr>
              <w:suppressAutoHyphens w:val="0"/>
              <w:autoSpaceDE w:val="0"/>
              <w:spacing w:after="0"/>
              <w:rPr>
                <w:rStyle w:val="290"/>
                <w:rFonts w:ascii="Tahoma" w:eastAsia="Tahoma" w:hAnsi="Tahoma" w:cs="Tahoma"/>
                <w:sz w:val="22"/>
                <w:szCs w:val="22"/>
                <w:lang w:val="el-GR" w:eastAsia="el-GR"/>
              </w:rPr>
            </w:pPr>
            <w:r w:rsidRPr="00DD6CE2">
              <w:rPr>
                <w:rStyle w:val="290"/>
                <w:rFonts w:ascii="Tahoma" w:eastAsia="Tahoma" w:hAnsi="Tahoma" w:cs="Tahoma"/>
                <w:sz w:val="22"/>
                <w:szCs w:val="22"/>
                <w:lang w:val="el-GR" w:eastAsia="el-GR"/>
              </w:rPr>
              <w:t>Ο Ανάδοχος για τις προσφερόμενες υπηρεσίες τεχνικής υποστήριξης δεσμεύεται να εφαρμόζει τυποποιημένες μεθόδους και διαδικασίες για τη διαχείριση των αλλαγών των υλικών, λογισμικών κ.λπ. για τη μείωση του κινδύνου.</w:t>
            </w:r>
          </w:p>
        </w:tc>
        <w:tc>
          <w:tcPr>
            <w:tcW w:w="1418" w:type="dxa"/>
            <w:shd w:val="clear" w:color="auto" w:fill="auto"/>
          </w:tcPr>
          <w:p w14:paraId="4026A083" w14:textId="77777777" w:rsidR="00D33693" w:rsidRPr="00374133" w:rsidRDefault="00D33693" w:rsidP="00F74A1B">
            <w:pPr>
              <w:suppressAutoHyphens w:val="0"/>
              <w:autoSpaceDE w:val="0"/>
              <w:spacing w:after="0"/>
              <w:jc w:val="center"/>
              <w:rPr>
                <w:rFonts w:eastAsia="SimSun"/>
                <w:iCs/>
                <w:color w:val="5B9BD5"/>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24E89F54"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0B3515E9"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35960218" w14:textId="77777777" w:rsidTr="00D33693">
        <w:tc>
          <w:tcPr>
            <w:tcW w:w="814" w:type="dxa"/>
            <w:shd w:val="clear" w:color="auto" w:fill="auto"/>
          </w:tcPr>
          <w:p w14:paraId="37507F4B"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263034B1" w14:textId="757BDCB5" w:rsidR="00D33693" w:rsidRPr="001B614A" w:rsidRDefault="00D33693" w:rsidP="00F74A1B">
            <w:pPr>
              <w:suppressAutoHyphens w:val="0"/>
              <w:autoSpaceDE w:val="0"/>
              <w:spacing w:after="0"/>
              <w:rPr>
                <w:rStyle w:val="290"/>
                <w:rFonts w:ascii="Tahoma" w:eastAsia="Tahoma" w:hAnsi="Tahoma" w:cs="Tahoma"/>
                <w:sz w:val="22"/>
                <w:szCs w:val="22"/>
                <w:lang w:val="el-GR" w:eastAsia="el-GR"/>
              </w:rPr>
            </w:pPr>
            <w:r w:rsidRPr="001B614A">
              <w:rPr>
                <w:rStyle w:val="290"/>
                <w:rFonts w:ascii="Tahoma" w:eastAsia="Tahoma" w:hAnsi="Tahoma" w:cs="Tahoma"/>
                <w:sz w:val="22"/>
                <w:szCs w:val="22"/>
                <w:lang w:val="el-GR" w:eastAsia="el-GR"/>
              </w:rPr>
              <w:t xml:space="preserve">Όλες οι αλλαγές σε επίπεδο </w:t>
            </w:r>
            <w:r w:rsidR="001B614A" w:rsidRPr="009C1E22">
              <w:rPr>
                <w:rStyle w:val="290"/>
                <w:rFonts w:ascii="Tahoma" w:eastAsia="Tahoma" w:hAnsi="Tahoma" w:cs="Tahoma"/>
                <w:sz w:val="22"/>
                <w:szCs w:val="22"/>
                <w:lang w:val="el-GR" w:eastAsia="el-GR"/>
              </w:rPr>
              <w:t>ε</w:t>
            </w:r>
            <w:r w:rsidR="001B614A" w:rsidRPr="001B614A">
              <w:rPr>
                <w:rStyle w:val="290"/>
                <w:rFonts w:ascii="Tahoma" w:eastAsia="Tahoma" w:hAnsi="Tahoma" w:cs="Tahoma"/>
                <w:sz w:val="22"/>
                <w:szCs w:val="22"/>
                <w:lang w:val="el-GR"/>
              </w:rPr>
              <w:t xml:space="preserve">φαρμογών </w:t>
            </w:r>
            <w:r w:rsidRPr="001B614A">
              <w:rPr>
                <w:rStyle w:val="290"/>
                <w:rFonts w:ascii="Tahoma" w:eastAsia="Tahoma" w:hAnsi="Tahoma" w:cs="Tahoma"/>
                <w:sz w:val="22"/>
                <w:szCs w:val="22"/>
                <w:lang w:val="el-GR" w:eastAsia="el-GR"/>
              </w:rPr>
              <w:t>θα τεκμηριώνονται κατάλληλα και θα υποβάλλονται προς έγκριση στον Κύριο του Έργου.</w:t>
            </w:r>
          </w:p>
        </w:tc>
        <w:tc>
          <w:tcPr>
            <w:tcW w:w="1418" w:type="dxa"/>
            <w:shd w:val="clear" w:color="auto" w:fill="auto"/>
          </w:tcPr>
          <w:p w14:paraId="226238FA" w14:textId="77777777" w:rsidR="00D33693" w:rsidRPr="00374133" w:rsidRDefault="00D33693" w:rsidP="00F74A1B">
            <w:pPr>
              <w:suppressAutoHyphens w:val="0"/>
              <w:autoSpaceDE w:val="0"/>
              <w:spacing w:after="0"/>
              <w:jc w:val="center"/>
              <w:rPr>
                <w:rFonts w:eastAsia="SimSun"/>
                <w:iCs/>
                <w:color w:val="5B9BD5"/>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2D309E05"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3D2AFF6E"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7E2CF76A" w14:textId="77777777" w:rsidTr="00D33693">
        <w:tc>
          <w:tcPr>
            <w:tcW w:w="814" w:type="dxa"/>
            <w:shd w:val="clear" w:color="auto" w:fill="auto"/>
          </w:tcPr>
          <w:p w14:paraId="56DB121B"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2D528946" w14:textId="77777777" w:rsidR="00D33693" w:rsidRPr="001B614A" w:rsidRDefault="00D33693" w:rsidP="00F74A1B">
            <w:pPr>
              <w:suppressAutoHyphens w:val="0"/>
              <w:autoSpaceDE w:val="0"/>
              <w:spacing w:after="0"/>
              <w:rPr>
                <w:rStyle w:val="290"/>
                <w:rFonts w:ascii="Tahoma" w:eastAsia="Tahoma" w:hAnsi="Tahoma" w:cs="Tahoma"/>
                <w:sz w:val="22"/>
                <w:szCs w:val="22"/>
                <w:lang w:val="el-GR" w:eastAsia="el-GR"/>
              </w:rPr>
            </w:pPr>
            <w:r w:rsidRPr="001B614A">
              <w:rPr>
                <w:rStyle w:val="290"/>
                <w:rFonts w:ascii="Tahoma" w:eastAsia="Tahoma" w:hAnsi="Tahoma" w:cs="Tahoma"/>
                <w:sz w:val="22"/>
                <w:szCs w:val="22"/>
                <w:lang w:val="el-GR" w:eastAsia="el-GR"/>
              </w:rPr>
              <w:t xml:space="preserve">Όλες οι αλλαγές θα πρέπει να σχεδιάζονται και να υλοποιούνται με τρόπο και σε ώρες που να προκαλείται η ελάχιστη δυνατή επίπτωση στη διαθεσιμότητα των υφιστάμενων παρεχόμενων πληροφορικών υπηρεσιών. Ο Ανάδοχος θα πρέπει στην </w:t>
            </w:r>
            <w:r w:rsidRPr="001B614A">
              <w:rPr>
                <w:rStyle w:val="290"/>
                <w:rFonts w:ascii="Tahoma" w:eastAsia="Tahoma" w:hAnsi="Tahoma" w:cs="Tahoma"/>
                <w:sz w:val="22"/>
                <w:szCs w:val="22"/>
                <w:lang w:val="el-GR" w:eastAsia="el-GR"/>
              </w:rPr>
              <w:lastRenderedPageBreak/>
              <w:t>τεκμηρίωση της αλλαγής να αναφέρει τις εκτιμώμενες επιπτώσεις στη διαθεσιμότητα των  συστημάτων.</w:t>
            </w:r>
          </w:p>
        </w:tc>
        <w:tc>
          <w:tcPr>
            <w:tcW w:w="1418" w:type="dxa"/>
            <w:shd w:val="clear" w:color="auto" w:fill="auto"/>
          </w:tcPr>
          <w:p w14:paraId="526918BF" w14:textId="77777777" w:rsidR="00D33693" w:rsidRPr="00374133" w:rsidRDefault="00D33693" w:rsidP="00F74A1B">
            <w:pPr>
              <w:suppressAutoHyphens w:val="0"/>
              <w:autoSpaceDE w:val="0"/>
              <w:spacing w:after="0"/>
              <w:jc w:val="center"/>
              <w:rPr>
                <w:rFonts w:eastAsia="SimSun"/>
                <w:iCs/>
                <w:color w:val="5B9BD5"/>
                <w:lang w:val="el-GR"/>
              </w:rPr>
            </w:pPr>
            <w:r w:rsidRPr="00374133">
              <w:rPr>
                <w:rStyle w:val="290"/>
                <w:rFonts w:ascii="Tahoma" w:eastAsia="Tahoma" w:hAnsi="Tahoma" w:cs="Tahoma"/>
                <w:color w:val="000000"/>
                <w:sz w:val="22"/>
                <w:szCs w:val="22"/>
                <w:lang w:val="en-US"/>
              </w:rPr>
              <w:lastRenderedPageBreak/>
              <w:t>NAI</w:t>
            </w:r>
          </w:p>
        </w:tc>
        <w:tc>
          <w:tcPr>
            <w:tcW w:w="1461" w:type="dxa"/>
            <w:shd w:val="clear" w:color="auto" w:fill="auto"/>
          </w:tcPr>
          <w:p w14:paraId="24E73AD2"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55C83F30"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06969007" w14:textId="77777777" w:rsidTr="00D33693">
        <w:tc>
          <w:tcPr>
            <w:tcW w:w="814" w:type="dxa"/>
            <w:shd w:val="clear" w:color="auto" w:fill="auto"/>
          </w:tcPr>
          <w:p w14:paraId="1E1C9BB0"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4A8D8448" w14:textId="77777777" w:rsidR="00D33693" w:rsidRPr="001B614A" w:rsidRDefault="00D33693" w:rsidP="00F74A1B">
            <w:pPr>
              <w:suppressAutoHyphens w:val="0"/>
              <w:autoSpaceDE w:val="0"/>
              <w:spacing w:after="0"/>
              <w:rPr>
                <w:rStyle w:val="290"/>
                <w:rFonts w:ascii="Tahoma" w:eastAsia="Tahoma" w:hAnsi="Tahoma" w:cs="Tahoma"/>
                <w:sz w:val="22"/>
                <w:szCs w:val="22"/>
                <w:lang w:val="el-GR" w:eastAsia="el-GR"/>
              </w:rPr>
            </w:pPr>
            <w:r w:rsidRPr="001B614A">
              <w:rPr>
                <w:rStyle w:val="290"/>
                <w:rFonts w:ascii="Tahoma" w:eastAsia="Tahoma" w:hAnsi="Tahoma" w:cs="Tahoma"/>
                <w:sz w:val="22"/>
                <w:szCs w:val="22"/>
                <w:lang w:val="el-GR" w:eastAsia="el-GR"/>
              </w:rPr>
              <w:t>Καμία αλλαγή δεν θα πραγματοποιείται στην Κεντρική Πληροφοριακή Υποδομή της Κύριας και Εφεδρικής Υποδομής, χωρίς την κατάλληλη τεκμηρίωση από τον Ανάδοχο και τη συνακόλουθη έγκριση του Κυρίου του Έργου.</w:t>
            </w:r>
          </w:p>
        </w:tc>
        <w:tc>
          <w:tcPr>
            <w:tcW w:w="1418" w:type="dxa"/>
            <w:shd w:val="clear" w:color="auto" w:fill="auto"/>
          </w:tcPr>
          <w:p w14:paraId="321893BA" w14:textId="77777777" w:rsidR="00D33693" w:rsidRPr="00374133" w:rsidRDefault="00D33693" w:rsidP="00F74A1B">
            <w:pPr>
              <w:suppressAutoHyphens w:val="0"/>
              <w:autoSpaceDE w:val="0"/>
              <w:spacing w:after="0"/>
              <w:jc w:val="center"/>
              <w:rPr>
                <w:rFonts w:eastAsia="SimSun"/>
                <w:iCs/>
                <w:color w:val="5B9BD5"/>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73E80AAD"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27EE9353" w14:textId="77777777" w:rsidR="00D33693" w:rsidRPr="00374133" w:rsidRDefault="00D33693" w:rsidP="00F74A1B">
            <w:pPr>
              <w:suppressAutoHyphens w:val="0"/>
              <w:autoSpaceDE w:val="0"/>
              <w:spacing w:after="0"/>
              <w:rPr>
                <w:rFonts w:eastAsia="SimSun"/>
                <w:iCs/>
                <w:color w:val="5B9BD5"/>
                <w:lang w:val="el-GR"/>
              </w:rPr>
            </w:pPr>
          </w:p>
        </w:tc>
      </w:tr>
      <w:tr w:rsidR="00071D28" w:rsidRPr="00EE5304" w14:paraId="3A99AA3A" w14:textId="77777777" w:rsidTr="00D33693">
        <w:tc>
          <w:tcPr>
            <w:tcW w:w="814" w:type="dxa"/>
            <w:shd w:val="clear" w:color="auto" w:fill="auto"/>
          </w:tcPr>
          <w:p w14:paraId="0D433CA5" w14:textId="77777777" w:rsidR="00071D28" w:rsidRPr="00374133" w:rsidRDefault="00071D28">
            <w:pPr>
              <w:numPr>
                <w:ilvl w:val="0"/>
                <w:numId w:val="67"/>
              </w:numPr>
              <w:suppressAutoHyphens w:val="0"/>
              <w:autoSpaceDE w:val="0"/>
              <w:spacing w:after="0"/>
              <w:rPr>
                <w:rFonts w:eastAsia="SimSun"/>
                <w:iCs/>
                <w:lang w:val="el-GR"/>
              </w:rPr>
            </w:pPr>
          </w:p>
        </w:tc>
        <w:tc>
          <w:tcPr>
            <w:tcW w:w="4145" w:type="dxa"/>
            <w:shd w:val="clear" w:color="auto" w:fill="auto"/>
          </w:tcPr>
          <w:p w14:paraId="04F9C0A9"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Όλες οι αλλαγές θα συνοδεύονται από τεκμηρίωση που κατά περίπτωση θα περιλαμβάνει τουλάχιστον τα εξής:</w:t>
            </w:r>
          </w:p>
          <w:p w14:paraId="7C60B9AE"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Σχετιζόμενο υλικό, λογισμικό και υπηρεσίες</w:t>
            </w:r>
          </w:p>
          <w:p w14:paraId="25C04172"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Λόγος αλλαγής</w:t>
            </w:r>
          </w:p>
          <w:p w14:paraId="5B9B885B"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Περιγραφή αλλαγής</w:t>
            </w:r>
          </w:p>
          <w:p w14:paraId="78CAF202"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•Στοιχεία της υποδομής που αλλάζουν</w:t>
            </w:r>
          </w:p>
          <w:p w14:paraId="1CB32699"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Επίπτωση σε περίπτωση που δεν πραγματοποιηθεί η αλλαγή</w:t>
            </w:r>
          </w:p>
          <w:p w14:paraId="1FDC7667"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Στοιχεία αρμόδιου αλλαγής</w:t>
            </w:r>
          </w:p>
          <w:p w14:paraId="67B71772"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Ημερομηνία που προτάθηκε η αλλαγή</w:t>
            </w:r>
          </w:p>
          <w:p w14:paraId="760B5BEF"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Σημαντικότητα αλλαγής (μικρή, μεσαία, μεγάλη)</w:t>
            </w:r>
          </w:p>
          <w:p w14:paraId="2CD2D2C4"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Προτεραιότητα</w:t>
            </w:r>
          </w:p>
          <w:p w14:paraId="2EEC7542"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Πλάνο διαχείρισης κινδύνου</w:t>
            </w:r>
          </w:p>
          <w:p w14:paraId="405B2677"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Πλάνο αποκατάστασης σε περίπτωση αστοχίας</w:t>
            </w:r>
          </w:p>
          <w:p w14:paraId="03DF73A2"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Εκτιμώμενο χρονοδιάγραμμα</w:t>
            </w:r>
          </w:p>
          <w:p w14:paraId="2E63BD82"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Πραγματικό χρονοδιάγραμμα</w:t>
            </w:r>
          </w:p>
          <w:p w14:paraId="4369EBC8"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Στοιχεία αρμόδιου υλοποίησης</w:t>
            </w:r>
          </w:p>
          <w:p w14:paraId="51874367" w14:textId="77777777" w:rsidR="00071D28" w:rsidRPr="00071D28"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Επικαιροποιημένος πηγαίος κώδικας συνοδευόμενος από τεκμηρίωση</w:t>
            </w:r>
          </w:p>
          <w:p w14:paraId="677A422F" w14:textId="4D31A7E6" w:rsidR="00071D28" w:rsidRPr="001B614A" w:rsidRDefault="00071D28" w:rsidP="00071D28">
            <w:pPr>
              <w:suppressAutoHyphens w:val="0"/>
              <w:autoSpaceDE w:val="0"/>
              <w:spacing w:after="0"/>
              <w:rPr>
                <w:rStyle w:val="290"/>
                <w:rFonts w:ascii="Tahoma" w:eastAsia="Tahoma" w:hAnsi="Tahoma" w:cs="Tahoma"/>
                <w:sz w:val="22"/>
                <w:szCs w:val="22"/>
                <w:lang w:val="el-GR" w:eastAsia="el-GR"/>
              </w:rPr>
            </w:pPr>
            <w:r w:rsidRPr="00071D28">
              <w:rPr>
                <w:rStyle w:val="290"/>
                <w:rFonts w:ascii="Tahoma" w:eastAsia="Tahoma" w:hAnsi="Tahoma" w:cs="Tahoma"/>
                <w:sz w:val="22"/>
                <w:szCs w:val="22"/>
                <w:lang w:val="el-GR" w:eastAsia="el-GR"/>
              </w:rPr>
              <w:t>• Επικαιροποιημένο σχήμα βάσης δεδομένων συνοδευόμενο από τεκμηρίωση</w:t>
            </w:r>
          </w:p>
        </w:tc>
        <w:tc>
          <w:tcPr>
            <w:tcW w:w="1418" w:type="dxa"/>
            <w:shd w:val="clear" w:color="auto" w:fill="auto"/>
          </w:tcPr>
          <w:p w14:paraId="5849E069" w14:textId="6D1298A3" w:rsidR="00071D28" w:rsidRPr="00321C05" w:rsidRDefault="00EE5304"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25330618" w14:textId="77777777" w:rsidR="00071D28" w:rsidRPr="00374133" w:rsidRDefault="00071D28" w:rsidP="00F74A1B">
            <w:pPr>
              <w:suppressAutoHyphens w:val="0"/>
              <w:autoSpaceDE w:val="0"/>
              <w:spacing w:after="0"/>
              <w:rPr>
                <w:rFonts w:eastAsia="SimSun"/>
                <w:iCs/>
                <w:color w:val="5B9BD5"/>
                <w:lang w:val="el-GR"/>
              </w:rPr>
            </w:pPr>
          </w:p>
        </w:tc>
        <w:tc>
          <w:tcPr>
            <w:tcW w:w="1790" w:type="dxa"/>
            <w:shd w:val="clear" w:color="auto" w:fill="auto"/>
          </w:tcPr>
          <w:p w14:paraId="317D9A6A" w14:textId="77777777" w:rsidR="00071D28" w:rsidRPr="00374133" w:rsidRDefault="00071D28" w:rsidP="00F74A1B">
            <w:pPr>
              <w:suppressAutoHyphens w:val="0"/>
              <w:autoSpaceDE w:val="0"/>
              <w:spacing w:after="0"/>
              <w:rPr>
                <w:rFonts w:eastAsia="SimSun"/>
                <w:iCs/>
                <w:color w:val="5B9BD5"/>
                <w:lang w:val="el-GR"/>
              </w:rPr>
            </w:pPr>
          </w:p>
        </w:tc>
      </w:tr>
      <w:tr w:rsidR="00885984" w:rsidRPr="008726E7" w14:paraId="567D7700" w14:textId="77777777" w:rsidTr="00D33693">
        <w:trPr>
          <w:trHeight w:val="858"/>
        </w:trPr>
        <w:tc>
          <w:tcPr>
            <w:tcW w:w="814" w:type="dxa"/>
            <w:shd w:val="clear" w:color="auto" w:fill="auto"/>
          </w:tcPr>
          <w:p w14:paraId="36728711"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62B47595" w14:textId="0497A5A7" w:rsidR="00D33693" w:rsidRPr="00374133" w:rsidRDefault="00D33693" w:rsidP="00F74A1B">
            <w:pPr>
              <w:suppressAutoHyphens w:val="0"/>
              <w:rPr>
                <w:lang w:val="el-GR"/>
              </w:rPr>
            </w:pPr>
            <w:r w:rsidRPr="00374133">
              <w:rPr>
                <w:lang w:val="el-GR"/>
              </w:rPr>
              <w:t>Ο Ανάδοχος οφείλει να οργανώσει και λειτουργεί σύγχρονο Γραφείο Υποστήριξης (</w:t>
            </w:r>
            <w:r w:rsidRPr="00374133">
              <w:t>Helpdesk</w:t>
            </w:r>
            <w:r w:rsidRPr="00374133">
              <w:rPr>
                <w:lang w:val="el-GR"/>
              </w:rPr>
              <w:t xml:space="preserve">), σύμφωνα με τα </w:t>
            </w:r>
            <w:r w:rsidRPr="00D81670">
              <w:rPr>
                <w:lang w:val="el-GR"/>
              </w:rPr>
              <w:t xml:space="preserve">αναφερόμενα στην </w:t>
            </w:r>
            <w:r w:rsidRPr="00D81670">
              <w:rPr>
                <w:rFonts w:eastAsia="Calibri-Identity-H"/>
                <w:lang w:val="el-GR" w:eastAsia="en-US"/>
              </w:rPr>
              <w:t xml:space="preserve">παράγραφο </w:t>
            </w:r>
            <w:r w:rsidR="00BE4C3E" w:rsidRPr="009B21DB">
              <w:rPr>
                <w:b/>
                <w:bCs/>
                <w:color w:val="0070C0"/>
                <w:lang w:val="el-GR"/>
              </w:rPr>
              <w:fldChar w:fldCharType="begin"/>
            </w:r>
            <w:r w:rsidR="00BE4C3E" w:rsidRPr="009B21DB">
              <w:rPr>
                <w:rFonts w:eastAsia="Calibri-Identity-H"/>
                <w:b/>
                <w:bCs/>
                <w:color w:val="0070C0"/>
                <w:lang w:val="el-GR" w:eastAsia="en-US"/>
              </w:rPr>
              <w:instrText xml:space="preserve"> REF _Ref138410556 \r \h </w:instrText>
            </w:r>
            <w:r w:rsidR="00BE4C3E" w:rsidRPr="009B21DB">
              <w:rPr>
                <w:b/>
                <w:bCs/>
                <w:color w:val="0070C0"/>
                <w:lang w:val="el-GR"/>
              </w:rPr>
              <w:instrText xml:space="preserve"> \* MERGEFORMAT </w:instrText>
            </w:r>
            <w:r w:rsidR="00BE4C3E" w:rsidRPr="009B21DB">
              <w:rPr>
                <w:b/>
                <w:bCs/>
                <w:color w:val="0070C0"/>
                <w:lang w:val="el-GR"/>
              </w:rPr>
            </w:r>
            <w:r w:rsidR="00BE4C3E" w:rsidRPr="009B21DB">
              <w:rPr>
                <w:b/>
                <w:bCs/>
                <w:color w:val="0070C0"/>
                <w:lang w:val="el-GR"/>
              </w:rPr>
              <w:fldChar w:fldCharType="separate"/>
            </w:r>
            <w:r w:rsidR="00515149">
              <w:rPr>
                <w:rFonts w:eastAsia="Calibri-Identity-H"/>
                <w:b/>
                <w:bCs/>
                <w:color w:val="0070C0"/>
                <w:lang w:val="el-GR" w:eastAsia="en-US"/>
              </w:rPr>
              <w:t>4.3.3</w:t>
            </w:r>
            <w:r w:rsidR="00BE4C3E" w:rsidRPr="009B21DB">
              <w:rPr>
                <w:b/>
                <w:bCs/>
                <w:color w:val="0070C0"/>
                <w:lang w:val="el-GR"/>
              </w:rPr>
              <w:fldChar w:fldCharType="end"/>
            </w:r>
            <w:r w:rsidRPr="009C1E22">
              <w:rPr>
                <w:rFonts w:eastAsia="Calibri-Identity-H"/>
                <w:lang w:val="el-GR" w:eastAsia="en-US"/>
              </w:rPr>
              <w:t>του ΠΑΡΑΡΤΗΜΑΤΟΣ Ι</w:t>
            </w:r>
            <w:r w:rsidRPr="009C1E22">
              <w:rPr>
                <w:lang w:val="el-GR"/>
              </w:rPr>
              <w:t xml:space="preserve">. </w:t>
            </w:r>
          </w:p>
          <w:p w14:paraId="400FD03D" w14:textId="77777777" w:rsidR="00D33693" w:rsidRPr="00374133" w:rsidRDefault="00D33693" w:rsidP="00F74A1B">
            <w:pPr>
              <w:suppressAutoHyphens w:val="0"/>
              <w:rPr>
                <w:rStyle w:val="290"/>
                <w:rFonts w:ascii="Tahoma" w:eastAsia="Tahoma" w:hAnsi="Tahoma" w:cs="Tahoma"/>
                <w:color w:val="000000"/>
                <w:sz w:val="22"/>
                <w:szCs w:val="22"/>
                <w:lang w:val="el-GR" w:eastAsia="el-GR"/>
              </w:rPr>
            </w:pPr>
            <w:r w:rsidRPr="00374133">
              <w:rPr>
                <w:rFonts w:eastAsia="Calibri-Identity-H"/>
                <w:lang w:val="el-GR" w:eastAsia="en-US"/>
              </w:rPr>
              <w:t xml:space="preserve">Να δοθεί αναλυτική περιγραφή του </w:t>
            </w:r>
            <w:r w:rsidRPr="00374133">
              <w:rPr>
                <w:lang w:val="el-GR"/>
              </w:rPr>
              <w:t>Γραφείου Υποστήριξης</w:t>
            </w:r>
            <w:r w:rsidRPr="00374133">
              <w:rPr>
                <w:rFonts w:eastAsia="Calibri-Identity-H"/>
                <w:lang w:val="el-GR" w:eastAsia="en-US"/>
              </w:rPr>
              <w:t>.</w:t>
            </w:r>
          </w:p>
        </w:tc>
        <w:tc>
          <w:tcPr>
            <w:tcW w:w="1418" w:type="dxa"/>
            <w:shd w:val="clear" w:color="auto" w:fill="auto"/>
          </w:tcPr>
          <w:p w14:paraId="39B47858" w14:textId="77777777" w:rsidR="00D33693" w:rsidRPr="00374133" w:rsidRDefault="00D33693" w:rsidP="00F74A1B">
            <w:pPr>
              <w:suppressAutoHyphens w:val="0"/>
              <w:autoSpaceDE w:val="0"/>
              <w:spacing w:after="0"/>
              <w:jc w:val="center"/>
              <w:rPr>
                <w:rFonts w:eastAsia="SimSun"/>
                <w:iCs/>
                <w:color w:val="5B9BD5"/>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5B79AD0C"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65F08078" w14:textId="77777777" w:rsidR="00D33693" w:rsidRPr="00374133" w:rsidRDefault="00D33693" w:rsidP="00F74A1B">
            <w:pPr>
              <w:suppressAutoHyphens w:val="0"/>
              <w:autoSpaceDE w:val="0"/>
              <w:spacing w:after="0"/>
              <w:rPr>
                <w:rFonts w:eastAsia="SimSun"/>
                <w:iCs/>
                <w:color w:val="5B9BD5"/>
                <w:lang w:val="el-GR"/>
              </w:rPr>
            </w:pPr>
          </w:p>
        </w:tc>
      </w:tr>
      <w:tr w:rsidR="00071D28" w:rsidRPr="008726E7" w14:paraId="17EE4EAB" w14:textId="77777777" w:rsidTr="00D33693">
        <w:trPr>
          <w:trHeight w:val="858"/>
        </w:trPr>
        <w:tc>
          <w:tcPr>
            <w:tcW w:w="814" w:type="dxa"/>
            <w:shd w:val="clear" w:color="auto" w:fill="auto"/>
          </w:tcPr>
          <w:p w14:paraId="27A5B3AF" w14:textId="77777777" w:rsidR="00071D28" w:rsidRPr="00374133" w:rsidRDefault="00071D28">
            <w:pPr>
              <w:numPr>
                <w:ilvl w:val="0"/>
                <w:numId w:val="67"/>
              </w:numPr>
              <w:suppressAutoHyphens w:val="0"/>
              <w:autoSpaceDE w:val="0"/>
              <w:spacing w:after="0"/>
              <w:rPr>
                <w:rFonts w:eastAsia="SimSun"/>
                <w:iCs/>
                <w:lang w:val="el-GR"/>
              </w:rPr>
            </w:pPr>
          </w:p>
        </w:tc>
        <w:tc>
          <w:tcPr>
            <w:tcW w:w="4145" w:type="dxa"/>
            <w:shd w:val="clear" w:color="auto" w:fill="auto"/>
          </w:tcPr>
          <w:p w14:paraId="47D336C1" w14:textId="77777777" w:rsidR="00071D28" w:rsidRDefault="00071D28" w:rsidP="00071D28">
            <w:pPr>
              <w:suppressAutoHyphens w:val="0"/>
              <w:autoSpaceDE w:val="0"/>
              <w:autoSpaceDN w:val="0"/>
              <w:adjustRightInd w:val="0"/>
              <w:spacing w:after="0"/>
              <w:rPr>
                <w:rFonts w:eastAsia="Calibri-Identity-H"/>
                <w:lang w:val="el-GR" w:eastAsia="en-US"/>
              </w:rPr>
            </w:pPr>
            <w:r>
              <w:rPr>
                <w:rFonts w:eastAsia="Calibri-Identity-H"/>
                <w:lang w:val="el-GR" w:eastAsia="en-US"/>
              </w:rPr>
              <w:t>Για κάθε τεχνική επέμβαση συμπληρώνεται ένα πρακτικό (</w:t>
            </w:r>
            <w:r>
              <w:rPr>
                <w:rFonts w:eastAsia="Calibri-Identity-H"/>
                <w:lang w:val="en-US" w:eastAsia="en-US"/>
              </w:rPr>
              <w:t>SERVICE</w:t>
            </w:r>
            <w:r>
              <w:rPr>
                <w:rFonts w:eastAsia="Calibri-Identity-H"/>
                <w:lang w:val="el-GR" w:eastAsia="en-US"/>
              </w:rPr>
              <w:t xml:space="preserve"> </w:t>
            </w:r>
            <w:r>
              <w:rPr>
                <w:rFonts w:eastAsia="Calibri-Identity-H"/>
                <w:lang w:val="en-US" w:eastAsia="en-US"/>
              </w:rPr>
              <w:t>REPORT</w:t>
            </w:r>
            <w:r>
              <w:rPr>
                <w:rFonts w:eastAsia="Calibri-Identity-H"/>
                <w:lang w:val="el-GR" w:eastAsia="en-US"/>
              </w:rPr>
              <w:t>) το οποίο θα περιλαμβάνει κατ’ ελάχιστον :</w:t>
            </w:r>
          </w:p>
          <w:p w14:paraId="0CE85BCA" w14:textId="77777777" w:rsidR="00071D28" w:rsidRDefault="00071D28">
            <w:pPr>
              <w:numPr>
                <w:ilvl w:val="0"/>
                <w:numId w:val="57"/>
              </w:numPr>
              <w:suppressAutoHyphens w:val="0"/>
              <w:autoSpaceDE w:val="0"/>
              <w:autoSpaceDN w:val="0"/>
              <w:adjustRightInd w:val="0"/>
              <w:spacing w:after="0"/>
              <w:rPr>
                <w:rFonts w:eastAsia="Calibri-Identity-H"/>
                <w:lang w:val="el-GR" w:eastAsia="en-US"/>
              </w:rPr>
            </w:pPr>
            <w:r>
              <w:rPr>
                <w:rFonts w:eastAsia="Calibri-Identity-H"/>
                <w:lang w:val="el-GR" w:eastAsia="en-US"/>
              </w:rPr>
              <w:t>Την ημερομηνία άφιξης του τεχνικού</w:t>
            </w:r>
          </w:p>
          <w:p w14:paraId="49160769" w14:textId="77777777" w:rsidR="00071D28" w:rsidRDefault="00071D28">
            <w:pPr>
              <w:numPr>
                <w:ilvl w:val="0"/>
                <w:numId w:val="57"/>
              </w:numPr>
              <w:suppressAutoHyphens w:val="0"/>
              <w:autoSpaceDE w:val="0"/>
              <w:autoSpaceDN w:val="0"/>
              <w:adjustRightInd w:val="0"/>
              <w:spacing w:after="0"/>
              <w:rPr>
                <w:rFonts w:eastAsia="Calibri-Identity-H"/>
                <w:lang w:val="el-GR" w:eastAsia="en-US"/>
              </w:rPr>
            </w:pPr>
            <w:r>
              <w:rPr>
                <w:rFonts w:eastAsia="Calibri-Identity-H"/>
                <w:lang w:val="el-GR" w:eastAsia="en-US"/>
              </w:rPr>
              <w:t>Τον χρόνο άφιξης</w:t>
            </w:r>
          </w:p>
          <w:p w14:paraId="6D27155E" w14:textId="77777777" w:rsidR="00071D28" w:rsidRDefault="00071D28">
            <w:pPr>
              <w:numPr>
                <w:ilvl w:val="0"/>
                <w:numId w:val="57"/>
              </w:numPr>
              <w:suppressAutoHyphens w:val="0"/>
              <w:autoSpaceDE w:val="0"/>
              <w:autoSpaceDN w:val="0"/>
              <w:adjustRightInd w:val="0"/>
              <w:spacing w:after="0"/>
              <w:rPr>
                <w:rFonts w:eastAsia="Calibri-Identity-H"/>
                <w:lang w:val="el-GR" w:eastAsia="en-US"/>
              </w:rPr>
            </w:pPr>
            <w:r>
              <w:rPr>
                <w:rFonts w:eastAsia="Calibri-Identity-H"/>
                <w:lang w:val="el-GR" w:eastAsia="en-US"/>
              </w:rPr>
              <w:t>Τον χρόνο που χρειάστηκε για την αποκατάσταση της βλάβης</w:t>
            </w:r>
          </w:p>
          <w:p w14:paraId="0F6BA944" w14:textId="77777777" w:rsidR="00071D28" w:rsidRDefault="00071D28">
            <w:pPr>
              <w:numPr>
                <w:ilvl w:val="0"/>
                <w:numId w:val="57"/>
              </w:numPr>
              <w:suppressAutoHyphens w:val="0"/>
              <w:autoSpaceDE w:val="0"/>
              <w:autoSpaceDN w:val="0"/>
              <w:adjustRightInd w:val="0"/>
              <w:spacing w:after="0"/>
              <w:rPr>
                <w:rFonts w:eastAsia="Calibri-Identity-H"/>
                <w:lang w:val="el-GR" w:eastAsia="en-US"/>
              </w:rPr>
            </w:pPr>
            <w:r>
              <w:rPr>
                <w:rFonts w:eastAsia="Calibri-Identity-H"/>
                <w:lang w:val="el-GR" w:eastAsia="en-US"/>
              </w:rPr>
              <w:lastRenderedPageBreak/>
              <w:t>Τη φύση της βλάβης</w:t>
            </w:r>
          </w:p>
          <w:p w14:paraId="304961C2" w14:textId="77777777" w:rsidR="00071D28" w:rsidRDefault="00071D28">
            <w:pPr>
              <w:numPr>
                <w:ilvl w:val="0"/>
                <w:numId w:val="57"/>
              </w:numPr>
              <w:suppressAutoHyphens w:val="0"/>
              <w:autoSpaceDE w:val="0"/>
              <w:autoSpaceDN w:val="0"/>
              <w:adjustRightInd w:val="0"/>
              <w:spacing w:after="0"/>
              <w:rPr>
                <w:color w:val="000000"/>
                <w:lang w:val="el-GR" w:eastAsia="el-GR"/>
              </w:rPr>
            </w:pPr>
            <w:r>
              <w:rPr>
                <w:rFonts w:eastAsia="Calibri-Identity-H"/>
                <w:lang w:val="el-GR" w:eastAsia="en-US"/>
              </w:rPr>
              <w:t>Τα υλικά που αντικαταστάθηκαν</w:t>
            </w:r>
          </w:p>
          <w:p w14:paraId="1AEAF8FF" w14:textId="0A3810F8" w:rsidR="00071D28" w:rsidRPr="00374133" w:rsidRDefault="00071D28" w:rsidP="00071D28">
            <w:pPr>
              <w:suppressAutoHyphens w:val="0"/>
              <w:rPr>
                <w:lang w:val="el-GR"/>
              </w:rPr>
            </w:pPr>
            <w:r>
              <w:rPr>
                <w:rFonts w:eastAsia="Calibri-Identity-H"/>
                <w:lang w:val="el-GR" w:eastAsia="en-US"/>
              </w:rPr>
              <w:t>Να δοθεί αναλυτική περιγραφή.</w:t>
            </w:r>
          </w:p>
        </w:tc>
        <w:tc>
          <w:tcPr>
            <w:tcW w:w="1418" w:type="dxa"/>
            <w:shd w:val="clear" w:color="auto" w:fill="auto"/>
          </w:tcPr>
          <w:p w14:paraId="435F1FDC" w14:textId="098276C2" w:rsidR="00071D28" w:rsidRPr="00374133" w:rsidRDefault="00EE5304" w:rsidP="00F74A1B">
            <w:pPr>
              <w:suppressAutoHyphens w:val="0"/>
              <w:autoSpaceDE w:val="0"/>
              <w:spacing w:after="0"/>
              <w:jc w:val="center"/>
              <w:rPr>
                <w:rStyle w:val="290"/>
                <w:rFonts w:ascii="Tahoma" w:eastAsia="Tahoma" w:hAnsi="Tahoma" w:cs="Tahoma"/>
                <w:color w:val="000000"/>
                <w:sz w:val="22"/>
                <w:szCs w:val="22"/>
                <w:lang w:val="en-US"/>
              </w:rPr>
            </w:pPr>
            <w:r w:rsidRPr="00374133">
              <w:rPr>
                <w:rStyle w:val="290"/>
                <w:rFonts w:ascii="Tahoma" w:eastAsia="Tahoma" w:hAnsi="Tahoma" w:cs="Tahoma"/>
                <w:color w:val="000000"/>
                <w:sz w:val="22"/>
                <w:szCs w:val="22"/>
                <w:lang w:val="en-US"/>
              </w:rPr>
              <w:lastRenderedPageBreak/>
              <w:t>NAI</w:t>
            </w:r>
          </w:p>
        </w:tc>
        <w:tc>
          <w:tcPr>
            <w:tcW w:w="1461" w:type="dxa"/>
            <w:shd w:val="clear" w:color="auto" w:fill="auto"/>
          </w:tcPr>
          <w:p w14:paraId="335610DE" w14:textId="77777777" w:rsidR="00071D28" w:rsidRPr="00374133" w:rsidRDefault="00071D28" w:rsidP="00F74A1B">
            <w:pPr>
              <w:suppressAutoHyphens w:val="0"/>
              <w:autoSpaceDE w:val="0"/>
              <w:spacing w:after="0"/>
              <w:rPr>
                <w:rFonts w:eastAsia="SimSun"/>
                <w:iCs/>
                <w:color w:val="5B9BD5"/>
                <w:lang w:val="el-GR"/>
              </w:rPr>
            </w:pPr>
          </w:p>
        </w:tc>
        <w:tc>
          <w:tcPr>
            <w:tcW w:w="1790" w:type="dxa"/>
            <w:shd w:val="clear" w:color="auto" w:fill="auto"/>
          </w:tcPr>
          <w:p w14:paraId="07D1D53E" w14:textId="77777777" w:rsidR="00071D28" w:rsidRPr="00374133" w:rsidRDefault="00071D28" w:rsidP="00F74A1B">
            <w:pPr>
              <w:suppressAutoHyphens w:val="0"/>
              <w:autoSpaceDE w:val="0"/>
              <w:spacing w:after="0"/>
              <w:rPr>
                <w:rFonts w:eastAsia="SimSun"/>
                <w:iCs/>
                <w:color w:val="5B9BD5"/>
                <w:lang w:val="el-GR"/>
              </w:rPr>
            </w:pPr>
          </w:p>
        </w:tc>
      </w:tr>
      <w:tr w:rsidR="00885984" w:rsidRPr="008726E7" w14:paraId="21A77ADA" w14:textId="77777777" w:rsidTr="00D33693">
        <w:trPr>
          <w:trHeight w:val="6659"/>
        </w:trPr>
        <w:tc>
          <w:tcPr>
            <w:tcW w:w="814" w:type="dxa"/>
            <w:shd w:val="clear" w:color="auto" w:fill="auto"/>
          </w:tcPr>
          <w:p w14:paraId="1EB4FBA5" w14:textId="77777777" w:rsidR="00D33693" w:rsidRPr="00374133" w:rsidRDefault="00D33693">
            <w:pPr>
              <w:numPr>
                <w:ilvl w:val="0"/>
                <w:numId w:val="67"/>
              </w:numPr>
              <w:autoSpaceDE w:val="0"/>
              <w:spacing w:after="0"/>
              <w:rPr>
                <w:rFonts w:eastAsia="SimSun"/>
                <w:iCs/>
                <w:lang w:val="el-GR"/>
              </w:rPr>
            </w:pPr>
          </w:p>
        </w:tc>
        <w:tc>
          <w:tcPr>
            <w:tcW w:w="4145" w:type="dxa"/>
            <w:shd w:val="clear" w:color="auto" w:fill="auto"/>
          </w:tcPr>
          <w:p w14:paraId="2026BA64" w14:textId="2C582158" w:rsidR="00D33693" w:rsidRPr="00374133" w:rsidRDefault="00D33693" w:rsidP="00F74A1B">
            <w:pPr>
              <w:suppressAutoHyphens w:val="0"/>
              <w:autoSpaceDE w:val="0"/>
              <w:autoSpaceDN w:val="0"/>
              <w:adjustRightInd w:val="0"/>
              <w:rPr>
                <w:color w:val="000000"/>
                <w:lang w:val="el-GR" w:eastAsia="el-GR"/>
              </w:rPr>
            </w:pPr>
            <w:r w:rsidRPr="00374133">
              <w:rPr>
                <w:color w:val="000000"/>
                <w:lang w:val="el-GR" w:eastAsia="el-GR"/>
              </w:rPr>
              <w:t xml:space="preserve">Ο Ανάδοχος στο τέλος κάθε </w:t>
            </w:r>
            <w:r w:rsidR="00D81670">
              <w:rPr>
                <w:color w:val="000000"/>
                <w:lang w:val="el-GR" w:eastAsia="el-GR"/>
              </w:rPr>
              <w:t>μήνα</w:t>
            </w:r>
            <w:r w:rsidRPr="00374133">
              <w:rPr>
                <w:color w:val="000000"/>
                <w:lang w:val="el-GR" w:eastAsia="el-GR"/>
              </w:rPr>
              <w:t xml:space="preserve"> από την υπογραφή της Σύμβασης, υποβάλλει στον Κύριο του Έργου έκθεση για το βαθμό ικανοποίησης των όρων της συντήρησης. Η έκθεση θα υποβάλλεται από τον Ανάδοχο προς τον Κύριο του Έργου, μέσα στο πρώτο δεκαήμερο κάθε </w:t>
            </w:r>
            <w:r w:rsidR="00D81670">
              <w:rPr>
                <w:color w:val="000000"/>
                <w:lang w:val="el-GR" w:eastAsia="el-GR"/>
              </w:rPr>
              <w:t>μήνα</w:t>
            </w:r>
            <w:r w:rsidRPr="00374133">
              <w:rPr>
                <w:color w:val="000000"/>
                <w:lang w:val="el-GR" w:eastAsia="el-GR"/>
              </w:rPr>
              <w:t xml:space="preserve">, και θα περιλαμβάνει τα παρακάτω στοιχεία για τον προηγούμενο </w:t>
            </w:r>
            <w:r w:rsidR="00D81670">
              <w:rPr>
                <w:color w:val="000000"/>
                <w:lang w:val="el-GR" w:eastAsia="el-GR"/>
              </w:rPr>
              <w:t>μήνα</w:t>
            </w:r>
            <w:r w:rsidRPr="00374133">
              <w:rPr>
                <w:color w:val="000000"/>
                <w:lang w:val="el-GR" w:eastAsia="el-GR"/>
              </w:rPr>
              <w:t xml:space="preserve">: </w:t>
            </w:r>
          </w:p>
          <w:p w14:paraId="08C952D1" w14:textId="77777777" w:rsidR="00D33693" w:rsidRPr="00374133" w:rsidRDefault="00D33693" w:rsidP="009B21DB">
            <w:pPr>
              <w:numPr>
                <w:ilvl w:val="0"/>
                <w:numId w:val="100"/>
              </w:numPr>
              <w:suppressAutoHyphens w:val="0"/>
              <w:autoSpaceDE w:val="0"/>
              <w:autoSpaceDN w:val="0"/>
              <w:adjustRightInd w:val="0"/>
              <w:rPr>
                <w:color w:val="000000"/>
                <w:lang w:val="el-GR" w:eastAsia="el-GR"/>
              </w:rPr>
            </w:pPr>
            <w:r w:rsidRPr="00374133">
              <w:rPr>
                <w:color w:val="000000"/>
                <w:lang w:val="el-GR" w:eastAsia="el-GR"/>
              </w:rPr>
              <w:t xml:space="preserve">Αριθμός αναγγελιών προβλήματος (βλάβη) και είδος προβλήματος. </w:t>
            </w:r>
          </w:p>
          <w:p w14:paraId="2E7AD027" w14:textId="77777777" w:rsidR="00D33693" w:rsidRPr="00374133" w:rsidRDefault="00D33693" w:rsidP="009B21DB">
            <w:pPr>
              <w:numPr>
                <w:ilvl w:val="0"/>
                <w:numId w:val="100"/>
              </w:numPr>
              <w:suppressAutoHyphens w:val="0"/>
              <w:ind w:hanging="93"/>
              <w:rPr>
                <w:color w:val="000000"/>
                <w:lang w:val="el-GR" w:eastAsia="el-GR"/>
              </w:rPr>
            </w:pPr>
            <w:r w:rsidRPr="00374133">
              <w:rPr>
                <w:color w:val="000000"/>
                <w:lang w:val="el-GR" w:eastAsia="el-GR"/>
              </w:rPr>
              <w:t>Αναλυτικά στοιχεία για χρόνους απόκρισης Γραφείου Υποστήριξης ανά κλήση και συνολική κατανομή.</w:t>
            </w:r>
          </w:p>
          <w:p w14:paraId="389032CC" w14:textId="77777777" w:rsidR="00D33693" w:rsidRPr="00374133" w:rsidRDefault="00D33693" w:rsidP="009B21DB">
            <w:pPr>
              <w:numPr>
                <w:ilvl w:val="0"/>
                <w:numId w:val="100"/>
              </w:numPr>
              <w:suppressAutoHyphens w:val="0"/>
              <w:autoSpaceDE w:val="0"/>
              <w:autoSpaceDN w:val="0"/>
              <w:adjustRightInd w:val="0"/>
              <w:ind w:hanging="93"/>
              <w:rPr>
                <w:color w:val="000000"/>
                <w:lang w:val="el-GR" w:eastAsia="el-GR"/>
              </w:rPr>
            </w:pPr>
            <w:r w:rsidRPr="00374133">
              <w:rPr>
                <w:color w:val="000000"/>
                <w:lang w:val="el-GR" w:eastAsia="el-GR"/>
              </w:rPr>
              <w:t xml:space="preserve">Αναλυτικά στοιχεία για κάθε κλήση προβλήματος (βλάβη ή δυσλειτουργία) που εξυπηρετήθηκε πέραν των χρονικών υποχρεώσεων που αναφέρονται στη παρούσα. </w:t>
            </w:r>
          </w:p>
          <w:p w14:paraId="0EF992A8" w14:textId="77777777" w:rsidR="00D33693" w:rsidRPr="00374133" w:rsidRDefault="00D33693" w:rsidP="009B21DB">
            <w:pPr>
              <w:numPr>
                <w:ilvl w:val="0"/>
                <w:numId w:val="100"/>
              </w:numPr>
              <w:autoSpaceDE w:val="0"/>
              <w:autoSpaceDN w:val="0"/>
              <w:adjustRightInd w:val="0"/>
              <w:ind w:hanging="93"/>
              <w:rPr>
                <w:color w:val="000000"/>
                <w:lang w:val="el-GR" w:eastAsia="el-GR"/>
              </w:rPr>
            </w:pPr>
            <w:r w:rsidRPr="00374133">
              <w:rPr>
                <w:color w:val="000000"/>
                <w:lang w:val="el-GR" w:eastAsia="el-GR"/>
              </w:rPr>
              <w:t xml:space="preserve">Αναλυτικά στοιχεία και για την επιβολή ποινών (ρήτρες μη συμμόρφωσης), όπως αίτιο, χρόνος, αντίτιμο ρήτρας κοκ, αλλά και συνολικό αντίτιμο επιβολής ποινών. </w:t>
            </w:r>
          </w:p>
        </w:tc>
        <w:tc>
          <w:tcPr>
            <w:tcW w:w="1418" w:type="dxa"/>
            <w:shd w:val="clear" w:color="auto" w:fill="auto"/>
          </w:tcPr>
          <w:p w14:paraId="177BE2A4" w14:textId="77777777" w:rsidR="00D33693" w:rsidRPr="00374133" w:rsidRDefault="00D33693" w:rsidP="00F74A1B">
            <w:pPr>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06B27C7B"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085E386E"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6ACC283B" w14:textId="77777777" w:rsidTr="00D33693">
        <w:tc>
          <w:tcPr>
            <w:tcW w:w="814" w:type="dxa"/>
            <w:shd w:val="clear" w:color="auto" w:fill="auto"/>
          </w:tcPr>
          <w:p w14:paraId="3120BB16"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4FB6162E" w14:textId="77777777" w:rsidR="00D33693" w:rsidRPr="00374133" w:rsidRDefault="00D33693" w:rsidP="00F74A1B">
            <w:pPr>
              <w:suppressAutoHyphens w:val="0"/>
              <w:autoSpaceDE w:val="0"/>
              <w:autoSpaceDN w:val="0"/>
              <w:adjustRightInd w:val="0"/>
              <w:rPr>
                <w:color w:val="000000"/>
                <w:lang w:val="el-GR" w:eastAsia="el-GR"/>
              </w:rPr>
            </w:pPr>
            <w:r w:rsidRPr="00374133">
              <w:rPr>
                <w:color w:val="000000"/>
                <w:lang w:val="el-GR" w:eastAsia="el-GR"/>
              </w:rPr>
              <w:t xml:space="preserve">Στο τέλος κάθε έτους της σύμβασης ή με τη διακοπή </w:t>
            </w:r>
            <w:r w:rsidRPr="00447351">
              <w:rPr>
                <w:color w:val="000000"/>
                <w:lang w:val="el-GR" w:eastAsia="el-GR"/>
              </w:rPr>
              <w:t>αυτής και πριν την τελευταία πληρωμή του, ο Ανάδοχος οφείλει να υποβάλει στον Κύριο του Έργου τελική έκθεση, η οποία περιλαμβάνει σύνοψη των ανωτέρω στοιχείων για κάθε περίοδο και πιστοποιεί τη λειτουργία του Γραφείου Υποστήριξης.</w:t>
            </w:r>
          </w:p>
        </w:tc>
        <w:tc>
          <w:tcPr>
            <w:tcW w:w="1418" w:type="dxa"/>
            <w:shd w:val="clear" w:color="auto" w:fill="auto"/>
          </w:tcPr>
          <w:p w14:paraId="177DBEBA" w14:textId="77777777" w:rsidR="00D33693" w:rsidRPr="00374133" w:rsidRDefault="00D33693" w:rsidP="00F74A1B">
            <w:pPr>
              <w:suppressAutoHyphens w:val="0"/>
              <w:autoSpaceDE w:val="0"/>
              <w:spacing w:after="0"/>
              <w:jc w:val="center"/>
              <w:rPr>
                <w:rFonts w:eastAsia="SimSun"/>
                <w:iCs/>
                <w:color w:val="5B9BD5"/>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4E0A9B25"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07EEAF6A"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08B88CDA" w14:textId="77777777" w:rsidTr="00D33693">
        <w:tc>
          <w:tcPr>
            <w:tcW w:w="814" w:type="dxa"/>
            <w:shd w:val="clear" w:color="auto" w:fill="auto"/>
          </w:tcPr>
          <w:p w14:paraId="35305E83"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1BA6A3D4" w14:textId="3E94A179" w:rsidR="00D33693" w:rsidRPr="009C1E22" w:rsidRDefault="00D33693" w:rsidP="00F74A1B">
            <w:pPr>
              <w:suppressAutoHyphens w:val="0"/>
              <w:autoSpaceDE w:val="0"/>
              <w:autoSpaceDN w:val="0"/>
              <w:adjustRightInd w:val="0"/>
              <w:spacing w:after="0"/>
              <w:rPr>
                <w:rStyle w:val="270"/>
                <w:rFonts w:ascii="Tahoma" w:eastAsia="Calibri" w:hAnsi="Tahoma" w:cs="Tahoma"/>
                <w:sz w:val="22"/>
                <w:szCs w:val="22"/>
                <w:lang w:val="el-GR" w:eastAsia="el-GR"/>
              </w:rPr>
            </w:pPr>
            <w:r w:rsidRPr="00D81670">
              <w:rPr>
                <w:rFonts w:eastAsia="Calibri-Identity-H"/>
                <w:lang w:val="el-GR" w:eastAsia="en-US"/>
              </w:rPr>
              <w:t xml:space="preserve">Παροχή υπηρεσιών </w:t>
            </w:r>
            <w:r w:rsidRPr="00D81670">
              <w:rPr>
                <w:rFonts w:eastAsia="Calibri-Identity-H"/>
                <w:lang w:val="en-US" w:eastAsia="en-US"/>
              </w:rPr>
              <w:t>SLA</w:t>
            </w:r>
            <w:r w:rsidRPr="00D81670">
              <w:rPr>
                <w:rFonts w:eastAsia="Calibri-Identity-H"/>
                <w:lang w:val="el-GR" w:eastAsia="en-US"/>
              </w:rPr>
              <w:t xml:space="preserve"> σύμφωνα με τις απαιτήσεις της παραγράφου </w:t>
            </w:r>
            <w:r w:rsidR="0012772C" w:rsidRPr="009B21DB">
              <w:rPr>
                <w:rFonts w:eastAsia="Calibri-Identity-H"/>
                <w:b/>
                <w:bCs/>
                <w:color w:val="0070C0"/>
                <w:lang w:val="el-GR" w:eastAsia="en-US"/>
              </w:rPr>
              <w:fldChar w:fldCharType="begin"/>
            </w:r>
            <w:r w:rsidR="0012772C" w:rsidRPr="009B21DB">
              <w:rPr>
                <w:rFonts w:eastAsia="Calibri-Identity-H"/>
                <w:b/>
                <w:bCs/>
                <w:color w:val="0070C0"/>
                <w:lang w:val="el-GR" w:eastAsia="en-US"/>
              </w:rPr>
              <w:instrText xml:space="preserve"> REF _Ref138410556 \r \h </w:instrText>
            </w:r>
            <w:r w:rsidR="00BE4C3E" w:rsidRPr="009B21DB">
              <w:rPr>
                <w:rFonts w:eastAsia="Calibri-Identity-H"/>
                <w:b/>
                <w:bCs/>
                <w:color w:val="0070C0"/>
                <w:lang w:val="el-GR" w:eastAsia="en-US"/>
              </w:rPr>
              <w:instrText xml:space="preserve"> \* MERGEFORMAT </w:instrText>
            </w:r>
            <w:r w:rsidR="0012772C" w:rsidRPr="009B21DB">
              <w:rPr>
                <w:rFonts w:eastAsia="Calibri-Identity-H"/>
                <w:b/>
                <w:bCs/>
                <w:color w:val="0070C0"/>
                <w:lang w:val="el-GR" w:eastAsia="en-US"/>
              </w:rPr>
            </w:r>
            <w:r w:rsidR="0012772C" w:rsidRPr="009B21DB">
              <w:rPr>
                <w:rFonts w:eastAsia="Calibri-Identity-H"/>
                <w:b/>
                <w:bCs/>
                <w:color w:val="0070C0"/>
                <w:lang w:val="el-GR" w:eastAsia="en-US"/>
              </w:rPr>
              <w:fldChar w:fldCharType="separate"/>
            </w:r>
            <w:r w:rsidR="00515149">
              <w:rPr>
                <w:rFonts w:eastAsia="Calibri-Identity-H"/>
                <w:b/>
                <w:bCs/>
                <w:color w:val="0070C0"/>
                <w:lang w:val="el-GR" w:eastAsia="en-US"/>
              </w:rPr>
              <w:t>4.3.3</w:t>
            </w:r>
            <w:r w:rsidR="0012772C" w:rsidRPr="009B21DB">
              <w:rPr>
                <w:rFonts w:eastAsia="Calibri-Identity-H"/>
                <w:b/>
                <w:bCs/>
                <w:color w:val="0070C0"/>
                <w:lang w:val="el-GR" w:eastAsia="en-US"/>
              </w:rPr>
              <w:fldChar w:fldCharType="end"/>
            </w:r>
            <w:r w:rsidR="00BE4C3E" w:rsidRPr="009B21DB">
              <w:rPr>
                <w:rFonts w:eastAsia="Calibri-Identity-H"/>
                <w:lang w:val="el-GR" w:eastAsia="en-US"/>
              </w:rPr>
              <w:t xml:space="preserve"> </w:t>
            </w:r>
            <w:r w:rsidRPr="009C1E22">
              <w:rPr>
                <w:rFonts w:eastAsia="Calibri-Identity-H"/>
                <w:lang w:val="el-GR" w:eastAsia="en-US"/>
              </w:rPr>
              <w:t>του ΠΑΡΑΡΤΗΜΑΤΟΣ Ι.</w:t>
            </w:r>
            <w:r w:rsidRPr="009C1E22">
              <w:rPr>
                <w:rStyle w:val="270"/>
                <w:rFonts w:ascii="Tahoma" w:eastAsia="Calibri" w:hAnsi="Tahoma" w:cs="Tahoma"/>
                <w:sz w:val="22"/>
                <w:szCs w:val="22"/>
                <w:lang w:val="el-GR" w:eastAsia="el-GR"/>
              </w:rPr>
              <w:t xml:space="preserve"> </w:t>
            </w:r>
          </w:p>
          <w:p w14:paraId="62E7C67E" w14:textId="0A6F0519" w:rsidR="00D33693" w:rsidRPr="00374133" w:rsidRDefault="00D33693" w:rsidP="00F74A1B">
            <w:pPr>
              <w:suppressAutoHyphens w:val="0"/>
              <w:autoSpaceDE w:val="0"/>
              <w:autoSpaceDN w:val="0"/>
              <w:adjustRightInd w:val="0"/>
              <w:spacing w:after="0"/>
              <w:rPr>
                <w:color w:val="000000"/>
                <w:lang w:val="el-GR" w:eastAsia="el-GR"/>
              </w:rPr>
            </w:pPr>
            <w:r w:rsidRPr="009C1E22">
              <w:rPr>
                <w:rStyle w:val="270"/>
                <w:rFonts w:ascii="Tahoma" w:eastAsia="Calibri" w:hAnsi="Tahoma" w:cs="Tahoma"/>
                <w:sz w:val="22"/>
                <w:szCs w:val="22"/>
                <w:lang w:val="el-GR" w:eastAsia="el-GR"/>
              </w:rPr>
              <w:t xml:space="preserve">Η μη έγκαιρη και αποτελεσματική παροχή τεχνικής υποστήριξης, εντός του καθοριζόμενου χρονικού ορίου, καθώς και η καταστρατήγηση των λοιπών όρων της συμβάσεως εκ μέρους του Αναδόχου, θα αποτελούν λόγο επιβολής των προβλεπόμενων ρητρών στην παράγραφο </w:t>
            </w:r>
            <w:r w:rsidR="00BE4C3E" w:rsidRPr="009B21DB">
              <w:rPr>
                <w:rStyle w:val="270"/>
                <w:rFonts w:ascii="Tahoma" w:eastAsia="Calibri" w:hAnsi="Tahoma" w:cs="Tahoma"/>
                <w:b/>
                <w:bCs/>
                <w:color w:val="0070C0"/>
                <w:sz w:val="22"/>
                <w:szCs w:val="22"/>
                <w:lang w:val="el-GR" w:eastAsia="el-GR"/>
              </w:rPr>
              <w:fldChar w:fldCharType="begin"/>
            </w:r>
            <w:r w:rsidR="00BE4C3E" w:rsidRPr="009B21DB">
              <w:rPr>
                <w:rStyle w:val="270"/>
                <w:rFonts w:ascii="Tahoma" w:eastAsia="Calibri" w:hAnsi="Tahoma" w:cs="Tahoma"/>
                <w:b/>
                <w:bCs/>
                <w:color w:val="0070C0"/>
                <w:sz w:val="22"/>
                <w:szCs w:val="22"/>
                <w:lang w:val="el-GR" w:eastAsia="el-GR"/>
              </w:rPr>
              <w:instrText xml:space="preserve"> REF _Ref138410556 \r \h  \* MERGEFORMAT </w:instrText>
            </w:r>
            <w:r w:rsidR="00BE4C3E" w:rsidRPr="009B21DB">
              <w:rPr>
                <w:rStyle w:val="270"/>
                <w:rFonts w:ascii="Tahoma" w:eastAsia="Calibri" w:hAnsi="Tahoma" w:cs="Tahoma"/>
                <w:b/>
                <w:bCs/>
                <w:color w:val="0070C0"/>
                <w:sz w:val="22"/>
                <w:szCs w:val="22"/>
                <w:lang w:val="el-GR" w:eastAsia="el-GR"/>
              </w:rPr>
            </w:r>
            <w:r w:rsidR="00BE4C3E" w:rsidRPr="009B21DB">
              <w:rPr>
                <w:rStyle w:val="270"/>
                <w:rFonts w:ascii="Tahoma" w:eastAsia="Calibri" w:hAnsi="Tahoma" w:cs="Tahoma"/>
                <w:b/>
                <w:bCs/>
                <w:color w:val="0070C0"/>
                <w:sz w:val="22"/>
                <w:szCs w:val="22"/>
                <w:lang w:val="el-GR" w:eastAsia="el-GR"/>
              </w:rPr>
              <w:fldChar w:fldCharType="separate"/>
            </w:r>
            <w:r w:rsidR="00515149">
              <w:rPr>
                <w:rStyle w:val="270"/>
                <w:rFonts w:ascii="Tahoma" w:eastAsia="Calibri" w:hAnsi="Tahoma" w:cs="Tahoma"/>
                <w:b/>
                <w:bCs/>
                <w:color w:val="0070C0"/>
                <w:sz w:val="22"/>
                <w:szCs w:val="22"/>
                <w:lang w:val="el-GR" w:eastAsia="el-GR"/>
              </w:rPr>
              <w:t>4.3.3</w:t>
            </w:r>
            <w:r w:rsidR="00BE4C3E" w:rsidRPr="009B21DB">
              <w:rPr>
                <w:rStyle w:val="270"/>
                <w:rFonts w:ascii="Tahoma" w:eastAsia="Calibri" w:hAnsi="Tahoma" w:cs="Tahoma"/>
                <w:b/>
                <w:bCs/>
                <w:color w:val="0070C0"/>
                <w:sz w:val="22"/>
                <w:szCs w:val="22"/>
                <w:lang w:val="el-GR" w:eastAsia="el-GR"/>
              </w:rPr>
              <w:fldChar w:fldCharType="end"/>
            </w:r>
          </w:p>
        </w:tc>
        <w:tc>
          <w:tcPr>
            <w:tcW w:w="1418" w:type="dxa"/>
            <w:shd w:val="clear" w:color="auto" w:fill="auto"/>
          </w:tcPr>
          <w:p w14:paraId="70B6BEBD"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2DC0593D"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472C474F"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20A29C67" w14:textId="77777777" w:rsidTr="00D33693">
        <w:tc>
          <w:tcPr>
            <w:tcW w:w="814" w:type="dxa"/>
            <w:shd w:val="clear" w:color="auto" w:fill="auto"/>
          </w:tcPr>
          <w:p w14:paraId="2B0030EF"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4161FAF8" w14:textId="522DC899" w:rsidR="00D33693" w:rsidRPr="003231A7" w:rsidRDefault="00D33693" w:rsidP="00F74A1B">
            <w:pPr>
              <w:suppressAutoHyphens w:val="0"/>
              <w:autoSpaceDE w:val="0"/>
              <w:autoSpaceDN w:val="0"/>
              <w:adjustRightInd w:val="0"/>
              <w:spacing w:after="0"/>
              <w:rPr>
                <w:rFonts w:eastAsia="Calibri-Identity-H"/>
                <w:lang w:val="el-GR" w:eastAsia="en-US"/>
              </w:rPr>
            </w:pPr>
            <w:r w:rsidRPr="003231A7">
              <w:rPr>
                <w:rFonts w:eastAsia="Calibri-Identity-H"/>
                <w:lang w:val="el-GR" w:eastAsia="en-US"/>
              </w:rPr>
              <w:t>Παροχή υπηρεσιών συντήρησης σύμφωνα με τις απαιτήσεις τ</w:t>
            </w:r>
            <w:r w:rsidR="00D81670" w:rsidRPr="003231A7">
              <w:rPr>
                <w:rFonts w:eastAsia="Calibri-Identity-H"/>
                <w:lang w:val="el-GR" w:eastAsia="en-US"/>
              </w:rPr>
              <w:t>ων</w:t>
            </w:r>
            <w:r w:rsidRPr="003231A7">
              <w:rPr>
                <w:rFonts w:eastAsia="Calibri-Identity-H"/>
                <w:lang w:val="el-GR" w:eastAsia="en-US"/>
              </w:rPr>
              <w:t xml:space="preserve"> </w:t>
            </w:r>
            <w:r w:rsidRPr="009C1E22">
              <w:rPr>
                <w:rFonts w:eastAsia="Calibri-Identity-H"/>
                <w:lang w:val="el-GR" w:eastAsia="en-US"/>
              </w:rPr>
              <w:lastRenderedPageBreak/>
              <w:t>παραγρά</w:t>
            </w:r>
            <w:r w:rsidR="00D81670" w:rsidRPr="009C1E22">
              <w:rPr>
                <w:rFonts w:eastAsia="Calibri-Identity-H"/>
                <w:lang w:val="el-GR" w:eastAsia="en-US"/>
              </w:rPr>
              <w:t>φων</w:t>
            </w:r>
            <w:r w:rsidRPr="009C1E22">
              <w:rPr>
                <w:rFonts w:eastAsia="Calibri-Identity-H"/>
                <w:lang w:val="el-GR" w:eastAsia="en-US"/>
              </w:rPr>
              <w:t xml:space="preserve"> </w:t>
            </w:r>
            <w:r w:rsidR="0012772C" w:rsidRPr="009B21DB">
              <w:rPr>
                <w:rFonts w:eastAsia="Calibri-Identity-H"/>
                <w:b/>
                <w:bCs/>
                <w:color w:val="0070C0"/>
                <w:lang w:val="el-GR" w:eastAsia="en-US"/>
              </w:rPr>
              <w:fldChar w:fldCharType="begin"/>
            </w:r>
            <w:r w:rsidR="0012772C" w:rsidRPr="009B21DB">
              <w:rPr>
                <w:rFonts w:eastAsia="Calibri-Identity-H"/>
                <w:b/>
                <w:bCs/>
                <w:color w:val="0070C0"/>
                <w:lang w:val="el-GR" w:eastAsia="en-US"/>
              </w:rPr>
              <w:instrText xml:space="preserve"> REF _Ref138410326 \r \h </w:instrText>
            </w:r>
            <w:r w:rsidR="00BE4C3E" w:rsidRPr="009B21DB">
              <w:rPr>
                <w:rFonts w:eastAsia="Calibri-Identity-H"/>
                <w:b/>
                <w:bCs/>
                <w:color w:val="0070C0"/>
                <w:lang w:val="el-GR" w:eastAsia="en-US"/>
              </w:rPr>
              <w:instrText xml:space="preserve"> \* MERGEFORMAT </w:instrText>
            </w:r>
            <w:r w:rsidR="0012772C" w:rsidRPr="009B21DB">
              <w:rPr>
                <w:rFonts w:eastAsia="Calibri-Identity-H"/>
                <w:b/>
                <w:bCs/>
                <w:color w:val="0070C0"/>
                <w:lang w:val="el-GR" w:eastAsia="en-US"/>
              </w:rPr>
            </w:r>
            <w:r w:rsidR="0012772C" w:rsidRPr="009B21DB">
              <w:rPr>
                <w:rFonts w:eastAsia="Calibri-Identity-H"/>
                <w:b/>
                <w:bCs/>
                <w:color w:val="0070C0"/>
                <w:lang w:val="el-GR" w:eastAsia="en-US"/>
              </w:rPr>
              <w:fldChar w:fldCharType="separate"/>
            </w:r>
            <w:r w:rsidR="00515149">
              <w:rPr>
                <w:rFonts w:eastAsia="Calibri-Identity-H"/>
                <w:b/>
                <w:bCs/>
                <w:color w:val="0070C0"/>
                <w:lang w:val="el-GR" w:eastAsia="en-US"/>
              </w:rPr>
              <w:t>4.2.2</w:t>
            </w:r>
            <w:r w:rsidR="0012772C" w:rsidRPr="009B21DB">
              <w:rPr>
                <w:rFonts w:eastAsia="Calibri-Identity-H"/>
                <w:b/>
                <w:bCs/>
                <w:color w:val="0070C0"/>
                <w:lang w:val="el-GR" w:eastAsia="en-US"/>
              </w:rPr>
              <w:fldChar w:fldCharType="end"/>
            </w:r>
            <w:r w:rsidR="00BE4C3E" w:rsidRPr="009B21DB">
              <w:rPr>
                <w:rFonts w:eastAsia="Calibri-Identity-H"/>
                <w:lang w:val="el-GR" w:eastAsia="en-US"/>
              </w:rPr>
              <w:t xml:space="preserve"> </w:t>
            </w:r>
            <w:r w:rsidR="00D81670" w:rsidRPr="009C1E22">
              <w:rPr>
                <w:rFonts w:eastAsia="Calibri-Identity-H"/>
                <w:lang w:val="el-GR" w:eastAsia="en-US"/>
              </w:rPr>
              <w:t xml:space="preserve">έως </w:t>
            </w:r>
            <w:r w:rsidR="0012772C" w:rsidRPr="009B21DB">
              <w:rPr>
                <w:rFonts w:eastAsia="Calibri-Identity-H"/>
                <w:b/>
                <w:bCs/>
                <w:color w:val="0070C0"/>
                <w:lang w:val="el-GR" w:eastAsia="en-US"/>
              </w:rPr>
              <w:fldChar w:fldCharType="begin"/>
            </w:r>
            <w:r w:rsidR="0012772C" w:rsidRPr="009B21DB">
              <w:rPr>
                <w:rFonts w:eastAsia="Calibri-Identity-H"/>
                <w:b/>
                <w:bCs/>
                <w:color w:val="0070C0"/>
                <w:lang w:val="el-GR" w:eastAsia="en-US"/>
              </w:rPr>
              <w:instrText xml:space="preserve"> REF _Ref138410336 \r \h </w:instrText>
            </w:r>
            <w:r w:rsidR="00BE4C3E" w:rsidRPr="009B21DB">
              <w:rPr>
                <w:rFonts w:eastAsia="Calibri-Identity-H"/>
                <w:b/>
                <w:bCs/>
                <w:color w:val="0070C0"/>
                <w:lang w:val="el-GR" w:eastAsia="en-US"/>
              </w:rPr>
              <w:instrText xml:space="preserve"> \* MERGEFORMAT </w:instrText>
            </w:r>
            <w:r w:rsidR="0012772C" w:rsidRPr="009B21DB">
              <w:rPr>
                <w:rFonts w:eastAsia="Calibri-Identity-H"/>
                <w:b/>
                <w:bCs/>
                <w:color w:val="0070C0"/>
                <w:lang w:val="el-GR" w:eastAsia="en-US"/>
              </w:rPr>
            </w:r>
            <w:r w:rsidR="0012772C" w:rsidRPr="009B21DB">
              <w:rPr>
                <w:rFonts w:eastAsia="Calibri-Identity-H"/>
                <w:b/>
                <w:bCs/>
                <w:color w:val="0070C0"/>
                <w:lang w:val="el-GR" w:eastAsia="en-US"/>
              </w:rPr>
              <w:fldChar w:fldCharType="separate"/>
            </w:r>
            <w:r w:rsidR="00515149">
              <w:rPr>
                <w:rFonts w:eastAsia="Calibri-Identity-H"/>
                <w:b/>
                <w:bCs/>
                <w:color w:val="0070C0"/>
                <w:lang w:val="el-GR" w:eastAsia="en-US"/>
              </w:rPr>
              <w:t>4.2.5</w:t>
            </w:r>
            <w:r w:rsidR="0012772C" w:rsidRPr="009B21DB">
              <w:rPr>
                <w:rFonts w:eastAsia="Calibri-Identity-H"/>
                <w:b/>
                <w:bCs/>
                <w:color w:val="0070C0"/>
                <w:lang w:val="el-GR" w:eastAsia="en-US"/>
              </w:rPr>
              <w:fldChar w:fldCharType="end"/>
            </w:r>
            <w:r w:rsidR="00BE4C3E" w:rsidRPr="009B21DB">
              <w:rPr>
                <w:rFonts w:eastAsia="Calibri-Identity-H"/>
                <w:lang w:val="el-GR" w:eastAsia="en-US"/>
              </w:rPr>
              <w:t xml:space="preserve"> </w:t>
            </w:r>
            <w:r w:rsidRPr="009C1E22">
              <w:rPr>
                <w:rFonts w:eastAsia="Calibri-Identity-H"/>
                <w:lang w:val="el-GR" w:eastAsia="en-US"/>
              </w:rPr>
              <w:t>του ΠΑΡΑΡΤΗΜΑΤΟΣ Ι.</w:t>
            </w:r>
          </w:p>
        </w:tc>
        <w:tc>
          <w:tcPr>
            <w:tcW w:w="1418" w:type="dxa"/>
            <w:shd w:val="clear" w:color="auto" w:fill="auto"/>
          </w:tcPr>
          <w:p w14:paraId="66E5D422"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lastRenderedPageBreak/>
              <w:t>NAI</w:t>
            </w:r>
          </w:p>
        </w:tc>
        <w:tc>
          <w:tcPr>
            <w:tcW w:w="1461" w:type="dxa"/>
            <w:shd w:val="clear" w:color="auto" w:fill="auto"/>
          </w:tcPr>
          <w:p w14:paraId="1A08069A"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40F20B27"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6247870A" w14:textId="77777777" w:rsidTr="00D33693">
        <w:tc>
          <w:tcPr>
            <w:tcW w:w="814" w:type="dxa"/>
            <w:shd w:val="clear" w:color="auto" w:fill="auto"/>
          </w:tcPr>
          <w:p w14:paraId="1956EEF7"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371A4183" w14:textId="2A7BEE0F" w:rsidR="00D33693" w:rsidRPr="003231A7" w:rsidRDefault="00D33693" w:rsidP="00F74A1B">
            <w:pPr>
              <w:suppressAutoHyphens w:val="0"/>
              <w:autoSpaceDE w:val="0"/>
              <w:autoSpaceDN w:val="0"/>
              <w:adjustRightInd w:val="0"/>
              <w:spacing w:after="0"/>
              <w:rPr>
                <w:rFonts w:eastAsia="Calibri-Identity-H"/>
                <w:lang w:val="el-GR" w:eastAsia="en-US"/>
              </w:rPr>
            </w:pPr>
            <w:r w:rsidRPr="003231A7">
              <w:rPr>
                <w:rFonts w:eastAsia="Calibri-Identity-H"/>
                <w:lang w:val="el-GR" w:eastAsia="en-US"/>
              </w:rPr>
              <w:t xml:space="preserve">Περιγραφή διαδικασίας αποκατάστασης βλαβών σύμφωνα με τα αναφερόμενα </w:t>
            </w:r>
            <w:r w:rsidR="003231A7" w:rsidRPr="003231A7">
              <w:rPr>
                <w:rFonts w:eastAsia="Calibri-Identity-H"/>
                <w:lang w:val="el-GR" w:eastAsia="en-US"/>
              </w:rPr>
              <w:t>στις παραγράφους</w:t>
            </w:r>
            <w:r w:rsidRPr="003231A7">
              <w:rPr>
                <w:rFonts w:eastAsia="Calibri-Identity-H"/>
                <w:lang w:val="el-GR" w:eastAsia="en-US"/>
              </w:rPr>
              <w:t xml:space="preserve"> </w:t>
            </w:r>
            <w:r w:rsidR="0012772C" w:rsidRPr="009B21DB">
              <w:rPr>
                <w:rFonts w:eastAsia="Calibri-Identity-H"/>
                <w:b/>
                <w:bCs/>
                <w:color w:val="0070C0"/>
                <w:lang w:val="el-GR" w:eastAsia="en-US"/>
              </w:rPr>
              <w:fldChar w:fldCharType="begin"/>
            </w:r>
            <w:r w:rsidR="0012772C" w:rsidRPr="009B21DB">
              <w:rPr>
                <w:rFonts w:eastAsia="Calibri-Identity-H"/>
                <w:b/>
                <w:bCs/>
                <w:color w:val="0070C0"/>
                <w:lang w:val="el-GR" w:eastAsia="en-US"/>
              </w:rPr>
              <w:instrText xml:space="preserve"> REF _Ref138410326 \r \h </w:instrText>
            </w:r>
            <w:r w:rsidR="00BE4C3E" w:rsidRPr="009B21DB">
              <w:rPr>
                <w:rFonts w:eastAsia="Calibri-Identity-H"/>
                <w:b/>
                <w:bCs/>
                <w:color w:val="0070C0"/>
                <w:lang w:val="el-GR" w:eastAsia="en-US"/>
              </w:rPr>
              <w:instrText xml:space="preserve"> \* MERGEFORMAT </w:instrText>
            </w:r>
            <w:r w:rsidR="0012772C" w:rsidRPr="009B21DB">
              <w:rPr>
                <w:rFonts w:eastAsia="Calibri-Identity-H"/>
                <w:b/>
                <w:bCs/>
                <w:color w:val="0070C0"/>
                <w:lang w:val="el-GR" w:eastAsia="en-US"/>
              </w:rPr>
            </w:r>
            <w:r w:rsidR="0012772C" w:rsidRPr="009B21DB">
              <w:rPr>
                <w:rFonts w:eastAsia="Calibri-Identity-H"/>
                <w:b/>
                <w:bCs/>
                <w:color w:val="0070C0"/>
                <w:lang w:val="el-GR" w:eastAsia="en-US"/>
              </w:rPr>
              <w:fldChar w:fldCharType="separate"/>
            </w:r>
            <w:r w:rsidR="00515149">
              <w:rPr>
                <w:rFonts w:eastAsia="Calibri-Identity-H"/>
                <w:b/>
                <w:bCs/>
                <w:color w:val="0070C0"/>
                <w:lang w:val="el-GR" w:eastAsia="en-US"/>
              </w:rPr>
              <w:t>4.2.2</w:t>
            </w:r>
            <w:r w:rsidR="0012772C" w:rsidRPr="009B21DB">
              <w:rPr>
                <w:rFonts w:eastAsia="Calibri-Identity-H"/>
                <w:b/>
                <w:bCs/>
                <w:color w:val="0070C0"/>
                <w:lang w:val="el-GR" w:eastAsia="en-US"/>
              </w:rPr>
              <w:fldChar w:fldCharType="end"/>
            </w:r>
            <w:r w:rsidR="00BE4C3E" w:rsidRPr="009B21DB">
              <w:rPr>
                <w:rFonts w:eastAsia="Calibri-Identity-H"/>
                <w:lang w:val="el-GR" w:eastAsia="en-US"/>
              </w:rPr>
              <w:t xml:space="preserve"> </w:t>
            </w:r>
            <w:r w:rsidR="003231A7" w:rsidRPr="003231A7">
              <w:rPr>
                <w:rFonts w:eastAsia="Calibri-Identity-H"/>
                <w:lang w:val="el-GR" w:eastAsia="en-US"/>
              </w:rPr>
              <w:t xml:space="preserve">έως </w:t>
            </w:r>
            <w:r w:rsidR="00BE4C3E" w:rsidRPr="009B21DB">
              <w:rPr>
                <w:rFonts w:eastAsia="Calibri-Identity-H"/>
                <w:b/>
                <w:bCs/>
                <w:color w:val="0070C0"/>
                <w:lang w:val="el-GR" w:eastAsia="en-US"/>
              </w:rPr>
              <w:fldChar w:fldCharType="begin"/>
            </w:r>
            <w:r w:rsidR="00BE4C3E" w:rsidRPr="009B21DB">
              <w:rPr>
                <w:rFonts w:eastAsia="Calibri-Identity-H"/>
                <w:b/>
                <w:bCs/>
                <w:color w:val="0070C0"/>
                <w:lang w:val="el-GR" w:eastAsia="en-US"/>
              </w:rPr>
              <w:instrText xml:space="preserve"> REF _Ref138410336 \r \h  \* MERGEFORMAT </w:instrText>
            </w:r>
            <w:r w:rsidR="00BE4C3E" w:rsidRPr="009B21DB">
              <w:rPr>
                <w:rFonts w:eastAsia="Calibri-Identity-H"/>
                <w:b/>
                <w:bCs/>
                <w:color w:val="0070C0"/>
                <w:lang w:val="el-GR" w:eastAsia="en-US"/>
              </w:rPr>
            </w:r>
            <w:r w:rsidR="00BE4C3E" w:rsidRPr="009B21DB">
              <w:rPr>
                <w:rFonts w:eastAsia="Calibri-Identity-H"/>
                <w:b/>
                <w:bCs/>
                <w:color w:val="0070C0"/>
                <w:lang w:val="el-GR" w:eastAsia="en-US"/>
              </w:rPr>
              <w:fldChar w:fldCharType="separate"/>
            </w:r>
            <w:r w:rsidR="00515149">
              <w:rPr>
                <w:rFonts w:eastAsia="Calibri-Identity-H"/>
                <w:b/>
                <w:bCs/>
                <w:color w:val="0070C0"/>
                <w:lang w:val="el-GR" w:eastAsia="en-US"/>
              </w:rPr>
              <w:t>4.2.5</w:t>
            </w:r>
            <w:r w:rsidR="00BE4C3E" w:rsidRPr="009B21DB">
              <w:rPr>
                <w:rFonts w:eastAsia="Calibri-Identity-H"/>
                <w:b/>
                <w:bCs/>
                <w:color w:val="0070C0"/>
                <w:lang w:val="el-GR" w:eastAsia="en-US"/>
              </w:rPr>
              <w:fldChar w:fldCharType="end"/>
            </w:r>
            <w:r w:rsidR="003231A7" w:rsidRPr="003231A7">
              <w:rPr>
                <w:rFonts w:eastAsia="Calibri-Identity-H"/>
                <w:lang w:val="el-GR" w:eastAsia="en-US"/>
              </w:rPr>
              <w:t xml:space="preserve"> </w:t>
            </w:r>
            <w:r w:rsidRPr="009C1E22">
              <w:rPr>
                <w:rFonts w:eastAsia="Calibri-Identity-H"/>
                <w:lang w:val="el-GR" w:eastAsia="en-US"/>
              </w:rPr>
              <w:t>του ΠΑΡΑΡΤΗΜΑΤΟΣ Ι.</w:t>
            </w:r>
          </w:p>
        </w:tc>
        <w:tc>
          <w:tcPr>
            <w:tcW w:w="1418" w:type="dxa"/>
            <w:shd w:val="clear" w:color="auto" w:fill="auto"/>
          </w:tcPr>
          <w:p w14:paraId="055018E2"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6CD744DB"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19796C96"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077D6D9A" w14:textId="77777777" w:rsidTr="00D33693">
        <w:tc>
          <w:tcPr>
            <w:tcW w:w="814" w:type="dxa"/>
            <w:shd w:val="clear" w:color="auto" w:fill="auto"/>
          </w:tcPr>
          <w:p w14:paraId="6D146E96"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tcPr>
          <w:p w14:paraId="43E3562C" w14:textId="5F81C502" w:rsidR="00D33693" w:rsidRPr="00374133" w:rsidRDefault="00D33693" w:rsidP="00F74A1B">
            <w:pPr>
              <w:suppressAutoHyphens w:val="0"/>
              <w:autoSpaceDE w:val="0"/>
              <w:autoSpaceDN w:val="0"/>
              <w:adjustRightInd w:val="0"/>
              <w:spacing w:after="0"/>
              <w:rPr>
                <w:rFonts w:eastAsia="Calibri-Identity-H"/>
                <w:lang w:val="el-GR" w:eastAsia="en-US"/>
              </w:rPr>
            </w:pPr>
            <w:r w:rsidRPr="00374133">
              <w:rPr>
                <w:rFonts w:eastAsia="Calibri-Identity-H"/>
                <w:lang w:val="el-GR" w:eastAsia="en-US"/>
              </w:rPr>
              <w:t xml:space="preserve">Ο Ανάδοχος πρέπει να περιγράψει λεπτομερώς την παρεχόμενη υπηρεσία παροχής υπηρεσιών συντήρησης και τεχνικής υποστήριξης και αναφορών </w:t>
            </w:r>
            <w:r w:rsidRPr="00374133">
              <w:rPr>
                <w:rFonts w:eastAsia="Calibri-Identity-H"/>
                <w:lang w:val="en-US" w:eastAsia="en-US"/>
              </w:rPr>
              <w:t>SLA</w:t>
            </w:r>
            <w:r w:rsidRPr="00374133">
              <w:rPr>
                <w:rFonts w:eastAsia="Calibri-Identity-H"/>
                <w:lang w:val="el-GR" w:eastAsia="en-US"/>
              </w:rPr>
              <w:t xml:space="preserve"> </w:t>
            </w:r>
          </w:p>
        </w:tc>
        <w:tc>
          <w:tcPr>
            <w:tcW w:w="1418" w:type="dxa"/>
            <w:shd w:val="clear" w:color="auto" w:fill="auto"/>
          </w:tcPr>
          <w:p w14:paraId="036D9C32"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1F0DE536"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731F012F"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46D56F5E" w14:textId="77777777" w:rsidTr="00D33693">
        <w:trPr>
          <w:trHeight w:val="662"/>
        </w:trPr>
        <w:tc>
          <w:tcPr>
            <w:tcW w:w="814" w:type="dxa"/>
            <w:shd w:val="clear" w:color="auto" w:fill="auto"/>
          </w:tcPr>
          <w:p w14:paraId="71E2546E"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12CDF59A" w14:textId="77777777" w:rsidR="00D33693" w:rsidRPr="009C1E22" w:rsidRDefault="00D33693" w:rsidP="00F74A1B">
            <w:pPr>
              <w:suppressAutoHyphens w:val="0"/>
              <w:autoSpaceDE w:val="0"/>
              <w:autoSpaceDN w:val="0"/>
              <w:adjustRightInd w:val="0"/>
              <w:spacing w:after="0"/>
              <w:rPr>
                <w:rStyle w:val="81"/>
                <w:rFonts w:ascii="Tahoma" w:hAnsi="Tahoma" w:cs="Tahoma"/>
                <w:sz w:val="22"/>
                <w:szCs w:val="22"/>
                <w:lang w:val="el-GR" w:eastAsia="el-GR"/>
              </w:rPr>
            </w:pPr>
            <w:r w:rsidRPr="009C1E22">
              <w:rPr>
                <w:rFonts w:eastAsia="Calibri-Identity-H"/>
                <w:lang w:val="el-GR" w:eastAsia="en-US"/>
              </w:rPr>
              <w:t xml:space="preserve">Ο ανάδοχος θα πρέπει να περιγράψει τη διαδικασία τήρησης </w:t>
            </w:r>
            <w:r w:rsidRPr="001B614A">
              <w:rPr>
                <w:rFonts w:eastAsia="Calibri-Identity-H"/>
                <w:lang w:val="en-US" w:eastAsia="en-US"/>
              </w:rPr>
              <w:t>configuration</w:t>
            </w:r>
            <w:r w:rsidRPr="001B614A">
              <w:rPr>
                <w:rFonts w:eastAsia="Calibri-Identity-H"/>
                <w:lang w:val="el-GR" w:eastAsia="en-US"/>
              </w:rPr>
              <w:t xml:space="preserve"> </w:t>
            </w:r>
            <w:r w:rsidRPr="001B614A">
              <w:rPr>
                <w:rFonts w:eastAsia="Calibri-Identity-H"/>
                <w:lang w:val="en-US" w:eastAsia="en-US"/>
              </w:rPr>
              <w:t>management</w:t>
            </w:r>
            <w:r w:rsidRPr="001B614A">
              <w:rPr>
                <w:rFonts w:eastAsia="Calibri-Identity-H"/>
                <w:lang w:val="el-GR" w:eastAsia="en-US"/>
              </w:rPr>
              <w:t xml:space="preserve">/ </w:t>
            </w:r>
            <w:r w:rsidRPr="001B614A">
              <w:rPr>
                <w:rFonts w:eastAsia="Calibri-Identity-H"/>
                <w:lang w:val="en-US" w:eastAsia="en-US"/>
              </w:rPr>
              <w:t>change</w:t>
            </w:r>
            <w:r w:rsidRPr="001B614A">
              <w:rPr>
                <w:rFonts w:eastAsia="Calibri-Identity-H"/>
                <w:lang w:val="el-GR" w:eastAsia="en-US"/>
              </w:rPr>
              <w:t xml:space="preserve"> </w:t>
            </w:r>
            <w:r w:rsidRPr="001B614A">
              <w:rPr>
                <w:rFonts w:eastAsia="Calibri-Identity-H"/>
                <w:lang w:val="en-US" w:eastAsia="en-US"/>
              </w:rPr>
              <w:t>management</w:t>
            </w:r>
            <w:r w:rsidRPr="001B614A">
              <w:rPr>
                <w:rFonts w:eastAsia="Calibri-Identity-H"/>
                <w:lang w:val="el-GR" w:eastAsia="en-US"/>
              </w:rPr>
              <w:t xml:space="preserve"> διαδικασιών και αρχείων.</w:t>
            </w:r>
          </w:p>
        </w:tc>
        <w:tc>
          <w:tcPr>
            <w:tcW w:w="1418" w:type="dxa"/>
            <w:shd w:val="clear" w:color="auto" w:fill="auto"/>
          </w:tcPr>
          <w:p w14:paraId="0253CF52"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64451D02"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4A76B39D" w14:textId="77777777" w:rsidR="00D33693" w:rsidRPr="00374133" w:rsidRDefault="00D33693" w:rsidP="00F74A1B">
            <w:pPr>
              <w:suppressAutoHyphens w:val="0"/>
              <w:autoSpaceDE w:val="0"/>
              <w:spacing w:after="0"/>
              <w:rPr>
                <w:rFonts w:eastAsia="SimSun"/>
                <w:iCs/>
                <w:color w:val="5B9BD5"/>
                <w:lang w:val="el-GR"/>
              </w:rPr>
            </w:pPr>
          </w:p>
        </w:tc>
      </w:tr>
      <w:tr w:rsidR="00071D28" w:rsidRPr="00EE5304" w14:paraId="66B3037C" w14:textId="77777777" w:rsidTr="00D33693">
        <w:trPr>
          <w:trHeight w:val="662"/>
        </w:trPr>
        <w:tc>
          <w:tcPr>
            <w:tcW w:w="814" w:type="dxa"/>
            <w:shd w:val="clear" w:color="auto" w:fill="auto"/>
          </w:tcPr>
          <w:p w14:paraId="3BB67E6B" w14:textId="77777777" w:rsidR="00071D28" w:rsidRPr="00374133" w:rsidRDefault="00071D28">
            <w:pPr>
              <w:numPr>
                <w:ilvl w:val="0"/>
                <w:numId w:val="67"/>
              </w:numPr>
              <w:suppressAutoHyphens w:val="0"/>
              <w:autoSpaceDE w:val="0"/>
              <w:spacing w:after="0"/>
              <w:rPr>
                <w:rFonts w:eastAsia="SimSun"/>
                <w:iCs/>
                <w:lang w:val="el-GR"/>
              </w:rPr>
            </w:pPr>
          </w:p>
        </w:tc>
        <w:tc>
          <w:tcPr>
            <w:tcW w:w="4145" w:type="dxa"/>
            <w:shd w:val="clear" w:color="auto" w:fill="auto"/>
            <w:vAlign w:val="center"/>
          </w:tcPr>
          <w:p w14:paraId="631C99B9" w14:textId="4584091D" w:rsidR="00071D28" w:rsidRPr="009C1E22" w:rsidRDefault="00071D28" w:rsidP="00F74A1B">
            <w:pPr>
              <w:suppressAutoHyphens w:val="0"/>
              <w:autoSpaceDE w:val="0"/>
              <w:autoSpaceDN w:val="0"/>
              <w:adjustRightInd w:val="0"/>
              <w:spacing w:after="0"/>
              <w:rPr>
                <w:rFonts w:eastAsia="Calibri-Identity-H"/>
                <w:lang w:val="el-GR" w:eastAsia="en-US"/>
              </w:rPr>
            </w:pPr>
            <w:r>
              <w:rPr>
                <w:rFonts w:eastAsia="Calibri-Identity-H"/>
                <w:lang w:val="el-GR" w:eastAsia="en-US"/>
              </w:rPr>
              <w:t xml:space="preserve">Ο Ανάδοχος είναι υποχρεωμένος να παρέχει υπηρεσίες </w:t>
            </w:r>
            <w:r w:rsidR="00926627">
              <w:rPr>
                <w:rFonts w:eastAsia="Calibri-Identity-H"/>
                <w:lang w:val="el-GR" w:eastAsia="en-US"/>
              </w:rPr>
              <w:t xml:space="preserve">επισκευής ή </w:t>
            </w:r>
            <w:r>
              <w:rPr>
                <w:rFonts w:eastAsia="Calibri-Identity-H"/>
                <w:lang w:val="el-GR" w:eastAsia="en-US"/>
              </w:rPr>
              <w:t>αντικατάστασης εξοπλισμού και λογισμικού, για τον οποίο ο Κατασκευαστής δεν παρέχει τη δυνατότητα απόκτησης νέου συμβολαίου υποστήριξης σύμφωνα με τ</w:t>
            </w:r>
            <w:r w:rsidR="00926627">
              <w:rPr>
                <w:rFonts w:eastAsia="Calibri-Identity-H"/>
                <w:lang w:val="el-GR" w:eastAsia="en-US"/>
              </w:rPr>
              <w:t>ις</w:t>
            </w:r>
            <w:r>
              <w:rPr>
                <w:rFonts w:eastAsia="Calibri-Identity-H"/>
                <w:lang w:val="el-GR" w:eastAsia="en-US"/>
              </w:rPr>
              <w:t xml:space="preserve"> παράγραφο</w:t>
            </w:r>
            <w:r w:rsidR="00926627">
              <w:rPr>
                <w:rFonts w:eastAsia="Calibri-Identity-H"/>
                <w:lang w:val="el-GR" w:eastAsia="en-US"/>
              </w:rPr>
              <w:t xml:space="preserve">υς </w:t>
            </w:r>
            <w:r>
              <w:rPr>
                <w:rFonts w:eastAsia="Calibri-Identity-H"/>
                <w:lang w:val="el-GR" w:eastAsia="en-US"/>
              </w:rPr>
              <w:t xml:space="preserve"> </w:t>
            </w:r>
            <w:r w:rsidR="0012772C" w:rsidRPr="009B21DB">
              <w:rPr>
                <w:rFonts w:eastAsia="Calibri-Identity-H"/>
                <w:b/>
                <w:bCs/>
                <w:color w:val="0070C0"/>
                <w:lang w:val="el-GR" w:eastAsia="en-US"/>
              </w:rPr>
              <w:fldChar w:fldCharType="begin"/>
            </w:r>
            <w:r w:rsidR="0012772C" w:rsidRPr="009B21DB">
              <w:rPr>
                <w:rFonts w:eastAsia="Calibri-Identity-H"/>
                <w:b/>
                <w:bCs/>
                <w:color w:val="0070C0"/>
                <w:lang w:val="el-GR" w:eastAsia="en-US"/>
              </w:rPr>
              <w:instrText xml:space="preserve"> REF _Ref138414343 \r \h </w:instrText>
            </w:r>
            <w:r w:rsidR="00BE4C3E" w:rsidRPr="009B21DB">
              <w:rPr>
                <w:rFonts w:eastAsia="Calibri-Identity-H"/>
                <w:b/>
                <w:bCs/>
                <w:color w:val="0070C0"/>
                <w:lang w:val="el-GR" w:eastAsia="en-US"/>
              </w:rPr>
              <w:instrText xml:space="preserve"> \* MERGEFORMAT </w:instrText>
            </w:r>
            <w:r w:rsidR="0012772C" w:rsidRPr="009B21DB">
              <w:rPr>
                <w:rFonts w:eastAsia="Calibri-Identity-H"/>
                <w:b/>
                <w:bCs/>
                <w:color w:val="0070C0"/>
                <w:lang w:val="el-GR" w:eastAsia="en-US"/>
              </w:rPr>
            </w:r>
            <w:r w:rsidR="0012772C" w:rsidRPr="009B21DB">
              <w:rPr>
                <w:rFonts w:eastAsia="Calibri-Identity-H"/>
                <w:b/>
                <w:bCs/>
                <w:color w:val="0070C0"/>
                <w:lang w:val="el-GR" w:eastAsia="en-US"/>
              </w:rPr>
              <w:fldChar w:fldCharType="separate"/>
            </w:r>
            <w:r w:rsidR="00515149">
              <w:rPr>
                <w:rFonts w:eastAsia="Calibri-Identity-H"/>
                <w:b/>
                <w:bCs/>
                <w:color w:val="0070C0"/>
                <w:lang w:val="el-GR" w:eastAsia="en-US"/>
              </w:rPr>
              <w:t>4.2.1</w:t>
            </w:r>
            <w:r w:rsidR="0012772C" w:rsidRPr="009B21DB">
              <w:rPr>
                <w:rFonts w:eastAsia="Calibri-Identity-H"/>
                <w:b/>
                <w:bCs/>
                <w:color w:val="0070C0"/>
                <w:lang w:val="el-GR" w:eastAsia="en-US"/>
              </w:rPr>
              <w:fldChar w:fldCharType="end"/>
            </w:r>
            <w:r w:rsidR="00BE4C3E" w:rsidRPr="009B21DB">
              <w:rPr>
                <w:rFonts w:eastAsia="Calibri-Identity-H"/>
                <w:lang w:val="el-GR" w:eastAsia="en-US"/>
              </w:rPr>
              <w:t xml:space="preserve"> </w:t>
            </w:r>
            <w:r w:rsidR="00DB45E8">
              <w:rPr>
                <w:rFonts w:eastAsia="Calibri-Identity-H"/>
                <w:lang w:val="el-GR" w:eastAsia="en-US"/>
              </w:rPr>
              <w:t xml:space="preserve">&amp; </w:t>
            </w:r>
            <w:r w:rsidR="0012772C" w:rsidRPr="009B21DB">
              <w:rPr>
                <w:rFonts w:eastAsia="Calibri-Identity-H"/>
                <w:b/>
                <w:bCs/>
                <w:color w:val="0070C0"/>
                <w:lang w:val="el-GR" w:eastAsia="en-US"/>
              </w:rPr>
              <w:fldChar w:fldCharType="begin"/>
            </w:r>
            <w:r w:rsidR="0012772C" w:rsidRPr="009B21DB">
              <w:rPr>
                <w:rFonts w:eastAsia="Calibri-Identity-H"/>
                <w:b/>
                <w:bCs/>
                <w:color w:val="0070C0"/>
                <w:lang w:val="el-GR" w:eastAsia="en-US"/>
              </w:rPr>
              <w:instrText xml:space="preserve"> REF _Ref138410336 \r \h </w:instrText>
            </w:r>
            <w:r w:rsidR="00BE4C3E" w:rsidRPr="009B21DB">
              <w:rPr>
                <w:rFonts w:eastAsia="Calibri-Identity-H"/>
                <w:b/>
                <w:bCs/>
                <w:color w:val="0070C0"/>
                <w:lang w:val="el-GR" w:eastAsia="en-US"/>
              </w:rPr>
              <w:instrText xml:space="preserve"> \* MERGEFORMAT </w:instrText>
            </w:r>
            <w:r w:rsidR="0012772C" w:rsidRPr="009B21DB">
              <w:rPr>
                <w:rFonts w:eastAsia="Calibri-Identity-H"/>
                <w:b/>
                <w:bCs/>
                <w:color w:val="0070C0"/>
                <w:lang w:val="el-GR" w:eastAsia="en-US"/>
              </w:rPr>
            </w:r>
            <w:r w:rsidR="0012772C" w:rsidRPr="009B21DB">
              <w:rPr>
                <w:rFonts w:eastAsia="Calibri-Identity-H"/>
                <w:b/>
                <w:bCs/>
                <w:color w:val="0070C0"/>
                <w:lang w:val="el-GR" w:eastAsia="en-US"/>
              </w:rPr>
              <w:fldChar w:fldCharType="separate"/>
            </w:r>
            <w:r w:rsidR="00515149">
              <w:rPr>
                <w:rFonts w:eastAsia="Calibri-Identity-H"/>
                <w:b/>
                <w:bCs/>
                <w:color w:val="0070C0"/>
                <w:lang w:val="el-GR" w:eastAsia="en-US"/>
              </w:rPr>
              <w:t>4.2.5</w:t>
            </w:r>
            <w:r w:rsidR="0012772C" w:rsidRPr="009B21DB">
              <w:rPr>
                <w:rFonts w:eastAsia="Calibri-Identity-H"/>
                <w:b/>
                <w:bCs/>
                <w:color w:val="0070C0"/>
                <w:lang w:val="el-GR" w:eastAsia="en-US"/>
              </w:rPr>
              <w:fldChar w:fldCharType="end"/>
            </w:r>
            <w:r w:rsidR="00BE4C3E" w:rsidRPr="009B21DB">
              <w:rPr>
                <w:rFonts w:eastAsia="Calibri-Identity-H"/>
                <w:lang w:val="el-GR" w:eastAsia="en-US"/>
              </w:rPr>
              <w:t xml:space="preserve"> </w:t>
            </w:r>
            <w:r w:rsidR="00926627">
              <w:rPr>
                <w:rFonts w:eastAsia="Calibri-Identity-H"/>
                <w:lang w:val="el-GR" w:eastAsia="en-US"/>
              </w:rPr>
              <w:t xml:space="preserve">της διακήρυξης. </w:t>
            </w:r>
          </w:p>
        </w:tc>
        <w:tc>
          <w:tcPr>
            <w:tcW w:w="1418" w:type="dxa"/>
            <w:shd w:val="clear" w:color="auto" w:fill="auto"/>
          </w:tcPr>
          <w:p w14:paraId="5B4239A7" w14:textId="41CDA6BD" w:rsidR="00071D28" w:rsidRPr="00321C05" w:rsidRDefault="00EE5304"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16AAA7A4" w14:textId="77777777" w:rsidR="00071D28" w:rsidRPr="00374133" w:rsidRDefault="00071D28" w:rsidP="00F74A1B">
            <w:pPr>
              <w:suppressAutoHyphens w:val="0"/>
              <w:autoSpaceDE w:val="0"/>
              <w:spacing w:after="0"/>
              <w:rPr>
                <w:rFonts w:eastAsia="SimSun"/>
                <w:iCs/>
                <w:color w:val="5B9BD5"/>
                <w:lang w:val="el-GR"/>
              </w:rPr>
            </w:pPr>
          </w:p>
        </w:tc>
        <w:tc>
          <w:tcPr>
            <w:tcW w:w="1790" w:type="dxa"/>
            <w:shd w:val="clear" w:color="auto" w:fill="auto"/>
          </w:tcPr>
          <w:p w14:paraId="2BEE0E9A" w14:textId="77777777" w:rsidR="00071D28" w:rsidRPr="00374133" w:rsidRDefault="00071D28" w:rsidP="00F74A1B">
            <w:pPr>
              <w:suppressAutoHyphens w:val="0"/>
              <w:autoSpaceDE w:val="0"/>
              <w:spacing w:after="0"/>
              <w:rPr>
                <w:rFonts w:eastAsia="SimSun"/>
                <w:iCs/>
                <w:color w:val="5B9BD5"/>
                <w:lang w:val="el-GR"/>
              </w:rPr>
            </w:pPr>
          </w:p>
        </w:tc>
      </w:tr>
      <w:tr w:rsidR="00885984" w:rsidRPr="008726E7" w14:paraId="1CED325C" w14:textId="77777777" w:rsidTr="00D33693">
        <w:trPr>
          <w:trHeight w:val="651"/>
        </w:trPr>
        <w:tc>
          <w:tcPr>
            <w:tcW w:w="814" w:type="dxa"/>
            <w:shd w:val="clear" w:color="auto" w:fill="auto"/>
          </w:tcPr>
          <w:p w14:paraId="269F5F2B"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5EA6E3C4" w14:textId="45A590D7" w:rsidR="001B614A" w:rsidRPr="009C1E22" w:rsidRDefault="00941395" w:rsidP="009C1E22">
            <w:pPr>
              <w:suppressAutoHyphens w:val="0"/>
              <w:autoSpaceDE w:val="0"/>
              <w:autoSpaceDN w:val="0"/>
              <w:adjustRightInd w:val="0"/>
              <w:spacing w:after="0"/>
              <w:rPr>
                <w:rFonts w:eastAsia="Calibri-Identity-H"/>
                <w:lang w:val="el-GR" w:eastAsia="en-US"/>
              </w:rPr>
            </w:pPr>
            <w:r w:rsidRPr="009C1E22">
              <w:rPr>
                <w:rFonts w:eastAsia="Calibri-Identity-H"/>
                <w:lang w:val="en-US" w:eastAsia="en-US"/>
              </w:rPr>
              <w:t>A</w:t>
            </w:r>
            <w:r w:rsidRPr="009C1E22">
              <w:rPr>
                <w:rFonts w:eastAsia="Calibri-Identity-H"/>
                <w:lang w:val="el-GR" w:eastAsia="en-US"/>
              </w:rPr>
              <w:t>νεξάρτητα της υποστήριξής του εξοπλισμού από την κατασκευάστρια εταιρεία</w:t>
            </w:r>
            <w:r w:rsidR="009E534A" w:rsidRPr="009C1E22">
              <w:rPr>
                <w:rFonts w:eastAsia="Calibri-Identity-H"/>
                <w:lang w:val="el-GR" w:eastAsia="en-US"/>
              </w:rPr>
              <w:t>, ο</w:t>
            </w:r>
            <w:r w:rsidR="001B614A" w:rsidRPr="009C1E22">
              <w:rPr>
                <w:rFonts w:eastAsia="Calibri-Identity-H"/>
                <w:lang w:val="el-GR" w:eastAsia="en-US"/>
              </w:rPr>
              <w:t xml:space="preserve"> Ανάδοχος δεσμεύεται για την ολική ή μερική αντικατάσταση του υφιστάμενου εξοπλισμού σε περίπτωση βλάβης ή φθοράς του, η οποία οφείλεται σε κακή κατασκευή ή ελαττωματική λειτουργία του, χωρίς επιπλέον κόστος για την Αναθέτουσα Αρχή, με μηχανογραφικό εξοπλισμό τουλάχιστον όμοιο ή ανώτερων τεχνικών χαρακτηριστικών.</w:t>
            </w:r>
          </w:p>
          <w:p w14:paraId="28C1567C" w14:textId="264B9030" w:rsidR="00D33693" w:rsidRPr="009C1E22" w:rsidRDefault="001B614A" w:rsidP="009C1E22">
            <w:pPr>
              <w:suppressAutoHyphens w:val="0"/>
              <w:autoSpaceDE w:val="0"/>
              <w:autoSpaceDN w:val="0"/>
              <w:adjustRightInd w:val="0"/>
              <w:spacing w:after="0"/>
              <w:rPr>
                <w:rFonts w:eastAsia="Calibri-Identity-H"/>
                <w:lang w:val="el-GR" w:eastAsia="en-US"/>
              </w:rPr>
            </w:pPr>
            <w:r w:rsidRPr="009C1E22">
              <w:rPr>
                <w:rFonts w:eastAsia="Calibri-Identity-H"/>
                <w:lang w:val="el-GR" w:eastAsia="en-US"/>
              </w:rPr>
              <w:t>Ειδικότερα, ο Ανάδοχος υποχρεούται, χωρίς πρόσθετη αμοιβή, καθ' όλη την διάρκεια της Σύμβασης, να αντικαθιστά αμέσως κάθε πλημμελώς λειτουργούσα αυτόνομη μονάδα, ή μέρος των συστημάτων εάν δεν δύναται να επισκευαστεί.</w:t>
            </w:r>
          </w:p>
        </w:tc>
        <w:tc>
          <w:tcPr>
            <w:tcW w:w="1418" w:type="dxa"/>
            <w:shd w:val="clear" w:color="auto" w:fill="auto"/>
          </w:tcPr>
          <w:p w14:paraId="1C1F9A88"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037811D3"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30508AE5" w14:textId="77777777" w:rsidR="00D33693" w:rsidRPr="00374133" w:rsidRDefault="00D33693" w:rsidP="00F74A1B">
            <w:pPr>
              <w:suppressAutoHyphens w:val="0"/>
              <w:autoSpaceDE w:val="0"/>
              <w:spacing w:after="0"/>
              <w:rPr>
                <w:rFonts w:eastAsia="SimSun"/>
                <w:iCs/>
                <w:color w:val="5B9BD5"/>
                <w:lang w:val="el-GR"/>
              </w:rPr>
            </w:pPr>
          </w:p>
        </w:tc>
      </w:tr>
      <w:tr w:rsidR="00071D28" w:rsidRPr="00EE5304" w14:paraId="44EEE6C3" w14:textId="77777777" w:rsidTr="00D33693">
        <w:trPr>
          <w:trHeight w:val="651"/>
        </w:trPr>
        <w:tc>
          <w:tcPr>
            <w:tcW w:w="814" w:type="dxa"/>
            <w:shd w:val="clear" w:color="auto" w:fill="auto"/>
          </w:tcPr>
          <w:p w14:paraId="3C23E4AD" w14:textId="77777777" w:rsidR="00071D28" w:rsidRPr="00374133" w:rsidRDefault="00071D28">
            <w:pPr>
              <w:numPr>
                <w:ilvl w:val="0"/>
                <w:numId w:val="67"/>
              </w:numPr>
              <w:suppressAutoHyphens w:val="0"/>
              <w:autoSpaceDE w:val="0"/>
              <w:spacing w:after="0"/>
              <w:rPr>
                <w:rFonts w:eastAsia="SimSun"/>
                <w:iCs/>
                <w:lang w:val="el-GR"/>
              </w:rPr>
            </w:pPr>
          </w:p>
        </w:tc>
        <w:tc>
          <w:tcPr>
            <w:tcW w:w="4145" w:type="dxa"/>
            <w:shd w:val="clear" w:color="auto" w:fill="auto"/>
            <w:vAlign w:val="center"/>
          </w:tcPr>
          <w:p w14:paraId="4808A27B" w14:textId="7BA1EAC2" w:rsidR="00071D28" w:rsidRPr="00321C05" w:rsidRDefault="00071D28" w:rsidP="009C1E22">
            <w:pPr>
              <w:suppressAutoHyphens w:val="0"/>
              <w:autoSpaceDE w:val="0"/>
              <w:autoSpaceDN w:val="0"/>
              <w:adjustRightInd w:val="0"/>
              <w:spacing w:after="0"/>
              <w:rPr>
                <w:rFonts w:eastAsia="Calibri-Identity-H"/>
                <w:lang w:val="el-GR" w:eastAsia="en-US"/>
              </w:rPr>
            </w:pPr>
            <w:r w:rsidRPr="00321C05">
              <w:rPr>
                <w:rFonts w:eastAsia="Calibri-Identity-H"/>
                <w:lang w:val="el-GR" w:eastAsia="en-US"/>
              </w:rPr>
              <w:t xml:space="preserve">Σε περιπτώσεις αντικατάστασης, όλα τα προϊόντα λογισμικού που ενδεχομένως προσφερθούν </w:t>
            </w:r>
            <w:r>
              <w:rPr>
                <w:rFonts w:eastAsia="Calibri-Identity-H"/>
                <w:lang w:val="el-GR" w:eastAsia="en-US"/>
              </w:rPr>
              <w:t xml:space="preserve">θα </w:t>
            </w:r>
            <w:r w:rsidR="00276124">
              <w:rPr>
                <w:rFonts w:eastAsia="Calibri-Identity-H"/>
                <w:lang w:val="el-GR" w:eastAsia="en-US"/>
              </w:rPr>
              <w:t>συνοδεύονται</w:t>
            </w:r>
            <w:r>
              <w:rPr>
                <w:rFonts w:eastAsia="Calibri-Identity-H"/>
                <w:lang w:val="el-GR" w:eastAsia="en-US"/>
              </w:rPr>
              <w:t xml:space="preserve"> υποχρεωτικά από </w:t>
            </w:r>
            <w:r w:rsidRPr="00321C05">
              <w:rPr>
                <w:rFonts w:eastAsia="Calibri-Identity-H"/>
                <w:lang w:val="el-GR" w:eastAsia="en-US"/>
              </w:rPr>
              <w:t>όλες τις άδειες χρήσης τους στην ιδιοκτησία</w:t>
            </w:r>
            <w:r>
              <w:rPr>
                <w:rFonts w:eastAsia="Calibri-Identity-H"/>
                <w:lang w:val="el-GR" w:eastAsia="en-US"/>
              </w:rPr>
              <w:t xml:space="preserve"> του Κυρίου του Έργου</w:t>
            </w:r>
            <w:r w:rsidRPr="00321C05">
              <w:rPr>
                <w:rFonts w:eastAsia="Calibri-Identity-H"/>
                <w:lang w:val="el-GR" w:eastAsia="en-US"/>
              </w:rPr>
              <w:t>,</w:t>
            </w:r>
            <w:r>
              <w:rPr>
                <w:rFonts w:eastAsia="Calibri-Identity-H"/>
                <w:lang w:val="el-GR" w:eastAsia="en-US"/>
              </w:rPr>
              <w:t xml:space="preserve"> που</w:t>
            </w:r>
            <w:r w:rsidRPr="00321C05">
              <w:rPr>
                <w:rFonts w:eastAsia="Calibri-Identity-H"/>
                <w:lang w:val="el-GR" w:eastAsia="en-US"/>
              </w:rPr>
              <w:t xml:space="preserve"> αποκτά το δικαίωμα της νόμιμης χρήσης τους.</w:t>
            </w:r>
          </w:p>
        </w:tc>
        <w:tc>
          <w:tcPr>
            <w:tcW w:w="1418" w:type="dxa"/>
            <w:shd w:val="clear" w:color="auto" w:fill="auto"/>
          </w:tcPr>
          <w:p w14:paraId="0E4E162A" w14:textId="4A372D32" w:rsidR="00071D28" w:rsidRPr="00321C05" w:rsidRDefault="00EE5304"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64B4F5B0" w14:textId="77777777" w:rsidR="00071D28" w:rsidRPr="00374133" w:rsidRDefault="00071D28" w:rsidP="00F74A1B">
            <w:pPr>
              <w:suppressAutoHyphens w:val="0"/>
              <w:autoSpaceDE w:val="0"/>
              <w:spacing w:after="0"/>
              <w:rPr>
                <w:rFonts w:eastAsia="SimSun"/>
                <w:iCs/>
                <w:color w:val="5B9BD5"/>
                <w:lang w:val="el-GR"/>
              </w:rPr>
            </w:pPr>
          </w:p>
        </w:tc>
        <w:tc>
          <w:tcPr>
            <w:tcW w:w="1790" w:type="dxa"/>
            <w:shd w:val="clear" w:color="auto" w:fill="auto"/>
          </w:tcPr>
          <w:p w14:paraId="0D425621" w14:textId="77777777" w:rsidR="00071D28" w:rsidRPr="00374133" w:rsidRDefault="00071D28" w:rsidP="00F74A1B">
            <w:pPr>
              <w:suppressAutoHyphens w:val="0"/>
              <w:autoSpaceDE w:val="0"/>
              <w:spacing w:after="0"/>
              <w:rPr>
                <w:rFonts w:eastAsia="SimSun"/>
                <w:iCs/>
                <w:color w:val="5B9BD5"/>
                <w:lang w:val="el-GR"/>
              </w:rPr>
            </w:pPr>
          </w:p>
        </w:tc>
      </w:tr>
      <w:tr w:rsidR="00885984" w:rsidRPr="008726E7" w14:paraId="128F6795" w14:textId="77777777" w:rsidTr="00D33693">
        <w:trPr>
          <w:trHeight w:val="2010"/>
        </w:trPr>
        <w:tc>
          <w:tcPr>
            <w:tcW w:w="814" w:type="dxa"/>
            <w:shd w:val="clear" w:color="auto" w:fill="auto"/>
          </w:tcPr>
          <w:p w14:paraId="5E607E70"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36DF666E" w14:textId="77777777" w:rsidR="00D33693" w:rsidRPr="009C1E22" w:rsidRDefault="00D33693" w:rsidP="00F74A1B">
            <w:pPr>
              <w:rPr>
                <w:rStyle w:val="290"/>
                <w:rFonts w:ascii="Tahoma" w:eastAsia="Tahoma" w:hAnsi="Tahoma" w:cs="Tahoma"/>
                <w:sz w:val="22"/>
                <w:szCs w:val="22"/>
                <w:lang w:val="el-GR" w:eastAsia="el-GR"/>
              </w:rPr>
            </w:pPr>
            <w:r w:rsidRPr="009C1E22">
              <w:rPr>
                <w:rStyle w:val="290"/>
                <w:rFonts w:ascii="Tahoma" w:eastAsia="Tahoma" w:hAnsi="Tahoma" w:cs="Tahoma"/>
                <w:sz w:val="22"/>
                <w:szCs w:val="22"/>
                <w:lang w:val="el-GR" w:eastAsia="el-GR"/>
              </w:rPr>
              <w:t>Σε περίπτωση βλάβης δίσκου, ο Ανάδοχος υποχρεούται να τον αντικαταστήσει με άλλο, ίδιων ή καλύτερων χαρακτηριστικών, χωρίς να παραλάβει τον προβληματικό δίσκο, ο οποίος θα παραμείνει στον Κύριο του Έργου αφού προηγουμένως ο Ανάδοχος πραγματοποιήσει καταστροφή αυτού μέσω κατάλληλων εργαλείων.</w:t>
            </w:r>
          </w:p>
        </w:tc>
        <w:tc>
          <w:tcPr>
            <w:tcW w:w="1418" w:type="dxa"/>
            <w:shd w:val="clear" w:color="auto" w:fill="auto"/>
          </w:tcPr>
          <w:p w14:paraId="33695856" w14:textId="77777777" w:rsidR="00D33693" w:rsidRPr="00374133" w:rsidRDefault="00D33693" w:rsidP="00F74A1B">
            <w:pPr>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6B6EB4EE"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111FF890"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360A72FB" w14:textId="77777777" w:rsidTr="00D33693">
        <w:trPr>
          <w:trHeight w:val="903"/>
        </w:trPr>
        <w:tc>
          <w:tcPr>
            <w:tcW w:w="814" w:type="dxa"/>
            <w:shd w:val="clear" w:color="auto" w:fill="auto"/>
          </w:tcPr>
          <w:p w14:paraId="22858C9B"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786FE91A" w14:textId="77777777" w:rsidR="00D33693" w:rsidRPr="009C1E22" w:rsidRDefault="00D33693" w:rsidP="00F74A1B">
            <w:pPr>
              <w:pStyle w:val="210"/>
              <w:shd w:val="clear" w:color="auto" w:fill="auto"/>
              <w:spacing w:after="0" w:line="240" w:lineRule="auto"/>
              <w:ind w:firstLine="0"/>
              <w:jc w:val="both"/>
              <w:rPr>
                <w:rStyle w:val="81"/>
                <w:rFonts w:ascii="Tahoma" w:hAnsi="Tahoma" w:cs="Tahoma"/>
                <w:sz w:val="22"/>
                <w:szCs w:val="22"/>
              </w:rPr>
            </w:pPr>
            <w:r w:rsidRPr="009C1E22">
              <w:rPr>
                <w:rStyle w:val="290"/>
                <w:rFonts w:ascii="Tahoma" w:eastAsia="Tahoma" w:hAnsi="Tahoma" w:cs="Tahoma"/>
                <w:sz w:val="22"/>
                <w:szCs w:val="22"/>
              </w:rPr>
              <w:t>Στο πλαίσιο της συντήρησης προβλέπεται η προμήθεια και αντικατάσταση των μπαταριών κάθε τύπου εξυπηρετητή (server, storage, RAID κλπ.) χωρίς κόστος για τον Κύριο του Έργου, εφόσον υπάρχει ένδειξη αντικατάστασης.</w:t>
            </w:r>
          </w:p>
        </w:tc>
        <w:tc>
          <w:tcPr>
            <w:tcW w:w="1418" w:type="dxa"/>
            <w:shd w:val="clear" w:color="auto" w:fill="auto"/>
          </w:tcPr>
          <w:p w14:paraId="784E7FA1"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768346FC"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2547295C"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596A59C6" w14:textId="77777777" w:rsidTr="00D33693">
        <w:trPr>
          <w:trHeight w:val="5535"/>
        </w:trPr>
        <w:tc>
          <w:tcPr>
            <w:tcW w:w="814" w:type="dxa"/>
            <w:shd w:val="clear" w:color="auto" w:fill="auto"/>
          </w:tcPr>
          <w:p w14:paraId="49E9E8BD"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2D928788" w14:textId="77777777" w:rsidR="00D33693" w:rsidRPr="001B614A" w:rsidRDefault="00D33693" w:rsidP="00F74A1B">
            <w:pPr>
              <w:pStyle w:val="210"/>
              <w:shd w:val="clear" w:color="auto" w:fill="auto"/>
              <w:spacing w:after="0" w:line="240" w:lineRule="auto"/>
              <w:ind w:firstLine="0"/>
              <w:jc w:val="left"/>
              <w:rPr>
                <w:rFonts w:ascii="Tahoma" w:hAnsi="Tahoma" w:cs="Tahoma"/>
                <w:sz w:val="22"/>
                <w:szCs w:val="22"/>
              </w:rPr>
            </w:pPr>
            <w:r w:rsidRPr="009C1E22">
              <w:rPr>
                <w:rStyle w:val="290"/>
                <w:rFonts w:ascii="Tahoma" w:eastAsia="Tahoma" w:hAnsi="Tahoma" w:cs="Tahoma"/>
                <w:sz w:val="22"/>
                <w:szCs w:val="22"/>
              </w:rPr>
              <w:t>Στη δαπάνη συντήρησης περιλαμβάνονται:</w:t>
            </w:r>
          </w:p>
          <w:p w14:paraId="69664352" w14:textId="77777777" w:rsidR="00D33693" w:rsidRPr="001B614A" w:rsidRDefault="00D33693">
            <w:pPr>
              <w:pStyle w:val="210"/>
              <w:numPr>
                <w:ilvl w:val="0"/>
                <w:numId w:val="55"/>
              </w:numPr>
              <w:shd w:val="clear" w:color="auto" w:fill="auto"/>
              <w:tabs>
                <w:tab w:val="left" w:pos="144"/>
              </w:tabs>
              <w:spacing w:after="0" w:line="240" w:lineRule="auto"/>
              <w:ind w:firstLine="0"/>
              <w:jc w:val="both"/>
              <w:rPr>
                <w:rFonts w:ascii="Tahoma" w:hAnsi="Tahoma" w:cs="Tahoma"/>
                <w:sz w:val="22"/>
                <w:szCs w:val="22"/>
              </w:rPr>
            </w:pPr>
            <w:r w:rsidRPr="009C1E22">
              <w:rPr>
                <w:rStyle w:val="290"/>
                <w:rFonts w:ascii="Tahoma" w:eastAsia="Tahoma" w:hAnsi="Tahoma" w:cs="Tahoma"/>
                <w:sz w:val="22"/>
                <w:szCs w:val="22"/>
              </w:rPr>
              <w:t>Η αμοιβή για την προληπτική συντήρηση, η οποία θα πραγματοποιείται από εξειδικευμένο προσωπικό.</w:t>
            </w:r>
          </w:p>
          <w:p w14:paraId="1331959B" w14:textId="77777777" w:rsidR="00D33693" w:rsidRPr="001B614A" w:rsidRDefault="00D33693">
            <w:pPr>
              <w:pStyle w:val="210"/>
              <w:numPr>
                <w:ilvl w:val="0"/>
                <w:numId w:val="55"/>
              </w:numPr>
              <w:shd w:val="clear" w:color="auto" w:fill="auto"/>
              <w:tabs>
                <w:tab w:val="left" w:pos="144"/>
              </w:tabs>
              <w:spacing w:after="0" w:line="240" w:lineRule="auto"/>
              <w:ind w:firstLine="0"/>
              <w:jc w:val="both"/>
              <w:rPr>
                <w:rFonts w:ascii="Tahoma" w:hAnsi="Tahoma" w:cs="Tahoma"/>
                <w:sz w:val="22"/>
                <w:szCs w:val="22"/>
              </w:rPr>
            </w:pPr>
            <w:r w:rsidRPr="009C1E22">
              <w:rPr>
                <w:rStyle w:val="290"/>
                <w:rFonts w:ascii="Tahoma" w:eastAsia="Tahoma" w:hAnsi="Tahoma" w:cs="Tahoma"/>
                <w:sz w:val="22"/>
                <w:szCs w:val="22"/>
              </w:rPr>
              <w:t>Όλα τα έξοδα μετακίνησης, διαμονής κ.λπ. του προσωπικού συντήρησης.</w:t>
            </w:r>
          </w:p>
          <w:p w14:paraId="7045159A" w14:textId="77777777" w:rsidR="00D33693" w:rsidRPr="001B614A" w:rsidRDefault="00D33693">
            <w:pPr>
              <w:pStyle w:val="210"/>
              <w:numPr>
                <w:ilvl w:val="0"/>
                <w:numId w:val="55"/>
              </w:numPr>
              <w:shd w:val="clear" w:color="auto" w:fill="auto"/>
              <w:tabs>
                <w:tab w:val="left" w:pos="-10"/>
                <w:tab w:val="left" w:pos="144"/>
              </w:tabs>
              <w:spacing w:after="0" w:line="240" w:lineRule="auto"/>
              <w:ind w:firstLine="0"/>
              <w:jc w:val="both"/>
              <w:rPr>
                <w:rFonts w:ascii="Tahoma" w:hAnsi="Tahoma" w:cs="Tahoma"/>
                <w:sz w:val="22"/>
                <w:szCs w:val="22"/>
              </w:rPr>
            </w:pPr>
            <w:r w:rsidRPr="009C1E22">
              <w:rPr>
                <w:rStyle w:val="290"/>
                <w:rFonts w:ascii="Tahoma" w:eastAsia="Tahoma" w:hAnsi="Tahoma" w:cs="Tahoma"/>
                <w:sz w:val="22"/>
                <w:szCs w:val="22"/>
              </w:rPr>
              <w:t>Έξοδα μετακίνησης εξοπλισμού από τον τόπο εγκατάστασης, για επισκευή και επανατοποθέτηση. Στις περιπτώσεις αυτές ο Ανάδοχος έχει τη γενική ευθύνη για την αποσύνδεση, συσκευασία, αποστολή, ασφαλή μετακίνηση του εξοπλισμού, καθώς και τη μέριμνα για τη διασφάλιση των δεδομένων που έχουν καταχωρηθεί σε μαγνητικά μέρη του.</w:t>
            </w:r>
          </w:p>
          <w:p w14:paraId="255A9AED" w14:textId="77777777" w:rsidR="00D33693" w:rsidRPr="009C1E22" w:rsidRDefault="00D33693">
            <w:pPr>
              <w:numPr>
                <w:ilvl w:val="0"/>
                <w:numId w:val="55"/>
              </w:numPr>
              <w:tabs>
                <w:tab w:val="left" w:pos="144"/>
              </w:tabs>
              <w:rPr>
                <w:rStyle w:val="290"/>
                <w:rFonts w:ascii="Tahoma" w:eastAsia="Tahoma" w:hAnsi="Tahoma" w:cs="Tahoma"/>
                <w:sz w:val="22"/>
                <w:szCs w:val="22"/>
                <w:lang w:val="el-GR" w:eastAsia="el-GR"/>
              </w:rPr>
            </w:pPr>
            <w:r w:rsidRPr="009C1E22">
              <w:rPr>
                <w:rStyle w:val="290"/>
                <w:rFonts w:ascii="Tahoma" w:eastAsia="Tahoma" w:hAnsi="Tahoma" w:cs="Tahoma"/>
                <w:sz w:val="22"/>
                <w:szCs w:val="22"/>
                <w:lang w:val="el-GR" w:eastAsia="el-GR"/>
              </w:rPr>
              <w:t>Η αξία των ανταλλακτικών, εξαρτημάτων και λοιπών απαραίτητων για τη συντήρηση υλικών, καθώς και οι δασμοί, τα έξοδα εκτελωνισμού, μεταφοράς και οι λοιπές δαπάνες αυτών.</w:t>
            </w:r>
          </w:p>
        </w:tc>
        <w:tc>
          <w:tcPr>
            <w:tcW w:w="1418" w:type="dxa"/>
            <w:shd w:val="clear" w:color="auto" w:fill="auto"/>
          </w:tcPr>
          <w:p w14:paraId="1FF631D1" w14:textId="77777777" w:rsidR="00D33693" w:rsidRPr="00374133" w:rsidRDefault="00D33693" w:rsidP="00F74A1B">
            <w:pPr>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42E1EFD9"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70BB3843"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0C15B575" w14:textId="77777777" w:rsidTr="00D33693">
        <w:trPr>
          <w:trHeight w:val="1100"/>
        </w:trPr>
        <w:tc>
          <w:tcPr>
            <w:tcW w:w="814" w:type="dxa"/>
            <w:shd w:val="clear" w:color="auto" w:fill="auto"/>
          </w:tcPr>
          <w:p w14:paraId="6002EF73"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6BA8E58B" w14:textId="77777777" w:rsidR="00D33693" w:rsidRPr="001B614A" w:rsidRDefault="00D33693" w:rsidP="00F74A1B">
            <w:pPr>
              <w:autoSpaceDE w:val="0"/>
              <w:autoSpaceDN w:val="0"/>
              <w:adjustRightInd w:val="0"/>
              <w:spacing w:after="0"/>
              <w:rPr>
                <w:rFonts w:eastAsia="Calibri-Identity-H"/>
                <w:lang w:val="el-GR" w:eastAsia="en-US"/>
              </w:rPr>
            </w:pPr>
            <w:r w:rsidRPr="001B614A">
              <w:rPr>
                <w:rFonts w:eastAsia="Calibri-Identity-H"/>
                <w:lang w:val="el-GR" w:eastAsia="en-US"/>
              </w:rPr>
              <w:t>Να περιγραφεί η διαδικασία εγκατάστασης νέων εκδόσεων, αναβαθμίσεων (</w:t>
            </w:r>
            <w:r w:rsidRPr="001B614A">
              <w:rPr>
                <w:rFonts w:eastAsia="Calibri-Identity-H"/>
                <w:lang w:val="en-US" w:eastAsia="en-US"/>
              </w:rPr>
              <w:t>upgrades</w:t>
            </w:r>
            <w:r w:rsidRPr="001B614A">
              <w:rPr>
                <w:rFonts w:eastAsia="Calibri-Identity-H"/>
                <w:lang w:val="el-GR" w:eastAsia="en-US"/>
              </w:rPr>
              <w:t>), ενημερώσεων (</w:t>
            </w:r>
            <w:r w:rsidRPr="001B614A">
              <w:rPr>
                <w:rFonts w:eastAsia="Calibri-Identity-H"/>
                <w:lang w:val="en-US" w:eastAsia="en-US"/>
              </w:rPr>
              <w:t>updates</w:t>
            </w:r>
            <w:r w:rsidRPr="001B614A">
              <w:rPr>
                <w:rFonts w:eastAsia="Calibri-Identity-H"/>
                <w:lang w:val="el-GR" w:eastAsia="en-US"/>
              </w:rPr>
              <w:t>) διορθώσεων (</w:t>
            </w:r>
            <w:r w:rsidRPr="001B614A">
              <w:rPr>
                <w:rFonts w:eastAsia="Calibri-Identity-H"/>
                <w:lang w:val="en-US" w:eastAsia="en-US"/>
              </w:rPr>
              <w:t>patches</w:t>
            </w:r>
            <w:r w:rsidRPr="001B614A">
              <w:rPr>
                <w:rFonts w:eastAsia="Calibri-Identity-H"/>
                <w:lang w:val="el-GR" w:eastAsia="en-US"/>
              </w:rPr>
              <w:t>) του λογισμικού (κεντρικού &amp; περιφερειακού).</w:t>
            </w:r>
          </w:p>
        </w:tc>
        <w:tc>
          <w:tcPr>
            <w:tcW w:w="1418" w:type="dxa"/>
            <w:shd w:val="clear" w:color="auto" w:fill="auto"/>
          </w:tcPr>
          <w:p w14:paraId="497AEC5F"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0BCAE17D"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01393E3F"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2C02784D" w14:textId="77777777" w:rsidTr="00D33693">
        <w:trPr>
          <w:trHeight w:val="513"/>
        </w:trPr>
        <w:tc>
          <w:tcPr>
            <w:tcW w:w="814" w:type="dxa"/>
            <w:shd w:val="clear" w:color="auto" w:fill="auto"/>
          </w:tcPr>
          <w:p w14:paraId="5B1515FC" w14:textId="77777777" w:rsidR="00291AD8" w:rsidRPr="00374133" w:rsidRDefault="00291AD8">
            <w:pPr>
              <w:numPr>
                <w:ilvl w:val="0"/>
                <w:numId w:val="67"/>
              </w:numPr>
              <w:suppressAutoHyphens w:val="0"/>
              <w:autoSpaceDE w:val="0"/>
              <w:spacing w:after="0"/>
              <w:rPr>
                <w:rFonts w:eastAsia="SimSun"/>
                <w:iCs/>
                <w:lang w:val="el-GR"/>
              </w:rPr>
            </w:pPr>
          </w:p>
        </w:tc>
        <w:tc>
          <w:tcPr>
            <w:tcW w:w="4145" w:type="dxa"/>
            <w:shd w:val="clear" w:color="auto" w:fill="auto"/>
            <w:vAlign w:val="center"/>
          </w:tcPr>
          <w:p w14:paraId="1A1DF371" w14:textId="628CFBC1" w:rsidR="00291AD8" w:rsidRPr="008B3E3C" w:rsidRDefault="00291AD8" w:rsidP="00291AD8">
            <w:pPr>
              <w:autoSpaceDE w:val="0"/>
              <w:autoSpaceDN w:val="0"/>
              <w:adjustRightInd w:val="0"/>
              <w:spacing w:after="0"/>
              <w:rPr>
                <w:lang w:val="el-GR"/>
              </w:rPr>
            </w:pPr>
            <w:r w:rsidRPr="008B3E3C">
              <w:rPr>
                <w:lang w:val="el-GR"/>
              </w:rPr>
              <w:t xml:space="preserve">Παροχή  υπηρεσιών  αναβάθμισης/ επέκτασης και υποστήριξης, εφόσον κριθούν από την αναθέτουσα αρχή ως αναγκαίες  για την ορθή εφαρμογή του Ποινικού Κώδικα Κανονισμών 2019/816, 2019/817  &amp; 2019/818 και τυχόν αναθεωρήσεις τους, του νόμου </w:t>
            </w:r>
            <w:r w:rsidRPr="008B3E3C">
              <w:rPr>
                <w:lang w:val="el-GR"/>
              </w:rPr>
              <w:lastRenderedPageBreak/>
              <w:t>4360/2016, όπως ισχύει με τον οποίο ενσωματώθηκε η Απόφαση Πλαίσιο 2009/315 και της υπό ενσωμάτωση οδηγίας  2019/884  και τις απαιτήσεις για διαλειτουργικότητα του εθνικού     συστήματος με νέα εθνικά  και</w:t>
            </w:r>
          </w:p>
          <w:p w14:paraId="52F9408F" w14:textId="444A2D38" w:rsidR="00291AD8" w:rsidRPr="008B3E3C" w:rsidRDefault="00291AD8" w:rsidP="0006009D">
            <w:pPr>
              <w:autoSpaceDE w:val="0"/>
              <w:autoSpaceDN w:val="0"/>
              <w:adjustRightInd w:val="0"/>
              <w:spacing w:after="0"/>
              <w:rPr>
                <w:lang w:val="el-GR"/>
              </w:rPr>
            </w:pPr>
            <w:r w:rsidRPr="008B3E3C">
              <w:rPr>
                <w:lang w:val="el-GR"/>
              </w:rPr>
              <w:t xml:space="preserve">ευρωπαϊκά πληροφοριακά συστήματα, με βάση την παράγραφο </w:t>
            </w:r>
            <w:r w:rsidR="00BA6F3D" w:rsidRPr="009B21DB">
              <w:rPr>
                <w:b/>
                <w:bCs/>
                <w:color w:val="0070C0"/>
                <w:lang w:val="el-GR"/>
              </w:rPr>
              <w:fldChar w:fldCharType="begin"/>
            </w:r>
            <w:r w:rsidR="00BA6F3D" w:rsidRPr="009B21DB">
              <w:rPr>
                <w:b/>
                <w:bCs/>
                <w:color w:val="0070C0"/>
                <w:lang w:val="el-GR"/>
              </w:rPr>
              <w:instrText xml:space="preserve"> REF _Ref138419792 \r \h </w:instrText>
            </w:r>
            <w:r w:rsidR="00276124" w:rsidRPr="009B21DB">
              <w:rPr>
                <w:b/>
                <w:bCs/>
                <w:color w:val="0070C0"/>
                <w:lang w:val="el-GR"/>
              </w:rPr>
              <w:instrText xml:space="preserve"> \* MERGEFORMAT </w:instrText>
            </w:r>
            <w:r w:rsidR="00BA6F3D" w:rsidRPr="009B21DB">
              <w:rPr>
                <w:b/>
                <w:bCs/>
                <w:color w:val="0070C0"/>
                <w:lang w:val="el-GR"/>
              </w:rPr>
            </w:r>
            <w:r w:rsidR="00BA6F3D" w:rsidRPr="009B21DB">
              <w:rPr>
                <w:b/>
                <w:bCs/>
                <w:color w:val="0070C0"/>
                <w:lang w:val="el-GR"/>
              </w:rPr>
              <w:fldChar w:fldCharType="separate"/>
            </w:r>
            <w:r w:rsidR="00515149">
              <w:rPr>
                <w:b/>
                <w:bCs/>
                <w:color w:val="0070C0"/>
                <w:lang w:val="el-GR"/>
              </w:rPr>
              <w:t>4.2.4</w:t>
            </w:r>
            <w:r w:rsidR="00BA6F3D" w:rsidRPr="009B21DB">
              <w:rPr>
                <w:b/>
                <w:bCs/>
                <w:color w:val="0070C0"/>
                <w:lang w:val="el-GR"/>
              </w:rPr>
              <w:fldChar w:fldCharType="end"/>
            </w:r>
            <w:r w:rsidRPr="008B3E3C">
              <w:rPr>
                <w:lang w:val="el-GR"/>
              </w:rPr>
              <w:t xml:space="preserve"> της παρούσης</w:t>
            </w:r>
          </w:p>
        </w:tc>
        <w:tc>
          <w:tcPr>
            <w:tcW w:w="1418" w:type="dxa"/>
            <w:shd w:val="clear" w:color="auto" w:fill="auto"/>
          </w:tcPr>
          <w:p w14:paraId="3F2E89E3" w14:textId="3F39794D" w:rsidR="00291AD8" w:rsidRPr="009C1E22" w:rsidRDefault="00291AD8" w:rsidP="00F74A1B">
            <w:pPr>
              <w:autoSpaceDE w:val="0"/>
              <w:spacing w:after="0"/>
              <w:jc w:val="center"/>
              <w:rPr>
                <w:rStyle w:val="290"/>
                <w:rFonts w:ascii="Tahoma" w:eastAsia="Tahoma" w:hAnsi="Tahoma" w:cs="Tahoma"/>
                <w:color w:val="000000"/>
                <w:sz w:val="22"/>
                <w:szCs w:val="22"/>
                <w:lang w:val="el-GR"/>
              </w:rPr>
            </w:pPr>
            <w:r>
              <w:rPr>
                <w:rStyle w:val="290"/>
                <w:rFonts w:ascii="Tahoma" w:eastAsia="Tahoma" w:hAnsi="Tahoma" w:cs="Tahoma"/>
                <w:color w:val="000000"/>
                <w:sz w:val="22"/>
                <w:szCs w:val="22"/>
                <w:lang w:val="el-GR"/>
              </w:rPr>
              <w:lastRenderedPageBreak/>
              <w:t>ΝΑΙ</w:t>
            </w:r>
          </w:p>
        </w:tc>
        <w:tc>
          <w:tcPr>
            <w:tcW w:w="1461" w:type="dxa"/>
            <w:shd w:val="clear" w:color="auto" w:fill="auto"/>
          </w:tcPr>
          <w:p w14:paraId="776C9E6E" w14:textId="77777777" w:rsidR="00291AD8" w:rsidRPr="00374133" w:rsidRDefault="00291AD8" w:rsidP="00F74A1B">
            <w:pPr>
              <w:suppressAutoHyphens w:val="0"/>
              <w:autoSpaceDE w:val="0"/>
              <w:spacing w:after="0"/>
              <w:rPr>
                <w:rFonts w:eastAsia="SimSun"/>
                <w:iCs/>
                <w:color w:val="5B9BD5"/>
                <w:lang w:val="el-GR"/>
              </w:rPr>
            </w:pPr>
          </w:p>
        </w:tc>
        <w:tc>
          <w:tcPr>
            <w:tcW w:w="1790" w:type="dxa"/>
            <w:shd w:val="clear" w:color="auto" w:fill="auto"/>
          </w:tcPr>
          <w:p w14:paraId="1D06E16B" w14:textId="77777777" w:rsidR="00291AD8" w:rsidRPr="00374133" w:rsidRDefault="00291AD8" w:rsidP="00F74A1B">
            <w:pPr>
              <w:suppressAutoHyphens w:val="0"/>
              <w:autoSpaceDE w:val="0"/>
              <w:spacing w:after="0"/>
              <w:rPr>
                <w:rFonts w:eastAsia="SimSun"/>
                <w:iCs/>
                <w:color w:val="5B9BD5"/>
                <w:lang w:val="el-GR"/>
              </w:rPr>
            </w:pPr>
          </w:p>
        </w:tc>
      </w:tr>
      <w:tr w:rsidR="00885984" w:rsidRPr="008726E7" w14:paraId="6A57B036" w14:textId="77777777" w:rsidTr="00D33693">
        <w:trPr>
          <w:trHeight w:val="513"/>
        </w:trPr>
        <w:tc>
          <w:tcPr>
            <w:tcW w:w="814" w:type="dxa"/>
            <w:shd w:val="clear" w:color="auto" w:fill="auto"/>
          </w:tcPr>
          <w:p w14:paraId="2116EDF4" w14:textId="77777777" w:rsidR="00291AD8" w:rsidRPr="00374133" w:rsidRDefault="00291AD8">
            <w:pPr>
              <w:numPr>
                <w:ilvl w:val="0"/>
                <w:numId w:val="67"/>
              </w:numPr>
              <w:suppressAutoHyphens w:val="0"/>
              <w:autoSpaceDE w:val="0"/>
              <w:spacing w:after="0"/>
              <w:rPr>
                <w:rFonts w:eastAsia="SimSun"/>
                <w:iCs/>
                <w:lang w:val="el-GR"/>
              </w:rPr>
            </w:pPr>
          </w:p>
        </w:tc>
        <w:tc>
          <w:tcPr>
            <w:tcW w:w="4145" w:type="dxa"/>
            <w:shd w:val="clear" w:color="auto" w:fill="auto"/>
            <w:vAlign w:val="center"/>
          </w:tcPr>
          <w:p w14:paraId="07B36DFB" w14:textId="0DC63421" w:rsidR="00291AD8" w:rsidRPr="008B3E3C" w:rsidRDefault="00291AD8" w:rsidP="00447351">
            <w:pPr>
              <w:autoSpaceDE w:val="0"/>
              <w:autoSpaceDN w:val="0"/>
              <w:adjustRightInd w:val="0"/>
              <w:spacing w:after="0"/>
              <w:rPr>
                <w:lang w:val="el-GR"/>
              </w:rPr>
            </w:pPr>
            <w:r w:rsidRPr="008B3E3C">
              <w:rPr>
                <w:lang w:val="el-GR"/>
              </w:rPr>
              <w:t>Παροχή υπηρεσιών που θα προκύψουν κατά την ανάπτυξη διαλειτουργικότητας       του πληροφοριακού συστήματος     ΕΠΜ/ECRIS</w:t>
            </w:r>
            <w:r w:rsidR="00447351">
              <w:rPr>
                <w:lang w:val="el-GR"/>
              </w:rPr>
              <w:t xml:space="preserve"> </w:t>
            </w:r>
            <w:r w:rsidRPr="008B3E3C">
              <w:rPr>
                <w:lang w:val="el-GR"/>
              </w:rPr>
              <w:t>με άλλα  εθνικά/ ευρωπαϊκά  συστήματα και προσαρμογές των εφαρμογών ΕΠΜ/ECRIS, ώστε να  βελτιωθεί η</w:t>
            </w:r>
            <w:r w:rsidR="00447351">
              <w:rPr>
                <w:lang w:val="el-GR"/>
              </w:rPr>
              <w:t xml:space="preserve"> </w:t>
            </w:r>
            <w:r w:rsidRPr="008B3E3C">
              <w:rPr>
                <w:lang w:val="el-GR"/>
              </w:rPr>
              <w:t>χρηστικότητα και  αποδοτικότητά  του  και  να</w:t>
            </w:r>
            <w:r w:rsidR="003231A7" w:rsidRPr="008B3E3C">
              <w:rPr>
                <w:lang w:val="el-GR"/>
              </w:rPr>
              <w:t xml:space="preserve"> </w:t>
            </w:r>
            <w:r w:rsidRPr="008B3E3C">
              <w:rPr>
                <w:lang w:val="el-GR"/>
              </w:rPr>
              <w:t xml:space="preserve">υλοποιηθούν  οι  δεσμεύσεις  της  χώρας έναντι της ΕΕ, σύμφωνα με οδηγίες αρμόδιων για το σύστημα  ΕΠΜ/ECRIS  οργανικών  μονάδων  </w:t>
            </w:r>
            <w:r w:rsidR="00447351">
              <w:rPr>
                <w:lang w:val="el-GR"/>
              </w:rPr>
              <w:t xml:space="preserve">της  </w:t>
            </w:r>
            <w:r w:rsidRPr="008B3E3C">
              <w:rPr>
                <w:lang w:val="el-GR"/>
              </w:rPr>
              <w:t>Κεντρικής</w:t>
            </w:r>
            <w:r w:rsidR="00447351">
              <w:rPr>
                <w:lang w:val="el-GR"/>
              </w:rPr>
              <w:t xml:space="preserve"> υ</w:t>
            </w:r>
            <w:r w:rsidRPr="008B3E3C">
              <w:rPr>
                <w:lang w:val="el-GR"/>
              </w:rPr>
              <w:t>πηρεσίας</w:t>
            </w:r>
            <w:r w:rsidR="00447351">
              <w:rPr>
                <w:lang w:val="el-GR"/>
              </w:rPr>
              <w:t xml:space="preserve"> </w:t>
            </w:r>
            <w:r w:rsidRPr="008B3E3C">
              <w:rPr>
                <w:lang w:val="el-GR"/>
              </w:rPr>
              <w:t xml:space="preserve">του Υπουργείου Δικαιοσύνης, με βάση την παράγραφο </w:t>
            </w:r>
            <w:r w:rsidR="0012772C">
              <w:rPr>
                <w:lang w:val="el-GR"/>
              </w:rPr>
              <w:fldChar w:fldCharType="begin"/>
            </w:r>
            <w:r w:rsidR="0012772C">
              <w:rPr>
                <w:lang w:val="el-GR"/>
              </w:rPr>
              <w:instrText xml:space="preserve"> REF _Ref138410330 \r \h </w:instrText>
            </w:r>
            <w:r w:rsidR="0012772C">
              <w:rPr>
                <w:lang w:val="el-GR"/>
              </w:rPr>
            </w:r>
            <w:r w:rsidR="0012772C">
              <w:rPr>
                <w:lang w:val="el-GR"/>
              </w:rPr>
              <w:fldChar w:fldCharType="separate"/>
            </w:r>
            <w:r w:rsidR="00515149">
              <w:rPr>
                <w:lang w:val="el-GR"/>
              </w:rPr>
              <w:t>4.2.4</w:t>
            </w:r>
            <w:r w:rsidR="0012772C">
              <w:rPr>
                <w:lang w:val="el-GR"/>
              </w:rPr>
              <w:fldChar w:fldCharType="end"/>
            </w:r>
            <w:r w:rsidR="003231A7" w:rsidRPr="009C1E22">
              <w:rPr>
                <w:lang w:val="el-GR"/>
              </w:rPr>
              <w:t xml:space="preserve">του ΠΑΡΑΡΤΗΜΑΤΟΣ Ι. </w:t>
            </w:r>
            <w:r w:rsidRPr="008B3E3C">
              <w:rPr>
                <w:lang w:val="el-GR"/>
              </w:rPr>
              <w:t>της παρούσης</w:t>
            </w:r>
          </w:p>
        </w:tc>
        <w:tc>
          <w:tcPr>
            <w:tcW w:w="1418" w:type="dxa"/>
            <w:shd w:val="clear" w:color="auto" w:fill="auto"/>
          </w:tcPr>
          <w:p w14:paraId="098EDC7A" w14:textId="0040E889" w:rsidR="00291AD8" w:rsidRPr="009C1E22" w:rsidRDefault="00291AD8" w:rsidP="00F74A1B">
            <w:pPr>
              <w:autoSpaceDE w:val="0"/>
              <w:spacing w:after="0"/>
              <w:jc w:val="center"/>
              <w:rPr>
                <w:rStyle w:val="290"/>
                <w:rFonts w:ascii="Tahoma" w:eastAsia="Tahoma" w:hAnsi="Tahoma" w:cs="Tahoma"/>
                <w:color w:val="000000"/>
                <w:sz w:val="22"/>
                <w:szCs w:val="22"/>
                <w:lang w:val="el-GR"/>
              </w:rPr>
            </w:pPr>
            <w:r>
              <w:rPr>
                <w:rStyle w:val="290"/>
                <w:rFonts w:ascii="Tahoma" w:eastAsia="Tahoma" w:hAnsi="Tahoma" w:cs="Tahoma"/>
                <w:color w:val="000000"/>
                <w:sz w:val="22"/>
                <w:szCs w:val="22"/>
                <w:lang w:val="el-GR"/>
              </w:rPr>
              <w:t>ΝΑΙ</w:t>
            </w:r>
          </w:p>
        </w:tc>
        <w:tc>
          <w:tcPr>
            <w:tcW w:w="1461" w:type="dxa"/>
            <w:shd w:val="clear" w:color="auto" w:fill="auto"/>
          </w:tcPr>
          <w:p w14:paraId="48ACE0D4" w14:textId="77777777" w:rsidR="00291AD8" w:rsidRPr="00374133" w:rsidRDefault="00291AD8" w:rsidP="00F74A1B">
            <w:pPr>
              <w:suppressAutoHyphens w:val="0"/>
              <w:autoSpaceDE w:val="0"/>
              <w:spacing w:after="0"/>
              <w:rPr>
                <w:rFonts w:eastAsia="SimSun"/>
                <w:iCs/>
                <w:color w:val="5B9BD5"/>
                <w:lang w:val="el-GR"/>
              </w:rPr>
            </w:pPr>
          </w:p>
        </w:tc>
        <w:tc>
          <w:tcPr>
            <w:tcW w:w="1790" w:type="dxa"/>
            <w:shd w:val="clear" w:color="auto" w:fill="auto"/>
          </w:tcPr>
          <w:p w14:paraId="2B39FACF" w14:textId="77777777" w:rsidR="00291AD8" w:rsidRPr="00374133" w:rsidRDefault="00291AD8" w:rsidP="00F74A1B">
            <w:pPr>
              <w:suppressAutoHyphens w:val="0"/>
              <w:autoSpaceDE w:val="0"/>
              <w:spacing w:after="0"/>
              <w:rPr>
                <w:rFonts w:eastAsia="SimSun"/>
                <w:iCs/>
                <w:color w:val="5B9BD5"/>
                <w:lang w:val="el-GR"/>
              </w:rPr>
            </w:pPr>
          </w:p>
        </w:tc>
      </w:tr>
      <w:tr w:rsidR="00885984" w:rsidRPr="008726E7" w14:paraId="75C39D6D" w14:textId="77777777" w:rsidTr="00D33693">
        <w:trPr>
          <w:trHeight w:val="513"/>
        </w:trPr>
        <w:tc>
          <w:tcPr>
            <w:tcW w:w="814" w:type="dxa"/>
            <w:shd w:val="clear" w:color="auto" w:fill="auto"/>
          </w:tcPr>
          <w:p w14:paraId="37DEF052"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7EB63C36" w14:textId="3313FC4C" w:rsidR="00D33693" w:rsidRPr="001B614A" w:rsidRDefault="00D33693" w:rsidP="00F74A1B">
            <w:pPr>
              <w:autoSpaceDE w:val="0"/>
              <w:autoSpaceDN w:val="0"/>
              <w:adjustRightInd w:val="0"/>
              <w:spacing w:after="0"/>
              <w:rPr>
                <w:rFonts w:eastAsia="Calibri-Identity-H"/>
                <w:lang w:val="el-GR" w:eastAsia="en-US"/>
              </w:rPr>
            </w:pPr>
            <w:r w:rsidRPr="001B614A">
              <w:rPr>
                <w:lang w:val="el-GR"/>
              </w:rPr>
              <w:t xml:space="preserve">Χρήση αναγνωρισμένου πιστοποιητικού ασφαλείας </w:t>
            </w:r>
            <w:r w:rsidRPr="001B614A">
              <w:t>SSL</w:t>
            </w:r>
            <w:r w:rsidRPr="001B614A">
              <w:rPr>
                <w:lang w:val="el-GR"/>
              </w:rPr>
              <w:t xml:space="preserve"> στα </w:t>
            </w:r>
            <w:r w:rsidR="00291AD8" w:rsidRPr="001B614A">
              <w:rPr>
                <w:lang w:val="el-GR"/>
              </w:rPr>
              <w:t>υποσυστήματα/ εφαρμογές του ΕΠΜ/ECRIS</w:t>
            </w:r>
            <w:r w:rsidRPr="001B614A">
              <w:rPr>
                <w:lang w:val="el-GR"/>
              </w:rPr>
              <w:t>. Η προμήθεια/ ανανέωση αυτού επιβαρύνει τον Ανάδοχο του παρόντος έργου.</w:t>
            </w:r>
          </w:p>
        </w:tc>
        <w:tc>
          <w:tcPr>
            <w:tcW w:w="1418" w:type="dxa"/>
            <w:shd w:val="clear" w:color="auto" w:fill="auto"/>
          </w:tcPr>
          <w:p w14:paraId="3030D19D" w14:textId="77777777" w:rsidR="00D33693" w:rsidRPr="00374133" w:rsidRDefault="00D33693" w:rsidP="00F74A1B">
            <w:pPr>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5BE64063"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2B40F354"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20773AA3" w14:textId="77777777" w:rsidTr="00D33693">
        <w:trPr>
          <w:trHeight w:val="1620"/>
        </w:trPr>
        <w:tc>
          <w:tcPr>
            <w:tcW w:w="814" w:type="dxa"/>
            <w:shd w:val="clear" w:color="auto" w:fill="auto"/>
          </w:tcPr>
          <w:p w14:paraId="6C7B5C7A"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53979427" w14:textId="77777777" w:rsidR="00D33693" w:rsidRPr="001B614A" w:rsidRDefault="00D33693" w:rsidP="00F74A1B">
            <w:pPr>
              <w:autoSpaceDE w:val="0"/>
              <w:autoSpaceDN w:val="0"/>
              <w:adjustRightInd w:val="0"/>
              <w:spacing w:after="0"/>
              <w:rPr>
                <w:rFonts w:eastAsia="Calibri-Identity-H"/>
                <w:lang w:val="el-GR" w:eastAsia="en-US"/>
              </w:rPr>
            </w:pPr>
            <w:r w:rsidRPr="001B614A">
              <w:rPr>
                <w:rFonts w:eastAsia="Calibri-Identity-H"/>
                <w:lang w:val="el-GR" w:eastAsia="en-US"/>
              </w:rPr>
              <w:t>Ο Ανάδοχος πρέπει να υποβάλει σχέδιο προληπτικής συντήρησης. Η προληπτική συντήρηση πρέπει να εκτελείται χωρίς να διαταράσσεται με οποιοδήποτε τρόπο η λειτουργία του Συστήματος.</w:t>
            </w:r>
          </w:p>
        </w:tc>
        <w:tc>
          <w:tcPr>
            <w:tcW w:w="1418" w:type="dxa"/>
            <w:shd w:val="clear" w:color="auto" w:fill="auto"/>
          </w:tcPr>
          <w:p w14:paraId="791B824B" w14:textId="77777777" w:rsidR="00D33693" w:rsidRPr="00374133" w:rsidRDefault="00D33693" w:rsidP="00F74A1B">
            <w:pPr>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2F626731"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6D1D84A9"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43E90147" w14:textId="77777777" w:rsidTr="00D33693">
        <w:trPr>
          <w:trHeight w:val="521"/>
        </w:trPr>
        <w:tc>
          <w:tcPr>
            <w:tcW w:w="814" w:type="dxa"/>
            <w:shd w:val="clear" w:color="auto" w:fill="auto"/>
          </w:tcPr>
          <w:p w14:paraId="191140C8"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45EEE9A9" w14:textId="77777777" w:rsidR="00D33693" w:rsidRPr="001B614A" w:rsidRDefault="00D33693" w:rsidP="00F74A1B">
            <w:pPr>
              <w:autoSpaceDE w:val="0"/>
              <w:autoSpaceDN w:val="0"/>
              <w:adjustRightInd w:val="0"/>
              <w:spacing w:after="0"/>
              <w:rPr>
                <w:rFonts w:eastAsia="Calibri-Identity-H"/>
                <w:lang w:val="el-GR" w:eastAsia="en-US"/>
              </w:rPr>
            </w:pPr>
            <w:r w:rsidRPr="009C1E22">
              <w:rPr>
                <w:rStyle w:val="290"/>
                <w:rFonts w:ascii="Tahoma" w:eastAsia="Tahoma" w:hAnsi="Tahoma" w:cs="Tahoma"/>
                <w:sz w:val="22"/>
                <w:szCs w:val="22"/>
                <w:lang w:val="el-GR" w:eastAsia="el-GR"/>
              </w:rPr>
              <w:t>Ο Ανάδοχος θα ενημερώνει εγγράφως τουλάχιστον δύο (2) εβδομάδες πριν για το πρόγραμμα προληπτικής συντήρησης, καθώς και για το ήδη διαπιστευμένο προσωπικό που θα την πραγματοποιήσει.</w:t>
            </w:r>
          </w:p>
        </w:tc>
        <w:tc>
          <w:tcPr>
            <w:tcW w:w="1418" w:type="dxa"/>
            <w:shd w:val="clear" w:color="auto" w:fill="auto"/>
          </w:tcPr>
          <w:p w14:paraId="7986CA4A" w14:textId="77777777" w:rsidR="00D33693" w:rsidRPr="00374133" w:rsidRDefault="00D33693" w:rsidP="00F74A1B">
            <w:pPr>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430B672D"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27821193"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4A57F194" w14:textId="77777777" w:rsidTr="00D33693">
        <w:trPr>
          <w:trHeight w:val="1027"/>
        </w:trPr>
        <w:tc>
          <w:tcPr>
            <w:tcW w:w="814" w:type="dxa"/>
            <w:shd w:val="clear" w:color="auto" w:fill="auto"/>
          </w:tcPr>
          <w:p w14:paraId="5CE2E891"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0800F279" w14:textId="77777777" w:rsidR="00D33693" w:rsidRPr="001B614A" w:rsidRDefault="00D33693" w:rsidP="00F74A1B">
            <w:pPr>
              <w:autoSpaceDE w:val="0"/>
              <w:autoSpaceDN w:val="0"/>
              <w:adjustRightInd w:val="0"/>
              <w:spacing w:after="0"/>
              <w:rPr>
                <w:rFonts w:eastAsia="Calibri-Identity-H"/>
                <w:lang w:val="el-GR" w:eastAsia="en-US"/>
              </w:rPr>
            </w:pPr>
            <w:r w:rsidRPr="001B614A">
              <w:rPr>
                <w:rFonts w:eastAsia="Calibri-Identity-H"/>
                <w:lang w:val="el-GR" w:eastAsia="en-US"/>
              </w:rPr>
              <w:t>Ο Ανάδοχος θα πρέπει να περιγράψει με πληρότητα την πολιτική λήψης εφεδρικών αντιγράφων και να την εκτελεί.</w:t>
            </w:r>
          </w:p>
        </w:tc>
        <w:tc>
          <w:tcPr>
            <w:tcW w:w="1418" w:type="dxa"/>
            <w:shd w:val="clear" w:color="auto" w:fill="auto"/>
          </w:tcPr>
          <w:p w14:paraId="2762BFBC" w14:textId="77777777" w:rsidR="00D33693" w:rsidRPr="00374133" w:rsidRDefault="00D33693" w:rsidP="00F74A1B">
            <w:pPr>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t>NAI</w:t>
            </w:r>
          </w:p>
        </w:tc>
        <w:tc>
          <w:tcPr>
            <w:tcW w:w="1461" w:type="dxa"/>
            <w:shd w:val="clear" w:color="auto" w:fill="auto"/>
          </w:tcPr>
          <w:p w14:paraId="1262567B"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619C7596"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1E73E7C7" w14:textId="77777777" w:rsidTr="00D33693">
        <w:trPr>
          <w:trHeight w:val="833"/>
        </w:trPr>
        <w:tc>
          <w:tcPr>
            <w:tcW w:w="814" w:type="dxa"/>
            <w:shd w:val="clear" w:color="auto" w:fill="auto"/>
          </w:tcPr>
          <w:p w14:paraId="2ADB9ECC" w14:textId="77777777" w:rsidR="00D33693" w:rsidRPr="00374133" w:rsidRDefault="00D33693">
            <w:pPr>
              <w:numPr>
                <w:ilvl w:val="0"/>
                <w:numId w:val="67"/>
              </w:numPr>
              <w:suppressAutoHyphens w:val="0"/>
              <w:autoSpaceDE w:val="0"/>
              <w:spacing w:after="0"/>
              <w:rPr>
                <w:rFonts w:eastAsia="SimSun"/>
                <w:iCs/>
                <w:lang w:val="el-GR"/>
              </w:rPr>
            </w:pPr>
          </w:p>
        </w:tc>
        <w:tc>
          <w:tcPr>
            <w:tcW w:w="4145" w:type="dxa"/>
            <w:shd w:val="clear" w:color="auto" w:fill="auto"/>
            <w:vAlign w:val="center"/>
          </w:tcPr>
          <w:p w14:paraId="4667BE64" w14:textId="77777777" w:rsidR="00D33693" w:rsidRPr="001B614A" w:rsidRDefault="00D33693" w:rsidP="00F74A1B">
            <w:pPr>
              <w:suppressAutoHyphens w:val="0"/>
              <w:autoSpaceDE w:val="0"/>
              <w:autoSpaceDN w:val="0"/>
              <w:adjustRightInd w:val="0"/>
              <w:spacing w:after="0"/>
              <w:rPr>
                <w:rFonts w:eastAsia="Calibri-Identity-H"/>
                <w:lang w:val="el-GR" w:eastAsia="en-US"/>
              </w:rPr>
            </w:pPr>
            <w:r w:rsidRPr="001B614A">
              <w:rPr>
                <w:rFonts w:eastAsia="Calibri-Identity-H"/>
                <w:lang w:val="el-GR" w:eastAsia="en-US"/>
              </w:rPr>
              <w:t xml:space="preserve">Ο Ανάδοχος θα πρέπει να περιγράψει την διαδικασία υλοποίησης </w:t>
            </w:r>
            <w:r w:rsidRPr="001B614A">
              <w:rPr>
                <w:rFonts w:eastAsia="Calibri-Identity-H"/>
                <w:lang w:val="en-US" w:eastAsia="en-US"/>
              </w:rPr>
              <w:t>Replication</w:t>
            </w:r>
            <w:r w:rsidRPr="001B614A">
              <w:rPr>
                <w:rFonts w:eastAsia="Calibri-Identity-H"/>
                <w:lang w:val="el-GR" w:eastAsia="en-US"/>
              </w:rPr>
              <w:t xml:space="preserve"> και ελέγχου ορθότητάς του σε καθημερινή βάση μεταξύ των κόμβων κύριας και εφεδρικής υποδομής με κατάλληλο επικαιροποιημένο λογισμικό. </w:t>
            </w:r>
            <w:r w:rsidRPr="001B614A">
              <w:rPr>
                <w:rFonts w:eastAsia="Calibri-Identity-H"/>
                <w:lang w:val="el-GR" w:eastAsia="en-US"/>
              </w:rPr>
              <w:lastRenderedPageBreak/>
              <w:t>Παρακολούθηση και αποκατάσταση τυχόν λαθών/ αποτυχιών.</w:t>
            </w:r>
          </w:p>
        </w:tc>
        <w:tc>
          <w:tcPr>
            <w:tcW w:w="1418" w:type="dxa"/>
            <w:shd w:val="clear" w:color="auto" w:fill="auto"/>
          </w:tcPr>
          <w:p w14:paraId="14FFEAB5" w14:textId="77777777" w:rsidR="00D33693" w:rsidRPr="00374133" w:rsidRDefault="00D33693" w:rsidP="00F74A1B">
            <w:pPr>
              <w:suppressAutoHyphens w:val="0"/>
              <w:autoSpaceDE w:val="0"/>
              <w:spacing w:after="0"/>
              <w:jc w:val="center"/>
              <w:rPr>
                <w:rStyle w:val="290"/>
                <w:rFonts w:ascii="Tahoma" w:eastAsia="Tahoma" w:hAnsi="Tahoma" w:cs="Tahoma"/>
                <w:color w:val="000000"/>
                <w:sz w:val="22"/>
                <w:szCs w:val="22"/>
                <w:lang w:val="el-GR"/>
              </w:rPr>
            </w:pPr>
            <w:r w:rsidRPr="00374133">
              <w:rPr>
                <w:rStyle w:val="290"/>
                <w:rFonts w:ascii="Tahoma" w:eastAsia="Tahoma" w:hAnsi="Tahoma" w:cs="Tahoma"/>
                <w:color w:val="000000"/>
                <w:sz w:val="22"/>
                <w:szCs w:val="22"/>
                <w:lang w:val="en-US"/>
              </w:rPr>
              <w:lastRenderedPageBreak/>
              <w:t>NAI</w:t>
            </w:r>
          </w:p>
        </w:tc>
        <w:tc>
          <w:tcPr>
            <w:tcW w:w="1461" w:type="dxa"/>
            <w:shd w:val="clear" w:color="auto" w:fill="auto"/>
          </w:tcPr>
          <w:p w14:paraId="38DBD634" w14:textId="77777777" w:rsidR="00D33693" w:rsidRPr="00374133" w:rsidRDefault="00D33693" w:rsidP="00F74A1B">
            <w:pPr>
              <w:suppressAutoHyphens w:val="0"/>
              <w:autoSpaceDE w:val="0"/>
              <w:spacing w:after="0"/>
              <w:rPr>
                <w:rFonts w:eastAsia="SimSun"/>
                <w:iCs/>
                <w:color w:val="5B9BD5"/>
                <w:lang w:val="el-GR"/>
              </w:rPr>
            </w:pPr>
          </w:p>
        </w:tc>
        <w:tc>
          <w:tcPr>
            <w:tcW w:w="1790" w:type="dxa"/>
            <w:shd w:val="clear" w:color="auto" w:fill="auto"/>
          </w:tcPr>
          <w:p w14:paraId="64B5686C" w14:textId="77777777" w:rsidR="00D33693" w:rsidRPr="00374133" w:rsidRDefault="00D33693" w:rsidP="00F74A1B">
            <w:pPr>
              <w:suppressAutoHyphens w:val="0"/>
              <w:autoSpaceDE w:val="0"/>
              <w:spacing w:after="0"/>
              <w:rPr>
                <w:rFonts w:eastAsia="SimSun"/>
                <w:iCs/>
                <w:color w:val="5B9BD5"/>
                <w:lang w:val="el-GR"/>
              </w:rPr>
            </w:pPr>
          </w:p>
        </w:tc>
      </w:tr>
      <w:tr w:rsidR="00885984" w:rsidRPr="008726E7" w14:paraId="665872A8" w14:textId="77777777" w:rsidTr="00D33693">
        <w:trPr>
          <w:trHeight w:val="833"/>
        </w:trPr>
        <w:tc>
          <w:tcPr>
            <w:tcW w:w="814" w:type="dxa"/>
            <w:shd w:val="clear" w:color="auto" w:fill="auto"/>
          </w:tcPr>
          <w:p w14:paraId="3A7055C8" w14:textId="77777777" w:rsidR="00291AD8" w:rsidRPr="00374133" w:rsidRDefault="00291AD8">
            <w:pPr>
              <w:numPr>
                <w:ilvl w:val="0"/>
                <w:numId w:val="67"/>
              </w:numPr>
              <w:suppressAutoHyphens w:val="0"/>
              <w:autoSpaceDE w:val="0"/>
              <w:spacing w:after="0"/>
              <w:rPr>
                <w:rFonts w:eastAsia="SimSun"/>
                <w:iCs/>
                <w:lang w:val="el-GR"/>
              </w:rPr>
            </w:pPr>
          </w:p>
        </w:tc>
        <w:tc>
          <w:tcPr>
            <w:tcW w:w="4145" w:type="dxa"/>
            <w:shd w:val="clear" w:color="auto" w:fill="auto"/>
            <w:vAlign w:val="center"/>
          </w:tcPr>
          <w:p w14:paraId="378B4CC2" w14:textId="7BB270DA" w:rsidR="001B614A" w:rsidRPr="009C1E22" w:rsidRDefault="001B614A" w:rsidP="001B614A">
            <w:pPr>
              <w:suppressAutoHyphens w:val="0"/>
              <w:autoSpaceDE w:val="0"/>
              <w:autoSpaceDN w:val="0"/>
              <w:adjustRightInd w:val="0"/>
              <w:spacing w:after="0"/>
              <w:rPr>
                <w:rFonts w:eastAsia="Calibri-Identity-H"/>
                <w:lang w:val="el-GR" w:eastAsia="en-US"/>
              </w:rPr>
            </w:pPr>
            <w:r w:rsidRPr="009C1E22">
              <w:rPr>
                <w:rFonts w:eastAsia="Calibri-Identity-H"/>
                <w:lang w:val="el-GR" w:eastAsia="en-US"/>
              </w:rPr>
              <w:t>Ο ανάδοχος υποχρεούται να συμμετέχει συμβουλευτικά με εξειδικευμένο στέλεχος, σε δράσεις του Υπουργείου για το σχεδιασμό και στην υλοποίηση ασκήσεων, του Υπουργείου Δικαιοσύνης σχετικά με την επιχειρησιακή συνέχεια (Business Continuity Plan) και Disaster   Recovery Plan για το</w:t>
            </w:r>
          </w:p>
          <w:p w14:paraId="0297B0A7" w14:textId="20856292" w:rsidR="00291AD8" w:rsidRPr="009C1E22" w:rsidRDefault="00447351" w:rsidP="001B614A">
            <w:pPr>
              <w:suppressAutoHyphens w:val="0"/>
              <w:autoSpaceDE w:val="0"/>
              <w:autoSpaceDN w:val="0"/>
              <w:adjustRightInd w:val="0"/>
              <w:spacing w:after="0"/>
              <w:rPr>
                <w:rFonts w:eastAsia="Calibri-Identity-H"/>
                <w:highlight w:val="yellow"/>
                <w:lang w:val="el-GR" w:eastAsia="en-US"/>
              </w:rPr>
            </w:pPr>
            <w:r w:rsidRPr="009C1E22">
              <w:rPr>
                <w:rFonts w:eastAsia="Calibri-Identity-H"/>
                <w:lang w:val="el-GR" w:eastAsia="en-US"/>
              </w:rPr>
              <w:t>Σ</w:t>
            </w:r>
            <w:r w:rsidR="001B614A" w:rsidRPr="009C1E22">
              <w:rPr>
                <w:rFonts w:eastAsia="Calibri-Identity-H"/>
                <w:lang w:val="el-GR" w:eastAsia="en-US"/>
              </w:rPr>
              <w:t>ύστημα</w:t>
            </w:r>
            <w:r>
              <w:rPr>
                <w:rFonts w:eastAsia="Calibri-Identity-H"/>
                <w:lang w:val="el-GR" w:eastAsia="en-US"/>
              </w:rPr>
              <w:t xml:space="preserve"> </w:t>
            </w:r>
            <w:r w:rsidR="001B614A" w:rsidRPr="009C1E22">
              <w:rPr>
                <w:rFonts w:eastAsia="Calibri-Identity-H"/>
                <w:lang w:val="el-GR" w:eastAsia="en-US"/>
              </w:rPr>
              <w:t>του ΕΠΜ/ECRIS</w:t>
            </w:r>
          </w:p>
        </w:tc>
        <w:tc>
          <w:tcPr>
            <w:tcW w:w="1418" w:type="dxa"/>
            <w:shd w:val="clear" w:color="auto" w:fill="auto"/>
          </w:tcPr>
          <w:p w14:paraId="1060A5BA" w14:textId="512E9DB9" w:rsidR="00291AD8" w:rsidRPr="009C1E22" w:rsidRDefault="00291AD8" w:rsidP="00F74A1B">
            <w:pPr>
              <w:suppressAutoHyphens w:val="0"/>
              <w:autoSpaceDE w:val="0"/>
              <w:spacing w:after="0"/>
              <w:jc w:val="center"/>
              <w:rPr>
                <w:rStyle w:val="290"/>
                <w:rFonts w:ascii="Tahoma" w:eastAsia="Tahoma" w:hAnsi="Tahoma" w:cs="Tahoma"/>
                <w:color w:val="000000"/>
                <w:sz w:val="22"/>
                <w:szCs w:val="22"/>
                <w:lang w:val="el-GR"/>
              </w:rPr>
            </w:pPr>
            <w:r>
              <w:rPr>
                <w:rStyle w:val="290"/>
                <w:rFonts w:ascii="Tahoma" w:eastAsia="Tahoma" w:hAnsi="Tahoma" w:cs="Tahoma"/>
                <w:color w:val="000000"/>
                <w:sz w:val="22"/>
                <w:szCs w:val="22"/>
                <w:lang w:val="el-GR"/>
              </w:rPr>
              <w:t>ΝΑΙ</w:t>
            </w:r>
          </w:p>
        </w:tc>
        <w:tc>
          <w:tcPr>
            <w:tcW w:w="1461" w:type="dxa"/>
            <w:shd w:val="clear" w:color="auto" w:fill="auto"/>
          </w:tcPr>
          <w:p w14:paraId="66C286BE" w14:textId="77777777" w:rsidR="00291AD8" w:rsidRPr="00374133" w:rsidRDefault="00291AD8" w:rsidP="00F74A1B">
            <w:pPr>
              <w:suppressAutoHyphens w:val="0"/>
              <w:autoSpaceDE w:val="0"/>
              <w:spacing w:after="0"/>
              <w:rPr>
                <w:rFonts w:eastAsia="SimSun"/>
                <w:iCs/>
                <w:color w:val="5B9BD5"/>
                <w:lang w:val="el-GR"/>
              </w:rPr>
            </w:pPr>
          </w:p>
        </w:tc>
        <w:tc>
          <w:tcPr>
            <w:tcW w:w="1790" w:type="dxa"/>
            <w:shd w:val="clear" w:color="auto" w:fill="auto"/>
          </w:tcPr>
          <w:p w14:paraId="4FB82461" w14:textId="77777777" w:rsidR="00291AD8" w:rsidRPr="00374133" w:rsidRDefault="00291AD8" w:rsidP="00F74A1B">
            <w:pPr>
              <w:suppressAutoHyphens w:val="0"/>
              <w:autoSpaceDE w:val="0"/>
              <w:spacing w:after="0"/>
              <w:rPr>
                <w:rFonts w:eastAsia="SimSun"/>
                <w:iCs/>
                <w:color w:val="5B9BD5"/>
                <w:lang w:val="el-GR"/>
              </w:rPr>
            </w:pPr>
          </w:p>
        </w:tc>
      </w:tr>
      <w:tr w:rsidR="00885984" w:rsidRPr="008726E7" w14:paraId="6E84DC9A" w14:textId="77777777" w:rsidTr="00D33693">
        <w:trPr>
          <w:trHeight w:val="833"/>
        </w:trPr>
        <w:tc>
          <w:tcPr>
            <w:tcW w:w="814" w:type="dxa"/>
            <w:shd w:val="clear" w:color="auto" w:fill="auto"/>
          </w:tcPr>
          <w:p w14:paraId="5E61309B" w14:textId="77777777" w:rsidR="00291AD8" w:rsidRPr="00374133" w:rsidRDefault="00291AD8">
            <w:pPr>
              <w:numPr>
                <w:ilvl w:val="0"/>
                <w:numId w:val="67"/>
              </w:numPr>
              <w:suppressAutoHyphens w:val="0"/>
              <w:autoSpaceDE w:val="0"/>
              <w:spacing w:after="0"/>
              <w:rPr>
                <w:rFonts w:eastAsia="SimSun"/>
                <w:iCs/>
                <w:lang w:val="el-GR"/>
              </w:rPr>
            </w:pPr>
          </w:p>
        </w:tc>
        <w:tc>
          <w:tcPr>
            <w:tcW w:w="4145" w:type="dxa"/>
            <w:shd w:val="clear" w:color="auto" w:fill="auto"/>
            <w:vAlign w:val="center"/>
          </w:tcPr>
          <w:p w14:paraId="51929B99" w14:textId="7FF16CEF" w:rsidR="00291AD8" w:rsidRPr="00291AD8" w:rsidRDefault="00291AD8" w:rsidP="00BA6F3D">
            <w:pPr>
              <w:suppressAutoHyphens w:val="0"/>
              <w:autoSpaceDE w:val="0"/>
              <w:autoSpaceDN w:val="0"/>
              <w:adjustRightInd w:val="0"/>
              <w:spacing w:after="0"/>
              <w:rPr>
                <w:rFonts w:eastAsia="Calibri-Identity-H"/>
                <w:lang w:val="el-GR" w:eastAsia="en-US"/>
              </w:rPr>
            </w:pPr>
            <w:r w:rsidRPr="00291AD8">
              <w:rPr>
                <w:rFonts w:eastAsia="Calibri-Identity-H"/>
                <w:lang w:val="el-GR" w:eastAsia="en-US"/>
              </w:rPr>
              <w:t>Παροχή υπηρεσιών εκπαίδευσης στο προσωπικό</w:t>
            </w:r>
            <w:r w:rsidR="00447351">
              <w:rPr>
                <w:rFonts w:eastAsia="Calibri-Identity-H"/>
                <w:lang w:val="el-GR" w:eastAsia="en-US"/>
              </w:rPr>
              <w:t xml:space="preserve"> </w:t>
            </w:r>
            <w:r w:rsidRPr="00291AD8">
              <w:rPr>
                <w:rFonts w:eastAsia="Calibri-Identity-H"/>
                <w:lang w:val="el-GR" w:eastAsia="en-US"/>
              </w:rPr>
              <w:t>των αρμόδιων   υπηρεσιών της Αναθέτουσας Αρχής (Τμήμα     Ποινικού Μητρώου</w:t>
            </w:r>
            <w:r w:rsidR="00447351">
              <w:rPr>
                <w:rFonts w:eastAsia="Calibri-Identity-H"/>
                <w:lang w:val="el-GR" w:eastAsia="en-US"/>
              </w:rPr>
              <w:t xml:space="preserve"> </w:t>
            </w:r>
            <w:r w:rsidRPr="00291AD8">
              <w:rPr>
                <w:rFonts w:eastAsia="Calibri-Identity-H"/>
                <w:lang w:val="el-GR" w:eastAsia="en-US"/>
              </w:rPr>
              <w:t>Διεύθυνση Ηλεκτρονικής Διακυβέρνησης της Κεντρικής Υπηρεσίας του Υπουργείου   Δικαιοσύνης,</w:t>
            </w:r>
            <w:r w:rsidR="00BA6F3D">
              <w:rPr>
                <w:rFonts w:eastAsia="Calibri-Identity-H"/>
                <w:lang w:val="el-GR" w:eastAsia="en-US"/>
              </w:rPr>
              <w:t xml:space="preserve"> </w:t>
            </w:r>
            <w:r w:rsidRPr="00291AD8">
              <w:rPr>
                <w:rFonts w:eastAsia="Calibri-Identity-H"/>
                <w:lang w:val="el-GR" w:eastAsia="en-US"/>
              </w:rPr>
              <w:t>Φορείς Λειτουργίας</w:t>
            </w:r>
            <w:r>
              <w:rPr>
                <w:rFonts w:eastAsia="Calibri-Identity-H"/>
                <w:lang w:val="el-GR" w:eastAsia="en-US"/>
              </w:rPr>
              <w:t xml:space="preserve"> </w:t>
            </w:r>
            <w:r w:rsidRPr="00291AD8">
              <w:rPr>
                <w:rFonts w:eastAsia="Calibri-Identity-H"/>
                <w:lang w:val="el-GR" w:eastAsia="en-US"/>
              </w:rPr>
              <w:t xml:space="preserve">συστήματος) με βάση την </w:t>
            </w:r>
            <w:r w:rsidRPr="003231A7">
              <w:rPr>
                <w:rFonts w:eastAsia="Calibri-Identity-H"/>
                <w:lang w:val="el-GR" w:eastAsia="en-US"/>
              </w:rPr>
              <w:t xml:space="preserve">παράγραφο </w:t>
            </w:r>
            <w:r w:rsidR="0012772C" w:rsidRPr="009B21DB">
              <w:rPr>
                <w:rFonts w:eastAsia="Calibri-Identity-H"/>
                <w:b/>
                <w:bCs/>
                <w:color w:val="0070C0"/>
                <w:lang w:val="el-GR" w:eastAsia="en-US"/>
              </w:rPr>
              <w:fldChar w:fldCharType="begin"/>
            </w:r>
            <w:r w:rsidR="0012772C" w:rsidRPr="009B21DB">
              <w:rPr>
                <w:rFonts w:eastAsia="Calibri-Identity-H"/>
                <w:b/>
                <w:bCs/>
                <w:color w:val="0070C0"/>
                <w:lang w:val="el-GR" w:eastAsia="en-US"/>
              </w:rPr>
              <w:instrText xml:space="preserve"> REF _Ref149237266 \r \h </w:instrText>
            </w:r>
            <w:r w:rsidR="00276124" w:rsidRPr="009B21DB">
              <w:rPr>
                <w:rFonts w:eastAsia="Calibri-Identity-H"/>
                <w:b/>
                <w:bCs/>
                <w:color w:val="0070C0"/>
                <w:lang w:val="el-GR" w:eastAsia="en-US"/>
              </w:rPr>
              <w:instrText xml:space="preserve"> \* MERGEFORMAT </w:instrText>
            </w:r>
            <w:r w:rsidR="0012772C" w:rsidRPr="009B21DB">
              <w:rPr>
                <w:rFonts w:eastAsia="Calibri-Identity-H"/>
                <w:b/>
                <w:bCs/>
                <w:color w:val="0070C0"/>
                <w:lang w:val="el-GR" w:eastAsia="en-US"/>
              </w:rPr>
            </w:r>
            <w:r w:rsidR="0012772C" w:rsidRPr="009B21DB">
              <w:rPr>
                <w:rFonts w:eastAsia="Calibri-Identity-H"/>
                <w:b/>
                <w:bCs/>
                <w:color w:val="0070C0"/>
                <w:lang w:val="el-GR" w:eastAsia="en-US"/>
              </w:rPr>
              <w:fldChar w:fldCharType="separate"/>
            </w:r>
            <w:r w:rsidR="00515149">
              <w:rPr>
                <w:rFonts w:eastAsia="Calibri-Identity-H"/>
                <w:b/>
                <w:bCs/>
                <w:color w:val="0070C0"/>
                <w:lang w:val="el-GR" w:eastAsia="en-US"/>
              </w:rPr>
              <w:t>4.2.7</w:t>
            </w:r>
            <w:r w:rsidR="0012772C" w:rsidRPr="009B21DB">
              <w:rPr>
                <w:rFonts w:eastAsia="Calibri-Identity-H"/>
                <w:b/>
                <w:bCs/>
                <w:color w:val="0070C0"/>
                <w:lang w:val="el-GR" w:eastAsia="en-US"/>
              </w:rPr>
              <w:fldChar w:fldCharType="end"/>
            </w:r>
            <w:r w:rsidR="00276124" w:rsidRPr="009B21DB">
              <w:rPr>
                <w:rFonts w:eastAsia="Calibri-Identity-H"/>
                <w:lang w:val="el-GR" w:eastAsia="en-US"/>
              </w:rPr>
              <w:t xml:space="preserve"> </w:t>
            </w:r>
            <w:r w:rsidR="003231A7" w:rsidRPr="009C1E22">
              <w:rPr>
                <w:rFonts w:eastAsia="Calibri-Identity-H"/>
                <w:lang w:val="el-GR" w:eastAsia="en-US"/>
              </w:rPr>
              <w:t xml:space="preserve">του ΠΑΡΑΡΤΗΜΑΤΟΣ Ι. </w:t>
            </w:r>
            <w:r w:rsidRPr="003231A7">
              <w:rPr>
                <w:rFonts w:eastAsia="Calibri-Identity-H"/>
                <w:lang w:val="el-GR" w:eastAsia="en-US"/>
              </w:rPr>
              <w:t>της παρούσης</w:t>
            </w:r>
          </w:p>
        </w:tc>
        <w:tc>
          <w:tcPr>
            <w:tcW w:w="1418" w:type="dxa"/>
            <w:shd w:val="clear" w:color="auto" w:fill="auto"/>
          </w:tcPr>
          <w:p w14:paraId="00682F00" w14:textId="03E86532" w:rsidR="00291AD8" w:rsidRPr="00291AD8" w:rsidRDefault="00291AD8" w:rsidP="00F74A1B">
            <w:pPr>
              <w:suppressAutoHyphens w:val="0"/>
              <w:autoSpaceDE w:val="0"/>
              <w:spacing w:after="0"/>
              <w:jc w:val="center"/>
              <w:rPr>
                <w:rStyle w:val="290"/>
                <w:rFonts w:ascii="Tahoma" w:eastAsia="Tahoma" w:hAnsi="Tahoma" w:cs="Tahoma"/>
                <w:color w:val="000000"/>
                <w:sz w:val="22"/>
                <w:szCs w:val="22"/>
                <w:lang w:val="el-GR"/>
              </w:rPr>
            </w:pPr>
            <w:r>
              <w:rPr>
                <w:rStyle w:val="290"/>
                <w:rFonts w:ascii="Tahoma" w:eastAsia="Tahoma" w:hAnsi="Tahoma" w:cs="Tahoma"/>
                <w:color w:val="000000"/>
                <w:sz w:val="22"/>
                <w:szCs w:val="22"/>
                <w:lang w:val="el-GR"/>
              </w:rPr>
              <w:t>ΝΑΙ</w:t>
            </w:r>
          </w:p>
        </w:tc>
        <w:tc>
          <w:tcPr>
            <w:tcW w:w="1461" w:type="dxa"/>
            <w:shd w:val="clear" w:color="auto" w:fill="auto"/>
          </w:tcPr>
          <w:p w14:paraId="37DFD47D" w14:textId="77777777" w:rsidR="00291AD8" w:rsidRPr="00374133" w:rsidRDefault="00291AD8" w:rsidP="00F74A1B">
            <w:pPr>
              <w:suppressAutoHyphens w:val="0"/>
              <w:autoSpaceDE w:val="0"/>
              <w:spacing w:after="0"/>
              <w:rPr>
                <w:rFonts w:eastAsia="SimSun"/>
                <w:iCs/>
                <w:color w:val="5B9BD5"/>
                <w:lang w:val="el-GR"/>
              </w:rPr>
            </w:pPr>
          </w:p>
        </w:tc>
        <w:tc>
          <w:tcPr>
            <w:tcW w:w="1790" w:type="dxa"/>
            <w:shd w:val="clear" w:color="auto" w:fill="auto"/>
          </w:tcPr>
          <w:p w14:paraId="20E78FD0" w14:textId="77777777" w:rsidR="00291AD8" w:rsidRPr="00374133" w:rsidRDefault="00291AD8" w:rsidP="00F74A1B">
            <w:pPr>
              <w:suppressAutoHyphens w:val="0"/>
              <w:autoSpaceDE w:val="0"/>
              <w:spacing w:after="0"/>
              <w:rPr>
                <w:rFonts w:eastAsia="SimSun"/>
                <w:iCs/>
                <w:color w:val="5B9BD5"/>
                <w:lang w:val="el-GR"/>
              </w:rPr>
            </w:pPr>
          </w:p>
        </w:tc>
      </w:tr>
      <w:tr w:rsidR="00885984" w:rsidRPr="008726E7" w14:paraId="2AA4DA0E" w14:textId="77777777" w:rsidTr="00D33693">
        <w:trPr>
          <w:trHeight w:val="833"/>
        </w:trPr>
        <w:tc>
          <w:tcPr>
            <w:tcW w:w="814" w:type="dxa"/>
            <w:shd w:val="clear" w:color="auto" w:fill="auto"/>
          </w:tcPr>
          <w:p w14:paraId="69802867" w14:textId="77777777" w:rsidR="00291AD8" w:rsidRPr="00374133" w:rsidRDefault="00291AD8">
            <w:pPr>
              <w:numPr>
                <w:ilvl w:val="0"/>
                <w:numId w:val="67"/>
              </w:numPr>
              <w:suppressAutoHyphens w:val="0"/>
              <w:autoSpaceDE w:val="0"/>
              <w:spacing w:after="0"/>
              <w:rPr>
                <w:rFonts w:eastAsia="SimSun"/>
                <w:iCs/>
                <w:lang w:val="el-GR"/>
              </w:rPr>
            </w:pPr>
          </w:p>
        </w:tc>
        <w:tc>
          <w:tcPr>
            <w:tcW w:w="4145" w:type="dxa"/>
            <w:shd w:val="clear" w:color="auto" w:fill="auto"/>
            <w:vAlign w:val="center"/>
          </w:tcPr>
          <w:p w14:paraId="5D74CBF1" w14:textId="6571FCDC" w:rsidR="00291AD8" w:rsidRPr="001B614A" w:rsidRDefault="00291AD8" w:rsidP="00291AD8">
            <w:pPr>
              <w:suppressAutoHyphens w:val="0"/>
              <w:autoSpaceDE w:val="0"/>
              <w:autoSpaceDN w:val="0"/>
              <w:adjustRightInd w:val="0"/>
              <w:spacing w:after="0"/>
              <w:rPr>
                <w:rFonts w:eastAsia="Calibri-Identity-H"/>
                <w:lang w:val="el-GR" w:eastAsia="en-US"/>
              </w:rPr>
            </w:pPr>
            <w:r w:rsidRPr="001B614A">
              <w:rPr>
                <w:rFonts w:eastAsia="Calibri-Identity-H"/>
                <w:lang w:val="el-GR" w:eastAsia="en-US"/>
              </w:rPr>
              <w:t>Παροχή υπηρεσιών εκπαίδευσης από τον Ανάδοχο</w:t>
            </w:r>
            <w:r w:rsidR="001B614A">
              <w:rPr>
                <w:rFonts w:eastAsia="Calibri-Identity-H"/>
                <w:lang w:val="el-GR" w:eastAsia="en-US"/>
              </w:rPr>
              <w:t xml:space="preserve"> </w:t>
            </w:r>
            <w:r w:rsidRPr="001B614A">
              <w:rPr>
                <w:rFonts w:eastAsia="Calibri-Identity-H"/>
                <w:lang w:val="el-GR" w:eastAsia="en-US"/>
              </w:rPr>
              <w:t xml:space="preserve">σε κάθε περίπτωση εγκατάστασης νέας έκδοσης ή νέου λογισμικού ή εφαρμογής ή αντικατάστασης υλικού, συνοδευόμενης από αντίστοιχο εκπαιδευτικό υλικό </w:t>
            </w:r>
          </w:p>
          <w:p w14:paraId="749AECFA" w14:textId="727089A3" w:rsidR="00291AD8" w:rsidRPr="001B614A" w:rsidRDefault="00291AD8" w:rsidP="00291AD8">
            <w:pPr>
              <w:suppressAutoHyphens w:val="0"/>
              <w:autoSpaceDE w:val="0"/>
              <w:autoSpaceDN w:val="0"/>
              <w:adjustRightInd w:val="0"/>
              <w:spacing w:after="0"/>
              <w:rPr>
                <w:rFonts w:eastAsia="Calibri-Identity-H"/>
                <w:lang w:val="el-GR" w:eastAsia="en-US"/>
              </w:rPr>
            </w:pPr>
            <w:r w:rsidRPr="001B614A">
              <w:rPr>
                <w:rFonts w:eastAsia="Calibri-Identity-H"/>
                <w:lang w:val="el-GR" w:eastAsia="en-US"/>
              </w:rPr>
              <w:t xml:space="preserve">με βάση την </w:t>
            </w:r>
            <w:r w:rsidR="003231A7" w:rsidRPr="001B614A">
              <w:rPr>
                <w:rFonts w:eastAsia="Calibri-Identity-H"/>
                <w:lang w:val="el-GR" w:eastAsia="en-US"/>
              </w:rPr>
              <w:t>παράγραφο</w:t>
            </w:r>
            <w:r w:rsidR="00B929F1">
              <w:rPr>
                <w:rFonts w:eastAsia="Calibri-Identity-H"/>
                <w:lang w:val="el-GR" w:eastAsia="en-US"/>
              </w:rPr>
              <w:t xml:space="preserve"> 4.2.7 </w:t>
            </w:r>
            <w:r w:rsidR="003231A7" w:rsidRPr="009C1E22">
              <w:rPr>
                <w:rFonts w:eastAsia="Calibri-Identity-H"/>
                <w:lang w:val="el-GR" w:eastAsia="en-US"/>
              </w:rPr>
              <w:t>του ΠΑΡΑΡΤΗΜΑΤΟΣ Ι. της παρούσης</w:t>
            </w:r>
          </w:p>
        </w:tc>
        <w:tc>
          <w:tcPr>
            <w:tcW w:w="1418" w:type="dxa"/>
            <w:shd w:val="clear" w:color="auto" w:fill="auto"/>
          </w:tcPr>
          <w:p w14:paraId="768232CB" w14:textId="056810A0" w:rsidR="00291AD8" w:rsidRPr="009C1E22" w:rsidRDefault="001B614A" w:rsidP="00F74A1B">
            <w:pPr>
              <w:suppressAutoHyphens w:val="0"/>
              <w:autoSpaceDE w:val="0"/>
              <w:spacing w:after="0"/>
              <w:jc w:val="center"/>
              <w:rPr>
                <w:rStyle w:val="290"/>
                <w:rFonts w:ascii="Tahoma" w:eastAsia="Tahoma" w:hAnsi="Tahoma" w:cs="Tahoma"/>
                <w:color w:val="000000"/>
                <w:sz w:val="22"/>
                <w:szCs w:val="22"/>
                <w:lang w:val="en-US"/>
              </w:rPr>
            </w:pPr>
            <w:r>
              <w:rPr>
                <w:rStyle w:val="290"/>
                <w:rFonts w:ascii="Tahoma" w:eastAsia="Tahoma" w:hAnsi="Tahoma" w:cs="Tahoma"/>
                <w:color w:val="000000"/>
                <w:sz w:val="22"/>
                <w:szCs w:val="22"/>
                <w:lang w:val="el-GR"/>
              </w:rPr>
              <w:t>&gt;= 90 ώρες</w:t>
            </w:r>
          </w:p>
        </w:tc>
        <w:tc>
          <w:tcPr>
            <w:tcW w:w="1461" w:type="dxa"/>
            <w:shd w:val="clear" w:color="auto" w:fill="auto"/>
          </w:tcPr>
          <w:p w14:paraId="7BE39F3C" w14:textId="77777777" w:rsidR="00291AD8" w:rsidRPr="00374133" w:rsidRDefault="00291AD8" w:rsidP="00F74A1B">
            <w:pPr>
              <w:suppressAutoHyphens w:val="0"/>
              <w:autoSpaceDE w:val="0"/>
              <w:spacing w:after="0"/>
              <w:rPr>
                <w:rFonts w:eastAsia="SimSun"/>
                <w:iCs/>
                <w:color w:val="5B9BD5"/>
                <w:lang w:val="el-GR"/>
              </w:rPr>
            </w:pPr>
          </w:p>
        </w:tc>
        <w:tc>
          <w:tcPr>
            <w:tcW w:w="1790" w:type="dxa"/>
            <w:shd w:val="clear" w:color="auto" w:fill="auto"/>
          </w:tcPr>
          <w:p w14:paraId="6660CCFC" w14:textId="77777777" w:rsidR="00291AD8" w:rsidRPr="00374133" w:rsidRDefault="00291AD8" w:rsidP="00F74A1B">
            <w:pPr>
              <w:suppressAutoHyphens w:val="0"/>
              <w:autoSpaceDE w:val="0"/>
              <w:spacing w:after="0"/>
              <w:rPr>
                <w:rFonts w:eastAsia="SimSun"/>
                <w:iCs/>
                <w:color w:val="5B9BD5"/>
                <w:lang w:val="el-GR"/>
              </w:rPr>
            </w:pPr>
          </w:p>
        </w:tc>
      </w:tr>
    </w:tbl>
    <w:p w14:paraId="514CF211" w14:textId="5B11511B" w:rsidR="006B1EE8" w:rsidRPr="009C1E22" w:rsidRDefault="006B1EE8" w:rsidP="009C1E22">
      <w:pPr>
        <w:rPr>
          <w:lang w:val="el-GR"/>
        </w:rPr>
        <w:sectPr w:rsidR="006B1EE8" w:rsidRPr="009C1E22" w:rsidSect="00DF02B0">
          <w:headerReference w:type="first" r:id="rId27"/>
          <w:pgSz w:w="11906" w:h="16838"/>
          <w:pgMar w:top="1134" w:right="1134" w:bottom="1134" w:left="1134" w:header="720" w:footer="709" w:gutter="0"/>
          <w:cols w:space="720"/>
          <w:titlePg/>
          <w:docGrid w:linePitch="360"/>
        </w:sectPr>
      </w:pPr>
    </w:p>
    <w:p w14:paraId="0FEF623A" w14:textId="77777777" w:rsidR="008338F0" w:rsidRPr="005F15CB" w:rsidRDefault="003355E7">
      <w:pPr>
        <w:pStyle w:val="20"/>
        <w:numPr>
          <w:ilvl w:val="0"/>
          <w:numId w:val="0"/>
        </w:numPr>
        <w:tabs>
          <w:tab w:val="clear" w:pos="567"/>
          <w:tab w:val="left" w:pos="0"/>
        </w:tabs>
        <w:rPr>
          <w:rFonts w:cs="Tahoma"/>
          <w:color w:val="000099"/>
          <w:lang w:val="el-GR"/>
        </w:rPr>
      </w:pPr>
      <w:bookmarkStart w:id="626" w:name="_Toc97194374"/>
      <w:bookmarkStart w:id="627" w:name="_Toc97194479"/>
      <w:bookmarkStart w:id="628" w:name="_Toc151456894"/>
      <w:bookmarkStart w:id="629" w:name="_Ref496624736"/>
      <w:bookmarkStart w:id="630" w:name="_Ref496624788"/>
      <w:r w:rsidRPr="005F15CB">
        <w:rPr>
          <w:rFonts w:cs="Tahoma"/>
          <w:color w:val="000099"/>
          <w:lang w:val="el-GR"/>
        </w:rPr>
        <w:lastRenderedPageBreak/>
        <w:t xml:space="preserve">ΠΑΡΑΡΤΗΜΑ ΙΙI – </w:t>
      </w:r>
      <w:r w:rsidR="004A23B9" w:rsidRPr="005F15CB">
        <w:rPr>
          <w:rFonts w:cs="Tahoma"/>
          <w:color w:val="000099"/>
          <w:lang w:val="el-GR"/>
        </w:rPr>
        <w:t>ΕΥΡΩΠΑΙΚΟ ΕΝΙΑΙΟ ΕΓΓΡΑΦΟ ΣΥΜΒΑΣΗΣ (ΕΕΕΣ)</w:t>
      </w:r>
      <w:bookmarkEnd w:id="626"/>
      <w:bookmarkEnd w:id="627"/>
      <w:bookmarkEnd w:id="628"/>
      <w:r w:rsidR="004A23B9" w:rsidRPr="005F15CB">
        <w:rPr>
          <w:rFonts w:cs="Tahoma"/>
          <w:color w:val="000099"/>
          <w:lang w:val="el-GR"/>
        </w:rPr>
        <w:t xml:space="preserve"> </w:t>
      </w:r>
      <w:bookmarkEnd w:id="629"/>
      <w:bookmarkEnd w:id="630"/>
    </w:p>
    <w:p w14:paraId="6D97FBB2" w14:textId="77777777" w:rsidR="000F62F0" w:rsidRPr="005F15CB" w:rsidRDefault="000F62F0" w:rsidP="003329FF">
      <w:pPr>
        <w:pStyle w:val="40"/>
        <w:numPr>
          <w:ilvl w:val="0"/>
          <w:numId w:val="0"/>
        </w:numPr>
        <w:ind w:left="864" w:hanging="864"/>
        <w:rPr>
          <w:rFonts w:cs="Tahoma"/>
          <w:szCs w:val="22"/>
          <w:lang w:val="el-GR"/>
        </w:rPr>
      </w:pPr>
      <w:bookmarkStart w:id="631" w:name="_Ref510086970"/>
      <w:bookmarkStart w:id="632" w:name="_Toc97194375"/>
      <w:bookmarkStart w:id="633" w:name="_Toc151456895"/>
      <w:r w:rsidRPr="005F15CB">
        <w:rPr>
          <w:rFonts w:cs="Tahoma"/>
          <w:szCs w:val="22"/>
          <w:lang w:val="el-GR"/>
        </w:rPr>
        <w:t>ΕΥΡΩΠΑΙΚΟ ΕΝΙΑΙΟ ΕΓΓΡΑΦΟ ΣΥΜΒΑΣΗΣ (ΕΕΕΣ)</w:t>
      </w:r>
      <w:bookmarkEnd w:id="631"/>
      <w:bookmarkEnd w:id="632"/>
      <w:bookmarkEnd w:id="633"/>
      <w:r w:rsidRPr="005F15CB">
        <w:rPr>
          <w:rFonts w:cs="Tahoma"/>
          <w:szCs w:val="22"/>
          <w:lang w:val="el-GR"/>
        </w:rPr>
        <w:t xml:space="preserve"> </w:t>
      </w:r>
    </w:p>
    <w:p w14:paraId="7A9FD771" w14:textId="77777777" w:rsidR="00A4737C" w:rsidRPr="005F15CB" w:rsidRDefault="00A4737C" w:rsidP="00A4737C">
      <w:pPr>
        <w:pStyle w:val="normalwithoutspacing"/>
      </w:pPr>
      <w:r w:rsidRPr="005F15CB">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5F15CB" w:rsidRDefault="00A4737C" w:rsidP="00A4737C">
      <w:pPr>
        <w:pStyle w:val="normalwithoutspacing"/>
      </w:pPr>
      <w:r w:rsidRPr="005F15CB">
        <w:t xml:space="preserve">Συνημμένα της παρούσας διακήρυξης περιλαμβάνονται: </w:t>
      </w:r>
    </w:p>
    <w:p w14:paraId="1912ACB5" w14:textId="77777777" w:rsidR="00A4737C" w:rsidRPr="005F15CB" w:rsidRDefault="00A4737C">
      <w:pPr>
        <w:pStyle w:val="normalwithoutspacing"/>
        <w:numPr>
          <w:ilvl w:val="0"/>
          <w:numId w:val="17"/>
        </w:numPr>
      </w:pPr>
      <w:r w:rsidRPr="005F15CB">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C785AD7" w14:textId="77777777" w:rsidR="000309DB" w:rsidRPr="005F15CB" w:rsidRDefault="00A4737C">
      <w:pPr>
        <w:pStyle w:val="normalwithoutspacing"/>
        <w:numPr>
          <w:ilvl w:val="0"/>
          <w:numId w:val="17"/>
        </w:numPr>
      </w:pPr>
      <w:r w:rsidRPr="005F15CB">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rsidRPr="005F15CB">
        <w:t>.</w:t>
      </w:r>
      <w:r w:rsidRPr="005F15CB">
        <w:t xml:space="preserve"> </w:t>
      </w:r>
    </w:p>
    <w:p w14:paraId="3041E810" w14:textId="77777777" w:rsidR="00A4737C" w:rsidRPr="005F15CB" w:rsidRDefault="00A4737C" w:rsidP="006D70E7">
      <w:pPr>
        <w:pStyle w:val="normalwithoutspacing"/>
      </w:pPr>
      <w:r w:rsidRPr="005F15CB">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B706E53" w14:textId="77777777" w:rsidR="000F62F0" w:rsidRPr="005F15CB" w:rsidRDefault="000F62F0">
      <w:pPr>
        <w:pStyle w:val="normalwithoutspacing"/>
        <w:rPr>
          <w:i/>
          <w:color w:val="5B9BD5"/>
        </w:rPr>
      </w:pPr>
    </w:p>
    <w:p w14:paraId="53454F0D" w14:textId="77777777" w:rsidR="008338F0" w:rsidRPr="005F15CB" w:rsidRDefault="008338F0">
      <w:pPr>
        <w:pStyle w:val="normalwithoutspacing"/>
        <w:rPr>
          <w:i/>
          <w:color w:val="5B9BD5"/>
        </w:rPr>
      </w:pPr>
    </w:p>
    <w:p w14:paraId="24F68AF4" w14:textId="77777777" w:rsidR="00166662" w:rsidRPr="005F15CB" w:rsidRDefault="00166662">
      <w:pPr>
        <w:pStyle w:val="normalwithoutspacing"/>
        <w:rPr>
          <w:i/>
          <w:color w:val="5B9BD5"/>
        </w:rPr>
        <w:sectPr w:rsidR="00166662" w:rsidRPr="005F15CB" w:rsidSect="00DF02B0">
          <w:pgSz w:w="11906" w:h="16838"/>
          <w:pgMar w:top="1134" w:right="1134" w:bottom="1134" w:left="1134" w:header="720" w:footer="709" w:gutter="0"/>
          <w:cols w:space="720"/>
          <w:titlePg/>
          <w:docGrid w:linePitch="360"/>
        </w:sectPr>
      </w:pPr>
    </w:p>
    <w:p w14:paraId="213D7554" w14:textId="77777777" w:rsidR="008338F0" w:rsidRPr="005F15CB" w:rsidRDefault="008338F0">
      <w:pPr>
        <w:pStyle w:val="normalwithoutspacing"/>
        <w:rPr>
          <w:i/>
          <w:color w:val="5B9BD5"/>
        </w:rPr>
      </w:pPr>
    </w:p>
    <w:p w14:paraId="4DCAE451" w14:textId="73D0426E" w:rsidR="006E4901" w:rsidRPr="005F15CB" w:rsidRDefault="00276124" w:rsidP="003329FF">
      <w:pPr>
        <w:pStyle w:val="20"/>
        <w:numPr>
          <w:ilvl w:val="0"/>
          <w:numId w:val="0"/>
        </w:numPr>
        <w:ind w:left="576" w:hanging="576"/>
        <w:rPr>
          <w:rFonts w:cs="Tahoma"/>
          <w:lang w:val="el-GR"/>
        </w:rPr>
      </w:pPr>
      <w:bookmarkStart w:id="634" w:name="_Ref496624509"/>
      <w:bookmarkStart w:id="635" w:name="_Toc97194376"/>
      <w:bookmarkStart w:id="636" w:name="_Toc97194480"/>
      <w:r w:rsidRPr="009B21DB">
        <w:rPr>
          <w:rFonts w:cs="Tahoma"/>
          <w:lang w:val="el-GR"/>
        </w:rPr>
        <w:t xml:space="preserve"> </w:t>
      </w:r>
      <w:bookmarkStart w:id="637" w:name="_Toc151456896"/>
      <w:r w:rsidR="003355E7" w:rsidRPr="005F15CB">
        <w:rPr>
          <w:rFonts w:cs="Tahoma"/>
          <w:lang w:val="el-GR"/>
        </w:rPr>
        <w:t>ΠΑΡΑΡΤΗΜΑ Ι</w:t>
      </w:r>
      <w:r w:rsidR="003355E7" w:rsidRPr="005F15CB">
        <w:rPr>
          <w:rFonts w:cs="Tahoma"/>
        </w:rPr>
        <w:t>V</w:t>
      </w:r>
      <w:r w:rsidR="003355E7" w:rsidRPr="005F15CB">
        <w:rPr>
          <w:rFonts w:cs="Tahoma"/>
          <w:lang w:val="el-GR"/>
        </w:rPr>
        <w:t xml:space="preserve"> – </w:t>
      </w:r>
      <w:r w:rsidR="006E4901" w:rsidRPr="005F15CB">
        <w:rPr>
          <w:rFonts w:cs="Tahoma"/>
          <w:lang w:val="el-GR"/>
        </w:rPr>
        <w:t>Υπόδειγμα Βιογραφικού Σημειώματος</w:t>
      </w:r>
      <w:bookmarkEnd w:id="634"/>
      <w:bookmarkEnd w:id="635"/>
      <w:bookmarkEnd w:id="636"/>
      <w:bookmarkEnd w:id="637"/>
    </w:p>
    <w:p w14:paraId="7BA5D83B" w14:textId="77777777" w:rsidR="006E4901" w:rsidRPr="005F15CB" w:rsidRDefault="006E4901" w:rsidP="006E4901">
      <w:pPr>
        <w:pStyle w:val="normalwithoutspacing"/>
        <w:rPr>
          <w:i/>
          <w:color w:val="5B9BD5"/>
        </w:rPr>
      </w:pPr>
    </w:p>
    <w:tbl>
      <w:tblPr>
        <w:tblW w:w="5000" w:type="pct"/>
        <w:tblLook w:val="0000" w:firstRow="0" w:lastRow="0" w:firstColumn="0" w:lastColumn="0" w:noHBand="0" w:noVBand="0"/>
      </w:tblPr>
      <w:tblGrid>
        <w:gridCol w:w="132"/>
        <w:gridCol w:w="1294"/>
        <w:gridCol w:w="297"/>
        <w:gridCol w:w="263"/>
        <w:gridCol w:w="137"/>
        <w:gridCol w:w="152"/>
        <w:gridCol w:w="152"/>
        <w:gridCol w:w="3693"/>
        <w:gridCol w:w="1260"/>
        <w:gridCol w:w="403"/>
        <w:gridCol w:w="101"/>
        <w:gridCol w:w="205"/>
        <w:gridCol w:w="1533"/>
      </w:tblGrid>
      <w:tr w:rsidR="006E4901" w:rsidRPr="005F15CB" w14:paraId="5BD5872B" w14:textId="77777777" w:rsidTr="008B4966">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5F15CB" w:rsidRDefault="006E4901" w:rsidP="008B4966">
            <w:pPr>
              <w:spacing w:line="276" w:lineRule="auto"/>
              <w:jc w:val="center"/>
              <w:rPr>
                <w:b/>
              </w:rPr>
            </w:pPr>
            <w:r w:rsidRPr="005F15CB">
              <w:rPr>
                <w:b/>
              </w:rPr>
              <w:t>ΒΙΟΓΡΑΦΙΚΟ ΣΗΜΕΙΩΜΑ</w:t>
            </w:r>
          </w:p>
        </w:tc>
      </w:tr>
      <w:tr w:rsidR="006E4901" w:rsidRPr="005F15CB" w14:paraId="4B1B2A6C" w14:textId="77777777" w:rsidTr="008B4966">
        <w:tc>
          <w:tcPr>
            <w:tcW w:w="5000" w:type="pct"/>
            <w:gridSpan w:val="13"/>
          </w:tcPr>
          <w:p w14:paraId="29AF74A8" w14:textId="77777777" w:rsidR="006E4901" w:rsidRPr="005F15CB" w:rsidRDefault="006E4901" w:rsidP="008B4966">
            <w:pPr>
              <w:spacing w:line="276" w:lineRule="auto"/>
            </w:pPr>
          </w:p>
        </w:tc>
      </w:tr>
      <w:tr w:rsidR="006E4901" w:rsidRPr="005F15CB" w14:paraId="3D3668D0" w14:textId="77777777" w:rsidTr="008B4966">
        <w:tc>
          <w:tcPr>
            <w:tcW w:w="2058"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5F15CB" w:rsidRDefault="006E4901" w:rsidP="008B4966">
            <w:pPr>
              <w:spacing w:line="276" w:lineRule="auto"/>
              <w:rPr>
                <w:b/>
              </w:rPr>
            </w:pPr>
            <w:r w:rsidRPr="005F15CB">
              <w:rPr>
                <w:b/>
              </w:rPr>
              <w:t>ΠΡΟΣΩΠΙΚΑ ΣΤΟΙΧΕΙΑ</w:t>
            </w:r>
          </w:p>
        </w:tc>
        <w:tc>
          <w:tcPr>
            <w:tcW w:w="2942" w:type="pct"/>
            <w:gridSpan w:val="5"/>
            <w:vAlign w:val="center"/>
          </w:tcPr>
          <w:p w14:paraId="1E8A5D9F" w14:textId="77777777" w:rsidR="006E4901" w:rsidRPr="005F15CB" w:rsidRDefault="006E4901" w:rsidP="008B4966">
            <w:pPr>
              <w:spacing w:line="276" w:lineRule="auto"/>
            </w:pPr>
          </w:p>
        </w:tc>
      </w:tr>
      <w:tr w:rsidR="006E4901" w:rsidRPr="005F15CB" w14:paraId="23532CAF" w14:textId="77777777" w:rsidTr="008B4966">
        <w:tc>
          <w:tcPr>
            <w:tcW w:w="850" w:type="pct"/>
            <w:gridSpan w:val="2"/>
            <w:tcBorders>
              <w:top w:val="double" w:sz="6" w:space="0" w:color="auto"/>
              <w:left w:val="double" w:sz="6" w:space="0" w:color="auto"/>
              <w:bottom w:val="nil"/>
              <w:right w:val="nil"/>
            </w:tcBorders>
            <w:vAlign w:val="center"/>
          </w:tcPr>
          <w:p w14:paraId="6B5FDB69" w14:textId="77777777" w:rsidR="006E4901" w:rsidRPr="005F15CB" w:rsidRDefault="006E4901" w:rsidP="008B4966">
            <w:pPr>
              <w:spacing w:line="276" w:lineRule="auto"/>
              <w:rPr>
                <w:b/>
              </w:rPr>
            </w:pPr>
            <w:r w:rsidRPr="005F15CB">
              <w:rPr>
                <w:b/>
              </w:rPr>
              <w:t>Επώνυμο:</w:t>
            </w:r>
          </w:p>
        </w:tc>
        <w:tc>
          <w:tcPr>
            <w:tcW w:w="1709" w:type="pct"/>
            <w:gridSpan w:val="6"/>
            <w:tcBorders>
              <w:top w:val="double" w:sz="6" w:space="0" w:color="auto"/>
              <w:left w:val="nil"/>
              <w:bottom w:val="single" w:sz="6" w:space="0" w:color="auto"/>
              <w:right w:val="nil"/>
            </w:tcBorders>
            <w:vAlign w:val="center"/>
          </w:tcPr>
          <w:p w14:paraId="577141E8" w14:textId="77777777" w:rsidR="006E4901" w:rsidRPr="005F15CB" w:rsidRDefault="006E4901" w:rsidP="008B4966">
            <w:pPr>
              <w:spacing w:line="276" w:lineRule="auto"/>
            </w:pPr>
          </w:p>
        </w:tc>
        <w:tc>
          <w:tcPr>
            <w:tcW w:w="709" w:type="pct"/>
            <w:tcBorders>
              <w:top w:val="double" w:sz="6" w:space="0" w:color="auto"/>
              <w:left w:val="nil"/>
              <w:bottom w:val="nil"/>
              <w:right w:val="nil"/>
            </w:tcBorders>
            <w:vAlign w:val="center"/>
          </w:tcPr>
          <w:p w14:paraId="2EFA3760" w14:textId="77777777" w:rsidR="006E4901" w:rsidRPr="005F15CB" w:rsidRDefault="006E4901" w:rsidP="008B4966">
            <w:pPr>
              <w:spacing w:line="276" w:lineRule="auto"/>
              <w:rPr>
                <w:b/>
              </w:rPr>
            </w:pPr>
            <w:r w:rsidRPr="005F15CB">
              <w:rPr>
                <w:b/>
              </w:rPr>
              <w:t>Όνομα:</w:t>
            </w:r>
          </w:p>
        </w:tc>
        <w:tc>
          <w:tcPr>
            <w:tcW w:w="1732" w:type="pct"/>
            <w:gridSpan w:val="4"/>
            <w:tcBorders>
              <w:top w:val="double" w:sz="6" w:space="0" w:color="auto"/>
              <w:left w:val="nil"/>
              <w:bottom w:val="single" w:sz="6" w:space="0" w:color="auto"/>
              <w:right w:val="double" w:sz="6" w:space="0" w:color="auto"/>
            </w:tcBorders>
            <w:vAlign w:val="center"/>
          </w:tcPr>
          <w:p w14:paraId="502B2C66" w14:textId="77777777" w:rsidR="006E4901" w:rsidRPr="005F15CB" w:rsidRDefault="006E4901" w:rsidP="008B4966">
            <w:pPr>
              <w:spacing w:line="276" w:lineRule="auto"/>
            </w:pPr>
          </w:p>
        </w:tc>
      </w:tr>
      <w:tr w:rsidR="006E4901" w:rsidRPr="005F15CB" w14:paraId="385DFB8F" w14:textId="77777777" w:rsidTr="008B4966">
        <w:trPr>
          <w:trHeight w:val="247"/>
        </w:trPr>
        <w:tc>
          <w:tcPr>
            <w:tcW w:w="5000" w:type="pct"/>
            <w:gridSpan w:val="13"/>
            <w:tcBorders>
              <w:top w:val="nil"/>
              <w:left w:val="double" w:sz="6" w:space="0" w:color="auto"/>
              <w:bottom w:val="nil"/>
              <w:right w:val="double" w:sz="6" w:space="0" w:color="auto"/>
            </w:tcBorders>
            <w:vAlign w:val="center"/>
          </w:tcPr>
          <w:p w14:paraId="48E5F111" w14:textId="77777777" w:rsidR="006E4901" w:rsidRPr="005F15CB" w:rsidRDefault="006E4901" w:rsidP="008B4966">
            <w:pPr>
              <w:spacing w:line="276" w:lineRule="auto"/>
            </w:pPr>
          </w:p>
        </w:tc>
      </w:tr>
      <w:tr w:rsidR="006E4901" w:rsidRPr="005F15CB" w14:paraId="79146AC8" w14:textId="77777777" w:rsidTr="008B4966">
        <w:tc>
          <w:tcPr>
            <w:tcW w:w="1046" w:type="pct"/>
            <w:gridSpan w:val="3"/>
            <w:tcBorders>
              <w:top w:val="nil"/>
              <w:left w:val="double" w:sz="6" w:space="0" w:color="auto"/>
              <w:bottom w:val="nil"/>
              <w:right w:val="nil"/>
            </w:tcBorders>
            <w:vAlign w:val="center"/>
          </w:tcPr>
          <w:p w14:paraId="08886363" w14:textId="77777777" w:rsidR="006E4901" w:rsidRPr="005F15CB" w:rsidRDefault="006E4901" w:rsidP="008B4966">
            <w:pPr>
              <w:spacing w:line="276" w:lineRule="auto"/>
              <w:rPr>
                <w:b/>
              </w:rPr>
            </w:pPr>
            <w:r w:rsidRPr="005F15CB">
              <w:rPr>
                <w:b/>
              </w:rPr>
              <w:t>Πατρώνυμο:</w:t>
            </w:r>
          </w:p>
        </w:tc>
        <w:tc>
          <w:tcPr>
            <w:tcW w:w="1513" w:type="pct"/>
            <w:gridSpan w:val="5"/>
            <w:tcBorders>
              <w:top w:val="nil"/>
              <w:left w:val="nil"/>
              <w:bottom w:val="single" w:sz="6" w:space="0" w:color="auto"/>
              <w:right w:val="nil"/>
            </w:tcBorders>
            <w:vAlign w:val="center"/>
          </w:tcPr>
          <w:p w14:paraId="7359768C" w14:textId="77777777" w:rsidR="006E4901" w:rsidRPr="005F15CB" w:rsidRDefault="006E4901" w:rsidP="008B4966">
            <w:pPr>
              <w:spacing w:line="276" w:lineRule="auto"/>
            </w:pPr>
          </w:p>
        </w:tc>
        <w:tc>
          <w:tcPr>
            <w:tcW w:w="1032" w:type="pct"/>
            <w:gridSpan w:val="3"/>
            <w:vAlign w:val="center"/>
          </w:tcPr>
          <w:p w14:paraId="4A25D1CB" w14:textId="77777777" w:rsidR="006E4901" w:rsidRPr="005F15CB" w:rsidRDefault="006E4901" w:rsidP="008B4966">
            <w:pPr>
              <w:spacing w:line="276" w:lineRule="auto"/>
              <w:rPr>
                <w:b/>
              </w:rPr>
            </w:pPr>
            <w:r w:rsidRPr="005F15CB">
              <w:rPr>
                <w:b/>
              </w:rPr>
              <w:t>Μητρώνυμο:</w:t>
            </w:r>
          </w:p>
        </w:tc>
        <w:tc>
          <w:tcPr>
            <w:tcW w:w="1409" w:type="pct"/>
            <w:gridSpan w:val="2"/>
            <w:tcBorders>
              <w:top w:val="nil"/>
              <w:left w:val="nil"/>
              <w:bottom w:val="single" w:sz="6" w:space="0" w:color="auto"/>
              <w:right w:val="double" w:sz="6" w:space="0" w:color="auto"/>
            </w:tcBorders>
            <w:vAlign w:val="center"/>
          </w:tcPr>
          <w:p w14:paraId="27EE392E" w14:textId="77777777" w:rsidR="006E4901" w:rsidRPr="005F15CB" w:rsidRDefault="006E4901" w:rsidP="008B4966">
            <w:pPr>
              <w:spacing w:line="276" w:lineRule="auto"/>
            </w:pPr>
          </w:p>
        </w:tc>
      </w:tr>
      <w:tr w:rsidR="006E4901" w:rsidRPr="005F15CB" w14:paraId="1136FA74" w14:textId="77777777" w:rsidTr="008B4966">
        <w:tc>
          <w:tcPr>
            <w:tcW w:w="5000" w:type="pct"/>
            <w:gridSpan w:val="13"/>
            <w:tcBorders>
              <w:top w:val="nil"/>
              <w:left w:val="double" w:sz="6" w:space="0" w:color="auto"/>
              <w:bottom w:val="nil"/>
              <w:right w:val="double" w:sz="6" w:space="0" w:color="auto"/>
            </w:tcBorders>
            <w:vAlign w:val="center"/>
          </w:tcPr>
          <w:p w14:paraId="1F516907" w14:textId="77777777" w:rsidR="006E4901" w:rsidRPr="005F15CB" w:rsidRDefault="006E4901" w:rsidP="008B4966">
            <w:pPr>
              <w:spacing w:line="276" w:lineRule="auto"/>
            </w:pPr>
          </w:p>
        </w:tc>
      </w:tr>
      <w:tr w:rsidR="006E4901" w:rsidRPr="005F15CB" w14:paraId="6E0265E0" w14:textId="77777777" w:rsidTr="008B4966">
        <w:tc>
          <w:tcPr>
            <w:tcW w:w="1242" w:type="pct"/>
            <w:gridSpan w:val="4"/>
            <w:tcBorders>
              <w:top w:val="nil"/>
              <w:left w:val="double" w:sz="6" w:space="0" w:color="auto"/>
              <w:bottom w:val="nil"/>
              <w:right w:val="nil"/>
            </w:tcBorders>
            <w:vAlign w:val="center"/>
          </w:tcPr>
          <w:p w14:paraId="0532DD81" w14:textId="77777777" w:rsidR="006E4901" w:rsidRPr="005F15CB" w:rsidRDefault="006E4901" w:rsidP="008B4966">
            <w:pPr>
              <w:spacing w:line="276" w:lineRule="auto"/>
              <w:rPr>
                <w:b/>
              </w:rPr>
            </w:pPr>
            <w:r w:rsidRPr="005F15CB">
              <w:rPr>
                <w:b/>
              </w:rPr>
              <w:t>Ημερομηνία Γέννησης:</w:t>
            </w:r>
          </w:p>
        </w:tc>
        <w:tc>
          <w:tcPr>
            <w:tcW w:w="1317" w:type="pct"/>
            <w:gridSpan w:val="4"/>
            <w:tcBorders>
              <w:top w:val="nil"/>
              <w:left w:val="nil"/>
              <w:bottom w:val="single" w:sz="6" w:space="0" w:color="auto"/>
              <w:right w:val="nil"/>
            </w:tcBorders>
            <w:vAlign w:val="center"/>
          </w:tcPr>
          <w:p w14:paraId="0B685B88" w14:textId="77777777" w:rsidR="006E4901" w:rsidRPr="005F15CB" w:rsidRDefault="006E4901" w:rsidP="008B4966">
            <w:pPr>
              <w:spacing w:line="276" w:lineRule="auto"/>
            </w:pPr>
            <w:r w:rsidRPr="005F15CB">
              <w:t>__ /__ / ____</w:t>
            </w:r>
          </w:p>
        </w:tc>
        <w:tc>
          <w:tcPr>
            <w:tcW w:w="1162" w:type="pct"/>
            <w:gridSpan w:val="4"/>
            <w:vAlign w:val="center"/>
          </w:tcPr>
          <w:p w14:paraId="3D8C36B1" w14:textId="77777777" w:rsidR="006E4901" w:rsidRPr="005F15CB" w:rsidRDefault="006E4901" w:rsidP="008B4966">
            <w:pPr>
              <w:spacing w:line="276" w:lineRule="auto"/>
              <w:rPr>
                <w:b/>
              </w:rPr>
            </w:pPr>
            <w:r w:rsidRPr="005F15CB">
              <w:rPr>
                <w:b/>
              </w:rPr>
              <w:t>Τόπος Γέννησης:</w:t>
            </w:r>
          </w:p>
        </w:tc>
        <w:tc>
          <w:tcPr>
            <w:tcW w:w="1279" w:type="pct"/>
            <w:tcBorders>
              <w:top w:val="nil"/>
              <w:left w:val="nil"/>
              <w:bottom w:val="single" w:sz="6" w:space="0" w:color="auto"/>
              <w:right w:val="double" w:sz="6" w:space="0" w:color="auto"/>
            </w:tcBorders>
            <w:vAlign w:val="center"/>
          </w:tcPr>
          <w:p w14:paraId="471AE650" w14:textId="77777777" w:rsidR="006E4901" w:rsidRPr="005F15CB" w:rsidRDefault="006E4901" w:rsidP="008B4966">
            <w:pPr>
              <w:spacing w:line="276" w:lineRule="auto"/>
            </w:pPr>
          </w:p>
        </w:tc>
      </w:tr>
      <w:tr w:rsidR="006E4901" w:rsidRPr="005F15CB" w14:paraId="5F20B1E6" w14:textId="77777777" w:rsidTr="008B4966">
        <w:tc>
          <w:tcPr>
            <w:tcW w:w="5000" w:type="pct"/>
            <w:gridSpan w:val="13"/>
            <w:tcBorders>
              <w:top w:val="nil"/>
              <w:left w:val="double" w:sz="6" w:space="0" w:color="auto"/>
              <w:bottom w:val="nil"/>
              <w:right w:val="double" w:sz="6" w:space="0" w:color="auto"/>
            </w:tcBorders>
            <w:vAlign w:val="center"/>
          </w:tcPr>
          <w:p w14:paraId="6D0B21E8" w14:textId="77777777" w:rsidR="006E4901" w:rsidRPr="005F15CB" w:rsidRDefault="006E4901" w:rsidP="008B4966">
            <w:pPr>
              <w:spacing w:line="276" w:lineRule="auto"/>
            </w:pPr>
          </w:p>
        </w:tc>
      </w:tr>
      <w:tr w:rsidR="006E4901" w:rsidRPr="005F15CB" w14:paraId="2E989FA2" w14:textId="77777777" w:rsidTr="008B4966">
        <w:tc>
          <w:tcPr>
            <w:tcW w:w="1643" w:type="pct"/>
            <w:gridSpan w:val="7"/>
            <w:tcBorders>
              <w:top w:val="nil"/>
              <w:left w:val="double" w:sz="6" w:space="0" w:color="auto"/>
              <w:bottom w:val="nil"/>
              <w:right w:val="nil"/>
            </w:tcBorders>
            <w:vAlign w:val="center"/>
          </w:tcPr>
          <w:p w14:paraId="04559EB3" w14:textId="77777777" w:rsidR="006E4901" w:rsidRPr="005F15CB" w:rsidRDefault="006E4901" w:rsidP="008B4966">
            <w:pPr>
              <w:spacing w:line="276" w:lineRule="auto"/>
              <w:rPr>
                <w:b/>
              </w:rPr>
            </w:pPr>
            <w:r w:rsidRPr="005F15CB">
              <w:rPr>
                <w:b/>
              </w:rPr>
              <w:t>Τηλέφωνο:</w:t>
            </w:r>
          </w:p>
        </w:tc>
        <w:tc>
          <w:tcPr>
            <w:tcW w:w="916" w:type="pct"/>
            <w:tcBorders>
              <w:top w:val="nil"/>
              <w:left w:val="nil"/>
              <w:bottom w:val="single" w:sz="6" w:space="0" w:color="auto"/>
              <w:right w:val="nil"/>
            </w:tcBorders>
            <w:vAlign w:val="center"/>
          </w:tcPr>
          <w:p w14:paraId="63B5D9D8" w14:textId="77777777" w:rsidR="006E4901" w:rsidRPr="005F15CB" w:rsidRDefault="006E4901" w:rsidP="008B4966">
            <w:pPr>
              <w:spacing w:line="276" w:lineRule="auto"/>
            </w:pPr>
          </w:p>
        </w:tc>
        <w:tc>
          <w:tcPr>
            <w:tcW w:w="967" w:type="pct"/>
            <w:gridSpan w:val="2"/>
            <w:vAlign w:val="center"/>
          </w:tcPr>
          <w:p w14:paraId="527322BD" w14:textId="77777777" w:rsidR="006E4901" w:rsidRPr="005F15CB" w:rsidRDefault="006E4901" w:rsidP="008B4966">
            <w:pPr>
              <w:spacing w:line="276" w:lineRule="auto"/>
              <w:rPr>
                <w:b/>
              </w:rPr>
            </w:pPr>
            <w:r w:rsidRPr="005F15CB">
              <w:rPr>
                <w:b/>
              </w:rPr>
              <w:t>E-mail:</w:t>
            </w:r>
          </w:p>
        </w:tc>
        <w:tc>
          <w:tcPr>
            <w:tcW w:w="1474" w:type="pct"/>
            <w:gridSpan w:val="3"/>
            <w:tcBorders>
              <w:top w:val="nil"/>
              <w:left w:val="nil"/>
              <w:bottom w:val="single" w:sz="6" w:space="0" w:color="auto"/>
              <w:right w:val="double" w:sz="6" w:space="0" w:color="auto"/>
            </w:tcBorders>
            <w:vAlign w:val="center"/>
          </w:tcPr>
          <w:p w14:paraId="26087C63" w14:textId="77777777" w:rsidR="006E4901" w:rsidRPr="005F15CB" w:rsidRDefault="006E4901" w:rsidP="008B4966">
            <w:pPr>
              <w:spacing w:line="276" w:lineRule="auto"/>
            </w:pPr>
          </w:p>
        </w:tc>
      </w:tr>
      <w:tr w:rsidR="006E4901" w:rsidRPr="005F15CB" w14:paraId="487ED5E5" w14:textId="77777777" w:rsidTr="008B4966">
        <w:tc>
          <w:tcPr>
            <w:tcW w:w="1643" w:type="pct"/>
            <w:gridSpan w:val="7"/>
            <w:tcBorders>
              <w:top w:val="nil"/>
              <w:left w:val="double" w:sz="6" w:space="0" w:color="auto"/>
              <w:bottom w:val="nil"/>
              <w:right w:val="nil"/>
            </w:tcBorders>
            <w:vAlign w:val="center"/>
          </w:tcPr>
          <w:p w14:paraId="3030D023" w14:textId="77777777" w:rsidR="006E4901" w:rsidRPr="005F15CB" w:rsidRDefault="006E4901" w:rsidP="008B4966">
            <w:pPr>
              <w:spacing w:line="276" w:lineRule="auto"/>
              <w:rPr>
                <w:b/>
              </w:rPr>
            </w:pPr>
            <w:r w:rsidRPr="005F15CB">
              <w:rPr>
                <w:b/>
              </w:rPr>
              <w:t>Fax:</w:t>
            </w:r>
          </w:p>
        </w:tc>
        <w:tc>
          <w:tcPr>
            <w:tcW w:w="916" w:type="pct"/>
            <w:tcBorders>
              <w:top w:val="nil"/>
              <w:left w:val="nil"/>
              <w:bottom w:val="single" w:sz="6" w:space="0" w:color="auto"/>
              <w:right w:val="nil"/>
            </w:tcBorders>
            <w:vAlign w:val="center"/>
          </w:tcPr>
          <w:p w14:paraId="5BAD90BA" w14:textId="77777777" w:rsidR="006E4901" w:rsidRPr="005F15CB" w:rsidRDefault="006E4901" w:rsidP="008B4966">
            <w:pPr>
              <w:spacing w:line="276" w:lineRule="auto"/>
            </w:pPr>
          </w:p>
        </w:tc>
        <w:tc>
          <w:tcPr>
            <w:tcW w:w="967" w:type="pct"/>
            <w:gridSpan w:val="2"/>
            <w:vAlign w:val="center"/>
          </w:tcPr>
          <w:p w14:paraId="2C960A63" w14:textId="77777777" w:rsidR="006E4901" w:rsidRPr="005F15CB" w:rsidRDefault="006E4901" w:rsidP="008B4966">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13193123" w14:textId="77777777" w:rsidR="006E4901" w:rsidRPr="005F15CB" w:rsidRDefault="006E4901" w:rsidP="008B4966">
            <w:pPr>
              <w:spacing w:line="276" w:lineRule="auto"/>
            </w:pPr>
          </w:p>
        </w:tc>
      </w:tr>
      <w:tr w:rsidR="006E4901" w:rsidRPr="005F15CB" w14:paraId="247501E4" w14:textId="77777777" w:rsidTr="008B4966">
        <w:tc>
          <w:tcPr>
            <w:tcW w:w="1250" w:type="pct"/>
            <w:gridSpan w:val="5"/>
            <w:tcBorders>
              <w:top w:val="nil"/>
              <w:left w:val="double" w:sz="6" w:space="0" w:color="auto"/>
              <w:bottom w:val="nil"/>
              <w:right w:val="nil"/>
            </w:tcBorders>
            <w:vAlign w:val="center"/>
          </w:tcPr>
          <w:p w14:paraId="44E08549" w14:textId="77777777" w:rsidR="006E4901" w:rsidRPr="005F15CB" w:rsidRDefault="006E4901" w:rsidP="008B4966">
            <w:pPr>
              <w:spacing w:line="276" w:lineRule="auto"/>
            </w:pPr>
          </w:p>
        </w:tc>
        <w:tc>
          <w:tcPr>
            <w:tcW w:w="1298" w:type="pct"/>
            <w:gridSpan w:val="3"/>
            <w:vAlign w:val="center"/>
          </w:tcPr>
          <w:p w14:paraId="74662C37" w14:textId="77777777" w:rsidR="006E4901" w:rsidRPr="005F15CB" w:rsidRDefault="006E4901" w:rsidP="008B4966">
            <w:pPr>
              <w:spacing w:line="276" w:lineRule="auto"/>
            </w:pPr>
          </w:p>
        </w:tc>
        <w:tc>
          <w:tcPr>
            <w:tcW w:w="1201" w:type="pct"/>
            <w:gridSpan w:val="4"/>
            <w:vAlign w:val="center"/>
          </w:tcPr>
          <w:p w14:paraId="0EBB2D00" w14:textId="77777777" w:rsidR="006E4901" w:rsidRPr="005F15CB" w:rsidRDefault="006E4901" w:rsidP="008B4966">
            <w:pPr>
              <w:spacing w:line="276" w:lineRule="auto"/>
            </w:pPr>
          </w:p>
        </w:tc>
        <w:tc>
          <w:tcPr>
            <w:tcW w:w="1251" w:type="pct"/>
            <w:tcBorders>
              <w:top w:val="nil"/>
              <w:left w:val="nil"/>
              <w:bottom w:val="nil"/>
              <w:right w:val="double" w:sz="6" w:space="0" w:color="auto"/>
            </w:tcBorders>
            <w:vAlign w:val="center"/>
          </w:tcPr>
          <w:p w14:paraId="3DBA0595" w14:textId="77777777" w:rsidR="006E4901" w:rsidRPr="005F15CB" w:rsidRDefault="006E4901" w:rsidP="008B4966">
            <w:pPr>
              <w:spacing w:line="276" w:lineRule="auto"/>
            </w:pPr>
          </w:p>
        </w:tc>
      </w:tr>
      <w:tr w:rsidR="006E4901" w:rsidRPr="005F15CB" w14:paraId="550E51F3" w14:textId="77777777" w:rsidTr="008B4966">
        <w:tc>
          <w:tcPr>
            <w:tcW w:w="1477" w:type="pct"/>
            <w:gridSpan w:val="6"/>
            <w:tcBorders>
              <w:top w:val="nil"/>
              <w:left w:val="double" w:sz="6" w:space="0" w:color="auto"/>
              <w:bottom w:val="nil"/>
              <w:right w:val="nil"/>
            </w:tcBorders>
            <w:vAlign w:val="center"/>
          </w:tcPr>
          <w:p w14:paraId="37D65CB9" w14:textId="77777777" w:rsidR="006E4901" w:rsidRPr="005F15CB" w:rsidRDefault="006E4901" w:rsidP="008B4966">
            <w:pPr>
              <w:spacing w:line="276" w:lineRule="auto"/>
              <w:rPr>
                <w:b/>
              </w:rPr>
            </w:pPr>
            <w:r w:rsidRPr="005F15CB">
              <w:rPr>
                <w:b/>
              </w:rPr>
              <w:t>Διεύθυνση Κατοικίας:</w:t>
            </w:r>
          </w:p>
        </w:tc>
        <w:tc>
          <w:tcPr>
            <w:tcW w:w="1071" w:type="pct"/>
            <w:gridSpan w:val="2"/>
            <w:tcBorders>
              <w:top w:val="nil"/>
              <w:left w:val="nil"/>
              <w:bottom w:val="single" w:sz="6" w:space="0" w:color="auto"/>
              <w:right w:val="nil"/>
            </w:tcBorders>
            <w:vAlign w:val="center"/>
          </w:tcPr>
          <w:p w14:paraId="35AFF754" w14:textId="77777777" w:rsidR="006E4901" w:rsidRPr="005F15CB" w:rsidRDefault="006E4901" w:rsidP="008B4966">
            <w:pPr>
              <w:spacing w:line="276" w:lineRule="auto"/>
            </w:pPr>
          </w:p>
        </w:tc>
        <w:tc>
          <w:tcPr>
            <w:tcW w:w="1201" w:type="pct"/>
            <w:gridSpan w:val="4"/>
            <w:tcBorders>
              <w:top w:val="nil"/>
              <w:left w:val="nil"/>
              <w:bottom w:val="single" w:sz="6" w:space="0" w:color="auto"/>
              <w:right w:val="nil"/>
            </w:tcBorders>
            <w:vAlign w:val="center"/>
          </w:tcPr>
          <w:p w14:paraId="3AB02E5A" w14:textId="77777777" w:rsidR="006E4901" w:rsidRPr="005F15CB"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13EF0E8F" w14:textId="77777777" w:rsidR="006E4901" w:rsidRPr="005F15CB" w:rsidRDefault="006E4901" w:rsidP="008B4966">
            <w:pPr>
              <w:spacing w:line="276" w:lineRule="auto"/>
            </w:pPr>
          </w:p>
        </w:tc>
      </w:tr>
      <w:tr w:rsidR="006E4901" w:rsidRPr="005F15CB" w14:paraId="02B7D5E0" w14:textId="77777777" w:rsidTr="008B4966">
        <w:tc>
          <w:tcPr>
            <w:tcW w:w="1477" w:type="pct"/>
            <w:gridSpan w:val="6"/>
            <w:tcBorders>
              <w:top w:val="nil"/>
              <w:left w:val="double" w:sz="6" w:space="0" w:color="auto"/>
              <w:bottom w:val="nil"/>
              <w:right w:val="nil"/>
            </w:tcBorders>
            <w:vAlign w:val="center"/>
          </w:tcPr>
          <w:p w14:paraId="216AB47E" w14:textId="77777777" w:rsidR="006E4901" w:rsidRPr="005F15CB" w:rsidRDefault="006E4901" w:rsidP="008B4966">
            <w:pPr>
              <w:spacing w:line="276" w:lineRule="auto"/>
            </w:pPr>
          </w:p>
        </w:tc>
        <w:tc>
          <w:tcPr>
            <w:tcW w:w="1071" w:type="pct"/>
            <w:gridSpan w:val="2"/>
            <w:tcBorders>
              <w:top w:val="nil"/>
              <w:left w:val="nil"/>
              <w:bottom w:val="single" w:sz="6" w:space="0" w:color="auto"/>
              <w:right w:val="nil"/>
            </w:tcBorders>
            <w:vAlign w:val="center"/>
          </w:tcPr>
          <w:p w14:paraId="159AF7C1" w14:textId="77777777" w:rsidR="006E4901" w:rsidRPr="005F15CB" w:rsidRDefault="006E4901" w:rsidP="008B4966">
            <w:pPr>
              <w:spacing w:line="276" w:lineRule="auto"/>
            </w:pPr>
          </w:p>
        </w:tc>
        <w:tc>
          <w:tcPr>
            <w:tcW w:w="1201" w:type="pct"/>
            <w:gridSpan w:val="4"/>
            <w:tcBorders>
              <w:top w:val="nil"/>
              <w:left w:val="nil"/>
              <w:bottom w:val="single" w:sz="6" w:space="0" w:color="auto"/>
              <w:right w:val="nil"/>
            </w:tcBorders>
            <w:vAlign w:val="center"/>
          </w:tcPr>
          <w:p w14:paraId="751F6081" w14:textId="77777777" w:rsidR="006E4901" w:rsidRPr="005F15CB"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4FC63A4F" w14:textId="77777777" w:rsidR="006E4901" w:rsidRPr="005F15CB" w:rsidRDefault="006E4901" w:rsidP="008B4966">
            <w:pPr>
              <w:spacing w:line="276" w:lineRule="auto"/>
            </w:pPr>
          </w:p>
        </w:tc>
      </w:tr>
      <w:tr w:rsidR="006E4901" w:rsidRPr="005F15CB" w14:paraId="4DA4D10F" w14:textId="77777777" w:rsidTr="008B4966">
        <w:tc>
          <w:tcPr>
            <w:tcW w:w="1250" w:type="pct"/>
            <w:gridSpan w:val="5"/>
            <w:tcBorders>
              <w:top w:val="nil"/>
              <w:left w:val="double" w:sz="6" w:space="0" w:color="auto"/>
              <w:bottom w:val="double" w:sz="6" w:space="0" w:color="auto"/>
              <w:right w:val="nil"/>
            </w:tcBorders>
            <w:vAlign w:val="center"/>
          </w:tcPr>
          <w:p w14:paraId="61949870" w14:textId="77777777" w:rsidR="006E4901" w:rsidRPr="005F15CB" w:rsidRDefault="006E4901" w:rsidP="008B4966">
            <w:pPr>
              <w:spacing w:line="276" w:lineRule="auto"/>
            </w:pPr>
          </w:p>
        </w:tc>
        <w:tc>
          <w:tcPr>
            <w:tcW w:w="1298" w:type="pct"/>
            <w:gridSpan w:val="3"/>
            <w:tcBorders>
              <w:top w:val="nil"/>
              <w:left w:val="nil"/>
              <w:bottom w:val="double" w:sz="6" w:space="0" w:color="auto"/>
              <w:right w:val="nil"/>
            </w:tcBorders>
            <w:vAlign w:val="center"/>
          </w:tcPr>
          <w:p w14:paraId="1CA8E505" w14:textId="77777777" w:rsidR="006E4901" w:rsidRPr="005F15CB" w:rsidRDefault="006E4901" w:rsidP="008B4966">
            <w:pPr>
              <w:spacing w:line="276" w:lineRule="auto"/>
            </w:pPr>
          </w:p>
        </w:tc>
        <w:tc>
          <w:tcPr>
            <w:tcW w:w="1201" w:type="pct"/>
            <w:gridSpan w:val="4"/>
            <w:tcBorders>
              <w:top w:val="nil"/>
              <w:left w:val="nil"/>
              <w:bottom w:val="double" w:sz="6" w:space="0" w:color="auto"/>
              <w:right w:val="nil"/>
            </w:tcBorders>
            <w:vAlign w:val="center"/>
          </w:tcPr>
          <w:p w14:paraId="1666C39D" w14:textId="77777777" w:rsidR="006E4901" w:rsidRPr="005F15CB" w:rsidRDefault="006E4901" w:rsidP="008B4966">
            <w:pPr>
              <w:spacing w:line="276" w:lineRule="auto"/>
            </w:pPr>
          </w:p>
        </w:tc>
        <w:tc>
          <w:tcPr>
            <w:tcW w:w="1251" w:type="pct"/>
            <w:tcBorders>
              <w:top w:val="nil"/>
              <w:left w:val="nil"/>
              <w:bottom w:val="double" w:sz="6" w:space="0" w:color="auto"/>
              <w:right w:val="double" w:sz="6" w:space="0" w:color="auto"/>
            </w:tcBorders>
            <w:vAlign w:val="center"/>
          </w:tcPr>
          <w:p w14:paraId="7F6B2CDB" w14:textId="77777777" w:rsidR="006E4901" w:rsidRPr="005F15CB" w:rsidRDefault="006E4901" w:rsidP="008B4966">
            <w:pPr>
              <w:spacing w:line="276" w:lineRule="auto"/>
            </w:pPr>
          </w:p>
        </w:tc>
      </w:tr>
      <w:tr w:rsidR="006E4901" w:rsidRPr="005F15CB" w14:paraId="3FBD250A" w14:textId="77777777" w:rsidTr="008B4966">
        <w:tc>
          <w:tcPr>
            <w:tcW w:w="5000" w:type="pct"/>
            <w:gridSpan w:val="13"/>
          </w:tcPr>
          <w:p w14:paraId="46F4FDE5" w14:textId="77777777" w:rsidR="006E4901" w:rsidRPr="005F15CB" w:rsidRDefault="006E4901" w:rsidP="008B4966">
            <w:pPr>
              <w:spacing w:line="276" w:lineRule="auto"/>
            </w:pPr>
          </w:p>
        </w:tc>
      </w:tr>
      <w:tr w:rsidR="006E4901" w:rsidRPr="005F15CB" w14:paraId="1BC7FDC9"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5F15CB" w:rsidRDefault="006E4901" w:rsidP="008B4966">
            <w:pPr>
              <w:spacing w:line="276" w:lineRule="auto"/>
              <w:rPr>
                <w:b/>
              </w:rPr>
            </w:pPr>
            <w:r w:rsidRPr="005F15CB">
              <w:rPr>
                <w:b/>
              </w:rPr>
              <w:t>ΕΚΠΑΙΔΕΥΣΗ</w:t>
            </w:r>
          </w:p>
        </w:tc>
        <w:tc>
          <w:tcPr>
            <w:tcW w:w="3773" w:type="pct"/>
            <w:gridSpan w:val="9"/>
          </w:tcPr>
          <w:p w14:paraId="5B7B1456" w14:textId="77777777" w:rsidR="006E4901" w:rsidRPr="005F15CB" w:rsidRDefault="006E4901" w:rsidP="008B4966">
            <w:pPr>
              <w:spacing w:line="276" w:lineRule="auto"/>
            </w:pPr>
          </w:p>
        </w:tc>
      </w:tr>
      <w:tr w:rsidR="006E4901" w:rsidRPr="005F15CB" w14:paraId="1602E1A4" w14:textId="77777777" w:rsidTr="008B4966">
        <w:tc>
          <w:tcPr>
            <w:tcW w:w="1699" w:type="pct"/>
            <w:gridSpan w:val="7"/>
            <w:tcBorders>
              <w:top w:val="double" w:sz="6" w:space="0" w:color="auto"/>
              <w:left w:val="double" w:sz="6" w:space="0" w:color="auto"/>
              <w:bottom w:val="nil"/>
              <w:right w:val="single" w:sz="6" w:space="0" w:color="auto"/>
            </w:tcBorders>
            <w:vAlign w:val="center"/>
          </w:tcPr>
          <w:p w14:paraId="625FD9FD" w14:textId="77777777" w:rsidR="006E4901" w:rsidRPr="005F15CB" w:rsidRDefault="006E4901" w:rsidP="008B4966">
            <w:pPr>
              <w:spacing w:line="276" w:lineRule="auto"/>
              <w:jc w:val="center"/>
              <w:rPr>
                <w:b/>
              </w:rPr>
            </w:pPr>
            <w:r w:rsidRPr="005F15CB">
              <w:rPr>
                <w:b/>
              </w:rPr>
              <w:t>Όνομα Ιδρύματος</w:t>
            </w:r>
          </w:p>
        </w:tc>
        <w:tc>
          <w:tcPr>
            <w:tcW w:w="1045" w:type="pct"/>
            <w:tcBorders>
              <w:top w:val="double" w:sz="6" w:space="0" w:color="auto"/>
              <w:left w:val="nil"/>
              <w:bottom w:val="nil"/>
              <w:right w:val="single" w:sz="6" w:space="0" w:color="auto"/>
            </w:tcBorders>
            <w:vAlign w:val="center"/>
          </w:tcPr>
          <w:p w14:paraId="123AB42D" w14:textId="77777777" w:rsidR="006E4901" w:rsidRPr="005F15CB" w:rsidRDefault="006E4901" w:rsidP="008B4966">
            <w:pPr>
              <w:spacing w:line="276" w:lineRule="auto"/>
              <w:jc w:val="center"/>
              <w:rPr>
                <w:b/>
              </w:rPr>
            </w:pPr>
            <w:r w:rsidRPr="005F15CB">
              <w:rPr>
                <w:b/>
              </w:rPr>
              <w:t>Τίτλος Πτυχίου</w:t>
            </w:r>
          </w:p>
        </w:tc>
        <w:tc>
          <w:tcPr>
            <w:tcW w:w="1240" w:type="pct"/>
            <w:gridSpan w:val="4"/>
            <w:tcBorders>
              <w:top w:val="double" w:sz="6" w:space="0" w:color="auto"/>
              <w:left w:val="nil"/>
              <w:bottom w:val="nil"/>
              <w:right w:val="single" w:sz="6" w:space="0" w:color="auto"/>
            </w:tcBorders>
            <w:vAlign w:val="center"/>
          </w:tcPr>
          <w:p w14:paraId="711EE016" w14:textId="77777777" w:rsidR="006E4901" w:rsidRPr="005F15CB" w:rsidRDefault="006E4901" w:rsidP="008B4966">
            <w:pPr>
              <w:spacing w:line="276" w:lineRule="auto"/>
              <w:jc w:val="center"/>
              <w:rPr>
                <w:b/>
              </w:rPr>
            </w:pPr>
            <w:r w:rsidRPr="005F15CB">
              <w:rPr>
                <w:b/>
              </w:rPr>
              <w:t>Ειδικότητα</w:t>
            </w:r>
          </w:p>
        </w:tc>
        <w:tc>
          <w:tcPr>
            <w:tcW w:w="1016" w:type="pct"/>
            <w:tcBorders>
              <w:top w:val="double" w:sz="6" w:space="0" w:color="auto"/>
              <w:left w:val="nil"/>
              <w:bottom w:val="nil"/>
              <w:right w:val="double" w:sz="6" w:space="0" w:color="auto"/>
            </w:tcBorders>
            <w:vAlign w:val="center"/>
          </w:tcPr>
          <w:p w14:paraId="48879F9B" w14:textId="77777777" w:rsidR="006E4901" w:rsidRPr="005F15CB" w:rsidRDefault="006E4901" w:rsidP="008B4966">
            <w:pPr>
              <w:spacing w:line="276" w:lineRule="auto"/>
              <w:jc w:val="center"/>
              <w:rPr>
                <w:b/>
              </w:rPr>
            </w:pPr>
            <w:r w:rsidRPr="005F15CB">
              <w:rPr>
                <w:b/>
              </w:rPr>
              <w:t>Ημερομηνία Απόκτησης Πτυχίου</w:t>
            </w:r>
          </w:p>
        </w:tc>
      </w:tr>
      <w:tr w:rsidR="006E4901" w:rsidRPr="005F15CB" w14:paraId="7F000094" w14:textId="77777777" w:rsidTr="008B4966">
        <w:tc>
          <w:tcPr>
            <w:tcW w:w="1699" w:type="pct"/>
            <w:gridSpan w:val="7"/>
            <w:tcBorders>
              <w:top w:val="double" w:sz="6" w:space="0" w:color="auto"/>
              <w:left w:val="double" w:sz="6" w:space="0" w:color="auto"/>
              <w:bottom w:val="single" w:sz="6" w:space="0" w:color="auto"/>
              <w:right w:val="single" w:sz="6" w:space="0" w:color="auto"/>
            </w:tcBorders>
          </w:tcPr>
          <w:p w14:paraId="48C27067" w14:textId="77777777" w:rsidR="006E4901" w:rsidRPr="005F15CB" w:rsidRDefault="006E4901" w:rsidP="008B4966">
            <w:pPr>
              <w:spacing w:line="276" w:lineRule="auto"/>
            </w:pPr>
          </w:p>
        </w:tc>
        <w:tc>
          <w:tcPr>
            <w:tcW w:w="1045" w:type="pct"/>
            <w:tcBorders>
              <w:top w:val="double" w:sz="6" w:space="0" w:color="auto"/>
              <w:left w:val="nil"/>
              <w:bottom w:val="single" w:sz="6" w:space="0" w:color="auto"/>
              <w:right w:val="single" w:sz="6" w:space="0" w:color="auto"/>
            </w:tcBorders>
          </w:tcPr>
          <w:p w14:paraId="665EFBBA" w14:textId="77777777" w:rsidR="006E4901" w:rsidRPr="005F15CB" w:rsidRDefault="006E4901" w:rsidP="008B4966">
            <w:pPr>
              <w:spacing w:line="276" w:lineRule="auto"/>
            </w:pPr>
          </w:p>
        </w:tc>
        <w:tc>
          <w:tcPr>
            <w:tcW w:w="1240" w:type="pct"/>
            <w:gridSpan w:val="4"/>
            <w:tcBorders>
              <w:top w:val="double" w:sz="6" w:space="0" w:color="auto"/>
              <w:left w:val="nil"/>
              <w:bottom w:val="single" w:sz="6" w:space="0" w:color="auto"/>
              <w:right w:val="single" w:sz="6" w:space="0" w:color="auto"/>
            </w:tcBorders>
          </w:tcPr>
          <w:p w14:paraId="64EC0661" w14:textId="77777777" w:rsidR="006E4901" w:rsidRPr="005F15CB" w:rsidRDefault="006E4901" w:rsidP="008B4966">
            <w:pPr>
              <w:spacing w:line="276" w:lineRule="auto"/>
            </w:pPr>
          </w:p>
        </w:tc>
        <w:tc>
          <w:tcPr>
            <w:tcW w:w="1016" w:type="pct"/>
            <w:tcBorders>
              <w:top w:val="double" w:sz="6" w:space="0" w:color="auto"/>
              <w:left w:val="nil"/>
              <w:bottom w:val="single" w:sz="6" w:space="0" w:color="auto"/>
              <w:right w:val="double" w:sz="6" w:space="0" w:color="auto"/>
            </w:tcBorders>
          </w:tcPr>
          <w:p w14:paraId="4DBDA216" w14:textId="77777777" w:rsidR="006E4901" w:rsidRPr="005F15CB" w:rsidRDefault="006E4901" w:rsidP="008B4966">
            <w:pPr>
              <w:spacing w:line="276" w:lineRule="auto"/>
            </w:pPr>
          </w:p>
        </w:tc>
      </w:tr>
      <w:tr w:rsidR="006E4901" w:rsidRPr="005F15CB" w14:paraId="07289598" w14:textId="77777777" w:rsidTr="008B4966">
        <w:tc>
          <w:tcPr>
            <w:tcW w:w="1699" w:type="pct"/>
            <w:gridSpan w:val="7"/>
            <w:tcBorders>
              <w:top w:val="nil"/>
              <w:left w:val="double" w:sz="6" w:space="0" w:color="auto"/>
              <w:bottom w:val="nil"/>
              <w:right w:val="single" w:sz="6" w:space="0" w:color="auto"/>
            </w:tcBorders>
          </w:tcPr>
          <w:p w14:paraId="645FCF04" w14:textId="77777777" w:rsidR="006E4901" w:rsidRPr="005F15CB" w:rsidRDefault="006E4901" w:rsidP="008B4966">
            <w:pPr>
              <w:spacing w:line="276" w:lineRule="auto"/>
            </w:pPr>
          </w:p>
        </w:tc>
        <w:tc>
          <w:tcPr>
            <w:tcW w:w="1045" w:type="pct"/>
            <w:tcBorders>
              <w:top w:val="nil"/>
              <w:left w:val="nil"/>
              <w:bottom w:val="nil"/>
              <w:right w:val="single" w:sz="6" w:space="0" w:color="auto"/>
            </w:tcBorders>
          </w:tcPr>
          <w:p w14:paraId="4A95C4CA" w14:textId="77777777" w:rsidR="006E4901" w:rsidRPr="005F15CB" w:rsidRDefault="006E4901" w:rsidP="008B4966">
            <w:pPr>
              <w:spacing w:line="276" w:lineRule="auto"/>
            </w:pPr>
          </w:p>
        </w:tc>
        <w:tc>
          <w:tcPr>
            <w:tcW w:w="1240" w:type="pct"/>
            <w:gridSpan w:val="4"/>
            <w:tcBorders>
              <w:top w:val="nil"/>
              <w:left w:val="nil"/>
              <w:bottom w:val="nil"/>
              <w:right w:val="single" w:sz="6" w:space="0" w:color="auto"/>
            </w:tcBorders>
          </w:tcPr>
          <w:p w14:paraId="6EAB4848" w14:textId="77777777" w:rsidR="006E4901" w:rsidRPr="005F15CB" w:rsidRDefault="006E4901" w:rsidP="008B4966">
            <w:pPr>
              <w:spacing w:line="276" w:lineRule="auto"/>
            </w:pPr>
          </w:p>
        </w:tc>
        <w:tc>
          <w:tcPr>
            <w:tcW w:w="1016" w:type="pct"/>
            <w:tcBorders>
              <w:top w:val="nil"/>
              <w:left w:val="nil"/>
              <w:bottom w:val="nil"/>
              <w:right w:val="double" w:sz="6" w:space="0" w:color="auto"/>
            </w:tcBorders>
          </w:tcPr>
          <w:p w14:paraId="3C00D643" w14:textId="77777777" w:rsidR="006E4901" w:rsidRPr="005F15CB" w:rsidRDefault="006E4901" w:rsidP="008B4966">
            <w:pPr>
              <w:spacing w:line="276" w:lineRule="auto"/>
            </w:pPr>
          </w:p>
        </w:tc>
      </w:tr>
      <w:tr w:rsidR="006E4901" w:rsidRPr="005F15CB" w14:paraId="06D824CB" w14:textId="77777777" w:rsidTr="008B4966">
        <w:tc>
          <w:tcPr>
            <w:tcW w:w="1699" w:type="pct"/>
            <w:gridSpan w:val="7"/>
            <w:tcBorders>
              <w:top w:val="single" w:sz="6" w:space="0" w:color="auto"/>
              <w:left w:val="double" w:sz="6" w:space="0" w:color="auto"/>
              <w:bottom w:val="double" w:sz="4" w:space="0" w:color="auto"/>
              <w:right w:val="single" w:sz="6" w:space="0" w:color="auto"/>
            </w:tcBorders>
          </w:tcPr>
          <w:p w14:paraId="7C945B5B" w14:textId="77777777" w:rsidR="006E4901" w:rsidRPr="005F15CB" w:rsidRDefault="006E4901" w:rsidP="008B4966">
            <w:pPr>
              <w:spacing w:line="276" w:lineRule="auto"/>
            </w:pPr>
          </w:p>
        </w:tc>
        <w:tc>
          <w:tcPr>
            <w:tcW w:w="1045" w:type="pct"/>
            <w:tcBorders>
              <w:top w:val="single" w:sz="6" w:space="0" w:color="auto"/>
              <w:left w:val="nil"/>
              <w:bottom w:val="double" w:sz="4" w:space="0" w:color="auto"/>
              <w:right w:val="single" w:sz="6" w:space="0" w:color="auto"/>
            </w:tcBorders>
          </w:tcPr>
          <w:p w14:paraId="6281B46F" w14:textId="77777777" w:rsidR="006E4901" w:rsidRPr="005F15CB" w:rsidRDefault="006E4901" w:rsidP="008B4966">
            <w:pPr>
              <w:spacing w:line="276" w:lineRule="auto"/>
            </w:pPr>
          </w:p>
        </w:tc>
        <w:tc>
          <w:tcPr>
            <w:tcW w:w="1240" w:type="pct"/>
            <w:gridSpan w:val="4"/>
            <w:tcBorders>
              <w:top w:val="single" w:sz="6" w:space="0" w:color="auto"/>
              <w:left w:val="nil"/>
              <w:bottom w:val="double" w:sz="4" w:space="0" w:color="auto"/>
              <w:right w:val="single" w:sz="6" w:space="0" w:color="auto"/>
            </w:tcBorders>
          </w:tcPr>
          <w:p w14:paraId="24F3E243" w14:textId="77777777" w:rsidR="006E4901" w:rsidRPr="005F15CB" w:rsidRDefault="006E4901" w:rsidP="008B4966">
            <w:pPr>
              <w:spacing w:line="276" w:lineRule="auto"/>
            </w:pPr>
          </w:p>
        </w:tc>
        <w:tc>
          <w:tcPr>
            <w:tcW w:w="1016" w:type="pct"/>
            <w:tcBorders>
              <w:top w:val="single" w:sz="6" w:space="0" w:color="auto"/>
              <w:left w:val="nil"/>
              <w:bottom w:val="double" w:sz="4" w:space="0" w:color="auto"/>
              <w:right w:val="double" w:sz="6" w:space="0" w:color="auto"/>
            </w:tcBorders>
          </w:tcPr>
          <w:p w14:paraId="3B3BF94F" w14:textId="77777777" w:rsidR="006E4901" w:rsidRPr="005F15CB" w:rsidRDefault="006E4901" w:rsidP="008B4966">
            <w:pPr>
              <w:spacing w:line="276" w:lineRule="auto"/>
            </w:pPr>
          </w:p>
        </w:tc>
      </w:tr>
      <w:tr w:rsidR="006E4901" w:rsidRPr="00917781" w14:paraId="51DD10A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7"/>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5F15CB" w:rsidRDefault="006E4901" w:rsidP="008B4966">
            <w:pPr>
              <w:spacing w:after="0" w:line="276" w:lineRule="auto"/>
              <w:jc w:val="center"/>
              <w:rPr>
                <w:b/>
                <w:lang w:val="el-GR"/>
              </w:rPr>
            </w:pPr>
            <w:r w:rsidRPr="005F15CB">
              <w:rPr>
                <w:b/>
                <w:lang w:val="el-GR"/>
              </w:rPr>
              <w:t xml:space="preserve">ΚΑΤΗΓΟΡΙΑ ΣΤΕΛΕΧΟΥΣ </w:t>
            </w:r>
          </w:p>
          <w:p w14:paraId="2E76C552" w14:textId="77777777" w:rsidR="006E4901" w:rsidRPr="005F15CB" w:rsidRDefault="006E4901" w:rsidP="008B4966">
            <w:pPr>
              <w:spacing w:after="0" w:line="276" w:lineRule="auto"/>
              <w:jc w:val="center"/>
              <w:rPr>
                <w:lang w:val="el-GR"/>
              </w:rPr>
            </w:pPr>
            <w:r w:rsidRPr="005F15CB">
              <w:rPr>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5F15CB" w:rsidRDefault="006E4901" w:rsidP="008B4966">
            <w:pPr>
              <w:spacing w:line="276" w:lineRule="auto"/>
              <w:rPr>
                <w:lang w:val="el-GR"/>
              </w:rPr>
            </w:pPr>
          </w:p>
        </w:tc>
      </w:tr>
    </w:tbl>
    <w:p w14:paraId="28D570B3" w14:textId="77777777" w:rsidR="006E4901" w:rsidRPr="005F15CB" w:rsidRDefault="006E4901" w:rsidP="006E4901">
      <w:pPr>
        <w:rPr>
          <w:i/>
          <w:color w:val="5B9BD5"/>
          <w:lang w:val="el-GR"/>
        </w:rPr>
        <w:sectPr w:rsidR="006E4901" w:rsidRPr="005F15CB" w:rsidSect="00DF02B0">
          <w:pgSz w:w="11906" w:h="16838"/>
          <w:pgMar w:top="1134" w:right="1134" w:bottom="1134" w:left="1134" w:header="720" w:footer="709" w:gutter="0"/>
          <w:cols w:space="720"/>
          <w:titlePg/>
          <w:docGrid w:linePitch="360"/>
        </w:sectPr>
      </w:pPr>
    </w:p>
    <w:p w14:paraId="1F51512E" w14:textId="77777777" w:rsidR="006E4901" w:rsidRPr="005F15CB" w:rsidRDefault="006E4901" w:rsidP="006E4901">
      <w:pPr>
        <w:rPr>
          <w:i/>
          <w:color w:val="5B9BD5"/>
          <w:lang w:val="el-GR"/>
        </w:rPr>
      </w:pPr>
    </w:p>
    <w:p w14:paraId="0DA41680" w14:textId="77777777" w:rsidR="006E4901" w:rsidRPr="005F15CB"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5F15CB" w14:paraId="73CA9C4D" w14:textId="77777777" w:rsidTr="008B4966">
        <w:trPr>
          <w:trHeight w:val="567"/>
        </w:trPr>
        <w:tc>
          <w:tcPr>
            <w:tcW w:w="5000" w:type="pct"/>
            <w:shd w:val="pct10" w:color="auto" w:fill="auto"/>
            <w:vAlign w:val="center"/>
          </w:tcPr>
          <w:p w14:paraId="6AFFD63C" w14:textId="77777777" w:rsidR="006E4901" w:rsidRPr="005F15CB" w:rsidRDefault="006E4901" w:rsidP="008B4966">
            <w:pPr>
              <w:spacing w:line="276" w:lineRule="auto"/>
              <w:jc w:val="center"/>
            </w:pPr>
            <w:r w:rsidRPr="005F15CB">
              <w:rPr>
                <w:b/>
              </w:rPr>
              <w:t>ΕΠΑΓΓΕΛΜΑΤΙΚΗ ΕΜΠΕΙΡΙΑ</w:t>
            </w:r>
          </w:p>
        </w:tc>
      </w:tr>
    </w:tbl>
    <w:p w14:paraId="3EDB3461" w14:textId="77777777" w:rsidR="006E4901" w:rsidRPr="005F15CB"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5F15CB" w14:paraId="63466DEE" w14:textId="77777777" w:rsidTr="008B4966">
        <w:trPr>
          <w:cantSplit/>
        </w:trPr>
        <w:tc>
          <w:tcPr>
            <w:tcW w:w="1315" w:type="pct"/>
            <w:vMerge w:val="restart"/>
            <w:shd w:val="clear" w:color="auto" w:fill="E6E6E6"/>
            <w:vAlign w:val="center"/>
          </w:tcPr>
          <w:p w14:paraId="7A753132" w14:textId="77777777" w:rsidR="006E4901" w:rsidRPr="005F15CB" w:rsidRDefault="006E4901" w:rsidP="008B4966">
            <w:pPr>
              <w:spacing w:before="120" w:after="0" w:line="276" w:lineRule="auto"/>
              <w:jc w:val="center"/>
              <w:rPr>
                <w:b/>
              </w:rPr>
            </w:pPr>
            <w:r w:rsidRPr="005F15CB">
              <w:rPr>
                <w:b/>
              </w:rPr>
              <w:t>Έργο</w:t>
            </w:r>
          </w:p>
        </w:tc>
        <w:tc>
          <w:tcPr>
            <w:tcW w:w="730" w:type="pct"/>
            <w:vMerge w:val="restart"/>
            <w:shd w:val="clear" w:color="auto" w:fill="E6E6E6"/>
            <w:vAlign w:val="center"/>
          </w:tcPr>
          <w:p w14:paraId="7CED41B2" w14:textId="77777777" w:rsidR="006E4901" w:rsidRPr="005F15CB" w:rsidRDefault="006E4901" w:rsidP="008B4966">
            <w:pPr>
              <w:spacing w:before="120" w:after="0" w:line="276" w:lineRule="auto"/>
              <w:jc w:val="center"/>
              <w:rPr>
                <w:b/>
              </w:rPr>
            </w:pPr>
            <w:r w:rsidRPr="005F15CB">
              <w:rPr>
                <w:b/>
              </w:rPr>
              <w:t>Εργοδότης</w:t>
            </w:r>
          </w:p>
        </w:tc>
        <w:tc>
          <w:tcPr>
            <w:tcW w:w="2008" w:type="pct"/>
            <w:vMerge w:val="restart"/>
            <w:shd w:val="clear" w:color="auto" w:fill="E6E6E6"/>
            <w:vAlign w:val="center"/>
          </w:tcPr>
          <w:p w14:paraId="34FE57A7" w14:textId="77777777" w:rsidR="006E4901" w:rsidRPr="005F15CB" w:rsidRDefault="006E4901" w:rsidP="008B4966">
            <w:pPr>
              <w:spacing w:after="0" w:line="276" w:lineRule="auto"/>
              <w:jc w:val="center"/>
              <w:rPr>
                <w:lang w:val="el-GR"/>
              </w:rPr>
            </w:pPr>
            <w:r w:rsidRPr="005F15CB">
              <w:rPr>
                <w:b/>
                <w:lang w:val="el-GR"/>
              </w:rPr>
              <w:t>Θέση</w:t>
            </w:r>
            <w:r w:rsidRPr="005F15CB">
              <w:rPr>
                <w:rStyle w:val="ab"/>
              </w:rPr>
              <w:footnoteReference w:id="27"/>
            </w:r>
            <w:r w:rsidRPr="005F15CB">
              <w:rPr>
                <w:b/>
                <w:lang w:val="el-GR"/>
              </w:rPr>
              <w:t xml:space="preserve"> και Καθήκοντα στο Έργο </w:t>
            </w:r>
          </w:p>
        </w:tc>
        <w:tc>
          <w:tcPr>
            <w:tcW w:w="947" w:type="pct"/>
            <w:gridSpan w:val="2"/>
            <w:shd w:val="clear" w:color="auto" w:fill="E6E6E6"/>
            <w:vAlign w:val="center"/>
          </w:tcPr>
          <w:p w14:paraId="1C75839A" w14:textId="77777777" w:rsidR="006E4901" w:rsidRPr="005F15CB" w:rsidRDefault="006E4901" w:rsidP="008B4966">
            <w:pPr>
              <w:spacing w:before="120" w:after="0" w:line="276" w:lineRule="auto"/>
              <w:jc w:val="center"/>
              <w:rPr>
                <w:b/>
              </w:rPr>
            </w:pPr>
            <w:r w:rsidRPr="005F15CB">
              <w:rPr>
                <w:b/>
              </w:rPr>
              <w:t>Απασχόληση στο Έργο</w:t>
            </w:r>
          </w:p>
        </w:tc>
      </w:tr>
      <w:tr w:rsidR="006E4901" w:rsidRPr="005F15CB" w14:paraId="6CD8234A" w14:textId="77777777" w:rsidTr="008B4966">
        <w:trPr>
          <w:cantSplit/>
        </w:trPr>
        <w:tc>
          <w:tcPr>
            <w:tcW w:w="1315" w:type="pct"/>
            <w:vMerge/>
            <w:shd w:val="clear" w:color="auto" w:fill="E6E6E6"/>
            <w:vAlign w:val="center"/>
          </w:tcPr>
          <w:p w14:paraId="1FF42C23" w14:textId="77777777" w:rsidR="006E4901" w:rsidRPr="005F15CB" w:rsidRDefault="006E4901" w:rsidP="008B4966">
            <w:pPr>
              <w:spacing w:before="120" w:after="0" w:line="276" w:lineRule="auto"/>
              <w:jc w:val="left"/>
              <w:rPr>
                <w:b/>
              </w:rPr>
            </w:pPr>
          </w:p>
        </w:tc>
        <w:tc>
          <w:tcPr>
            <w:tcW w:w="730" w:type="pct"/>
            <w:vMerge/>
            <w:shd w:val="clear" w:color="auto" w:fill="E6E6E6"/>
            <w:vAlign w:val="center"/>
          </w:tcPr>
          <w:p w14:paraId="754E0B09" w14:textId="77777777" w:rsidR="006E4901" w:rsidRPr="005F15CB" w:rsidRDefault="006E4901" w:rsidP="008B4966">
            <w:pPr>
              <w:spacing w:before="120" w:after="0" w:line="276" w:lineRule="auto"/>
              <w:jc w:val="left"/>
              <w:rPr>
                <w:b/>
              </w:rPr>
            </w:pPr>
          </w:p>
        </w:tc>
        <w:tc>
          <w:tcPr>
            <w:tcW w:w="2008" w:type="pct"/>
            <w:vMerge/>
            <w:shd w:val="clear" w:color="auto" w:fill="E6E6E6"/>
            <w:vAlign w:val="center"/>
          </w:tcPr>
          <w:p w14:paraId="4E0A4DAE" w14:textId="77777777" w:rsidR="006E4901" w:rsidRPr="005F15CB" w:rsidRDefault="006E4901" w:rsidP="008B4966">
            <w:pPr>
              <w:spacing w:before="120" w:after="0" w:line="276" w:lineRule="auto"/>
              <w:jc w:val="left"/>
              <w:rPr>
                <w:b/>
              </w:rPr>
            </w:pPr>
          </w:p>
        </w:tc>
        <w:tc>
          <w:tcPr>
            <w:tcW w:w="548" w:type="pct"/>
            <w:shd w:val="clear" w:color="auto" w:fill="E6E6E6"/>
            <w:vAlign w:val="center"/>
          </w:tcPr>
          <w:p w14:paraId="7C52FE53" w14:textId="77777777" w:rsidR="006E4901" w:rsidRPr="005F15CB" w:rsidRDefault="006E4901" w:rsidP="008B4966">
            <w:pPr>
              <w:spacing w:after="0" w:line="276" w:lineRule="auto"/>
              <w:jc w:val="center"/>
              <w:rPr>
                <w:b/>
              </w:rPr>
            </w:pPr>
            <w:r w:rsidRPr="005F15CB">
              <w:rPr>
                <w:b/>
              </w:rPr>
              <w:t>Περίοδος</w:t>
            </w:r>
          </w:p>
          <w:p w14:paraId="16F3A87F" w14:textId="77777777" w:rsidR="006E4901" w:rsidRPr="005F15CB" w:rsidRDefault="006E4901" w:rsidP="008B4966">
            <w:pPr>
              <w:spacing w:after="0" w:line="276" w:lineRule="auto"/>
              <w:jc w:val="center"/>
              <w:rPr>
                <w:b/>
              </w:rPr>
            </w:pPr>
            <w:r w:rsidRPr="005F15CB">
              <w:t xml:space="preserve">(από </w:t>
            </w:r>
            <w:r w:rsidRPr="005F15CB">
              <w:rPr>
                <w:b/>
              </w:rPr>
              <w:t>-</w:t>
            </w:r>
            <w:r w:rsidRPr="005F15CB">
              <w:t xml:space="preserve"> έως)</w:t>
            </w:r>
          </w:p>
        </w:tc>
        <w:tc>
          <w:tcPr>
            <w:tcW w:w="399" w:type="pct"/>
            <w:shd w:val="clear" w:color="auto" w:fill="E6E6E6"/>
            <w:vAlign w:val="center"/>
          </w:tcPr>
          <w:p w14:paraId="1C93CACF" w14:textId="77777777" w:rsidR="006E4901" w:rsidRPr="005F15CB" w:rsidRDefault="006E4901" w:rsidP="008B4966">
            <w:pPr>
              <w:spacing w:before="120" w:after="0" w:line="276" w:lineRule="auto"/>
              <w:jc w:val="center"/>
              <w:rPr>
                <w:b/>
              </w:rPr>
            </w:pPr>
            <w:r w:rsidRPr="005F15CB">
              <w:rPr>
                <w:b/>
              </w:rPr>
              <w:t>Α/Μ</w:t>
            </w:r>
          </w:p>
        </w:tc>
      </w:tr>
      <w:tr w:rsidR="006E4901" w:rsidRPr="005F15CB" w14:paraId="22A1F0E4" w14:textId="77777777" w:rsidTr="008B4966">
        <w:tc>
          <w:tcPr>
            <w:tcW w:w="1315" w:type="pct"/>
          </w:tcPr>
          <w:p w14:paraId="3ACEC1A6" w14:textId="77777777" w:rsidR="006E4901" w:rsidRPr="005F15CB" w:rsidRDefault="006E4901" w:rsidP="008B4966">
            <w:pPr>
              <w:spacing w:before="120" w:after="0" w:line="276" w:lineRule="auto"/>
            </w:pPr>
          </w:p>
          <w:p w14:paraId="28E7C935" w14:textId="77777777" w:rsidR="006E4901" w:rsidRPr="005F15CB" w:rsidRDefault="006E4901" w:rsidP="008B4966">
            <w:pPr>
              <w:spacing w:before="120" w:after="0" w:line="276" w:lineRule="auto"/>
            </w:pPr>
          </w:p>
        </w:tc>
        <w:tc>
          <w:tcPr>
            <w:tcW w:w="730" w:type="pct"/>
          </w:tcPr>
          <w:p w14:paraId="5F1ED02B" w14:textId="77777777" w:rsidR="006E4901" w:rsidRPr="005F15CB" w:rsidRDefault="006E4901" w:rsidP="008B4966">
            <w:pPr>
              <w:spacing w:before="120" w:after="0" w:line="276" w:lineRule="auto"/>
            </w:pPr>
          </w:p>
        </w:tc>
        <w:tc>
          <w:tcPr>
            <w:tcW w:w="2008" w:type="pct"/>
          </w:tcPr>
          <w:p w14:paraId="3C24DA43" w14:textId="77777777" w:rsidR="006E4901" w:rsidRPr="005F15CB" w:rsidRDefault="006E4901" w:rsidP="008B4966">
            <w:pPr>
              <w:spacing w:before="120" w:after="0" w:line="276" w:lineRule="auto"/>
            </w:pPr>
          </w:p>
          <w:p w14:paraId="6CD6119B" w14:textId="77777777" w:rsidR="006E4901" w:rsidRPr="005F15CB" w:rsidRDefault="006E4901" w:rsidP="008B4966">
            <w:pPr>
              <w:spacing w:before="120" w:after="0" w:line="276" w:lineRule="auto"/>
            </w:pPr>
          </w:p>
          <w:p w14:paraId="6B6E5C45" w14:textId="77777777" w:rsidR="006E4901" w:rsidRPr="005F15CB" w:rsidRDefault="006E4901" w:rsidP="008B4966">
            <w:pPr>
              <w:spacing w:before="120" w:after="0" w:line="276" w:lineRule="auto"/>
            </w:pPr>
          </w:p>
        </w:tc>
        <w:tc>
          <w:tcPr>
            <w:tcW w:w="548" w:type="pct"/>
          </w:tcPr>
          <w:p w14:paraId="03D6B1BD" w14:textId="77777777" w:rsidR="006E4901" w:rsidRPr="005F15CB" w:rsidRDefault="006E4901" w:rsidP="008B4966">
            <w:pPr>
              <w:spacing w:before="120" w:after="0" w:line="276" w:lineRule="auto"/>
              <w:jc w:val="center"/>
            </w:pPr>
            <w:r w:rsidRPr="005F15CB">
              <w:t>__ /__ / ___</w:t>
            </w:r>
          </w:p>
          <w:p w14:paraId="5E6D5E13" w14:textId="77777777" w:rsidR="006E4901" w:rsidRPr="005F15CB" w:rsidRDefault="006E4901" w:rsidP="008B4966">
            <w:pPr>
              <w:spacing w:before="120" w:after="0" w:line="276" w:lineRule="auto"/>
              <w:jc w:val="center"/>
            </w:pPr>
            <w:r w:rsidRPr="005F15CB">
              <w:t>-</w:t>
            </w:r>
          </w:p>
          <w:p w14:paraId="24BEE482" w14:textId="77777777" w:rsidR="006E4901" w:rsidRPr="005F15CB" w:rsidRDefault="006E4901" w:rsidP="008B4966">
            <w:pPr>
              <w:spacing w:before="120" w:after="0" w:line="276" w:lineRule="auto"/>
              <w:jc w:val="center"/>
            </w:pPr>
            <w:r w:rsidRPr="005F15CB">
              <w:t>__ /__ / ___</w:t>
            </w:r>
          </w:p>
        </w:tc>
        <w:tc>
          <w:tcPr>
            <w:tcW w:w="399" w:type="pct"/>
          </w:tcPr>
          <w:p w14:paraId="4A510E64" w14:textId="77777777" w:rsidR="006E4901" w:rsidRPr="005F15CB" w:rsidRDefault="006E4901" w:rsidP="008B4966">
            <w:pPr>
              <w:spacing w:before="120" w:after="0" w:line="276" w:lineRule="auto"/>
              <w:jc w:val="center"/>
            </w:pPr>
          </w:p>
        </w:tc>
      </w:tr>
      <w:tr w:rsidR="006E4901" w:rsidRPr="005F15CB" w14:paraId="2A8CC123" w14:textId="77777777" w:rsidTr="008B4966">
        <w:tc>
          <w:tcPr>
            <w:tcW w:w="1315" w:type="pct"/>
          </w:tcPr>
          <w:p w14:paraId="39A31725" w14:textId="77777777" w:rsidR="006E4901" w:rsidRPr="005F15CB" w:rsidRDefault="006E4901" w:rsidP="008B4966">
            <w:pPr>
              <w:spacing w:before="120" w:after="0" w:line="276" w:lineRule="auto"/>
            </w:pPr>
          </w:p>
        </w:tc>
        <w:tc>
          <w:tcPr>
            <w:tcW w:w="730" w:type="pct"/>
          </w:tcPr>
          <w:p w14:paraId="40BBC8BF" w14:textId="77777777" w:rsidR="006E4901" w:rsidRPr="005F15CB" w:rsidRDefault="006E4901" w:rsidP="008B4966">
            <w:pPr>
              <w:spacing w:before="120" w:after="0" w:line="276" w:lineRule="auto"/>
            </w:pPr>
          </w:p>
        </w:tc>
        <w:tc>
          <w:tcPr>
            <w:tcW w:w="2008" w:type="pct"/>
          </w:tcPr>
          <w:p w14:paraId="7F112D36" w14:textId="77777777" w:rsidR="006E4901" w:rsidRPr="005F15CB" w:rsidRDefault="006E4901" w:rsidP="008B4966">
            <w:pPr>
              <w:spacing w:before="120" w:after="0" w:line="276" w:lineRule="auto"/>
            </w:pPr>
          </w:p>
        </w:tc>
        <w:tc>
          <w:tcPr>
            <w:tcW w:w="548" w:type="pct"/>
          </w:tcPr>
          <w:p w14:paraId="51006B0D" w14:textId="77777777" w:rsidR="006E4901" w:rsidRPr="005F15CB" w:rsidRDefault="006E4901" w:rsidP="008B4966">
            <w:pPr>
              <w:spacing w:before="120" w:after="0" w:line="276" w:lineRule="auto"/>
              <w:jc w:val="center"/>
            </w:pPr>
            <w:r w:rsidRPr="005F15CB">
              <w:t>__ /__ / ___</w:t>
            </w:r>
          </w:p>
          <w:p w14:paraId="1817A412" w14:textId="77777777" w:rsidR="006E4901" w:rsidRPr="005F15CB" w:rsidRDefault="006E4901" w:rsidP="008B4966">
            <w:pPr>
              <w:spacing w:before="120" w:after="0" w:line="276" w:lineRule="auto"/>
              <w:jc w:val="center"/>
            </w:pPr>
            <w:r w:rsidRPr="005F15CB">
              <w:t>-</w:t>
            </w:r>
          </w:p>
          <w:p w14:paraId="5DFE11EA" w14:textId="77777777" w:rsidR="006E4901" w:rsidRPr="005F15CB" w:rsidRDefault="006E4901" w:rsidP="008B4966">
            <w:pPr>
              <w:spacing w:before="120" w:after="0" w:line="276" w:lineRule="auto"/>
              <w:jc w:val="center"/>
            </w:pPr>
            <w:r w:rsidRPr="005F15CB">
              <w:t>__ /__ / ___</w:t>
            </w:r>
          </w:p>
        </w:tc>
        <w:tc>
          <w:tcPr>
            <w:tcW w:w="399" w:type="pct"/>
          </w:tcPr>
          <w:p w14:paraId="770233DE" w14:textId="77777777" w:rsidR="006E4901" w:rsidRPr="005F15CB" w:rsidRDefault="006E4901" w:rsidP="008B4966">
            <w:pPr>
              <w:spacing w:before="120" w:after="0" w:line="276" w:lineRule="auto"/>
              <w:jc w:val="center"/>
            </w:pPr>
          </w:p>
        </w:tc>
      </w:tr>
      <w:tr w:rsidR="006E4901" w:rsidRPr="005F15CB" w14:paraId="3CECC87D" w14:textId="77777777" w:rsidTr="008B4966">
        <w:tc>
          <w:tcPr>
            <w:tcW w:w="1315" w:type="pct"/>
          </w:tcPr>
          <w:p w14:paraId="74DA2E5C" w14:textId="77777777" w:rsidR="006E4901" w:rsidRPr="005F15CB" w:rsidRDefault="006E4901" w:rsidP="008B4966">
            <w:pPr>
              <w:spacing w:before="120" w:after="0" w:line="276" w:lineRule="auto"/>
            </w:pPr>
          </w:p>
        </w:tc>
        <w:tc>
          <w:tcPr>
            <w:tcW w:w="730" w:type="pct"/>
          </w:tcPr>
          <w:p w14:paraId="713166AC" w14:textId="77777777" w:rsidR="006E4901" w:rsidRPr="005F15CB" w:rsidRDefault="006E4901" w:rsidP="008B4966">
            <w:pPr>
              <w:spacing w:before="120" w:after="0" w:line="276" w:lineRule="auto"/>
            </w:pPr>
          </w:p>
        </w:tc>
        <w:tc>
          <w:tcPr>
            <w:tcW w:w="2008" w:type="pct"/>
          </w:tcPr>
          <w:p w14:paraId="0F3CBA04" w14:textId="77777777" w:rsidR="006E4901" w:rsidRPr="005F15CB" w:rsidRDefault="006E4901" w:rsidP="008B4966">
            <w:pPr>
              <w:spacing w:before="120" w:after="0" w:line="276" w:lineRule="auto"/>
            </w:pPr>
          </w:p>
        </w:tc>
        <w:tc>
          <w:tcPr>
            <w:tcW w:w="548" w:type="pct"/>
          </w:tcPr>
          <w:p w14:paraId="27B8E3BA" w14:textId="77777777" w:rsidR="006E4901" w:rsidRPr="005F15CB" w:rsidRDefault="006E4901" w:rsidP="008B4966">
            <w:pPr>
              <w:spacing w:before="120" w:after="0" w:line="276" w:lineRule="auto"/>
              <w:jc w:val="center"/>
            </w:pPr>
            <w:r w:rsidRPr="005F15CB">
              <w:t>__ /__ / ___</w:t>
            </w:r>
          </w:p>
          <w:p w14:paraId="7B0519DA" w14:textId="77777777" w:rsidR="006E4901" w:rsidRPr="005F15CB" w:rsidRDefault="006E4901" w:rsidP="008B4966">
            <w:pPr>
              <w:spacing w:before="120" w:after="0" w:line="276" w:lineRule="auto"/>
              <w:jc w:val="center"/>
            </w:pPr>
            <w:r w:rsidRPr="005F15CB">
              <w:t>-</w:t>
            </w:r>
          </w:p>
          <w:p w14:paraId="0DBDC4BF" w14:textId="77777777" w:rsidR="006E4901" w:rsidRPr="005F15CB" w:rsidRDefault="006E4901" w:rsidP="008B4966">
            <w:pPr>
              <w:spacing w:before="120" w:after="0" w:line="276" w:lineRule="auto"/>
              <w:jc w:val="center"/>
            </w:pPr>
            <w:r w:rsidRPr="005F15CB">
              <w:t>__ /__ / ___</w:t>
            </w:r>
          </w:p>
        </w:tc>
        <w:tc>
          <w:tcPr>
            <w:tcW w:w="399" w:type="pct"/>
          </w:tcPr>
          <w:p w14:paraId="4431934D" w14:textId="77777777" w:rsidR="006E4901" w:rsidRPr="005F15CB" w:rsidRDefault="006E4901" w:rsidP="008B4966">
            <w:pPr>
              <w:spacing w:before="120" w:after="0" w:line="276" w:lineRule="auto"/>
              <w:jc w:val="center"/>
            </w:pPr>
          </w:p>
        </w:tc>
      </w:tr>
    </w:tbl>
    <w:p w14:paraId="62D4433E" w14:textId="77777777" w:rsidR="006E4901" w:rsidRPr="005F15CB" w:rsidRDefault="006E4901" w:rsidP="006E4901">
      <w:pPr>
        <w:spacing w:line="276" w:lineRule="auto"/>
        <w:sectPr w:rsidR="006E4901" w:rsidRPr="005F15CB" w:rsidSect="00DF02B0">
          <w:headerReference w:type="default" r:id="rId28"/>
          <w:footerReference w:type="default" r:id="rId29"/>
          <w:headerReference w:type="first" r:id="rId30"/>
          <w:pgSz w:w="16838" w:h="11906" w:orient="landscape"/>
          <w:pgMar w:top="1134" w:right="1134" w:bottom="1134" w:left="1134" w:header="720" w:footer="709" w:gutter="0"/>
          <w:cols w:space="720"/>
          <w:titlePg/>
          <w:docGrid w:linePitch="360"/>
        </w:sectPr>
      </w:pPr>
    </w:p>
    <w:p w14:paraId="04248794" w14:textId="77777777" w:rsidR="008338F0" w:rsidRPr="005F15CB" w:rsidRDefault="003355E7" w:rsidP="003329FF">
      <w:pPr>
        <w:pStyle w:val="20"/>
        <w:numPr>
          <w:ilvl w:val="0"/>
          <w:numId w:val="0"/>
        </w:numPr>
        <w:ind w:left="576" w:hanging="576"/>
        <w:rPr>
          <w:rFonts w:cs="Tahoma"/>
        </w:rPr>
      </w:pPr>
      <w:bookmarkStart w:id="638" w:name="_Ref510087097"/>
      <w:bookmarkStart w:id="639" w:name="_Ref40980475"/>
      <w:bookmarkStart w:id="640" w:name="_Ref55324393"/>
      <w:bookmarkStart w:id="641" w:name="_Toc97194377"/>
      <w:bookmarkStart w:id="642" w:name="_Toc97194481"/>
      <w:bookmarkStart w:id="643" w:name="_Toc151456897"/>
      <w:r w:rsidRPr="005F15CB">
        <w:rPr>
          <w:rFonts w:cs="Tahoma"/>
        </w:rPr>
        <w:lastRenderedPageBreak/>
        <w:t>ΠΑΡΑΡΤΗΜΑ V – Υπόδειγμα Τεχνικής Προσφοράς</w:t>
      </w:r>
      <w:bookmarkEnd w:id="638"/>
      <w:bookmarkEnd w:id="639"/>
      <w:bookmarkEnd w:id="640"/>
      <w:bookmarkEnd w:id="641"/>
      <w:bookmarkEnd w:id="642"/>
      <w:bookmarkEnd w:id="643"/>
      <w:r w:rsidRPr="005F15CB">
        <w:rPr>
          <w:rFonts w:cs="Tahoma"/>
        </w:rPr>
        <w:t xml:space="preserve"> </w:t>
      </w:r>
    </w:p>
    <w:p w14:paraId="17C57E13" w14:textId="77777777" w:rsidR="00E36548" w:rsidRPr="005F15CB" w:rsidRDefault="00E36548" w:rsidP="00C93CF5">
      <w:pPr>
        <w:autoSpaceDE w:val="0"/>
        <w:autoSpaceDN w:val="0"/>
        <w:adjustRightInd w:val="0"/>
        <w:spacing w:after="0" w:line="276" w:lineRule="auto"/>
        <w:rPr>
          <w:bCs/>
          <w:i/>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E36548" w:rsidRPr="005F15CB" w14:paraId="3A4891C5" w14:textId="77777777" w:rsidTr="00C4217E">
        <w:trPr>
          <w:trHeight w:val="513"/>
        </w:trPr>
        <w:tc>
          <w:tcPr>
            <w:tcW w:w="5000" w:type="pct"/>
            <w:gridSpan w:val="3"/>
            <w:shd w:val="clear" w:color="000000" w:fill="B3B3B3"/>
            <w:vAlign w:val="center"/>
            <w:hideMark/>
          </w:tcPr>
          <w:p w14:paraId="0E825D79" w14:textId="77777777" w:rsidR="00E36548" w:rsidRPr="005F15CB" w:rsidRDefault="00E36548" w:rsidP="00C4217E">
            <w:pPr>
              <w:spacing w:before="60" w:after="60"/>
              <w:jc w:val="center"/>
              <w:rPr>
                <w:b/>
                <w:lang w:val="el-GR" w:eastAsia="el-GR"/>
              </w:rPr>
            </w:pPr>
            <w:r w:rsidRPr="005F15CB">
              <w:rPr>
                <w:b/>
                <w:lang w:val="el-GR"/>
              </w:rPr>
              <w:t>Περιεχόμενα Τεχνικής Προσφοράς</w:t>
            </w:r>
          </w:p>
        </w:tc>
      </w:tr>
      <w:tr w:rsidR="00E36548" w:rsidRPr="005F15CB" w14:paraId="39DFFA94" w14:textId="77777777" w:rsidTr="00F82A8D">
        <w:trPr>
          <w:trHeight w:val="513"/>
        </w:trPr>
        <w:tc>
          <w:tcPr>
            <w:tcW w:w="431" w:type="pct"/>
            <w:shd w:val="clear" w:color="000000" w:fill="B3B3B3"/>
            <w:vAlign w:val="center"/>
          </w:tcPr>
          <w:p w14:paraId="0D0D0FDB" w14:textId="77777777" w:rsidR="00E36548" w:rsidRPr="005F15CB" w:rsidRDefault="00E36548" w:rsidP="00C4217E">
            <w:pPr>
              <w:spacing w:before="60" w:after="60"/>
              <w:jc w:val="center"/>
              <w:rPr>
                <w:b/>
                <w:lang w:val="el-GR" w:eastAsia="el-GR"/>
              </w:rPr>
            </w:pPr>
            <w:r w:rsidRPr="005F15CB">
              <w:rPr>
                <w:b/>
                <w:lang w:val="el-GR" w:eastAsia="el-GR"/>
              </w:rPr>
              <w:t>Α/Α</w:t>
            </w:r>
          </w:p>
        </w:tc>
        <w:tc>
          <w:tcPr>
            <w:tcW w:w="3513" w:type="pct"/>
            <w:shd w:val="clear" w:color="000000" w:fill="B3B3B3"/>
            <w:vAlign w:val="center"/>
          </w:tcPr>
          <w:p w14:paraId="4925FD81" w14:textId="77777777" w:rsidR="00E36548" w:rsidRPr="005F15CB" w:rsidRDefault="00E36548" w:rsidP="00C4217E">
            <w:pPr>
              <w:spacing w:before="60" w:after="60"/>
              <w:jc w:val="center"/>
              <w:rPr>
                <w:b/>
              </w:rPr>
            </w:pPr>
            <w:r w:rsidRPr="005F15CB">
              <w:rPr>
                <w:b/>
              </w:rPr>
              <w:t>Τίτλος Ενότητας</w:t>
            </w:r>
          </w:p>
        </w:tc>
        <w:tc>
          <w:tcPr>
            <w:tcW w:w="1056" w:type="pct"/>
            <w:shd w:val="clear" w:color="000000" w:fill="B3B3B3"/>
          </w:tcPr>
          <w:p w14:paraId="517B1980" w14:textId="77777777" w:rsidR="00E36548" w:rsidRPr="005F15CB" w:rsidRDefault="00E36548" w:rsidP="00C4217E">
            <w:pPr>
              <w:spacing w:before="60" w:after="60"/>
              <w:jc w:val="center"/>
              <w:rPr>
                <w:b/>
                <w:lang w:val="el-GR"/>
              </w:rPr>
            </w:pPr>
            <w:r w:rsidRPr="005F15CB">
              <w:rPr>
                <w:b/>
                <w:lang w:val="el-GR"/>
              </w:rPr>
              <w:t>Σύμφωνα με παραγράφους:</w:t>
            </w:r>
          </w:p>
          <w:p w14:paraId="7A8E22F5" w14:textId="7F07FC02" w:rsidR="00E36548" w:rsidRPr="005F15CB" w:rsidRDefault="00E36548" w:rsidP="00C4217E">
            <w:pPr>
              <w:spacing w:before="60" w:after="60"/>
              <w:jc w:val="center"/>
              <w:rPr>
                <w:b/>
                <w:lang w:val="el-GR"/>
              </w:rPr>
            </w:pPr>
          </w:p>
        </w:tc>
      </w:tr>
      <w:tr w:rsidR="00E36548" w:rsidRPr="005F15CB" w14:paraId="71DCECCE" w14:textId="77777777" w:rsidTr="00F82A8D">
        <w:trPr>
          <w:trHeight w:val="315"/>
        </w:trPr>
        <w:tc>
          <w:tcPr>
            <w:tcW w:w="431" w:type="pct"/>
            <w:shd w:val="clear" w:color="auto" w:fill="FBE4D5" w:themeFill="accent2" w:themeFillTint="33"/>
            <w:vAlign w:val="center"/>
          </w:tcPr>
          <w:p w14:paraId="609CD70E" w14:textId="77777777" w:rsidR="00E36548" w:rsidRPr="005F15CB" w:rsidRDefault="00E36548">
            <w:pPr>
              <w:pStyle w:val="aff"/>
              <w:numPr>
                <w:ilvl w:val="0"/>
                <w:numId w:val="22"/>
              </w:numPr>
              <w:spacing w:before="60" w:after="60"/>
              <w:contextualSpacing w:val="0"/>
              <w:jc w:val="center"/>
              <w:rPr>
                <w:b/>
                <w:lang w:val="el-GR" w:eastAsia="el-GR"/>
              </w:rPr>
            </w:pPr>
          </w:p>
        </w:tc>
        <w:tc>
          <w:tcPr>
            <w:tcW w:w="3513" w:type="pct"/>
            <w:shd w:val="clear" w:color="auto" w:fill="FBE4D5" w:themeFill="accent2" w:themeFillTint="33"/>
            <w:vAlign w:val="center"/>
          </w:tcPr>
          <w:p w14:paraId="7BF32560" w14:textId="0E3678DE" w:rsidR="00E36548" w:rsidRPr="005F15CB" w:rsidRDefault="006212DB" w:rsidP="00C4217E">
            <w:pPr>
              <w:spacing w:before="60" w:after="60"/>
              <w:rPr>
                <w:b/>
                <w:lang w:val="el-GR" w:eastAsia="el-GR"/>
              </w:rPr>
            </w:pPr>
            <w:r>
              <w:rPr>
                <w:b/>
                <w:lang w:val="el-GR" w:eastAsia="el-GR"/>
              </w:rPr>
              <w:t>Εισαγωγή</w:t>
            </w:r>
            <w:r w:rsidR="00E36548" w:rsidRPr="005F15CB">
              <w:rPr>
                <w:b/>
                <w:lang w:val="el-GR" w:eastAsia="el-GR"/>
              </w:rPr>
              <w:t xml:space="preserve"> </w:t>
            </w:r>
          </w:p>
        </w:tc>
        <w:tc>
          <w:tcPr>
            <w:tcW w:w="1056" w:type="pct"/>
            <w:shd w:val="clear" w:color="auto" w:fill="FBE4D5" w:themeFill="accent2" w:themeFillTint="33"/>
          </w:tcPr>
          <w:p w14:paraId="39EDC64B" w14:textId="77777777" w:rsidR="00E36548" w:rsidRPr="005F15CB" w:rsidRDefault="00E36548" w:rsidP="00C4217E">
            <w:pPr>
              <w:spacing w:before="60" w:after="60"/>
              <w:rPr>
                <w:b/>
                <w:lang w:val="el-GR" w:eastAsia="el-GR"/>
              </w:rPr>
            </w:pPr>
          </w:p>
        </w:tc>
      </w:tr>
      <w:tr w:rsidR="00E36548" w:rsidRPr="005F15CB" w14:paraId="3F165057" w14:textId="77777777" w:rsidTr="00F82A8D">
        <w:trPr>
          <w:trHeight w:val="315"/>
        </w:trPr>
        <w:tc>
          <w:tcPr>
            <w:tcW w:w="431" w:type="pct"/>
            <w:shd w:val="clear" w:color="auto" w:fill="FBE4D5" w:themeFill="accent2" w:themeFillTint="33"/>
            <w:vAlign w:val="center"/>
          </w:tcPr>
          <w:p w14:paraId="2471703C" w14:textId="77777777" w:rsidR="00E36548" w:rsidRPr="005F15CB" w:rsidRDefault="00E36548">
            <w:pPr>
              <w:pStyle w:val="aff"/>
              <w:numPr>
                <w:ilvl w:val="0"/>
                <w:numId w:val="22"/>
              </w:numPr>
              <w:spacing w:before="60" w:after="60"/>
              <w:contextualSpacing w:val="0"/>
              <w:jc w:val="center"/>
              <w:rPr>
                <w:b/>
                <w:lang w:val="el-GR" w:eastAsia="el-GR"/>
              </w:rPr>
            </w:pPr>
          </w:p>
        </w:tc>
        <w:tc>
          <w:tcPr>
            <w:tcW w:w="3513" w:type="pct"/>
            <w:shd w:val="clear" w:color="auto" w:fill="FBE4D5" w:themeFill="accent2" w:themeFillTint="33"/>
            <w:vAlign w:val="center"/>
          </w:tcPr>
          <w:p w14:paraId="2EEB6878" w14:textId="5AC7919F" w:rsidR="00E36548" w:rsidRPr="005F15CB" w:rsidRDefault="006212DB" w:rsidP="00C4217E">
            <w:pPr>
              <w:spacing w:before="60" w:after="60"/>
              <w:rPr>
                <w:b/>
                <w:lang w:val="el-GR" w:eastAsia="el-GR"/>
              </w:rPr>
            </w:pPr>
            <w:r w:rsidRPr="006212DB">
              <w:rPr>
                <w:b/>
                <w:lang w:val="el-GR" w:eastAsia="el-GR"/>
              </w:rPr>
              <w:t>Περιβάλλον έργου – Ειδικές απαιτήσεις</w:t>
            </w:r>
          </w:p>
        </w:tc>
        <w:tc>
          <w:tcPr>
            <w:tcW w:w="1056" w:type="pct"/>
            <w:shd w:val="clear" w:color="auto" w:fill="FBE4D5" w:themeFill="accent2" w:themeFillTint="33"/>
          </w:tcPr>
          <w:p w14:paraId="18137FB0" w14:textId="77777777" w:rsidR="00E36548" w:rsidRPr="005F15CB" w:rsidRDefault="00E36548" w:rsidP="00C4217E">
            <w:pPr>
              <w:spacing w:before="60" w:after="60"/>
              <w:rPr>
                <w:b/>
                <w:lang w:val="el-GR" w:eastAsia="el-GR"/>
              </w:rPr>
            </w:pPr>
          </w:p>
        </w:tc>
      </w:tr>
      <w:tr w:rsidR="00E36548" w:rsidRPr="005F15CB" w14:paraId="096D9F34" w14:textId="77777777" w:rsidTr="00F82A8D">
        <w:trPr>
          <w:trHeight w:val="315"/>
        </w:trPr>
        <w:tc>
          <w:tcPr>
            <w:tcW w:w="431" w:type="pct"/>
            <w:shd w:val="clear" w:color="auto" w:fill="FBE4D5" w:themeFill="accent2" w:themeFillTint="33"/>
            <w:vAlign w:val="center"/>
            <w:hideMark/>
          </w:tcPr>
          <w:p w14:paraId="6D884B32" w14:textId="77777777" w:rsidR="00E36548" w:rsidRPr="005F15CB" w:rsidRDefault="00E36548">
            <w:pPr>
              <w:pStyle w:val="aff"/>
              <w:numPr>
                <w:ilvl w:val="0"/>
                <w:numId w:val="22"/>
              </w:numPr>
              <w:spacing w:before="60" w:after="60"/>
              <w:ind w:left="0" w:firstLine="0"/>
              <w:contextualSpacing w:val="0"/>
              <w:jc w:val="center"/>
              <w:rPr>
                <w:b/>
                <w:lang w:val="el-GR" w:eastAsia="el-GR"/>
              </w:rPr>
            </w:pPr>
            <w:bookmarkStart w:id="644" w:name="_Hlk136948197"/>
          </w:p>
        </w:tc>
        <w:tc>
          <w:tcPr>
            <w:tcW w:w="3513" w:type="pct"/>
            <w:shd w:val="clear" w:color="auto" w:fill="FBE4D5" w:themeFill="accent2" w:themeFillTint="33"/>
            <w:vAlign w:val="center"/>
            <w:hideMark/>
          </w:tcPr>
          <w:p w14:paraId="20B99CA0" w14:textId="352A6AB6" w:rsidR="00E36548" w:rsidRPr="005F15CB" w:rsidRDefault="006212DB" w:rsidP="00C4217E">
            <w:pPr>
              <w:spacing w:before="60" w:after="60"/>
              <w:rPr>
                <w:b/>
                <w:lang w:val="el-GR" w:eastAsia="el-GR"/>
              </w:rPr>
            </w:pPr>
            <w:r>
              <w:rPr>
                <w:b/>
                <w:lang w:val="el-GR" w:eastAsia="el-GR"/>
              </w:rPr>
              <w:t>Λειτουργική Ενότητα 1 (ΛΕ1)</w:t>
            </w:r>
          </w:p>
        </w:tc>
        <w:tc>
          <w:tcPr>
            <w:tcW w:w="1056" w:type="pct"/>
            <w:shd w:val="clear" w:color="auto" w:fill="FBE4D5" w:themeFill="accent2" w:themeFillTint="33"/>
          </w:tcPr>
          <w:p w14:paraId="0BBA697D" w14:textId="77777777" w:rsidR="00E36548" w:rsidRPr="005F15CB" w:rsidRDefault="00E36548" w:rsidP="00C4217E">
            <w:pPr>
              <w:spacing w:before="60" w:after="60"/>
              <w:rPr>
                <w:lang w:val="el-GR" w:eastAsia="el-GR"/>
              </w:rPr>
            </w:pPr>
          </w:p>
        </w:tc>
      </w:tr>
      <w:tr w:rsidR="006A6010" w:rsidRPr="006A6010" w14:paraId="6D7476FB" w14:textId="77777777" w:rsidTr="00F82A8D">
        <w:trPr>
          <w:trHeight w:val="315"/>
        </w:trPr>
        <w:tc>
          <w:tcPr>
            <w:tcW w:w="431" w:type="pct"/>
            <w:shd w:val="clear" w:color="auto" w:fill="auto"/>
            <w:vAlign w:val="center"/>
          </w:tcPr>
          <w:p w14:paraId="2794D45C" w14:textId="77777777" w:rsidR="006A6010" w:rsidRPr="005F15CB" w:rsidRDefault="006A6010">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13A38D90" w14:textId="46BE9253" w:rsidR="006A6010" w:rsidRPr="009C1E22" w:rsidRDefault="006A6010" w:rsidP="00C4217E">
            <w:pPr>
              <w:spacing w:before="60" w:after="60"/>
              <w:rPr>
                <w:lang w:val="el-GR" w:eastAsia="el-GR"/>
              </w:rPr>
            </w:pPr>
            <w:r w:rsidRPr="003D11FC">
              <w:rPr>
                <w:lang w:val="el-GR"/>
              </w:rPr>
              <w:t>Υπηρεσίες Συντήρησης – Τεχνικής Υποστήριξης</w:t>
            </w:r>
          </w:p>
        </w:tc>
        <w:tc>
          <w:tcPr>
            <w:tcW w:w="1056" w:type="pct"/>
          </w:tcPr>
          <w:p w14:paraId="047A9360" w14:textId="21C9CEC2" w:rsidR="006A6010" w:rsidRPr="005F15CB" w:rsidRDefault="006A6010" w:rsidP="00C4217E">
            <w:pPr>
              <w:spacing w:before="60" w:after="60"/>
              <w:rPr>
                <w:lang w:val="el-GR" w:eastAsia="el-GR"/>
              </w:rPr>
            </w:pPr>
            <w:r>
              <w:rPr>
                <w:lang w:val="el-GR"/>
              </w:rPr>
              <w:fldChar w:fldCharType="begin"/>
            </w:r>
            <w:r>
              <w:rPr>
                <w:lang w:val="el-GR"/>
              </w:rPr>
              <w:instrText xml:space="preserve"> REF _Ref138410214 \r \h </w:instrText>
            </w:r>
            <w:r w:rsidR="00276124">
              <w:rPr>
                <w:lang w:val="el-GR"/>
              </w:rPr>
              <w:instrText xml:space="preserve"> \* MERGEFORMAT </w:instrText>
            </w:r>
            <w:r>
              <w:rPr>
                <w:lang w:val="el-GR"/>
              </w:rPr>
            </w:r>
            <w:r>
              <w:rPr>
                <w:lang w:val="el-GR"/>
              </w:rPr>
              <w:fldChar w:fldCharType="separate"/>
            </w:r>
            <w:r w:rsidR="00515149">
              <w:rPr>
                <w:lang w:val="el-GR"/>
              </w:rPr>
              <w:t>3.2.2</w:t>
            </w:r>
            <w:r>
              <w:rPr>
                <w:lang w:val="el-GR"/>
              </w:rPr>
              <w:fldChar w:fldCharType="end"/>
            </w:r>
            <w:r>
              <w:rPr>
                <w:lang w:val="el-GR"/>
              </w:rPr>
              <w:t xml:space="preserve"> έως</w:t>
            </w:r>
            <w:r>
              <w:rPr>
                <w:lang w:val="el-GR"/>
              </w:rPr>
              <w:fldChar w:fldCharType="begin"/>
            </w:r>
            <w:r>
              <w:rPr>
                <w:lang w:val="el-GR"/>
              </w:rPr>
              <w:instrText xml:space="preserve"> REF _Ref138410220 \r \h </w:instrText>
            </w:r>
            <w:r w:rsidR="00276124">
              <w:rPr>
                <w:lang w:val="el-GR"/>
              </w:rPr>
              <w:instrText xml:space="preserve"> \* MERGEFORMAT </w:instrText>
            </w:r>
            <w:r>
              <w:rPr>
                <w:lang w:val="el-GR"/>
              </w:rPr>
            </w:r>
            <w:r>
              <w:rPr>
                <w:lang w:val="el-GR"/>
              </w:rPr>
              <w:fldChar w:fldCharType="separate"/>
            </w:r>
            <w:r w:rsidR="00515149">
              <w:rPr>
                <w:lang w:val="el-GR"/>
              </w:rPr>
              <w:t>3.2.4</w:t>
            </w:r>
            <w:r>
              <w:rPr>
                <w:lang w:val="el-GR"/>
              </w:rPr>
              <w:fldChar w:fldCharType="end"/>
            </w:r>
            <w:r>
              <w:rPr>
                <w:lang w:val="el-GR"/>
              </w:rPr>
              <w:t xml:space="preserve"> - Παράρτημα Ι</w:t>
            </w:r>
          </w:p>
        </w:tc>
      </w:tr>
      <w:tr w:rsidR="006A6010" w:rsidRPr="006A6010" w14:paraId="104F084B" w14:textId="77777777" w:rsidTr="00F82A8D">
        <w:trPr>
          <w:trHeight w:val="315"/>
        </w:trPr>
        <w:tc>
          <w:tcPr>
            <w:tcW w:w="431" w:type="pct"/>
            <w:shd w:val="clear" w:color="auto" w:fill="auto"/>
            <w:vAlign w:val="center"/>
          </w:tcPr>
          <w:p w14:paraId="5F899CC5" w14:textId="77777777" w:rsidR="006A6010" w:rsidRPr="005F15CB" w:rsidRDefault="006A6010">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3D50222F" w14:textId="673DA143" w:rsidR="006A6010" w:rsidRPr="006A6010" w:rsidRDefault="006A6010" w:rsidP="00C4217E">
            <w:pPr>
              <w:spacing w:before="60" w:after="60"/>
              <w:rPr>
                <w:lang w:val="en-US" w:eastAsia="el-GR"/>
              </w:rPr>
            </w:pPr>
            <w:r>
              <w:rPr>
                <w:lang w:val="el-GR" w:eastAsia="el-GR"/>
              </w:rPr>
              <w:t xml:space="preserve">Υπηρεσιες </w:t>
            </w:r>
            <w:r>
              <w:rPr>
                <w:lang w:val="en-US" w:eastAsia="el-GR"/>
              </w:rPr>
              <w:t>SLA</w:t>
            </w:r>
          </w:p>
        </w:tc>
        <w:tc>
          <w:tcPr>
            <w:tcW w:w="1056" w:type="pct"/>
          </w:tcPr>
          <w:p w14:paraId="0AE3C0B1" w14:textId="693C9268" w:rsidR="006A6010" w:rsidRDefault="006A6010" w:rsidP="006A6010">
            <w:pPr>
              <w:numPr>
                <w:ilvl w:val="12"/>
                <w:numId w:val="0"/>
              </w:numPr>
              <w:rPr>
                <w:lang w:val="el-GR"/>
              </w:rPr>
            </w:pPr>
            <w:r>
              <w:rPr>
                <w:lang w:val="el-GR"/>
              </w:rPr>
              <w:t xml:space="preserve">Παρ. </w:t>
            </w:r>
            <w:r>
              <w:rPr>
                <w:lang w:val="el-GR"/>
              </w:rPr>
              <w:fldChar w:fldCharType="begin"/>
            </w:r>
            <w:r>
              <w:rPr>
                <w:lang w:val="el-GR"/>
              </w:rPr>
              <w:instrText xml:space="preserve"> REF _Ref55388072 \r \h </w:instrText>
            </w:r>
            <w:r w:rsidR="00276124">
              <w:rPr>
                <w:lang w:val="el-GR"/>
              </w:rPr>
              <w:instrText xml:space="preserve"> \* MERGEFORMAT </w:instrText>
            </w:r>
            <w:r>
              <w:rPr>
                <w:lang w:val="el-GR"/>
              </w:rPr>
            </w:r>
            <w:r>
              <w:rPr>
                <w:lang w:val="el-GR"/>
              </w:rPr>
              <w:fldChar w:fldCharType="separate"/>
            </w:r>
            <w:r w:rsidR="00515149">
              <w:rPr>
                <w:lang w:val="el-GR"/>
              </w:rPr>
              <w:t>3.3.3</w:t>
            </w:r>
            <w:r>
              <w:rPr>
                <w:lang w:val="el-GR"/>
              </w:rPr>
              <w:fldChar w:fldCharType="end"/>
            </w:r>
            <w:r>
              <w:rPr>
                <w:lang w:val="el-GR"/>
              </w:rPr>
              <w:fldChar w:fldCharType="begin"/>
            </w:r>
            <w:r>
              <w:rPr>
                <w:lang w:val="el-GR"/>
              </w:rPr>
              <w:instrText xml:space="preserve"> REF _Ref138410556 \r \h </w:instrText>
            </w:r>
            <w:r>
              <w:rPr>
                <w:lang w:val="el-GR"/>
              </w:rPr>
            </w:r>
            <w:r>
              <w:rPr>
                <w:lang w:val="el-GR"/>
              </w:rPr>
              <w:fldChar w:fldCharType="separate"/>
            </w:r>
            <w:r w:rsidR="00515149">
              <w:rPr>
                <w:lang w:val="el-GR"/>
              </w:rPr>
              <w:t>4.3.3</w:t>
            </w:r>
            <w:r>
              <w:rPr>
                <w:lang w:val="el-GR"/>
              </w:rPr>
              <w:fldChar w:fldCharType="end"/>
            </w:r>
            <w:r>
              <w:rPr>
                <w:lang w:val="el-GR"/>
              </w:rPr>
              <w:t xml:space="preserve">- Παράρτημα Ι </w:t>
            </w:r>
          </w:p>
          <w:p w14:paraId="463C3F23" w14:textId="77777777" w:rsidR="006A6010" w:rsidRPr="005F15CB" w:rsidRDefault="006A6010" w:rsidP="00C4217E">
            <w:pPr>
              <w:spacing w:before="60" w:after="60"/>
              <w:rPr>
                <w:lang w:val="el-GR" w:eastAsia="el-GR"/>
              </w:rPr>
            </w:pPr>
          </w:p>
        </w:tc>
      </w:tr>
      <w:tr w:rsidR="006A6010" w:rsidRPr="006212DB" w14:paraId="1D1690E6" w14:textId="77777777" w:rsidTr="00F82A8D">
        <w:trPr>
          <w:trHeight w:val="315"/>
        </w:trPr>
        <w:tc>
          <w:tcPr>
            <w:tcW w:w="431" w:type="pct"/>
            <w:shd w:val="clear" w:color="auto" w:fill="auto"/>
            <w:vAlign w:val="center"/>
          </w:tcPr>
          <w:p w14:paraId="6C06E8E6" w14:textId="77777777" w:rsidR="006A6010" w:rsidRPr="005F15CB" w:rsidRDefault="006A6010">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6021AAA0" w14:textId="638AE92C" w:rsidR="006A6010" w:rsidRPr="009C1E22" w:rsidRDefault="006A6010" w:rsidP="006A6010">
            <w:pPr>
              <w:spacing w:before="60" w:after="60"/>
              <w:rPr>
                <w:lang w:val="el-GR" w:eastAsia="el-GR"/>
              </w:rPr>
            </w:pPr>
            <w:r w:rsidRPr="009C1E22">
              <w:rPr>
                <w:lang w:val="el-GR" w:eastAsia="el-GR"/>
              </w:rPr>
              <w:t>Μεθοδολογία Υλοποίησης – Υπηρεσίες ΛΕ1</w:t>
            </w:r>
          </w:p>
        </w:tc>
        <w:tc>
          <w:tcPr>
            <w:tcW w:w="1056" w:type="pct"/>
          </w:tcPr>
          <w:p w14:paraId="069BABB2" w14:textId="049BCD5C" w:rsidR="006A6010" w:rsidRPr="005F15CB" w:rsidRDefault="006A6010" w:rsidP="006A6010">
            <w:pPr>
              <w:spacing w:before="60" w:after="60"/>
              <w:rPr>
                <w:lang w:val="el-GR" w:eastAsia="el-GR"/>
              </w:rPr>
            </w:pPr>
            <w:r>
              <w:rPr>
                <w:lang w:val="el-GR"/>
              </w:rPr>
              <w:fldChar w:fldCharType="begin"/>
            </w:r>
            <w:r>
              <w:rPr>
                <w:lang w:val="el-GR"/>
              </w:rPr>
              <w:instrText xml:space="preserve"> REF _Ref138414332 \r \h </w:instrText>
            </w:r>
            <w:r>
              <w:rPr>
                <w:lang w:val="el-GR"/>
              </w:rPr>
            </w:r>
            <w:r>
              <w:rPr>
                <w:lang w:val="el-GR"/>
              </w:rPr>
              <w:fldChar w:fldCharType="separate"/>
            </w:r>
            <w:r w:rsidR="00515149">
              <w:rPr>
                <w:lang w:val="el-GR"/>
              </w:rPr>
              <w:t>3.2.1</w:t>
            </w:r>
            <w:r>
              <w:rPr>
                <w:lang w:val="el-GR"/>
              </w:rPr>
              <w:fldChar w:fldCharType="end"/>
            </w:r>
            <w:r>
              <w:rPr>
                <w:lang w:val="el-GR"/>
              </w:rPr>
              <w:t xml:space="preserve"> </w:t>
            </w:r>
            <w:r>
              <w:rPr>
                <w:lang w:val="el-GR"/>
              </w:rPr>
              <w:fldChar w:fldCharType="begin"/>
            </w:r>
            <w:r>
              <w:rPr>
                <w:lang w:val="el-GR"/>
              </w:rPr>
              <w:instrText xml:space="preserve"> REF _Ref138414474 \r \h </w:instrText>
            </w:r>
            <w:r w:rsidR="00276124">
              <w:rPr>
                <w:lang w:val="el-GR"/>
              </w:rPr>
              <w:instrText xml:space="preserve"> \* MERGEFORMAT </w:instrText>
            </w:r>
            <w:r>
              <w:rPr>
                <w:lang w:val="el-GR"/>
              </w:rPr>
            </w:r>
            <w:r>
              <w:rPr>
                <w:lang w:val="el-GR"/>
              </w:rPr>
              <w:fldChar w:fldCharType="separate"/>
            </w:r>
            <w:r w:rsidR="00515149">
              <w:rPr>
                <w:lang w:val="el-GR"/>
              </w:rPr>
              <w:t>3.3</w:t>
            </w:r>
            <w:r>
              <w:rPr>
                <w:lang w:val="el-GR"/>
              </w:rPr>
              <w:fldChar w:fldCharType="end"/>
            </w:r>
            <w:r>
              <w:rPr>
                <w:lang w:val="el-GR"/>
              </w:rPr>
              <w:t xml:space="preserve"> (</w:t>
            </w:r>
            <w:r w:rsidR="00276124" w:rsidRPr="009B21DB">
              <w:rPr>
                <w:b/>
                <w:bCs/>
                <w:color w:val="0070C0"/>
                <w:lang w:val="el-GR"/>
              </w:rPr>
              <w:fldChar w:fldCharType="begin"/>
            </w:r>
            <w:r w:rsidR="00276124" w:rsidRPr="009B21DB">
              <w:rPr>
                <w:b/>
                <w:bCs/>
                <w:color w:val="0070C0"/>
                <w:lang w:val="el-GR"/>
              </w:rPr>
              <w:instrText xml:space="preserve"> REF _Ref138414426 \r \h  \* MERGEFORMAT </w:instrText>
            </w:r>
            <w:r w:rsidR="00276124" w:rsidRPr="009B21DB">
              <w:rPr>
                <w:b/>
                <w:bCs/>
                <w:color w:val="0070C0"/>
                <w:lang w:val="el-GR"/>
              </w:rPr>
            </w:r>
            <w:r w:rsidR="00276124" w:rsidRPr="009B21DB">
              <w:rPr>
                <w:b/>
                <w:bCs/>
                <w:color w:val="0070C0"/>
                <w:lang w:val="el-GR"/>
              </w:rPr>
              <w:fldChar w:fldCharType="separate"/>
            </w:r>
            <w:r w:rsidR="00515149">
              <w:rPr>
                <w:b/>
                <w:bCs/>
                <w:color w:val="0070C0"/>
                <w:lang w:val="el-GR"/>
              </w:rPr>
              <w:t>3.3.1</w:t>
            </w:r>
            <w:r w:rsidR="00276124" w:rsidRPr="009B21DB">
              <w:rPr>
                <w:b/>
                <w:bCs/>
                <w:color w:val="0070C0"/>
                <w:lang w:val="el-GR"/>
              </w:rPr>
              <w:fldChar w:fldCharType="end"/>
            </w:r>
            <w:r>
              <w:rPr>
                <w:lang w:val="el-GR"/>
              </w:rPr>
              <w:t xml:space="preserve"> &amp; </w:t>
            </w:r>
            <w:r w:rsidR="00276124" w:rsidRPr="009B21DB">
              <w:rPr>
                <w:b/>
                <w:bCs/>
                <w:color w:val="0070C0"/>
                <w:lang w:val="el-GR"/>
              </w:rPr>
              <w:fldChar w:fldCharType="begin"/>
            </w:r>
            <w:r w:rsidR="00276124" w:rsidRPr="009B21DB">
              <w:rPr>
                <w:b/>
                <w:bCs/>
                <w:color w:val="0070C0"/>
                <w:lang w:val="el-GR"/>
              </w:rPr>
              <w:instrText xml:space="preserve"> REF _Ref150511481 \r \h  \* MERGEFORMAT </w:instrText>
            </w:r>
            <w:r w:rsidR="00276124" w:rsidRPr="009B21DB">
              <w:rPr>
                <w:b/>
                <w:bCs/>
                <w:color w:val="0070C0"/>
                <w:lang w:val="el-GR"/>
              </w:rPr>
            </w:r>
            <w:r w:rsidR="00276124" w:rsidRPr="009B21DB">
              <w:rPr>
                <w:b/>
                <w:bCs/>
                <w:color w:val="0070C0"/>
                <w:lang w:val="el-GR"/>
              </w:rPr>
              <w:fldChar w:fldCharType="separate"/>
            </w:r>
            <w:r w:rsidR="00515149">
              <w:rPr>
                <w:b/>
                <w:bCs/>
                <w:color w:val="0070C0"/>
                <w:lang w:val="el-GR"/>
              </w:rPr>
              <w:t>3.3.2</w:t>
            </w:r>
            <w:r w:rsidR="00276124" w:rsidRPr="009B21DB">
              <w:rPr>
                <w:b/>
                <w:bCs/>
                <w:color w:val="0070C0"/>
                <w:lang w:val="el-GR"/>
              </w:rPr>
              <w:fldChar w:fldCharType="end"/>
            </w:r>
            <w:r>
              <w:rPr>
                <w:lang w:val="el-GR"/>
              </w:rPr>
              <w:t>)</w:t>
            </w:r>
            <w:r>
              <w:rPr>
                <w:lang w:val="en-US"/>
              </w:rPr>
              <w:t xml:space="preserve"> &amp;</w:t>
            </w:r>
            <w:r>
              <w:rPr>
                <w:lang w:val="el-GR"/>
              </w:rPr>
              <w:t xml:space="preserve"> </w:t>
            </w:r>
            <w:r>
              <w:rPr>
                <w:lang w:val="el-GR"/>
              </w:rPr>
              <w:fldChar w:fldCharType="begin"/>
            </w:r>
            <w:r>
              <w:rPr>
                <w:lang w:val="el-GR"/>
              </w:rPr>
              <w:instrText xml:space="preserve"> REF _Ref138414695 \r \h </w:instrText>
            </w:r>
            <w:r w:rsidR="00276124">
              <w:rPr>
                <w:lang w:val="el-GR"/>
              </w:rPr>
              <w:instrText xml:space="preserve"> \* MERGEFORMAT </w:instrText>
            </w:r>
            <w:r>
              <w:rPr>
                <w:lang w:val="el-GR"/>
              </w:rPr>
            </w:r>
            <w:r>
              <w:rPr>
                <w:lang w:val="el-GR"/>
              </w:rPr>
              <w:fldChar w:fldCharType="separate"/>
            </w:r>
            <w:r w:rsidR="00515149">
              <w:rPr>
                <w:lang w:val="el-GR"/>
              </w:rPr>
              <w:t>3.5</w:t>
            </w:r>
            <w:r>
              <w:rPr>
                <w:lang w:val="el-GR"/>
              </w:rPr>
              <w:fldChar w:fldCharType="end"/>
            </w:r>
            <w:r>
              <w:rPr>
                <w:lang w:val="el-GR"/>
              </w:rPr>
              <w:t xml:space="preserve"> - Παράρτημα Ι</w:t>
            </w:r>
          </w:p>
        </w:tc>
      </w:tr>
      <w:tr w:rsidR="006A6010" w:rsidRPr="00154DB4" w14:paraId="6640F99D" w14:textId="77777777" w:rsidTr="00F82A8D">
        <w:trPr>
          <w:trHeight w:val="315"/>
        </w:trPr>
        <w:tc>
          <w:tcPr>
            <w:tcW w:w="431" w:type="pct"/>
            <w:shd w:val="clear" w:color="auto" w:fill="auto"/>
            <w:vAlign w:val="center"/>
          </w:tcPr>
          <w:p w14:paraId="05C19B1B" w14:textId="77777777" w:rsidR="006A6010" w:rsidRPr="005F15CB" w:rsidRDefault="006A6010">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6F67FC39" w14:textId="377AEC6D" w:rsidR="006A6010" w:rsidRPr="009C1E22" w:rsidRDefault="006A6010" w:rsidP="006A6010">
            <w:pPr>
              <w:spacing w:before="60" w:after="60"/>
              <w:rPr>
                <w:lang w:val="el-GR" w:eastAsia="el-GR"/>
              </w:rPr>
            </w:pPr>
            <w:r>
              <w:rPr>
                <w:lang w:val="el-GR" w:eastAsia="el-GR"/>
              </w:rPr>
              <w:t xml:space="preserve">Διοίκηση &amp; </w:t>
            </w:r>
            <w:r w:rsidRPr="009C1E22">
              <w:rPr>
                <w:lang w:val="el-GR" w:eastAsia="el-GR"/>
              </w:rPr>
              <w:t xml:space="preserve">Οργάνωση </w:t>
            </w:r>
            <w:r>
              <w:rPr>
                <w:lang w:val="el-GR" w:eastAsia="el-GR"/>
              </w:rPr>
              <w:t>Έργου</w:t>
            </w:r>
            <w:r w:rsidRPr="009C1E22">
              <w:rPr>
                <w:lang w:val="el-GR" w:eastAsia="el-GR"/>
              </w:rPr>
              <w:t xml:space="preserve"> – </w:t>
            </w:r>
            <w:r>
              <w:rPr>
                <w:lang w:val="el-GR" w:eastAsia="el-GR"/>
              </w:rPr>
              <w:t xml:space="preserve">Ομάδα Έργου </w:t>
            </w:r>
            <w:r w:rsidRPr="009C1E22">
              <w:rPr>
                <w:lang w:val="el-GR" w:eastAsia="el-GR"/>
              </w:rPr>
              <w:t>ΛΕ1</w:t>
            </w:r>
          </w:p>
        </w:tc>
        <w:tc>
          <w:tcPr>
            <w:tcW w:w="1056" w:type="pct"/>
          </w:tcPr>
          <w:p w14:paraId="0344175D" w14:textId="78B577CD" w:rsidR="006A6010" w:rsidRPr="005F15CB" w:rsidRDefault="006A6010" w:rsidP="006A6010">
            <w:pPr>
              <w:spacing w:before="60" w:after="60"/>
              <w:rPr>
                <w:lang w:val="el-GR" w:eastAsia="el-GR"/>
              </w:rPr>
            </w:pPr>
            <w:r>
              <w:rPr>
                <w:lang w:val="el-GR"/>
              </w:rPr>
              <w:fldChar w:fldCharType="begin"/>
            </w:r>
            <w:r>
              <w:rPr>
                <w:lang w:val="el-GR"/>
              </w:rPr>
              <w:instrText xml:space="preserve"> REF _Ref138414764 \r \h </w:instrText>
            </w:r>
            <w:r w:rsidR="00276124">
              <w:rPr>
                <w:lang w:val="el-GR"/>
              </w:rPr>
              <w:instrText xml:space="preserve"> \* MERGEFORMAT </w:instrText>
            </w:r>
            <w:r>
              <w:rPr>
                <w:lang w:val="el-GR"/>
              </w:rPr>
            </w:r>
            <w:r>
              <w:rPr>
                <w:lang w:val="el-GR"/>
              </w:rPr>
              <w:fldChar w:fldCharType="separate"/>
            </w:r>
            <w:r w:rsidR="00515149">
              <w:rPr>
                <w:lang w:val="el-GR"/>
              </w:rPr>
              <w:t>3.4</w:t>
            </w:r>
            <w:r>
              <w:rPr>
                <w:lang w:val="el-GR"/>
              </w:rPr>
              <w:fldChar w:fldCharType="end"/>
            </w:r>
            <w:r>
              <w:rPr>
                <w:lang w:val="el-GR"/>
              </w:rPr>
              <w:t xml:space="preserve"> - Παράρτημα Ι</w:t>
            </w:r>
          </w:p>
        </w:tc>
      </w:tr>
      <w:tr w:rsidR="00E36548" w:rsidRPr="006212DB" w14:paraId="170DABF5" w14:textId="77777777" w:rsidTr="00F82A8D">
        <w:trPr>
          <w:trHeight w:val="315"/>
        </w:trPr>
        <w:tc>
          <w:tcPr>
            <w:tcW w:w="431" w:type="pct"/>
            <w:shd w:val="clear" w:color="auto" w:fill="auto"/>
            <w:vAlign w:val="center"/>
          </w:tcPr>
          <w:p w14:paraId="65B4EA08" w14:textId="77777777" w:rsidR="00E36548" w:rsidRPr="005F15CB" w:rsidRDefault="00E36548">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68831842" w14:textId="4D1933BA" w:rsidR="00E36548" w:rsidRPr="009C1E22" w:rsidRDefault="006212DB" w:rsidP="00C4217E">
            <w:pPr>
              <w:spacing w:before="60" w:after="60"/>
              <w:rPr>
                <w:lang w:val="el-GR" w:eastAsia="el-GR"/>
              </w:rPr>
            </w:pPr>
            <w:r w:rsidRPr="009C1E22">
              <w:rPr>
                <w:lang w:val="el-GR" w:eastAsia="el-GR"/>
              </w:rPr>
              <w:t>Πίνακες Συμμόρφωσης ΛΕ1</w:t>
            </w:r>
          </w:p>
        </w:tc>
        <w:tc>
          <w:tcPr>
            <w:tcW w:w="1056" w:type="pct"/>
          </w:tcPr>
          <w:p w14:paraId="084696A3" w14:textId="55C543BA" w:rsidR="00E36548" w:rsidRPr="005F15CB" w:rsidRDefault="00276124" w:rsidP="00C4217E">
            <w:pPr>
              <w:spacing w:before="60" w:after="60"/>
              <w:rPr>
                <w:lang w:val="el-GR" w:eastAsia="el-GR"/>
              </w:rPr>
            </w:pPr>
            <w:r w:rsidRPr="009B21DB">
              <w:rPr>
                <w:b/>
                <w:bCs/>
                <w:color w:val="0070C0"/>
                <w:lang w:val="el-GR"/>
              </w:rPr>
              <w:fldChar w:fldCharType="begin"/>
            </w:r>
            <w:r w:rsidRPr="009B21DB">
              <w:rPr>
                <w:b/>
                <w:bCs/>
                <w:color w:val="0070C0"/>
                <w:lang w:val="el-GR"/>
              </w:rPr>
              <w:instrText xml:space="preserve"> REF _Ref510087011 \h  \* MERGEFORMAT </w:instrText>
            </w:r>
            <w:r w:rsidRPr="009B21DB">
              <w:rPr>
                <w:b/>
                <w:bCs/>
                <w:color w:val="0070C0"/>
                <w:lang w:val="el-GR"/>
              </w:rPr>
            </w:r>
            <w:r w:rsidRPr="009B21DB">
              <w:rPr>
                <w:b/>
                <w:bCs/>
                <w:color w:val="0070C0"/>
                <w:lang w:val="el-GR"/>
              </w:rPr>
              <w:fldChar w:fldCharType="separate"/>
            </w:r>
            <w:r w:rsidR="00515149" w:rsidRPr="00515149">
              <w:rPr>
                <w:b/>
                <w:bCs/>
                <w:color w:val="0070C0"/>
                <w:lang w:val="el-GR"/>
              </w:rPr>
              <w:t>ΠΑΡΑΡΤΗΜΑ ΙΙ – Πίνακες Συμμόρφωσης</w:t>
            </w:r>
            <w:r w:rsidRPr="009B21DB">
              <w:rPr>
                <w:b/>
                <w:bCs/>
                <w:color w:val="0070C0"/>
                <w:lang w:val="el-GR"/>
              </w:rPr>
              <w:fldChar w:fldCharType="end"/>
            </w:r>
          </w:p>
        </w:tc>
      </w:tr>
      <w:bookmarkEnd w:id="644"/>
      <w:tr w:rsidR="006212DB" w:rsidRPr="005F15CB" w14:paraId="75C53816" w14:textId="77777777" w:rsidTr="00F74A1B">
        <w:trPr>
          <w:trHeight w:val="315"/>
        </w:trPr>
        <w:tc>
          <w:tcPr>
            <w:tcW w:w="431" w:type="pct"/>
            <w:shd w:val="clear" w:color="auto" w:fill="FBE4D5" w:themeFill="accent2" w:themeFillTint="33"/>
            <w:vAlign w:val="center"/>
            <w:hideMark/>
          </w:tcPr>
          <w:p w14:paraId="0B6A7069" w14:textId="77777777" w:rsidR="006212DB" w:rsidRPr="005F15CB" w:rsidRDefault="006212DB">
            <w:pPr>
              <w:pStyle w:val="aff"/>
              <w:numPr>
                <w:ilvl w:val="0"/>
                <w:numId w:val="22"/>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0D671CA0" w14:textId="37F82880" w:rsidR="006212DB" w:rsidRPr="005F15CB" w:rsidRDefault="006212DB" w:rsidP="00F74A1B">
            <w:pPr>
              <w:spacing w:before="60" w:after="60"/>
              <w:rPr>
                <w:b/>
                <w:lang w:val="el-GR" w:eastAsia="el-GR"/>
              </w:rPr>
            </w:pPr>
            <w:r>
              <w:rPr>
                <w:b/>
                <w:lang w:val="el-GR" w:eastAsia="el-GR"/>
              </w:rPr>
              <w:t>Λειτουργική Ενότητα 2 (ΛΕ2)</w:t>
            </w:r>
          </w:p>
        </w:tc>
        <w:tc>
          <w:tcPr>
            <w:tcW w:w="1056" w:type="pct"/>
            <w:shd w:val="clear" w:color="auto" w:fill="FBE4D5" w:themeFill="accent2" w:themeFillTint="33"/>
          </w:tcPr>
          <w:p w14:paraId="47C1ED9B" w14:textId="77777777" w:rsidR="006212DB" w:rsidRPr="005F15CB" w:rsidRDefault="006212DB" w:rsidP="00F74A1B">
            <w:pPr>
              <w:spacing w:before="60" w:after="60"/>
              <w:rPr>
                <w:lang w:val="el-GR" w:eastAsia="el-GR"/>
              </w:rPr>
            </w:pPr>
          </w:p>
        </w:tc>
      </w:tr>
      <w:tr w:rsidR="006A6010" w:rsidRPr="006A6010" w14:paraId="08A42BBE" w14:textId="77777777" w:rsidTr="00F74A1B">
        <w:trPr>
          <w:trHeight w:val="315"/>
        </w:trPr>
        <w:tc>
          <w:tcPr>
            <w:tcW w:w="431" w:type="pct"/>
            <w:shd w:val="clear" w:color="auto" w:fill="auto"/>
            <w:vAlign w:val="center"/>
          </w:tcPr>
          <w:p w14:paraId="17A0D490" w14:textId="77777777" w:rsidR="006A6010" w:rsidRPr="005F15CB" w:rsidRDefault="006A6010">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100764F8" w14:textId="2BB6D3AE" w:rsidR="006A6010" w:rsidRPr="009C1E22" w:rsidRDefault="006A6010" w:rsidP="006A6010">
            <w:pPr>
              <w:spacing w:before="60" w:after="60"/>
              <w:rPr>
                <w:lang w:val="el-GR" w:eastAsia="el-GR"/>
              </w:rPr>
            </w:pPr>
            <w:r w:rsidRPr="003D11FC">
              <w:rPr>
                <w:lang w:val="el-GR"/>
              </w:rPr>
              <w:t>Υπηρεσίες Συντήρησης – Τεχνικής Υποστήριξης</w:t>
            </w:r>
          </w:p>
        </w:tc>
        <w:tc>
          <w:tcPr>
            <w:tcW w:w="1056" w:type="pct"/>
          </w:tcPr>
          <w:p w14:paraId="06B92A9B" w14:textId="628DC03F" w:rsidR="006A6010" w:rsidRPr="005F15CB" w:rsidRDefault="006A6010" w:rsidP="006A6010">
            <w:pPr>
              <w:spacing w:before="60" w:after="60"/>
              <w:rPr>
                <w:lang w:val="el-GR" w:eastAsia="el-GR"/>
              </w:rPr>
            </w:pPr>
            <w:r>
              <w:rPr>
                <w:lang w:val="el-GR"/>
              </w:rPr>
              <w:fldChar w:fldCharType="begin"/>
            </w:r>
            <w:r>
              <w:rPr>
                <w:lang w:val="el-GR"/>
              </w:rPr>
              <w:instrText xml:space="preserve"> REF _Ref138410214 \r \h  \* MERGEFORMAT </w:instrText>
            </w:r>
            <w:r>
              <w:rPr>
                <w:lang w:val="el-GR"/>
              </w:rPr>
            </w:r>
            <w:r>
              <w:rPr>
                <w:lang w:val="el-GR"/>
              </w:rPr>
              <w:fldChar w:fldCharType="separate"/>
            </w:r>
            <w:r w:rsidR="00515149">
              <w:rPr>
                <w:lang w:val="el-GR"/>
              </w:rPr>
              <w:t>3.2.2</w:t>
            </w:r>
            <w:r>
              <w:rPr>
                <w:lang w:val="el-GR"/>
              </w:rPr>
              <w:fldChar w:fldCharType="end"/>
            </w:r>
            <w:r>
              <w:rPr>
                <w:lang w:val="el-GR"/>
              </w:rPr>
              <w:fldChar w:fldCharType="begin"/>
            </w:r>
            <w:r>
              <w:rPr>
                <w:lang w:val="el-GR"/>
              </w:rPr>
              <w:instrText xml:space="preserve"> REF _Ref138410326 \r \h </w:instrText>
            </w:r>
            <w:r w:rsidR="00276124">
              <w:rPr>
                <w:lang w:val="el-GR"/>
              </w:rPr>
              <w:instrText xml:space="preserve"> \* MERGEFORMAT </w:instrText>
            </w:r>
            <w:r>
              <w:rPr>
                <w:lang w:val="el-GR"/>
              </w:rPr>
            </w:r>
            <w:r>
              <w:rPr>
                <w:lang w:val="el-GR"/>
              </w:rPr>
              <w:fldChar w:fldCharType="separate"/>
            </w:r>
            <w:r w:rsidR="00515149">
              <w:rPr>
                <w:lang w:val="el-GR"/>
              </w:rPr>
              <w:t>4.2.2</w:t>
            </w:r>
            <w:r>
              <w:rPr>
                <w:lang w:val="el-GR"/>
              </w:rPr>
              <w:fldChar w:fldCharType="end"/>
            </w:r>
            <w:r>
              <w:rPr>
                <w:lang w:val="el-GR"/>
              </w:rPr>
              <w:t xml:space="preserve"> έως </w:t>
            </w:r>
            <w:r>
              <w:rPr>
                <w:lang w:val="el-GR"/>
              </w:rPr>
              <w:fldChar w:fldCharType="begin"/>
            </w:r>
            <w:r>
              <w:rPr>
                <w:lang w:val="el-GR"/>
              </w:rPr>
              <w:instrText xml:space="preserve"> REF _Ref138410328 \r \h </w:instrText>
            </w:r>
            <w:r>
              <w:rPr>
                <w:lang w:val="el-GR"/>
              </w:rPr>
            </w:r>
            <w:r>
              <w:rPr>
                <w:lang w:val="el-GR"/>
              </w:rPr>
              <w:fldChar w:fldCharType="separate"/>
            </w:r>
            <w:r w:rsidR="00515149">
              <w:rPr>
                <w:lang w:val="el-GR"/>
              </w:rPr>
              <w:t>4.2.3</w:t>
            </w:r>
            <w:r>
              <w:rPr>
                <w:lang w:val="el-GR"/>
              </w:rPr>
              <w:fldChar w:fldCharType="end"/>
            </w:r>
            <w:r w:rsidRPr="009B21DB">
              <w:rPr>
                <w:b/>
                <w:bCs/>
                <w:color w:val="0070C0"/>
                <w:lang w:val="el-GR"/>
              </w:rPr>
              <w:fldChar w:fldCharType="begin"/>
            </w:r>
            <w:r w:rsidRPr="009B21DB">
              <w:rPr>
                <w:b/>
                <w:bCs/>
                <w:color w:val="0070C0"/>
                <w:lang w:val="el-GR"/>
              </w:rPr>
              <w:instrText xml:space="preserve"> REF _Ref138410338 \r \h </w:instrText>
            </w:r>
            <w:r w:rsidR="00276124" w:rsidRPr="009B21DB">
              <w:rPr>
                <w:b/>
                <w:bCs/>
                <w:color w:val="0070C0"/>
                <w:lang w:val="el-GR"/>
              </w:rPr>
              <w:instrText xml:space="preserve"> \* MERGEFORMAT </w:instrText>
            </w:r>
            <w:r w:rsidRPr="009B21DB">
              <w:rPr>
                <w:b/>
                <w:bCs/>
                <w:color w:val="0070C0"/>
                <w:lang w:val="el-GR"/>
              </w:rPr>
            </w:r>
            <w:r w:rsidRPr="009B21DB">
              <w:rPr>
                <w:b/>
                <w:bCs/>
                <w:color w:val="0070C0"/>
                <w:lang w:val="el-GR"/>
              </w:rPr>
              <w:fldChar w:fldCharType="separate"/>
            </w:r>
            <w:r w:rsidR="00515149">
              <w:rPr>
                <w:b/>
                <w:bCs/>
                <w:color w:val="0070C0"/>
                <w:lang w:val="el-GR"/>
              </w:rPr>
              <w:t>4.2.6</w:t>
            </w:r>
            <w:r w:rsidRPr="009B21DB">
              <w:rPr>
                <w:b/>
                <w:bCs/>
                <w:color w:val="0070C0"/>
                <w:lang w:val="el-GR"/>
              </w:rPr>
              <w:fldChar w:fldCharType="end"/>
            </w:r>
            <w:r>
              <w:rPr>
                <w:lang w:val="el-GR"/>
              </w:rPr>
              <w:t xml:space="preserve"> - Παράρτημα Ι </w:t>
            </w:r>
          </w:p>
        </w:tc>
      </w:tr>
      <w:tr w:rsidR="006A6010" w:rsidRPr="00374133" w14:paraId="7A58A60B" w14:textId="77777777" w:rsidTr="00F74A1B">
        <w:trPr>
          <w:trHeight w:val="315"/>
        </w:trPr>
        <w:tc>
          <w:tcPr>
            <w:tcW w:w="431" w:type="pct"/>
            <w:shd w:val="clear" w:color="auto" w:fill="auto"/>
            <w:vAlign w:val="center"/>
          </w:tcPr>
          <w:p w14:paraId="0D4BC2E0" w14:textId="77777777" w:rsidR="006A6010" w:rsidRPr="005F15CB" w:rsidRDefault="006A6010">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2E7FB124" w14:textId="1FE37602" w:rsidR="006A6010" w:rsidRPr="009C1E22" w:rsidRDefault="006A6010" w:rsidP="006A6010">
            <w:pPr>
              <w:spacing w:before="60" w:after="60"/>
              <w:rPr>
                <w:lang w:val="el-GR" w:eastAsia="el-GR"/>
              </w:rPr>
            </w:pPr>
            <w:r>
              <w:rPr>
                <w:lang w:val="el-GR" w:eastAsia="el-GR"/>
              </w:rPr>
              <w:t xml:space="preserve">Υπηρεσιες </w:t>
            </w:r>
            <w:r>
              <w:rPr>
                <w:lang w:val="en-US" w:eastAsia="el-GR"/>
              </w:rPr>
              <w:t>SLA</w:t>
            </w:r>
          </w:p>
        </w:tc>
        <w:tc>
          <w:tcPr>
            <w:tcW w:w="1056" w:type="pct"/>
          </w:tcPr>
          <w:p w14:paraId="73BB7A88" w14:textId="0D73C344" w:rsidR="006A6010" w:rsidRPr="005F15CB" w:rsidRDefault="006A6010" w:rsidP="006A6010">
            <w:pPr>
              <w:spacing w:before="60" w:after="60"/>
              <w:rPr>
                <w:lang w:val="el-GR" w:eastAsia="el-GR"/>
              </w:rPr>
            </w:pPr>
            <w:r w:rsidRPr="006A6010">
              <w:rPr>
                <w:lang w:val="el-GR" w:eastAsia="el-GR"/>
              </w:rPr>
              <w:t xml:space="preserve">Παρ. </w:t>
            </w:r>
            <w:r w:rsidR="0012772C" w:rsidRPr="009B21DB">
              <w:rPr>
                <w:b/>
                <w:bCs/>
                <w:color w:val="0070C0"/>
                <w:lang w:val="el-GR" w:eastAsia="el-GR"/>
              </w:rPr>
              <w:fldChar w:fldCharType="begin"/>
            </w:r>
            <w:r w:rsidR="0012772C" w:rsidRPr="009B21DB">
              <w:rPr>
                <w:b/>
                <w:bCs/>
                <w:color w:val="0070C0"/>
                <w:lang w:val="el-GR" w:eastAsia="el-GR"/>
              </w:rPr>
              <w:instrText xml:space="preserve"> REF _Ref138410556 \r \h </w:instrText>
            </w:r>
            <w:r w:rsidR="00276124" w:rsidRPr="009B21DB">
              <w:rPr>
                <w:b/>
                <w:bCs/>
                <w:color w:val="0070C0"/>
                <w:lang w:val="el-GR" w:eastAsia="el-GR"/>
              </w:rPr>
              <w:instrText xml:space="preserve"> \* MERGEFORMAT </w:instrText>
            </w:r>
            <w:r w:rsidR="0012772C" w:rsidRPr="009B21DB">
              <w:rPr>
                <w:b/>
                <w:bCs/>
                <w:color w:val="0070C0"/>
                <w:lang w:val="el-GR" w:eastAsia="el-GR"/>
              </w:rPr>
            </w:r>
            <w:r w:rsidR="0012772C" w:rsidRPr="009B21DB">
              <w:rPr>
                <w:b/>
                <w:bCs/>
                <w:color w:val="0070C0"/>
                <w:lang w:val="el-GR" w:eastAsia="el-GR"/>
              </w:rPr>
              <w:fldChar w:fldCharType="separate"/>
            </w:r>
            <w:r w:rsidR="00515149">
              <w:rPr>
                <w:b/>
                <w:bCs/>
                <w:color w:val="0070C0"/>
                <w:lang w:val="el-GR" w:eastAsia="el-GR"/>
              </w:rPr>
              <w:t>4.3.3</w:t>
            </w:r>
            <w:r w:rsidR="0012772C" w:rsidRPr="009B21DB">
              <w:rPr>
                <w:b/>
                <w:bCs/>
                <w:color w:val="0070C0"/>
                <w:lang w:val="el-GR" w:eastAsia="el-GR"/>
              </w:rPr>
              <w:fldChar w:fldCharType="end"/>
            </w:r>
            <w:r w:rsidRPr="006A6010">
              <w:rPr>
                <w:lang w:val="el-GR" w:eastAsia="el-GR"/>
              </w:rPr>
              <w:t>-- Παράρτημα Ι</w:t>
            </w:r>
          </w:p>
        </w:tc>
      </w:tr>
      <w:tr w:rsidR="006A6010" w:rsidRPr="00E15849" w14:paraId="6748B11E" w14:textId="77777777" w:rsidTr="00F74A1B">
        <w:trPr>
          <w:trHeight w:val="315"/>
        </w:trPr>
        <w:tc>
          <w:tcPr>
            <w:tcW w:w="431" w:type="pct"/>
            <w:shd w:val="clear" w:color="auto" w:fill="auto"/>
            <w:vAlign w:val="center"/>
          </w:tcPr>
          <w:p w14:paraId="226F9A9B" w14:textId="77777777" w:rsidR="006A6010" w:rsidRPr="005F15CB" w:rsidRDefault="006A6010">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2E8AED33" w14:textId="57D577D8" w:rsidR="006A6010" w:rsidRDefault="006A6010" w:rsidP="006A6010">
            <w:pPr>
              <w:spacing w:before="60" w:after="60"/>
              <w:rPr>
                <w:lang w:val="el-GR" w:eastAsia="el-GR"/>
              </w:rPr>
            </w:pPr>
            <w:r w:rsidRPr="003D11FC">
              <w:rPr>
                <w:lang w:val="el-GR"/>
              </w:rPr>
              <w:t>Υπηρεσίες Εκπαίδευσης</w:t>
            </w:r>
          </w:p>
        </w:tc>
        <w:tc>
          <w:tcPr>
            <w:tcW w:w="1056" w:type="pct"/>
          </w:tcPr>
          <w:p w14:paraId="22BA7C8B" w14:textId="5CE0DC54" w:rsidR="006A6010" w:rsidRPr="006A6010" w:rsidRDefault="0098549B" w:rsidP="006A6010">
            <w:pPr>
              <w:spacing w:before="60" w:after="60"/>
              <w:rPr>
                <w:lang w:val="el-GR" w:eastAsia="el-GR"/>
              </w:rPr>
            </w:pPr>
            <w:r>
              <w:rPr>
                <w:lang w:val="el-GR"/>
              </w:rPr>
              <w:t xml:space="preserve">Παρ. 4.2.7 </w:t>
            </w:r>
            <w:r w:rsidR="006A6010">
              <w:rPr>
                <w:lang w:val="el-GR"/>
              </w:rPr>
              <w:t xml:space="preserve">Παράρτημα Ι </w:t>
            </w:r>
            <w:r w:rsidR="006A6010">
              <w:rPr>
                <w:lang w:val="el-GR"/>
              </w:rPr>
              <w:fldChar w:fldCharType="begin"/>
            </w:r>
            <w:r w:rsidR="006A6010">
              <w:rPr>
                <w:lang w:val="el-GR"/>
              </w:rPr>
              <w:instrText xml:space="preserve"> REF _Ref138409997 \w \h </w:instrText>
            </w:r>
            <w:r w:rsidR="006A6010">
              <w:rPr>
                <w:lang w:val="el-GR"/>
              </w:rPr>
            </w:r>
            <w:r w:rsidR="006A6010">
              <w:rPr>
                <w:lang w:val="el-GR"/>
              </w:rPr>
              <w:fldChar w:fldCharType="separate"/>
            </w:r>
            <w:r w:rsidR="00515149">
              <w:rPr>
                <w:lang w:val="el-GR"/>
              </w:rPr>
              <w:t>2</w:t>
            </w:r>
            <w:r w:rsidR="006A6010">
              <w:rPr>
                <w:lang w:val="el-GR"/>
              </w:rPr>
              <w:fldChar w:fldCharType="end"/>
            </w:r>
            <w:r w:rsidR="006A6010">
              <w:rPr>
                <w:lang w:val="el-GR"/>
              </w:rPr>
              <w:t>-</w:t>
            </w:r>
          </w:p>
        </w:tc>
      </w:tr>
      <w:tr w:rsidR="00E20AD2" w:rsidRPr="00374133" w14:paraId="0E5547CF" w14:textId="77777777" w:rsidTr="00F74A1B">
        <w:trPr>
          <w:trHeight w:val="315"/>
        </w:trPr>
        <w:tc>
          <w:tcPr>
            <w:tcW w:w="431" w:type="pct"/>
            <w:shd w:val="clear" w:color="auto" w:fill="auto"/>
            <w:vAlign w:val="center"/>
          </w:tcPr>
          <w:p w14:paraId="5234D186" w14:textId="77777777" w:rsidR="00E20AD2" w:rsidRPr="005F15CB" w:rsidRDefault="00E20AD2">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4F56E782" w14:textId="4CA1B4F3" w:rsidR="00E20AD2" w:rsidRPr="009C1E22" w:rsidRDefault="00E20AD2" w:rsidP="00E20AD2">
            <w:pPr>
              <w:spacing w:before="60" w:after="60"/>
              <w:rPr>
                <w:lang w:val="el-GR" w:eastAsia="el-GR"/>
              </w:rPr>
            </w:pPr>
            <w:r w:rsidRPr="009C1E22">
              <w:rPr>
                <w:lang w:val="el-GR" w:eastAsia="el-GR"/>
              </w:rPr>
              <w:t>Μεθοδολογία Υλοποίησης – Υπηρεσίες ΛΕ2</w:t>
            </w:r>
          </w:p>
        </w:tc>
        <w:tc>
          <w:tcPr>
            <w:tcW w:w="1056" w:type="pct"/>
          </w:tcPr>
          <w:p w14:paraId="53FC3A4C" w14:textId="53EA874B" w:rsidR="00E20AD2" w:rsidRPr="005F15CB" w:rsidRDefault="00E20AD2" w:rsidP="00E20AD2">
            <w:pPr>
              <w:spacing w:before="60" w:after="60"/>
              <w:rPr>
                <w:lang w:val="el-GR" w:eastAsia="el-GR"/>
              </w:rPr>
            </w:pPr>
            <w:r>
              <w:rPr>
                <w:lang w:val="el-GR"/>
              </w:rPr>
              <w:fldChar w:fldCharType="begin"/>
            </w:r>
            <w:r>
              <w:rPr>
                <w:lang w:val="el-GR"/>
              </w:rPr>
              <w:instrText xml:space="preserve"> REF _Ref138414332 \r \h </w:instrText>
            </w:r>
            <w:r>
              <w:rPr>
                <w:lang w:val="el-GR"/>
              </w:rPr>
            </w:r>
            <w:r>
              <w:rPr>
                <w:lang w:val="el-GR"/>
              </w:rPr>
              <w:fldChar w:fldCharType="separate"/>
            </w:r>
            <w:r w:rsidR="00515149">
              <w:rPr>
                <w:lang w:val="el-GR"/>
              </w:rPr>
              <w:t>3.2.1</w:t>
            </w:r>
            <w:r>
              <w:rPr>
                <w:lang w:val="el-GR"/>
              </w:rPr>
              <w:fldChar w:fldCharType="end"/>
            </w:r>
            <w:r>
              <w:rPr>
                <w:lang w:val="el-GR"/>
              </w:rPr>
              <w:fldChar w:fldCharType="begin"/>
            </w:r>
            <w:r>
              <w:rPr>
                <w:lang w:val="el-GR"/>
              </w:rPr>
              <w:instrText xml:space="preserve"> REF _Ref138414343 \r \h </w:instrText>
            </w:r>
            <w:r w:rsidR="00276124">
              <w:rPr>
                <w:lang w:val="el-GR"/>
              </w:rPr>
              <w:instrText xml:space="preserve"> \* MERGEFORMAT </w:instrText>
            </w:r>
            <w:r>
              <w:rPr>
                <w:lang w:val="el-GR"/>
              </w:rPr>
            </w:r>
            <w:r>
              <w:rPr>
                <w:lang w:val="el-GR"/>
              </w:rPr>
              <w:fldChar w:fldCharType="separate"/>
            </w:r>
            <w:r w:rsidR="00515149">
              <w:rPr>
                <w:lang w:val="el-GR"/>
              </w:rPr>
              <w:t>4.2.1</w:t>
            </w:r>
            <w:r>
              <w:rPr>
                <w:lang w:val="el-GR"/>
              </w:rPr>
              <w:fldChar w:fldCharType="end"/>
            </w:r>
            <w:r>
              <w:rPr>
                <w:lang w:val="el-GR"/>
              </w:rPr>
              <w:t>,</w:t>
            </w:r>
            <w:r w:rsidRPr="009B21DB">
              <w:rPr>
                <w:b/>
                <w:bCs/>
                <w:color w:val="0070C0"/>
                <w:lang w:val="el-GR"/>
              </w:rPr>
              <w:fldChar w:fldCharType="begin"/>
            </w:r>
            <w:r w:rsidRPr="009B21DB">
              <w:rPr>
                <w:b/>
                <w:bCs/>
                <w:color w:val="0070C0"/>
                <w:lang w:val="el-GR"/>
              </w:rPr>
              <w:instrText xml:space="preserve"> REF _Ref138414523 \r \h </w:instrText>
            </w:r>
            <w:r w:rsidR="00276124">
              <w:rPr>
                <w:b/>
                <w:bCs/>
                <w:color w:val="0070C0"/>
                <w:lang w:val="el-GR"/>
              </w:rPr>
              <w:instrText xml:space="preserve"> \* MERGEFORMAT </w:instrText>
            </w:r>
            <w:r w:rsidRPr="009B21DB">
              <w:rPr>
                <w:b/>
                <w:bCs/>
                <w:color w:val="0070C0"/>
                <w:lang w:val="el-GR"/>
              </w:rPr>
            </w:r>
            <w:r w:rsidRPr="009B21DB">
              <w:rPr>
                <w:b/>
                <w:bCs/>
                <w:color w:val="0070C0"/>
                <w:lang w:val="el-GR"/>
              </w:rPr>
              <w:fldChar w:fldCharType="separate"/>
            </w:r>
            <w:r w:rsidR="00515149">
              <w:rPr>
                <w:b/>
                <w:bCs/>
                <w:color w:val="0070C0"/>
                <w:lang w:val="el-GR"/>
              </w:rPr>
              <w:t>4.3</w:t>
            </w:r>
            <w:r w:rsidRPr="009B21DB">
              <w:rPr>
                <w:b/>
                <w:bCs/>
                <w:color w:val="0070C0"/>
                <w:lang w:val="el-GR"/>
              </w:rPr>
              <w:fldChar w:fldCharType="end"/>
            </w:r>
            <w:r>
              <w:rPr>
                <w:lang w:val="el-GR"/>
              </w:rPr>
              <w:t xml:space="preserve"> (</w:t>
            </w:r>
            <w:r w:rsidR="00276124" w:rsidRPr="009B21DB">
              <w:rPr>
                <w:b/>
                <w:bCs/>
                <w:color w:val="0070C0"/>
                <w:lang w:val="el-GR"/>
              </w:rPr>
              <w:fldChar w:fldCharType="begin"/>
            </w:r>
            <w:r w:rsidR="00276124" w:rsidRPr="009B21DB">
              <w:rPr>
                <w:b/>
                <w:bCs/>
                <w:color w:val="0070C0"/>
                <w:lang w:val="el-GR"/>
              </w:rPr>
              <w:instrText xml:space="preserve"> REF _Ref138416736 \r \h  \* MERGEFORMAT </w:instrText>
            </w:r>
            <w:r w:rsidR="00276124" w:rsidRPr="009B21DB">
              <w:rPr>
                <w:b/>
                <w:bCs/>
                <w:color w:val="0070C0"/>
                <w:lang w:val="el-GR"/>
              </w:rPr>
            </w:r>
            <w:r w:rsidR="00276124" w:rsidRPr="009B21DB">
              <w:rPr>
                <w:b/>
                <w:bCs/>
                <w:color w:val="0070C0"/>
                <w:lang w:val="el-GR"/>
              </w:rPr>
              <w:fldChar w:fldCharType="separate"/>
            </w:r>
            <w:r w:rsidR="00515149">
              <w:rPr>
                <w:b/>
                <w:bCs/>
                <w:color w:val="0070C0"/>
                <w:lang w:val="el-GR"/>
              </w:rPr>
              <w:t>4.3.1</w:t>
            </w:r>
            <w:r w:rsidR="00276124" w:rsidRPr="009B21DB">
              <w:rPr>
                <w:b/>
                <w:bCs/>
                <w:color w:val="0070C0"/>
                <w:lang w:val="el-GR"/>
              </w:rPr>
              <w:fldChar w:fldCharType="end"/>
            </w:r>
            <w:r>
              <w:rPr>
                <w:lang w:val="el-GR"/>
              </w:rPr>
              <w:t xml:space="preserve">&amp; </w:t>
            </w:r>
            <w:r w:rsidR="00276124" w:rsidRPr="009B21DB">
              <w:rPr>
                <w:b/>
                <w:bCs/>
                <w:color w:val="0070C0"/>
                <w:lang w:val="el-GR"/>
              </w:rPr>
              <w:fldChar w:fldCharType="begin"/>
            </w:r>
            <w:r w:rsidR="00276124" w:rsidRPr="009B21DB">
              <w:rPr>
                <w:b/>
                <w:bCs/>
                <w:color w:val="0070C0"/>
                <w:lang w:val="el-GR"/>
              </w:rPr>
              <w:instrText xml:space="preserve"> REF _Ref149231548 \r \h  \* MERGEFORMAT </w:instrText>
            </w:r>
            <w:r w:rsidR="00276124" w:rsidRPr="009B21DB">
              <w:rPr>
                <w:b/>
                <w:bCs/>
                <w:color w:val="0070C0"/>
                <w:lang w:val="el-GR"/>
              </w:rPr>
            </w:r>
            <w:r w:rsidR="00276124" w:rsidRPr="009B21DB">
              <w:rPr>
                <w:b/>
                <w:bCs/>
                <w:color w:val="0070C0"/>
                <w:lang w:val="el-GR"/>
              </w:rPr>
              <w:fldChar w:fldCharType="separate"/>
            </w:r>
            <w:r w:rsidR="00515149">
              <w:rPr>
                <w:b/>
                <w:bCs/>
                <w:color w:val="0070C0"/>
                <w:lang w:val="el-GR"/>
              </w:rPr>
              <w:t>4.3.2</w:t>
            </w:r>
            <w:r w:rsidR="00276124" w:rsidRPr="009B21DB">
              <w:rPr>
                <w:b/>
                <w:bCs/>
                <w:color w:val="0070C0"/>
                <w:lang w:val="el-GR"/>
              </w:rPr>
              <w:fldChar w:fldCharType="end"/>
            </w:r>
            <w:r>
              <w:rPr>
                <w:lang w:val="el-GR"/>
              </w:rPr>
              <w:t>)</w:t>
            </w:r>
            <w:r w:rsidR="00276124">
              <w:rPr>
                <w:lang w:val="en-US"/>
              </w:rPr>
              <w:t>,</w:t>
            </w:r>
            <w:r>
              <w:rPr>
                <w:lang w:val="el-GR"/>
              </w:rPr>
              <w:t xml:space="preserve"> </w:t>
            </w:r>
            <w:r w:rsidRPr="009B21DB">
              <w:rPr>
                <w:b/>
                <w:bCs/>
                <w:color w:val="0070C0"/>
                <w:lang w:val="el-GR"/>
              </w:rPr>
              <w:fldChar w:fldCharType="begin"/>
            </w:r>
            <w:r w:rsidRPr="009B21DB">
              <w:rPr>
                <w:b/>
                <w:bCs/>
                <w:color w:val="0070C0"/>
                <w:lang w:val="el-GR"/>
              </w:rPr>
              <w:instrText xml:space="preserve"> REF _Ref138414733 \r \h </w:instrText>
            </w:r>
            <w:r w:rsidR="00276124" w:rsidRPr="009B21DB">
              <w:rPr>
                <w:b/>
                <w:bCs/>
                <w:color w:val="0070C0"/>
                <w:lang w:val="el-GR"/>
              </w:rPr>
              <w:instrText xml:space="preserve"> \* MERGEFORMAT </w:instrText>
            </w:r>
            <w:r w:rsidRPr="009B21DB">
              <w:rPr>
                <w:b/>
                <w:bCs/>
                <w:color w:val="0070C0"/>
                <w:lang w:val="el-GR"/>
              </w:rPr>
            </w:r>
            <w:r w:rsidRPr="009B21DB">
              <w:rPr>
                <w:b/>
                <w:bCs/>
                <w:color w:val="0070C0"/>
                <w:lang w:val="el-GR"/>
              </w:rPr>
              <w:fldChar w:fldCharType="separate"/>
            </w:r>
            <w:r w:rsidR="00515149">
              <w:rPr>
                <w:b/>
                <w:bCs/>
                <w:color w:val="0070C0"/>
                <w:lang w:val="el-GR"/>
              </w:rPr>
              <w:t>4.5</w:t>
            </w:r>
            <w:r w:rsidRPr="009B21DB">
              <w:rPr>
                <w:b/>
                <w:bCs/>
                <w:color w:val="0070C0"/>
                <w:lang w:val="el-GR"/>
              </w:rPr>
              <w:fldChar w:fldCharType="end"/>
            </w:r>
          </w:p>
        </w:tc>
      </w:tr>
      <w:tr w:rsidR="00E20AD2" w:rsidRPr="00154DB4" w14:paraId="72BE80D1" w14:textId="77777777" w:rsidTr="00F74A1B">
        <w:trPr>
          <w:trHeight w:val="315"/>
        </w:trPr>
        <w:tc>
          <w:tcPr>
            <w:tcW w:w="431" w:type="pct"/>
            <w:shd w:val="clear" w:color="auto" w:fill="auto"/>
            <w:vAlign w:val="center"/>
          </w:tcPr>
          <w:p w14:paraId="78B08DA3" w14:textId="77777777" w:rsidR="00E20AD2" w:rsidRPr="005F15CB" w:rsidRDefault="00E20AD2">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2836A452" w14:textId="17E00D59" w:rsidR="00E20AD2" w:rsidRPr="009C1E22" w:rsidRDefault="00E20AD2" w:rsidP="00E20AD2">
            <w:pPr>
              <w:spacing w:before="60" w:after="60"/>
              <w:rPr>
                <w:lang w:val="el-GR" w:eastAsia="el-GR"/>
              </w:rPr>
            </w:pPr>
            <w:r>
              <w:rPr>
                <w:lang w:val="el-GR" w:eastAsia="el-GR"/>
              </w:rPr>
              <w:t xml:space="preserve">Διοίκηση &amp; </w:t>
            </w:r>
            <w:r w:rsidRPr="009C1E22">
              <w:rPr>
                <w:lang w:val="el-GR" w:eastAsia="el-GR"/>
              </w:rPr>
              <w:t xml:space="preserve">Οργάνωση </w:t>
            </w:r>
            <w:r>
              <w:rPr>
                <w:lang w:val="el-GR" w:eastAsia="el-GR"/>
              </w:rPr>
              <w:t>Έργου</w:t>
            </w:r>
            <w:r w:rsidRPr="009C1E22">
              <w:rPr>
                <w:lang w:val="el-GR" w:eastAsia="el-GR"/>
              </w:rPr>
              <w:t xml:space="preserve"> – </w:t>
            </w:r>
            <w:r>
              <w:rPr>
                <w:lang w:val="el-GR" w:eastAsia="el-GR"/>
              </w:rPr>
              <w:t xml:space="preserve">Ομάδα Έργου </w:t>
            </w:r>
            <w:r w:rsidRPr="009C1E22">
              <w:rPr>
                <w:lang w:val="el-GR" w:eastAsia="el-GR"/>
              </w:rPr>
              <w:t>ΛΕ 2</w:t>
            </w:r>
          </w:p>
        </w:tc>
        <w:tc>
          <w:tcPr>
            <w:tcW w:w="1056" w:type="pct"/>
          </w:tcPr>
          <w:p w14:paraId="534AAC3D" w14:textId="74F9878F" w:rsidR="00E20AD2" w:rsidRPr="005F15CB" w:rsidRDefault="00E20AD2" w:rsidP="00E20AD2">
            <w:pPr>
              <w:spacing w:before="60" w:after="60"/>
              <w:rPr>
                <w:lang w:val="el-GR" w:eastAsia="el-GR"/>
              </w:rPr>
            </w:pPr>
            <w:r>
              <w:rPr>
                <w:lang w:val="el-GR"/>
              </w:rPr>
              <w:fldChar w:fldCharType="begin"/>
            </w:r>
            <w:r>
              <w:rPr>
                <w:lang w:val="el-GR"/>
              </w:rPr>
              <w:instrText xml:space="preserve"> REF _Ref138414764 \r \h </w:instrText>
            </w:r>
            <w:r>
              <w:rPr>
                <w:lang w:val="el-GR"/>
              </w:rPr>
            </w:r>
            <w:r>
              <w:rPr>
                <w:lang w:val="el-GR"/>
              </w:rPr>
              <w:fldChar w:fldCharType="separate"/>
            </w:r>
            <w:r w:rsidR="00515149">
              <w:rPr>
                <w:lang w:val="el-GR"/>
              </w:rPr>
              <w:t>3.4</w:t>
            </w:r>
            <w:r>
              <w:rPr>
                <w:lang w:val="el-GR"/>
              </w:rPr>
              <w:fldChar w:fldCharType="end"/>
            </w:r>
            <w:r w:rsidR="0012772C" w:rsidRPr="009B21DB">
              <w:rPr>
                <w:b/>
                <w:bCs/>
                <w:color w:val="0070C0"/>
                <w:lang w:val="el-GR"/>
              </w:rPr>
              <w:fldChar w:fldCharType="begin"/>
            </w:r>
            <w:r w:rsidR="0012772C" w:rsidRPr="009B21DB">
              <w:rPr>
                <w:b/>
                <w:bCs/>
                <w:color w:val="0070C0"/>
                <w:lang w:val="el-GR"/>
              </w:rPr>
              <w:instrText xml:space="preserve"> REF _Ref138414343 \r \h </w:instrText>
            </w:r>
            <w:r w:rsidR="00276124" w:rsidRPr="009B21DB">
              <w:rPr>
                <w:b/>
                <w:bCs/>
                <w:color w:val="0070C0"/>
                <w:lang w:val="el-GR"/>
              </w:rPr>
              <w:instrText xml:space="preserve"> \* MERGEFORMAT </w:instrText>
            </w:r>
            <w:r w:rsidR="0012772C" w:rsidRPr="009B21DB">
              <w:rPr>
                <w:b/>
                <w:bCs/>
                <w:color w:val="0070C0"/>
                <w:lang w:val="el-GR"/>
              </w:rPr>
            </w:r>
            <w:r w:rsidR="0012772C" w:rsidRPr="009B21DB">
              <w:rPr>
                <w:b/>
                <w:bCs/>
                <w:color w:val="0070C0"/>
                <w:lang w:val="el-GR"/>
              </w:rPr>
              <w:fldChar w:fldCharType="separate"/>
            </w:r>
            <w:r w:rsidR="00515149">
              <w:rPr>
                <w:b/>
                <w:bCs/>
                <w:color w:val="0070C0"/>
                <w:lang w:val="el-GR"/>
              </w:rPr>
              <w:t>4.2.1</w:t>
            </w:r>
            <w:r w:rsidR="0012772C" w:rsidRPr="009B21DB">
              <w:rPr>
                <w:b/>
                <w:bCs/>
                <w:color w:val="0070C0"/>
                <w:lang w:val="el-GR"/>
              </w:rPr>
              <w:fldChar w:fldCharType="end"/>
            </w:r>
            <w:r w:rsidR="00276124">
              <w:rPr>
                <w:b/>
                <w:bCs/>
                <w:color w:val="0070C0"/>
                <w:lang w:val="en-US"/>
              </w:rPr>
              <w:t xml:space="preserve"> </w:t>
            </w:r>
            <w:r>
              <w:rPr>
                <w:lang w:val="el-GR"/>
              </w:rPr>
              <w:t xml:space="preserve">&amp; </w:t>
            </w:r>
            <w:r w:rsidRPr="009B21DB">
              <w:rPr>
                <w:b/>
                <w:bCs/>
                <w:color w:val="0070C0"/>
                <w:lang w:val="el-GR"/>
              </w:rPr>
              <w:fldChar w:fldCharType="begin"/>
            </w:r>
            <w:r w:rsidRPr="009B21DB">
              <w:rPr>
                <w:b/>
                <w:bCs/>
                <w:color w:val="0070C0"/>
                <w:lang w:val="el-GR"/>
              </w:rPr>
              <w:instrText xml:space="preserve"> REF _Ref138414771 \r \h </w:instrText>
            </w:r>
            <w:r w:rsidR="00276124">
              <w:rPr>
                <w:b/>
                <w:bCs/>
                <w:color w:val="0070C0"/>
                <w:lang w:val="el-GR"/>
              </w:rPr>
              <w:instrText xml:space="preserve"> \* MERGEFORMAT </w:instrText>
            </w:r>
            <w:r w:rsidRPr="009B21DB">
              <w:rPr>
                <w:b/>
                <w:bCs/>
                <w:color w:val="0070C0"/>
                <w:lang w:val="el-GR"/>
              </w:rPr>
            </w:r>
            <w:r w:rsidRPr="009B21DB">
              <w:rPr>
                <w:b/>
                <w:bCs/>
                <w:color w:val="0070C0"/>
                <w:lang w:val="el-GR"/>
              </w:rPr>
              <w:fldChar w:fldCharType="separate"/>
            </w:r>
            <w:r w:rsidR="00515149">
              <w:rPr>
                <w:b/>
                <w:bCs/>
                <w:color w:val="0070C0"/>
                <w:lang w:val="el-GR"/>
              </w:rPr>
              <w:t>4.4</w:t>
            </w:r>
            <w:r w:rsidRPr="009B21DB">
              <w:rPr>
                <w:b/>
                <w:bCs/>
                <w:color w:val="0070C0"/>
                <w:lang w:val="el-GR"/>
              </w:rPr>
              <w:fldChar w:fldCharType="end"/>
            </w:r>
            <w:r>
              <w:rPr>
                <w:lang w:val="el-GR"/>
              </w:rPr>
              <w:t xml:space="preserve"> -Παράρτημα Ι </w:t>
            </w:r>
          </w:p>
        </w:tc>
      </w:tr>
      <w:tr w:rsidR="006212DB" w:rsidRPr="00374133" w14:paraId="7A5EE12A" w14:textId="77777777" w:rsidTr="00F74A1B">
        <w:trPr>
          <w:trHeight w:val="315"/>
        </w:trPr>
        <w:tc>
          <w:tcPr>
            <w:tcW w:w="431" w:type="pct"/>
            <w:shd w:val="clear" w:color="auto" w:fill="auto"/>
            <w:vAlign w:val="center"/>
          </w:tcPr>
          <w:p w14:paraId="1160B7E8" w14:textId="77777777" w:rsidR="006212DB" w:rsidRPr="005F15CB" w:rsidRDefault="006212DB">
            <w:pPr>
              <w:pStyle w:val="aff"/>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467BFB00" w14:textId="528AF4C6" w:rsidR="006212DB" w:rsidRPr="009C1E22" w:rsidRDefault="006212DB" w:rsidP="00F74A1B">
            <w:pPr>
              <w:spacing w:before="60" w:after="60"/>
              <w:rPr>
                <w:lang w:val="el-GR" w:eastAsia="el-GR"/>
              </w:rPr>
            </w:pPr>
            <w:r w:rsidRPr="009C1E22">
              <w:rPr>
                <w:lang w:val="el-GR" w:eastAsia="el-GR"/>
              </w:rPr>
              <w:t>Πίνακες Συμμόρφωσης ΛΕ2</w:t>
            </w:r>
          </w:p>
        </w:tc>
        <w:tc>
          <w:tcPr>
            <w:tcW w:w="1056" w:type="pct"/>
          </w:tcPr>
          <w:p w14:paraId="1D58FFED" w14:textId="5B426D24" w:rsidR="006212DB" w:rsidRPr="005F15CB" w:rsidRDefault="0012772C" w:rsidP="00F74A1B">
            <w:pPr>
              <w:spacing w:before="60" w:after="60"/>
              <w:rPr>
                <w:lang w:val="el-GR" w:eastAsia="el-GR"/>
              </w:rPr>
            </w:pPr>
            <w:r>
              <w:rPr>
                <w:lang w:val="el-GR"/>
              </w:rPr>
              <w:fldChar w:fldCharType="begin"/>
            </w:r>
            <w:r>
              <w:rPr>
                <w:lang w:val="el-GR"/>
              </w:rPr>
              <w:instrText xml:space="preserve"> REF _Ref510087011 \r \h </w:instrText>
            </w:r>
            <w:r>
              <w:rPr>
                <w:lang w:val="el-GR"/>
              </w:rPr>
            </w:r>
            <w:r>
              <w:rPr>
                <w:lang w:val="el-GR"/>
              </w:rPr>
              <w:fldChar w:fldCharType="separate"/>
            </w:r>
            <w:r w:rsidR="00515149">
              <w:rPr>
                <w:lang w:val="el-GR"/>
              </w:rPr>
              <w:t>0</w:t>
            </w:r>
            <w:r>
              <w:rPr>
                <w:lang w:val="el-GR"/>
              </w:rPr>
              <w:fldChar w:fldCharType="end"/>
            </w:r>
          </w:p>
        </w:tc>
      </w:tr>
      <w:tr w:rsidR="00E36548" w:rsidRPr="00917781" w14:paraId="5B8458AC"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7489A2B" w14:textId="77777777" w:rsidR="00E36548" w:rsidRPr="005F15CB" w:rsidRDefault="00E36548">
            <w:pPr>
              <w:pStyle w:val="aff"/>
              <w:numPr>
                <w:ilvl w:val="0"/>
                <w:numId w:val="22"/>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4F354A" w14:textId="77777777" w:rsidR="00E36548" w:rsidRPr="005F15CB" w:rsidRDefault="00E36548" w:rsidP="00C4217E">
            <w:pPr>
              <w:spacing w:before="60" w:after="60"/>
              <w:jc w:val="left"/>
              <w:rPr>
                <w:b/>
                <w:u w:val="single"/>
              </w:rPr>
            </w:pPr>
            <w:r w:rsidRPr="005F15CB">
              <w:rPr>
                <w:b/>
              </w:rPr>
              <w:t xml:space="preserve">Πίνακες Οικονομικής Προσφοράς, </w:t>
            </w:r>
            <w:r w:rsidRPr="005F15CB">
              <w:rPr>
                <w:b/>
                <w:u w:val="single"/>
              </w:rPr>
              <w:t>χωρίς τιμές</w:t>
            </w:r>
          </w:p>
          <w:p w14:paraId="34BC57A3" w14:textId="77777777" w:rsidR="00E36548" w:rsidRPr="005F15CB" w:rsidRDefault="00E36548" w:rsidP="00C4217E">
            <w:pPr>
              <w:pStyle w:val="aff"/>
              <w:spacing w:before="60" w:after="60"/>
              <w:ind w:left="0"/>
              <w:contextualSpacing w:val="0"/>
              <w:jc w:val="left"/>
              <w:rPr>
                <w:b/>
                <w:lang w:val="el-GR" w:eastAsia="el-GR"/>
              </w:rPr>
            </w:pPr>
            <w:r w:rsidRPr="005F15CB">
              <w:rPr>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7AD684" w14:textId="77777777" w:rsidR="00E36548" w:rsidRPr="005F15CB" w:rsidRDefault="00E36548" w:rsidP="00C4217E">
            <w:pPr>
              <w:pStyle w:val="aff"/>
              <w:spacing w:before="60" w:after="60"/>
              <w:ind w:left="0"/>
              <w:contextualSpacing w:val="0"/>
              <w:jc w:val="left"/>
              <w:rPr>
                <w:b/>
                <w:lang w:val="el-GR" w:eastAsia="el-GR"/>
              </w:rPr>
            </w:pPr>
          </w:p>
        </w:tc>
      </w:tr>
    </w:tbl>
    <w:p w14:paraId="7F4AACB3" w14:textId="77777777" w:rsidR="00E36548" w:rsidRPr="005F15CB" w:rsidRDefault="00E36548" w:rsidP="00C93CF5">
      <w:pPr>
        <w:autoSpaceDE w:val="0"/>
        <w:autoSpaceDN w:val="0"/>
        <w:adjustRightInd w:val="0"/>
        <w:spacing w:after="0" w:line="276" w:lineRule="auto"/>
        <w:rPr>
          <w:bCs/>
          <w:i/>
          <w:iCs/>
          <w:color w:val="5B9BD5"/>
          <w:lang w:val="el-GR"/>
        </w:rPr>
      </w:pPr>
    </w:p>
    <w:p w14:paraId="16BF34EF" w14:textId="77777777" w:rsidR="006A6010" w:rsidRPr="005F15CB" w:rsidRDefault="006A6010" w:rsidP="00C93CF5">
      <w:pPr>
        <w:autoSpaceDE w:val="0"/>
        <w:autoSpaceDN w:val="0"/>
        <w:adjustRightInd w:val="0"/>
        <w:spacing w:after="0" w:line="276" w:lineRule="auto"/>
        <w:rPr>
          <w:lang w:val="el-GR"/>
        </w:rPr>
      </w:pPr>
    </w:p>
    <w:p w14:paraId="4998EF74" w14:textId="77777777" w:rsidR="00C93CF5" w:rsidRPr="005F15CB" w:rsidRDefault="00C93CF5" w:rsidP="00C93CF5">
      <w:pPr>
        <w:rPr>
          <w:lang w:val="el-GR"/>
        </w:rPr>
      </w:pPr>
    </w:p>
    <w:p w14:paraId="0B270432" w14:textId="77777777" w:rsidR="003D154A" w:rsidRPr="005F15CB" w:rsidRDefault="003D154A">
      <w:pPr>
        <w:pStyle w:val="normalwithoutspacing"/>
        <w:sectPr w:rsidR="003D154A" w:rsidRPr="005F15CB" w:rsidSect="00DF02B0">
          <w:pgSz w:w="11906" w:h="16838"/>
          <w:pgMar w:top="1134" w:right="1134" w:bottom="1134" w:left="1134" w:header="720" w:footer="709" w:gutter="0"/>
          <w:cols w:space="720"/>
          <w:titlePg/>
          <w:docGrid w:linePitch="360"/>
        </w:sectPr>
      </w:pPr>
    </w:p>
    <w:p w14:paraId="72D8977A" w14:textId="77777777" w:rsidR="008338F0" w:rsidRPr="005F15CB" w:rsidRDefault="008338F0">
      <w:pPr>
        <w:rPr>
          <w:lang w:val="el-GR"/>
        </w:rPr>
      </w:pPr>
    </w:p>
    <w:p w14:paraId="7A380EB0" w14:textId="77777777" w:rsidR="008338F0" w:rsidRPr="005F15CB" w:rsidRDefault="003355E7" w:rsidP="00F82A8D">
      <w:pPr>
        <w:pStyle w:val="20"/>
        <w:numPr>
          <w:ilvl w:val="0"/>
          <w:numId w:val="0"/>
        </w:numPr>
        <w:ind w:left="576" w:hanging="576"/>
        <w:rPr>
          <w:rFonts w:cs="Tahoma"/>
          <w:lang w:val="el-GR"/>
        </w:rPr>
      </w:pPr>
      <w:bookmarkStart w:id="645" w:name="_Ref510087099"/>
      <w:bookmarkStart w:id="646" w:name="_Ref40980023"/>
      <w:bookmarkStart w:id="647" w:name="_Ref40980058"/>
      <w:bookmarkStart w:id="648" w:name="_Ref40980548"/>
      <w:bookmarkStart w:id="649" w:name="_Ref55324421"/>
      <w:bookmarkStart w:id="650" w:name="_Toc97194378"/>
      <w:bookmarkStart w:id="651" w:name="_Toc97194482"/>
      <w:bookmarkStart w:id="652" w:name="_Toc151456898"/>
      <w:r w:rsidRPr="005F15CB">
        <w:rPr>
          <w:rFonts w:cs="Tahoma"/>
          <w:lang w:val="el-GR"/>
        </w:rPr>
        <w:t xml:space="preserve">ΠΑΡΑΡΤΗΜΑ </w:t>
      </w:r>
      <w:r w:rsidRPr="005F15CB">
        <w:rPr>
          <w:rFonts w:cs="Tahoma"/>
        </w:rPr>
        <w:t>VI</w:t>
      </w:r>
      <w:r w:rsidRPr="005F15CB">
        <w:rPr>
          <w:rFonts w:cs="Tahoma"/>
          <w:lang w:val="el-GR"/>
        </w:rPr>
        <w:t xml:space="preserve"> – </w:t>
      </w:r>
      <w:r w:rsidR="006E4901" w:rsidRPr="005F15CB">
        <w:rPr>
          <w:rFonts w:cs="Tahoma"/>
          <w:lang w:val="el-GR"/>
        </w:rPr>
        <w:t>Υπόδειγμα Οικονομικής Προσφοράς</w:t>
      </w:r>
      <w:bookmarkEnd w:id="645"/>
      <w:bookmarkEnd w:id="646"/>
      <w:bookmarkEnd w:id="647"/>
      <w:bookmarkEnd w:id="648"/>
      <w:bookmarkEnd w:id="649"/>
      <w:bookmarkEnd w:id="650"/>
      <w:bookmarkEnd w:id="651"/>
      <w:bookmarkEnd w:id="652"/>
      <w:r w:rsidR="00E1337D" w:rsidRPr="005F15CB">
        <w:rPr>
          <w:rFonts w:cs="Tahoma"/>
          <w:lang w:val="el-GR"/>
        </w:rPr>
        <w:t xml:space="preserve"> </w:t>
      </w:r>
    </w:p>
    <w:p w14:paraId="53988161" w14:textId="7B87CA27" w:rsidR="008338F0" w:rsidRDefault="008338F0">
      <w:pPr>
        <w:pStyle w:val="normalwithoutspacing"/>
        <w:rPr>
          <w:i/>
          <w:color w:val="5B9BD5"/>
        </w:rPr>
      </w:pPr>
    </w:p>
    <w:p w14:paraId="625F625A" w14:textId="76542EE0" w:rsidR="006212DB" w:rsidRPr="005F15CB" w:rsidRDefault="006212DB">
      <w:pPr>
        <w:pStyle w:val="30"/>
        <w:numPr>
          <w:ilvl w:val="2"/>
          <w:numId w:val="18"/>
        </w:numPr>
        <w:ind w:left="1134" w:hanging="414"/>
        <w:rPr>
          <w:rFonts w:cs="Tahoma"/>
          <w:lang w:val="el-GR"/>
        </w:rPr>
      </w:pPr>
      <w:bookmarkStart w:id="653" w:name="_Toc151456899"/>
      <w:r>
        <w:rPr>
          <w:rFonts w:cs="Tahoma"/>
          <w:lang w:val="el-GR"/>
        </w:rPr>
        <w:t xml:space="preserve">Πίνακας 1.1 </w:t>
      </w:r>
      <w:r w:rsidR="007829C9">
        <w:rPr>
          <w:rFonts w:cs="Tahoma"/>
          <w:lang w:val="el-GR"/>
        </w:rPr>
        <w:t xml:space="preserve">Ετήσιες </w:t>
      </w:r>
      <w:r w:rsidRPr="005F15CB">
        <w:rPr>
          <w:rFonts w:cs="Tahoma"/>
          <w:lang w:val="el-GR"/>
        </w:rPr>
        <w:t>Υπηρεσίες</w:t>
      </w:r>
      <w:r>
        <w:rPr>
          <w:rFonts w:cs="Tahoma"/>
          <w:lang w:val="el-GR"/>
        </w:rPr>
        <w:t xml:space="preserve"> – Λειτουργική Ενότητα 1</w:t>
      </w:r>
      <w:bookmarkEnd w:id="653"/>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40"/>
        <w:gridCol w:w="331"/>
        <w:gridCol w:w="3303"/>
        <w:gridCol w:w="775"/>
        <w:gridCol w:w="771"/>
        <w:gridCol w:w="1011"/>
        <w:gridCol w:w="878"/>
        <w:gridCol w:w="952"/>
        <w:gridCol w:w="1059"/>
      </w:tblGrid>
      <w:tr w:rsidR="00A103A3" w:rsidRPr="005F15CB" w14:paraId="65C62E97" w14:textId="77777777" w:rsidTr="00A103A3">
        <w:trPr>
          <w:cantSplit/>
          <w:tblHeader/>
        </w:trPr>
        <w:tc>
          <w:tcPr>
            <w:tcW w:w="231" w:type="pct"/>
            <w:vMerge w:val="restart"/>
            <w:shd w:val="pct15" w:color="auto" w:fill="FFFFFF"/>
            <w:vAlign w:val="center"/>
          </w:tcPr>
          <w:p w14:paraId="004D1255" w14:textId="77777777" w:rsidR="00A103A3" w:rsidRPr="005F15CB" w:rsidRDefault="00A103A3" w:rsidP="00F74A1B">
            <w:pPr>
              <w:keepNext/>
              <w:keepLines/>
              <w:spacing w:before="60" w:after="60"/>
              <w:ind w:right="-191"/>
              <w:rPr>
                <w:sz w:val="18"/>
                <w:szCs w:val="18"/>
                <w:lang w:val="el-GR"/>
              </w:rPr>
            </w:pPr>
            <w:r w:rsidRPr="005F15CB">
              <w:rPr>
                <w:sz w:val="18"/>
                <w:szCs w:val="18"/>
                <w:lang w:val="el-GR"/>
              </w:rPr>
              <w:t>Α/Α</w:t>
            </w:r>
          </w:p>
        </w:tc>
        <w:tc>
          <w:tcPr>
            <w:tcW w:w="1909" w:type="pct"/>
            <w:gridSpan w:val="2"/>
            <w:vMerge w:val="restart"/>
            <w:shd w:val="pct15" w:color="auto" w:fill="FFFFFF"/>
            <w:vAlign w:val="center"/>
          </w:tcPr>
          <w:p w14:paraId="27C4EF1E" w14:textId="77777777" w:rsidR="00A103A3" w:rsidRPr="005F15CB" w:rsidRDefault="00A103A3" w:rsidP="00F74A1B">
            <w:pPr>
              <w:keepNext/>
              <w:keepLines/>
              <w:spacing w:before="60" w:after="60"/>
              <w:jc w:val="center"/>
              <w:rPr>
                <w:sz w:val="18"/>
                <w:szCs w:val="18"/>
                <w:lang w:val="el-GR"/>
              </w:rPr>
            </w:pPr>
            <w:r w:rsidRPr="005F15CB">
              <w:rPr>
                <w:sz w:val="18"/>
                <w:szCs w:val="18"/>
                <w:lang w:val="el-GR"/>
              </w:rPr>
              <w:t>ΠΕΡΙΓΡΑΦΗ</w:t>
            </w:r>
          </w:p>
        </w:tc>
        <w:tc>
          <w:tcPr>
            <w:tcW w:w="407" w:type="pct"/>
            <w:vMerge w:val="restart"/>
            <w:shd w:val="pct15" w:color="auto" w:fill="FFFFFF"/>
          </w:tcPr>
          <w:p w14:paraId="32B67032" w14:textId="48224BF2" w:rsidR="00A103A3" w:rsidRDefault="00A103A3" w:rsidP="00F74A1B">
            <w:pPr>
              <w:keepNext/>
              <w:keepLines/>
              <w:spacing w:before="60" w:after="60"/>
              <w:ind w:left="-100" w:right="-11"/>
              <w:jc w:val="center"/>
              <w:rPr>
                <w:sz w:val="18"/>
                <w:szCs w:val="18"/>
                <w:lang w:val="el-GR"/>
              </w:rPr>
            </w:pPr>
            <w:r>
              <w:rPr>
                <w:sz w:val="18"/>
                <w:szCs w:val="18"/>
                <w:lang w:val="el-GR"/>
              </w:rPr>
              <w:t>Μονάδα Μέτρησης</w:t>
            </w:r>
          </w:p>
        </w:tc>
        <w:tc>
          <w:tcPr>
            <w:tcW w:w="405" w:type="pct"/>
            <w:vMerge w:val="restart"/>
            <w:shd w:val="pct15" w:color="auto" w:fill="FFFFFF"/>
            <w:vAlign w:val="center"/>
          </w:tcPr>
          <w:p w14:paraId="49161A21" w14:textId="0AB6254B" w:rsidR="00A103A3" w:rsidRPr="005F15CB" w:rsidRDefault="00A103A3" w:rsidP="00F74A1B">
            <w:pPr>
              <w:keepNext/>
              <w:keepLines/>
              <w:spacing w:before="60" w:after="60"/>
              <w:ind w:left="-100" w:right="-11"/>
              <w:jc w:val="center"/>
              <w:rPr>
                <w:sz w:val="18"/>
                <w:szCs w:val="18"/>
                <w:lang w:val="el-GR"/>
              </w:rPr>
            </w:pPr>
            <w:r>
              <w:rPr>
                <w:sz w:val="18"/>
                <w:szCs w:val="18"/>
                <w:lang w:val="el-GR"/>
              </w:rPr>
              <w:t>Ποσότητα</w:t>
            </w:r>
          </w:p>
        </w:tc>
        <w:tc>
          <w:tcPr>
            <w:tcW w:w="992" w:type="pct"/>
            <w:gridSpan w:val="2"/>
            <w:tcBorders>
              <w:bottom w:val="single" w:sz="4" w:space="0" w:color="auto"/>
            </w:tcBorders>
            <w:shd w:val="pct15" w:color="auto" w:fill="FFFFFF"/>
            <w:vAlign w:val="center"/>
          </w:tcPr>
          <w:p w14:paraId="6FF5501B" w14:textId="77777777" w:rsidR="00A103A3" w:rsidRPr="005F15CB" w:rsidRDefault="00A103A3" w:rsidP="00F74A1B">
            <w:pPr>
              <w:keepNext/>
              <w:keepLines/>
              <w:spacing w:before="60" w:after="60"/>
              <w:rPr>
                <w:sz w:val="18"/>
                <w:szCs w:val="18"/>
                <w:lang w:val="el-GR"/>
              </w:rPr>
            </w:pPr>
            <w:r w:rsidRPr="005F15CB">
              <w:rPr>
                <w:sz w:val="18"/>
                <w:szCs w:val="18"/>
                <w:lang w:val="el-GR"/>
              </w:rPr>
              <w:t>ΑΞΙΑ ΧΩΡΙΣ ΦΠΑ [€]</w:t>
            </w:r>
          </w:p>
        </w:tc>
        <w:tc>
          <w:tcPr>
            <w:tcW w:w="500" w:type="pct"/>
            <w:vMerge w:val="restart"/>
            <w:shd w:val="pct15" w:color="auto" w:fill="FFFFFF"/>
            <w:vAlign w:val="center"/>
          </w:tcPr>
          <w:p w14:paraId="310F2022" w14:textId="77777777" w:rsidR="00A103A3" w:rsidRPr="005F15CB" w:rsidRDefault="00A103A3" w:rsidP="00F74A1B">
            <w:pPr>
              <w:keepNext/>
              <w:keepLines/>
              <w:spacing w:before="60" w:after="60"/>
              <w:rPr>
                <w:sz w:val="18"/>
                <w:szCs w:val="18"/>
                <w:lang w:val="el-GR"/>
              </w:rPr>
            </w:pPr>
            <w:r w:rsidRPr="005F15CB">
              <w:rPr>
                <w:sz w:val="18"/>
                <w:szCs w:val="18"/>
                <w:lang w:val="el-GR"/>
              </w:rPr>
              <w:t>ΦΠΑ [€]</w:t>
            </w:r>
          </w:p>
        </w:tc>
        <w:tc>
          <w:tcPr>
            <w:tcW w:w="556" w:type="pct"/>
            <w:vMerge w:val="restart"/>
            <w:shd w:val="pct15" w:color="auto" w:fill="FFFFFF"/>
            <w:vAlign w:val="center"/>
          </w:tcPr>
          <w:p w14:paraId="2C5089CD" w14:textId="77777777" w:rsidR="00A103A3" w:rsidRPr="005F15CB" w:rsidRDefault="00A103A3" w:rsidP="00F74A1B">
            <w:pPr>
              <w:keepNext/>
              <w:keepLines/>
              <w:spacing w:before="60" w:after="60"/>
              <w:rPr>
                <w:sz w:val="18"/>
                <w:szCs w:val="18"/>
                <w:lang w:val="el-GR"/>
              </w:rPr>
            </w:pPr>
            <w:r w:rsidRPr="005F15CB">
              <w:rPr>
                <w:sz w:val="18"/>
                <w:szCs w:val="18"/>
                <w:lang w:val="el-GR"/>
              </w:rPr>
              <w:t xml:space="preserve">ΣΥΝΟΛΙΚΗ ΑΞΙΑ </w:t>
            </w:r>
          </w:p>
          <w:p w14:paraId="28C341F5" w14:textId="77777777" w:rsidR="00A103A3" w:rsidRPr="005F15CB" w:rsidRDefault="00A103A3" w:rsidP="00F74A1B">
            <w:pPr>
              <w:keepNext/>
              <w:keepLines/>
              <w:spacing w:before="60" w:after="60"/>
              <w:rPr>
                <w:sz w:val="18"/>
                <w:szCs w:val="18"/>
                <w:lang w:val="el-GR"/>
              </w:rPr>
            </w:pPr>
            <w:r w:rsidRPr="005F15CB">
              <w:rPr>
                <w:sz w:val="18"/>
                <w:szCs w:val="18"/>
                <w:lang w:val="el-GR"/>
              </w:rPr>
              <w:t>ΜΕ ΦΠΑ [€]</w:t>
            </w:r>
          </w:p>
        </w:tc>
      </w:tr>
      <w:tr w:rsidR="00A103A3" w:rsidRPr="005F15CB" w14:paraId="7A7B1626" w14:textId="77777777" w:rsidTr="00A103A3">
        <w:tc>
          <w:tcPr>
            <w:tcW w:w="231" w:type="pct"/>
            <w:vMerge/>
            <w:shd w:val="clear" w:color="auto" w:fill="FFFFFF"/>
            <w:vAlign w:val="center"/>
          </w:tcPr>
          <w:p w14:paraId="7EF647D8" w14:textId="77777777" w:rsidR="00A103A3" w:rsidRPr="005F15CB" w:rsidRDefault="00A103A3" w:rsidP="00F74A1B">
            <w:pPr>
              <w:keepNext/>
              <w:keepLines/>
              <w:spacing w:before="60" w:after="60"/>
              <w:rPr>
                <w:sz w:val="18"/>
                <w:szCs w:val="18"/>
                <w:lang w:val="el-GR"/>
              </w:rPr>
            </w:pPr>
          </w:p>
        </w:tc>
        <w:tc>
          <w:tcPr>
            <w:tcW w:w="1909" w:type="pct"/>
            <w:gridSpan w:val="2"/>
            <w:vMerge/>
            <w:shd w:val="clear" w:color="auto" w:fill="FFFFFF"/>
            <w:vAlign w:val="center"/>
          </w:tcPr>
          <w:p w14:paraId="492F2660" w14:textId="77777777" w:rsidR="00A103A3" w:rsidRPr="005F15CB" w:rsidRDefault="00A103A3" w:rsidP="00F74A1B">
            <w:pPr>
              <w:keepNext/>
              <w:keepLines/>
              <w:spacing w:before="60" w:after="60"/>
              <w:rPr>
                <w:sz w:val="18"/>
                <w:szCs w:val="18"/>
                <w:lang w:val="el-GR"/>
              </w:rPr>
            </w:pPr>
          </w:p>
        </w:tc>
        <w:tc>
          <w:tcPr>
            <w:tcW w:w="407" w:type="pct"/>
            <w:vMerge/>
            <w:shd w:val="clear" w:color="auto" w:fill="FFFFFF"/>
          </w:tcPr>
          <w:p w14:paraId="08EA7A7A" w14:textId="77777777" w:rsidR="00A103A3" w:rsidRPr="005F15CB" w:rsidRDefault="00A103A3" w:rsidP="00F74A1B">
            <w:pPr>
              <w:keepNext/>
              <w:keepLines/>
              <w:spacing w:before="60" w:after="60"/>
              <w:rPr>
                <w:sz w:val="18"/>
                <w:szCs w:val="18"/>
                <w:lang w:val="el-GR"/>
              </w:rPr>
            </w:pPr>
          </w:p>
        </w:tc>
        <w:tc>
          <w:tcPr>
            <w:tcW w:w="405" w:type="pct"/>
            <w:vMerge/>
            <w:shd w:val="clear" w:color="auto" w:fill="FFFFFF"/>
            <w:vAlign w:val="center"/>
          </w:tcPr>
          <w:p w14:paraId="30E002EC" w14:textId="1BFB0B3A" w:rsidR="00A103A3" w:rsidRPr="005F15CB" w:rsidRDefault="00A103A3" w:rsidP="00F74A1B">
            <w:pPr>
              <w:keepNext/>
              <w:keepLines/>
              <w:spacing w:before="60" w:after="60"/>
              <w:rPr>
                <w:sz w:val="18"/>
                <w:szCs w:val="18"/>
                <w:lang w:val="el-GR"/>
              </w:rPr>
            </w:pPr>
          </w:p>
        </w:tc>
        <w:tc>
          <w:tcPr>
            <w:tcW w:w="531" w:type="pct"/>
            <w:shd w:val="pct15" w:color="auto" w:fill="FFFFFF"/>
            <w:vAlign w:val="center"/>
          </w:tcPr>
          <w:p w14:paraId="1CDCED9B" w14:textId="77777777" w:rsidR="00A103A3" w:rsidRPr="005F15CB" w:rsidRDefault="00A103A3" w:rsidP="00F74A1B">
            <w:pPr>
              <w:keepNext/>
              <w:keepLines/>
              <w:spacing w:before="60" w:after="60"/>
              <w:jc w:val="center"/>
              <w:rPr>
                <w:sz w:val="18"/>
                <w:szCs w:val="18"/>
                <w:lang w:val="el-GR"/>
              </w:rPr>
            </w:pPr>
            <w:r w:rsidRPr="005F15CB">
              <w:rPr>
                <w:sz w:val="18"/>
                <w:szCs w:val="18"/>
                <w:lang w:val="el-GR"/>
              </w:rPr>
              <w:t>ΤΙΜΗ ΜΟΝΑΔΑΣ</w:t>
            </w:r>
          </w:p>
        </w:tc>
        <w:tc>
          <w:tcPr>
            <w:tcW w:w="461" w:type="pct"/>
            <w:shd w:val="pct15" w:color="auto" w:fill="FFFFFF"/>
            <w:vAlign w:val="center"/>
          </w:tcPr>
          <w:p w14:paraId="62940CED" w14:textId="77777777" w:rsidR="00A103A3" w:rsidRPr="005F15CB" w:rsidRDefault="00A103A3" w:rsidP="00F74A1B">
            <w:pPr>
              <w:keepNext/>
              <w:keepLines/>
              <w:spacing w:before="60" w:after="60"/>
              <w:jc w:val="center"/>
              <w:rPr>
                <w:sz w:val="18"/>
                <w:szCs w:val="18"/>
                <w:lang w:val="el-GR"/>
              </w:rPr>
            </w:pPr>
            <w:r w:rsidRPr="005F15CB">
              <w:rPr>
                <w:sz w:val="18"/>
                <w:szCs w:val="18"/>
                <w:lang w:val="el-GR"/>
              </w:rPr>
              <w:t>ΣΥΝΟΛΟ</w:t>
            </w:r>
          </w:p>
        </w:tc>
        <w:tc>
          <w:tcPr>
            <w:tcW w:w="500" w:type="pct"/>
            <w:vMerge/>
            <w:shd w:val="clear" w:color="auto" w:fill="FFFFFF"/>
            <w:vAlign w:val="center"/>
          </w:tcPr>
          <w:p w14:paraId="64C0D416" w14:textId="77777777" w:rsidR="00A103A3" w:rsidRPr="005F15CB" w:rsidRDefault="00A103A3" w:rsidP="00F74A1B">
            <w:pPr>
              <w:keepNext/>
              <w:keepLines/>
              <w:spacing w:before="60" w:after="60"/>
              <w:rPr>
                <w:sz w:val="18"/>
                <w:szCs w:val="18"/>
                <w:lang w:val="el-GR"/>
              </w:rPr>
            </w:pPr>
          </w:p>
        </w:tc>
        <w:tc>
          <w:tcPr>
            <w:tcW w:w="556" w:type="pct"/>
            <w:vMerge/>
            <w:shd w:val="clear" w:color="auto" w:fill="FFFFFF"/>
            <w:vAlign w:val="center"/>
          </w:tcPr>
          <w:p w14:paraId="549530B9" w14:textId="77777777" w:rsidR="00A103A3" w:rsidRPr="005F15CB" w:rsidRDefault="00A103A3" w:rsidP="00F74A1B">
            <w:pPr>
              <w:keepNext/>
              <w:keepLines/>
              <w:spacing w:before="60" w:after="60"/>
              <w:rPr>
                <w:sz w:val="18"/>
                <w:szCs w:val="18"/>
                <w:lang w:val="el-GR"/>
              </w:rPr>
            </w:pPr>
          </w:p>
        </w:tc>
      </w:tr>
      <w:tr w:rsidR="00527564" w:rsidRPr="00917781" w14:paraId="02C37593" w14:textId="77777777" w:rsidTr="009C1E22">
        <w:trPr>
          <w:trHeight w:val="284"/>
        </w:trPr>
        <w:tc>
          <w:tcPr>
            <w:tcW w:w="231" w:type="pct"/>
            <w:shd w:val="clear" w:color="auto" w:fill="FFFFFF"/>
            <w:vAlign w:val="center"/>
          </w:tcPr>
          <w:p w14:paraId="5F0DB40D" w14:textId="77777777" w:rsidR="00A103A3" w:rsidRPr="005F15CB" w:rsidRDefault="00A103A3" w:rsidP="00F74A1B">
            <w:pPr>
              <w:keepNext/>
              <w:keepLines/>
              <w:spacing w:before="60" w:after="60"/>
              <w:rPr>
                <w:sz w:val="18"/>
                <w:szCs w:val="18"/>
                <w:lang w:val="el-GR"/>
              </w:rPr>
            </w:pPr>
            <w:r w:rsidRPr="005F15CB">
              <w:rPr>
                <w:sz w:val="18"/>
                <w:szCs w:val="18"/>
                <w:lang w:val="el-GR"/>
              </w:rPr>
              <w:t>1.</w:t>
            </w:r>
          </w:p>
        </w:tc>
        <w:tc>
          <w:tcPr>
            <w:tcW w:w="1909" w:type="pct"/>
            <w:gridSpan w:val="2"/>
            <w:shd w:val="clear" w:color="auto" w:fill="FFFFFF"/>
            <w:vAlign w:val="center"/>
          </w:tcPr>
          <w:p w14:paraId="2BC1477E" w14:textId="77777777" w:rsidR="00A103A3" w:rsidRPr="005F15CB" w:rsidRDefault="00A103A3" w:rsidP="00F74A1B">
            <w:pPr>
              <w:keepNext/>
              <w:keepLines/>
              <w:spacing w:before="60" w:after="60"/>
              <w:rPr>
                <w:sz w:val="18"/>
                <w:szCs w:val="18"/>
                <w:highlight w:val="cyan"/>
                <w:lang w:val="el-GR"/>
              </w:rPr>
            </w:pPr>
            <w:r w:rsidRPr="006212DB">
              <w:rPr>
                <w:sz w:val="18"/>
                <w:szCs w:val="18"/>
                <w:lang w:val="el-GR"/>
              </w:rPr>
              <w:t xml:space="preserve">Υπηρεσίες συντήρησης και τεχνικής υποστήριξης εξοπλισμού κύριας </w:t>
            </w:r>
            <w:r>
              <w:rPr>
                <w:sz w:val="18"/>
                <w:szCs w:val="18"/>
                <w:lang w:val="el-GR"/>
              </w:rPr>
              <w:t xml:space="preserve">και εφεδρικής </w:t>
            </w:r>
            <w:r w:rsidRPr="006212DB">
              <w:rPr>
                <w:sz w:val="18"/>
                <w:szCs w:val="18"/>
                <w:lang w:val="el-GR"/>
              </w:rPr>
              <w:t>υποδομής</w:t>
            </w:r>
          </w:p>
        </w:tc>
        <w:tc>
          <w:tcPr>
            <w:tcW w:w="407" w:type="pct"/>
            <w:shd w:val="clear" w:color="auto" w:fill="FFFFFF"/>
          </w:tcPr>
          <w:p w14:paraId="32F9A457" w14:textId="77777777" w:rsidR="00A103A3" w:rsidRPr="005F15CB" w:rsidRDefault="00A103A3" w:rsidP="00F74A1B">
            <w:pPr>
              <w:keepNext/>
              <w:keepLines/>
              <w:spacing w:before="60" w:after="60"/>
              <w:rPr>
                <w:sz w:val="18"/>
                <w:szCs w:val="18"/>
                <w:lang w:val="el-GR"/>
              </w:rPr>
            </w:pPr>
          </w:p>
        </w:tc>
        <w:tc>
          <w:tcPr>
            <w:tcW w:w="405" w:type="pct"/>
            <w:shd w:val="clear" w:color="auto" w:fill="FFFFFF"/>
            <w:vAlign w:val="center"/>
          </w:tcPr>
          <w:p w14:paraId="30E06E69" w14:textId="26695BF6" w:rsidR="00A103A3" w:rsidRPr="005F15CB" w:rsidRDefault="00A103A3" w:rsidP="00F74A1B">
            <w:pPr>
              <w:keepNext/>
              <w:keepLines/>
              <w:spacing w:before="60" w:after="60"/>
              <w:rPr>
                <w:sz w:val="18"/>
                <w:szCs w:val="18"/>
                <w:lang w:val="el-GR"/>
              </w:rPr>
            </w:pPr>
          </w:p>
        </w:tc>
        <w:tc>
          <w:tcPr>
            <w:tcW w:w="531" w:type="pct"/>
            <w:shd w:val="clear" w:color="auto" w:fill="FFFFFF"/>
            <w:vAlign w:val="center"/>
          </w:tcPr>
          <w:p w14:paraId="2CF8907B" w14:textId="77777777" w:rsidR="00A103A3" w:rsidRPr="005F15CB" w:rsidRDefault="00A103A3" w:rsidP="00F74A1B">
            <w:pPr>
              <w:keepNext/>
              <w:keepLines/>
              <w:spacing w:before="60" w:after="60"/>
              <w:rPr>
                <w:sz w:val="18"/>
                <w:szCs w:val="18"/>
                <w:lang w:val="el-GR"/>
              </w:rPr>
            </w:pPr>
          </w:p>
        </w:tc>
        <w:tc>
          <w:tcPr>
            <w:tcW w:w="461" w:type="pct"/>
            <w:shd w:val="clear" w:color="auto" w:fill="FFFFFF"/>
            <w:vAlign w:val="center"/>
          </w:tcPr>
          <w:p w14:paraId="56CB8C75" w14:textId="77777777" w:rsidR="00A103A3" w:rsidRPr="005F15CB" w:rsidRDefault="00A103A3" w:rsidP="00F74A1B">
            <w:pPr>
              <w:keepNext/>
              <w:keepLines/>
              <w:spacing w:before="60" w:after="60"/>
              <w:rPr>
                <w:sz w:val="18"/>
                <w:szCs w:val="18"/>
                <w:lang w:val="el-GR"/>
              </w:rPr>
            </w:pPr>
          </w:p>
        </w:tc>
        <w:tc>
          <w:tcPr>
            <w:tcW w:w="500" w:type="pct"/>
            <w:shd w:val="clear" w:color="auto" w:fill="FFFFFF"/>
            <w:vAlign w:val="center"/>
          </w:tcPr>
          <w:p w14:paraId="59D8532C" w14:textId="77777777" w:rsidR="00A103A3" w:rsidRPr="005F15CB" w:rsidRDefault="00A103A3" w:rsidP="00F74A1B">
            <w:pPr>
              <w:keepNext/>
              <w:keepLines/>
              <w:spacing w:before="60" w:after="60"/>
              <w:rPr>
                <w:sz w:val="18"/>
                <w:szCs w:val="18"/>
                <w:lang w:val="el-GR"/>
              </w:rPr>
            </w:pPr>
          </w:p>
        </w:tc>
        <w:tc>
          <w:tcPr>
            <w:tcW w:w="556" w:type="pct"/>
            <w:shd w:val="clear" w:color="auto" w:fill="FFFFFF"/>
            <w:vAlign w:val="center"/>
          </w:tcPr>
          <w:p w14:paraId="5AFBA3B0" w14:textId="77777777" w:rsidR="00A103A3" w:rsidRPr="005F15CB" w:rsidRDefault="00A103A3" w:rsidP="00F74A1B">
            <w:pPr>
              <w:keepNext/>
              <w:keepLines/>
              <w:spacing w:before="60" w:after="60"/>
              <w:rPr>
                <w:sz w:val="18"/>
                <w:szCs w:val="18"/>
                <w:lang w:val="el-GR"/>
              </w:rPr>
            </w:pPr>
          </w:p>
        </w:tc>
      </w:tr>
      <w:tr w:rsidR="00527564" w:rsidRPr="00374133" w14:paraId="7CC12C88" w14:textId="77777777" w:rsidTr="009C1E22">
        <w:trPr>
          <w:trHeight w:val="284"/>
        </w:trPr>
        <w:tc>
          <w:tcPr>
            <w:tcW w:w="231" w:type="pct"/>
            <w:shd w:val="clear" w:color="auto" w:fill="FFFFFF"/>
            <w:vAlign w:val="center"/>
          </w:tcPr>
          <w:p w14:paraId="28AEE214" w14:textId="77777777" w:rsidR="00A103A3" w:rsidRPr="005F15CB" w:rsidRDefault="00A103A3" w:rsidP="00F74A1B">
            <w:pPr>
              <w:keepNext/>
              <w:keepLines/>
              <w:spacing w:before="60" w:after="60"/>
              <w:rPr>
                <w:sz w:val="18"/>
                <w:szCs w:val="18"/>
                <w:lang w:val="el-GR"/>
              </w:rPr>
            </w:pPr>
          </w:p>
        </w:tc>
        <w:tc>
          <w:tcPr>
            <w:tcW w:w="1909" w:type="pct"/>
            <w:gridSpan w:val="2"/>
            <w:shd w:val="clear" w:color="auto" w:fill="FFFFFF"/>
            <w:vAlign w:val="center"/>
          </w:tcPr>
          <w:p w14:paraId="5823E2D8" w14:textId="5D73B3BD" w:rsidR="00A103A3" w:rsidRPr="006212DB" w:rsidRDefault="00A103A3" w:rsidP="00F74A1B">
            <w:pPr>
              <w:keepNext/>
              <w:keepLines/>
              <w:spacing w:before="60" w:after="60"/>
              <w:rPr>
                <w:sz w:val="18"/>
                <w:szCs w:val="18"/>
                <w:lang w:val="el-GR"/>
              </w:rPr>
            </w:pPr>
            <w:r>
              <w:rPr>
                <w:sz w:val="18"/>
                <w:szCs w:val="18"/>
                <w:lang w:val="el-GR"/>
              </w:rPr>
              <w:t>…</w:t>
            </w:r>
          </w:p>
        </w:tc>
        <w:tc>
          <w:tcPr>
            <w:tcW w:w="407" w:type="pct"/>
            <w:shd w:val="clear" w:color="auto" w:fill="FFFFFF"/>
          </w:tcPr>
          <w:p w14:paraId="797E56E7" w14:textId="77777777" w:rsidR="00A103A3" w:rsidRPr="005F15CB" w:rsidRDefault="00A103A3" w:rsidP="00F74A1B">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73C2608B" w14:textId="2E226B62" w:rsidR="00A103A3" w:rsidRPr="005F15CB" w:rsidRDefault="00A103A3" w:rsidP="00F74A1B">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02FE99CE" w14:textId="77777777" w:rsidR="00A103A3" w:rsidRPr="005F15CB" w:rsidRDefault="00A103A3" w:rsidP="00F74A1B">
            <w:pPr>
              <w:keepNext/>
              <w:keepLines/>
              <w:spacing w:before="60" w:after="60"/>
              <w:rPr>
                <w:sz w:val="18"/>
                <w:szCs w:val="18"/>
                <w:lang w:val="el-GR"/>
              </w:rPr>
            </w:pPr>
          </w:p>
        </w:tc>
        <w:tc>
          <w:tcPr>
            <w:tcW w:w="461" w:type="pct"/>
            <w:shd w:val="clear" w:color="auto" w:fill="FFFFFF"/>
            <w:vAlign w:val="center"/>
          </w:tcPr>
          <w:p w14:paraId="7C5F1720" w14:textId="77777777" w:rsidR="00A103A3" w:rsidRPr="005F15CB" w:rsidRDefault="00A103A3" w:rsidP="00F74A1B">
            <w:pPr>
              <w:keepNext/>
              <w:keepLines/>
              <w:spacing w:before="60" w:after="60"/>
              <w:rPr>
                <w:sz w:val="18"/>
                <w:szCs w:val="18"/>
                <w:lang w:val="el-GR"/>
              </w:rPr>
            </w:pPr>
          </w:p>
        </w:tc>
        <w:tc>
          <w:tcPr>
            <w:tcW w:w="500" w:type="pct"/>
            <w:shd w:val="clear" w:color="auto" w:fill="FFFFFF"/>
            <w:vAlign w:val="center"/>
          </w:tcPr>
          <w:p w14:paraId="670715AB" w14:textId="77777777" w:rsidR="00A103A3" w:rsidRPr="005F15CB" w:rsidRDefault="00A103A3" w:rsidP="00F74A1B">
            <w:pPr>
              <w:keepNext/>
              <w:keepLines/>
              <w:spacing w:before="60" w:after="60"/>
              <w:rPr>
                <w:sz w:val="18"/>
                <w:szCs w:val="18"/>
                <w:lang w:val="el-GR"/>
              </w:rPr>
            </w:pPr>
          </w:p>
        </w:tc>
        <w:tc>
          <w:tcPr>
            <w:tcW w:w="556" w:type="pct"/>
            <w:shd w:val="clear" w:color="auto" w:fill="FFFFFF"/>
            <w:vAlign w:val="center"/>
          </w:tcPr>
          <w:p w14:paraId="15D73962" w14:textId="77777777" w:rsidR="00A103A3" w:rsidRPr="005F15CB" w:rsidRDefault="00A103A3" w:rsidP="00F74A1B">
            <w:pPr>
              <w:keepNext/>
              <w:keepLines/>
              <w:spacing w:before="60" w:after="60"/>
              <w:rPr>
                <w:sz w:val="18"/>
                <w:szCs w:val="18"/>
                <w:lang w:val="el-GR"/>
              </w:rPr>
            </w:pPr>
          </w:p>
        </w:tc>
      </w:tr>
      <w:tr w:rsidR="00A103A3" w:rsidRPr="00374133" w14:paraId="168B1645" w14:textId="77777777" w:rsidTr="00A103A3">
        <w:trPr>
          <w:trHeight w:val="284"/>
        </w:trPr>
        <w:tc>
          <w:tcPr>
            <w:tcW w:w="231" w:type="pct"/>
            <w:shd w:val="clear" w:color="auto" w:fill="FFFFFF"/>
            <w:vAlign w:val="center"/>
          </w:tcPr>
          <w:p w14:paraId="372A572F" w14:textId="77777777" w:rsidR="00A103A3" w:rsidRPr="005F15CB" w:rsidRDefault="00A103A3" w:rsidP="00F74A1B">
            <w:pPr>
              <w:keepNext/>
              <w:keepLines/>
              <w:spacing w:before="60" w:after="60"/>
              <w:rPr>
                <w:sz w:val="18"/>
                <w:szCs w:val="18"/>
                <w:lang w:val="el-GR"/>
              </w:rPr>
            </w:pPr>
          </w:p>
        </w:tc>
        <w:tc>
          <w:tcPr>
            <w:tcW w:w="1909" w:type="pct"/>
            <w:gridSpan w:val="2"/>
            <w:shd w:val="clear" w:color="auto" w:fill="FFFFFF"/>
            <w:vAlign w:val="center"/>
          </w:tcPr>
          <w:p w14:paraId="6E5F7CFD" w14:textId="499F9AA8" w:rsidR="00A103A3" w:rsidRDefault="00A103A3" w:rsidP="00F74A1B">
            <w:pPr>
              <w:keepNext/>
              <w:keepLines/>
              <w:spacing w:before="60" w:after="60"/>
              <w:rPr>
                <w:sz w:val="18"/>
                <w:szCs w:val="18"/>
                <w:lang w:val="el-GR"/>
              </w:rPr>
            </w:pPr>
            <w:r>
              <w:rPr>
                <w:sz w:val="18"/>
                <w:szCs w:val="18"/>
                <w:lang w:val="el-GR"/>
              </w:rPr>
              <w:t>…</w:t>
            </w:r>
          </w:p>
        </w:tc>
        <w:tc>
          <w:tcPr>
            <w:tcW w:w="407" w:type="pct"/>
            <w:shd w:val="clear" w:color="auto" w:fill="FFFFFF"/>
          </w:tcPr>
          <w:p w14:paraId="604AEAB9" w14:textId="77777777" w:rsidR="00A103A3" w:rsidRPr="005F15CB" w:rsidRDefault="00A103A3" w:rsidP="00F74A1B">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351B9BF1" w14:textId="77777777" w:rsidR="00A103A3" w:rsidRPr="005F15CB" w:rsidRDefault="00A103A3" w:rsidP="00F74A1B">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7F3A3321" w14:textId="77777777" w:rsidR="00A103A3" w:rsidRPr="005F15CB" w:rsidRDefault="00A103A3" w:rsidP="00F74A1B">
            <w:pPr>
              <w:keepNext/>
              <w:keepLines/>
              <w:spacing w:before="60" w:after="60"/>
              <w:rPr>
                <w:sz w:val="18"/>
                <w:szCs w:val="18"/>
                <w:lang w:val="el-GR"/>
              </w:rPr>
            </w:pPr>
          </w:p>
        </w:tc>
        <w:tc>
          <w:tcPr>
            <w:tcW w:w="461" w:type="pct"/>
            <w:shd w:val="clear" w:color="auto" w:fill="FFFFFF"/>
            <w:vAlign w:val="center"/>
          </w:tcPr>
          <w:p w14:paraId="76C87D3C" w14:textId="77777777" w:rsidR="00A103A3" w:rsidRPr="005F15CB" w:rsidRDefault="00A103A3" w:rsidP="00F74A1B">
            <w:pPr>
              <w:keepNext/>
              <w:keepLines/>
              <w:spacing w:before="60" w:after="60"/>
              <w:rPr>
                <w:sz w:val="18"/>
                <w:szCs w:val="18"/>
                <w:lang w:val="el-GR"/>
              </w:rPr>
            </w:pPr>
          </w:p>
        </w:tc>
        <w:tc>
          <w:tcPr>
            <w:tcW w:w="500" w:type="pct"/>
            <w:shd w:val="clear" w:color="auto" w:fill="FFFFFF"/>
            <w:vAlign w:val="center"/>
          </w:tcPr>
          <w:p w14:paraId="04795791" w14:textId="77777777" w:rsidR="00A103A3" w:rsidRPr="005F15CB" w:rsidRDefault="00A103A3" w:rsidP="00F74A1B">
            <w:pPr>
              <w:keepNext/>
              <w:keepLines/>
              <w:spacing w:before="60" w:after="60"/>
              <w:rPr>
                <w:sz w:val="18"/>
                <w:szCs w:val="18"/>
                <w:lang w:val="el-GR"/>
              </w:rPr>
            </w:pPr>
          </w:p>
        </w:tc>
        <w:tc>
          <w:tcPr>
            <w:tcW w:w="556" w:type="pct"/>
            <w:shd w:val="clear" w:color="auto" w:fill="FFFFFF"/>
            <w:vAlign w:val="center"/>
          </w:tcPr>
          <w:p w14:paraId="3E211763" w14:textId="77777777" w:rsidR="00A103A3" w:rsidRPr="005F15CB" w:rsidRDefault="00A103A3" w:rsidP="00F74A1B">
            <w:pPr>
              <w:keepNext/>
              <w:keepLines/>
              <w:spacing w:before="60" w:after="60"/>
              <w:rPr>
                <w:sz w:val="18"/>
                <w:szCs w:val="18"/>
                <w:lang w:val="el-GR"/>
              </w:rPr>
            </w:pPr>
          </w:p>
        </w:tc>
      </w:tr>
      <w:tr w:rsidR="00527564" w:rsidRPr="00917781" w14:paraId="4A2748EA" w14:textId="77777777" w:rsidTr="009C1E22">
        <w:trPr>
          <w:trHeight w:val="284"/>
        </w:trPr>
        <w:tc>
          <w:tcPr>
            <w:tcW w:w="231" w:type="pct"/>
            <w:shd w:val="clear" w:color="auto" w:fill="FFFFFF"/>
            <w:vAlign w:val="center"/>
          </w:tcPr>
          <w:p w14:paraId="1F824BB1" w14:textId="77777777" w:rsidR="00A103A3" w:rsidRPr="005F15CB" w:rsidRDefault="00A103A3" w:rsidP="00F74A1B">
            <w:pPr>
              <w:keepNext/>
              <w:keepLines/>
              <w:spacing w:before="60" w:after="60"/>
              <w:rPr>
                <w:sz w:val="18"/>
                <w:szCs w:val="18"/>
                <w:lang w:val="el-GR"/>
              </w:rPr>
            </w:pPr>
            <w:r w:rsidRPr="005F15CB">
              <w:rPr>
                <w:sz w:val="18"/>
                <w:szCs w:val="18"/>
                <w:lang w:val="el-GR"/>
              </w:rPr>
              <w:t>2.</w:t>
            </w:r>
          </w:p>
        </w:tc>
        <w:tc>
          <w:tcPr>
            <w:tcW w:w="1909" w:type="pct"/>
            <w:gridSpan w:val="2"/>
            <w:shd w:val="clear" w:color="auto" w:fill="FFFFFF"/>
            <w:vAlign w:val="center"/>
          </w:tcPr>
          <w:p w14:paraId="649E7D1F" w14:textId="77777777" w:rsidR="00A103A3" w:rsidRPr="005F15CB" w:rsidRDefault="00A103A3" w:rsidP="00F74A1B">
            <w:pPr>
              <w:keepNext/>
              <w:keepLines/>
              <w:spacing w:before="60" w:after="60"/>
              <w:rPr>
                <w:sz w:val="18"/>
                <w:szCs w:val="18"/>
                <w:highlight w:val="cyan"/>
                <w:lang w:val="el-GR"/>
              </w:rPr>
            </w:pPr>
            <w:r w:rsidRPr="006212DB">
              <w:rPr>
                <w:sz w:val="18"/>
                <w:szCs w:val="18"/>
                <w:lang w:val="el-GR"/>
              </w:rPr>
              <w:t xml:space="preserve">Υπηρεσίες συντήρησης και τεχνικής υποστήριξης έτοιμου λογισμικού κύριας </w:t>
            </w:r>
            <w:r>
              <w:rPr>
                <w:sz w:val="18"/>
                <w:szCs w:val="18"/>
                <w:lang w:val="el-GR"/>
              </w:rPr>
              <w:t xml:space="preserve">και εφεδρικής </w:t>
            </w:r>
            <w:r w:rsidRPr="006212DB">
              <w:rPr>
                <w:sz w:val="18"/>
                <w:szCs w:val="18"/>
                <w:lang w:val="el-GR"/>
              </w:rPr>
              <w:t>υποδομής</w:t>
            </w:r>
          </w:p>
        </w:tc>
        <w:tc>
          <w:tcPr>
            <w:tcW w:w="407" w:type="pct"/>
            <w:shd w:val="clear" w:color="auto" w:fill="FFFFFF"/>
          </w:tcPr>
          <w:p w14:paraId="6222302E" w14:textId="77777777" w:rsidR="00A103A3" w:rsidRPr="005F15CB" w:rsidRDefault="00A103A3" w:rsidP="00F74A1B">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2F330B78" w14:textId="7ED8E6FB" w:rsidR="00A103A3" w:rsidRPr="005F15CB" w:rsidRDefault="00A103A3" w:rsidP="00F74A1B">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544BC213" w14:textId="77777777" w:rsidR="00A103A3" w:rsidRPr="005F15CB" w:rsidRDefault="00A103A3" w:rsidP="00F74A1B">
            <w:pPr>
              <w:keepNext/>
              <w:keepLines/>
              <w:spacing w:before="60" w:after="60"/>
              <w:rPr>
                <w:sz w:val="18"/>
                <w:szCs w:val="18"/>
                <w:lang w:val="el-GR"/>
              </w:rPr>
            </w:pPr>
          </w:p>
        </w:tc>
        <w:tc>
          <w:tcPr>
            <w:tcW w:w="461" w:type="pct"/>
            <w:shd w:val="clear" w:color="auto" w:fill="FFFFFF"/>
            <w:vAlign w:val="center"/>
          </w:tcPr>
          <w:p w14:paraId="796137AD" w14:textId="77777777" w:rsidR="00A103A3" w:rsidRPr="005F15CB" w:rsidRDefault="00A103A3" w:rsidP="00F74A1B">
            <w:pPr>
              <w:keepNext/>
              <w:keepLines/>
              <w:spacing w:before="60" w:after="60"/>
              <w:rPr>
                <w:sz w:val="18"/>
                <w:szCs w:val="18"/>
                <w:lang w:val="el-GR"/>
              </w:rPr>
            </w:pPr>
          </w:p>
        </w:tc>
        <w:tc>
          <w:tcPr>
            <w:tcW w:w="500" w:type="pct"/>
            <w:shd w:val="clear" w:color="auto" w:fill="FFFFFF"/>
            <w:vAlign w:val="center"/>
          </w:tcPr>
          <w:p w14:paraId="21A1F3D1" w14:textId="77777777" w:rsidR="00A103A3" w:rsidRPr="005F15CB" w:rsidRDefault="00A103A3" w:rsidP="00F74A1B">
            <w:pPr>
              <w:keepNext/>
              <w:keepLines/>
              <w:spacing w:before="60" w:after="60"/>
              <w:rPr>
                <w:sz w:val="18"/>
                <w:szCs w:val="18"/>
                <w:lang w:val="el-GR"/>
              </w:rPr>
            </w:pPr>
          </w:p>
        </w:tc>
        <w:tc>
          <w:tcPr>
            <w:tcW w:w="556" w:type="pct"/>
            <w:shd w:val="clear" w:color="auto" w:fill="FFFFFF"/>
            <w:vAlign w:val="center"/>
          </w:tcPr>
          <w:p w14:paraId="5D135817" w14:textId="77777777" w:rsidR="00A103A3" w:rsidRPr="005F15CB" w:rsidRDefault="00A103A3" w:rsidP="00F74A1B">
            <w:pPr>
              <w:keepNext/>
              <w:keepLines/>
              <w:spacing w:before="60" w:after="60"/>
              <w:rPr>
                <w:sz w:val="18"/>
                <w:szCs w:val="18"/>
                <w:lang w:val="el-GR"/>
              </w:rPr>
            </w:pPr>
          </w:p>
        </w:tc>
      </w:tr>
      <w:tr w:rsidR="00A103A3" w:rsidRPr="00A103A3" w14:paraId="50200067" w14:textId="77777777" w:rsidTr="00A103A3">
        <w:trPr>
          <w:trHeight w:val="284"/>
        </w:trPr>
        <w:tc>
          <w:tcPr>
            <w:tcW w:w="231" w:type="pct"/>
            <w:shd w:val="clear" w:color="auto" w:fill="FFFFFF"/>
            <w:vAlign w:val="center"/>
          </w:tcPr>
          <w:p w14:paraId="156534AF" w14:textId="77777777" w:rsidR="00A103A3" w:rsidRPr="005F15CB" w:rsidRDefault="00A103A3" w:rsidP="00F74A1B">
            <w:pPr>
              <w:keepNext/>
              <w:keepLines/>
              <w:spacing w:before="60" w:after="60"/>
              <w:rPr>
                <w:sz w:val="18"/>
                <w:szCs w:val="18"/>
                <w:lang w:val="el-GR"/>
              </w:rPr>
            </w:pPr>
          </w:p>
        </w:tc>
        <w:tc>
          <w:tcPr>
            <w:tcW w:w="1909" w:type="pct"/>
            <w:gridSpan w:val="2"/>
            <w:shd w:val="clear" w:color="auto" w:fill="FFFFFF"/>
            <w:vAlign w:val="center"/>
          </w:tcPr>
          <w:p w14:paraId="66A2EA86" w14:textId="7128E2CB" w:rsidR="00A103A3" w:rsidRPr="006212DB" w:rsidRDefault="00A103A3" w:rsidP="00F74A1B">
            <w:pPr>
              <w:keepNext/>
              <w:keepLines/>
              <w:spacing w:before="60" w:after="60"/>
              <w:rPr>
                <w:sz w:val="18"/>
                <w:szCs w:val="18"/>
                <w:lang w:val="el-GR"/>
              </w:rPr>
            </w:pPr>
            <w:r>
              <w:rPr>
                <w:sz w:val="18"/>
                <w:szCs w:val="18"/>
                <w:lang w:val="el-GR"/>
              </w:rPr>
              <w:t>…</w:t>
            </w:r>
          </w:p>
        </w:tc>
        <w:tc>
          <w:tcPr>
            <w:tcW w:w="407" w:type="pct"/>
            <w:shd w:val="clear" w:color="auto" w:fill="FFFFFF"/>
          </w:tcPr>
          <w:p w14:paraId="130C056D" w14:textId="77777777" w:rsidR="00A103A3" w:rsidRPr="005F15CB" w:rsidRDefault="00A103A3" w:rsidP="00F74A1B">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4F38EBE8" w14:textId="77777777" w:rsidR="00A103A3" w:rsidRPr="005F15CB" w:rsidRDefault="00A103A3" w:rsidP="00F74A1B">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55BEFDCB" w14:textId="77777777" w:rsidR="00A103A3" w:rsidRPr="005F15CB" w:rsidRDefault="00A103A3" w:rsidP="00F74A1B">
            <w:pPr>
              <w:keepNext/>
              <w:keepLines/>
              <w:spacing w:before="60" w:after="60"/>
              <w:rPr>
                <w:sz w:val="18"/>
                <w:szCs w:val="18"/>
                <w:lang w:val="el-GR"/>
              </w:rPr>
            </w:pPr>
          </w:p>
        </w:tc>
        <w:tc>
          <w:tcPr>
            <w:tcW w:w="461" w:type="pct"/>
            <w:shd w:val="clear" w:color="auto" w:fill="FFFFFF"/>
            <w:vAlign w:val="center"/>
          </w:tcPr>
          <w:p w14:paraId="1B1B3EC6" w14:textId="77777777" w:rsidR="00A103A3" w:rsidRPr="005F15CB" w:rsidRDefault="00A103A3" w:rsidP="00F74A1B">
            <w:pPr>
              <w:keepNext/>
              <w:keepLines/>
              <w:spacing w:before="60" w:after="60"/>
              <w:rPr>
                <w:sz w:val="18"/>
                <w:szCs w:val="18"/>
                <w:lang w:val="el-GR"/>
              </w:rPr>
            </w:pPr>
          </w:p>
        </w:tc>
        <w:tc>
          <w:tcPr>
            <w:tcW w:w="500" w:type="pct"/>
            <w:shd w:val="clear" w:color="auto" w:fill="FFFFFF"/>
            <w:vAlign w:val="center"/>
          </w:tcPr>
          <w:p w14:paraId="7F43E63A" w14:textId="77777777" w:rsidR="00A103A3" w:rsidRPr="005F15CB" w:rsidRDefault="00A103A3" w:rsidP="00F74A1B">
            <w:pPr>
              <w:keepNext/>
              <w:keepLines/>
              <w:spacing w:before="60" w:after="60"/>
              <w:rPr>
                <w:sz w:val="18"/>
                <w:szCs w:val="18"/>
                <w:lang w:val="el-GR"/>
              </w:rPr>
            </w:pPr>
          </w:p>
        </w:tc>
        <w:tc>
          <w:tcPr>
            <w:tcW w:w="556" w:type="pct"/>
            <w:shd w:val="clear" w:color="auto" w:fill="FFFFFF"/>
            <w:vAlign w:val="center"/>
          </w:tcPr>
          <w:p w14:paraId="6AE43707" w14:textId="77777777" w:rsidR="00A103A3" w:rsidRPr="005F15CB" w:rsidRDefault="00A103A3" w:rsidP="00F74A1B">
            <w:pPr>
              <w:keepNext/>
              <w:keepLines/>
              <w:spacing w:before="60" w:after="60"/>
              <w:rPr>
                <w:sz w:val="18"/>
                <w:szCs w:val="18"/>
                <w:lang w:val="el-GR"/>
              </w:rPr>
            </w:pPr>
          </w:p>
        </w:tc>
      </w:tr>
      <w:tr w:rsidR="00A103A3" w:rsidRPr="00A103A3" w14:paraId="5913C0C6" w14:textId="77777777" w:rsidTr="00A103A3">
        <w:trPr>
          <w:trHeight w:val="284"/>
        </w:trPr>
        <w:tc>
          <w:tcPr>
            <w:tcW w:w="231" w:type="pct"/>
            <w:shd w:val="clear" w:color="auto" w:fill="FFFFFF"/>
            <w:vAlign w:val="center"/>
          </w:tcPr>
          <w:p w14:paraId="20282F35" w14:textId="77777777" w:rsidR="00A103A3" w:rsidRPr="005F15CB" w:rsidRDefault="00A103A3" w:rsidP="00F74A1B">
            <w:pPr>
              <w:keepNext/>
              <w:keepLines/>
              <w:spacing w:before="60" w:after="60"/>
              <w:rPr>
                <w:sz w:val="18"/>
                <w:szCs w:val="18"/>
                <w:lang w:val="el-GR"/>
              </w:rPr>
            </w:pPr>
          </w:p>
        </w:tc>
        <w:tc>
          <w:tcPr>
            <w:tcW w:w="1909" w:type="pct"/>
            <w:gridSpan w:val="2"/>
            <w:shd w:val="clear" w:color="auto" w:fill="FFFFFF"/>
            <w:vAlign w:val="center"/>
          </w:tcPr>
          <w:p w14:paraId="40A7CD3C" w14:textId="715FB4B7" w:rsidR="00A103A3" w:rsidRPr="006212DB" w:rsidRDefault="00A103A3" w:rsidP="00F74A1B">
            <w:pPr>
              <w:keepNext/>
              <w:keepLines/>
              <w:spacing w:before="60" w:after="60"/>
              <w:rPr>
                <w:sz w:val="18"/>
                <w:szCs w:val="18"/>
                <w:lang w:val="el-GR"/>
              </w:rPr>
            </w:pPr>
            <w:r>
              <w:rPr>
                <w:sz w:val="18"/>
                <w:szCs w:val="18"/>
                <w:lang w:val="el-GR"/>
              </w:rPr>
              <w:t>…</w:t>
            </w:r>
          </w:p>
        </w:tc>
        <w:tc>
          <w:tcPr>
            <w:tcW w:w="407" w:type="pct"/>
            <w:shd w:val="clear" w:color="auto" w:fill="FFFFFF"/>
          </w:tcPr>
          <w:p w14:paraId="00794D7E" w14:textId="77777777" w:rsidR="00A103A3" w:rsidRPr="005F15CB" w:rsidRDefault="00A103A3" w:rsidP="00F74A1B">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489E9451" w14:textId="77777777" w:rsidR="00A103A3" w:rsidRPr="005F15CB" w:rsidRDefault="00A103A3" w:rsidP="00F74A1B">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06ACD474" w14:textId="77777777" w:rsidR="00A103A3" w:rsidRPr="005F15CB" w:rsidRDefault="00A103A3" w:rsidP="00F74A1B">
            <w:pPr>
              <w:keepNext/>
              <w:keepLines/>
              <w:spacing w:before="60" w:after="60"/>
              <w:rPr>
                <w:sz w:val="18"/>
                <w:szCs w:val="18"/>
                <w:lang w:val="el-GR"/>
              </w:rPr>
            </w:pPr>
          </w:p>
        </w:tc>
        <w:tc>
          <w:tcPr>
            <w:tcW w:w="461" w:type="pct"/>
            <w:shd w:val="clear" w:color="auto" w:fill="FFFFFF"/>
            <w:vAlign w:val="center"/>
          </w:tcPr>
          <w:p w14:paraId="2F5F09BC" w14:textId="77777777" w:rsidR="00A103A3" w:rsidRPr="005F15CB" w:rsidRDefault="00A103A3" w:rsidP="00F74A1B">
            <w:pPr>
              <w:keepNext/>
              <w:keepLines/>
              <w:spacing w:before="60" w:after="60"/>
              <w:rPr>
                <w:sz w:val="18"/>
                <w:szCs w:val="18"/>
                <w:lang w:val="el-GR"/>
              </w:rPr>
            </w:pPr>
          </w:p>
        </w:tc>
        <w:tc>
          <w:tcPr>
            <w:tcW w:w="500" w:type="pct"/>
            <w:shd w:val="clear" w:color="auto" w:fill="FFFFFF"/>
            <w:vAlign w:val="center"/>
          </w:tcPr>
          <w:p w14:paraId="6C052F7C" w14:textId="77777777" w:rsidR="00A103A3" w:rsidRPr="005F15CB" w:rsidRDefault="00A103A3" w:rsidP="00F74A1B">
            <w:pPr>
              <w:keepNext/>
              <w:keepLines/>
              <w:spacing w:before="60" w:after="60"/>
              <w:rPr>
                <w:sz w:val="18"/>
                <w:szCs w:val="18"/>
                <w:lang w:val="el-GR"/>
              </w:rPr>
            </w:pPr>
          </w:p>
        </w:tc>
        <w:tc>
          <w:tcPr>
            <w:tcW w:w="556" w:type="pct"/>
            <w:shd w:val="clear" w:color="auto" w:fill="FFFFFF"/>
            <w:vAlign w:val="center"/>
          </w:tcPr>
          <w:p w14:paraId="1DFB9F1C" w14:textId="77777777" w:rsidR="00A103A3" w:rsidRPr="005F15CB" w:rsidRDefault="00A103A3" w:rsidP="00F74A1B">
            <w:pPr>
              <w:keepNext/>
              <w:keepLines/>
              <w:spacing w:before="60" w:after="60"/>
              <w:rPr>
                <w:sz w:val="18"/>
                <w:szCs w:val="18"/>
                <w:lang w:val="el-GR"/>
              </w:rPr>
            </w:pPr>
          </w:p>
        </w:tc>
      </w:tr>
      <w:tr w:rsidR="00527564" w:rsidRPr="005F15CB" w14:paraId="43008E1F" w14:textId="77777777" w:rsidTr="009C1E22">
        <w:trPr>
          <w:trHeight w:val="284"/>
        </w:trPr>
        <w:tc>
          <w:tcPr>
            <w:tcW w:w="231" w:type="pct"/>
            <w:shd w:val="clear" w:color="auto" w:fill="FFFFFF"/>
          </w:tcPr>
          <w:p w14:paraId="05269F92" w14:textId="77777777" w:rsidR="00A103A3" w:rsidRPr="005F15CB" w:rsidRDefault="00A103A3" w:rsidP="00F74A1B">
            <w:pPr>
              <w:keepNext/>
              <w:keepLines/>
              <w:spacing w:before="60" w:after="60"/>
              <w:rPr>
                <w:i/>
                <w:iCs/>
                <w:sz w:val="18"/>
                <w:szCs w:val="20"/>
                <w:lang w:val="el-GR"/>
              </w:rPr>
            </w:pPr>
            <w:r w:rsidRPr="005F15CB">
              <w:rPr>
                <w:i/>
                <w:iCs/>
                <w:sz w:val="18"/>
                <w:szCs w:val="20"/>
              </w:rPr>
              <w:t>…</w:t>
            </w:r>
          </w:p>
        </w:tc>
        <w:tc>
          <w:tcPr>
            <w:tcW w:w="1909" w:type="pct"/>
            <w:gridSpan w:val="2"/>
            <w:shd w:val="clear" w:color="auto" w:fill="FFFFFF"/>
          </w:tcPr>
          <w:p w14:paraId="35C46873" w14:textId="77777777" w:rsidR="00A103A3" w:rsidRPr="005F15CB" w:rsidRDefault="00A103A3" w:rsidP="00F74A1B">
            <w:pPr>
              <w:keepNext/>
              <w:keepLines/>
              <w:spacing w:before="60" w:after="60"/>
              <w:rPr>
                <w:i/>
                <w:iCs/>
                <w:sz w:val="18"/>
                <w:szCs w:val="20"/>
                <w:lang w:val="el-GR"/>
              </w:rPr>
            </w:pPr>
            <w:r w:rsidRPr="005F15CB">
              <w:rPr>
                <w:i/>
                <w:iCs/>
                <w:sz w:val="18"/>
                <w:szCs w:val="20"/>
              </w:rPr>
              <w:t>Άλλες Υπηρεσίες …</w:t>
            </w:r>
          </w:p>
        </w:tc>
        <w:tc>
          <w:tcPr>
            <w:tcW w:w="407" w:type="pct"/>
            <w:shd w:val="clear" w:color="auto" w:fill="FFFFFF"/>
          </w:tcPr>
          <w:p w14:paraId="7C2B0D79" w14:textId="77777777" w:rsidR="00A103A3" w:rsidRPr="005F15CB" w:rsidRDefault="00A103A3" w:rsidP="00F74A1B">
            <w:pPr>
              <w:keepNext/>
              <w:keepLines/>
              <w:spacing w:before="60" w:after="60"/>
              <w:rPr>
                <w:i/>
                <w:iCs/>
                <w:sz w:val="18"/>
                <w:szCs w:val="20"/>
                <w:lang w:val="el-GR"/>
              </w:rPr>
            </w:pPr>
          </w:p>
        </w:tc>
        <w:tc>
          <w:tcPr>
            <w:tcW w:w="405" w:type="pct"/>
            <w:tcBorders>
              <w:bottom w:val="single" w:sz="4" w:space="0" w:color="auto"/>
              <w:right w:val="single" w:sz="4" w:space="0" w:color="auto"/>
            </w:tcBorders>
            <w:shd w:val="clear" w:color="auto" w:fill="FFFFFF"/>
            <w:vAlign w:val="center"/>
          </w:tcPr>
          <w:p w14:paraId="4AE7D766" w14:textId="549F3E6F" w:rsidR="00A103A3" w:rsidRPr="005F15CB" w:rsidRDefault="00A103A3" w:rsidP="00F74A1B">
            <w:pPr>
              <w:keepNext/>
              <w:keepLines/>
              <w:spacing w:before="60" w:after="60"/>
              <w:rPr>
                <w:i/>
                <w:iCs/>
                <w:sz w:val="18"/>
                <w:szCs w:val="20"/>
                <w:lang w:val="el-GR"/>
              </w:rPr>
            </w:pPr>
          </w:p>
        </w:tc>
        <w:tc>
          <w:tcPr>
            <w:tcW w:w="531" w:type="pct"/>
            <w:tcBorders>
              <w:left w:val="single" w:sz="4" w:space="0" w:color="auto"/>
              <w:bottom w:val="single" w:sz="4" w:space="0" w:color="auto"/>
            </w:tcBorders>
            <w:shd w:val="clear" w:color="auto" w:fill="FFFFFF"/>
            <w:vAlign w:val="center"/>
          </w:tcPr>
          <w:p w14:paraId="3B3F32CE" w14:textId="77777777" w:rsidR="00A103A3" w:rsidRPr="005F15CB" w:rsidRDefault="00A103A3" w:rsidP="00F74A1B">
            <w:pPr>
              <w:keepNext/>
              <w:keepLines/>
              <w:spacing w:before="60" w:after="60"/>
              <w:rPr>
                <w:i/>
                <w:iCs/>
                <w:sz w:val="18"/>
                <w:szCs w:val="20"/>
                <w:lang w:val="el-GR"/>
              </w:rPr>
            </w:pPr>
          </w:p>
        </w:tc>
        <w:tc>
          <w:tcPr>
            <w:tcW w:w="461" w:type="pct"/>
            <w:tcBorders>
              <w:bottom w:val="single" w:sz="4" w:space="0" w:color="auto"/>
            </w:tcBorders>
            <w:shd w:val="clear" w:color="auto" w:fill="FFFFFF"/>
            <w:vAlign w:val="center"/>
          </w:tcPr>
          <w:p w14:paraId="028CDF02" w14:textId="77777777" w:rsidR="00A103A3" w:rsidRPr="005F15CB" w:rsidRDefault="00A103A3" w:rsidP="00F74A1B">
            <w:pPr>
              <w:keepNext/>
              <w:keepLines/>
              <w:spacing w:before="60" w:after="60"/>
              <w:rPr>
                <w:i/>
                <w:iCs/>
                <w:sz w:val="18"/>
                <w:szCs w:val="20"/>
                <w:lang w:val="el-GR"/>
              </w:rPr>
            </w:pPr>
          </w:p>
        </w:tc>
        <w:tc>
          <w:tcPr>
            <w:tcW w:w="500" w:type="pct"/>
            <w:tcBorders>
              <w:bottom w:val="single" w:sz="4" w:space="0" w:color="auto"/>
            </w:tcBorders>
            <w:shd w:val="clear" w:color="auto" w:fill="FFFFFF"/>
            <w:vAlign w:val="center"/>
          </w:tcPr>
          <w:p w14:paraId="7153FEDB" w14:textId="77777777" w:rsidR="00A103A3" w:rsidRPr="005F15CB" w:rsidRDefault="00A103A3" w:rsidP="00F74A1B">
            <w:pPr>
              <w:keepNext/>
              <w:keepLines/>
              <w:spacing w:before="60" w:after="60"/>
              <w:rPr>
                <w:i/>
                <w:iCs/>
                <w:sz w:val="18"/>
                <w:szCs w:val="20"/>
                <w:lang w:val="el-GR"/>
              </w:rPr>
            </w:pPr>
          </w:p>
        </w:tc>
        <w:tc>
          <w:tcPr>
            <w:tcW w:w="556" w:type="pct"/>
            <w:tcBorders>
              <w:bottom w:val="single" w:sz="4" w:space="0" w:color="auto"/>
            </w:tcBorders>
            <w:shd w:val="clear" w:color="auto" w:fill="FFFFFF"/>
            <w:vAlign w:val="center"/>
          </w:tcPr>
          <w:p w14:paraId="3E64FB11" w14:textId="77777777" w:rsidR="00A103A3" w:rsidRPr="005F15CB" w:rsidRDefault="00A103A3" w:rsidP="00F74A1B">
            <w:pPr>
              <w:keepNext/>
              <w:keepLines/>
              <w:spacing w:before="60" w:after="60"/>
              <w:rPr>
                <w:i/>
                <w:iCs/>
                <w:sz w:val="18"/>
                <w:szCs w:val="20"/>
                <w:lang w:val="el-GR"/>
              </w:rPr>
            </w:pPr>
          </w:p>
        </w:tc>
      </w:tr>
      <w:tr w:rsidR="00527564" w:rsidRPr="005F15CB" w14:paraId="219CE7B4" w14:textId="77777777" w:rsidTr="009C1E22">
        <w:trPr>
          <w:trHeight w:val="284"/>
        </w:trPr>
        <w:tc>
          <w:tcPr>
            <w:tcW w:w="405" w:type="pct"/>
            <w:gridSpan w:val="2"/>
            <w:tcBorders>
              <w:right w:val="single" w:sz="4" w:space="0" w:color="auto"/>
            </w:tcBorders>
            <w:shd w:val="pct15" w:color="auto" w:fill="auto"/>
          </w:tcPr>
          <w:p w14:paraId="0F10B76B" w14:textId="77777777" w:rsidR="00A103A3" w:rsidRPr="005F15CB" w:rsidRDefault="00A103A3" w:rsidP="00F74A1B">
            <w:pPr>
              <w:keepNext/>
              <w:keepLines/>
              <w:spacing w:before="60" w:after="60"/>
              <w:jc w:val="center"/>
              <w:rPr>
                <w:b/>
                <w:sz w:val="18"/>
                <w:szCs w:val="18"/>
                <w:lang w:val="el-GR"/>
              </w:rPr>
            </w:pPr>
          </w:p>
        </w:tc>
        <w:tc>
          <w:tcPr>
            <w:tcW w:w="2142" w:type="pct"/>
            <w:gridSpan w:val="2"/>
            <w:tcBorders>
              <w:right w:val="single" w:sz="4" w:space="0" w:color="auto"/>
            </w:tcBorders>
            <w:shd w:val="pct15" w:color="auto" w:fill="auto"/>
            <w:vAlign w:val="center"/>
          </w:tcPr>
          <w:p w14:paraId="07591807" w14:textId="1AB0E367" w:rsidR="00A103A3" w:rsidRPr="005F15CB" w:rsidRDefault="00A103A3" w:rsidP="00F74A1B">
            <w:pPr>
              <w:keepNext/>
              <w:keepLines/>
              <w:spacing w:before="60" w:after="60"/>
              <w:jc w:val="center"/>
              <w:rPr>
                <w:sz w:val="18"/>
                <w:szCs w:val="18"/>
              </w:rPr>
            </w:pPr>
            <w:r w:rsidRPr="005F15CB">
              <w:rPr>
                <w:b/>
                <w:sz w:val="18"/>
                <w:szCs w:val="18"/>
                <w:lang w:val="el-GR"/>
              </w:rPr>
              <w:t>ΣΥΝΟΛΟ</w:t>
            </w:r>
          </w:p>
        </w:tc>
        <w:tc>
          <w:tcPr>
            <w:tcW w:w="405" w:type="pct"/>
            <w:tcBorders>
              <w:right w:val="single" w:sz="4" w:space="0" w:color="auto"/>
            </w:tcBorders>
            <w:shd w:val="pct15" w:color="auto" w:fill="auto"/>
            <w:vAlign w:val="center"/>
          </w:tcPr>
          <w:p w14:paraId="7FFB7312" w14:textId="77777777" w:rsidR="00A103A3" w:rsidRPr="005F15CB" w:rsidRDefault="00A103A3" w:rsidP="00F74A1B">
            <w:pPr>
              <w:keepNext/>
              <w:keepLines/>
              <w:spacing w:before="60" w:after="60"/>
              <w:jc w:val="center"/>
              <w:rPr>
                <w:sz w:val="18"/>
                <w:szCs w:val="18"/>
              </w:rPr>
            </w:pPr>
          </w:p>
        </w:tc>
        <w:tc>
          <w:tcPr>
            <w:tcW w:w="531" w:type="pct"/>
            <w:tcBorders>
              <w:right w:val="single" w:sz="4" w:space="0" w:color="auto"/>
            </w:tcBorders>
            <w:shd w:val="clear" w:color="auto" w:fill="808080" w:themeFill="background1" w:themeFillShade="80"/>
            <w:vAlign w:val="center"/>
          </w:tcPr>
          <w:p w14:paraId="6C7A7205" w14:textId="77777777" w:rsidR="00A103A3" w:rsidRPr="005F15CB" w:rsidRDefault="00A103A3" w:rsidP="00F74A1B">
            <w:pPr>
              <w:keepNext/>
              <w:keepLines/>
              <w:spacing w:before="60" w:after="60"/>
              <w:jc w:val="center"/>
              <w:rPr>
                <w:sz w:val="18"/>
                <w:szCs w:val="18"/>
              </w:rPr>
            </w:pPr>
          </w:p>
        </w:tc>
        <w:tc>
          <w:tcPr>
            <w:tcW w:w="461" w:type="pct"/>
            <w:tcBorders>
              <w:left w:val="single" w:sz="4" w:space="0" w:color="auto"/>
              <w:bottom w:val="single" w:sz="4" w:space="0" w:color="auto"/>
            </w:tcBorders>
            <w:shd w:val="clear" w:color="auto" w:fill="D9D9D9" w:themeFill="background1" w:themeFillShade="D9"/>
            <w:vAlign w:val="center"/>
          </w:tcPr>
          <w:p w14:paraId="30752D04" w14:textId="77777777" w:rsidR="00A103A3" w:rsidRPr="005F15CB" w:rsidRDefault="00A103A3" w:rsidP="00F74A1B">
            <w:pPr>
              <w:keepNext/>
              <w:keepLines/>
              <w:spacing w:before="60" w:after="60"/>
              <w:rPr>
                <w:sz w:val="18"/>
                <w:szCs w:val="18"/>
              </w:rPr>
            </w:pPr>
          </w:p>
        </w:tc>
        <w:tc>
          <w:tcPr>
            <w:tcW w:w="500" w:type="pct"/>
            <w:shd w:val="clear" w:color="auto" w:fill="D9D9D9" w:themeFill="background1" w:themeFillShade="D9"/>
            <w:vAlign w:val="center"/>
          </w:tcPr>
          <w:p w14:paraId="1A4CCE65" w14:textId="77777777" w:rsidR="00A103A3" w:rsidRPr="005F15CB" w:rsidRDefault="00A103A3" w:rsidP="00F74A1B">
            <w:pPr>
              <w:keepNext/>
              <w:keepLines/>
              <w:spacing w:before="60" w:after="60"/>
              <w:rPr>
                <w:sz w:val="18"/>
                <w:szCs w:val="18"/>
              </w:rPr>
            </w:pPr>
          </w:p>
        </w:tc>
        <w:tc>
          <w:tcPr>
            <w:tcW w:w="556" w:type="pct"/>
            <w:shd w:val="clear" w:color="auto" w:fill="D9D9D9" w:themeFill="background1" w:themeFillShade="D9"/>
            <w:vAlign w:val="center"/>
          </w:tcPr>
          <w:p w14:paraId="0F96A74D" w14:textId="77777777" w:rsidR="00A103A3" w:rsidRPr="005F15CB" w:rsidRDefault="00A103A3" w:rsidP="00F74A1B">
            <w:pPr>
              <w:keepNext/>
              <w:keepLines/>
              <w:spacing w:before="60" w:after="60"/>
              <w:rPr>
                <w:sz w:val="18"/>
                <w:szCs w:val="18"/>
              </w:rPr>
            </w:pPr>
          </w:p>
        </w:tc>
      </w:tr>
    </w:tbl>
    <w:p w14:paraId="1B7196BF" w14:textId="77777777" w:rsidR="006212DB" w:rsidRPr="005F15CB" w:rsidRDefault="006212DB" w:rsidP="006212DB">
      <w:pPr>
        <w:rPr>
          <w:lang w:val="el-GR"/>
        </w:rPr>
      </w:pPr>
    </w:p>
    <w:p w14:paraId="6FB0D342" w14:textId="77777777" w:rsidR="006212DB" w:rsidRPr="005F15CB" w:rsidRDefault="006212DB" w:rsidP="006212DB">
      <w:pPr>
        <w:rPr>
          <w:lang w:val="el-GR"/>
        </w:rPr>
      </w:pPr>
    </w:p>
    <w:p w14:paraId="6DA57BD1" w14:textId="77777777" w:rsidR="006212DB" w:rsidRPr="005F15CB" w:rsidRDefault="006212DB" w:rsidP="006212DB">
      <w:pPr>
        <w:rPr>
          <w:lang w:val="el-GR"/>
        </w:rPr>
      </w:pPr>
    </w:p>
    <w:p w14:paraId="008BF00C" w14:textId="31E78502" w:rsidR="006212DB" w:rsidRPr="005F15CB" w:rsidRDefault="006212DB">
      <w:pPr>
        <w:pStyle w:val="30"/>
        <w:numPr>
          <w:ilvl w:val="2"/>
          <w:numId w:val="18"/>
        </w:numPr>
        <w:ind w:left="1134" w:hanging="414"/>
        <w:rPr>
          <w:rFonts w:cs="Tahoma"/>
          <w:lang w:val="el-GR"/>
        </w:rPr>
      </w:pPr>
      <w:bookmarkStart w:id="654" w:name="_Toc151456900"/>
      <w:r>
        <w:rPr>
          <w:rFonts w:cs="Tahoma"/>
          <w:lang w:val="el-GR"/>
        </w:rPr>
        <w:t xml:space="preserve">Πίνακας 1.2 </w:t>
      </w:r>
      <w:r w:rsidR="007829C9">
        <w:rPr>
          <w:rFonts w:cs="Tahoma"/>
          <w:lang w:val="el-GR"/>
        </w:rPr>
        <w:t xml:space="preserve">Ετήσιες </w:t>
      </w:r>
      <w:r w:rsidRPr="005F15CB">
        <w:rPr>
          <w:rFonts w:cs="Tahoma"/>
          <w:lang w:val="el-GR"/>
        </w:rPr>
        <w:t>Άλλες δαπάνες</w:t>
      </w:r>
      <w:r>
        <w:rPr>
          <w:rFonts w:cs="Tahoma"/>
          <w:lang w:val="el-GR"/>
        </w:rPr>
        <w:t xml:space="preserve"> – Λειτουργική Ενότητα 1</w:t>
      </w:r>
      <w:bookmarkEnd w:id="654"/>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640"/>
        <w:gridCol w:w="2060"/>
        <w:gridCol w:w="1104"/>
        <w:gridCol w:w="1133"/>
        <w:gridCol w:w="1032"/>
        <w:gridCol w:w="933"/>
        <w:gridCol w:w="1039"/>
        <w:gridCol w:w="1078"/>
      </w:tblGrid>
      <w:tr w:rsidR="00A103A3" w:rsidRPr="005F15CB" w14:paraId="4F78ECE1" w14:textId="77777777" w:rsidTr="009C1E22">
        <w:trPr>
          <w:cantSplit/>
        </w:trPr>
        <w:tc>
          <w:tcPr>
            <w:tcW w:w="264" w:type="pct"/>
            <w:vMerge w:val="restart"/>
            <w:shd w:val="clear" w:color="auto" w:fill="E6E6E6"/>
            <w:vAlign w:val="center"/>
          </w:tcPr>
          <w:p w14:paraId="1384BE39" w14:textId="77777777" w:rsidR="00A103A3" w:rsidRPr="005F15CB" w:rsidRDefault="00A103A3" w:rsidP="00A103A3">
            <w:pPr>
              <w:keepNext/>
              <w:keepLines/>
              <w:spacing w:before="60" w:after="60"/>
              <w:jc w:val="center"/>
              <w:rPr>
                <w:sz w:val="18"/>
                <w:szCs w:val="18"/>
                <w:lang w:val="el-GR"/>
              </w:rPr>
            </w:pPr>
            <w:r w:rsidRPr="005F15CB">
              <w:rPr>
                <w:sz w:val="18"/>
                <w:szCs w:val="18"/>
                <w:lang w:val="el-GR"/>
              </w:rPr>
              <w:t>Α/Α</w:t>
            </w:r>
          </w:p>
        </w:tc>
        <w:tc>
          <w:tcPr>
            <w:tcW w:w="1421" w:type="pct"/>
            <w:gridSpan w:val="2"/>
            <w:vMerge w:val="restart"/>
            <w:shd w:val="clear" w:color="auto" w:fill="E6E6E6"/>
            <w:vAlign w:val="center"/>
          </w:tcPr>
          <w:p w14:paraId="66825D95" w14:textId="77777777" w:rsidR="00A103A3" w:rsidRPr="005F15CB" w:rsidRDefault="00A103A3" w:rsidP="00A103A3">
            <w:pPr>
              <w:keepNext/>
              <w:keepLines/>
              <w:spacing w:before="60" w:after="60"/>
              <w:jc w:val="center"/>
              <w:rPr>
                <w:sz w:val="18"/>
                <w:szCs w:val="18"/>
                <w:lang w:val="el-GR"/>
              </w:rPr>
            </w:pPr>
            <w:r w:rsidRPr="005F15CB">
              <w:rPr>
                <w:sz w:val="18"/>
                <w:szCs w:val="18"/>
                <w:lang w:val="el-GR"/>
              </w:rPr>
              <w:t>ΠΕΡΙΓΡΑΦΗ</w:t>
            </w:r>
          </w:p>
        </w:tc>
        <w:tc>
          <w:tcPr>
            <w:tcW w:w="572" w:type="pct"/>
            <w:vMerge w:val="restart"/>
            <w:shd w:val="clear" w:color="auto" w:fill="E6E6E6"/>
            <w:vAlign w:val="center"/>
          </w:tcPr>
          <w:p w14:paraId="7B59A95D" w14:textId="080A117E" w:rsidR="00A103A3" w:rsidRPr="005F15CB" w:rsidRDefault="00A103A3" w:rsidP="00A103A3">
            <w:pPr>
              <w:keepNext/>
              <w:keepLines/>
              <w:spacing w:before="60" w:after="60"/>
              <w:jc w:val="center"/>
              <w:rPr>
                <w:sz w:val="18"/>
                <w:szCs w:val="18"/>
                <w:lang w:val="el-GR"/>
              </w:rPr>
            </w:pPr>
            <w:r>
              <w:rPr>
                <w:sz w:val="18"/>
                <w:szCs w:val="18"/>
                <w:lang w:val="el-GR"/>
              </w:rPr>
              <w:t>ΜΟΝΑΔΑ ΜΕΤΡΗΣΗΣ</w:t>
            </w:r>
          </w:p>
        </w:tc>
        <w:tc>
          <w:tcPr>
            <w:tcW w:w="595" w:type="pct"/>
            <w:vMerge w:val="restart"/>
            <w:shd w:val="clear" w:color="auto" w:fill="E6E6E6"/>
            <w:vAlign w:val="center"/>
          </w:tcPr>
          <w:p w14:paraId="324D1068" w14:textId="500F7072" w:rsidR="00A103A3" w:rsidRPr="005F15CB" w:rsidRDefault="00A103A3" w:rsidP="00A103A3">
            <w:pPr>
              <w:keepNext/>
              <w:keepLines/>
              <w:spacing w:before="60" w:after="60"/>
              <w:jc w:val="center"/>
              <w:rPr>
                <w:sz w:val="18"/>
                <w:szCs w:val="18"/>
                <w:lang w:val="el-GR"/>
              </w:rPr>
            </w:pPr>
            <w:r w:rsidRPr="005F15CB">
              <w:rPr>
                <w:sz w:val="18"/>
                <w:szCs w:val="18"/>
                <w:lang w:val="el-GR"/>
              </w:rPr>
              <w:t>ΠΟΣΟΤΗΤΑ</w:t>
            </w:r>
          </w:p>
        </w:tc>
        <w:tc>
          <w:tcPr>
            <w:tcW w:w="1034" w:type="pct"/>
            <w:gridSpan w:val="2"/>
            <w:shd w:val="clear" w:color="auto" w:fill="E6E6E6"/>
            <w:vAlign w:val="center"/>
          </w:tcPr>
          <w:p w14:paraId="517B3DE5" w14:textId="77777777" w:rsidR="00A103A3" w:rsidRPr="005F15CB" w:rsidRDefault="00A103A3" w:rsidP="00A103A3">
            <w:pPr>
              <w:keepNext/>
              <w:keepLines/>
              <w:spacing w:before="60" w:after="60"/>
              <w:jc w:val="center"/>
              <w:rPr>
                <w:sz w:val="18"/>
                <w:szCs w:val="18"/>
                <w:lang w:val="el-GR"/>
              </w:rPr>
            </w:pPr>
            <w:r w:rsidRPr="005F15CB">
              <w:rPr>
                <w:sz w:val="18"/>
                <w:szCs w:val="18"/>
                <w:lang w:val="el-GR"/>
              </w:rPr>
              <w:t>ΑΞΙΑ ΧΩΡΙΣ ΦΠΑ [€]</w:t>
            </w:r>
          </w:p>
        </w:tc>
        <w:tc>
          <w:tcPr>
            <w:tcW w:w="547" w:type="pct"/>
            <w:vMerge w:val="restart"/>
            <w:shd w:val="clear" w:color="auto" w:fill="E6E6E6"/>
            <w:vAlign w:val="center"/>
          </w:tcPr>
          <w:p w14:paraId="00026B6A" w14:textId="77777777" w:rsidR="00A103A3" w:rsidRPr="005F15CB" w:rsidRDefault="00A103A3" w:rsidP="00A103A3">
            <w:pPr>
              <w:keepNext/>
              <w:keepLines/>
              <w:spacing w:before="60" w:after="60"/>
              <w:jc w:val="center"/>
              <w:rPr>
                <w:sz w:val="18"/>
                <w:szCs w:val="18"/>
                <w:lang w:val="el-GR"/>
              </w:rPr>
            </w:pPr>
            <w:r w:rsidRPr="005F15CB">
              <w:rPr>
                <w:sz w:val="18"/>
                <w:szCs w:val="18"/>
                <w:lang w:val="el-GR"/>
              </w:rPr>
              <w:t>ΦΠΑ [€]</w:t>
            </w:r>
          </w:p>
        </w:tc>
        <w:tc>
          <w:tcPr>
            <w:tcW w:w="567" w:type="pct"/>
            <w:vMerge w:val="restart"/>
            <w:shd w:val="clear" w:color="auto" w:fill="E6E6E6"/>
            <w:vAlign w:val="center"/>
          </w:tcPr>
          <w:p w14:paraId="77DF603A" w14:textId="77777777" w:rsidR="00A103A3" w:rsidRPr="005F15CB" w:rsidRDefault="00A103A3" w:rsidP="00A103A3">
            <w:pPr>
              <w:keepNext/>
              <w:keepLines/>
              <w:spacing w:before="60" w:after="60"/>
              <w:jc w:val="center"/>
              <w:rPr>
                <w:sz w:val="18"/>
                <w:szCs w:val="18"/>
                <w:lang w:val="el-GR"/>
              </w:rPr>
            </w:pPr>
            <w:r w:rsidRPr="005F15CB">
              <w:rPr>
                <w:sz w:val="18"/>
                <w:szCs w:val="18"/>
                <w:lang w:val="el-GR"/>
              </w:rPr>
              <w:t xml:space="preserve">ΣΥΝΟΛΙΚΗ ΑΞΙΑ </w:t>
            </w:r>
          </w:p>
          <w:p w14:paraId="4F7B7D0B" w14:textId="77777777" w:rsidR="00A103A3" w:rsidRPr="005F15CB" w:rsidRDefault="00A103A3" w:rsidP="00A103A3">
            <w:pPr>
              <w:keepNext/>
              <w:keepLines/>
              <w:spacing w:before="60" w:after="60"/>
              <w:jc w:val="center"/>
              <w:rPr>
                <w:sz w:val="18"/>
                <w:szCs w:val="18"/>
                <w:lang w:val="el-GR"/>
              </w:rPr>
            </w:pPr>
            <w:r w:rsidRPr="005F15CB">
              <w:rPr>
                <w:sz w:val="18"/>
                <w:szCs w:val="18"/>
                <w:lang w:val="el-GR"/>
              </w:rPr>
              <w:t>ΜΕ ΦΠΑ [€]</w:t>
            </w:r>
          </w:p>
        </w:tc>
      </w:tr>
      <w:tr w:rsidR="00A103A3" w:rsidRPr="005F15CB" w14:paraId="3C871F68" w14:textId="77777777" w:rsidTr="00A103A3">
        <w:trPr>
          <w:cantSplit/>
        </w:trPr>
        <w:tc>
          <w:tcPr>
            <w:tcW w:w="264" w:type="pct"/>
            <w:vMerge/>
            <w:shd w:val="clear" w:color="auto" w:fill="E6E6E6"/>
            <w:vAlign w:val="center"/>
          </w:tcPr>
          <w:p w14:paraId="6D24646E" w14:textId="77777777" w:rsidR="00A103A3" w:rsidRPr="005F15CB" w:rsidRDefault="00A103A3" w:rsidP="00F74A1B">
            <w:pPr>
              <w:spacing w:before="60" w:after="60"/>
              <w:rPr>
                <w:sz w:val="18"/>
                <w:szCs w:val="18"/>
                <w:lang w:val="el-GR"/>
              </w:rPr>
            </w:pPr>
          </w:p>
        </w:tc>
        <w:tc>
          <w:tcPr>
            <w:tcW w:w="1421" w:type="pct"/>
            <w:gridSpan w:val="2"/>
            <w:vMerge/>
            <w:shd w:val="clear" w:color="auto" w:fill="E6E6E6"/>
            <w:vAlign w:val="center"/>
          </w:tcPr>
          <w:p w14:paraId="282DB0FF" w14:textId="77777777" w:rsidR="00A103A3" w:rsidRPr="005F15CB" w:rsidRDefault="00A103A3" w:rsidP="00F74A1B">
            <w:pPr>
              <w:spacing w:before="60" w:after="60"/>
              <w:rPr>
                <w:sz w:val="18"/>
                <w:szCs w:val="18"/>
                <w:lang w:val="el-GR"/>
              </w:rPr>
            </w:pPr>
          </w:p>
        </w:tc>
        <w:tc>
          <w:tcPr>
            <w:tcW w:w="572" w:type="pct"/>
            <w:vMerge/>
            <w:shd w:val="clear" w:color="auto" w:fill="E6E6E6"/>
          </w:tcPr>
          <w:p w14:paraId="17666B3A" w14:textId="77777777" w:rsidR="00A103A3" w:rsidRPr="005F15CB" w:rsidRDefault="00A103A3" w:rsidP="00F74A1B">
            <w:pPr>
              <w:spacing w:before="60" w:after="60"/>
              <w:rPr>
                <w:sz w:val="18"/>
                <w:szCs w:val="18"/>
                <w:lang w:val="el-GR"/>
              </w:rPr>
            </w:pPr>
          </w:p>
        </w:tc>
        <w:tc>
          <w:tcPr>
            <w:tcW w:w="595" w:type="pct"/>
            <w:vMerge/>
            <w:shd w:val="clear" w:color="auto" w:fill="E6E6E6"/>
            <w:vAlign w:val="center"/>
          </w:tcPr>
          <w:p w14:paraId="7BEBE2CD" w14:textId="39C360D4" w:rsidR="00A103A3" w:rsidRPr="005F15CB" w:rsidRDefault="00A103A3" w:rsidP="00F74A1B">
            <w:pPr>
              <w:spacing w:before="60" w:after="60"/>
              <w:rPr>
                <w:sz w:val="18"/>
                <w:szCs w:val="18"/>
                <w:lang w:val="el-GR"/>
              </w:rPr>
            </w:pPr>
          </w:p>
        </w:tc>
        <w:tc>
          <w:tcPr>
            <w:tcW w:w="543" w:type="pct"/>
            <w:shd w:val="clear" w:color="auto" w:fill="E6E6E6"/>
            <w:vAlign w:val="center"/>
          </w:tcPr>
          <w:p w14:paraId="2368CD35" w14:textId="77777777" w:rsidR="00A103A3" w:rsidRPr="005F15CB" w:rsidRDefault="00A103A3" w:rsidP="00F74A1B">
            <w:pPr>
              <w:spacing w:before="60" w:after="60"/>
              <w:jc w:val="center"/>
              <w:rPr>
                <w:sz w:val="18"/>
                <w:szCs w:val="18"/>
                <w:lang w:val="el-GR"/>
              </w:rPr>
            </w:pPr>
            <w:r w:rsidRPr="005F15CB">
              <w:rPr>
                <w:sz w:val="18"/>
                <w:szCs w:val="18"/>
                <w:lang w:val="el-GR"/>
              </w:rPr>
              <w:t>ΤΙΜΗ ΜΟΝΑΔΑΣ</w:t>
            </w:r>
          </w:p>
        </w:tc>
        <w:tc>
          <w:tcPr>
            <w:tcW w:w="491" w:type="pct"/>
            <w:shd w:val="clear" w:color="auto" w:fill="E6E6E6"/>
            <w:vAlign w:val="center"/>
          </w:tcPr>
          <w:p w14:paraId="0695321D" w14:textId="77777777" w:rsidR="00A103A3" w:rsidRPr="005F15CB" w:rsidRDefault="00A103A3" w:rsidP="00F74A1B">
            <w:pPr>
              <w:spacing w:before="60" w:after="60"/>
              <w:jc w:val="center"/>
              <w:rPr>
                <w:sz w:val="18"/>
                <w:szCs w:val="18"/>
                <w:lang w:val="el-GR"/>
              </w:rPr>
            </w:pPr>
            <w:r w:rsidRPr="005F15CB">
              <w:rPr>
                <w:sz w:val="18"/>
                <w:szCs w:val="18"/>
                <w:lang w:val="el-GR"/>
              </w:rPr>
              <w:t>ΣΥΝΟΛΟ</w:t>
            </w:r>
          </w:p>
        </w:tc>
        <w:tc>
          <w:tcPr>
            <w:tcW w:w="547" w:type="pct"/>
            <w:vMerge/>
            <w:shd w:val="clear" w:color="auto" w:fill="E6E6E6"/>
            <w:vAlign w:val="center"/>
          </w:tcPr>
          <w:p w14:paraId="24B03D6E" w14:textId="77777777" w:rsidR="00A103A3" w:rsidRPr="005F15CB" w:rsidRDefault="00A103A3" w:rsidP="00F74A1B">
            <w:pPr>
              <w:spacing w:before="60" w:after="60"/>
              <w:rPr>
                <w:sz w:val="18"/>
                <w:szCs w:val="18"/>
                <w:lang w:val="el-GR"/>
              </w:rPr>
            </w:pPr>
          </w:p>
        </w:tc>
        <w:tc>
          <w:tcPr>
            <w:tcW w:w="567" w:type="pct"/>
            <w:vMerge/>
            <w:shd w:val="clear" w:color="auto" w:fill="E6E6E6"/>
            <w:vAlign w:val="center"/>
          </w:tcPr>
          <w:p w14:paraId="183175F6" w14:textId="77777777" w:rsidR="00A103A3" w:rsidRPr="005F15CB" w:rsidRDefault="00A103A3" w:rsidP="00F74A1B">
            <w:pPr>
              <w:spacing w:before="60" w:after="60"/>
              <w:rPr>
                <w:sz w:val="18"/>
                <w:szCs w:val="18"/>
                <w:lang w:val="el-GR"/>
              </w:rPr>
            </w:pPr>
          </w:p>
        </w:tc>
      </w:tr>
      <w:tr w:rsidR="00A103A3" w:rsidRPr="005F15CB" w14:paraId="7A182090" w14:textId="77777777" w:rsidTr="009C1E22">
        <w:trPr>
          <w:trHeight w:val="284"/>
        </w:trPr>
        <w:tc>
          <w:tcPr>
            <w:tcW w:w="264" w:type="pct"/>
            <w:vAlign w:val="center"/>
          </w:tcPr>
          <w:p w14:paraId="26CCA5BC" w14:textId="77777777" w:rsidR="00A103A3" w:rsidRPr="005F15CB" w:rsidRDefault="00A103A3" w:rsidP="00F74A1B">
            <w:pPr>
              <w:spacing w:before="60" w:after="60"/>
              <w:rPr>
                <w:sz w:val="18"/>
                <w:szCs w:val="18"/>
                <w:lang w:val="el-GR"/>
              </w:rPr>
            </w:pPr>
          </w:p>
        </w:tc>
        <w:tc>
          <w:tcPr>
            <w:tcW w:w="1421" w:type="pct"/>
            <w:gridSpan w:val="2"/>
            <w:vAlign w:val="center"/>
          </w:tcPr>
          <w:p w14:paraId="13FEE5AE" w14:textId="77777777" w:rsidR="00A103A3" w:rsidRPr="005F15CB" w:rsidRDefault="00A103A3" w:rsidP="00F74A1B">
            <w:pPr>
              <w:spacing w:before="60" w:after="60"/>
              <w:rPr>
                <w:sz w:val="18"/>
                <w:szCs w:val="18"/>
                <w:lang w:val="el-GR"/>
              </w:rPr>
            </w:pPr>
          </w:p>
        </w:tc>
        <w:tc>
          <w:tcPr>
            <w:tcW w:w="572" w:type="pct"/>
          </w:tcPr>
          <w:p w14:paraId="714A7677" w14:textId="77777777" w:rsidR="00A103A3" w:rsidRPr="005F15CB" w:rsidRDefault="00A103A3" w:rsidP="00F74A1B">
            <w:pPr>
              <w:spacing w:before="60" w:after="60"/>
              <w:rPr>
                <w:sz w:val="18"/>
                <w:szCs w:val="18"/>
                <w:lang w:val="el-GR"/>
              </w:rPr>
            </w:pPr>
          </w:p>
        </w:tc>
        <w:tc>
          <w:tcPr>
            <w:tcW w:w="595" w:type="pct"/>
            <w:vAlign w:val="center"/>
          </w:tcPr>
          <w:p w14:paraId="34BE0985" w14:textId="4F2C4B1D" w:rsidR="00A103A3" w:rsidRPr="005F15CB" w:rsidRDefault="00A103A3" w:rsidP="00F74A1B">
            <w:pPr>
              <w:spacing w:before="60" w:after="60"/>
              <w:rPr>
                <w:sz w:val="18"/>
                <w:szCs w:val="18"/>
                <w:lang w:val="el-GR"/>
              </w:rPr>
            </w:pPr>
          </w:p>
        </w:tc>
        <w:tc>
          <w:tcPr>
            <w:tcW w:w="543" w:type="pct"/>
            <w:vAlign w:val="center"/>
          </w:tcPr>
          <w:p w14:paraId="79800DD4" w14:textId="77777777" w:rsidR="00A103A3" w:rsidRPr="005F15CB" w:rsidRDefault="00A103A3" w:rsidP="00F74A1B">
            <w:pPr>
              <w:spacing w:before="60" w:after="60"/>
              <w:rPr>
                <w:sz w:val="18"/>
                <w:szCs w:val="18"/>
                <w:lang w:val="el-GR"/>
              </w:rPr>
            </w:pPr>
          </w:p>
        </w:tc>
        <w:tc>
          <w:tcPr>
            <w:tcW w:w="491" w:type="pct"/>
            <w:vAlign w:val="center"/>
          </w:tcPr>
          <w:p w14:paraId="409F680A" w14:textId="77777777" w:rsidR="00A103A3" w:rsidRPr="005F15CB" w:rsidRDefault="00A103A3" w:rsidP="00F74A1B">
            <w:pPr>
              <w:spacing w:before="60" w:after="60"/>
              <w:rPr>
                <w:sz w:val="18"/>
                <w:szCs w:val="18"/>
                <w:lang w:val="el-GR"/>
              </w:rPr>
            </w:pPr>
          </w:p>
        </w:tc>
        <w:tc>
          <w:tcPr>
            <w:tcW w:w="547" w:type="pct"/>
            <w:vAlign w:val="center"/>
          </w:tcPr>
          <w:p w14:paraId="3E67225F" w14:textId="77777777" w:rsidR="00A103A3" w:rsidRPr="005F15CB" w:rsidRDefault="00A103A3" w:rsidP="00F74A1B">
            <w:pPr>
              <w:spacing w:before="60" w:after="60"/>
              <w:rPr>
                <w:sz w:val="18"/>
                <w:szCs w:val="18"/>
                <w:lang w:val="el-GR"/>
              </w:rPr>
            </w:pPr>
          </w:p>
        </w:tc>
        <w:tc>
          <w:tcPr>
            <w:tcW w:w="567" w:type="pct"/>
            <w:vAlign w:val="center"/>
          </w:tcPr>
          <w:p w14:paraId="159E6F14" w14:textId="77777777" w:rsidR="00A103A3" w:rsidRPr="005F15CB" w:rsidRDefault="00A103A3" w:rsidP="00F74A1B">
            <w:pPr>
              <w:spacing w:before="60" w:after="60"/>
              <w:rPr>
                <w:sz w:val="18"/>
                <w:szCs w:val="18"/>
                <w:lang w:val="el-GR"/>
              </w:rPr>
            </w:pPr>
          </w:p>
        </w:tc>
      </w:tr>
      <w:tr w:rsidR="00A103A3" w:rsidRPr="005F15CB" w14:paraId="0EF8EC6A" w14:textId="77777777" w:rsidTr="009C1E22">
        <w:trPr>
          <w:trHeight w:val="284"/>
        </w:trPr>
        <w:tc>
          <w:tcPr>
            <w:tcW w:w="264" w:type="pct"/>
            <w:vAlign w:val="center"/>
          </w:tcPr>
          <w:p w14:paraId="0AA62D66" w14:textId="77777777" w:rsidR="00A103A3" w:rsidRPr="005F15CB" w:rsidRDefault="00A103A3" w:rsidP="00F74A1B">
            <w:pPr>
              <w:spacing w:before="60" w:after="60"/>
              <w:rPr>
                <w:sz w:val="18"/>
                <w:szCs w:val="18"/>
                <w:lang w:val="el-GR"/>
              </w:rPr>
            </w:pPr>
          </w:p>
        </w:tc>
        <w:tc>
          <w:tcPr>
            <w:tcW w:w="1421" w:type="pct"/>
            <w:gridSpan w:val="2"/>
            <w:vAlign w:val="center"/>
          </w:tcPr>
          <w:p w14:paraId="242869EA" w14:textId="77777777" w:rsidR="00A103A3" w:rsidRPr="005F15CB" w:rsidRDefault="00A103A3" w:rsidP="00F74A1B">
            <w:pPr>
              <w:spacing w:before="60" w:after="60"/>
              <w:rPr>
                <w:sz w:val="18"/>
                <w:szCs w:val="18"/>
                <w:lang w:val="el-GR"/>
              </w:rPr>
            </w:pPr>
          </w:p>
        </w:tc>
        <w:tc>
          <w:tcPr>
            <w:tcW w:w="572" w:type="pct"/>
          </w:tcPr>
          <w:p w14:paraId="004F91F8" w14:textId="77777777" w:rsidR="00A103A3" w:rsidRPr="005F15CB" w:rsidRDefault="00A103A3" w:rsidP="00F74A1B">
            <w:pPr>
              <w:spacing w:before="60" w:after="60"/>
              <w:rPr>
                <w:sz w:val="18"/>
                <w:szCs w:val="18"/>
                <w:lang w:val="el-GR"/>
              </w:rPr>
            </w:pPr>
          </w:p>
        </w:tc>
        <w:tc>
          <w:tcPr>
            <w:tcW w:w="595" w:type="pct"/>
            <w:tcBorders>
              <w:bottom w:val="single" w:sz="4" w:space="0" w:color="auto"/>
            </w:tcBorders>
            <w:vAlign w:val="center"/>
          </w:tcPr>
          <w:p w14:paraId="3D73F0E7" w14:textId="50AFB8C1" w:rsidR="00A103A3" w:rsidRPr="005F15CB" w:rsidRDefault="00A103A3" w:rsidP="00F74A1B">
            <w:pPr>
              <w:spacing w:before="60" w:after="60"/>
              <w:rPr>
                <w:sz w:val="18"/>
                <w:szCs w:val="18"/>
                <w:lang w:val="el-GR"/>
              </w:rPr>
            </w:pPr>
          </w:p>
        </w:tc>
        <w:tc>
          <w:tcPr>
            <w:tcW w:w="543" w:type="pct"/>
            <w:tcBorders>
              <w:bottom w:val="single" w:sz="4" w:space="0" w:color="auto"/>
            </w:tcBorders>
            <w:vAlign w:val="center"/>
          </w:tcPr>
          <w:p w14:paraId="23ED9EEB" w14:textId="77777777" w:rsidR="00A103A3" w:rsidRPr="005F15CB" w:rsidRDefault="00A103A3" w:rsidP="00F74A1B">
            <w:pPr>
              <w:spacing w:before="60" w:after="60"/>
              <w:rPr>
                <w:sz w:val="18"/>
                <w:szCs w:val="18"/>
                <w:lang w:val="el-GR"/>
              </w:rPr>
            </w:pPr>
          </w:p>
        </w:tc>
        <w:tc>
          <w:tcPr>
            <w:tcW w:w="491" w:type="pct"/>
            <w:vAlign w:val="center"/>
          </w:tcPr>
          <w:p w14:paraId="6DF65E68" w14:textId="77777777" w:rsidR="00A103A3" w:rsidRPr="005F15CB" w:rsidRDefault="00A103A3" w:rsidP="00F74A1B">
            <w:pPr>
              <w:spacing w:before="60" w:after="60"/>
              <w:rPr>
                <w:sz w:val="18"/>
                <w:szCs w:val="18"/>
                <w:lang w:val="el-GR"/>
              </w:rPr>
            </w:pPr>
          </w:p>
        </w:tc>
        <w:tc>
          <w:tcPr>
            <w:tcW w:w="547" w:type="pct"/>
            <w:vAlign w:val="center"/>
          </w:tcPr>
          <w:p w14:paraId="1F90AF19" w14:textId="77777777" w:rsidR="00A103A3" w:rsidRPr="005F15CB" w:rsidRDefault="00A103A3" w:rsidP="00F74A1B">
            <w:pPr>
              <w:spacing w:before="60" w:after="60"/>
              <w:rPr>
                <w:sz w:val="18"/>
                <w:szCs w:val="18"/>
                <w:lang w:val="el-GR"/>
              </w:rPr>
            </w:pPr>
          </w:p>
        </w:tc>
        <w:tc>
          <w:tcPr>
            <w:tcW w:w="567" w:type="pct"/>
            <w:vAlign w:val="center"/>
          </w:tcPr>
          <w:p w14:paraId="0C9A1A8B" w14:textId="77777777" w:rsidR="00A103A3" w:rsidRPr="005F15CB" w:rsidRDefault="00A103A3" w:rsidP="00F74A1B">
            <w:pPr>
              <w:spacing w:before="60" w:after="60"/>
              <w:rPr>
                <w:sz w:val="18"/>
                <w:szCs w:val="18"/>
                <w:lang w:val="el-GR"/>
              </w:rPr>
            </w:pPr>
          </w:p>
        </w:tc>
      </w:tr>
      <w:tr w:rsidR="00A103A3" w:rsidRPr="005F15CB" w14:paraId="406CA41E" w14:textId="77777777" w:rsidTr="009C1E22">
        <w:trPr>
          <w:trHeight w:val="284"/>
        </w:trPr>
        <w:tc>
          <w:tcPr>
            <w:tcW w:w="264" w:type="pct"/>
            <w:tcBorders>
              <w:bottom w:val="single" w:sz="4" w:space="0" w:color="auto"/>
            </w:tcBorders>
            <w:vAlign w:val="center"/>
          </w:tcPr>
          <w:p w14:paraId="7E924E89" w14:textId="77777777" w:rsidR="00A103A3" w:rsidRPr="005F15CB" w:rsidRDefault="00A103A3" w:rsidP="00F74A1B">
            <w:pPr>
              <w:spacing w:before="60" w:after="60"/>
              <w:rPr>
                <w:sz w:val="18"/>
                <w:szCs w:val="18"/>
                <w:lang w:val="el-GR"/>
              </w:rPr>
            </w:pPr>
          </w:p>
        </w:tc>
        <w:tc>
          <w:tcPr>
            <w:tcW w:w="1421" w:type="pct"/>
            <w:gridSpan w:val="2"/>
            <w:tcBorders>
              <w:bottom w:val="single" w:sz="4" w:space="0" w:color="auto"/>
            </w:tcBorders>
            <w:vAlign w:val="center"/>
          </w:tcPr>
          <w:p w14:paraId="4DDBC82B" w14:textId="77777777" w:rsidR="00A103A3" w:rsidRPr="005F15CB" w:rsidRDefault="00A103A3" w:rsidP="00F74A1B">
            <w:pPr>
              <w:spacing w:before="60" w:after="60"/>
              <w:rPr>
                <w:sz w:val="18"/>
                <w:szCs w:val="18"/>
                <w:lang w:val="el-GR"/>
              </w:rPr>
            </w:pPr>
          </w:p>
        </w:tc>
        <w:tc>
          <w:tcPr>
            <w:tcW w:w="572" w:type="pct"/>
            <w:tcBorders>
              <w:bottom w:val="single" w:sz="4" w:space="0" w:color="auto"/>
            </w:tcBorders>
          </w:tcPr>
          <w:p w14:paraId="0CFE86F3" w14:textId="77777777" w:rsidR="00A103A3" w:rsidRPr="005F15CB" w:rsidRDefault="00A103A3" w:rsidP="00F74A1B">
            <w:pPr>
              <w:spacing w:before="60" w:after="60"/>
              <w:rPr>
                <w:sz w:val="18"/>
                <w:szCs w:val="18"/>
                <w:lang w:val="el-GR"/>
              </w:rPr>
            </w:pPr>
          </w:p>
        </w:tc>
        <w:tc>
          <w:tcPr>
            <w:tcW w:w="595" w:type="pct"/>
            <w:tcBorders>
              <w:bottom w:val="single" w:sz="4" w:space="0" w:color="auto"/>
            </w:tcBorders>
            <w:vAlign w:val="center"/>
          </w:tcPr>
          <w:p w14:paraId="039AF0C4" w14:textId="079F8002" w:rsidR="00A103A3" w:rsidRPr="005F15CB" w:rsidRDefault="00A103A3" w:rsidP="00F74A1B">
            <w:pPr>
              <w:spacing w:before="60" w:after="60"/>
              <w:rPr>
                <w:sz w:val="18"/>
                <w:szCs w:val="18"/>
                <w:lang w:val="el-GR"/>
              </w:rPr>
            </w:pPr>
          </w:p>
        </w:tc>
        <w:tc>
          <w:tcPr>
            <w:tcW w:w="543" w:type="pct"/>
            <w:tcBorders>
              <w:bottom w:val="single" w:sz="4" w:space="0" w:color="auto"/>
            </w:tcBorders>
            <w:vAlign w:val="center"/>
          </w:tcPr>
          <w:p w14:paraId="6A134C31" w14:textId="77777777" w:rsidR="00A103A3" w:rsidRPr="005F15CB" w:rsidRDefault="00A103A3" w:rsidP="00F74A1B">
            <w:pPr>
              <w:spacing w:before="60" w:after="60"/>
              <w:rPr>
                <w:sz w:val="18"/>
                <w:szCs w:val="18"/>
                <w:lang w:val="el-GR"/>
              </w:rPr>
            </w:pPr>
          </w:p>
        </w:tc>
        <w:tc>
          <w:tcPr>
            <w:tcW w:w="491" w:type="pct"/>
            <w:tcBorders>
              <w:bottom w:val="single" w:sz="4" w:space="0" w:color="auto"/>
            </w:tcBorders>
            <w:vAlign w:val="center"/>
          </w:tcPr>
          <w:p w14:paraId="015EEE76" w14:textId="77777777" w:rsidR="00A103A3" w:rsidRPr="005F15CB" w:rsidRDefault="00A103A3" w:rsidP="00F74A1B">
            <w:pPr>
              <w:spacing w:before="60" w:after="60"/>
              <w:rPr>
                <w:sz w:val="18"/>
                <w:szCs w:val="18"/>
                <w:lang w:val="el-GR"/>
              </w:rPr>
            </w:pPr>
          </w:p>
        </w:tc>
        <w:tc>
          <w:tcPr>
            <w:tcW w:w="547" w:type="pct"/>
            <w:vAlign w:val="center"/>
          </w:tcPr>
          <w:p w14:paraId="31EEE59B" w14:textId="77777777" w:rsidR="00A103A3" w:rsidRPr="005F15CB" w:rsidRDefault="00A103A3" w:rsidP="00F74A1B">
            <w:pPr>
              <w:spacing w:before="60" w:after="60"/>
              <w:rPr>
                <w:sz w:val="18"/>
                <w:szCs w:val="18"/>
                <w:lang w:val="el-GR"/>
              </w:rPr>
            </w:pPr>
          </w:p>
        </w:tc>
        <w:tc>
          <w:tcPr>
            <w:tcW w:w="567" w:type="pct"/>
            <w:vAlign w:val="center"/>
          </w:tcPr>
          <w:p w14:paraId="34EB42C1" w14:textId="77777777" w:rsidR="00A103A3" w:rsidRPr="005F15CB" w:rsidRDefault="00A103A3" w:rsidP="00F74A1B">
            <w:pPr>
              <w:spacing w:before="60" w:after="60"/>
              <w:rPr>
                <w:sz w:val="18"/>
                <w:szCs w:val="18"/>
                <w:lang w:val="el-GR"/>
              </w:rPr>
            </w:pPr>
          </w:p>
        </w:tc>
      </w:tr>
      <w:tr w:rsidR="00A103A3" w:rsidRPr="005F15CB" w14:paraId="7C18EA40" w14:textId="77777777" w:rsidTr="009C1E22">
        <w:tblPrEx>
          <w:shd w:val="clear" w:color="auto" w:fill="FFFFFF"/>
        </w:tblPrEx>
        <w:trPr>
          <w:trHeight w:val="284"/>
        </w:trPr>
        <w:tc>
          <w:tcPr>
            <w:tcW w:w="602" w:type="pct"/>
            <w:gridSpan w:val="2"/>
            <w:tcBorders>
              <w:right w:val="single" w:sz="4" w:space="0" w:color="auto"/>
            </w:tcBorders>
            <w:shd w:val="pct15" w:color="auto" w:fill="auto"/>
          </w:tcPr>
          <w:p w14:paraId="60025F0C" w14:textId="77777777" w:rsidR="00A103A3" w:rsidRPr="005F15CB" w:rsidRDefault="00A103A3" w:rsidP="00F74A1B">
            <w:pPr>
              <w:spacing w:before="60" w:after="60"/>
              <w:jc w:val="center"/>
              <w:rPr>
                <w:b/>
                <w:sz w:val="18"/>
                <w:szCs w:val="18"/>
                <w:lang w:val="el-GR"/>
              </w:rPr>
            </w:pPr>
          </w:p>
        </w:tc>
        <w:tc>
          <w:tcPr>
            <w:tcW w:w="2793" w:type="pct"/>
            <w:gridSpan w:val="4"/>
            <w:tcBorders>
              <w:right w:val="single" w:sz="4" w:space="0" w:color="auto"/>
            </w:tcBorders>
            <w:shd w:val="pct15" w:color="auto" w:fill="auto"/>
            <w:vAlign w:val="center"/>
          </w:tcPr>
          <w:p w14:paraId="22E0E55C" w14:textId="1B8BDF4D" w:rsidR="00A103A3" w:rsidRPr="005F15CB" w:rsidRDefault="00A103A3" w:rsidP="00F74A1B">
            <w:pPr>
              <w:spacing w:before="60" w:after="60"/>
              <w:jc w:val="center"/>
              <w:rPr>
                <w:sz w:val="18"/>
                <w:szCs w:val="18"/>
                <w:lang w:val="el-GR"/>
              </w:rPr>
            </w:pPr>
            <w:r w:rsidRPr="005F15CB">
              <w:rPr>
                <w:b/>
                <w:sz w:val="18"/>
                <w:szCs w:val="18"/>
                <w:lang w:val="el-GR"/>
              </w:rPr>
              <w:t>ΣΥΝΟΛΟ</w:t>
            </w:r>
          </w:p>
        </w:tc>
        <w:tc>
          <w:tcPr>
            <w:tcW w:w="491" w:type="pct"/>
            <w:tcBorders>
              <w:top w:val="single" w:sz="4" w:space="0" w:color="auto"/>
              <w:left w:val="single" w:sz="4" w:space="0" w:color="auto"/>
              <w:bottom w:val="single" w:sz="4" w:space="0" w:color="auto"/>
            </w:tcBorders>
            <w:shd w:val="clear" w:color="auto" w:fill="FFFFFF"/>
            <w:vAlign w:val="center"/>
          </w:tcPr>
          <w:p w14:paraId="28CBBD1C" w14:textId="77777777" w:rsidR="00A103A3" w:rsidRPr="005F15CB" w:rsidRDefault="00A103A3" w:rsidP="00F74A1B">
            <w:pPr>
              <w:spacing w:before="60" w:after="60"/>
              <w:rPr>
                <w:sz w:val="18"/>
                <w:szCs w:val="18"/>
                <w:lang w:val="el-GR"/>
              </w:rPr>
            </w:pPr>
          </w:p>
        </w:tc>
        <w:tc>
          <w:tcPr>
            <w:tcW w:w="547" w:type="pct"/>
            <w:shd w:val="clear" w:color="auto" w:fill="FFFFFF"/>
            <w:vAlign w:val="center"/>
          </w:tcPr>
          <w:p w14:paraId="2B22A7FA" w14:textId="77777777" w:rsidR="00A103A3" w:rsidRPr="005F15CB" w:rsidRDefault="00A103A3" w:rsidP="00F74A1B">
            <w:pPr>
              <w:spacing w:before="60" w:after="60"/>
              <w:rPr>
                <w:sz w:val="18"/>
                <w:szCs w:val="18"/>
                <w:lang w:val="el-GR"/>
              </w:rPr>
            </w:pPr>
          </w:p>
        </w:tc>
        <w:tc>
          <w:tcPr>
            <w:tcW w:w="567" w:type="pct"/>
            <w:shd w:val="clear" w:color="auto" w:fill="FFFFFF"/>
            <w:vAlign w:val="center"/>
          </w:tcPr>
          <w:p w14:paraId="6B92DC43" w14:textId="77777777" w:rsidR="00A103A3" w:rsidRPr="005F15CB" w:rsidRDefault="00A103A3" w:rsidP="00F74A1B">
            <w:pPr>
              <w:spacing w:before="60" w:after="60"/>
              <w:rPr>
                <w:sz w:val="18"/>
                <w:szCs w:val="18"/>
                <w:lang w:val="el-GR"/>
              </w:rPr>
            </w:pPr>
          </w:p>
        </w:tc>
      </w:tr>
    </w:tbl>
    <w:p w14:paraId="62DF9973" w14:textId="77777777" w:rsidR="006212DB" w:rsidRPr="005F15CB" w:rsidRDefault="006212DB" w:rsidP="006212DB">
      <w:pPr>
        <w:rPr>
          <w:lang w:val="el-GR"/>
        </w:rPr>
      </w:pPr>
    </w:p>
    <w:p w14:paraId="370EC8E3" w14:textId="50E4E9BC" w:rsidR="006212DB" w:rsidRPr="005F15CB" w:rsidRDefault="006212DB">
      <w:pPr>
        <w:pStyle w:val="30"/>
        <w:numPr>
          <w:ilvl w:val="2"/>
          <w:numId w:val="18"/>
        </w:numPr>
        <w:ind w:left="1134" w:hanging="414"/>
        <w:rPr>
          <w:rFonts w:cs="Tahoma"/>
          <w:lang w:val="el-GR"/>
        </w:rPr>
      </w:pPr>
      <w:bookmarkStart w:id="655" w:name="_Toc151456901"/>
      <w:r>
        <w:rPr>
          <w:rFonts w:cs="Tahoma"/>
          <w:lang w:val="el-GR"/>
        </w:rPr>
        <w:lastRenderedPageBreak/>
        <w:t xml:space="preserve">Πίνακας 1.3 </w:t>
      </w:r>
      <w:r w:rsidRPr="005F15CB">
        <w:rPr>
          <w:rFonts w:cs="Tahoma"/>
          <w:lang w:val="el-GR"/>
        </w:rPr>
        <w:t xml:space="preserve">Συγκεντρωτικός Πίνακας Οικονομικής Προσφοράς </w:t>
      </w:r>
      <w:r>
        <w:rPr>
          <w:rFonts w:cs="Tahoma"/>
          <w:lang w:val="el-GR"/>
        </w:rPr>
        <w:t>-Λειτουργική Ενότητα 1</w:t>
      </w:r>
      <w:bookmarkEnd w:id="6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4"/>
        <w:gridCol w:w="3574"/>
        <w:gridCol w:w="1386"/>
        <w:gridCol w:w="1388"/>
        <w:gridCol w:w="1390"/>
        <w:gridCol w:w="1386"/>
      </w:tblGrid>
      <w:tr w:rsidR="007829C9" w:rsidRPr="00917781" w14:paraId="53C4E7FC" w14:textId="77777777" w:rsidTr="007829C9">
        <w:trPr>
          <w:cantSplit/>
          <w:trHeight w:val="1266"/>
        </w:trPr>
        <w:tc>
          <w:tcPr>
            <w:tcW w:w="261" w:type="pct"/>
            <w:shd w:val="pct15" w:color="auto" w:fill="FFFFFF"/>
            <w:vAlign w:val="center"/>
          </w:tcPr>
          <w:p w14:paraId="4D3D8CD2" w14:textId="77777777" w:rsidR="007829C9" w:rsidRPr="005F15CB" w:rsidRDefault="007829C9" w:rsidP="00F74A1B">
            <w:pPr>
              <w:keepNext/>
              <w:keepLines/>
              <w:spacing w:before="60" w:after="60"/>
              <w:rPr>
                <w:sz w:val="18"/>
                <w:szCs w:val="18"/>
                <w:lang w:val="el-GR"/>
              </w:rPr>
            </w:pPr>
            <w:r w:rsidRPr="005F15CB">
              <w:rPr>
                <w:sz w:val="18"/>
                <w:szCs w:val="18"/>
                <w:lang w:val="el-GR"/>
              </w:rPr>
              <w:t>Α/Α</w:t>
            </w:r>
          </w:p>
        </w:tc>
        <w:tc>
          <w:tcPr>
            <w:tcW w:w="1856" w:type="pct"/>
            <w:shd w:val="pct15" w:color="auto" w:fill="FFFFFF"/>
            <w:vAlign w:val="center"/>
          </w:tcPr>
          <w:p w14:paraId="4D5044C2" w14:textId="77777777" w:rsidR="007829C9" w:rsidRPr="005F15CB" w:rsidRDefault="007829C9" w:rsidP="00F74A1B">
            <w:pPr>
              <w:keepNext/>
              <w:keepLines/>
              <w:spacing w:before="60" w:after="60"/>
              <w:rPr>
                <w:sz w:val="18"/>
                <w:szCs w:val="18"/>
                <w:lang w:val="el-GR"/>
              </w:rPr>
            </w:pPr>
            <w:r w:rsidRPr="005F15CB">
              <w:rPr>
                <w:sz w:val="18"/>
                <w:szCs w:val="18"/>
                <w:lang w:val="el-GR"/>
              </w:rPr>
              <w:t>ΠΕΡΙΓΡΑΦΗ</w:t>
            </w:r>
          </w:p>
        </w:tc>
        <w:tc>
          <w:tcPr>
            <w:tcW w:w="720" w:type="pct"/>
            <w:shd w:val="pct15" w:color="auto" w:fill="FFFFFF"/>
            <w:vAlign w:val="center"/>
          </w:tcPr>
          <w:p w14:paraId="1B6A929B" w14:textId="5D796EE0" w:rsidR="007829C9" w:rsidRPr="005F15CB" w:rsidRDefault="007829C9" w:rsidP="00F74A1B">
            <w:pPr>
              <w:keepNext/>
              <w:keepLines/>
              <w:spacing w:before="60" w:after="60"/>
              <w:jc w:val="center"/>
              <w:rPr>
                <w:sz w:val="18"/>
                <w:szCs w:val="18"/>
                <w:lang w:val="el-GR"/>
              </w:rPr>
            </w:pPr>
            <w:r w:rsidRPr="005F15CB">
              <w:rPr>
                <w:sz w:val="18"/>
                <w:szCs w:val="18"/>
                <w:lang w:val="el-GR"/>
              </w:rPr>
              <w:t xml:space="preserve">ΣΥΝΟΛΙΚΗ </w:t>
            </w:r>
            <w:r>
              <w:rPr>
                <w:sz w:val="18"/>
                <w:szCs w:val="18"/>
                <w:lang w:val="el-GR"/>
              </w:rPr>
              <w:t xml:space="preserve">ΕΤΗΣΙΑ </w:t>
            </w:r>
            <w:r w:rsidRPr="005F15CB">
              <w:rPr>
                <w:sz w:val="18"/>
                <w:szCs w:val="18"/>
                <w:lang w:val="el-GR"/>
              </w:rPr>
              <w:t>ΑΞΙΑ ΕΡΓΟΥ</w:t>
            </w:r>
          </w:p>
          <w:p w14:paraId="62870CC3" w14:textId="77777777" w:rsidR="007829C9" w:rsidRPr="005F15CB" w:rsidRDefault="007829C9" w:rsidP="00F74A1B">
            <w:pPr>
              <w:keepNext/>
              <w:keepLines/>
              <w:spacing w:before="60" w:after="60"/>
              <w:jc w:val="center"/>
              <w:rPr>
                <w:sz w:val="18"/>
                <w:szCs w:val="18"/>
                <w:lang w:val="el-GR"/>
              </w:rPr>
            </w:pPr>
            <w:r w:rsidRPr="005F15CB">
              <w:rPr>
                <w:sz w:val="18"/>
                <w:szCs w:val="18"/>
                <w:lang w:val="el-GR"/>
              </w:rPr>
              <w:t>ΧΩΡΙΣ ΦΠΑ [€]</w:t>
            </w:r>
          </w:p>
        </w:tc>
        <w:tc>
          <w:tcPr>
            <w:tcW w:w="721" w:type="pct"/>
            <w:shd w:val="pct15" w:color="auto" w:fill="FFFFFF"/>
          </w:tcPr>
          <w:p w14:paraId="411D9AF9" w14:textId="20FA2303" w:rsidR="007829C9" w:rsidRPr="005F15CB" w:rsidRDefault="007829C9" w:rsidP="00F74A1B">
            <w:pPr>
              <w:keepNext/>
              <w:keepLines/>
              <w:spacing w:before="60" w:after="60"/>
              <w:jc w:val="center"/>
              <w:rPr>
                <w:sz w:val="18"/>
                <w:szCs w:val="18"/>
                <w:lang w:val="el-GR"/>
              </w:rPr>
            </w:pPr>
            <w:r>
              <w:rPr>
                <w:sz w:val="18"/>
                <w:szCs w:val="18"/>
                <w:lang w:val="el-GR"/>
              </w:rPr>
              <w:t xml:space="preserve">ΠΛΗΘΟΣ ΕΤΩΝ </w:t>
            </w:r>
          </w:p>
        </w:tc>
        <w:tc>
          <w:tcPr>
            <w:tcW w:w="722" w:type="pct"/>
            <w:shd w:val="pct15" w:color="auto" w:fill="FFFFFF"/>
            <w:vAlign w:val="center"/>
          </w:tcPr>
          <w:p w14:paraId="7201877A" w14:textId="23F31FF4" w:rsidR="007829C9" w:rsidRPr="005F15CB" w:rsidRDefault="007829C9" w:rsidP="00F74A1B">
            <w:pPr>
              <w:keepNext/>
              <w:keepLines/>
              <w:spacing w:before="60" w:after="60"/>
              <w:jc w:val="center"/>
              <w:rPr>
                <w:sz w:val="18"/>
                <w:szCs w:val="18"/>
                <w:lang w:val="el-GR"/>
              </w:rPr>
            </w:pPr>
            <w:r w:rsidRPr="005F15CB">
              <w:rPr>
                <w:sz w:val="18"/>
                <w:szCs w:val="18"/>
                <w:lang w:val="el-GR"/>
              </w:rPr>
              <w:t>ΦΠΑ [€]</w:t>
            </w:r>
          </w:p>
        </w:tc>
        <w:tc>
          <w:tcPr>
            <w:tcW w:w="721" w:type="pct"/>
            <w:shd w:val="pct15" w:color="auto" w:fill="FFFFFF"/>
            <w:vAlign w:val="center"/>
          </w:tcPr>
          <w:p w14:paraId="3FB75014" w14:textId="77777777" w:rsidR="007829C9" w:rsidRPr="005F15CB" w:rsidRDefault="007829C9" w:rsidP="00F74A1B">
            <w:pPr>
              <w:keepNext/>
              <w:keepLines/>
              <w:spacing w:before="60" w:after="60"/>
              <w:jc w:val="center"/>
              <w:rPr>
                <w:sz w:val="18"/>
                <w:szCs w:val="18"/>
                <w:lang w:val="el-GR"/>
              </w:rPr>
            </w:pPr>
            <w:r w:rsidRPr="005F15CB">
              <w:rPr>
                <w:sz w:val="18"/>
                <w:szCs w:val="18"/>
                <w:lang w:val="el-GR"/>
              </w:rPr>
              <w:t>ΣΥΝΟΛΙΚΗ ΑΞΙΑ ΕΡΓΟΥ</w:t>
            </w:r>
          </w:p>
          <w:p w14:paraId="7687D35F" w14:textId="77777777" w:rsidR="007829C9" w:rsidRPr="005F15CB" w:rsidRDefault="007829C9" w:rsidP="00F74A1B">
            <w:pPr>
              <w:keepNext/>
              <w:keepLines/>
              <w:spacing w:before="60" w:after="60"/>
              <w:jc w:val="center"/>
              <w:rPr>
                <w:sz w:val="18"/>
                <w:szCs w:val="18"/>
                <w:lang w:val="el-GR"/>
              </w:rPr>
            </w:pPr>
            <w:r w:rsidRPr="005F15CB">
              <w:rPr>
                <w:sz w:val="18"/>
                <w:szCs w:val="18"/>
                <w:lang w:val="el-GR"/>
              </w:rPr>
              <w:t>ΜΕ ΦΠΑ [€]</w:t>
            </w:r>
          </w:p>
        </w:tc>
      </w:tr>
      <w:tr w:rsidR="007829C9" w:rsidRPr="005F15CB" w14:paraId="5F3F774D" w14:textId="77777777" w:rsidTr="007829C9">
        <w:trPr>
          <w:trHeight w:val="284"/>
        </w:trPr>
        <w:tc>
          <w:tcPr>
            <w:tcW w:w="261" w:type="pct"/>
            <w:vAlign w:val="center"/>
          </w:tcPr>
          <w:p w14:paraId="5FA6253C" w14:textId="77777777" w:rsidR="007829C9" w:rsidRPr="005F15CB" w:rsidRDefault="007829C9" w:rsidP="00F74A1B">
            <w:pPr>
              <w:keepNext/>
              <w:keepLines/>
              <w:spacing w:before="60" w:after="60"/>
              <w:rPr>
                <w:sz w:val="18"/>
                <w:szCs w:val="18"/>
                <w:lang w:val="el-GR"/>
              </w:rPr>
            </w:pPr>
            <w:r w:rsidRPr="005F15CB">
              <w:rPr>
                <w:sz w:val="18"/>
                <w:szCs w:val="18"/>
                <w:lang w:val="el-GR"/>
              </w:rPr>
              <w:t>1</w:t>
            </w:r>
          </w:p>
        </w:tc>
        <w:tc>
          <w:tcPr>
            <w:tcW w:w="1856" w:type="pct"/>
            <w:vAlign w:val="center"/>
          </w:tcPr>
          <w:p w14:paraId="03EF645D" w14:textId="4965AAA1" w:rsidR="007829C9" w:rsidRPr="005F15CB" w:rsidRDefault="007829C9" w:rsidP="00F74A1B">
            <w:pPr>
              <w:keepNext/>
              <w:keepLines/>
              <w:spacing w:before="60" w:after="60"/>
              <w:rPr>
                <w:sz w:val="18"/>
                <w:szCs w:val="18"/>
                <w:lang w:val="el-GR"/>
              </w:rPr>
            </w:pPr>
            <w:r>
              <w:rPr>
                <w:sz w:val="18"/>
                <w:szCs w:val="18"/>
                <w:lang w:val="el-GR"/>
              </w:rPr>
              <w:t>Υπηρεσίες</w:t>
            </w:r>
            <w:r w:rsidRPr="005F15CB">
              <w:rPr>
                <w:sz w:val="18"/>
                <w:szCs w:val="18"/>
                <w:lang w:val="el-GR"/>
              </w:rPr>
              <w:t xml:space="preserve"> (Πίνακας </w:t>
            </w:r>
            <w:r>
              <w:rPr>
                <w:sz w:val="18"/>
                <w:szCs w:val="18"/>
                <w:lang w:val="el-GR"/>
              </w:rPr>
              <w:t>1.1</w:t>
            </w:r>
            <w:r w:rsidRPr="005F15CB">
              <w:rPr>
                <w:sz w:val="18"/>
                <w:szCs w:val="18"/>
                <w:lang w:val="el-GR"/>
              </w:rPr>
              <w:t>)</w:t>
            </w:r>
          </w:p>
        </w:tc>
        <w:tc>
          <w:tcPr>
            <w:tcW w:w="720" w:type="pct"/>
            <w:vAlign w:val="center"/>
          </w:tcPr>
          <w:p w14:paraId="11E9F70A" w14:textId="77777777" w:rsidR="007829C9" w:rsidRPr="005F15CB" w:rsidRDefault="007829C9" w:rsidP="00F74A1B">
            <w:pPr>
              <w:keepNext/>
              <w:keepLines/>
              <w:spacing w:before="60" w:after="60"/>
              <w:rPr>
                <w:sz w:val="18"/>
                <w:szCs w:val="18"/>
                <w:lang w:val="el-GR"/>
              </w:rPr>
            </w:pPr>
          </w:p>
        </w:tc>
        <w:tc>
          <w:tcPr>
            <w:tcW w:w="721" w:type="pct"/>
          </w:tcPr>
          <w:p w14:paraId="4A0BA0F9" w14:textId="371DED74" w:rsidR="007829C9" w:rsidRPr="005F15CB" w:rsidRDefault="007829C9" w:rsidP="007829C9">
            <w:pPr>
              <w:keepNext/>
              <w:keepLines/>
              <w:spacing w:before="60" w:after="60"/>
              <w:jc w:val="center"/>
              <w:rPr>
                <w:sz w:val="18"/>
                <w:szCs w:val="18"/>
                <w:lang w:val="el-GR"/>
              </w:rPr>
            </w:pPr>
            <w:r>
              <w:rPr>
                <w:sz w:val="18"/>
                <w:szCs w:val="18"/>
                <w:lang w:val="el-GR"/>
              </w:rPr>
              <w:t>2</w:t>
            </w:r>
          </w:p>
        </w:tc>
        <w:tc>
          <w:tcPr>
            <w:tcW w:w="722" w:type="pct"/>
            <w:vAlign w:val="center"/>
          </w:tcPr>
          <w:p w14:paraId="57B6F766" w14:textId="5D0954EB" w:rsidR="007829C9" w:rsidRPr="005F15CB" w:rsidRDefault="007829C9" w:rsidP="00F74A1B">
            <w:pPr>
              <w:keepNext/>
              <w:keepLines/>
              <w:spacing w:before="60" w:after="60"/>
              <w:rPr>
                <w:sz w:val="18"/>
                <w:szCs w:val="18"/>
                <w:lang w:val="el-GR"/>
              </w:rPr>
            </w:pPr>
          </w:p>
        </w:tc>
        <w:tc>
          <w:tcPr>
            <w:tcW w:w="721" w:type="pct"/>
            <w:vAlign w:val="center"/>
          </w:tcPr>
          <w:p w14:paraId="213DE9CF" w14:textId="77777777" w:rsidR="007829C9" w:rsidRPr="005F15CB" w:rsidRDefault="007829C9" w:rsidP="00F74A1B">
            <w:pPr>
              <w:keepNext/>
              <w:keepLines/>
              <w:spacing w:before="60" w:after="60"/>
              <w:rPr>
                <w:sz w:val="18"/>
                <w:szCs w:val="18"/>
                <w:lang w:val="el-GR"/>
              </w:rPr>
            </w:pPr>
          </w:p>
        </w:tc>
      </w:tr>
      <w:tr w:rsidR="007829C9" w:rsidRPr="005F15CB" w14:paraId="4649269E" w14:textId="77777777" w:rsidTr="007829C9">
        <w:trPr>
          <w:trHeight w:val="284"/>
        </w:trPr>
        <w:tc>
          <w:tcPr>
            <w:tcW w:w="261" w:type="pct"/>
            <w:vAlign w:val="center"/>
          </w:tcPr>
          <w:p w14:paraId="20D09B4B" w14:textId="77777777" w:rsidR="007829C9" w:rsidRPr="005F15CB" w:rsidRDefault="007829C9" w:rsidP="00F74A1B">
            <w:pPr>
              <w:keepNext/>
              <w:keepLines/>
              <w:spacing w:before="60" w:after="60"/>
              <w:rPr>
                <w:sz w:val="18"/>
                <w:szCs w:val="18"/>
                <w:lang w:val="el-GR"/>
              </w:rPr>
            </w:pPr>
            <w:r>
              <w:rPr>
                <w:sz w:val="18"/>
                <w:szCs w:val="18"/>
                <w:lang w:val="el-GR"/>
              </w:rPr>
              <w:t>2</w:t>
            </w:r>
          </w:p>
        </w:tc>
        <w:tc>
          <w:tcPr>
            <w:tcW w:w="1856" w:type="pct"/>
            <w:vAlign w:val="center"/>
          </w:tcPr>
          <w:p w14:paraId="7DE2494F" w14:textId="495467F9" w:rsidR="007829C9" w:rsidRPr="005F15CB" w:rsidRDefault="007829C9" w:rsidP="00F74A1B">
            <w:pPr>
              <w:keepNext/>
              <w:keepLines/>
              <w:spacing w:before="60" w:after="60"/>
              <w:rPr>
                <w:sz w:val="18"/>
                <w:szCs w:val="18"/>
                <w:lang w:val="el-GR"/>
              </w:rPr>
            </w:pPr>
            <w:r w:rsidRPr="005F15CB">
              <w:rPr>
                <w:sz w:val="18"/>
                <w:szCs w:val="18"/>
                <w:lang w:val="el-GR"/>
              </w:rPr>
              <w:t xml:space="preserve">Άλλες δαπάνες (Πίνακας </w:t>
            </w:r>
            <w:r>
              <w:rPr>
                <w:sz w:val="18"/>
                <w:szCs w:val="18"/>
                <w:lang w:val="el-GR"/>
              </w:rPr>
              <w:t>1.2</w:t>
            </w:r>
            <w:r w:rsidRPr="005F15CB">
              <w:rPr>
                <w:sz w:val="18"/>
                <w:szCs w:val="18"/>
                <w:lang w:val="el-GR"/>
              </w:rPr>
              <w:t>)</w:t>
            </w:r>
          </w:p>
        </w:tc>
        <w:tc>
          <w:tcPr>
            <w:tcW w:w="720" w:type="pct"/>
            <w:vAlign w:val="center"/>
          </w:tcPr>
          <w:p w14:paraId="6D235D53" w14:textId="77777777" w:rsidR="007829C9" w:rsidRPr="005F15CB" w:rsidRDefault="007829C9" w:rsidP="00F74A1B">
            <w:pPr>
              <w:keepNext/>
              <w:keepLines/>
              <w:spacing w:before="60" w:after="60"/>
              <w:rPr>
                <w:sz w:val="18"/>
                <w:szCs w:val="18"/>
                <w:lang w:val="el-GR"/>
              </w:rPr>
            </w:pPr>
          </w:p>
        </w:tc>
        <w:tc>
          <w:tcPr>
            <w:tcW w:w="721" w:type="pct"/>
          </w:tcPr>
          <w:p w14:paraId="088E831C" w14:textId="122B39EF" w:rsidR="007829C9" w:rsidRPr="005F15CB" w:rsidRDefault="007829C9" w:rsidP="007829C9">
            <w:pPr>
              <w:keepNext/>
              <w:keepLines/>
              <w:spacing w:before="60" w:after="60"/>
              <w:jc w:val="center"/>
              <w:rPr>
                <w:sz w:val="18"/>
                <w:szCs w:val="18"/>
                <w:lang w:val="el-GR"/>
              </w:rPr>
            </w:pPr>
            <w:r>
              <w:rPr>
                <w:sz w:val="18"/>
                <w:szCs w:val="18"/>
                <w:lang w:val="el-GR"/>
              </w:rPr>
              <w:t>2</w:t>
            </w:r>
          </w:p>
        </w:tc>
        <w:tc>
          <w:tcPr>
            <w:tcW w:w="722" w:type="pct"/>
            <w:vAlign w:val="center"/>
          </w:tcPr>
          <w:p w14:paraId="00C01C49" w14:textId="3B2B55FC" w:rsidR="007829C9" w:rsidRPr="005F15CB" w:rsidRDefault="007829C9" w:rsidP="00F74A1B">
            <w:pPr>
              <w:keepNext/>
              <w:keepLines/>
              <w:spacing w:before="60" w:after="60"/>
              <w:rPr>
                <w:sz w:val="18"/>
                <w:szCs w:val="18"/>
                <w:lang w:val="el-GR"/>
              </w:rPr>
            </w:pPr>
          </w:p>
        </w:tc>
        <w:tc>
          <w:tcPr>
            <w:tcW w:w="721" w:type="pct"/>
            <w:vAlign w:val="center"/>
          </w:tcPr>
          <w:p w14:paraId="6509DBFB" w14:textId="77777777" w:rsidR="007829C9" w:rsidRPr="005F15CB" w:rsidRDefault="007829C9" w:rsidP="00F74A1B">
            <w:pPr>
              <w:keepNext/>
              <w:keepLines/>
              <w:spacing w:before="60" w:after="60"/>
              <w:rPr>
                <w:sz w:val="18"/>
                <w:szCs w:val="18"/>
                <w:lang w:val="el-GR"/>
              </w:rPr>
            </w:pPr>
          </w:p>
        </w:tc>
      </w:tr>
      <w:tr w:rsidR="007829C9" w:rsidRPr="005F15CB" w14:paraId="21EAB8CD" w14:textId="77777777" w:rsidTr="007829C9">
        <w:trPr>
          <w:trHeight w:val="284"/>
        </w:trPr>
        <w:tc>
          <w:tcPr>
            <w:tcW w:w="261" w:type="pct"/>
            <w:shd w:val="clear" w:color="auto" w:fill="A0A0A0"/>
            <w:vAlign w:val="center"/>
          </w:tcPr>
          <w:p w14:paraId="7F5B590E" w14:textId="77777777" w:rsidR="007829C9" w:rsidRPr="005F15CB" w:rsidRDefault="007829C9" w:rsidP="00F74A1B">
            <w:pPr>
              <w:keepNext/>
              <w:keepLines/>
              <w:spacing w:before="60" w:after="60"/>
              <w:rPr>
                <w:sz w:val="18"/>
                <w:szCs w:val="18"/>
                <w:lang w:val="el-GR"/>
              </w:rPr>
            </w:pPr>
          </w:p>
        </w:tc>
        <w:tc>
          <w:tcPr>
            <w:tcW w:w="1856" w:type="pct"/>
            <w:shd w:val="clear" w:color="auto" w:fill="A0A0A0"/>
            <w:vAlign w:val="center"/>
          </w:tcPr>
          <w:p w14:paraId="6E74703C" w14:textId="77777777" w:rsidR="007829C9" w:rsidRPr="005F15CB" w:rsidRDefault="007829C9" w:rsidP="00F74A1B">
            <w:pPr>
              <w:pStyle w:val="afe"/>
              <w:keepNext/>
              <w:keepLines/>
              <w:spacing w:before="60" w:after="60"/>
              <w:rPr>
                <w:b/>
                <w:sz w:val="18"/>
                <w:szCs w:val="18"/>
                <w:lang w:val="el-GR"/>
              </w:rPr>
            </w:pPr>
            <w:r w:rsidRPr="005F15CB">
              <w:rPr>
                <w:b/>
                <w:sz w:val="18"/>
                <w:szCs w:val="18"/>
                <w:lang w:val="el-GR"/>
              </w:rPr>
              <w:t>ΓΕΝΙΚΟ ΣΥΝΟΛΟ</w:t>
            </w:r>
          </w:p>
        </w:tc>
        <w:tc>
          <w:tcPr>
            <w:tcW w:w="720" w:type="pct"/>
            <w:shd w:val="clear" w:color="auto" w:fill="A0A0A0"/>
            <w:vAlign w:val="center"/>
          </w:tcPr>
          <w:p w14:paraId="04029B45" w14:textId="77777777" w:rsidR="007829C9" w:rsidRPr="005F15CB" w:rsidRDefault="007829C9" w:rsidP="00F74A1B">
            <w:pPr>
              <w:keepNext/>
              <w:keepLines/>
              <w:spacing w:before="60" w:after="60"/>
              <w:rPr>
                <w:sz w:val="18"/>
                <w:szCs w:val="18"/>
                <w:lang w:val="el-GR"/>
              </w:rPr>
            </w:pPr>
          </w:p>
        </w:tc>
        <w:tc>
          <w:tcPr>
            <w:tcW w:w="721" w:type="pct"/>
            <w:shd w:val="clear" w:color="auto" w:fill="A0A0A0"/>
          </w:tcPr>
          <w:p w14:paraId="1F35EEB8" w14:textId="77777777" w:rsidR="007829C9" w:rsidRPr="005F15CB" w:rsidRDefault="007829C9" w:rsidP="00F74A1B">
            <w:pPr>
              <w:keepNext/>
              <w:keepLines/>
              <w:spacing w:before="60" w:after="60"/>
              <w:rPr>
                <w:sz w:val="18"/>
                <w:szCs w:val="18"/>
                <w:lang w:val="el-GR"/>
              </w:rPr>
            </w:pPr>
          </w:p>
        </w:tc>
        <w:tc>
          <w:tcPr>
            <w:tcW w:w="722" w:type="pct"/>
            <w:shd w:val="clear" w:color="auto" w:fill="A0A0A0"/>
            <w:vAlign w:val="center"/>
          </w:tcPr>
          <w:p w14:paraId="730B6813" w14:textId="5E48857D" w:rsidR="007829C9" w:rsidRPr="005F15CB" w:rsidRDefault="007829C9" w:rsidP="00F74A1B">
            <w:pPr>
              <w:keepNext/>
              <w:keepLines/>
              <w:spacing w:before="60" w:after="60"/>
              <w:rPr>
                <w:sz w:val="18"/>
                <w:szCs w:val="18"/>
                <w:lang w:val="el-GR"/>
              </w:rPr>
            </w:pPr>
          </w:p>
        </w:tc>
        <w:tc>
          <w:tcPr>
            <w:tcW w:w="721" w:type="pct"/>
            <w:shd w:val="clear" w:color="auto" w:fill="A0A0A0"/>
            <w:vAlign w:val="center"/>
          </w:tcPr>
          <w:p w14:paraId="17A4A215" w14:textId="77777777" w:rsidR="007829C9" w:rsidRPr="005F15CB" w:rsidRDefault="007829C9" w:rsidP="00F74A1B">
            <w:pPr>
              <w:keepNext/>
              <w:keepLines/>
              <w:spacing w:before="60" w:after="60"/>
              <w:rPr>
                <w:sz w:val="18"/>
                <w:szCs w:val="18"/>
                <w:lang w:val="el-GR"/>
              </w:rPr>
            </w:pPr>
          </w:p>
        </w:tc>
      </w:tr>
    </w:tbl>
    <w:p w14:paraId="23632A43" w14:textId="6AB95BFB" w:rsidR="006212DB" w:rsidRDefault="006212DB">
      <w:pPr>
        <w:pStyle w:val="normalwithoutspacing"/>
        <w:rPr>
          <w:i/>
          <w:color w:val="5B9BD5"/>
        </w:rPr>
      </w:pPr>
    </w:p>
    <w:p w14:paraId="640A899E" w14:textId="02431CD3" w:rsidR="006212DB" w:rsidRDefault="006212DB">
      <w:pPr>
        <w:pStyle w:val="normalwithoutspacing"/>
        <w:rPr>
          <w:i/>
          <w:color w:val="5B9BD5"/>
        </w:rPr>
      </w:pPr>
    </w:p>
    <w:p w14:paraId="63B57B47" w14:textId="0E2290A1" w:rsidR="006212DB" w:rsidRPr="009C1E22" w:rsidRDefault="006212DB">
      <w:pPr>
        <w:pStyle w:val="normalwithoutspacing"/>
        <w:rPr>
          <w:iCs/>
          <w:color w:val="5B9BD5"/>
        </w:rPr>
      </w:pPr>
    </w:p>
    <w:p w14:paraId="5F133113" w14:textId="77777777" w:rsidR="006212DB" w:rsidRPr="005F15CB" w:rsidRDefault="006212DB">
      <w:pPr>
        <w:pStyle w:val="normalwithoutspacing"/>
        <w:rPr>
          <w:i/>
          <w:color w:val="5B9BD5"/>
        </w:rPr>
      </w:pPr>
    </w:p>
    <w:p w14:paraId="6DF180E9" w14:textId="7849BC0B" w:rsidR="00623457" w:rsidRPr="005F15CB" w:rsidRDefault="006212DB">
      <w:pPr>
        <w:pStyle w:val="30"/>
        <w:numPr>
          <w:ilvl w:val="2"/>
          <w:numId w:val="18"/>
        </w:numPr>
        <w:ind w:left="1134" w:hanging="414"/>
        <w:rPr>
          <w:rFonts w:cs="Tahoma"/>
          <w:lang w:val="el-GR"/>
        </w:rPr>
      </w:pPr>
      <w:bookmarkStart w:id="656" w:name="_Toc240445878"/>
      <w:bookmarkStart w:id="657" w:name="_Toc366852699"/>
      <w:bookmarkStart w:id="658" w:name="_Ref508304059"/>
      <w:bookmarkStart w:id="659" w:name="_Toc10632752"/>
      <w:bookmarkStart w:id="660" w:name="_Toc42167519"/>
      <w:bookmarkStart w:id="661" w:name="_Toc53671372"/>
      <w:bookmarkStart w:id="662" w:name="_Toc97194382"/>
      <w:bookmarkStart w:id="663" w:name="_Toc97194486"/>
      <w:bookmarkStart w:id="664" w:name="_Toc151456902"/>
      <w:r>
        <w:rPr>
          <w:rFonts w:cs="Tahoma"/>
          <w:lang w:val="el-GR"/>
        </w:rPr>
        <w:t xml:space="preserve">Πίνακας 2.1 </w:t>
      </w:r>
      <w:r w:rsidR="00623457" w:rsidRPr="005F15CB">
        <w:rPr>
          <w:rFonts w:cs="Tahoma"/>
          <w:lang w:val="el-GR"/>
        </w:rPr>
        <w:t>Υπηρεσίες</w:t>
      </w:r>
      <w:bookmarkEnd w:id="656"/>
      <w:bookmarkEnd w:id="657"/>
      <w:bookmarkEnd w:id="658"/>
      <w:bookmarkEnd w:id="659"/>
      <w:bookmarkEnd w:id="660"/>
      <w:bookmarkEnd w:id="661"/>
      <w:bookmarkEnd w:id="662"/>
      <w:bookmarkEnd w:id="663"/>
      <w:r>
        <w:rPr>
          <w:rFonts w:cs="Tahoma"/>
          <w:lang w:val="el-GR"/>
        </w:rPr>
        <w:t xml:space="preserve"> – Λειτουργική Ενότητα 2</w:t>
      </w:r>
      <w:bookmarkEnd w:id="664"/>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40"/>
        <w:gridCol w:w="331"/>
        <w:gridCol w:w="3303"/>
        <w:gridCol w:w="775"/>
        <w:gridCol w:w="771"/>
        <w:gridCol w:w="1011"/>
        <w:gridCol w:w="878"/>
        <w:gridCol w:w="952"/>
        <w:gridCol w:w="1059"/>
      </w:tblGrid>
      <w:tr w:rsidR="00A103A3" w:rsidRPr="005F15CB" w14:paraId="5379985B" w14:textId="77777777" w:rsidTr="00A103A3">
        <w:trPr>
          <w:cantSplit/>
          <w:tblHeader/>
        </w:trPr>
        <w:tc>
          <w:tcPr>
            <w:tcW w:w="231" w:type="pct"/>
            <w:vMerge w:val="restart"/>
            <w:shd w:val="pct15" w:color="auto" w:fill="FFFFFF"/>
            <w:vAlign w:val="center"/>
          </w:tcPr>
          <w:p w14:paraId="64EB5950" w14:textId="77777777" w:rsidR="00A103A3" w:rsidRPr="005F15CB" w:rsidRDefault="00A103A3" w:rsidP="00C4217E">
            <w:pPr>
              <w:keepNext/>
              <w:keepLines/>
              <w:spacing w:before="60" w:after="60"/>
              <w:ind w:right="-191"/>
              <w:rPr>
                <w:sz w:val="18"/>
                <w:szCs w:val="18"/>
                <w:lang w:val="el-GR"/>
              </w:rPr>
            </w:pPr>
            <w:r w:rsidRPr="005F15CB">
              <w:rPr>
                <w:sz w:val="18"/>
                <w:szCs w:val="18"/>
                <w:lang w:val="el-GR"/>
              </w:rPr>
              <w:t>Α/Α</w:t>
            </w:r>
          </w:p>
        </w:tc>
        <w:tc>
          <w:tcPr>
            <w:tcW w:w="1909" w:type="pct"/>
            <w:gridSpan w:val="2"/>
            <w:vMerge w:val="restart"/>
            <w:shd w:val="pct15" w:color="auto" w:fill="FFFFFF"/>
            <w:vAlign w:val="center"/>
          </w:tcPr>
          <w:p w14:paraId="33CE36D8" w14:textId="77777777" w:rsidR="00A103A3" w:rsidRPr="005F15CB" w:rsidRDefault="00A103A3" w:rsidP="00C4217E">
            <w:pPr>
              <w:keepNext/>
              <w:keepLines/>
              <w:spacing w:before="60" w:after="60"/>
              <w:jc w:val="center"/>
              <w:rPr>
                <w:sz w:val="18"/>
                <w:szCs w:val="18"/>
                <w:lang w:val="el-GR"/>
              </w:rPr>
            </w:pPr>
            <w:r w:rsidRPr="005F15CB">
              <w:rPr>
                <w:sz w:val="18"/>
                <w:szCs w:val="18"/>
                <w:lang w:val="el-GR"/>
              </w:rPr>
              <w:t>ΠΕΡΙΓΡΑΦΗ</w:t>
            </w:r>
          </w:p>
        </w:tc>
        <w:tc>
          <w:tcPr>
            <w:tcW w:w="407" w:type="pct"/>
            <w:vMerge w:val="restart"/>
            <w:shd w:val="pct15" w:color="auto" w:fill="FFFFFF"/>
          </w:tcPr>
          <w:p w14:paraId="7621FE50" w14:textId="3D1F775B" w:rsidR="00A103A3" w:rsidRPr="005F15CB" w:rsidRDefault="00A103A3" w:rsidP="00A103A3">
            <w:pPr>
              <w:keepNext/>
              <w:keepLines/>
              <w:spacing w:before="60" w:after="60"/>
              <w:ind w:left="-100" w:right="-11"/>
              <w:jc w:val="center"/>
              <w:rPr>
                <w:sz w:val="18"/>
                <w:szCs w:val="18"/>
                <w:lang w:val="el-GR"/>
              </w:rPr>
            </w:pPr>
            <w:r>
              <w:rPr>
                <w:sz w:val="18"/>
                <w:szCs w:val="18"/>
                <w:lang w:val="el-GR"/>
              </w:rPr>
              <w:t>Μονάδα Μέτρησης</w:t>
            </w:r>
          </w:p>
        </w:tc>
        <w:tc>
          <w:tcPr>
            <w:tcW w:w="405" w:type="pct"/>
            <w:vMerge w:val="restart"/>
            <w:shd w:val="pct15" w:color="auto" w:fill="FFFFFF"/>
            <w:vAlign w:val="center"/>
          </w:tcPr>
          <w:p w14:paraId="091ABBB6" w14:textId="5447F609" w:rsidR="00A103A3" w:rsidRPr="005F15CB" w:rsidRDefault="00A103A3" w:rsidP="00A103A3">
            <w:pPr>
              <w:keepNext/>
              <w:keepLines/>
              <w:spacing w:before="60" w:after="60"/>
              <w:ind w:left="-100" w:right="-11"/>
              <w:jc w:val="center"/>
              <w:rPr>
                <w:sz w:val="18"/>
                <w:szCs w:val="18"/>
                <w:lang w:val="el-GR"/>
              </w:rPr>
            </w:pPr>
            <w:r>
              <w:rPr>
                <w:sz w:val="18"/>
                <w:szCs w:val="18"/>
                <w:lang w:val="el-GR"/>
              </w:rPr>
              <w:t>Ποσότητα</w:t>
            </w:r>
          </w:p>
        </w:tc>
        <w:tc>
          <w:tcPr>
            <w:tcW w:w="992" w:type="pct"/>
            <w:gridSpan w:val="2"/>
            <w:tcBorders>
              <w:bottom w:val="single" w:sz="4" w:space="0" w:color="auto"/>
            </w:tcBorders>
            <w:shd w:val="pct15" w:color="auto" w:fill="FFFFFF"/>
            <w:vAlign w:val="center"/>
          </w:tcPr>
          <w:p w14:paraId="619FF448" w14:textId="77777777" w:rsidR="00A103A3" w:rsidRPr="005F15CB" w:rsidRDefault="00A103A3" w:rsidP="00C4217E">
            <w:pPr>
              <w:keepNext/>
              <w:keepLines/>
              <w:spacing w:before="60" w:after="60"/>
              <w:rPr>
                <w:sz w:val="18"/>
                <w:szCs w:val="18"/>
                <w:lang w:val="el-GR"/>
              </w:rPr>
            </w:pPr>
            <w:r w:rsidRPr="005F15CB">
              <w:rPr>
                <w:sz w:val="18"/>
                <w:szCs w:val="18"/>
                <w:lang w:val="el-GR"/>
              </w:rPr>
              <w:t>ΑΞΙΑ ΧΩΡΙΣ ΦΠΑ [€]</w:t>
            </w:r>
          </w:p>
        </w:tc>
        <w:tc>
          <w:tcPr>
            <w:tcW w:w="500" w:type="pct"/>
            <w:vMerge w:val="restart"/>
            <w:shd w:val="pct15" w:color="auto" w:fill="FFFFFF"/>
            <w:vAlign w:val="center"/>
          </w:tcPr>
          <w:p w14:paraId="506B4CB7" w14:textId="77777777" w:rsidR="00A103A3" w:rsidRPr="005F15CB" w:rsidRDefault="00A103A3" w:rsidP="00C4217E">
            <w:pPr>
              <w:keepNext/>
              <w:keepLines/>
              <w:spacing w:before="60" w:after="60"/>
              <w:rPr>
                <w:sz w:val="18"/>
                <w:szCs w:val="18"/>
                <w:lang w:val="el-GR"/>
              </w:rPr>
            </w:pPr>
            <w:r w:rsidRPr="005F15CB">
              <w:rPr>
                <w:sz w:val="18"/>
                <w:szCs w:val="18"/>
                <w:lang w:val="el-GR"/>
              </w:rPr>
              <w:t>ΦΠΑ [€]</w:t>
            </w:r>
          </w:p>
        </w:tc>
        <w:tc>
          <w:tcPr>
            <w:tcW w:w="556" w:type="pct"/>
            <w:vMerge w:val="restart"/>
            <w:shd w:val="pct15" w:color="auto" w:fill="FFFFFF"/>
            <w:vAlign w:val="center"/>
          </w:tcPr>
          <w:p w14:paraId="3F6AEB29" w14:textId="77777777" w:rsidR="00A103A3" w:rsidRPr="005F15CB" w:rsidRDefault="00A103A3" w:rsidP="00C4217E">
            <w:pPr>
              <w:keepNext/>
              <w:keepLines/>
              <w:spacing w:before="60" w:after="60"/>
              <w:rPr>
                <w:sz w:val="18"/>
                <w:szCs w:val="18"/>
                <w:lang w:val="el-GR"/>
              </w:rPr>
            </w:pPr>
            <w:r w:rsidRPr="005F15CB">
              <w:rPr>
                <w:sz w:val="18"/>
                <w:szCs w:val="18"/>
                <w:lang w:val="el-GR"/>
              </w:rPr>
              <w:t xml:space="preserve">ΣΥΝΟΛΙΚΗ ΑΞΙΑ </w:t>
            </w:r>
          </w:p>
          <w:p w14:paraId="03CC6634" w14:textId="77777777" w:rsidR="00A103A3" w:rsidRPr="005F15CB" w:rsidRDefault="00A103A3" w:rsidP="00C4217E">
            <w:pPr>
              <w:keepNext/>
              <w:keepLines/>
              <w:spacing w:before="60" w:after="60"/>
              <w:rPr>
                <w:sz w:val="18"/>
                <w:szCs w:val="18"/>
                <w:lang w:val="el-GR"/>
              </w:rPr>
            </w:pPr>
            <w:r w:rsidRPr="005F15CB">
              <w:rPr>
                <w:sz w:val="18"/>
                <w:szCs w:val="18"/>
                <w:lang w:val="el-GR"/>
              </w:rPr>
              <w:t>ΜΕ ΦΠΑ [€]</w:t>
            </w:r>
          </w:p>
        </w:tc>
      </w:tr>
      <w:tr w:rsidR="00A103A3" w:rsidRPr="005F15CB" w14:paraId="2D0F3E1A" w14:textId="77777777" w:rsidTr="00A103A3">
        <w:tc>
          <w:tcPr>
            <w:tcW w:w="231" w:type="pct"/>
            <w:vMerge/>
            <w:shd w:val="clear" w:color="auto" w:fill="FFFFFF"/>
            <w:vAlign w:val="center"/>
          </w:tcPr>
          <w:p w14:paraId="7AD6AF20" w14:textId="77777777" w:rsidR="00A103A3" w:rsidRPr="005F15CB" w:rsidRDefault="00A103A3" w:rsidP="00C4217E">
            <w:pPr>
              <w:keepNext/>
              <w:keepLines/>
              <w:spacing w:before="60" w:after="60"/>
              <w:rPr>
                <w:sz w:val="18"/>
                <w:szCs w:val="18"/>
                <w:lang w:val="el-GR"/>
              </w:rPr>
            </w:pPr>
          </w:p>
        </w:tc>
        <w:tc>
          <w:tcPr>
            <w:tcW w:w="1909" w:type="pct"/>
            <w:gridSpan w:val="2"/>
            <w:vMerge/>
            <w:shd w:val="clear" w:color="auto" w:fill="FFFFFF"/>
            <w:vAlign w:val="center"/>
          </w:tcPr>
          <w:p w14:paraId="19095730" w14:textId="77777777" w:rsidR="00A103A3" w:rsidRPr="005F15CB" w:rsidRDefault="00A103A3" w:rsidP="00C4217E">
            <w:pPr>
              <w:keepNext/>
              <w:keepLines/>
              <w:spacing w:before="60" w:after="60"/>
              <w:rPr>
                <w:sz w:val="18"/>
                <w:szCs w:val="18"/>
                <w:lang w:val="el-GR"/>
              </w:rPr>
            </w:pPr>
          </w:p>
        </w:tc>
        <w:tc>
          <w:tcPr>
            <w:tcW w:w="407" w:type="pct"/>
            <w:vMerge/>
            <w:shd w:val="clear" w:color="auto" w:fill="FFFFFF"/>
          </w:tcPr>
          <w:p w14:paraId="03D29ABF" w14:textId="77777777" w:rsidR="00A103A3" w:rsidRPr="005F15CB" w:rsidRDefault="00A103A3" w:rsidP="00C4217E">
            <w:pPr>
              <w:keepNext/>
              <w:keepLines/>
              <w:spacing w:before="60" w:after="60"/>
              <w:rPr>
                <w:sz w:val="18"/>
                <w:szCs w:val="18"/>
                <w:lang w:val="el-GR"/>
              </w:rPr>
            </w:pPr>
          </w:p>
        </w:tc>
        <w:tc>
          <w:tcPr>
            <w:tcW w:w="405" w:type="pct"/>
            <w:vMerge/>
            <w:shd w:val="clear" w:color="auto" w:fill="FFFFFF"/>
            <w:vAlign w:val="center"/>
          </w:tcPr>
          <w:p w14:paraId="166289F5" w14:textId="11264285" w:rsidR="00A103A3" w:rsidRPr="005F15CB" w:rsidRDefault="00A103A3" w:rsidP="00C4217E">
            <w:pPr>
              <w:keepNext/>
              <w:keepLines/>
              <w:spacing w:before="60" w:after="60"/>
              <w:rPr>
                <w:sz w:val="18"/>
                <w:szCs w:val="18"/>
                <w:lang w:val="el-GR"/>
              </w:rPr>
            </w:pPr>
          </w:p>
        </w:tc>
        <w:tc>
          <w:tcPr>
            <w:tcW w:w="531" w:type="pct"/>
            <w:shd w:val="pct15" w:color="auto" w:fill="FFFFFF"/>
            <w:vAlign w:val="center"/>
          </w:tcPr>
          <w:p w14:paraId="5D533459" w14:textId="77777777" w:rsidR="00A103A3" w:rsidRPr="005F15CB" w:rsidRDefault="00A103A3" w:rsidP="00C4217E">
            <w:pPr>
              <w:keepNext/>
              <w:keepLines/>
              <w:spacing w:before="60" w:after="60"/>
              <w:jc w:val="center"/>
              <w:rPr>
                <w:sz w:val="18"/>
                <w:szCs w:val="18"/>
                <w:lang w:val="el-GR"/>
              </w:rPr>
            </w:pPr>
            <w:r w:rsidRPr="005F15CB">
              <w:rPr>
                <w:sz w:val="18"/>
                <w:szCs w:val="18"/>
                <w:lang w:val="el-GR"/>
              </w:rPr>
              <w:t>ΤΙΜΗ ΜΟΝΑΔΑΣ</w:t>
            </w:r>
          </w:p>
        </w:tc>
        <w:tc>
          <w:tcPr>
            <w:tcW w:w="461" w:type="pct"/>
            <w:shd w:val="pct15" w:color="auto" w:fill="FFFFFF"/>
            <w:vAlign w:val="center"/>
          </w:tcPr>
          <w:p w14:paraId="5C0C2AF3" w14:textId="77777777" w:rsidR="00A103A3" w:rsidRPr="005F15CB" w:rsidRDefault="00A103A3" w:rsidP="00C4217E">
            <w:pPr>
              <w:keepNext/>
              <w:keepLines/>
              <w:spacing w:before="60" w:after="60"/>
              <w:jc w:val="center"/>
              <w:rPr>
                <w:sz w:val="18"/>
                <w:szCs w:val="18"/>
                <w:lang w:val="el-GR"/>
              </w:rPr>
            </w:pPr>
            <w:r w:rsidRPr="005F15CB">
              <w:rPr>
                <w:sz w:val="18"/>
                <w:szCs w:val="18"/>
                <w:lang w:val="el-GR"/>
              </w:rPr>
              <w:t>ΣΥΝΟΛΟ</w:t>
            </w:r>
          </w:p>
        </w:tc>
        <w:tc>
          <w:tcPr>
            <w:tcW w:w="500" w:type="pct"/>
            <w:vMerge/>
            <w:shd w:val="clear" w:color="auto" w:fill="FFFFFF"/>
            <w:vAlign w:val="center"/>
          </w:tcPr>
          <w:p w14:paraId="59D88657" w14:textId="77777777" w:rsidR="00A103A3" w:rsidRPr="005F15CB" w:rsidRDefault="00A103A3" w:rsidP="00C4217E">
            <w:pPr>
              <w:keepNext/>
              <w:keepLines/>
              <w:spacing w:before="60" w:after="60"/>
              <w:rPr>
                <w:sz w:val="18"/>
                <w:szCs w:val="18"/>
                <w:lang w:val="el-GR"/>
              </w:rPr>
            </w:pPr>
          </w:p>
        </w:tc>
        <w:tc>
          <w:tcPr>
            <w:tcW w:w="556" w:type="pct"/>
            <w:vMerge/>
            <w:shd w:val="clear" w:color="auto" w:fill="FFFFFF"/>
            <w:vAlign w:val="center"/>
          </w:tcPr>
          <w:p w14:paraId="62A69E2E" w14:textId="77777777" w:rsidR="00A103A3" w:rsidRPr="005F15CB" w:rsidRDefault="00A103A3" w:rsidP="00C4217E">
            <w:pPr>
              <w:keepNext/>
              <w:keepLines/>
              <w:spacing w:before="60" w:after="60"/>
              <w:rPr>
                <w:sz w:val="18"/>
                <w:szCs w:val="18"/>
                <w:lang w:val="el-GR"/>
              </w:rPr>
            </w:pPr>
          </w:p>
        </w:tc>
      </w:tr>
      <w:tr w:rsidR="00527564" w:rsidRPr="00917781" w14:paraId="472AD229" w14:textId="77777777" w:rsidTr="009C1E22">
        <w:trPr>
          <w:trHeight w:val="284"/>
        </w:trPr>
        <w:tc>
          <w:tcPr>
            <w:tcW w:w="231" w:type="pct"/>
            <w:shd w:val="clear" w:color="auto" w:fill="FFFFFF"/>
            <w:vAlign w:val="center"/>
          </w:tcPr>
          <w:p w14:paraId="3CCE3ACB" w14:textId="77777777" w:rsidR="00A103A3" w:rsidRPr="005F15CB" w:rsidRDefault="00A103A3" w:rsidP="00C4217E">
            <w:pPr>
              <w:keepNext/>
              <w:keepLines/>
              <w:spacing w:before="60" w:after="60"/>
              <w:rPr>
                <w:sz w:val="18"/>
                <w:szCs w:val="18"/>
                <w:lang w:val="el-GR"/>
              </w:rPr>
            </w:pPr>
            <w:r w:rsidRPr="005F15CB">
              <w:rPr>
                <w:sz w:val="18"/>
                <w:szCs w:val="18"/>
                <w:lang w:val="el-GR"/>
              </w:rPr>
              <w:t>1.</w:t>
            </w:r>
          </w:p>
        </w:tc>
        <w:tc>
          <w:tcPr>
            <w:tcW w:w="1909" w:type="pct"/>
            <w:gridSpan w:val="2"/>
            <w:shd w:val="clear" w:color="auto" w:fill="FFFFFF"/>
            <w:vAlign w:val="center"/>
          </w:tcPr>
          <w:p w14:paraId="4EB2654C" w14:textId="67B68EC9" w:rsidR="00A103A3" w:rsidRPr="005F15CB" w:rsidRDefault="00A103A3" w:rsidP="00C4217E">
            <w:pPr>
              <w:keepNext/>
              <w:keepLines/>
              <w:spacing w:before="60" w:after="60"/>
              <w:rPr>
                <w:sz w:val="18"/>
                <w:szCs w:val="18"/>
                <w:highlight w:val="cyan"/>
                <w:lang w:val="el-GR"/>
              </w:rPr>
            </w:pPr>
            <w:r w:rsidRPr="006212DB">
              <w:rPr>
                <w:sz w:val="18"/>
                <w:szCs w:val="18"/>
                <w:lang w:val="el-GR"/>
              </w:rPr>
              <w:t xml:space="preserve">Υπηρεσίες συντήρησης και τεχνικής υποστήριξης εξοπλισμού κύριας </w:t>
            </w:r>
            <w:r>
              <w:rPr>
                <w:sz w:val="18"/>
                <w:szCs w:val="18"/>
                <w:lang w:val="el-GR"/>
              </w:rPr>
              <w:t xml:space="preserve">και εφεδρικής </w:t>
            </w:r>
            <w:r w:rsidRPr="006212DB">
              <w:rPr>
                <w:sz w:val="18"/>
                <w:szCs w:val="18"/>
                <w:lang w:val="el-GR"/>
              </w:rPr>
              <w:t>υποδομής</w:t>
            </w:r>
          </w:p>
        </w:tc>
        <w:tc>
          <w:tcPr>
            <w:tcW w:w="407" w:type="pct"/>
            <w:shd w:val="clear" w:color="auto" w:fill="FFFFFF"/>
          </w:tcPr>
          <w:p w14:paraId="7ED0F3CA" w14:textId="77777777" w:rsidR="00A103A3" w:rsidRPr="005F15CB" w:rsidRDefault="00A103A3" w:rsidP="00C4217E">
            <w:pPr>
              <w:keepNext/>
              <w:keepLines/>
              <w:spacing w:before="60" w:after="60"/>
              <w:rPr>
                <w:sz w:val="18"/>
                <w:szCs w:val="18"/>
                <w:lang w:val="el-GR"/>
              </w:rPr>
            </w:pPr>
          </w:p>
        </w:tc>
        <w:tc>
          <w:tcPr>
            <w:tcW w:w="405" w:type="pct"/>
            <w:shd w:val="clear" w:color="auto" w:fill="FFFFFF"/>
            <w:vAlign w:val="center"/>
          </w:tcPr>
          <w:p w14:paraId="2CE4EF80" w14:textId="41874E3B" w:rsidR="00A103A3" w:rsidRPr="005F15CB" w:rsidRDefault="00A103A3" w:rsidP="00C4217E">
            <w:pPr>
              <w:keepNext/>
              <w:keepLines/>
              <w:spacing w:before="60" w:after="60"/>
              <w:rPr>
                <w:sz w:val="18"/>
                <w:szCs w:val="18"/>
                <w:lang w:val="el-GR"/>
              </w:rPr>
            </w:pPr>
          </w:p>
        </w:tc>
        <w:tc>
          <w:tcPr>
            <w:tcW w:w="531" w:type="pct"/>
            <w:shd w:val="clear" w:color="auto" w:fill="FFFFFF"/>
            <w:vAlign w:val="center"/>
          </w:tcPr>
          <w:p w14:paraId="65C4C1A3"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484576A3"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2BE51EB0"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0FD706C1" w14:textId="77777777" w:rsidR="00A103A3" w:rsidRPr="005F15CB" w:rsidRDefault="00A103A3" w:rsidP="00C4217E">
            <w:pPr>
              <w:keepNext/>
              <w:keepLines/>
              <w:spacing w:before="60" w:after="60"/>
              <w:rPr>
                <w:sz w:val="18"/>
                <w:szCs w:val="18"/>
                <w:lang w:val="el-GR"/>
              </w:rPr>
            </w:pPr>
          </w:p>
        </w:tc>
      </w:tr>
      <w:tr w:rsidR="00527564" w:rsidRPr="00A103A3" w14:paraId="06BB4E8A" w14:textId="77777777" w:rsidTr="009C1E22">
        <w:trPr>
          <w:trHeight w:val="284"/>
        </w:trPr>
        <w:tc>
          <w:tcPr>
            <w:tcW w:w="231" w:type="pct"/>
            <w:shd w:val="clear" w:color="auto" w:fill="FFFFFF"/>
            <w:vAlign w:val="center"/>
          </w:tcPr>
          <w:p w14:paraId="088ADB7D" w14:textId="77777777" w:rsidR="00A103A3" w:rsidRPr="005F15CB" w:rsidRDefault="00A103A3" w:rsidP="00C4217E">
            <w:pPr>
              <w:keepNext/>
              <w:keepLines/>
              <w:spacing w:before="60" w:after="60"/>
              <w:rPr>
                <w:sz w:val="18"/>
                <w:szCs w:val="18"/>
                <w:lang w:val="el-GR"/>
              </w:rPr>
            </w:pPr>
          </w:p>
        </w:tc>
        <w:tc>
          <w:tcPr>
            <w:tcW w:w="1909" w:type="pct"/>
            <w:gridSpan w:val="2"/>
            <w:shd w:val="clear" w:color="auto" w:fill="FFFFFF"/>
            <w:vAlign w:val="center"/>
          </w:tcPr>
          <w:p w14:paraId="52130348" w14:textId="596C60F0" w:rsidR="00A103A3" w:rsidRPr="006212DB" w:rsidRDefault="00A103A3" w:rsidP="00C4217E">
            <w:pPr>
              <w:keepNext/>
              <w:keepLines/>
              <w:spacing w:before="60" w:after="60"/>
              <w:rPr>
                <w:sz w:val="18"/>
                <w:szCs w:val="18"/>
                <w:lang w:val="el-GR"/>
              </w:rPr>
            </w:pPr>
            <w:r>
              <w:rPr>
                <w:sz w:val="18"/>
                <w:szCs w:val="18"/>
                <w:lang w:val="el-GR"/>
              </w:rPr>
              <w:t>…</w:t>
            </w:r>
          </w:p>
        </w:tc>
        <w:tc>
          <w:tcPr>
            <w:tcW w:w="407" w:type="pct"/>
            <w:shd w:val="clear" w:color="auto" w:fill="FFFFFF"/>
          </w:tcPr>
          <w:p w14:paraId="0608656B" w14:textId="77777777" w:rsidR="00A103A3" w:rsidRPr="005F15CB" w:rsidRDefault="00A103A3" w:rsidP="00C4217E">
            <w:pPr>
              <w:keepNext/>
              <w:keepLines/>
              <w:spacing w:before="60" w:after="60"/>
              <w:rPr>
                <w:sz w:val="18"/>
                <w:szCs w:val="18"/>
                <w:lang w:val="el-GR"/>
              </w:rPr>
            </w:pPr>
          </w:p>
        </w:tc>
        <w:tc>
          <w:tcPr>
            <w:tcW w:w="405" w:type="pct"/>
            <w:shd w:val="clear" w:color="auto" w:fill="FFFFFF"/>
            <w:vAlign w:val="center"/>
          </w:tcPr>
          <w:p w14:paraId="3E71B5D3" w14:textId="31257BBA" w:rsidR="00A103A3" w:rsidRPr="005F15CB" w:rsidRDefault="00A103A3" w:rsidP="00C4217E">
            <w:pPr>
              <w:keepNext/>
              <w:keepLines/>
              <w:spacing w:before="60" w:after="60"/>
              <w:rPr>
                <w:sz w:val="18"/>
                <w:szCs w:val="18"/>
                <w:lang w:val="el-GR"/>
              </w:rPr>
            </w:pPr>
          </w:p>
        </w:tc>
        <w:tc>
          <w:tcPr>
            <w:tcW w:w="531" w:type="pct"/>
            <w:shd w:val="clear" w:color="auto" w:fill="FFFFFF"/>
            <w:vAlign w:val="center"/>
          </w:tcPr>
          <w:p w14:paraId="2B59433C"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1A7517A3"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19187C98"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5B70856B" w14:textId="77777777" w:rsidR="00A103A3" w:rsidRPr="005F15CB" w:rsidRDefault="00A103A3" w:rsidP="00C4217E">
            <w:pPr>
              <w:keepNext/>
              <w:keepLines/>
              <w:spacing w:before="60" w:after="60"/>
              <w:rPr>
                <w:sz w:val="18"/>
                <w:szCs w:val="18"/>
                <w:lang w:val="el-GR"/>
              </w:rPr>
            </w:pPr>
          </w:p>
        </w:tc>
      </w:tr>
      <w:tr w:rsidR="00527564" w:rsidRPr="00A103A3" w14:paraId="370AD99F" w14:textId="77777777" w:rsidTr="009C1E22">
        <w:trPr>
          <w:trHeight w:val="284"/>
        </w:trPr>
        <w:tc>
          <w:tcPr>
            <w:tcW w:w="231" w:type="pct"/>
            <w:shd w:val="clear" w:color="auto" w:fill="FFFFFF"/>
            <w:vAlign w:val="center"/>
          </w:tcPr>
          <w:p w14:paraId="6B44AE02" w14:textId="77777777" w:rsidR="00A103A3" w:rsidRPr="005F15CB" w:rsidRDefault="00A103A3" w:rsidP="00C4217E">
            <w:pPr>
              <w:keepNext/>
              <w:keepLines/>
              <w:spacing w:before="60" w:after="60"/>
              <w:rPr>
                <w:sz w:val="18"/>
                <w:szCs w:val="18"/>
                <w:lang w:val="el-GR"/>
              </w:rPr>
            </w:pPr>
          </w:p>
        </w:tc>
        <w:tc>
          <w:tcPr>
            <w:tcW w:w="1909" w:type="pct"/>
            <w:gridSpan w:val="2"/>
            <w:shd w:val="clear" w:color="auto" w:fill="FFFFFF"/>
            <w:vAlign w:val="center"/>
          </w:tcPr>
          <w:p w14:paraId="44D47751" w14:textId="0AB5CC9C" w:rsidR="00A103A3" w:rsidRPr="006212DB" w:rsidRDefault="00A103A3" w:rsidP="00C4217E">
            <w:pPr>
              <w:keepNext/>
              <w:keepLines/>
              <w:spacing w:before="60" w:after="60"/>
              <w:rPr>
                <w:sz w:val="18"/>
                <w:szCs w:val="18"/>
                <w:lang w:val="el-GR"/>
              </w:rPr>
            </w:pPr>
            <w:r>
              <w:rPr>
                <w:sz w:val="18"/>
                <w:szCs w:val="18"/>
                <w:lang w:val="el-GR"/>
              </w:rPr>
              <w:t>…</w:t>
            </w:r>
          </w:p>
        </w:tc>
        <w:tc>
          <w:tcPr>
            <w:tcW w:w="407" w:type="pct"/>
            <w:shd w:val="clear" w:color="auto" w:fill="FFFFFF"/>
          </w:tcPr>
          <w:p w14:paraId="7FDA80AF" w14:textId="77777777" w:rsidR="00A103A3" w:rsidRPr="005F15CB" w:rsidRDefault="00A103A3" w:rsidP="00C4217E">
            <w:pPr>
              <w:keepNext/>
              <w:keepLines/>
              <w:spacing w:before="60" w:after="60"/>
              <w:rPr>
                <w:sz w:val="18"/>
                <w:szCs w:val="18"/>
                <w:lang w:val="el-GR"/>
              </w:rPr>
            </w:pPr>
          </w:p>
        </w:tc>
        <w:tc>
          <w:tcPr>
            <w:tcW w:w="405" w:type="pct"/>
            <w:shd w:val="clear" w:color="auto" w:fill="FFFFFF"/>
            <w:vAlign w:val="center"/>
          </w:tcPr>
          <w:p w14:paraId="25F22A2E" w14:textId="0B275AFE" w:rsidR="00A103A3" w:rsidRPr="005F15CB" w:rsidRDefault="00A103A3" w:rsidP="00C4217E">
            <w:pPr>
              <w:keepNext/>
              <w:keepLines/>
              <w:spacing w:before="60" w:after="60"/>
              <w:rPr>
                <w:sz w:val="18"/>
                <w:szCs w:val="18"/>
                <w:lang w:val="el-GR"/>
              </w:rPr>
            </w:pPr>
          </w:p>
        </w:tc>
        <w:tc>
          <w:tcPr>
            <w:tcW w:w="531" w:type="pct"/>
            <w:shd w:val="clear" w:color="auto" w:fill="FFFFFF"/>
            <w:vAlign w:val="center"/>
          </w:tcPr>
          <w:p w14:paraId="5648F2B0"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47932AD2"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73DE8ECE"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3C1970D8" w14:textId="77777777" w:rsidR="00A103A3" w:rsidRPr="005F15CB" w:rsidRDefault="00A103A3" w:rsidP="00C4217E">
            <w:pPr>
              <w:keepNext/>
              <w:keepLines/>
              <w:spacing w:before="60" w:after="60"/>
              <w:rPr>
                <w:sz w:val="18"/>
                <w:szCs w:val="18"/>
                <w:lang w:val="el-GR"/>
              </w:rPr>
            </w:pPr>
          </w:p>
        </w:tc>
      </w:tr>
      <w:tr w:rsidR="00527564" w:rsidRPr="00917781" w14:paraId="67FC78A1" w14:textId="77777777" w:rsidTr="009C1E22">
        <w:trPr>
          <w:trHeight w:val="284"/>
        </w:trPr>
        <w:tc>
          <w:tcPr>
            <w:tcW w:w="231" w:type="pct"/>
            <w:shd w:val="clear" w:color="auto" w:fill="FFFFFF"/>
            <w:vAlign w:val="center"/>
          </w:tcPr>
          <w:p w14:paraId="50CD43A3" w14:textId="77777777" w:rsidR="00A103A3" w:rsidRPr="005F15CB" w:rsidRDefault="00A103A3" w:rsidP="00C4217E">
            <w:pPr>
              <w:keepNext/>
              <w:keepLines/>
              <w:spacing w:before="60" w:after="60"/>
              <w:rPr>
                <w:sz w:val="18"/>
                <w:szCs w:val="18"/>
                <w:lang w:val="el-GR"/>
              </w:rPr>
            </w:pPr>
            <w:r w:rsidRPr="005F15CB">
              <w:rPr>
                <w:sz w:val="18"/>
                <w:szCs w:val="18"/>
                <w:lang w:val="el-GR"/>
              </w:rPr>
              <w:t>2.</w:t>
            </w:r>
          </w:p>
        </w:tc>
        <w:tc>
          <w:tcPr>
            <w:tcW w:w="1909" w:type="pct"/>
            <w:gridSpan w:val="2"/>
            <w:shd w:val="clear" w:color="auto" w:fill="FFFFFF"/>
            <w:vAlign w:val="center"/>
          </w:tcPr>
          <w:p w14:paraId="6DA8AEC3" w14:textId="6190A051" w:rsidR="00A103A3" w:rsidRPr="005F15CB" w:rsidRDefault="00A103A3" w:rsidP="00C4217E">
            <w:pPr>
              <w:keepNext/>
              <w:keepLines/>
              <w:spacing w:before="60" w:after="60"/>
              <w:rPr>
                <w:sz w:val="18"/>
                <w:szCs w:val="18"/>
                <w:highlight w:val="cyan"/>
                <w:lang w:val="el-GR"/>
              </w:rPr>
            </w:pPr>
            <w:r w:rsidRPr="006212DB">
              <w:rPr>
                <w:sz w:val="18"/>
                <w:szCs w:val="18"/>
                <w:lang w:val="el-GR"/>
              </w:rPr>
              <w:t xml:space="preserve">Υπηρεσίες συντήρησης και τεχνικής υποστήριξης έτοιμου λογισμικού κύριας </w:t>
            </w:r>
            <w:r>
              <w:rPr>
                <w:sz w:val="18"/>
                <w:szCs w:val="18"/>
                <w:lang w:val="el-GR"/>
              </w:rPr>
              <w:t xml:space="preserve">και εφεδρικής </w:t>
            </w:r>
            <w:r w:rsidRPr="006212DB">
              <w:rPr>
                <w:sz w:val="18"/>
                <w:szCs w:val="18"/>
                <w:lang w:val="el-GR"/>
              </w:rPr>
              <w:t>υποδομής</w:t>
            </w:r>
          </w:p>
        </w:tc>
        <w:tc>
          <w:tcPr>
            <w:tcW w:w="407" w:type="pct"/>
            <w:shd w:val="clear" w:color="auto" w:fill="FFFFFF"/>
          </w:tcPr>
          <w:p w14:paraId="7FB224A8" w14:textId="77777777" w:rsidR="00A103A3" w:rsidRPr="005F15CB" w:rsidRDefault="00A103A3" w:rsidP="00C4217E">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7B4553EA" w14:textId="7C87C589" w:rsidR="00A103A3" w:rsidRPr="005F15CB" w:rsidRDefault="00A103A3" w:rsidP="00C4217E">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2DB1398F"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02F9FF0A"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4BB9DF2D"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34B39233" w14:textId="77777777" w:rsidR="00A103A3" w:rsidRPr="005F15CB" w:rsidRDefault="00A103A3" w:rsidP="00C4217E">
            <w:pPr>
              <w:keepNext/>
              <w:keepLines/>
              <w:spacing w:before="60" w:after="60"/>
              <w:rPr>
                <w:sz w:val="18"/>
                <w:szCs w:val="18"/>
                <w:lang w:val="el-GR"/>
              </w:rPr>
            </w:pPr>
          </w:p>
        </w:tc>
      </w:tr>
      <w:tr w:rsidR="00527564" w:rsidRPr="00A103A3" w14:paraId="20CC86FE" w14:textId="77777777" w:rsidTr="009C1E22">
        <w:trPr>
          <w:trHeight w:val="284"/>
        </w:trPr>
        <w:tc>
          <w:tcPr>
            <w:tcW w:w="231" w:type="pct"/>
            <w:shd w:val="clear" w:color="auto" w:fill="FFFFFF"/>
            <w:vAlign w:val="center"/>
          </w:tcPr>
          <w:p w14:paraId="4A26942A" w14:textId="77777777" w:rsidR="00A103A3" w:rsidRPr="005F15CB" w:rsidRDefault="00A103A3" w:rsidP="00C4217E">
            <w:pPr>
              <w:keepNext/>
              <w:keepLines/>
              <w:spacing w:before="60" w:after="60"/>
              <w:rPr>
                <w:sz w:val="18"/>
                <w:szCs w:val="18"/>
                <w:lang w:val="el-GR"/>
              </w:rPr>
            </w:pPr>
          </w:p>
        </w:tc>
        <w:tc>
          <w:tcPr>
            <w:tcW w:w="1909" w:type="pct"/>
            <w:gridSpan w:val="2"/>
            <w:shd w:val="clear" w:color="auto" w:fill="FFFFFF"/>
            <w:vAlign w:val="center"/>
          </w:tcPr>
          <w:p w14:paraId="450EDF0E" w14:textId="5FF50060" w:rsidR="00A103A3" w:rsidRPr="006212DB" w:rsidRDefault="00A103A3" w:rsidP="00C4217E">
            <w:pPr>
              <w:keepNext/>
              <w:keepLines/>
              <w:spacing w:before="60" w:after="60"/>
              <w:rPr>
                <w:sz w:val="18"/>
                <w:szCs w:val="18"/>
                <w:lang w:val="el-GR"/>
              </w:rPr>
            </w:pPr>
            <w:r>
              <w:rPr>
                <w:sz w:val="18"/>
                <w:szCs w:val="18"/>
                <w:lang w:val="el-GR"/>
              </w:rPr>
              <w:t>…</w:t>
            </w:r>
          </w:p>
        </w:tc>
        <w:tc>
          <w:tcPr>
            <w:tcW w:w="407" w:type="pct"/>
            <w:shd w:val="clear" w:color="auto" w:fill="FFFFFF"/>
          </w:tcPr>
          <w:p w14:paraId="46CC6444" w14:textId="77777777" w:rsidR="00A103A3" w:rsidRPr="005F15CB" w:rsidRDefault="00A103A3" w:rsidP="00C4217E">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66900715" w14:textId="70354607" w:rsidR="00A103A3" w:rsidRPr="005F15CB" w:rsidRDefault="00A103A3" w:rsidP="00C4217E">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3E6C9927"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673C55EA"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10B8EFAA"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21CF17B0" w14:textId="77777777" w:rsidR="00A103A3" w:rsidRPr="005F15CB" w:rsidRDefault="00A103A3" w:rsidP="00C4217E">
            <w:pPr>
              <w:keepNext/>
              <w:keepLines/>
              <w:spacing w:before="60" w:after="60"/>
              <w:rPr>
                <w:sz w:val="18"/>
                <w:szCs w:val="18"/>
                <w:lang w:val="el-GR"/>
              </w:rPr>
            </w:pPr>
          </w:p>
        </w:tc>
      </w:tr>
      <w:tr w:rsidR="00527564" w:rsidRPr="00A103A3" w14:paraId="6A3E8450" w14:textId="77777777" w:rsidTr="009C1E22">
        <w:trPr>
          <w:trHeight w:val="284"/>
        </w:trPr>
        <w:tc>
          <w:tcPr>
            <w:tcW w:w="231" w:type="pct"/>
            <w:shd w:val="clear" w:color="auto" w:fill="FFFFFF"/>
            <w:vAlign w:val="center"/>
          </w:tcPr>
          <w:p w14:paraId="7385676B" w14:textId="77777777" w:rsidR="00A103A3" w:rsidRPr="005F15CB" w:rsidRDefault="00A103A3" w:rsidP="00C4217E">
            <w:pPr>
              <w:keepNext/>
              <w:keepLines/>
              <w:spacing w:before="60" w:after="60"/>
              <w:rPr>
                <w:sz w:val="18"/>
                <w:szCs w:val="18"/>
                <w:lang w:val="el-GR"/>
              </w:rPr>
            </w:pPr>
          </w:p>
        </w:tc>
        <w:tc>
          <w:tcPr>
            <w:tcW w:w="1909" w:type="pct"/>
            <w:gridSpan w:val="2"/>
            <w:shd w:val="clear" w:color="auto" w:fill="FFFFFF"/>
            <w:vAlign w:val="center"/>
          </w:tcPr>
          <w:p w14:paraId="5FDD6C81" w14:textId="59F25215" w:rsidR="00A103A3" w:rsidRPr="006212DB" w:rsidRDefault="00A103A3" w:rsidP="00C4217E">
            <w:pPr>
              <w:keepNext/>
              <w:keepLines/>
              <w:spacing w:before="60" w:after="60"/>
              <w:rPr>
                <w:sz w:val="18"/>
                <w:szCs w:val="18"/>
                <w:lang w:val="el-GR"/>
              </w:rPr>
            </w:pPr>
            <w:r>
              <w:rPr>
                <w:sz w:val="18"/>
                <w:szCs w:val="18"/>
                <w:lang w:val="el-GR"/>
              </w:rPr>
              <w:t>…</w:t>
            </w:r>
          </w:p>
        </w:tc>
        <w:tc>
          <w:tcPr>
            <w:tcW w:w="407" w:type="pct"/>
            <w:shd w:val="clear" w:color="auto" w:fill="FFFFFF"/>
          </w:tcPr>
          <w:p w14:paraId="77FFB882" w14:textId="77777777" w:rsidR="00A103A3" w:rsidRPr="005F15CB" w:rsidRDefault="00A103A3" w:rsidP="00C4217E">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4C987BC9" w14:textId="2A2F69EF" w:rsidR="00A103A3" w:rsidRPr="005F15CB" w:rsidRDefault="00A103A3" w:rsidP="00C4217E">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10D1AF94"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57498746"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3AD75F59"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7371A7C7" w14:textId="77777777" w:rsidR="00A103A3" w:rsidRPr="005F15CB" w:rsidRDefault="00A103A3" w:rsidP="00C4217E">
            <w:pPr>
              <w:keepNext/>
              <w:keepLines/>
              <w:spacing w:before="60" w:after="60"/>
              <w:rPr>
                <w:sz w:val="18"/>
                <w:szCs w:val="18"/>
                <w:lang w:val="el-GR"/>
              </w:rPr>
            </w:pPr>
          </w:p>
        </w:tc>
      </w:tr>
      <w:tr w:rsidR="00527564" w:rsidRPr="00917781" w14:paraId="35655600" w14:textId="77777777" w:rsidTr="009C1E22">
        <w:trPr>
          <w:trHeight w:val="284"/>
        </w:trPr>
        <w:tc>
          <w:tcPr>
            <w:tcW w:w="231" w:type="pct"/>
            <w:shd w:val="clear" w:color="auto" w:fill="FFFFFF"/>
            <w:vAlign w:val="center"/>
          </w:tcPr>
          <w:p w14:paraId="5BACAAFA" w14:textId="77777777" w:rsidR="00A103A3" w:rsidRPr="005F15CB" w:rsidRDefault="00A103A3" w:rsidP="00C4217E">
            <w:pPr>
              <w:keepNext/>
              <w:keepLines/>
              <w:spacing w:before="60" w:after="60"/>
              <w:rPr>
                <w:sz w:val="18"/>
                <w:szCs w:val="18"/>
                <w:lang w:val="el-GR"/>
              </w:rPr>
            </w:pPr>
            <w:r w:rsidRPr="005F15CB">
              <w:rPr>
                <w:sz w:val="18"/>
                <w:szCs w:val="18"/>
                <w:lang w:val="el-GR"/>
              </w:rPr>
              <w:t>3.</w:t>
            </w:r>
          </w:p>
        </w:tc>
        <w:tc>
          <w:tcPr>
            <w:tcW w:w="1909" w:type="pct"/>
            <w:gridSpan w:val="2"/>
            <w:shd w:val="clear" w:color="auto" w:fill="FFFFFF"/>
            <w:vAlign w:val="center"/>
          </w:tcPr>
          <w:p w14:paraId="0A2827A5" w14:textId="04632177" w:rsidR="00A103A3" w:rsidRPr="005F15CB" w:rsidRDefault="00A103A3" w:rsidP="00C4217E">
            <w:pPr>
              <w:keepNext/>
              <w:keepLines/>
              <w:spacing w:before="60" w:after="60"/>
              <w:rPr>
                <w:sz w:val="18"/>
                <w:szCs w:val="18"/>
                <w:highlight w:val="cyan"/>
                <w:lang w:val="el-GR"/>
              </w:rPr>
            </w:pPr>
            <w:r w:rsidRPr="006212DB">
              <w:rPr>
                <w:sz w:val="18"/>
                <w:szCs w:val="18"/>
                <w:lang w:val="el-GR"/>
              </w:rPr>
              <w:t>Υπηρεσίες συντήρησης και τεχνικής υποστήριξης εφαρμογών/ υποσυστημάτων</w:t>
            </w:r>
          </w:p>
        </w:tc>
        <w:tc>
          <w:tcPr>
            <w:tcW w:w="407" w:type="pct"/>
            <w:shd w:val="clear" w:color="auto" w:fill="FFFFFF"/>
          </w:tcPr>
          <w:p w14:paraId="10D74B37" w14:textId="77777777" w:rsidR="00A103A3" w:rsidRPr="005F15CB" w:rsidRDefault="00A103A3" w:rsidP="00C4217E">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41858ADB" w14:textId="28564665" w:rsidR="00A103A3" w:rsidRPr="005F15CB" w:rsidRDefault="00A103A3" w:rsidP="00C4217E">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3B2CC9F4"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404C59AD"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4C1918FD"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79E08543" w14:textId="77777777" w:rsidR="00A103A3" w:rsidRPr="005F15CB" w:rsidRDefault="00A103A3" w:rsidP="00C4217E">
            <w:pPr>
              <w:keepNext/>
              <w:keepLines/>
              <w:spacing w:before="60" w:after="60"/>
              <w:rPr>
                <w:sz w:val="18"/>
                <w:szCs w:val="18"/>
                <w:lang w:val="el-GR"/>
              </w:rPr>
            </w:pPr>
          </w:p>
        </w:tc>
      </w:tr>
      <w:tr w:rsidR="00527564" w:rsidRPr="00A103A3" w14:paraId="10DE9BDC" w14:textId="77777777" w:rsidTr="009C1E22">
        <w:trPr>
          <w:trHeight w:val="284"/>
        </w:trPr>
        <w:tc>
          <w:tcPr>
            <w:tcW w:w="231" w:type="pct"/>
            <w:shd w:val="clear" w:color="auto" w:fill="FFFFFF"/>
            <w:vAlign w:val="center"/>
          </w:tcPr>
          <w:p w14:paraId="23525D17" w14:textId="77777777" w:rsidR="00A103A3" w:rsidRPr="005F15CB" w:rsidRDefault="00A103A3" w:rsidP="00C4217E">
            <w:pPr>
              <w:keepNext/>
              <w:keepLines/>
              <w:spacing w:before="60" w:after="60"/>
              <w:rPr>
                <w:sz w:val="18"/>
                <w:szCs w:val="18"/>
                <w:lang w:val="el-GR"/>
              </w:rPr>
            </w:pPr>
          </w:p>
        </w:tc>
        <w:tc>
          <w:tcPr>
            <w:tcW w:w="1909" w:type="pct"/>
            <w:gridSpan w:val="2"/>
            <w:shd w:val="clear" w:color="auto" w:fill="FFFFFF"/>
            <w:vAlign w:val="center"/>
          </w:tcPr>
          <w:p w14:paraId="29CA0683" w14:textId="34DB3A99" w:rsidR="00A103A3" w:rsidRPr="006212DB" w:rsidRDefault="00A103A3" w:rsidP="00C4217E">
            <w:pPr>
              <w:keepNext/>
              <w:keepLines/>
              <w:spacing w:before="60" w:after="60"/>
              <w:rPr>
                <w:sz w:val="18"/>
                <w:szCs w:val="18"/>
                <w:lang w:val="el-GR"/>
              </w:rPr>
            </w:pPr>
            <w:r>
              <w:rPr>
                <w:sz w:val="18"/>
                <w:szCs w:val="18"/>
                <w:lang w:val="el-GR"/>
              </w:rPr>
              <w:t>…</w:t>
            </w:r>
          </w:p>
        </w:tc>
        <w:tc>
          <w:tcPr>
            <w:tcW w:w="407" w:type="pct"/>
            <w:shd w:val="clear" w:color="auto" w:fill="FFFFFF"/>
          </w:tcPr>
          <w:p w14:paraId="2D1CB35C" w14:textId="77777777" w:rsidR="00A103A3" w:rsidRPr="005F15CB" w:rsidRDefault="00A103A3" w:rsidP="00C4217E">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46688A2F" w14:textId="2E6D2B23" w:rsidR="00A103A3" w:rsidRPr="005F15CB" w:rsidRDefault="00A103A3" w:rsidP="00C4217E">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338A0890"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51774DD5"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68F1D631"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20B312A2" w14:textId="77777777" w:rsidR="00A103A3" w:rsidRPr="005F15CB" w:rsidRDefault="00A103A3" w:rsidP="00C4217E">
            <w:pPr>
              <w:keepNext/>
              <w:keepLines/>
              <w:spacing w:before="60" w:after="60"/>
              <w:rPr>
                <w:sz w:val="18"/>
                <w:szCs w:val="18"/>
                <w:lang w:val="el-GR"/>
              </w:rPr>
            </w:pPr>
          </w:p>
        </w:tc>
      </w:tr>
      <w:tr w:rsidR="00527564" w:rsidRPr="005F15CB" w14:paraId="2EFFDB29" w14:textId="77777777" w:rsidTr="009C1E22">
        <w:trPr>
          <w:trHeight w:val="284"/>
        </w:trPr>
        <w:tc>
          <w:tcPr>
            <w:tcW w:w="231" w:type="pct"/>
            <w:shd w:val="clear" w:color="auto" w:fill="FFFFFF"/>
            <w:vAlign w:val="center"/>
          </w:tcPr>
          <w:p w14:paraId="0BA0FED1" w14:textId="77777777" w:rsidR="00A103A3" w:rsidRPr="005F15CB" w:rsidRDefault="00A103A3" w:rsidP="00C4217E">
            <w:pPr>
              <w:keepNext/>
              <w:keepLines/>
              <w:spacing w:before="60" w:after="60"/>
              <w:rPr>
                <w:sz w:val="18"/>
                <w:szCs w:val="18"/>
                <w:lang w:val="el-GR"/>
              </w:rPr>
            </w:pPr>
            <w:r w:rsidRPr="005F15CB">
              <w:rPr>
                <w:sz w:val="18"/>
                <w:szCs w:val="18"/>
                <w:lang w:val="el-GR"/>
              </w:rPr>
              <w:t>4.</w:t>
            </w:r>
          </w:p>
        </w:tc>
        <w:tc>
          <w:tcPr>
            <w:tcW w:w="1909" w:type="pct"/>
            <w:gridSpan w:val="2"/>
            <w:shd w:val="clear" w:color="auto" w:fill="auto"/>
            <w:vAlign w:val="center"/>
          </w:tcPr>
          <w:p w14:paraId="3A5C4FF9" w14:textId="77777777" w:rsidR="00A103A3" w:rsidRPr="009C1E22" w:rsidRDefault="00A103A3" w:rsidP="00C4217E">
            <w:pPr>
              <w:keepNext/>
              <w:keepLines/>
              <w:spacing w:before="60" w:after="60"/>
              <w:rPr>
                <w:sz w:val="18"/>
                <w:szCs w:val="18"/>
                <w:lang w:val="el-GR"/>
              </w:rPr>
            </w:pPr>
            <w:r w:rsidRPr="009C1E22">
              <w:rPr>
                <w:sz w:val="18"/>
                <w:szCs w:val="18"/>
                <w:lang w:val="el-GR"/>
              </w:rPr>
              <w:t>Υπηρεσίες Εκπαίδευσης</w:t>
            </w:r>
          </w:p>
        </w:tc>
        <w:tc>
          <w:tcPr>
            <w:tcW w:w="407" w:type="pct"/>
          </w:tcPr>
          <w:p w14:paraId="0E6F577E" w14:textId="77777777" w:rsidR="00A103A3" w:rsidRPr="005F15CB" w:rsidRDefault="00A103A3" w:rsidP="00C4217E">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0274D834" w14:textId="41199B80" w:rsidR="00A103A3" w:rsidRPr="005F15CB" w:rsidRDefault="00A103A3" w:rsidP="00C4217E">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57970713"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57F748FB"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44B7B74D"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56FFD0F3" w14:textId="77777777" w:rsidR="00A103A3" w:rsidRPr="005F15CB" w:rsidRDefault="00A103A3" w:rsidP="00C4217E">
            <w:pPr>
              <w:keepNext/>
              <w:keepLines/>
              <w:spacing w:before="60" w:after="60"/>
              <w:rPr>
                <w:sz w:val="18"/>
                <w:szCs w:val="18"/>
                <w:lang w:val="el-GR"/>
              </w:rPr>
            </w:pPr>
          </w:p>
        </w:tc>
      </w:tr>
      <w:tr w:rsidR="00527564" w:rsidRPr="005F15CB" w14:paraId="73BE5927" w14:textId="77777777" w:rsidTr="009C1E22">
        <w:trPr>
          <w:trHeight w:val="284"/>
        </w:trPr>
        <w:tc>
          <w:tcPr>
            <w:tcW w:w="231" w:type="pct"/>
            <w:shd w:val="clear" w:color="auto" w:fill="FFFFFF"/>
            <w:vAlign w:val="center"/>
          </w:tcPr>
          <w:p w14:paraId="60506B29" w14:textId="77777777" w:rsidR="00A103A3" w:rsidRPr="005F15CB" w:rsidRDefault="00A103A3" w:rsidP="00C4217E">
            <w:pPr>
              <w:keepNext/>
              <w:keepLines/>
              <w:spacing w:before="60" w:after="60"/>
              <w:rPr>
                <w:sz w:val="18"/>
                <w:szCs w:val="18"/>
                <w:lang w:val="el-GR"/>
              </w:rPr>
            </w:pPr>
          </w:p>
        </w:tc>
        <w:tc>
          <w:tcPr>
            <w:tcW w:w="1909" w:type="pct"/>
            <w:gridSpan w:val="2"/>
            <w:shd w:val="clear" w:color="auto" w:fill="auto"/>
            <w:vAlign w:val="center"/>
          </w:tcPr>
          <w:p w14:paraId="082BF1E5" w14:textId="467922D9" w:rsidR="00A103A3" w:rsidRPr="00A103A3" w:rsidRDefault="00A103A3" w:rsidP="00C4217E">
            <w:pPr>
              <w:keepNext/>
              <w:keepLines/>
              <w:spacing w:before="60" w:after="60"/>
              <w:rPr>
                <w:sz w:val="18"/>
                <w:szCs w:val="18"/>
                <w:lang w:val="el-GR"/>
              </w:rPr>
            </w:pPr>
            <w:r>
              <w:rPr>
                <w:sz w:val="18"/>
                <w:szCs w:val="18"/>
                <w:lang w:val="el-GR"/>
              </w:rPr>
              <w:t>….</w:t>
            </w:r>
          </w:p>
        </w:tc>
        <w:tc>
          <w:tcPr>
            <w:tcW w:w="407" w:type="pct"/>
          </w:tcPr>
          <w:p w14:paraId="18312EF7" w14:textId="77777777" w:rsidR="00A103A3" w:rsidRPr="005F15CB" w:rsidRDefault="00A103A3" w:rsidP="00C4217E">
            <w:pPr>
              <w:keepNext/>
              <w:keepLines/>
              <w:spacing w:before="60" w:after="60"/>
              <w:rPr>
                <w:sz w:val="18"/>
                <w:szCs w:val="18"/>
                <w:lang w:val="el-GR"/>
              </w:rPr>
            </w:pPr>
          </w:p>
        </w:tc>
        <w:tc>
          <w:tcPr>
            <w:tcW w:w="405" w:type="pct"/>
            <w:tcBorders>
              <w:bottom w:val="single" w:sz="4" w:space="0" w:color="auto"/>
            </w:tcBorders>
            <w:shd w:val="clear" w:color="auto" w:fill="FFFFFF"/>
            <w:vAlign w:val="center"/>
          </w:tcPr>
          <w:p w14:paraId="18EB842F" w14:textId="607C3604" w:rsidR="00A103A3" w:rsidRPr="005F15CB" w:rsidRDefault="00A103A3" w:rsidP="00C4217E">
            <w:pPr>
              <w:keepNext/>
              <w:keepLines/>
              <w:spacing w:before="60" w:after="60"/>
              <w:rPr>
                <w:sz w:val="18"/>
                <w:szCs w:val="18"/>
                <w:lang w:val="el-GR"/>
              </w:rPr>
            </w:pPr>
          </w:p>
        </w:tc>
        <w:tc>
          <w:tcPr>
            <w:tcW w:w="531" w:type="pct"/>
            <w:tcBorders>
              <w:bottom w:val="single" w:sz="4" w:space="0" w:color="auto"/>
            </w:tcBorders>
            <w:shd w:val="clear" w:color="auto" w:fill="FFFFFF"/>
            <w:vAlign w:val="center"/>
          </w:tcPr>
          <w:p w14:paraId="1E3AB613" w14:textId="77777777" w:rsidR="00A103A3" w:rsidRPr="005F15CB" w:rsidRDefault="00A103A3" w:rsidP="00C4217E">
            <w:pPr>
              <w:keepNext/>
              <w:keepLines/>
              <w:spacing w:before="60" w:after="60"/>
              <w:rPr>
                <w:sz w:val="18"/>
                <w:szCs w:val="18"/>
                <w:lang w:val="el-GR"/>
              </w:rPr>
            </w:pPr>
          </w:p>
        </w:tc>
        <w:tc>
          <w:tcPr>
            <w:tcW w:w="461" w:type="pct"/>
            <w:shd w:val="clear" w:color="auto" w:fill="FFFFFF"/>
            <w:vAlign w:val="center"/>
          </w:tcPr>
          <w:p w14:paraId="4D67B6D1" w14:textId="77777777" w:rsidR="00A103A3" w:rsidRPr="005F15CB" w:rsidRDefault="00A103A3" w:rsidP="00C4217E">
            <w:pPr>
              <w:keepNext/>
              <w:keepLines/>
              <w:spacing w:before="60" w:after="60"/>
              <w:rPr>
                <w:sz w:val="18"/>
                <w:szCs w:val="18"/>
                <w:lang w:val="el-GR"/>
              </w:rPr>
            </w:pPr>
          </w:p>
        </w:tc>
        <w:tc>
          <w:tcPr>
            <w:tcW w:w="500" w:type="pct"/>
            <w:shd w:val="clear" w:color="auto" w:fill="FFFFFF"/>
            <w:vAlign w:val="center"/>
          </w:tcPr>
          <w:p w14:paraId="1EDD4772" w14:textId="77777777" w:rsidR="00A103A3" w:rsidRPr="005F15CB" w:rsidRDefault="00A103A3" w:rsidP="00C4217E">
            <w:pPr>
              <w:keepNext/>
              <w:keepLines/>
              <w:spacing w:before="60" w:after="60"/>
              <w:rPr>
                <w:sz w:val="18"/>
                <w:szCs w:val="18"/>
                <w:lang w:val="el-GR"/>
              </w:rPr>
            </w:pPr>
          </w:p>
        </w:tc>
        <w:tc>
          <w:tcPr>
            <w:tcW w:w="556" w:type="pct"/>
            <w:shd w:val="clear" w:color="auto" w:fill="FFFFFF"/>
            <w:vAlign w:val="center"/>
          </w:tcPr>
          <w:p w14:paraId="2A0A99E3" w14:textId="77777777" w:rsidR="00A103A3" w:rsidRPr="005F15CB" w:rsidRDefault="00A103A3" w:rsidP="00C4217E">
            <w:pPr>
              <w:keepNext/>
              <w:keepLines/>
              <w:spacing w:before="60" w:after="60"/>
              <w:rPr>
                <w:sz w:val="18"/>
                <w:szCs w:val="18"/>
                <w:lang w:val="el-GR"/>
              </w:rPr>
            </w:pPr>
          </w:p>
        </w:tc>
      </w:tr>
      <w:tr w:rsidR="00527564" w:rsidRPr="005F15CB" w14:paraId="6C009641" w14:textId="77777777" w:rsidTr="009C1E22">
        <w:trPr>
          <w:trHeight w:val="284"/>
        </w:trPr>
        <w:tc>
          <w:tcPr>
            <w:tcW w:w="231" w:type="pct"/>
            <w:shd w:val="clear" w:color="auto" w:fill="FFFFFF"/>
          </w:tcPr>
          <w:p w14:paraId="7592255F" w14:textId="77777777" w:rsidR="00A103A3" w:rsidRPr="005F15CB" w:rsidRDefault="00A103A3" w:rsidP="00C4217E">
            <w:pPr>
              <w:keepNext/>
              <w:keepLines/>
              <w:spacing w:before="60" w:after="60"/>
              <w:rPr>
                <w:i/>
                <w:iCs/>
                <w:sz w:val="18"/>
                <w:szCs w:val="20"/>
                <w:lang w:val="el-GR"/>
              </w:rPr>
            </w:pPr>
            <w:r w:rsidRPr="005F15CB">
              <w:rPr>
                <w:i/>
                <w:iCs/>
                <w:sz w:val="18"/>
                <w:szCs w:val="20"/>
              </w:rPr>
              <w:t>…</w:t>
            </w:r>
          </w:p>
        </w:tc>
        <w:tc>
          <w:tcPr>
            <w:tcW w:w="1909" w:type="pct"/>
            <w:gridSpan w:val="2"/>
            <w:shd w:val="clear" w:color="auto" w:fill="FFFFFF"/>
          </w:tcPr>
          <w:p w14:paraId="02B0AA32" w14:textId="77777777" w:rsidR="00A103A3" w:rsidRPr="005F15CB" w:rsidRDefault="00A103A3" w:rsidP="00C4217E">
            <w:pPr>
              <w:keepNext/>
              <w:keepLines/>
              <w:spacing w:before="60" w:after="60"/>
              <w:rPr>
                <w:i/>
                <w:iCs/>
                <w:sz w:val="18"/>
                <w:szCs w:val="20"/>
                <w:lang w:val="el-GR"/>
              </w:rPr>
            </w:pPr>
            <w:r w:rsidRPr="005F15CB">
              <w:rPr>
                <w:i/>
                <w:iCs/>
                <w:sz w:val="18"/>
                <w:szCs w:val="20"/>
              </w:rPr>
              <w:t>Άλλες Υπηρεσίες …</w:t>
            </w:r>
          </w:p>
        </w:tc>
        <w:tc>
          <w:tcPr>
            <w:tcW w:w="407" w:type="pct"/>
            <w:shd w:val="clear" w:color="auto" w:fill="FFFFFF"/>
          </w:tcPr>
          <w:p w14:paraId="6C88DE6F" w14:textId="77777777" w:rsidR="00A103A3" w:rsidRPr="005F15CB" w:rsidRDefault="00A103A3" w:rsidP="00C4217E">
            <w:pPr>
              <w:keepNext/>
              <w:keepLines/>
              <w:spacing w:before="60" w:after="60"/>
              <w:rPr>
                <w:i/>
                <w:iCs/>
                <w:sz w:val="18"/>
                <w:szCs w:val="20"/>
                <w:lang w:val="el-GR"/>
              </w:rPr>
            </w:pPr>
          </w:p>
        </w:tc>
        <w:tc>
          <w:tcPr>
            <w:tcW w:w="405" w:type="pct"/>
            <w:tcBorders>
              <w:bottom w:val="single" w:sz="4" w:space="0" w:color="auto"/>
              <w:right w:val="single" w:sz="4" w:space="0" w:color="auto"/>
            </w:tcBorders>
            <w:shd w:val="clear" w:color="auto" w:fill="FFFFFF"/>
            <w:vAlign w:val="center"/>
          </w:tcPr>
          <w:p w14:paraId="4E7DFD3B" w14:textId="68003F4A" w:rsidR="00A103A3" w:rsidRPr="005F15CB" w:rsidRDefault="00A103A3" w:rsidP="00C4217E">
            <w:pPr>
              <w:keepNext/>
              <w:keepLines/>
              <w:spacing w:before="60" w:after="60"/>
              <w:rPr>
                <w:i/>
                <w:iCs/>
                <w:sz w:val="18"/>
                <w:szCs w:val="20"/>
                <w:lang w:val="el-GR"/>
              </w:rPr>
            </w:pPr>
          </w:p>
        </w:tc>
        <w:tc>
          <w:tcPr>
            <w:tcW w:w="531" w:type="pct"/>
            <w:tcBorders>
              <w:left w:val="single" w:sz="4" w:space="0" w:color="auto"/>
              <w:bottom w:val="single" w:sz="4" w:space="0" w:color="auto"/>
            </w:tcBorders>
            <w:shd w:val="clear" w:color="auto" w:fill="FFFFFF"/>
            <w:vAlign w:val="center"/>
          </w:tcPr>
          <w:p w14:paraId="52689BB3" w14:textId="77777777" w:rsidR="00A103A3" w:rsidRPr="005F15CB" w:rsidRDefault="00A103A3" w:rsidP="00C4217E">
            <w:pPr>
              <w:keepNext/>
              <w:keepLines/>
              <w:spacing w:before="60" w:after="60"/>
              <w:rPr>
                <w:i/>
                <w:iCs/>
                <w:sz w:val="18"/>
                <w:szCs w:val="20"/>
                <w:lang w:val="el-GR"/>
              </w:rPr>
            </w:pPr>
          </w:p>
        </w:tc>
        <w:tc>
          <w:tcPr>
            <w:tcW w:w="461" w:type="pct"/>
            <w:tcBorders>
              <w:bottom w:val="single" w:sz="4" w:space="0" w:color="auto"/>
            </w:tcBorders>
            <w:shd w:val="clear" w:color="auto" w:fill="FFFFFF"/>
            <w:vAlign w:val="center"/>
          </w:tcPr>
          <w:p w14:paraId="1229F5A7" w14:textId="77777777" w:rsidR="00A103A3" w:rsidRPr="005F15CB" w:rsidRDefault="00A103A3" w:rsidP="00C4217E">
            <w:pPr>
              <w:keepNext/>
              <w:keepLines/>
              <w:spacing w:before="60" w:after="60"/>
              <w:rPr>
                <w:i/>
                <w:iCs/>
                <w:sz w:val="18"/>
                <w:szCs w:val="20"/>
                <w:lang w:val="el-GR"/>
              </w:rPr>
            </w:pPr>
          </w:p>
        </w:tc>
        <w:tc>
          <w:tcPr>
            <w:tcW w:w="500" w:type="pct"/>
            <w:tcBorders>
              <w:bottom w:val="single" w:sz="4" w:space="0" w:color="auto"/>
            </w:tcBorders>
            <w:shd w:val="clear" w:color="auto" w:fill="FFFFFF"/>
            <w:vAlign w:val="center"/>
          </w:tcPr>
          <w:p w14:paraId="6EC1B00D" w14:textId="77777777" w:rsidR="00A103A3" w:rsidRPr="005F15CB" w:rsidRDefault="00A103A3" w:rsidP="00C4217E">
            <w:pPr>
              <w:keepNext/>
              <w:keepLines/>
              <w:spacing w:before="60" w:after="60"/>
              <w:rPr>
                <w:i/>
                <w:iCs/>
                <w:sz w:val="18"/>
                <w:szCs w:val="20"/>
                <w:lang w:val="el-GR"/>
              </w:rPr>
            </w:pPr>
          </w:p>
        </w:tc>
        <w:tc>
          <w:tcPr>
            <w:tcW w:w="556" w:type="pct"/>
            <w:tcBorders>
              <w:bottom w:val="single" w:sz="4" w:space="0" w:color="auto"/>
            </w:tcBorders>
            <w:shd w:val="clear" w:color="auto" w:fill="FFFFFF"/>
            <w:vAlign w:val="center"/>
          </w:tcPr>
          <w:p w14:paraId="178BDF42" w14:textId="77777777" w:rsidR="00A103A3" w:rsidRPr="005F15CB" w:rsidRDefault="00A103A3" w:rsidP="00C4217E">
            <w:pPr>
              <w:keepNext/>
              <w:keepLines/>
              <w:spacing w:before="60" w:after="60"/>
              <w:rPr>
                <w:i/>
                <w:iCs/>
                <w:sz w:val="18"/>
                <w:szCs w:val="20"/>
                <w:lang w:val="el-GR"/>
              </w:rPr>
            </w:pPr>
          </w:p>
        </w:tc>
      </w:tr>
      <w:tr w:rsidR="00527564" w:rsidRPr="005F15CB" w14:paraId="5138E881" w14:textId="77777777" w:rsidTr="009C1E22">
        <w:trPr>
          <w:trHeight w:val="284"/>
        </w:trPr>
        <w:tc>
          <w:tcPr>
            <w:tcW w:w="405" w:type="pct"/>
            <w:gridSpan w:val="2"/>
            <w:tcBorders>
              <w:right w:val="single" w:sz="4" w:space="0" w:color="auto"/>
            </w:tcBorders>
            <w:shd w:val="pct15" w:color="auto" w:fill="auto"/>
          </w:tcPr>
          <w:p w14:paraId="3EEE8491" w14:textId="77777777" w:rsidR="00A103A3" w:rsidRPr="005F15CB" w:rsidRDefault="00A103A3" w:rsidP="00C4217E">
            <w:pPr>
              <w:keepNext/>
              <w:keepLines/>
              <w:spacing w:before="60" w:after="60"/>
              <w:jc w:val="center"/>
              <w:rPr>
                <w:b/>
                <w:sz w:val="18"/>
                <w:szCs w:val="18"/>
                <w:lang w:val="el-GR"/>
              </w:rPr>
            </w:pPr>
          </w:p>
        </w:tc>
        <w:tc>
          <w:tcPr>
            <w:tcW w:w="2142" w:type="pct"/>
            <w:gridSpan w:val="2"/>
            <w:tcBorders>
              <w:right w:val="single" w:sz="4" w:space="0" w:color="auto"/>
            </w:tcBorders>
            <w:shd w:val="pct15" w:color="auto" w:fill="auto"/>
            <w:vAlign w:val="center"/>
          </w:tcPr>
          <w:p w14:paraId="6D912D0D" w14:textId="59CA3F62" w:rsidR="00A103A3" w:rsidRPr="005F15CB" w:rsidRDefault="00A103A3" w:rsidP="00C4217E">
            <w:pPr>
              <w:keepNext/>
              <w:keepLines/>
              <w:spacing w:before="60" w:after="60"/>
              <w:jc w:val="center"/>
              <w:rPr>
                <w:sz w:val="18"/>
                <w:szCs w:val="18"/>
              </w:rPr>
            </w:pPr>
            <w:r w:rsidRPr="005F15CB">
              <w:rPr>
                <w:b/>
                <w:sz w:val="18"/>
                <w:szCs w:val="18"/>
                <w:lang w:val="el-GR"/>
              </w:rPr>
              <w:t>ΣΥΝΟΛΟ</w:t>
            </w:r>
          </w:p>
        </w:tc>
        <w:tc>
          <w:tcPr>
            <w:tcW w:w="405" w:type="pct"/>
            <w:tcBorders>
              <w:right w:val="single" w:sz="4" w:space="0" w:color="auto"/>
            </w:tcBorders>
            <w:shd w:val="pct15" w:color="auto" w:fill="auto"/>
            <w:vAlign w:val="center"/>
          </w:tcPr>
          <w:p w14:paraId="757A4C39" w14:textId="77777777" w:rsidR="00A103A3" w:rsidRPr="005F15CB" w:rsidRDefault="00A103A3" w:rsidP="00C4217E">
            <w:pPr>
              <w:keepNext/>
              <w:keepLines/>
              <w:spacing w:before="60" w:after="60"/>
              <w:jc w:val="center"/>
              <w:rPr>
                <w:sz w:val="18"/>
                <w:szCs w:val="18"/>
              </w:rPr>
            </w:pPr>
          </w:p>
        </w:tc>
        <w:tc>
          <w:tcPr>
            <w:tcW w:w="531" w:type="pct"/>
            <w:tcBorders>
              <w:right w:val="single" w:sz="4" w:space="0" w:color="auto"/>
            </w:tcBorders>
            <w:shd w:val="clear" w:color="auto" w:fill="808080" w:themeFill="background1" w:themeFillShade="80"/>
            <w:vAlign w:val="center"/>
          </w:tcPr>
          <w:p w14:paraId="6FCB1453" w14:textId="77777777" w:rsidR="00A103A3" w:rsidRPr="005F15CB" w:rsidRDefault="00A103A3" w:rsidP="00C4217E">
            <w:pPr>
              <w:keepNext/>
              <w:keepLines/>
              <w:spacing w:before="60" w:after="60"/>
              <w:jc w:val="center"/>
              <w:rPr>
                <w:sz w:val="18"/>
                <w:szCs w:val="18"/>
              </w:rPr>
            </w:pPr>
          </w:p>
        </w:tc>
        <w:tc>
          <w:tcPr>
            <w:tcW w:w="461" w:type="pct"/>
            <w:tcBorders>
              <w:left w:val="single" w:sz="4" w:space="0" w:color="auto"/>
              <w:bottom w:val="single" w:sz="4" w:space="0" w:color="auto"/>
            </w:tcBorders>
            <w:shd w:val="clear" w:color="auto" w:fill="D9D9D9" w:themeFill="background1" w:themeFillShade="D9"/>
            <w:vAlign w:val="center"/>
          </w:tcPr>
          <w:p w14:paraId="5CD7AA76" w14:textId="77777777" w:rsidR="00A103A3" w:rsidRPr="005F15CB" w:rsidRDefault="00A103A3" w:rsidP="00C4217E">
            <w:pPr>
              <w:keepNext/>
              <w:keepLines/>
              <w:spacing w:before="60" w:after="60"/>
              <w:rPr>
                <w:sz w:val="18"/>
                <w:szCs w:val="18"/>
              </w:rPr>
            </w:pPr>
          </w:p>
        </w:tc>
        <w:tc>
          <w:tcPr>
            <w:tcW w:w="500" w:type="pct"/>
            <w:shd w:val="clear" w:color="auto" w:fill="D9D9D9" w:themeFill="background1" w:themeFillShade="D9"/>
            <w:vAlign w:val="center"/>
          </w:tcPr>
          <w:p w14:paraId="58B369E0" w14:textId="77777777" w:rsidR="00A103A3" w:rsidRPr="005F15CB" w:rsidRDefault="00A103A3" w:rsidP="00C4217E">
            <w:pPr>
              <w:keepNext/>
              <w:keepLines/>
              <w:spacing w:before="60" w:after="60"/>
              <w:rPr>
                <w:sz w:val="18"/>
                <w:szCs w:val="18"/>
              </w:rPr>
            </w:pPr>
          </w:p>
        </w:tc>
        <w:tc>
          <w:tcPr>
            <w:tcW w:w="556" w:type="pct"/>
            <w:shd w:val="clear" w:color="auto" w:fill="D9D9D9" w:themeFill="background1" w:themeFillShade="D9"/>
            <w:vAlign w:val="center"/>
          </w:tcPr>
          <w:p w14:paraId="75F19DA0" w14:textId="77777777" w:rsidR="00A103A3" w:rsidRPr="005F15CB" w:rsidRDefault="00A103A3" w:rsidP="00C4217E">
            <w:pPr>
              <w:keepNext/>
              <w:keepLines/>
              <w:spacing w:before="60" w:after="60"/>
              <w:rPr>
                <w:sz w:val="18"/>
                <w:szCs w:val="18"/>
              </w:rPr>
            </w:pPr>
          </w:p>
        </w:tc>
      </w:tr>
    </w:tbl>
    <w:p w14:paraId="0F3C6D90" w14:textId="77777777" w:rsidR="00623457" w:rsidRPr="005F15CB" w:rsidRDefault="00623457" w:rsidP="00623457">
      <w:pPr>
        <w:rPr>
          <w:lang w:val="el-GR"/>
        </w:rPr>
      </w:pPr>
      <w:bookmarkStart w:id="665" w:name="_Toc240445879"/>
      <w:bookmarkStart w:id="666" w:name="_Toc366852700"/>
      <w:bookmarkStart w:id="667" w:name="_Ref508304072"/>
      <w:bookmarkStart w:id="668" w:name="_Toc10632753"/>
      <w:bookmarkStart w:id="669" w:name="_Toc42167520"/>
    </w:p>
    <w:p w14:paraId="5518694C" w14:textId="77777777" w:rsidR="00FE1C26" w:rsidRPr="005F15CB" w:rsidRDefault="00FE1C26" w:rsidP="00623457">
      <w:pPr>
        <w:rPr>
          <w:lang w:val="el-GR"/>
        </w:rPr>
      </w:pPr>
    </w:p>
    <w:p w14:paraId="248C758F" w14:textId="77777777" w:rsidR="00FE1C26" w:rsidRPr="005F15CB" w:rsidRDefault="00FE1C26" w:rsidP="00623457">
      <w:pPr>
        <w:rPr>
          <w:lang w:val="el-GR"/>
        </w:rPr>
      </w:pPr>
    </w:p>
    <w:p w14:paraId="3B86A679" w14:textId="6F1B4BD4" w:rsidR="00623457" w:rsidRPr="005F15CB" w:rsidRDefault="006212DB">
      <w:pPr>
        <w:pStyle w:val="30"/>
        <w:numPr>
          <w:ilvl w:val="2"/>
          <w:numId w:val="18"/>
        </w:numPr>
        <w:ind w:left="1134" w:hanging="414"/>
        <w:rPr>
          <w:rFonts w:cs="Tahoma"/>
          <w:lang w:val="el-GR"/>
        </w:rPr>
      </w:pPr>
      <w:bookmarkStart w:id="670" w:name="_Toc53671373"/>
      <w:bookmarkStart w:id="671" w:name="_Toc97194383"/>
      <w:bookmarkStart w:id="672" w:name="_Toc97194487"/>
      <w:bookmarkStart w:id="673" w:name="_Toc151456903"/>
      <w:r>
        <w:rPr>
          <w:rFonts w:cs="Tahoma"/>
          <w:lang w:val="el-GR"/>
        </w:rPr>
        <w:lastRenderedPageBreak/>
        <w:t xml:space="preserve">Πίνακας 2.2 </w:t>
      </w:r>
      <w:r w:rsidR="00623457" w:rsidRPr="005F15CB">
        <w:rPr>
          <w:rFonts w:cs="Tahoma"/>
          <w:lang w:val="el-GR"/>
        </w:rPr>
        <w:t>Άλλες δαπάνες</w:t>
      </w:r>
      <w:bookmarkEnd w:id="665"/>
      <w:bookmarkEnd w:id="666"/>
      <w:bookmarkEnd w:id="667"/>
      <w:bookmarkEnd w:id="668"/>
      <w:bookmarkEnd w:id="669"/>
      <w:bookmarkEnd w:id="670"/>
      <w:bookmarkEnd w:id="671"/>
      <w:bookmarkEnd w:id="672"/>
      <w:r>
        <w:rPr>
          <w:rFonts w:cs="Tahoma"/>
          <w:lang w:val="el-GR"/>
        </w:rPr>
        <w:t xml:space="preserve"> – Λειτουργική Ενότητα 2</w:t>
      </w:r>
      <w:bookmarkEnd w:id="673"/>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640"/>
        <w:gridCol w:w="2060"/>
        <w:gridCol w:w="1104"/>
        <w:gridCol w:w="1133"/>
        <w:gridCol w:w="1032"/>
        <w:gridCol w:w="933"/>
        <w:gridCol w:w="1039"/>
        <w:gridCol w:w="1078"/>
      </w:tblGrid>
      <w:tr w:rsidR="00A103A3" w:rsidRPr="005F15CB" w14:paraId="45405C0F" w14:textId="77777777" w:rsidTr="00A103A3">
        <w:trPr>
          <w:cantSplit/>
        </w:trPr>
        <w:tc>
          <w:tcPr>
            <w:tcW w:w="264" w:type="pct"/>
            <w:vMerge w:val="restart"/>
            <w:shd w:val="clear" w:color="auto" w:fill="E6E6E6"/>
            <w:vAlign w:val="center"/>
          </w:tcPr>
          <w:p w14:paraId="37AD3A49" w14:textId="77777777" w:rsidR="00A103A3" w:rsidRPr="005F15CB" w:rsidRDefault="00A103A3" w:rsidP="00C4217E">
            <w:pPr>
              <w:keepNext/>
              <w:keepLines/>
              <w:spacing w:before="60" w:after="60"/>
              <w:jc w:val="center"/>
              <w:rPr>
                <w:sz w:val="18"/>
                <w:szCs w:val="18"/>
                <w:lang w:val="el-GR"/>
              </w:rPr>
            </w:pPr>
            <w:r w:rsidRPr="005F15CB">
              <w:rPr>
                <w:sz w:val="18"/>
                <w:szCs w:val="18"/>
                <w:lang w:val="el-GR"/>
              </w:rPr>
              <w:t>Α/Α</w:t>
            </w:r>
          </w:p>
        </w:tc>
        <w:tc>
          <w:tcPr>
            <w:tcW w:w="1421" w:type="pct"/>
            <w:gridSpan w:val="2"/>
            <w:vMerge w:val="restart"/>
            <w:shd w:val="clear" w:color="auto" w:fill="E6E6E6"/>
            <w:vAlign w:val="center"/>
          </w:tcPr>
          <w:p w14:paraId="5C5AA5D1" w14:textId="77777777" w:rsidR="00A103A3" w:rsidRDefault="00A103A3" w:rsidP="00C4217E">
            <w:pPr>
              <w:keepNext/>
              <w:keepLines/>
              <w:spacing w:before="60" w:after="60"/>
              <w:jc w:val="center"/>
              <w:rPr>
                <w:sz w:val="18"/>
                <w:szCs w:val="18"/>
                <w:lang w:val="el-GR"/>
              </w:rPr>
            </w:pPr>
            <w:r w:rsidRPr="005F15CB">
              <w:rPr>
                <w:sz w:val="18"/>
                <w:szCs w:val="18"/>
                <w:lang w:val="el-GR"/>
              </w:rPr>
              <w:t>ΠΕΡΙΓΡΑΦΗ</w:t>
            </w:r>
          </w:p>
          <w:p w14:paraId="151E0B1D" w14:textId="77777777" w:rsidR="00F31789" w:rsidRPr="00F31789" w:rsidRDefault="00F31789" w:rsidP="00F31789">
            <w:pPr>
              <w:rPr>
                <w:sz w:val="18"/>
                <w:szCs w:val="18"/>
                <w:lang w:val="el-GR"/>
              </w:rPr>
            </w:pPr>
          </w:p>
          <w:p w14:paraId="729F0286" w14:textId="77777777" w:rsidR="00F31789" w:rsidRPr="00F31789" w:rsidRDefault="00F31789" w:rsidP="00F31789">
            <w:pPr>
              <w:rPr>
                <w:sz w:val="18"/>
                <w:szCs w:val="18"/>
                <w:lang w:val="el-GR"/>
              </w:rPr>
            </w:pPr>
          </w:p>
          <w:p w14:paraId="0BA1E38E" w14:textId="77777777" w:rsidR="00F31789" w:rsidRPr="00F31789" w:rsidRDefault="00F31789" w:rsidP="00F31789">
            <w:pPr>
              <w:rPr>
                <w:sz w:val="18"/>
                <w:szCs w:val="18"/>
                <w:lang w:val="el-GR"/>
              </w:rPr>
            </w:pPr>
          </w:p>
        </w:tc>
        <w:tc>
          <w:tcPr>
            <w:tcW w:w="572" w:type="pct"/>
            <w:vMerge w:val="restart"/>
            <w:shd w:val="clear" w:color="auto" w:fill="E6E6E6"/>
          </w:tcPr>
          <w:p w14:paraId="0A60FFD4" w14:textId="3DA8F4E9" w:rsidR="00A103A3" w:rsidRPr="005F15CB" w:rsidRDefault="00A103A3" w:rsidP="00A103A3">
            <w:pPr>
              <w:keepNext/>
              <w:keepLines/>
              <w:spacing w:before="60" w:after="60"/>
              <w:jc w:val="center"/>
              <w:rPr>
                <w:sz w:val="18"/>
                <w:szCs w:val="18"/>
                <w:lang w:val="el-GR"/>
              </w:rPr>
            </w:pPr>
            <w:r>
              <w:rPr>
                <w:sz w:val="18"/>
                <w:szCs w:val="18"/>
                <w:lang w:val="el-GR"/>
              </w:rPr>
              <w:t>ΜΟΝΑΔΑ ΜΕΤΡΗΣΗΣ</w:t>
            </w:r>
          </w:p>
        </w:tc>
        <w:tc>
          <w:tcPr>
            <w:tcW w:w="595" w:type="pct"/>
            <w:vMerge w:val="restart"/>
            <w:shd w:val="clear" w:color="auto" w:fill="E6E6E6"/>
            <w:vAlign w:val="center"/>
          </w:tcPr>
          <w:p w14:paraId="5CA37AAD" w14:textId="658A6C13" w:rsidR="00A103A3" w:rsidRPr="005F15CB" w:rsidRDefault="00A103A3" w:rsidP="00C4217E">
            <w:pPr>
              <w:keepNext/>
              <w:keepLines/>
              <w:spacing w:before="60" w:after="60"/>
              <w:jc w:val="center"/>
              <w:rPr>
                <w:sz w:val="18"/>
                <w:szCs w:val="18"/>
                <w:lang w:val="el-GR"/>
              </w:rPr>
            </w:pPr>
            <w:r w:rsidRPr="005F15CB">
              <w:rPr>
                <w:sz w:val="18"/>
                <w:szCs w:val="18"/>
                <w:lang w:val="el-GR"/>
              </w:rPr>
              <w:t>ΠΟΣΟΤΗΤΑ</w:t>
            </w:r>
          </w:p>
        </w:tc>
        <w:tc>
          <w:tcPr>
            <w:tcW w:w="1034" w:type="pct"/>
            <w:gridSpan w:val="2"/>
            <w:shd w:val="clear" w:color="auto" w:fill="E6E6E6"/>
            <w:vAlign w:val="center"/>
          </w:tcPr>
          <w:p w14:paraId="06A6329E" w14:textId="77777777" w:rsidR="00A103A3" w:rsidRPr="005F15CB" w:rsidRDefault="00A103A3" w:rsidP="00C4217E">
            <w:pPr>
              <w:keepNext/>
              <w:keepLines/>
              <w:spacing w:before="60" w:after="60"/>
              <w:jc w:val="center"/>
              <w:rPr>
                <w:sz w:val="18"/>
                <w:szCs w:val="18"/>
                <w:lang w:val="el-GR"/>
              </w:rPr>
            </w:pPr>
            <w:r w:rsidRPr="005F15CB">
              <w:rPr>
                <w:sz w:val="18"/>
                <w:szCs w:val="18"/>
                <w:lang w:val="el-GR"/>
              </w:rPr>
              <w:t>ΑΞΙΑ ΧΩΡΙΣ ΦΠΑ [€]</w:t>
            </w:r>
          </w:p>
        </w:tc>
        <w:tc>
          <w:tcPr>
            <w:tcW w:w="547" w:type="pct"/>
            <w:vMerge w:val="restart"/>
            <w:shd w:val="clear" w:color="auto" w:fill="E6E6E6"/>
            <w:vAlign w:val="center"/>
          </w:tcPr>
          <w:p w14:paraId="30F07CDD" w14:textId="77777777" w:rsidR="00A103A3" w:rsidRPr="005F15CB" w:rsidRDefault="00A103A3" w:rsidP="00C4217E">
            <w:pPr>
              <w:keepNext/>
              <w:keepLines/>
              <w:spacing w:before="60" w:after="60"/>
              <w:jc w:val="center"/>
              <w:rPr>
                <w:sz w:val="18"/>
                <w:szCs w:val="18"/>
                <w:lang w:val="el-GR"/>
              </w:rPr>
            </w:pPr>
            <w:r w:rsidRPr="005F15CB">
              <w:rPr>
                <w:sz w:val="18"/>
                <w:szCs w:val="18"/>
                <w:lang w:val="el-GR"/>
              </w:rPr>
              <w:t>ΦΠΑ [€]</w:t>
            </w:r>
          </w:p>
        </w:tc>
        <w:tc>
          <w:tcPr>
            <w:tcW w:w="568" w:type="pct"/>
            <w:vMerge w:val="restart"/>
            <w:shd w:val="clear" w:color="auto" w:fill="E6E6E6"/>
            <w:vAlign w:val="center"/>
          </w:tcPr>
          <w:p w14:paraId="14F2FD3C" w14:textId="77777777" w:rsidR="00A103A3" w:rsidRPr="005F15CB" w:rsidRDefault="00A103A3" w:rsidP="00C4217E">
            <w:pPr>
              <w:keepNext/>
              <w:keepLines/>
              <w:spacing w:before="60" w:after="60"/>
              <w:jc w:val="center"/>
              <w:rPr>
                <w:sz w:val="18"/>
                <w:szCs w:val="18"/>
                <w:lang w:val="el-GR"/>
              </w:rPr>
            </w:pPr>
            <w:r w:rsidRPr="005F15CB">
              <w:rPr>
                <w:sz w:val="18"/>
                <w:szCs w:val="18"/>
                <w:lang w:val="el-GR"/>
              </w:rPr>
              <w:t xml:space="preserve">ΣΥΝΟΛΙΚΗ ΑΞΙΑ </w:t>
            </w:r>
          </w:p>
          <w:p w14:paraId="48E99D32" w14:textId="77777777" w:rsidR="00A103A3" w:rsidRPr="005F15CB" w:rsidRDefault="00A103A3" w:rsidP="00C4217E">
            <w:pPr>
              <w:keepNext/>
              <w:keepLines/>
              <w:spacing w:before="60" w:after="60"/>
              <w:jc w:val="center"/>
              <w:rPr>
                <w:sz w:val="18"/>
                <w:szCs w:val="18"/>
                <w:lang w:val="el-GR"/>
              </w:rPr>
            </w:pPr>
            <w:r w:rsidRPr="005F15CB">
              <w:rPr>
                <w:sz w:val="18"/>
                <w:szCs w:val="18"/>
                <w:lang w:val="el-GR"/>
              </w:rPr>
              <w:t>ΜΕ ΦΠΑ [€]</w:t>
            </w:r>
          </w:p>
        </w:tc>
      </w:tr>
      <w:tr w:rsidR="00A103A3" w:rsidRPr="005F15CB" w14:paraId="5DC65F65" w14:textId="77777777" w:rsidTr="00A103A3">
        <w:trPr>
          <w:cantSplit/>
        </w:trPr>
        <w:tc>
          <w:tcPr>
            <w:tcW w:w="264" w:type="pct"/>
            <w:vMerge/>
            <w:shd w:val="clear" w:color="auto" w:fill="E6E6E6"/>
            <w:vAlign w:val="center"/>
          </w:tcPr>
          <w:p w14:paraId="51187D92" w14:textId="77777777" w:rsidR="00A103A3" w:rsidRPr="005F15CB" w:rsidRDefault="00A103A3" w:rsidP="00C4217E">
            <w:pPr>
              <w:spacing w:before="60" w:after="60"/>
              <w:rPr>
                <w:sz w:val="18"/>
                <w:szCs w:val="18"/>
                <w:lang w:val="el-GR"/>
              </w:rPr>
            </w:pPr>
          </w:p>
        </w:tc>
        <w:tc>
          <w:tcPr>
            <w:tcW w:w="1421" w:type="pct"/>
            <w:gridSpan w:val="2"/>
            <w:vMerge/>
            <w:shd w:val="clear" w:color="auto" w:fill="E6E6E6"/>
            <w:vAlign w:val="center"/>
          </w:tcPr>
          <w:p w14:paraId="339626E0" w14:textId="77777777" w:rsidR="00A103A3" w:rsidRPr="005F15CB" w:rsidRDefault="00A103A3" w:rsidP="00C4217E">
            <w:pPr>
              <w:spacing w:before="60" w:after="60"/>
              <w:rPr>
                <w:sz w:val="18"/>
                <w:szCs w:val="18"/>
                <w:lang w:val="el-GR"/>
              </w:rPr>
            </w:pPr>
          </w:p>
        </w:tc>
        <w:tc>
          <w:tcPr>
            <w:tcW w:w="572" w:type="pct"/>
            <w:vMerge/>
            <w:shd w:val="clear" w:color="auto" w:fill="E6E6E6"/>
          </w:tcPr>
          <w:p w14:paraId="18AA9521" w14:textId="77777777" w:rsidR="00A103A3" w:rsidRPr="005F15CB" w:rsidRDefault="00A103A3" w:rsidP="00C4217E">
            <w:pPr>
              <w:spacing w:before="60" w:after="60"/>
              <w:rPr>
                <w:sz w:val="18"/>
                <w:szCs w:val="18"/>
                <w:lang w:val="el-GR"/>
              </w:rPr>
            </w:pPr>
          </w:p>
        </w:tc>
        <w:tc>
          <w:tcPr>
            <w:tcW w:w="595" w:type="pct"/>
            <w:vMerge/>
            <w:shd w:val="clear" w:color="auto" w:fill="E6E6E6"/>
            <w:vAlign w:val="center"/>
          </w:tcPr>
          <w:p w14:paraId="225E3B3D" w14:textId="46432335" w:rsidR="00A103A3" w:rsidRPr="005F15CB" w:rsidRDefault="00A103A3" w:rsidP="00C4217E">
            <w:pPr>
              <w:spacing w:before="60" w:after="60"/>
              <w:rPr>
                <w:sz w:val="18"/>
                <w:szCs w:val="18"/>
                <w:lang w:val="el-GR"/>
              </w:rPr>
            </w:pPr>
          </w:p>
        </w:tc>
        <w:tc>
          <w:tcPr>
            <w:tcW w:w="543" w:type="pct"/>
            <w:shd w:val="clear" w:color="auto" w:fill="E6E6E6"/>
            <w:vAlign w:val="center"/>
          </w:tcPr>
          <w:p w14:paraId="1413612A" w14:textId="77777777" w:rsidR="00A103A3" w:rsidRPr="005F15CB" w:rsidRDefault="00A103A3" w:rsidP="00C4217E">
            <w:pPr>
              <w:spacing w:before="60" w:after="60"/>
              <w:jc w:val="center"/>
              <w:rPr>
                <w:sz w:val="18"/>
                <w:szCs w:val="18"/>
                <w:lang w:val="el-GR"/>
              </w:rPr>
            </w:pPr>
            <w:r w:rsidRPr="005F15CB">
              <w:rPr>
                <w:sz w:val="18"/>
                <w:szCs w:val="18"/>
                <w:lang w:val="el-GR"/>
              </w:rPr>
              <w:t>ΤΙΜΗ ΜΟΝΑΔΑΣ</w:t>
            </w:r>
          </w:p>
        </w:tc>
        <w:tc>
          <w:tcPr>
            <w:tcW w:w="491" w:type="pct"/>
            <w:shd w:val="clear" w:color="auto" w:fill="E6E6E6"/>
            <w:vAlign w:val="center"/>
          </w:tcPr>
          <w:p w14:paraId="46833F1B" w14:textId="77777777" w:rsidR="00A103A3" w:rsidRPr="005F15CB" w:rsidRDefault="00A103A3" w:rsidP="00C4217E">
            <w:pPr>
              <w:spacing w:before="60" w:after="60"/>
              <w:jc w:val="center"/>
              <w:rPr>
                <w:sz w:val="18"/>
                <w:szCs w:val="18"/>
                <w:lang w:val="el-GR"/>
              </w:rPr>
            </w:pPr>
            <w:r w:rsidRPr="005F15CB">
              <w:rPr>
                <w:sz w:val="18"/>
                <w:szCs w:val="18"/>
                <w:lang w:val="el-GR"/>
              </w:rPr>
              <w:t>ΣΥΝΟΛΟ</w:t>
            </w:r>
          </w:p>
        </w:tc>
        <w:tc>
          <w:tcPr>
            <w:tcW w:w="547" w:type="pct"/>
            <w:vMerge/>
            <w:shd w:val="clear" w:color="auto" w:fill="E6E6E6"/>
            <w:vAlign w:val="center"/>
          </w:tcPr>
          <w:p w14:paraId="3418C726" w14:textId="77777777" w:rsidR="00A103A3" w:rsidRPr="005F15CB" w:rsidRDefault="00A103A3" w:rsidP="00C4217E">
            <w:pPr>
              <w:spacing w:before="60" w:after="60"/>
              <w:rPr>
                <w:sz w:val="18"/>
                <w:szCs w:val="18"/>
                <w:lang w:val="el-GR"/>
              </w:rPr>
            </w:pPr>
          </w:p>
        </w:tc>
        <w:tc>
          <w:tcPr>
            <w:tcW w:w="568" w:type="pct"/>
            <w:vMerge/>
            <w:shd w:val="clear" w:color="auto" w:fill="E6E6E6"/>
            <w:vAlign w:val="center"/>
          </w:tcPr>
          <w:p w14:paraId="359CDC90" w14:textId="77777777" w:rsidR="00A103A3" w:rsidRPr="005F15CB" w:rsidRDefault="00A103A3" w:rsidP="00C4217E">
            <w:pPr>
              <w:spacing w:before="60" w:after="60"/>
              <w:rPr>
                <w:sz w:val="18"/>
                <w:szCs w:val="18"/>
                <w:lang w:val="el-GR"/>
              </w:rPr>
            </w:pPr>
          </w:p>
        </w:tc>
      </w:tr>
      <w:tr w:rsidR="00A103A3" w:rsidRPr="005F15CB" w14:paraId="7DD034CC" w14:textId="77777777" w:rsidTr="009C1E22">
        <w:trPr>
          <w:trHeight w:val="284"/>
        </w:trPr>
        <w:tc>
          <w:tcPr>
            <w:tcW w:w="264" w:type="pct"/>
            <w:vAlign w:val="center"/>
          </w:tcPr>
          <w:p w14:paraId="1E4692CA" w14:textId="77777777" w:rsidR="00A103A3" w:rsidRPr="005F15CB" w:rsidRDefault="00A103A3" w:rsidP="00C4217E">
            <w:pPr>
              <w:spacing w:before="60" w:after="60"/>
              <w:rPr>
                <w:sz w:val="18"/>
                <w:szCs w:val="18"/>
                <w:lang w:val="el-GR"/>
              </w:rPr>
            </w:pPr>
          </w:p>
        </w:tc>
        <w:tc>
          <w:tcPr>
            <w:tcW w:w="1421" w:type="pct"/>
            <w:gridSpan w:val="2"/>
            <w:vAlign w:val="center"/>
          </w:tcPr>
          <w:p w14:paraId="147A14D8" w14:textId="77777777" w:rsidR="00A103A3" w:rsidRPr="005F15CB" w:rsidRDefault="00A103A3" w:rsidP="00C4217E">
            <w:pPr>
              <w:spacing w:before="60" w:after="60"/>
              <w:rPr>
                <w:sz w:val="18"/>
                <w:szCs w:val="18"/>
                <w:lang w:val="el-GR"/>
              </w:rPr>
            </w:pPr>
          </w:p>
        </w:tc>
        <w:tc>
          <w:tcPr>
            <w:tcW w:w="572" w:type="pct"/>
          </w:tcPr>
          <w:p w14:paraId="078579F3" w14:textId="77777777" w:rsidR="00A103A3" w:rsidRPr="005F15CB" w:rsidRDefault="00A103A3" w:rsidP="00C4217E">
            <w:pPr>
              <w:spacing w:before="60" w:after="60"/>
              <w:rPr>
                <w:sz w:val="18"/>
                <w:szCs w:val="18"/>
                <w:lang w:val="el-GR"/>
              </w:rPr>
            </w:pPr>
          </w:p>
        </w:tc>
        <w:tc>
          <w:tcPr>
            <w:tcW w:w="595" w:type="pct"/>
            <w:vAlign w:val="center"/>
          </w:tcPr>
          <w:p w14:paraId="2A7E648F" w14:textId="6327C38A" w:rsidR="00A103A3" w:rsidRPr="005F15CB" w:rsidRDefault="00A103A3" w:rsidP="00C4217E">
            <w:pPr>
              <w:spacing w:before="60" w:after="60"/>
              <w:rPr>
                <w:sz w:val="18"/>
                <w:szCs w:val="18"/>
                <w:lang w:val="el-GR"/>
              </w:rPr>
            </w:pPr>
          </w:p>
        </w:tc>
        <w:tc>
          <w:tcPr>
            <w:tcW w:w="543" w:type="pct"/>
            <w:vAlign w:val="center"/>
          </w:tcPr>
          <w:p w14:paraId="4DE47D5E" w14:textId="77777777" w:rsidR="00A103A3" w:rsidRPr="005F15CB" w:rsidRDefault="00A103A3" w:rsidP="00C4217E">
            <w:pPr>
              <w:spacing w:before="60" w:after="60"/>
              <w:rPr>
                <w:sz w:val="18"/>
                <w:szCs w:val="18"/>
                <w:lang w:val="el-GR"/>
              </w:rPr>
            </w:pPr>
          </w:p>
        </w:tc>
        <w:tc>
          <w:tcPr>
            <w:tcW w:w="491" w:type="pct"/>
            <w:vAlign w:val="center"/>
          </w:tcPr>
          <w:p w14:paraId="51AA5A8F" w14:textId="77777777" w:rsidR="00A103A3" w:rsidRPr="005F15CB" w:rsidRDefault="00A103A3" w:rsidP="00C4217E">
            <w:pPr>
              <w:spacing w:before="60" w:after="60"/>
              <w:rPr>
                <w:sz w:val="18"/>
                <w:szCs w:val="18"/>
                <w:lang w:val="el-GR"/>
              </w:rPr>
            </w:pPr>
          </w:p>
        </w:tc>
        <w:tc>
          <w:tcPr>
            <w:tcW w:w="547" w:type="pct"/>
            <w:vAlign w:val="center"/>
          </w:tcPr>
          <w:p w14:paraId="0F6110DF" w14:textId="77777777" w:rsidR="00A103A3" w:rsidRPr="005F15CB" w:rsidRDefault="00A103A3" w:rsidP="00C4217E">
            <w:pPr>
              <w:spacing w:before="60" w:after="60"/>
              <w:rPr>
                <w:sz w:val="18"/>
                <w:szCs w:val="18"/>
                <w:lang w:val="el-GR"/>
              </w:rPr>
            </w:pPr>
          </w:p>
        </w:tc>
        <w:tc>
          <w:tcPr>
            <w:tcW w:w="568" w:type="pct"/>
            <w:vAlign w:val="center"/>
          </w:tcPr>
          <w:p w14:paraId="19D0E43A" w14:textId="77777777" w:rsidR="00A103A3" w:rsidRPr="005F15CB" w:rsidRDefault="00A103A3" w:rsidP="00C4217E">
            <w:pPr>
              <w:spacing w:before="60" w:after="60"/>
              <w:rPr>
                <w:sz w:val="18"/>
                <w:szCs w:val="18"/>
                <w:lang w:val="el-GR"/>
              </w:rPr>
            </w:pPr>
          </w:p>
        </w:tc>
      </w:tr>
      <w:tr w:rsidR="00A103A3" w:rsidRPr="005F15CB" w14:paraId="1B87E2C9" w14:textId="77777777" w:rsidTr="009C1E22">
        <w:trPr>
          <w:trHeight w:val="284"/>
        </w:trPr>
        <w:tc>
          <w:tcPr>
            <w:tcW w:w="264" w:type="pct"/>
            <w:vAlign w:val="center"/>
          </w:tcPr>
          <w:p w14:paraId="37866B00" w14:textId="77777777" w:rsidR="00A103A3" w:rsidRPr="005F15CB" w:rsidRDefault="00A103A3" w:rsidP="00C4217E">
            <w:pPr>
              <w:spacing w:before="60" w:after="60"/>
              <w:rPr>
                <w:sz w:val="18"/>
                <w:szCs w:val="18"/>
                <w:lang w:val="el-GR"/>
              </w:rPr>
            </w:pPr>
          </w:p>
        </w:tc>
        <w:tc>
          <w:tcPr>
            <w:tcW w:w="1421" w:type="pct"/>
            <w:gridSpan w:val="2"/>
            <w:vAlign w:val="center"/>
          </w:tcPr>
          <w:p w14:paraId="3AC3A043" w14:textId="77777777" w:rsidR="00A103A3" w:rsidRPr="005F15CB" w:rsidRDefault="00A103A3" w:rsidP="00C4217E">
            <w:pPr>
              <w:spacing w:before="60" w:after="60"/>
              <w:rPr>
                <w:sz w:val="18"/>
                <w:szCs w:val="18"/>
                <w:lang w:val="el-GR"/>
              </w:rPr>
            </w:pPr>
          </w:p>
        </w:tc>
        <w:tc>
          <w:tcPr>
            <w:tcW w:w="572" w:type="pct"/>
          </w:tcPr>
          <w:p w14:paraId="0075DC05" w14:textId="77777777" w:rsidR="00A103A3" w:rsidRPr="005F15CB" w:rsidRDefault="00A103A3" w:rsidP="00C4217E">
            <w:pPr>
              <w:spacing w:before="60" w:after="60"/>
              <w:rPr>
                <w:sz w:val="18"/>
                <w:szCs w:val="18"/>
                <w:lang w:val="el-GR"/>
              </w:rPr>
            </w:pPr>
          </w:p>
        </w:tc>
        <w:tc>
          <w:tcPr>
            <w:tcW w:w="595" w:type="pct"/>
            <w:tcBorders>
              <w:bottom w:val="single" w:sz="4" w:space="0" w:color="auto"/>
            </w:tcBorders>
            <w:vAlign w:val="center"/>
          </w:tcPr>
          <w:p w14:paraId="7DE80C31" w14:textId="26A41993" w:rsidR="00A103A3" w:rsidRPr="005F15CB" w:rsidRDefault="00A103A3" w:rsidP="00C4217E">
            <w:pPr>
              <w:spacing w:before="60" w:after="60"/>
              <w:rPr>
                <w:sz w:val="18"/>
                <w:szCs w:val="18"/>
                <w:lang w:val="el-GR"/>
              </w:rPr>
            </w:pPr>
          </w:p>
        </w:tc>
        <w:tc>
          <w:tcPr>
            <w:tcW w:w="543" w:type="pct"/>
            <w:tcBorders>
              <w:bottom w:val="single" w:sz="4" w:space="0" w:color="auto"/>
            </w:tcBorders>
            <w:vAlign w:val="center"/>
          </w:tcPr>
          <w:p w14:paraId="4A28BC8B" w14:textId="77777777" w:rsidR="00A103A3" w:rsidRPr="005F15CB" w:rsidRDefault="00A103A3" w:rsidP="00C4217E">
            <w:pPr>
              <w:spacing w:before="60" w:after="60"/>
              <w:rPr>
                <w:sz w:val="18"/>
                <w:szCs w:val="18"/>
                <w:lang w:val="el-GR"/>
              </w:rPr>
            </w:pPr>
          </w:p>
        </w:tc>
        <w:tc>
          <w:tcPr>
            <w:tcW w:w="491" w:type="pct"/>
            <w:vAlign w:val="center"/>
          </w:tcPr>
          <w:p w14:paraId="17D60D5F" w14:textId="77777777" w:rsidR="00A103A3" w:rsidRPr="005F15CB" w:rsidRDefault="00A103A3" w:rsidP="00C4217E">
            <w:pPr>
              <w:spacing w:before="60" w:after="60"/>
              <w:rPr>
                <w:sz w:val="18"/>
                <w:szCs w:val="18"/>
                <w:lang w:val="el-GR"/>
              </w:rPr>
            </w:pPr>
          </w:p>
        </w:tc>
        <w:tc>
          <w:tcPr>
            <w:tcW w:w="547" w:type="pct"/>
            <w:vAlign w:val="center"/>
          </w:tcPr>
          <w:p w14:paraId="09CBA612" w14:textId="77777777" w:rsidR="00A103A3" w:rsidRPr="005F15CB" w:rsidRDefault="00A103A3" w:rsidP="00C4217E">
            <w:pPr>
              <w:spacing w:before="60" w:after="60"/>
              <w:rPr>
                <w:sz w:val="18"/>
                <w:szCs w:val="18"/>
                <w:lang w:val="el-GR"/>
              </w:rPr>
            </w:pPr>
          </w:p>
        </w:tc>
        <w:tc>
          <w:tcPr>
            <w:tcW w:w="568" w:type="pct"/>
            <w:vAlign w:val="center"/>
          </w:tcPr>
          <w:p w14:paraId="64AEA8A0" w14:textId="77777777" w:rsidR="00A103A3" w:rsidRPr="005F15CB" w:rsidRDefault="00A103A3" w:rsidP="00C4217E">
            <w:pPr>
              <w:spacing w:before="60" w:after="60"/>
              <w:rPr>
                <w:sz w:val="18"/>
                <w:szCs w:val="18"/>
                <w:lang w:val="el-GR"/>
              </w:rPr>
            </w:pPr>
          </w:p>
        </w:tc>
      </w:tr>
      <w:tr w:rsidR="00A103A3" w:rsidRPr="005F15CB" w14:paraId="6AF9325D" w14:textId="77777777" w:rsidTr="009C1E22">
        <w:trPr>
          <w:trHeight w:val="284"/>
        </w:trPr>
        <w:tc>
          <w:tcPr>
            <w:tcW w:w="264" w:type="pct"/>
            <w:tcBorders>
              <w:bottom w:val="single" w:sz="4" w:space="0" w:color="auto"/>
            </w:tcBorders>
            <w:vAlign w:val="center"/>
          </w:tcPr>
          <w:p w14:paraId="4713F8A2" w14:textId="77777777" w:rsidR="00A103A3" w:rsidRPr="005F15CB" w:rsidRDefault="00A103A3" w:rsidP="00C4217E">
            <w:pPr>
              <w:spacing w:before="60" w:after="60"/>
              <w:rPr>
                <w:sz w:val="18"/>
                <w:szCs w:val="18"/>
                <w:lang w:val="el-GR"/>
              </w:rPr>
            </w:pPr>
          </w:p>
        </w:tc>
        <w:tc>
          <w:tcPr>
            <w:tcW w:w="1421" w:type="pct"/>
            <w:gridSpan w:val="2"/>
            <w:tcBorders>
              <w:bottom w:val="single" w:sz="4" w:space="0" w:color="auto"/>
            </w:tcBorders>
            <w:vAlign w:val="center"/>
          </w:tcPr>
          <w:p w14:paraId="643640DB" w14:textId="77777777" w:rsidR="00A103A3" w:rsidRPr="005F15CB" w:rsidRDefault="00A103A3" w:rsidP="00C4217E">
            <w:pPr>
              <w:spacing w:before="60" w:after="60"/>
              <w:rPr>
                <w:sz w:val="18"/>
                <w:szCs w:val="18"/>
                <w:lang w:val="el-GR"/>
              </w:rPr>
            </w:pPr>
          </w:p>
        </w:tc>
        <w:tc>
          <w:tcPr>
            <w:tcW w:w="572" w:type="pct"/>
            <w:tcBorders>
              <w:bottom w:val="single" w:sz="4" w:space="0" w:color="auto"/>
            </w:tcBorders>
          </w:tcPr>
          <w:p w14:paraId="733BE3D2" w14:textId="77777777" w:rsidR="00A103A3" w:rsidRPr="005F15CB" w:rsidRDefault="00A103A3" w:rsidP="00C4217E">
            <w:pPr>
              <w:spacing w:before="60" w:after="60"/>
              <w:rPr>
                <w:sz w:val="18"/>
                <w:szCs w:val="18"/>
                <w:lang w:val="el-GR"/>
              </w:rPr>
            </w:pPr>
          </w:p>
        </w:tc>
        <w:tc>
          <w:tcPr>
            <w:tcW w:w="595" w:type="pct"/>
            <w:tcBorders>
              <w:bottom w:val="single" w:sz="4" w:space="0" w:color="auto"/>
            </w:tcBorders>
            <w:vAlign w:val="center"/>
          </w:tcPr>
          <w:p w14:paraId="106301E1" w14:textId="44866776" w:rsidR="00A103A3" w:rsidRPr="005F15CB" w:rsidRDefault="00A103A3" w:rsidP="00C4217E">
            <w:pPr>
              <w:spacing w:before="60" w:after="60"/>
              <w:rPr>
                <w:sz w:val="18"/>
                <w:szCs w:val="18"/>
                <w:lang w:val="el-GR"/>
              </w:rPr>
            </w:pPr>
          </w:p>
        </w:tc>
        <w:tc>
          <w:tcPr>
            <w:tcW w:w="543" w:type="pct"/>
            <w:tcBorders>
              <w:bottom w:val="single" w:sz="4" w:space="0" w:color="auto"/>
            </w:tcBorders>
            <w:vAlign w:val="center"/>
          </w:tcPr>
          <w:p w14:paraId="414BD2EE" w14:textId="77777777" w:rsidR="00A103A3" w:rsidRPr="005F15CB" w:rsidRDefault="00A103A3" w:rsidP="00C4217E">
            <w:pPr>
              <w:spacing w:before="60" w:after="60"/>
              <w:rPr>
                <w:sz w:val="18"/>
                <w:szCs w:val="18"/>
                <w:lang w:val="el-GR"/>
              </w:rPr>
            </w:pPr>
          </w:p>
        </w:tc>
        <w:tc>
          <w:tcPr>
            <w:tcW w:w="491" w:type="pct"/>
            <w:tcBorders>
              <w:bottom w:val="single" w:sz="4" w:space="0" w:color="auto"/>
            </w:tcBorders>
            <w:vAlign w:val="center"/>
          </w:tcPr>
          <w:p w14:paraId="14E7C529" w14:textId="77777777" w:rsidR="00A103A3" w:rsidRPr="005F15CB" w:rsidRDefault="00A103A3" w:rsidP="00C4217E">
            <w:pPr>
              <w:spacing w:before="60" w:after="60"/>
              <w:rPr>
                <w:sz w:val="18"/>
                <w:szCs w:val="18"/>
                <w:lang w:val="el-GR"/>
              </w:rPr>
            </w:pPr>
          </w:p>
        </w:tc>
        <w:tc>
          <w:tcPr>
            <w:tcW w:w="547" w:type="pct"/>
            <w:vAlign w:val="center"/>
          </w:tcPr>
          <w:p w14:paraId="1A83816D" w14:textId="77777777" w:rsidR="00A103A3" w:rsidRPr="005F15CB" w:rsidRDefault="00A103A3" w:rsidP="00C4217E">
            <w:pPr>
              <w:spacing w:before="60" w:after="60"/>
              <w:rPr>
                <w:sz w:val="18"/>
                <w:szCs w:val="18"/>
                <w:lang w:val="el-GR"/>
              </w:rPr>
            </w:pPr>
          </w:p>
        </w:tc>
        <w:tc>
          <w:tcPr>
            <w:tcW w:w="568" w:type="pct"/>
            <w:vAlign w:val="center"/>
          </w:tcPr>
          <w:p w14:paraId="4208E9AC" w14:textId="77777777" w:rsidR="00A103A3" w:rsidRPr="005F15CB" w:rsidRDefault="00A103A3" w:rsidP="00C4217E">
            <w:pPr>
              <w:spacing w:before="60" w:after="60"/>
              <w:rPr>
                <w:sz w:val="18"/>
                <w:szCs w:val="18"/>
                <w:lang w:val="el-GR"/>
              </w:rPr>
            </w:pPr>
          </w:p>
        </w:tc>
      </w:tr>
      <w:tr w:rsidR="00A103A3" w:rsidRPr="005F15CB" w14:paraId="0AF6B19D" w14:textId="77777777" w:rsidTr="009C1E22">
        <w:tblPrEx>
          <w:shd w:val="clear" w:color="auto" w:fill="FFFFFF"/>
        </w:tblPrEx>
        <w:trPr>
          <w:trHeight w:val="284"/>
        </w:trPr>
        <w:tc>
          <w:tcPr>
            <w:tcW w:w="602" w:type="pct"/>
            <w:gridSpan w:val="2"/>
            <w:tcBorders>
              <w:right w:val="single" w:sz="4" w:space="0" w:color="auto"/>
            </w:tcBorders>
            <w:shd w:val="pct15" w:color="auto" w:fill="auto"/>
          </w:tcPr>
          <w:p w14:paraId="1F46A275" w14:textId="77777777" w:rsidR="00A103A3" w:rsidRPr="005F15CB" w:rsidRDefault="00A103A3" w:rsidP="00C4217E">
            <w:pPr>
              <w:spacing w:before="60" w:after="60"/>
              <w:jc w:val="center"/>
              <w:rPr>
                <w:b/>
                <w:sz w:val="18"/>
                <w:szCs w:val="18"/>
                <w:lang w:val="el-GR"/>
              </w:rPr>
            </w:pPr>
          </w:p>
        </w:tc>
        <w:tc>
          <w:tcPr>
            <w:tcW w:w="2792" w:type="pct"/>
            <w:gridSpan w:val="4"/>
            <w:tcBorders>
              <w:right w:val="single" w:sz="4" w:space="0" w:color="auto"/>
            </w:tcBorders>
            <w:shd w:val="pct15" w:color="auto" w:fill="auto"/>
            <w:vAlign w:val="center"/>
          </w:tcPr>
          <w:p w14:paraId="750E138A" w14:textId="5B9FDF4E" w:rsidR="00A103A3" w:rsidRPr="005F15CB" w:rsidRDefault="00A103A3" w:rsidP="00C4217E">
            <w:pPr>
              <w:spacing w:before="60" w:after="60"/>
              <w:jc w:val="center"/>
              <w:rPr>
                <w:sz w:val="18"/>
                <w:szCs w:val="18"/>
                <w:lang w:val="el-GR"/>
              </w:rPr>
            </w:pPr>
            <w:bookmarkStart w:id="674" w:name="_Toc240445880"/>
            <w:r w:rsidRPr="005F15CB">
              <w:rPr>
                <w:b/>
                <w:sz w:val="18"/>
                <w:szCs w:val="18"/>
                <w:lang w:val="el-GR"/>
              </w:rPr>
              <w:t>ΣΥΝΟΛΟ</w:t>
            </w:r>
          </w:p>
        </w:tc>
        <w:tc>
          <w:tcPr>
            <w:tcW w:w="491" w:type="pct"/>
            <w:tcBorders>
              <w:top w:val="single" w:sz="4" w:space="0" w:color="auto"/>
              <w:left w:val="single" w:sz="4" w:space="0" w:color="auto"/>
              <w:bottom w:val="single" w:sz="4" w:space="0" w:color="auto"/>
            </w:tcBorders>
            <w:shd w:val="clear" w:color="auto" w:fill="FFFFFF"/>
            <w:vAlign w:val="center"/>
          </w:tcPr>
          <w:p w14:paraId="38109BC8" w14:textId="77777777" w:rsidR="00A103A3" w:rsidRPr="005F15CB" w:rsidRDefault="00A103A3" w:rsidP="00C4217E">
            <w:pPr>
              <w:spacing w:before="60" w:after="60"/>
              <w:rPr>
                <w:sz w:val="18"/>
                <w:szCs w:val="18"/>
                <w:lang w:val="el-GR"/>
              </w:rPr>
            </w:pPr>
          </w:p>
        </w:tc>
        <w:tc>
          <w:tcPr>
            <w:tcW w:w="547" w:type="pct"/>
            <w:shd w:val="clear" w:color="auto" w:fill="FFFFFF"/>
            <w:vAlign w:val="center"/>
          </w:tcPr>
          <w:p w14:paraId="70350ADD" w14:textId="77777777" w:rsidR="00A103A3" w:rsidRPr="005F15CB" w:rsidRDefault="00A103A3" w:rsidP="00C4217E">
            <w:pPr>
              <w:spacing w:before="60" w:after="60"/>
              <w:rPr>
                <w:sz w:val="18"/>
                <w:szCs w:val="18"/>
                <w:lang w:val="el-GR"/>
              </w:rPr>
            </w:pPr>
          </w:p>
        </w:tc>
        <w:tc>
          <w:tcPr>
            <w:tcW w:w="568" w:type="pct"/>
            <w:shd w:val="clear" w:color="auto" w:fill="FFFFFF"/>
            <w:vAlign w:val="center"/>
          </w:tcPr>
          <w:p w14:paraId="3DEEBDDE" w14:textId="77777777" w:rsidR="00A103A3" w:rsidRPr="005F15CB" w:rsidRDefault="00A103A3" w:rsidP="00C4217E">
            <w:pPr>
              <w:spacing w:before="60" w:after="60"/>
              <w:rPr>
                <w:sz w:val="18"/>
                <w:szCs w:val="18"/>
                <w:lang w:val="el-GR"/>
              </w:rPr>
            </w:pPr>
          </w:p>
        </w:tc>
      </w:tr>
    </w:tbl>
    <w:p w14:paraId="35087DD9" w14:textId="77777777" w:rsidR="00623457" w:rsidRPr="005F15CB" w:rsidRDefault="00623457" w:rsidP="00623457">
      <w:pPr>
        <w:rPr>
          <w:lang w:val="el-GR"/>
        </w:rPr>
      </w:pPr>
      <w:bookmarkStart w:id="675" w:name="_Toc46178225"/>
      <w:bookmarkStart w:id="676" w:name="_Toc46178713"/>
      <w:bookmarkStart w:id="677" w:name="_Toc46179200"/>
      <w:bookmarkStart w:id="678" w:name="_Toc63254467"/>
      <w:bookmarkStart w:id="679" w:name="_Ref104352824"/>
      <w:bookmarkStart w:id="680" w:name="_Ref104352827"/>
      <w:bookmarkStart w:id="681" w:name="_Ref104352962"/>
      <w:bookmarkStart w:id="682" w:name="_Toc240445882"/>
      <w:bookmarkStart w:id="683" w:name="_Toc366852703"/>
      <w:bookmarkStart w:id="684" w:name="_Toc10632754"/>
      <w:bookmarkStart w:id="685" w:name="_Toc42167521"/>
      <w:bookmarkEnd w:id="674"/>
      <w:bookmarkEnd w:id="675"/>
      <w:bookmarkEnd w:id="676"/>
      <w:bookmarkEnd w:id="677"/>
    </w:p>
    <w:p w14:paraId="21D0AEF2" w14:textId="4EDB3DA1" w:rsidR="00623457" w:rsidRPr="005F15CB" w:rsidRDefault="006212DB">
      <w:pPr>
        <w:pStyle w:val="30"/>
        <w:numPr>
          <w:ilvl w:val="2"/>
          <w:numId w:val="18"/>
        </w:numPr>
        <w:ind w:left="1134" w:hanging="414"/>
        <w:rPr>
          <w:rFonts w:cs="Tahoma"/>
          <w:lang w:val="el-GR"/>
        </w:rPr>
      </w:pPr>
      <w:bookmarkStart w:id="686" w:name="_Toc151456904"/>
      <w:bookmarkStart w:id="687" w:name="_Ref52978018"/>
      <w:bookmarkStart w:id="688" w:name="_Toc53671374"/>
      <w:bookmarkStart w:id="689" w:name="_Toc97194384"/>
      <w:bookmarkStart w:id="690" w:name="_Toc97194488"/>
      <w:r>
        <w:rPr>
          <w:rFonts w:cs="Tahoma"/>
          <w:lang w:val="el-GR"/>
        </w:rPr>
        <w:t xml:space="preserve">Πίνακας 2.3 </w:t>
      </w:r>
      <w:r w:rsidR="00623457" w:rsidRPr="005F15CB">
        <w:rPr>
          <w:rFonts w:cs="Tahoma"/>
          <w:lang w:val="el-GR"/>
        </w:rPr>
        <w:t>Συγκεντρωτικός Πίνακας Οικονομικής Προσφοράς</w:t>
      </w:r>
      <w:bookmarkEnd w:id="678"/>
      <w:r w:rsidR="00623457" w:rsidRPr="005F15CB">
        <w:rPr>
          <w:rFonts w:cs="Tahoma"/>
          <w:lang w:val="el-GR"/>
        </w:rPr>
        <w:t xml:space="preserve"> </w:t>
      </w:r>
      <w:r>
        <w:rPr>
          <w:rFonts w:cs="Tahoma"/>
          <w:lang w:val="el-GR"/>
        </w:rPr>
        <w:t>-Λειτουργική Ενότητα 2</w:t>
      </w:r>
      <w:bookmarkEnd w:id="686"/>
      <w:r>
        <w:rPr>
          <w:rFonts w:cs="Tahoma"/>
          <w:lang w:val="el-GR"/>
        </w:rPr>
        <w:t xml:space="preserve"> </w:t>
      </w:r>
      <w:bookmarkEnd w:id="679"/>
      <w:bookmarkEnd w:id="680"/>
      <w:bookmarkEnd w:id="681"/>
      <w:bookmarkEnd w:id="682"/>
      <w:bookmarkEnd w:id="683"/>
      <w:bookmarkEnd w:id="684"/>
      <w:bookmarkEnd w:id="685"/>
      <w:bookmarkEnd w:id="687"/>
      <w:bookmarkEnd w:id="688"/>
      <w:bookmarkEnd w:id="689"/>
      <w:bookmarkEnd w:id="6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5"/>
        <w:gridCol w:w="3574"/>
        <w:gridCol w:w="1386"/>
        <w:gridCol w:w="1388"/>
        <w:gridCol w:w="1390"/>
        <w:gridCol w:w="1385"/>
      </w:tblGrid>
      <w:tr w:rsidR="007829C9" w:rsidRPr="00917781" w14:paraId="04B3CC2D" w14:textId="77777777" w:rsidTr="007829C9">
        <w:trPr>
          <w:cantSplit/>
          <w:trHeight w:val="1266"/>
        </w:trPr>
        <w:tc>
          <w:tcPr>
            <w:tcW w:w="262" w:type="pct"/>
            <w:shd w:val="pct15" w:color="auto" w:fill="FFFFFF"/>
            <w:vAlign w:val="center"/>
          </w:tcPr>
          <w:p w14:paraId="4F23BDCC" w14:textId="77777777" w:rsidR="007829C9" w:rsidRPr="005F15CB" w:rsidRDefault="007829C9" w:rsidP="00B42BEF">
            <w:pPr>
              <w:keepNext/>
              <w:keepLines/>
              <w:spacing w:before="60" w:after="60"/>
              <w:rPr>
                <w:sz w:val="18"/>
                <w:szCs w:val="18"/>
                <w:lang w:val="el-GR"/>
              </w:rPr>
            </w:pPr>
            <w:bookmarkStart w:id="691" w:name="_Ref138416486"/>
            <w:r w:rsidRPr="005F15CB">
              <w:rPr>
                <w:sz w:val="18"/>
                <w:szCs w:val="18"/>
                <w:lang w:val="el-GR"/>
              </w:rPr>
              <w:t>Α/Α</w:t>
            </w:r>
          </w:p>
        </w:tc>
        <w:tc>
          <w:tcPr>
            <w:tcW w:w="1856" w:type="pct"/>
            <w:shd w:val="pct15" w:color="auto" w:fill="FFFFFF"/>
            <w:vAlign w:val="center"/>
          </w:tcPr>
          <w:p w14:paraId="29351866" w14:textId="77777777" w:rsidR="007829C9" w:rsidRPr="005F15CB" w:rsidRDefault="007829C9" w:rsidP="00B42BEF">
            <w:pPr>
              <w:keepNext/>
              <w:keepLines/>
              <w:spacing w:before="60" w:after="60"/>
              <w:rPr>
                <w:sz w:val="18"/>
                <w:szCs w:val="18"/>
                <w:lang w:val="el-GR"/>
              </w:rPr>
            </w:pPr>
            <w:r w:rsidRPr="005F15CB">
              <w:rPr>
                <w:sz w:val="18"/>
                <w:szCs w:val="18"/>
                <w:lang w:val="el-GR"/>
              </w:rPr>
              <w:t>ΠΕΡΙΓΡΑΦΗ</w:t>
            </w:r>
          </w:p>
        </w:tc>
        <w:tc>
          <w:tcPr>
            <w:tcW w:w="720" w:type="pct"/>
            <w:shd w:val="pct15" w:color="auto" w:fill="FFFFFF"/>
            <w:vAlign w:val="center"/>
          </w:tcPr>
          <w:p w14:paraId="74F5B9FF" w14:textId="77777777" w:rsidR="007829C9" w:rsidRPr="005F15CB" w:rsidRDefault="007829C9" w:rsidP="00B42BEF">
            <w:pPr>
              <w:keepNext/>
              <w:keepLines/>
              <w:spacing w:before="60" w:after="60"/>
              <w:jc w:val="center"/>
              <w:rPr>
                <w:sz w:val="18"/>
                <w:szCs w:val="18"/>
                <w:lang w:val="el-GR"/>
              </w:rPr>
            </w:pPr>
            <w:r w:rsidRPr="005F15CB">
              <w:rPr>
                <w:sz w:val="18"/>
                <w:szCs w:val="18"/>
                <w:lang w:val="el-GR"/>
              </w:rPr>
              <w:t xml:space="preserve">ΣΥΝΟΛΙΚΗ </w:t>
            </w:r>
            <w:r>
              <w:rPr>
                <w:sz w:val="18"/>
                <w:szCs w:val="18"/>
                <w:lang w:val="el-GR"/>
              </w:rPr>
              <w:t xml:space="preserve">ΕΤΗΣΙΑ </w:t>
            </w:r>
            <w:r w:rsidRPr="005F15CB">
              <w:rPr>
                <w:sz w:val="18"/>
                <w:szCs w:val="18"/>
                <w:lang w:val="el-GR"/>
              </w:rPr>
              <w:t>ΑΞΙΑ ΕΡΓΟΥ</w:t>
            </w:r>
          </w:p>
          <w:p w14:paraId="11ED6DA4" w14:textId="77777777" w:rsidR="007829C9" w:rsidRPr="005F15CB" w:rsidRDefault="007829C9" w:rsidP="00B42BEF">
            <w:pPr>
              <w:keepNext/>
              <w:keepLines/>
              <w:spacing w:before="60" w:after="60"/>
              <w:jc w:val="center"/>
              <w:rPr>
                <w:sz w:val="18"/>
                <w:szCs w:val="18"/>
                <w:lang w:val="el-GR"/>
              </w:rPr>
            </w:pPr>
            <w:r w:rsidRPr="005F15CB">
              <w:rPr>
                <w:sz w:val="18"/>
                <w:szCs w:val="18"/>
                <w:lang w:val="el-GR"/>
              </w:rPr>
              <w:t>ΧΩΡΙΣ ΦΠΑ [€]</w:t>
            </w:r>
          </w:p>
        </w:tc>
        <w:tc>
          <w:tcPr>
            <w:tcW w:w="721" w:type="pct"/>
            <w:shd w:val="pct15" w:color="auto" w:fill="FFFFFF"/>
          </w:tcPr>
          <w:p w14:paraId="5C93E5BF" w14:textId="77777777" w:rsidR="007829C9" w:rsidRPr="005F15CB" w:rsidRDefault="007829C9" w:rsidP="00B42BEF">
            <w:pPr>
              <w:keepNext/>
              <w:keepLines/>
              <w:spacing w:before="60" w:after="60"/>
              <w:jc w:val="center"/>
              <w:rPr>
                <w:sz w:val="18"/>
                <w:szCs w:val="18"/>
                <w:lang w:val="el-GR"/>
              </w:rPr>
            </w:pPr>
            <w:r>
              <w:rPr>
                <w:sz w:val="18"/>
                <w:szCs w:val="18"/>
                <w:lang w:val="el-GR"/>
              </w:rPr>
              <w:t xml:space="preserve">ΠΛΗΘΟΣ ΕΤΩΝ </w:t>
            </w:r>
          </w:p>
        </w:tc>
        <w:tc>
          <w:tcPr>
            <w:tcW w:w="722" w:type="pct"/>
            <w:shd w:val="pct15" w:color="auto" w:fill="FFFFFF"/>
            <w:vAlign w:val="center"/>
          </w:tcPr>
          <w:p w14:paraId="30E1C0EE" w14:textId="77777777" w:rsidR="007829C9" w:rsidRPr="005F15CB" w:rsidRDefault="007829C9" w:rsidP="00B42BEF">
            <w:pPr>
              <w:keepNext/>
              <w:keepLines/>
              <w:spacing w:before="60" w:after="60"/>
              <w:jc w:val="center"/>
              <w:rPr>
                <w:sz w:val="18"/>
                <w:szCs w:val="18"/>
                <w:lang w:val="el-GR"/>
              </w:rPr>
            </w:pPr>
            <w:r w:rsidRPr="005F15CB">
              <w:rPr>
                <w:sz w:val="18"/>
                <w:szCs w:val="18"/>
                <w:lang w:val="el-GR"/>
              </w:rPr>
              <w:t>ΦΠΑ [€]</w:t>
            </w:r>
          </w:p>
        </w:tc>
        <w:tc>
          <w:tcPr>
            <w:tcW w:w="719" w:type="pct"/>
            <w:shd w:val="pct15" w:color="auto" w:fill="FFFFFF"/>
            <w:vAlign w:val="center"/>
          </w:tcPr>
          <w:p w14:paraId="5FB33D8E" w14:textId="77777777" w:rsidR="007829C9" w:rsidRPr="005F15CB" w:rsidRDefault="007829C9" w:rsidP="00B42BEF">
            <w:pPr>
              <w:keepNext/>
              <w:keepLines/>
              <w:spacing w:before="60" w:after="60"/>
              <w:jc w:val="center"/>
              <w:rPr>
                <w:sz w:val="18"/>
                <w:szCs w:val="18"/>
                <w:lang w:val="el-GR"/>
              </w:rPr>
            </w:pPr>
            <w:r w:rsidRPr="005F15CB">
              <w:rPr>
                <w:sz w:val="18"/>
                <w:szCs w:val="18"/>
                <w:lang w:val="el-GR"/>
              </w:rPr>
              <w:t>ΣΥΝΟΛΙΚΗ ΑΞΙΑ ΕΡΓΟΥ</w:t>
            </w:r>
          </w:p>
          <w:p w14:paraId="7A4D5B48" w14:textId="77777777" w:rsidR="007829C9" w:rsidRPr="005F15CB" w:rsidRDefault="007829C9" w:rsidP="00B42BEF">
            <w:pPr>
              <w:keepNext/>
              <w:keepLines/>
              <w:spacing w:before="60" w:after="60"/>
              <w:jc w:val="center"/>
              <w:rPr>
                <w:sz w:val="18"/>
                <w:szCs w:val="18"/>
                <w:lang w:val="el-GR"/>
              </w:rPr>
            </w:pPr>
            <w:r w:rsidRPr="005F15CB">
              <w:rPr>
                <w:sz w:val="18"/>
                <w:szCs w:val="18"/>
                <w:lang w:val="el-GR"/>
              </w:rPr>
              <w:t>ΜΕ ΦΠΑ [€]</w:t>
            </w:r>
          </w:p>
        </w:tc>
      </w:tr>
      <w:tr w:rsidR="007829C9" w:rsidRPr="005F15CB" w14:paraId="0646D313" w14:textId="77777777" w:rsidTr="007829C9">
        <w:trPr>
          <w:trHeight w:val="284"/>
        </w:trPr>
        <w:tc>
          <w:tcPr>
            <w:tcW w:w="262" w:type="pct"/>
            <w:vAlign w:val="center"/>
          </w:tcPr>
          <w:p w14:paraId="00AC86EF" w14:textId="77777777" w:rsidR="007829C9" w:rsidRPr="005F15CB" w:rsidRDefault="007829C9" w:rsidP="007829C9">
            <w:pPr>
              <w:keepNext/>
              <w:keepLines/>
              <w:spacing w:before="60" w:after="60"/>
              <w:rPr>
                <w:sz w:val="18"/>
                <w:szCs w:val="18"/>
                <w:lang w:val="el-GR"/>
              </w:rPr>
            </w:pPr>
            <w:r w:rsidRPr="005F15CB">
              <w:rPr>
                <w:sz w:val="18"/>
                <w:szCs w:val="18"/>
                <w:lang w:val="el-GR"/>
              </w:rPr>
              <w:t>1</w:t>
            </w:r>
          </w:p>
        </w:tc>
        <w:tc>
          <w:tcPr>
            <w:tcW w:w="1856" w:type="pct"/>
            <w:vAlign w:val="center"/>
          </w:tcPr>
          <w:p w14:paraId="75C13538" w14:textId="75AA4F39" w:rsidR="007829C9" w:rsidRPr="005F15CB" w:rsidRDefault="007829C9" w:rsidP="007829C9">
            <w:pPr>
              <w:keepNext/>
              <w:keepLines/>
              <w:spacing w:before="60" w:after="60"/>
              <w:rPr>
                <w:sz w:val="18"/>
                <w:szCs w:val="18"/>
                <w:lang w:val="el-GR"/>
              </w:rPr>
            </w:pPr>
            <w:r>
              <w:rPr>
                <w:sz w:val="18"/>
                <w:szCs w:val="18"/>
                <w:lang w:val="el-GR"/>
              </w:rPr>
              <w:t>Υπηρεσίες</w:t>
            </w:r>
            <w:r w:rsidRPr="005F15CB">
              <w:rPr>
                <w:sz w:val="18"/>
                <w:szCs w:val="18"/>
                <w:lang w:val="el-GR"/>
              </w:rPr>
              <w:t xml:space="preserve"> (Πίνακας </w:t>
            </w:r>
            <w:r>
              <w:rPr>
                <w:sz w:val="18"/>
                <w:szCs w:val="18"/>
                <w:lang w:val="el-GR"/>
              </w:rPr>
              <w:t>2.1</w:t>
            </w:r>
            <w:r w:rsidRPr="005F15CB">
              <w:rPr>
                <w:sz w:val="18"/>
                <w:szCs w:val="18"/>
                <w:lang w:val="el-GR"/>
              </w:rPr>
              <w:t>)</w:t>
            </w:r>
          </w:p>
        </w:tc>
        <w:tc>
          <w:tcPr>
            <w:tcW w:w="720" w:type="pct"/>
            <w:vAlign w:val="center"/>
          </w:tcPr>
          <w:p w14:paraId="1023A09B" w14:textId="77777777" w:rsidR="007829C9" w:rsidRPr="005F15CB" w:rsidRDefault="007829C9" w:rsidP="007829C9">
            <w:pPr>
              <w:keepNext/>
              <w:keepLines/>
              <w:spacing w:before="60" w:after="60"/>
              <w:rPr>
                <w:sz w:val="18"/>
                <w:szCs w:val="18"/>
                <w:lang w:val="el-GR"/>
              </w:rPr>
            </w:pPr>
          </w:p>
        </w:tc>
        <w:tc>
          <w:tcPr>
            <w:tcW w:w="721" w:type="pct"/>
          </w:tcPr>
          <w:p w14:paraId="41D511AE" w14:textId="77777777" w:rsidR="007829C9" w:rsidRPr="005F15CB" w:rsidRDefault="007829C9" w:rsidP="007829C9">
            <w:pPr>
              <w:keepNext/>
              <w:keepLines/>
              <w:spacing w:before="60" w:after="60"/>
              <w:jc w:val="center"/>
              <w:rPr>
                <w:sz w:val="18"/>
                <w:szCs w:val="18"/>
                <w:lang w:val="el-GR"/>
              </w:rPr>
            </w:pPr>
            <w:r>
              <w:rPr>
                <w:sz w:val="18"/>
                <w:szCs w:val="18"/>
                <w:lang w:val="el-GR"/>
              </w:rPr>
              <w:t>2</w:t>
            </w:r>
          </w:p>
        </w:tc>
        <w:tc>
          <w:tcPr>
            <w:tcW w:w="722" w:type="pct"/>
            <w:vAlign w:val="center"/>
          </w:tcPr>
          <w:p w14:paraId="261422F8" w14:textId="77777777" w:rsidR="007829C9" w:rsidRPr="005F15CB" w:rsidRDefault="007829C9" w:rsidP="007829C9">
            <w:pPr>
              <w:keepNext/>
              <w:keepLines/>
              <w:spacing w:before="60" w:after="60"/>
              <w:rPr>
                <w:sz w:val="18"/>
                <w:szCs w:val="18"/>
                <w:lang w:val="el-GR"/>
              </w:rPr>
            </w:pPr>
          </w:p>
        </w:tc>
        <w:tc>
          <w:tcPr>
            <w:tcW w:w="719" w:type="pct"/>
            <w:vAlign w:val="center"/>
          </w:tcPr>
          <w:p w14:paraId="6D8E4701" w14:textId="77777777" w:rsidR="007829C9" w:rsidRPr="005F15CB" w:rsidRDefault="007829C9" w:rsidP="007829C9">
            <w:pPr>
              <w:keepNext/>
              <w:keepLines/>
              <w:spacing w:before="60" w:after="60"/>
              <w:rPr>
                <w:sz w:val="18"/>
                <w:szCs w:val="18"/>
                <w:lang w:val="el-GR"/>
              </w:rPr>
            </w:pPr>
          </w:p>
        </w:tc>
      </w:tr>
      <w:tr w:rsidR="007829C9" w:rsidRPr="005F15CB" w14:paraId="6DE1D198" w14:textId="77777777" w:rsidTr="007829C9">
        <w:trPr>
          <w:trHeight w:val="284"/>
        </w:trPr>
        <w:tc>
          <w:tcPr>
            <w:tcW w:w="262" w:type="pct"/>
            <w:vAlign w:val="center"/>
          </w:tcPr>
          <w:p w14:paraId="661C2DFB" w14:textId="77777777" w:rsidR="007829C9" w:rsidRPr="005F15CB" w:rsidRDefault="007829C9" w:rsidP="007829C9">
            <w:pPr>
              <w:keepNext/>
              <w:keepLines/>
              <w:spacing w:before="60" w:after="60"/>
              <w:rPr>
                <w:sz w:val="18"/>
                <w:szCs w:val="18"/>
                <w:lang w:val="el-GR"/>
              </w:rPr>
            </w:pPr>
            <w:r>
              <w:rPr>
                <w:sz w:val="18"/>
                <w:szCs w:val="18"/>
                <w:lang w:val="el-GR"/>
              </w:rPr>
              <w:t>2</w:t>
            </w:r>
          </w:p>
        </w:tc>
        <w:tc>
          <w:tcPr>
            <w:tcW w:w="1856" w:type="pct"/>
            <w:vAlign w:val="center"/>
          </w:tcPr>
          <w:p w14:paraId="621CEB38" w14:textId="347006A2" w:rsidR="007829C9" w:rsidRPr="005F15CB" w:rsidRDefault="007829C9" w:rsidP="007829C9">
            <w:pPr>
              <w:keepNext/>
              <w:keepLines/>
              <w:spacing w:before="60" w:after="60"/>
              <w:rPr>
                <w:sz w:val="18"/>
                <w:szCs w:val="18"/>
                <w:lang w:val="el-GR"/>
              </w:rPr>
            </w:pPr>
            <w:r w:rsidRPr="005F15CB">
              <w:rPr>
                <w:sz w:val="18"/>
                <w:szCs w:val="18"/>
                <w:lang w:val="el-GR"/>
              </w:rPr>
              <w:t xml:space="preserve">Άλλες δαπάνες (Πίνακας </w:t>
            </w:r>
            <w:r>
              <w:rPr>
                <w:sz w:val="18"/>
                <w:szCs w:val="18"/>
                <w:lang w:val="el-GR"/>
              </w:rPr>
              <w:t>2.2</w:t>
            </w:r>
            <w:r w:rsidRPr="005F15CB">
              <w:rPr>
                <w:sz w:val="18"/>
                <w:szCs w:val="18"/>
                <w:lang w:val="el-GR"/>
              </w:rPr>
              <w:t>)</w:t>
            </w:r>
          </w:p>
        </w:tc>
        <w:tc>
          <w:tcPr>
            <w:tcW w:w="720" w:type="pct"/>
            <w:vAlign w:val="center"/>
          </w:tcPr>
          <w:p w14:paraId="0A78B8E9" w14:textId="77777777" w:rsidR="007829C9" w:rsidRPr="005F15CB" w:rsidRDefault="007829C9" w:rsidP="007829C9">
            <w:pPr>
              <w:keepNext/>
              <w:keepLines/>
              <w:spacing w:before="60" w:after="60"/>
              <w:rPr>
                <w:sz w:val="18"/>
                <w:szCs w:val="18"/>
                <w:lang w:val="el-GR"/>
              </w:rPr>
            </w:pPr>
          </w:p>
        </w:tc>
        <w:tc>
          <w:tcPr>
            <w:tcW w:w="721" w:type="pct"/>
          </w:tcPr>
          <w:p w14:paraId="545A75E5" w14:textId="77777777" w:rsidR="007829C9" w:rsidRPr="005F15CB" w:rsidRDefault="007829C9" w:rsidP="007829C9">
            <w:pPr>
              <w:keepNext/>
              <w:keepLines/>
              <w:spacing w:before="60" w:after="60"/>
              <w:jc w:val="center"/>
              <w:rPr>
                <w:sz w:val="18"/>
                <w:szCs w:val="18"/>
                <w:lang w:val="el-GR"/>
              </w:rPr>
            </w:pPr>
            <w:r>
              <w:rPr>
                <w:sz w:val="18"/>
                <w:szCs w:val="18"/>
                <w:lang w:val="el-GR"/>
              </w:rPr>
              <w:t>2</w:t>
            </w:r>
          </w:p>
        </w:tc>
        <w:tc>
          <w:tcPr>
            <w:tcW w:w="722" w:type="pct"/>
            <w:vAlign w:val="center"/>
          </w:tcPr>
          <w:p w14:paraId="2D69B553" w14:textId="77777777" w:rsidR="007829C9" w:rsidRPr="005F15CB" w:rsidRDefault="007829C9" w:rsidP="007829C9">
            <w:pPr>
              <w:keepNext/>
              <w:keepLines/>
              <w:spacing w:before="60" w:after="60"/>
              <w:rPr>
                <w:sz w:val="18"/>
                <w:szCs w:val="18"/>
                <w:lang w:val="el-GR"/>
              </w:rPr>
            </w:pPr>
          </w:p>
        </w:tc>
        <w:tc>
          <w:tcPr>
            <w:tcW w:w="719" w:type="pct"/>
            <w:vAlign w:val="center"/>
          </w:tcPr>
          <w:p w14:paraId="4B5DF08B" w14:textId="77777777" w:rsidR="007829C9" w:rsidRPr="005F15CB" w:rsidRDefault="007829C9" w:rsidP="007829C9">
            <w:pPr>
              <w:keepNext/>
              <w:keepLines/>
              <w:spacing w:before="60" w:after="60"/>
              <w:rPr>
                <w:sz w:val="18"/>
                <w:szCs w:val="18"/>
                <w:lang w:val="el-GR"/>
              </w:rPr>
            </w:pPr>
          </w:p>
        </w:tc>
      </w:tr>
      <w:tr w:rsidR="007829C9" w:rsidRPr="005F15CB" w14:paraId="29AB1F89" w14:textId="77777777" w:rsidTr="007829C9">
        <w:trPr>
          <w:trHeight w:val="284"/>
        </w:trPr>
        <w:tc>
          <w:tcPr>
            <w:tcW w:w="262" w:type="pct"/>
            <w:shd w:val="clear" w:color="auto" w:fill="A0A0A0"/>
            <w:vAlign w:val="center"/>
          </w:tcPr>
          <w:p w14:paraId="0B32B0E7" w14:textId="77777777" w:rsidR="007829C9" w:rsidRPr="005F15CB" w:rsidRDefault="007829C9" w:rsidP="00B42BEF">
            <w:pPr>
              <w:keepNext/>
              <w:keepLines/>
              <w:spacing w:before="60" w:after="60"/>
              <w:rPr>
                <w:sz w:val="18"/>
                <w:szCs w:val="18"/>
                <w:lang w:val="el-GR"/>
              </w:rPr>
            </w:pPr>
          </w:p>
        </w:tc>
        <w:tc>
          <w:tcPr>
            <w:tcW w:w="1856" w:type="pct"/>
            <w:shd w:val="clear" w:color="auto" w:fill="A0A0A0"/>
            <w:vAlign w:val="center"/>
          </w:tcPr>
          <w:p w14:paraId="32B94AFC" w14:textId="77777777" w:rsidR="007829C9" w:rsidRPr="005F15CB" w:rsidRDefault="007829C9" w:rsidP="00B42BEF">
            <w:pPr>
              <w:pStyle w:val="afe"/>
              <w:keepNext/>
              <w:keepLines/>
              <w:spacing w:before="60" w:after="60"/>
              <w:rPr>
                <w:b/>
                <w:sz w:val="18"/>
                <w:szCs w:val="18"/>
                <w:lang w:val="el-GR"/>
              </w:rPr>
            </w:pPr>
            <w:r w:rsidRPr="005F15CB">
              <w:rPr>
                <w:b/>
                <w:sz w:val="18"/>
                <w:szCs w:val="18"/>
                <w:lang w:val="el-GR"/>
              </w:rPr>
              <w:t>ΓΕΝΙΚΟ ΣΥΝΟΛΟ</w:t>
            </w:r>
          </w:p>
        </w:tc>
        <w:tc>
          <w:tcPr>
            <w:tcW w:w="720" w:type="pct"/>
            <w:shd w:val="clear" w:color="auto" w:fill="A0A0A0"/>
            <w:vAlign w:val="center"/>
          </w:tcPr>
          <w:p w14:paraId="097E80D0" w14:textId="77777777" w:rsidR="007829C9" w:rsidRPr="005F15CB" w:rsidRDefault="007829C9" w:rsidP="00B42BEF">
            <w:pPr>
              <w:keepNext/>
              <w:keepLines/>
              <w:spacing w:before="60" w:after="60"/>
              <w:rPr>
                <w:sz w:val="18"/>
                <w:szCs w:val="18"/>
                <w:lang w:val="el-GR"/>
              </w:rPr>
            </w:pPr>
          </w:p>
        </w:tc>
        <w:tc>
          <w:tcPr>
            <w:tcW w:w="721" w:type="pct"/>
            <w:shd w:val="clear" w:color="auto" w:fill="A0A0A0"/>
          </w:tcPr>
          <w:p w14:paraId="5520682E" w14:textId="77777777" w:rsidR="007829C9" w:rsidRPr="005F15CB" w:rsidRDefault="007829C9" w:rsidP="00B42BEF">
            <w:pPr>
              <w:keepNext/>
              <w:keepLines/>
              <w:spacing w:before="60" w:after="60"/>
              <w:rPr>
                <w:sz w:val="18"/>
                <w:szCs w:val="18"/>
                <w:lang w:val="el-GR"/>
              </w:rPr>
            </w:pPr>
          </w:p>
        </w:tc>
        <w:tc>
          <w:tcPr>
            <w:tcW w:w="722" w:type="pct"/>
            <w:shd w:val="clear" w:color="auto" w:fill="A0A0A0"/>
            <w:vAlign w:val="center"/>
          </w:tcPr>
          <w:p w14:paraId="57498487" w14:textId="77777777" w:rsidR="007829C9" w:rsidRPr="005F15CB" w:rsidRDefault="007829C9" w:rsidP="00B42BEF">
            <w:pPr>
              <w:keepNext/>
              <w:keepLines/>
              <w:spacing w:before="60" w:after="60"/>
              <w:rPr>
                <w:sz w:val="18"/>
                <w:szCs w:val="18"/>
                <w:lang w:val="el-GR"/>
              </w:rPr>
            </w:pPr>
          </w:p>
        </w:tc>
        <w:tc>
          <w:tcPr>
            <w:tcW w:w="719" w:type="pct"/>
            <w:shd w:val="clear" w:color="auto" w:fill="A0A0A0"/>
            <w:vAlign w:val="center"/>
          </w:tcPr>
          <w:p w14:paraId="3A6E0463" w14:textId="77777777" w:rsidR="007829C9" w:rsidRPr="005F15CB" w:rsidRDefault="007829C9" w:rsidP="00B42BEF">
            <w:pPr>
              <w:keepNext/>
              <w:keepLines/>
              <w:spacing w:before="60" w:after="60"/>
              <w:rPr>
                <w:sz w:val="18"/>
                <w:szCs w:val="18"/>
                <w:lang w:val="el-GR"/>
              </w:rPr>
            </w:pPr>
          </w:p>
        </w:tc>
      </w:tr>
    </w:tbl>
    <w:p w14:paraId="5942A12B" w14:textId="77777777" w:rsidR="007829C9" w:rsidRDefault="007829C9" w:rsidP="007829C9">
      <w:pPr>
        <w:pStyle w:val="30"/>
        <w:numPr>
          <w:ilvl w:val="0"/>
          <w:numId w:val="0"/>
        </w:numPr>
        <w:ind w:left="7808" w:hanging="720"/>
        <w:rPr>
          <w:rFonts w:cs="Tahoma"/>
          <w:lang w:val="el-GR"/>
        </w:rPr>
      </w:pPr>
    </w:p>
    <w:p w14:paraId="016C30A4" w14:textId="538CBD2F" w:rsidR="006212DB" w:rsidRPr="005F15CB" w:rsidRDefault="006212DB">
      <w:pPr>
        <w:pStyle w:val="30"/>
        <w:numPr>
          <w:ilvl w:val="2"/>
          <w:numId w:val="18"/>
        </w:numPr>
        <w:rPr>
          <w:rFonts w:cs="Tahoma"/>
          <w:lang w:val="el-GR"/>
        </w:rPr>
      </w:pPr>
      <w:bookmarkStart w:id="692" w:name="_Toc151456905"/>
      <w:r>
        <w:rPr>
          <w:rFonts w:cs="Tahoma"/>
          <w:lang w:val="el-GR"/>
        </w:rPr>
        <w:t xml:space="preserve">Πίνακας 3 </w:t>
      </w:r>
      <w:r w:rsidRPr="005F15CB">
        <w:rPr>
          <w:rFonts w:cs="Tahoma"/>
          <w:lang w:val="el-GR"/>
        </w:rPr>
        <w:t xml:space="preserve">Συγκεντρωτικός Πίνακας Οικονομικής Προσφοράς </w:t>
      </w:r>
      <w:r>
        <w:rPr>
          <w:rFonts w:cs="Tahoma"/>
          <w:lang w:val="el-GR"/>
        </w:rPr>
        <w:t>-Έργου</w:t>
      </w:r>
      <w:bookmarkEnd w:id="691"/>
      <w:bookmarkEnd w:id="692"/>
      <w:r>
        <w:rPr>
          <w:rFonts w:cs="Tahoma"/>
          <w:lang w:val="el-G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212DB" w:rsidRPr="00917781" w14:paraId="3E9D2AF6" w14:textId="77777777" w:rsidTr="00F74A1B">
        <w:trPr>
          <w:cantSplit/>
          <w:trHeight w:val="280"/>
        </w:trPr>
        <w:tc>
          <w:tcPr>
            <w:tcW w:w="290" w:type="pct"/>
            <w:vMerge w:val="restart"/>
            <w:shd w:val="pct15" w:color="auto" w:fill="FFFFFF"/>
            <w:vAlign w:val="center"/>
          </w:tcPr>
          <w:p w14:paraId="2E92B75B" w14:textId="77777777" w:rsidR="006212DB" w:rsidRPr="005F15CB" w:rsidRDefault="006212DB" w:rsidP="00F74A1B">
            <w:pPr>
              <w:keepNext/>
              <w:keepLines/>
              <w:spacing w:before="60" w:after="60"/>
              <w:rPr>
                <w:sz w:val="18"/>
                <w:szCs w:val="18"/>
                <w:lang w:val="el-GR"/>
              </w:rPr>
            </w:pPr>
            <w:r w:rsidRPr="005F15CB">
              <w:rPr>
                <w:sz w:val="18"/>
                <w:szCs w:val="18"/>
                <w:lang w:val="el-GR"/>
              </w:rPr>
              <w:t>Α/Α</w:t>
            </w:r>
          </w:p>
        </w:tc>
        <w:tc>
          <w:tcPr>
            <w:tcW w:w="2173" w:type="pct"/>
            <w:vMerge w:val="restart"/>
            <w:shd w:val="pct15" w:color="auto" w:fill="FFFFFF"/>
            <w:vAlign w:val="center"/>
          </w:tcPr>
          <w:p w14:paraId="4D90E53E" w14:textId="77777777" w:rsidR="006212DB" w:rsidRPr="005F15CB" w:rsidRDefault="006212DB" w:rsidP="00F74A1B">
            <w:pPr>
              <w:keepNext/>
              <w:keepLines/>
              <w:spacing w:before="60" w:after="60"/>
              <w:rPr>
                <w:sz w:val="18"/>
                <w:szCs w:val="18"/>
                <w:lang w:val="el-GR"/>
              </w:rPr>
            </w:pPr>
            <w:r w:rsidRPr="005F15CB">
              <w:rPr>
                <w:sz w:val="18"/>
                <w:szCs w:val="18"/>
                <w:lang w:val="el-GR"/>
              </w:rPr>
              <w:t>ΠΕΡΙΓΡΑΦΗ</w:t>
            </w:r>
          </w:p>
        </w:tc>
        <w:tc>
          <w:tcPr>
            <w:tcW w:w="845" w:type="pct"/>
            <w:vMerge w:val="restart"/>
            <w:shd w:val="pct15" w:color="auto" w:fill="FFFFFF"/>
            <w:vAlign w:val="center"/>
          </w:tcPr>
          <w:p w14:paraId="4AB74FEE" w14:textId="77777777" w:rsidR="006212DB" w:rsidRPr="005F15CB" w:rsidRDefault="006212DB" w:rsidP="00F74A1B">
            <w:pPr>
              <w:keepNext/>
              <w:keepLines/>
              <w:spacing w:before="60" w:after="60"/>
              <w:jc w:val="center"/>
              <w:rPr>
                <w:sz w:val="18"/>
                <w:szCs w:val="18"/>
                <w:lang w:val="el-GR"/>
              </w:rPr>
            </w:pPr>
            <w:r w:rsidRPr="005F15CB">
              <w:rPr>
                <w:sz w:val="18"/>
                <w:szCs w:val="18"/>
                <w:lang w:val="el-GR"/>
              </w:rPr>
              <w:t>ΣΥΝΟΛΙΚΗ ΑΞΙΑ ΕΡΓΟΥ</w:t>
            </w:r>
          </w:p>
          <w:p w14:paraId="75823BDE" w14:textId="77777777" w:rsidR="006212DB" w:rsidRPr="005F15CB" w:rsidRDefault="006212DB" w:rsidP="00F74A1B">
            <w:pPr>
              <w:keepNext/>
              <w:keepLines/>
              <w:spacing w:before="60" w:after="60"/>
              <w:jc w:val="center"/>
              <w:rPr>
                <w:sz w:val="18"/>
                <w:szCs w:val="18"/>
                <w:lang w:val="el-GR"/>
              </w:rPr>
            </w:pPr>
            <w:r w:rsidRPr="005F15CB">
              <w:rPr>
                <w:sz w:val="18"/>
                <w:szCs w:val="18"/>
                <w:lang w:val="el-GR"/>
              </w:rPr>
              <w:t>ΧΩΡΙΣ ΦΠΑ [€]</w:t>
            </w:r>
          </w:p>
        </w:tc>
        <w:tc>
          <w:tcPr>
            <w:tcW w:w="846" w:type="pct"/>
            <w:vMerge w:val="restart"/>
            <w:shd w:val="pct15" w:color="auto" w:fill="FFFFFF"/>
            <w:vAlign w:val="center"/>
          </w:tcPr>
          <w:p w14:paraId="203FAEC2" w14:textId="77777777" w:rsidR="006212DB" w:rsidRPr="005F15CB" w:rsidRDefault="006212DB" w:rsidP="00F74A1B">
            <w:pPr>
              <w:keepNext/>
              <w:keepLines/>
              <w:spacing w:before="60" w:after="60"/>
              <w:jc w:val="center"/>
              <w:rPr>
                <w:sz w:val="18"/>
                <w:szCs w:val="18"/>
                <w:lang w:val="el-GR"/>
              </w:rPr>
            </w:pPr>
            <w:r w:rsidRPr="005F15CB">
              <w:rPr>
                <w:sz w:val="18"/>
                <w:szCs w:val="18"/>
                <w:lang w:val="el-GR"/>
              </w:rPr>
              <w:t>ΦΠΑ [€]</w:t>
            </w:r>
          </w:p>
        </w:tc>
        <w:tc>
          <w:tcPr>
            <w:tcW w:w="846" w:type="pct"/>
            <w:vMerge w:val="restart"/>
            <w:shd w:val="pct15" w:color="auto" w:fill="FFFFFF"/>
            <w:vAlign w:val="center"/>
          </w:tcPr>
          <w:p w14:paraId="46200CBC" w14:textId="77777777" w:rsidR="006212DB" w:rsidRPr="005F15CB" w:rsidRDefault="006212DB" w:rsidP="00F74A1B">
            <w:pPr>
              <w:keepNext/>
              <w:keepLines/>
              <w:spacing w:before="60" w:after="60"/>
              <w:jc w:val="center"/>
              <w:rPr>
                <w:sz w:val="18"/>
                <w:szCs w:val="18"/>
                <w:lang w:val="el-GR"/>
              </w:rPr>
            </w:pPr>
            <w:r w:rsidRPr="005F15CB">
              <w:rPr>
                <w:sz w:val="18"/>
                <w:szCs w:val="18"/>
                <w:lang w:val="el-GR"/>
              </w:rPr>
              <w:t>ΣΥΝΟΛΙΚΗ ΑΞΙΑ ΕΡΓΟΥ</w:t>
            </w:r>
          </w:p>
          <w:p w14:paraId="56957458" w14:textId="77777777" w:rsidR="006212DB" w:rsidRPr="005F15CB" w:rsidRDefault="006212DB" w:rsidP="00F74A1B">
            <w:pPr>
              <w:keepNext/>
              <w:keepLines/>
              <w:spacing w:before="60" w:after="60"/>
              <w:jc w:val="center"/>
              <w:rPr>
                <w:sz w:val="18"/>
                <w:szCs w:val="18"/>
                <w:lang w:val="el-GR"/>
              </w:rPr>
            </w:pPr>
            <w:r w:rsidRPr="005F15CB">
              <w:rPr>
                <w:sz w:val="18"/>
                <w:szCs w:val="18"/>
                <w:lang w:val="el-GR"/>
              </w:rPr>
              <w:t>ΜΕ ΦΠΑ [€]</w:t>
            </w:r>
          </w:p>
        </w:tc>
      </w:tr>
      <w:tr w:rsidR="006212DB" w:rsidRPr="00917781" w14:paraId="79DB2B96" w14:textId="77777777" w:rsidTr="00F74A1B">
        <w:trPr>
          <w:cantSplit/>
          <w:trHeight w:val="340"/>
        </w:trPr>
        <w:tc>
          <w:tcPr>
            <w:tcW w:w="290" w:type="pct"/>
            <w:vMerge/>
            <w:shd w:val="pct15" w:color="auto" w:fill="FFFFFF"/>
            <w:vAlign w:val="center"/>
          </w:tcPr>
          <w:p w14:paraId="2E85F4C9" w14:textId="77777777" w:rsidR="006212DB" w:rsidRPr="005F15CB" w:rsidRDefault="006212DB" w:rsidP="00F74A1B">
            <w:pPr>
              <w:keepNext/>
              <w:keepLines/>
              <w:spacing w:before="60" w:after="60"/>
              <w:rPr>
                <w:sz w:val="18"/>
                <w:szCs w:val="18"/>
                <w:lang w:val="el-GR"/>
              </w:rPr>
            </w:pPr>
          </w:p>
        </w:tc>
        <w:tc>
          <w:tcPr>
            <w:tcW w:w="2173" w:type="pct"/>
            <w:vMerge/>
            <w:shd w:val="pct15" w:color="auto" w:fill="FFFFFF"/>
            <w:vAlign w:val="center"/>
          </w:tcPr>
          <w:p w14:paraId="640C9F8E" w14:textId="77777777" w:rsidR="006212DB" w:rsidRPr="005F15CB" w:rsidRDefault="006212DB" w:rsidP="00F74A1B">
            <w:pPr>
              <w:keepNext/>
              <w:keepLines/>
              <w:spacing w:before="60" w:after="60"/>
              <w:rPr>
                <w:sz w:val="18"/>
                <w:szCs w:val="18"/>
                <w:lang w:val="el-GR"/>
              </w:rPr>
            </w:pPr>
          </w:p>
        </w:tc>
        <w:tc>
          <w:tcPr>
            <w:tcW w:w="845" w:type="pct"/>
            <w:vMerge/>
            <w:shd w:val="pct15" w:color="auto" w:fill="FFFFFF"/>
            <w:vAlign w:val="center"/>
          </w:tcPr>
          <w:p w14:paraId="5351F0F0" w14:textId="77777777" w:rsidR="006212DB" w:rsidRPr="005F15CB" w:rsidRDefault="006212DB" w:rsidP="00F74A1B">
            <w:pPr>
              <w:keepNext/>
              <w:keepLines/>
              <w:spacing w:before="60" w:after="60"/>
              <w:rPr>
                <w:sz w:val="18"/>
                <w:szCs w:val="18"/>
                <w:lang w:val="el-GR"/>
              </w:rPr>
            </w:pPr>
          </w:p>
        </w:tc>
        <w:tc>
          <w:tcPr>
            <w:tcW w:w="846" w:type="pct"/>
            <w:vMerge/>
            <w:shd w:val="pct15" w:color="auto" w:fill="FFFFFF"/>
            <w:vAlign w:val="center"/>
          </w:tcPr>
          <w:p w14:paraId="099505AD" w14:textId="77777777" w:rsidR="006212DB" w:rsidRPr="005F15CB" w:rsidRDefault="006212DB" w:rsidP="00F74A1B">
            <w:pPr>
              <w:keepNext/>
              <w:keepLines/>
              <w:spacing w:before="60" w:after="60"/>
              <w:rPr>
                <w:sz w:val="18"/>
                <w:szCs w:val="18"/>
                <w:lang w:val="el-GR"/>
              </w:rPr>
            </w:pPr>
          </w:p>
        </w:tc>
        <w:tc>
          <w:tcPr>
            <w:tcW w:w="846" w:type="pct"/>
            <w:vMerge/>
            <w:shd w:val="pct15" w:color="auto" w:fill="FFFFFF"/>
            <w:vAlign w:val="center"/>
          </w:tcPr>
          <w:p w14:paraId="35077333" w14:textId="77777777" w:rsidR="006212DB" w:rsidRPr="005F15CB" w:rsidRDefault="006212DB" w:rsidP="00F74A1B">
            <w:pPr>
              <w:keepNext/>
              <w:keepLines/>
              <w:spacing w:before="60" w:after="60"/>
              <w:rPr>
                <w:sz w:val="18"/>
                <w:szCs w:val="18"/>
                <w:lang w:val="el-GR"/>
              </w:rPr>
            </w:pPr>
          </w:p>
        </w:tc>
      </w:tr>
      <w:tr w:rsidR="006212DB" w:rsidRPr="005F15CB" w14:paraId="55CEA807" w14:textId="77777777" w:rsidTr="00F74A1B">
        <w:trPr>
          <w:trHeight w:val="284"/>
        </w:trPr>
        <w:tc>
          <w:tcPr>
            <w:tcW w:w="290" w:type="pct"/>
            <w:vAlign w:val="center"/>
          </w:tcPr>
          <w:p w14:paraId="6824254E" w14:textId="77777777" w:rsidR="006212DB" w:rsidRPr="005F15CB" w:rsidRDefault="006212DB" w:rsidP="00F74A1B">
            <w:pPr>
              <w:keepNext/>
              <w:keepLines/>
              <w:spacing w:before="60" w:after="60"/>
              <w:rPr>
                <w:sz w:val="18"/>
                <w:szCs w:val="18"/>
                <w:lang w:val="el-GR"/>
              </w:rPr>
            </w:pPr>
            <w:r w:rsidRPr="005F15CB">
              <w:rPr>
                <w:sz w:val="18"/>
                <w:szCs w:val="18"/>
                <w:lang w:val="el-GR"/>
              </w:rPr>
              <w:t>1</w:t>
            </w:r>
          </w:p>
        </w:tc>
        <w:tc>
          <w:tcPr>
            <w:tcW w:w="2173" w:type="pct"/>
            <w:vAlign w:val="center"/>
          </w:tcPr>
          <w:p w14:paraId="4DB81F71" w14:textId="32A0A034" w:rsidR="006212DB" w:rsidRPr="005F15CB" w:rsidRDefault="006212DB" w:rsidP="00F74A1B">
            <w:pPr>
              <w:keepNext/>
              <w:keepLines/>
              <w:spacing w:before="60" w:after="60"/>
              <w:rPr>
                <w:sz w:val="18"/>
                <w:szCs w:val="18"/>
                <w:lang w:val="el-GR"/>
              </w:rPr>
            </w:pPr>
            <w:r>
              <w:rPr>
                <w:sz w:val="18"/>
                <w:szCs w:val="18"/>
                <w:lang w:val="el-GR"/>
              </w:rPr>
              <w:t>Λειτουργική Ενότητα 1 (ΛΕ1)</w:t>
            </w:r>
          </w:p>
        </w:tc>
        <w:tc>
          <w:tcPr>
            <w:tcW w:w="845" w:type="pct"/>
            <w:vAlign w:val="center"/>
          </w:tcPr>
          <w:p w14:paraId="2B9B006D" w14:textId="77777777" w:rsidR="006212DB" w:rsidRPr="005F15CB" w:rsidRDefault="006212DB" w:rsidP="00F74A1B">
            <w:pPr>
              <w:keepNext/>
              <w:keepLines/>
              <w:spacing w:before="60" w:after="60"/>
              <w:rPr>
                <w:sz w:val="18"/>
                <w:szCs w:val="18"/>
                <w:lang w:val="el-GR"/>
              </w:rPr>
            </w:pPr>
          </w:p>
        </w:tc>
        <w:tc>
          <w:tcPr>
            <w:tcW w:w="846" w:type="pct"/>
            <w:vAlign w:val="center"/>
          </w:tcPr>
          <w:p w14:paraId="746C2F49" w14:textId="77777777" w:rsidR="006212DB" w:rsidRPr="005F15CB" w:rsidRDefault="006212DB" w:rsidP="00F74A1B">
            <w:pPr>
              <w:keepNext/>
              <w:keepLines/>
              <w:spacing w:before="60" w:after="60"/>
              <w:rPr>
                <w:sz w:val="18"/>
                <w:szCs w:val="18"/>
                <w:lang w:val="el-GR"/>
              </w:rPr>
            </w:pPr>
          </w:p>
        </w:tc>
        <w:tc>
          <w:tcPr>
            <w:tcW w:w="846" w:type="pct"/>
            <w:vAlign w:val="center"/>
          </w:tcPr>
          <w:p w14:paraId="755EED9D" w14:textId="77777777" w:rsidR="006212DB" w:rsidRPr="005F15CB" w:rsidRDefault="006212DB" w:rsidP="00F74A1B">
            <w:pPr>
              <w:keepNext/>
              <w:keepLines/>
              <w:spacing w:before="60" w:after="60"/>
              <w:rPr>
                <w:sz w:val="18"/>
                <w:szCs w:val="18"/>
                <w:lang w:val="el-GR"/>
              </w:rPr>
            </w:pPr>
          </w:p>
        </w:tc>
      </w:tr>
      <w:tr w:rsidR="006212DB" w:rsidRPr="005F15CB" w14:paraId="1A503195" w14:textId="77777777" w:rsidTr="00F74A1B">
        <w:trPr>
          <w:trHeight w:val="284"/>
        </w:trPr>
        <w:tc>
          <w:tcPr>
            <w:tcW w:w="290" w:type="pct"/>
            <w:vAlign w:val="center"/>
          </w:tcPr>
          <w:p w14:paraId="74110874" w14:textId="77777777" w:rsidR="006212DB" w:rsidRPr="005F15CB" w:rsidRDefault="006212DB" w:rsidP="00F74A1B">
            <w:pPr>
              <w:keepNext/>
              <w:keepLines/>
              <w:spacing w:before="60" w:after="60"/>
              <w:rPr>
                <w:sz w:val="18"/>
                <w:szCs w:val="18"/>
                <w:lang w:val="el-GR"/>
              </w:rPr>
            </w:pPr>
            <w:r>
              <w:rPr>
                <w:sz w:val="18"/>
                <w:szCs w:val="18"/>
                <w:lang w:val="el-GR"/>
              </w:rPr>
              <w:t>2</w:t>
            </w:r>
          </w:p>
        </w:tc>
        <w:tc>
          <w:tcPr>
            <w:tcW w:w="2173" w:type="pct"/>
            <w:vAlign w:val="center"/>
          </w:tcPr>
          <w:p w14:paraId="4C7E4A45" w14:textId="52D1294E" w:rsidR="006212DB" w:rsidRPr="005F15CB" w:rsidRDefault="006212DB" w:rsidP="00F74A1B">
            <w:pPr>
              <w:keepNext/>
              <w:keepLines/>
              <w:spacing w:before="60" w:after="60"/>
              <w:rPr>
                <w:sz w:val="18"/>
                <w:szCs w:val="18"/>
                <w:lang w:val="el-GR"/>
              </w:rPr>
            </w:pPr>
            <w:r>
              <w:rPr>
                <w:sz w:val="18"/>
                <w:szCs w:val="18"/>
                <w:lang w:val="el-GR"/>
              </w:rPr>
              <w:t>Λειτουργική Ενότητα 2 (ΛΕ2)</w:t>
            </w:r>
          </w:p>
        </w:tc>
        <w:tc>
          <w:tcPr>
            <w:tcW w:w="845" w:type="pct"/>
            <w:vAlign w:val="center"/>
          </w:tcPr>
          <w:p w14:paraId="23F403EC" w14:textId="77777777" w:rsidR="006212DB" w:rsidRPr="005F15CB" w:rsidRDefault="006212DB" w:rsidP="00F74A1B">
            <w:pPr>
              <w:keepNext/>
              <w:keepLines/>
              <w:spacing w:before="60" w:after="60"/>
              <w:rPr>
                <w:sz w:val="18"/>
                <w:szCs w:val="18"/>
                <w:lang w:val="el-GR"/>
              </w:rPr>
            </w:pPr>
          </w:p>
        </w:tc>
        <w:tc>
          <w:tcPr>
            <w:tcW w:w="846" w:type="pct"/>
            <w:vAlign w:val="center"/>
          </w:tcPr>
          <w:p w14:paraId="634739D1" w14:textId="77777777" w:rsidR="006212DB" w:rsidRPr="005F15CB" w:rsidRDefault="006212DB" w:rsidP="00F74A1B">
            <w:pPr>
              <w:keepNext/>
              <w:keepLines/>
              <w:spacing w:before="60" w:after="60"/>
              <w:rPr>
                <w:sz w:val="18"/>
                <w:szCs w:val="18"/>
                <w:lang w:val="el-GR"/>
              </w:rPr>
            </w:pPr>
          </w:p>
        </w:tc>
        <w:tc>
          <w:tcPr>
            <w:tcW w:w="846" w:type="pct"/>
            <w:vAlign w:val="center"/>
          </w:tcPr>
          <w:p w14:paraId="3E81F2E6" w14:textId="77777777" w:rsidR="006212DB" w:rsidRPr="005F15CB" w:rsidRDefault="006212DB" w:rsidP="00F74A1B">
            <w:pPr>
              <w:keepNext/>
              <w:keepLines/>
              <w:spacing w:before="60" w:after="60"/>
              <w:rPr>
                <w:sz w:val="18"/>
                <w:szCs w:val="18"/>
                <w:lang w:val="el-GR"/>
              </w:rPr>
            </w:pPr>
          </w:p>
        </w:tc>
      </w:tr>
      <w:tr w:rsidR="006212DB" w:rsidRPr="005F15CB" w14:paraId="49C590E0" w14:textId="77777777" w:rsidTr="00F74A1B">
        <w:trPr>
          <w:trHeight w:val="284"/>
        </w:trPr>
        <w:tc>
          <w:tcPr>
            <w:tcW w:w="290" w:type="pct"/>
            <w:shd w:val="clear" w:color="auto" w:fill="A0A0A0"/>
            <w:vAlign w:val="center"/>
          </w:tcPr>
          <w:p w14:paraId="118AD44F" w14:textId="77777777" w:rsidR="006212DB" w:rsidRPr="005F15CB" w:rsidRDefault="006212DB" w:rsidP="00F74A1B">
            <w:pPr>
              <w:keepNext/>
              <w:keepLines/>
              <w:spacing w:before="60" w:after="60"/>
              <w:rPr>
                <w:sz w:val="18"/>
                <w:szCs w:val="18"/>
                <w:lang w:val="el-GR"/>
              </w:rPr>
            </w:pPr>
          </w:p>
        </w:tc>
        <w:tc>
          <w:tcPr>
            <w:tcW w:w="2173" w:type="pct"/>
            <w:shd w:val="clear" w:color="auto" w:fill="A0A0A0"/>
            <w:vAlign w:val="center"/>
          </w:tcPr>
          <w:p w14:paraId="15FF9080" w14:textId="77777777" w:rsidR="006212DB" w:rsidRPr="005F15CB" w:rsidRDefault="006212DB" w:rsidP="00F74A1B">
            <w:pPr>
              <w:pStyle w:val="afe"/>
              <w:keepNext/>
              <w:keepLines/>
              <w:spacing w:before="60" w:after="60"/>
              <w:rPr>
                <w:b/>
                <w:sz w:val="18"/>
                <w:szCs w:val="18"/>
                <w:lang w:val="el-GR"/>
              </w:rPr>
            </w:pPr>
            <w:r w:rsidRPr="005F15CB">
              <w:rPr>
                <w:b/>
                <w:sz w:val="18"/>
                <w:szCs w:val="18"/>
                <w:lang w:val="el-GR"/>
              </w:rPr>
              <w:t>ΓΕΝΙΚΟ ΣΥΝΟΛΟ</w:t>
            </w:r>
          </w:p>
        </w:tc>
        <w:tc>
          <w:tcPr>
            <w:tcW w:w="845" w:type="pct"/>
            <w:shd w:val="clear" w:color="auto" w:fill="A0A0A0"/>
            <w:vAlign w:val="center"/>
          </w:tcPr>
          <w:p w14:paraId="08574204" w14:textId="77777777" w:rsidR="006212DB" w:rsidRPr="005F15CB" w:rsidRDefault="006212DB" w:rsidP="00F74A1B">
            <w:pPr>
              <w:keepNext/>
              <w:keepLines/>
              <w:spacing w:before="60" w:after="60"/>
              <w:rPr>
                <w:sz w:val="18"/>
                <w:szCs w:val="18"/>
                <w:lang w:val="el-GR"/>
              </w:rPr>
            </w:pPr>
          </w:p>
        </w:tc>
        <w:tc>
          <w:tcPr>
            <w:tcW w:w="846" w:type="pct"/>
            <w:shd w:val="clear" w:color="auto" w:fill="A0A0A0"/>
            <w:vAlign w:val="center"/>
          </w:tcPr>
          <w:p w14:paraId="168C39D2" w14:textId="77777777" w:rsidR="006212DB" w:rsidRPr="005F15CB" w:rsidRDefault="006212DB" w:rsidP="00F74A1B">
            <w:pPr>
              <w:keepNext/>
              <w:keepLines/>
              <w:spacing w:before="60" w:after="60"/>
              <w:rPr>
                <w:sz w:val="18"/>
                <w:szCs w:val="18"/>
                <w:lang w:val="el-GR"/>
              </w:rPr>
            </w:pPr>
          </w:p>
        </w:tc>
        <w:tc>
          <w:tcPr>
            <w:tcW w:w="846" w:type="pct"/>
            <w:shd w:val="clear" w:color="auto" w:fill="A0A0A0"/>
            <w:vAlign w:val="center"/>
          </w:tcPr>
          <w:p w14:paraId="1C92E0C4" w14:textId="77777777" w:rsidR="006212DB" w:rsidRPr="005F15CB" w:rsidRDefault="006212DB" w:rsidP="00F74A1B">
            <w:pPr>
              <w:keepNext/>
              <w:keepLines/>
              <w:spacing w:before="60" w:after="60"/>
              <w:rPr>
                <w:sz w:val="18"/>
                <w:szCs w:val="18"/>
                <w:lang w:val="el-GR"/>
              </w:rPr>
            </w:pPr>
          </w:p>
        </w:tc>
      </w:tr>
    </w:tbl>
    <w:p w14:paraId="6784A461" w14:textId="77777777" w:rsidR="00623457" w:rsidRPr="005F15CB" w:rsidRDefault="00623457" w:rsidP="00623457">
      <w:pPr>
        <w:rPr>
          <w:lang w:val="el-GR"/>
        </w:rPr>
        <w:sectPr w:rsidR="00623457" w:rsidRPr="005F15CB" w:rsidSect="00DF02B0">
          <w:headerReference w:type="first" r:id="rId31"/>
          <w:pgSz w:w="11906" w:h="16838"/>
          <w:pgMar w:top="1134" w:right="1134" w:bottom="1134" w:left="1134" w:header="720" w:footer="709" w:gutter="0"/>
          <w:cols w:space="720"/>
          <w:titlePg/>
          <w:docGrid w:linePitch="360"/>
        </w:sectPr>
      </w:pPr>
    </w:p>
    <w:p w14:paraId="66A30802" w14:textId="77777777" w:rsidR="008338F0" w:rsidRPr="005F15CB" w:rsidRDefault="003355E7" w:rsidP="009C1E22">
      <w:pPr>
        <w:pStyle w:val="20"/>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bookmarkStart w:id="693" w:name="_Ref494118533"/>
      <w:bookmarkStart w:id="694" w:name="_Ref40984039"/>
      <w:bookmarkStart w:id="695" w:name="_Toc97194386"/>
      <w:bookmarkStart w:id="696" w:name="_Toc97194490"/>
      <w:bookmarkStart w:id="697" w:name="_Toc151456906"/>
      <w:bookmarkStart w:id="698" w:name="_Hlk118712588"/>
      <w:r w:rsidRPr="005F15CB">
        <w:rPr>
          <w:rFonts w:cs="Tahoma"/>
          <w:lang w:val="el-GR"/>
        </w:rPr>
        <w:lastRenderedPageBreak/>
        <w:t xml:space="preserve">ΠΑΡΑΡΤΗΜΑ </w:t>
      </w:r>
      <w:r w:rsidRPr="005F15CB">
        <w:rPr>
          <w:rFonts w:cs="Tahoma"/>
        </w:rPr>
        <w:t>VI</w:t>
      </w:r>
      <w:r w:rsidRPr="005F15CB">
        <w:rPr>
          <w:rFonts w:cs="Tahoma"/>
          <w:lang w:val="el-GR"/>
        </w:rPr>
        <w:t xml:space="preserve">Ι – </w:t>
      </w:r>
      <w:r w:rsidR="006E4901" w:rsidRPr="005F15CB">
        <w:rPr>
          <w:rFonts w:cs="Tahoma"/>
          <w:lang w:val="el-GR"/>
        </w:rPr>
        <w:t>Άλλες Δηλώσεις</w:t>
      </w:r>
      <w:bookmarkEnd w:id="693"/>
      <w:bookmarkEnd w:id="694"/>
      <w:bookmarkEnd w:id="695"/>
      <w:bookmarkEnd w:id="696"/>
      <w:bookmarkEnd w:id="697"/>
      <w:r w:rsidR="00E1337D" w:rsidRPr="005F15CB">
        <w:rPr>
          <w:rFonts w:cs="Tahoma"/>
          <w:lang w:val="el-GR"/>
        </w:rPr>
        <w:t xml:space="preserve"> </w:t>
      </w:r>
    </w:p>
    <w:p w14:paraId="5984E1DF" w14:textId="77777777" w:rsidR="00CD4F51" w:rsidRPr="009C1E22" w:rsidRDefault="00CD4F51" w:rsidP="00CD4F51">
      <w:pPr>
        <w:rPr>
          <w:rFonts w:eastAsia="SimSun"/>
          <w:lang w:val="el-GR" w:eastAsia="el-GR" w:bidi="he-IL"/>
        </w:rPr>
      </w:pPr>
    </w:p>
    <w:p w14:paraId="22547C25" w14:textId="206E45F3" w:rsidR="00CD4F51" w:rsidRPr="009C1E22" w:rsidRDefault="00CD4F51" w:rsidP="009C1E22">
      <w:pPr>
        <w:jc w:val="center"/>
        <w:rPr>
          <w:rFonts w:eastAsia="SimSun"/>
          <w:bCs/>
          <w:lang w:val="el-GR" w:eastAsia="el-GR" w:bidi="he-IL"/>
        </w:rPr>
      </w:pPr>
      <w:r w:rsidRPr="009C1E22">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E2B6C1D" w14:textId="77777777" w:rsidR="00CD4F51" w:rsidRPr="009C1E22" w:rsidRDefault="00CD4F51" w:rsidP="00CD4F51">
      <w:pPr>
        <w:rPr>
          <w:lang w:val="el-GR"/>
        </w:rPr>
      </w:pPr>
    </w:p>
    <w:p w14:paraId="4C501BF3" w14:textId="77777777" w:rsidR="00CD4F51" w:rsidRPr="009C1E22" w:rsidRDefault="00CD4F51" w:rsidP="00CD4F51">
      <w:pPr>
        <w:pStyle w:val="Default"/>
        <w:spacing w:before="120" w:after="120"/>
        <w:jc w:val="both"/>
        <w:rPr>
          <w:rFonts w:ascii="Tahoma" w:hAnsi="Tahoma" w:cs="Tahoma"/>
          <w:color w:val="auto"/>
          <w:sz w:val="22"/>
          <w:szCs w:val="22"/>
          <w:lang w:eastAsia="el-GR" w:bidi="he-IL"/>
        </w:rPr>
      </w:pPr>
      <w:r w:rsidRPr="009C1E22">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9C1E22">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384D1405" w14:textId="77777777" w:rsidR="00CD4F51" w:rsidRPr="009C1E22" w:rsidRDefault="00CD4F51">
      <w:pPr>
        <w:pStyle w:val="aff"/>
        <w:numPr>
          <w:ilvl w:val="0"/>
          <w:numId w:val="32"/>
        </w:numPr>
        <w:suppressAutoHyphens w:val="0"/>
        <w:autoSpaceDE w:val="0"/>
        <w:autoSpaceDN w:val="0"/>
        <w:adjustRightInd w:val="0"/>
        <w:spacing w:before="120"/>
        <w:ind w:left="714" w:hanging="357"/>
        <w:contextualSpacing w:val="0"/>
        <w:rPr>
          <w:lang w:val="el-GR" w:eastAsia="el-GR" w:bidi="he-IL"/>
        </w:rPr>
      </w:pPr>
      <w:r w:rsidRPr="009C1E22">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0005CD07" w14:textId="77777777" w:rsidR="00CD4F51" w:rsidRPr="009C1E22" w:rsidRDefault="00CD4F51">
      <w:pPr>
        <w:pStyle w:val="aff"/>
        <w:numPr>
          <w:ilvl w:val="0"/>
          <w:numId w:val="32"/>
        </w:numPr>
        <w:suppressAutoHyphens w:val="0"/>
        <w:autoSpaceDE w:val="0"/>
        <w:autoSpaceDN w:val="0"/>
        <w:adjustRightInd w:val="0"/>
        <w:spacing w:before="120"/>
        <w:ind w:left="714" w:hanging="357"/>
        <w:contextualSpacing w:val="0"/>
        <w:rPr>
          <w:lang w:val="el-GR" w:eastAsia="el-GR" w:bidi="he-IL"/>
        </w:rPr>
      </w:pPr>
      <w:r w:rsidRPr="009C1E22">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79972469" w14:textId="77777777" w:rsidR="00CD4F51" w:rsidRPr="009C1E22" w:rsidRDefault="00CD4F51">
      <w:pPr>
        <w:pStyle w:val="aff"/>
        <w:numPr>
          <w:ilvl w:val="0"/>
          <w:numId w:val="32"/>
        </w:numPr>
        <w:suppressAutoHyphens w:val="0"/>
        <w:autoSpaceDE w:val="0"/>
        <w:autoSpaceDN w:val="0"/>
        <w:adjustRightInd w:val="0"/>
        <w:spacing w:before="120"/>
        <w:ind w:left="714" w:hanging="357"/>
        <w:contextualSpacing w:val="0"/>
        <w:rPr>
          <w:lang w:val="el-GR" w:eastAsia="el-GR" w:bidi="he-IL"/>
        </w:rPr>
      </w:pPr>
      <w:r w:rsidRPr="009C1E22">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365CCA0E" w14:textId="77777777" w:rsidR="00CD4F51" w:rsidRPr="009C1E22" w:rsidRDefault="00CD4F51">
      <w:pPr>
        <w:pStyle w:val="aff"/>
        <w:numPr>
          <w:ilvl w:val="0"/>
          <w:numId w:val="32"/>
        </w:numPr>
        <w:suppressAutoHyphens w:val="0"/>
        <w:spacing w:before="120"/>
        <w:ind w:left="714" w:hanging="357"/>
        <w:contextualSpacing w:val="0"/>
        <w:rPr>
          <w:lang w:val="el-GR"/>
        </w:rPr>
      </w:pPr>
      <w:r w:rsidRPr="009C1E22">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698"/>
    <w:p w14:paraId="17772EB6" w14:textId="77777777" w:rsidR="008338F0" w:rsidRPr="005F15CB" w:rsidRDefault="008338F0">
      <w:pPr>
        <w:rPr>
          <w:lang w:val="el-GR"/>
        </w:rPr>
      </w:pPr>
    </w:p>
    <w:p w14:paraId="3A57A655" w14:textId="77777777" w:rsidR="00CD4F51" w:rsidRPr="005F15CB" w:rsidRDefault="00CD4F51">
      <w:pPr>
        <w:suppressAutoHyphens w:val="0"/>
        <w:spacing w:after="0"/>
        <w:jc w:val="left"/>
        <w:rPr>
          <w:b/>
          <w:color w:val="002060"/>
          <w:lang w:val="el-GR"/>
        </w:rPr>
      </w:pPr>
      <w:bookmarkStart w:id="699" w:name="_Ref496623895"/>
      <w:bookmarkStart w:id="700" w:name="_Ref496624676"/>
      <w:bookmarkStart w:id="701" w:name="_Ref496625135"/>
      <w:bookmarkStart w:id="702" w:name="_Toc97194387"/>
      <w:bookmarkStart w:id="703" w:name="_Toc97194491"/>
      <w:r w:rsidRPr="005F15CB">
        <w:rPr>
          <w:lang w:val="el-GR"/>
        </w:rPr>
        <w:br w:type="page"/>
      </w:r>
    </w:p>
    <w:p w14:paraId="5247CADE" w14:textId="51CF01DA" w:rsidR="008338F0" w:rsidRPr="005F15CB" w:rsidRDefault="003355E7" w:rsidP="003329FF">
      <w:pPr>
        <w:pStyle w:val="20"/>
        <w:numPr>
          <w:ilvl w:val="0"/>
          <w:numId w:val="0"/>
        </w:numPr>
        <w:ind w:left="576" w:hanging="576"/>
        <w:rPr>
          <w:rFonts w:cs="Tahoma"/>
          <w:lang w:val="el-GR"/>
        </w:rPr>
      </w:pPr>
      <w:bookmarkStart w:id="704" w:name="_Ref150349877"/>
      <w:bookmarkStart w:id="705" w:name="_Toc151456907"/>
      <w:r w:rsidRPr="005F15CB">
        <w:rPr>
          <w:rFonts w:cs="Tahoma"/>
          <w:lang w:val="el-GR"/>
        </w:rPr>
        <w:lastRenderedPageBreak/>
        <w:t xml:space="preserve">ΠΑΡΑΡΤΗΜΑ </w:t>
      </w:r>
      <w:r w:rsidRPr="005F15CB">
        <w:rPr>
          <w:rFonts w:cs="Tahoma"/>
        </w:rPr>
        <w:t>VIII</w:t>
      </w:r>
      <w:r w:rsidRPr="005F15CB">
        <w:rPr>
          <w:rFonts w:cs="Tahoma"/>
          <w:lang w:val="el-GR"/>
        </w:rPr>
        <w:t xml:space="preserve"> – Υποδείγματα Εγγυητικών Επιστολών</w:t>
      </w:r>
      <w:bookmarkEnd w:id="699"/>
      <w:bookmarkEnd w:id="700"/>
      <w:bookmarkEnd w:id="701"/>
      <w:bookmarkEnd w:id="702"/>
      <w:bookmarkEnd w:id="703"/>
      <w:bookmarkEnd w:id="704"/>
      <w:bookmarkEnd w:id="705"/>
      <w:r w:rsidRPr="005F15CB">
        <w:rPr>
          <w:rFonts w:cs="Tahoma"/>
          <w:lang w:val="el-GR"/>
        </w:rPr>
        <w:t xml:space="preserve"> </w:t>
      </w:r>
    </w:p>
    <w:p w14:paraId="273E7CD1" w14:textId="77777777" w:rsidR="009B6AAD" w:rsidRPr="005F15CB" w:rsidRDefault="009B6AAD">
      <w:pPr>
        <w:pStyle w:val="30"/>
        <w:numPr>
          <w:ilvl w:val="0"/>
          <w:numId w:val="9"/>
        </w:numPr>
        <w:rPr>
          <w:rFonts w:cs="Tahoma"/>
          <w:szCs w:val="22"/>
          <w:u w:val="single"/>
          <w:lang w:val="el-GR"/>
        </w:rPr>
      </w:pPr>
      <w:bookmarkStart w:id="706" w:name="_Toc43634808"/>
      <w:bookmarkStart w:id="707" w:name="_Toc44821188"/>
      <w:bookmarkStart w:id="708" w:name="_Toc48552980"/>
      <w:bookmarkStart w:id="709" w:name="_Toc49073807"/>
      <w:bookmarkStart w:id="710" w:name="_Toc62559079"/>
      <w:bookmarkStart w:id="711" w:name="_Toc487799701"/>
      <w:bookmarkStart w:id="712" w:name="_Toc97194388"/>
      <w:bookmarkStart w:id="713" w:name="_Toc97194492"/>
      <w:bookmarkStart w:id="714" w:name="_Toc151456908"/>
      <w:r w:rsidRPr="005F15CB">
        <w:rPr>
          <w:rFonts w:cs="Tahoma"/>
          <w:szCs w:val="22"/>
          <w:u w:val="single"/>
          <w:lang w:val="el-GR"/>
        </w:rPr>
        <w:t>Εγγυητική Επιστολή Συμμετοχής</w:t>
      </w:r>
      <w:bookmarkEnd w:id="706"/>
      <w:bookmarkEnd w:id="707"/>
      <w:bookmarkEnd w:id="708"/>
      <w:bookmarkEnd w:id="709"/>
      <w:bookmarkEnd w:id="710"/>
      <w:bookmarkEnd w:id="711"/>
      <w:bookmarkEnd w:id="712"/>
      <w:bookmarkEnd w:id="713"/>
      <w:bookmarkEnd w:id="714"/>
    </w:p>
    <w:p w14:paraId="2347336C" w14:textId="77777777" w:rsidR="007A7DCA" w:rsidRPr="005F15CB" w:rsidRDefault="007A7DCA" w:rsidP="009B6AAD">
      <w:pPr>
        <w:rPr>
          <w:lang w:val="el-GR" w:eastAsia="el-GR"/>
        </w:rPr>
      </w:pPr>
    </w:p>
    <w:p w14:paraId="7D8C735F" w14:textId="77777777" w:rsidR="009B6AAD" w:rsidRPr="005F15CB" w:rsidRDefault="009B6AAD" w:rsidP="009B6AAD">
      <w:pPr>
        <w:rPr>
          <w:lang w:val="el-GR" w:eastAsia="el-GR"/>
        </w:rPr>
      </w:pPr>
      <w:r w:rsidRPr="005F15CB">
        <w:rPr>
          <w:lang w:val="el-GR" w:eastAsia="el-GR"/>
        </w:rPr>
        <w:t xml:space="preserve">ΕΚΔΟΤΗΣ </w:t>
      </w:r>
      <w:r w:rsidRPr="005F15CB">
        <w:rPr>
          <w:lang w:val="el-GR"/>
        </w:rPr>
        <w:t>(Πλήρης επωνυμία).</w:t>
      </w:r>
      <w:r w:rsidRPr="005F15CB">
        <w:rPr>
          <w:lang w:val="el-GR" w:eastAsia="el-GR"/>
        </w:rPr>
        <w:t>.......................................................................</w:t>
      </w:r>
    </w:p>
    <w:p w14:paraId="10330C1C" w14:textId="77777777" w:rsidR="009B6AAD" w:rsidRPr="005F15CB" w:rsidRDefault="009B6AAD" w:rsidP="009B6AAD">
      <w:pPr>
        <w:jc w:val="right"/>
        <w:rPr>
          <w:lang w:val="el-GR" w:eastAsia="el-GR"/>
        </w:rPr>
      </w:pPr>
      <w:r w:rsidRPr="005F15CB">
        <w:rPr>
          <w:lang w:val="el-GR" w:eastAsia="el-GR"/>
        </w:rPr>
        <w:t>Ημερομηνία έκδοσης...........................</w:t>
      </w:r>
    </w:p>
    <w:p w14:paraId="116446BF" w14:textId="2E9CC045" w:rsidR="009B6AAD" w:rsidRPr="005F15CB" w:rsidRDefault="009B6AAD" w:rsidP="009B6AAD">
      <w:pPr>
        <w:rPr>
          <w:lang w:val="el-GR" w:eastAsia="el-GR"/>
        </w:rPr>
      </w:pPr>
      <w:r w:rsidRPr="005F15CB">
        <w:rPr>
          <w:lang w:val="el-GR" w:eastAsia="el-GR"/>
        </w:rPr>
        <w:t xml:space="preserve">Προς: Την Κοινωνία της Πληροφορίας </w:t>
      </w:r>
      <w:r w:rsidR="00483953" w:rsidRPr="005F15CB">
        <w:rPr>
          <w:lang w:val="el-GR" w:eastAsia="el-GR"/>
        </w:rPr>
        <w:t>Μ</w:t>
      </w:r>
      <w:r w:rsidRPr="005F15CB">
        <w:rPr>
          <w:lang w:val="el-GR" w:eastAsia="el-GR"/>
        </w:rPr>
        <w:t>ΑΕ</w:t>
      </w:r>
    </w:p>
    <w:p w14:paraId="7D508EFD" w14:textId="77777777" w:rsidR="00483953" w:rsidRPr="005F15CB" w:rsidRDefault="00483953" w:rsidP="00483953">
      <w:pPr>
        <w:rPr>
          <w:lang w:val="el-GR" w:eastAsia="el-GR"/>
        </w:rPr>
      </w:pPr>
      <w:r w:rsidRPr="005F15CB">
        <w:rPr>
          <w:color w:val="000000"/>
          <w:lang w:val="el-GR"/>
        </w:rPr>
        <w:t>Λεωφ. Συγγρού 194, 176 71 Καλλιθέα Αθήνα</w:t>
      </w:r>
    </w:p>
    <w:p w14:paraId="0591C6C7" w14:textId="77777777" w:rsidR="009B6AAD" w:rsidRPr="005F15CB" w:rsidRDefault="009B6AAD" w:rsidP="009B6AAD">
      <w:pPr>
        <w:rPr>
          <w:lang w:val="el-GR" w:eastAsia="el-GR"/>
        </w:rPr>
      </w:pPr>
      <w:r w:rsidRPr="005F15CB">
        <w:rPr>
          <w:lang w:val="el-GR" w:eastAsia="el-GR"/>
        </w:rPr>
        <w:t xml:space="preserve">Εγγύηση μας υπ’ αριθμ. ……………….. ποσού ………………….……. ευρώ </w:t>
      </w:r>
    </w:p>
    <w:p w14:paraId="448381A1" w14:textId="77777777" w:rsidR="009B6AAD" w:rsidRPr="005F15CB" w:rsidRDefault="009B6AAD" w:rsidP="009B6AAD">
      <w:pPr>
        <w:rPr>
          <w:lang w:val="el-GR" w:eastAsia="el-GR"/>
        </w:rPr>
      </w:pPr>
      <w:r w:rsidRPr="005F15CB">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5F15CB">
        <w:rPr>
          <w:lang w:val="el-GR" w:eastAsia="el-GR"/>
        </w:rPr>
        <w:t xml:space="preserve"> </w:t>
      </w:r>
      <w:r w:rsidRPr="005F15CB">
        <w:rPr>
          <w:lang w:val="el-GR" w:eastAsia="el-GR"/>
        </w:rPr>
        <w:t>………υπέρ του</w:t>
      </w:r>
    </w:p>
    <w:p w14:paraId="0410E651" w14:textId="77777777" w:rsidR="009B6AAD" w:rsidRPr="005F15CB" w:rsidRDefault="009B6AAD" w:rsidP="009B6AAD">
      <w:pPr>
        <w:rPr>
          <w:lang w:val="el-GR" w:eastAsia="el-GR"/>
        </w:rPr>
      </w:pPr>
      <w:r w:rsidRPr="005F15CB">
        <w:rPr>
          <w:i/>
          <w:color w:val="FF0000"/>
          <w:u w:val="single"/>
          <w:lang w:val="el-GR" w:eastAsia="el-GR"/>
        </w:rPr>
        <w:t>{σε περίπτωση φυσικού προσώπου}:</w:t>
      </w:r>
      <w:r w:rsidRPr="005F15CB">
        <w:rPr>
          <w:bCs/>
          <w:lang w:val="el-GR"/>
        </w:rPr>
        <w:t xml:space="preserve"> </w:t>
      </w:r>
      <w:r w:rsidRPr="005F15CB">
        <w:rPr>
          <w:rFonts w:eastAsia="Calibri"/>
          <w:bCs/>
          <w:lang w:val="el-GR"/>
        </w:rPr>
        <w:t>(</w:t>
      </w:r>
      <w:r w:rsidRPr="005F15CB">
        <w:rPr>
          <w:lang w:val="el-GR" w:eastAsia="el-GR"/>
        </w:rPr>
        <w:t>ονοματεπώνυμο, πατρώνυμο) ..............................,</w:t>
      </w:r>
      <w:r w:rsidR="00E1337D" w:rsidRPr="005F15CB">
        <w:rPr>
          <w:lang w:val="el-GR" w:eastAsia="el-GR"/>
        </w:rPr>
        <w:t xml:space="preserve"> </w:t>
      </w:r>
      <w:r w:rsidRPr="005F15CB">
        <w:rPr>
          <w:lang w:val="el-GR" w:eastAsia="el-GR"/>
        </w:rPr>
        <w:t>ΑΦΜ: ................ οδός............................. αριθμός.................ΤΚ………………</w:t>
      </w:r>
    </w:p>
    <w:p w14:paraId="17606953" w14:textId="77777777" w:rsidR="009B6AAD" w:rsidRPr="005F15CB" w:rsidRDefault="009B6AAD" w:rsidP="009B6AAD">
      <w:pPr>
        <w:rPr>
          <w:lang w:val="el-GR" w:eastAsia="el-GR"/>
        </w:rPr>
      </w:pPr>
      <w:r w:rsidRPr="005F15CB">
        <w:rPr>
          <w:lang w:val="el-GR" w:eastAsia="el-GR"/>
        </w:rPr>
        <w:t>{</w:t>
      </w:r>
      <w:r w:rsidRPr="005F15CB">
        <w:rPr>
          <w:i/>
          <w:color w:val="FF0000"/>
          <w:u w:val="single"/>
          <w:lang w:val="el-GR" w:eastAsia="el-GR"/>
        </w:rPr>
        <w:t>Σε περίπτωση μεμονωμένης εταιρίας:</w:t>
      </w:r>
      <w:r w:rsidRPr="005F15CB">
        <w:rPr>
          <w:lang w:val="el-GR" w:eastAsia="el-GR"/>
        </w:rPr>
        <w:t xml:space="preserve"> της Εταιρίας ………. ΑΦΜ: ...... οδός …………. αριθμός … ΤΚ ………..,}</w:t>
      </w:r>
    </w:p>
    <w:p w14:paraId="68B55BF5" w14:textId="77777777" w:rsidR="009B6AAD" w:rsidRPr="005F15CB" w:rsidRDefault="009B6AAD" w:rsidP="009B6AAD">
      <w:pPr>
        <w:rPr>
          <w:lang w:val="el-GR" w:eastAsia="el-GR"/>
        </w:rPr>
      </w:pPr>
      <w:r w:rsidRPr="005F15CB">
        <w:rPr>
          <w:lang w:val="el-GR" w:eastAsia="el-GR"/>
        </w:rPr>
        <w:t>{</w:t>
      </w:r>
      <w:r w:rsidRPr="005F15CB">
        <w:rPr>
          <w:i/>
          <w:color w:val="FF0000"/>
          <w:u w:val="single"/>
          <w:lang w:val="el-GR" w:eastAsia="el-GR"/>
        </w:rPr>
        <w:t>ή σε περίπτωση Ένωσης ή Κοινοπραξίας:</w:t>
      </w:r>
      <w:r w:rsidRPr="005F15CB">
        <w:rPr>
          <w:lang w:val="el-GR" w:eastAsia="el-GR"/>
        </w:rPr>
        <w:t xml:space="preserve"> των Εταιριών </w:t>
      </w:r>
    </w:p>
    <w:p w14:paraId="1095B8CC" w14:textId="77777777" w:rsidR="009B6AAD" w:rsidRPr="005F15CB" w:rsidRDefault="009B6AAD" w:rsidP="009B6AAD">
      <w:pPr>
        <w:rPr>
          <w:lang w:val="el-GR" w:eastAsia="el-GR"/>
        </w:rPr>
      </w:pPr>
      <w:r w:rsidRPr="005F15CB">
        <w:rPr>
          <w:lang w:val="el-GR" w:eastAsia="el-GR"/>
        </w:rPr>
        <w:t>α) (πλήρη επωνυμία) …… ΑΦΜ…….….... οδός............................. αριθμός.................ΤΚ………………</w:t>
      </w:r>
    </w:p>
    <w:p w14:paraId="5ADF2813" w14:textId="77777777" w:rsidR="009B6AAD" w:rsidRPr="005F15CB" w:rsidRDefault="009B6AAD" w:rsidP="009B6AAD">
      <w:pPr>
        <w:rPr>
          <w:lang w:val="el-GR" w:eastAsia="el-GR"/>
        </w:rPr>
      </w:pPr>
      <w:r w:rsidRPr="005F15CB">
        <w:rPr>
          <w:lang w:val="el-GR" w:eastAsia="el-GR"/>
        </w:rPr>
        <w:t>β) (πλήρη επωνυμία) …… ΑΦΜ…….…....</w:t>
      </w:r>
      <w:r w:rsidR="00E1337D" w:rsidRPr="005F15CB">
        <w:rPr>
          <w:lang w:val="el-GR" w:eastAsia="el-GR"/>
        </w:rPr>
        <w:t xml:space="preserve"> </w:t>
      </w:r>
      <w:r w:rsidRPr="005F15CB">
        <w:rPr>
          <w:lang w:val="el-GR" w:eastAsia="el-GR"/>
        </w:rPr>
        <w:t>οδός............................. αριθμός.................ΤΚ………………</w:t>
      </w:r>
    </w:p>
    <w:p w14:paraId="3E11430F" w14:textId="77777777" w:rsidR="009B6AAD" w:rsidRPr="005F15CB" w:rsidRDefault="009B6AAD" w:rsidP="009B6AAD">
      <w:pPr>
        <w:rPr>
          <w:lang w:val="el-GR" w:eastAsia="el-GR"/>
        </w:rPr>
      </w:pPr>
      <w:r w:rsidRPr="005F15CB">
        <w:rPr>
          <w:lang w:val="el-GR" w:eastAsia="el-GR"/>
        </w:rPr>
        <w:t>γ) (πλήρη επωνυμία) …… ΑΦΜ…….…....</w:t>
      </w:r>
      <w:r w:rsidR="00E1337D" w:rsidRPr="005F15CB">
        <w:rPr>
          <w:lang w:val="el-GR" w:eastAsia="el-GR"/>
        </w:rPr>
        <w:t xml:space="preserve"> </w:t>
      </w:r>
      <w:r w:rsidRPr="005F15CB">
        <w:rPr>
          <w:lang w:val="el-GR" w:eastAsia="el-GR"/>
        </w:rPr>
        <w:t>οδός............................. αριθμός.................ΤΚ………………</w:t>
      </w:r>
    </w:p>
    <w:p w14:paraId="37466E57" w14:textId="77777777" w:rsidR="009B6AAD" w:rsidRPr="005F15CB" w:rsidRDefault="009B6AAD" w:rsidP="009B6AAD">
      <w:pPr>
        <w:rPr>
          <w:lang w:val="el-GR" w:eastAsia="el-GR"/>
        </w:rPr>
      </w:pPr>
      <w:r w:rsidRPr="005F15CB">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03DBEB" w14:textId="77777777" w:rsidR="009B6AAD" w:rsidRPr="005F15CB" w:rsidRDefault="009B6AAD" w:rsidP="009B6AAD">
      <w:pPr>
        <w:rPr>
          <w:lang w:val="el-GR" w:eastAsia="el-GR"/>
        </w:rPr>
      </w:pPr>
      <w:r w:rsidRPr="005F15CB">
        <w:rPr>
          <w:lang w:val="el-GR" w:eastAsia="el-GR"/>
        </w:rPr>
        <w:t>για τη συμμετοχή του/της/τους σύμφωνα με την (αριθμό/ημερομηνία) ..................... Διακήρυξη ..................................................... της (Αναθέτουσας Αρχής)</w:t>
      </w:r>
      <w:r w:rsidR="00C9729F" w:rsidRPr="005F15CB">
        <w:rPr>
          <w:lang w:val="el-GR" w:eastAsia="el-GR"/>
        </w:rPr>
        <w:t xml:space="preserve"> με </w:t>
      </w:r>
      <w:r w:rsidR="009B195F" w:rsidRPr="005F15CB">
        <w:rPr>
          <w:lang w:val="el-GR" w:eastAsia="el-GR"/>
        </w:rPr>
        <w:t>καταληκτική</w:t>
      </w:r>
      <w:r w:rsidR="00C9729F" w:rsidRPr="005F15CB">
        <w:rPr>
          <w:lang w:val="el-GR" w:eastAsia="el-GR"/>
        </w:rPr>
        <w:t xml:space="preserve"> ημερομηνία υποβολής των προσφορών .........................</w:t>
      </w:r>
      <w:r w:rsidRPr="005F15CB">
        <w:rPr>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5F15CB" w:rsidRDefault="009B6AAD" w:rsidP="009B6AAD">
      <w:pPr>
        <w:rPr>
          <w:lang w:val="el-GR" w:eastAsia="el-GR"/>
        </w:rPr>
      </w:pPr>
      <w:r w:rsidRPr="005F15CB">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5F15CB" w:rsidRDefault="009B6AAD" w:rsidP="009B6AAD">
      <w:pPr>
        <w:rPr>
          <w:lang w:val="el-GR" w:eastAsia="el-GR"/>
        </w:rPr>
      </w:pPr>
      <w:r w:rsidRPr="005F15CB">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5F15CB">
        <w:rPr>
          <w:lang w:val="el-GR" w:eastAsia="el-GR"/>
        </w:rPr>
        <w:t xml:space="preserve"> </w:t>
      </w:r>
      <w:r w:rsidRPr="005F15CB">
        <w:rPr>
          <w:lang w:val="el-GR" w:eastAsia="el-GR"/>
        </w:rPr>
        <w:t>(5) ημέρες από την απλή έγγραφη ειδοποίησή σας.</w:t>
      </w:r>
    </w:p>
    <w:p w14:paraId="09EDE186" w14:textId="77777777" w:rsidR="009B6AAD" w:rsidRPr="005F15CB" w:rsidRDefault="009B6AAD" w:rsidP="009B6AAD">
      <w:pPr>
        <w:rPr>
          <w:lang w:val="el-GR" w:eastAsia="el-GR"/>
        </w:rPr>
      </w:pPr>
      <w:r w:rsidRPr="005F15CB">
        <w:rPr>
          <w:lang w:val="el-GR" w:eastAsia="el-GR"/>
        </w:rPr>
        <w:t>Η παρούσα ισχύει μέχρι και την (</w:t>
      </w:r>
      <w:r w:rsidRPr="005F15CB">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5F15CB">
        <w:rPr>
          <w:i/>
          <w:lang w:val="el-GR" w:eastAsia="el-GR"/>
        </w:rPr>
        <w:t xml:space="preserve"> </w:t>
      </w:r>
      <w:r w:rsidRPr="005F15CB">
        <w:rPr>
          <w:lang w:val="el-GR" w:eastAsia="el-GR"/>
        </w:rPr>
        <w:t xml:space="preserve">) …………………………………… </w:t>
      </w:r>
    </w:p>
    <w:p w14:paraId="05F175F3" w14:textId="77777777" w:rsidR="009B6AAD" w:rsidRPr="005F15CB" w:rsidRDefault="009B6AAD" w:rsidP="009B6AAD">
      <w:pPr>
        <w:rPr>
          <w:lang w:val="el-GR" w:eastAsia="el-GR"/>
        </w:rPr>
      </w:pPr>
      <w:r w:rsidRPr="005F15CB">
        <w:rPr>
          <w:lang w:val="el-GR" w:eastAsia="el-GR"/>
        </w:rPr>
        <w:t>Σε περίπτωση κατάπτωσης της εγγύησης, το ποσό της κατάπτωσης υπόκειται στο εκάστοτε ισχύον πάγιο τέλος χαρτοσήμου.</w:t>
      </w:r>
    </w:p>
    <w:p w14:paraId="1B469B75" w14:textId="2A9104F3" w:rsidR="009B6AAD" w:rsidRPr="005F15CB" w:rsidRDefault="009B6AAD" w:rsidP="009B6AAD">
      <w:pPr>
        <w:rPr>
          <w:lang w:val="el-GR" w:eastAsia="el-GR"/>
        </w:rPr>
      </w:pPr>
      <w:r w:rsidRPr="005F15CB">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715" w:name="_Hlk67671899"/>
      <w:r w:rsidRPr="005F15CB">
        <w:rPr>
          <w:lang w:val="el-GR" w:eastAsia="el-GR"/>
        </w:rPr>
        <w:t xml:space="preserve">σύμφωνα </w:t>
      </w:r>
      <w:r w:rsidRPr="00917781">
        <w:rPr>
          <w:lang w:val="el-GR" w:eastAsia="el-GR"/>
        </w:rPr>
        <w:t>με την παρ.</w:t>
      </w:r>
      <w:r w:rsidRPr="00917781">
        <w:rPr>
          <w:b/>
          <w:bCs/>
          <w:color w:val="0070C0"/>
          <w:lang w:val="el-GR" w:eastAsia="el-GR"/>
        </w:rPr>
        <w:t xml:space="preserve"> </w:t>
      </w:r>
      <w:r w:rsidR="00276124" w:rsidRPr="00917781">
        <w:rPr>
          <w:b/>
          <w:bCs/>
          <w:color w:val="0070C0"/>
          <w:lang w:val="el-GR"/>
        </w:rPr>
        <w:fldChar w:fldCharType="begin"/>
      </w:r>
      <w:r w:rsidR="00276124" w:rsidRPr="00917781">
        <w:rPr>
          <w:b/>
          <w:bCs/>
          <w:color w:val="0070C0"/>
          <w:lang w:val="el-GR" w:eastAsia="el-GR"/>
        </w:rPr>
        <w:instrText xml:space="preserve"> REF _Ref496542081 \r \h </w:instrText>
      </w:r>
      <w:r w:rsidR="00276124" w:rsidRPr="00917781">
        <w:rPr>
          <w:b/>
          <w:bCs/>
          <w:color w:val="0070C0"/>
          <w:lang w:val="el-GR"/>
        </w:rPr>
        <w:instrText xml:space="preserve"> \* MERGEFORMAT </w:instrText>
      </w:r>
      <w:r w:rsidR="00276124" w:rsidRPr="00917781">
        <w:rPr>
          <w:b/>
          <w:bCs/>
          <w:color w:val="0070C0"/>
          <w:lang w:val="el-GR"/>
        </w:rPr>
      </w:r>
      <w:r w:rsidR="00276124" w:rsidRPr="00917781">
        <w:rPr>
          <w:b/>
          <w:bCs/>
          <w:color w:val="0070C0"/>
          <w:lang w:val="el-GR"/>
        </w:rPr>
        <w:fldChar w:fldCharType="separate"/>
      </w:r>
      <w:r w:rsidR="00515149" w:rsidRPr="00917781">
        <w:rPr>
          <w:b/>
          <w:bCs/>
          <w:color w:val="0070C0"/>
          <w:lang w:val="el-GR" w:eastAsia="el-GR"/>
        </w:rPr>
        <w:t>2.2.2</w:t>
      </w:r>
      <w:r w:rsidR="00276124" w:rsidRPr="00917781">
        <w:rPr>
          <w:b/>
          <w:bCs/>
          <w:color w:val="0070C0"/>
          <w:lang w:val="el-GR"/>
        </w:rPr>
        <w:fldChar w:fldCharType="end"/>
      </w:r>
      <w:r w:rsidR="004A3382" w:rsidRPr="00917781">
        <w:rPr>
          <w:lang w:val="el-GR" w:eastAsia="el-GR"/>
        </w:rPr>
        <w:t xml:space="preserve"> της παρούσας </w:t>
      </w:r>
      <w:r w:rsidRPr="00917781">
        <w:rPr>
          <w:lang w:val="el-GR" w:eastAsia="el-GR"/>
        </w:rPr>
        <w:t>,</w:t>
      </w:r>
      <w:r w:rsidRPr="005F15CB">
        <w:rPr>
          <w:lang w:val="el-GR" w:eastAsia="el-GR"/>
        </w:rPr>
        <w:t xml:space="preserve"> </w:t>
      </w:r>
      <w:bookmarkEnd w:id="715"/>
      <w:r w:rsidRPr="005F15CB">
        <w:rPr>
          <w:lang w:val="el-GR" w:eastAsia="el-GR"/>
        </w:rPr>
        <w:t xml:space="preserve">με την προϋπόθεση ότι το σχετικό αίτημά σας θα μας υποβληθεί πριν από την ημερομηνία λήξης της. </w:t>
      </w:r>
    </w:p>
    <w:p w14:paraId="7EC6A979" w14:textId="77777777" w:rsidR="009B6AAD" w:rsidRPr="005F15CB" w:rsidRDefault="009B6AAD" w:rsidP="009B6AAD">
      <w:pPr>
        <w:rPr>
          <w:lang w:val="el-GR" w:eastAsia="el-GR"/>
        </w:rPr>
      </w:pPr>
      <w:r w:rsidRPr="005F15CB">
        <w:rPr>
          <w:lang w:val="el-GR" w:eastAsia="el-GR"/>
        </w:rPr>
        <w:tab/>
      </w:r>
      <w:r w:rsidRPr="005F15CB">
        <w:rPr>
          <w:lang w:val="el-GR" w:eastAsia="el-GR"/>
        </w:rPr>
        <w:tab/>
      </w:r>
      <w:r w:rsidRPr="005F15CB">
        <w:rPr>
          <w:lang w:val="el-GR" w:eastAsia="el-GR"/>
        </w:rPr>
        <w:tab/>
      </w:r>
      <w:r w:rsidRPr="005F15CB">
        <w:rPr>
          <w:lang w:val="el-GR" w:eastAsia="el-GR"/>
        </w:rPr>
        <w:tab/>
      </w:r>
    </w:p>
    <w:p w14:paraId="26607C39" w14:textId="77777777" w:rsidR="009B6AAD" w:rsidRPr="005F15CB" w:rsidRDefault="009B6AAD" w:rsidP="00F82A8D">
      <w:pPr>
        <w:jc w:val="right"/>
        <w:rPr>
          <w:lang w:val="el-GR"/>
        </w:rPr>
      </w:pPr>
      <w:r w:rsidRPr="005F15CB">
        <w:rPr>
          <w:lang w:eastAsia="el-GR"/>
        </w:rPr>
        <w:t>(Εξουσιοδοτημένη υπογραφή)</w:t>
      </w:r>
    </w:p>
    <w:p w14:paraId="5E8A5485" w14:textId="77777777" w:rsidR="007A7DCA" w:rsidRPr="005F15CB" w:rsidRDefault="007A7DCA">
      <w:pPr>
        <w:suppressAutoHyphens w:val="0"/>
        <w:spacing w:after="0"/>
        <w:jc w:val="left"/>
        <w:rPr>
          <w:lang w:val="el-GR"/>
        </w:rPr>
      </w:pPr>
    </w:p>
    <w:p w14:paraId="7BD96CE5" w14:textId="77777777" w:rsidR="007A7DCA" w:rsidRPr="005F15CB" w:rsidRDefault="007A7DCA">
      <w:pPr>
        <w:pStyle w:val="30"/>
        <w:numPr>
          <w:ilvl w:val="0"/>
          <w:numId w:val="9"/>
        </w:numPr>
        <w:rPr>
          <w:rFonts w:cs="Tahoma"/>
          <w:szCs w:val="22"/>
          <w:u w:val="single"/>
          <w:lang w:val="el-GR"/>
        </w:rPr>
      </w:pPr>
      <w:bookmarkStart w:id="716" w:name="_Toc97194389"/>
      <w:bookmarkStart w:id="717" w:name="_Toc97194493"/>
      <w:bookmarkStart w:id="718" w:name="_Toc151456909"/>
      <w:r w:rsidRPr="005F15CB">
        <w:rPr>
          <w:rFonts w:cs="Tahoma"/>
          <w:szCs w:val="22"/>
          <w:u w:val="single"/>
          <w:lang w:val="el-GR"/>
        </w:rPr>
        <w:lastRenderedPageBreak/>
        <w:t>Εγγυητική Επιστολή Καλής Εκτέλεσης</w:t>
      </w:r>
      <w:bookmarkEnd w:id="716"/>
      <w:bookmarkEnd w:id="717"/>
      <w:bookmarkEnd w:id="718"/>
      <w:r w:rsidRPr="005F15CB">
        <w:rPr>
          <w:rFonts w:cs="Tahoma"/>
          <w:szCs w:val="22"/>
          <w:u w:val="single"/>
          <w:lang w:val="el-GR"/>
        </w:rPr>
        <w:t xml:space="preserve"> </w:t>
      </w:r>
    </w:p>
    <w:p w14:paraId="5F3393B0" w14:textId="77777777" w:rsidR="009B6AAD" w:rsidRPr="005F15CB" w:rsidRDefault="009B6AAD">
      <w:pPr>
        <w:suppressAutoHyphens w:val="0"/>
        <w:spacing w:after="0"/>
        <w:jc w:val="left"/>
        <w:rPr>
          <w:lang w:val="el-GR"/>
        </w:rPr>
      </w:pPr>
    </w:p>
    <w:p w14:paraId="58B5A293" w14:textId="77777777" w:rsidR="007A7DCA" w:rsidRPr="005F15CB" w:rsidRDefault="007A7DCA" w:rsidP="007A7DCA">
      <w:pPr>
        <w:rPr>
          <w:lang w:val="el-GR"/>
        </w:rPr>
      </w:pPr>
      <w:bookmarkStart w:id="719" w:name="_Toc336420407"/>
      <w:r w:rsidRPr="005F15CB">
        <w:rPr>
          <w:lang w:val="el-GR"/>
        </w:rPr>
        <w:t>ΕΚΔΟΤΗΣ (Πλήρης επωνυμία).......................................................................</w:t>
      </w:r>
      <w:bookmarkEnd w:id="719"/>
    </w:p>
    <w:p w14:paraId="4B2AC0DC" w14:textId="77777777" w:rsidR="007A7DCA" w:rsidRPr="005F15CB" w:rsidRDefault="007A7DCA" w:rsidP="007A7DCA">
      <w:pPr>
        <w:jc w:val="right"/>
        <w:rPr>
          <w:lang w:val="el-GR"/>
        </w:rPr>
      </w:pPr>
      <w:r w:rsidRPr="005F15CB">
        <w:rPr>
          <w:lang w:val="el-GR"/>
        </w:rPr>
        <w:t>Ημερομηνία έκδοσης...........................</w:t>
      </w:r>
    </w:p>
    <w:p w14:paraId="4235A17F" w14:textId="43A1C628" w:rsidR="007A7DCA" w:rsidRPr="005F15CB" w:rsidRDefault="007A7DCA" w:rsidP="007A7DCA">
      <w:pPr>
        <w:rPr>
          <w:lang w:val="el-GR"/>
        </w:rPr>
      </w:pPr>
      <w:r w:rsidRPr="005F15CB">
        <w:rPr>
          <w:lang w:val="el-GR"/>
        </w:rPr>
        <w:t xml:space="preserve">Προς: Την Κοινωνία της Πληροφορίας </w:t>
      </w:r>
      <w:r w:rsidR="00483953" w:rsidRPr="005F15CB">
        <w:rPr>
          <w:lang w:val="el-GR"/>
        </w:rPr>
        <w:t>Μ</w:t>
      </w:r>
      <w:r w:rsidRPr="005F15CB">
        <w:rPr>
          <w:lang w:val="el-GR"/>
        </w:rPr>
        <w:t>ΑΕ</w:t>
      </w:r>
    </w:p>
    <w:p w14:paraId="33FC6F5C" w14:textId="77777777" w:rsidR="00483953" w:rsidRPr="005F15CB" w:rsidRDefault="00483953" w:rsidP="00483953">
      <w:pPr>
        <w:rPr>
          <w:lang w:val="el-GR" w:eastAsia="el-GR"/>
        </w:rPr>
      </w:pPr>
      <w:r w:rsidRPr="005F15CB">
        <w:rPr>
          <w:color w:val="000000"/>
          <w:lang w:val="el-GR"/>
        </w:rPr>
        <w:t>Λεωφ. Συγγρού 194, 176 71 Καλλιθέα Αθήνα</w:t>
      </w:r>
    </w:p>
    <w:p w14:paraId="63C0D304" w14:textId="77777777" w:rsidR="007A7DCA" w:rsidRPr="005F15CB" w:rsidRDefault="007A7DCA" w:rsidP="007A7DCA">
      <w:pPr>
        <w:rPr>
          <w:lang w:val="el-GR"/>
        </w:rPr>
      </w:pPr>
    </w:p>
    <w:p w14:paraId="776C36FD" w14:textId="77777777" w:rsidR="007A7DCA" w:rsidRPr="005F15CB" w:rsidRDefault="007A7DCA" w:rsidP="007A7DCA">
      <w:pPr>
        <w:rPr>
          <w:lang w:val="el-GR"/>
        </w:rPr>
      </w:pPr>
      <w:r w:rsidRPr="005F15CB">
        <w:rPr>
          <w:lang w:val="el-GR"/>
        </w:rPr>
        <w:t xml:space="preserve">Εγγύηση μας υπ’ αριθμ. ……………….. ποσού ………………….……. ευρώ </w:t>
      </w:r>
    </w:p>
    <w:p w14:paraId="0D866F64" w14:textId="77777777" w:rsidR="007A7DCA" w:rsidRPr="005F15CB" w:rsidRDefault="007A7DCA" w:rsidP="007A7DCA">
      <w:pPr>
        <w:rPr>
          <w:lang w:val="el-GR" w:eastAsia="el-GR"/>
        </w:rPr>
      </w:pPr>
      <w:r w:rsidRPr="005F15CB">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5F15CB">
        <w:rPr>
          <w:lang w:val="el-GR" w:eastAsia="el-GR"/>
        </w:rPr>
        <w:t xml:space="preserve"> </w:t>
      </w:r>
      <w:r w:rsidRPr="005F15CB">
        <w:rPr>
          <w:lang w:val="el-GR" w:eastAsia="el-GR"/>
        </w:rPr>
        <w:t>……………………………………………υπέρ του</w:t>
      </w:r>
    </w:p>
    <w:p w14:paraId="796BFCF5" w14:textId="77777777" w:rsidR="007A7DCA" w:rsidRPr="005F15CB" w:rsidRDefault="007A7DCA" w:rsidP="007A7DCA">
      <w:pPr>
        <w:rPr>
          <w:lang w:val="el-GR" w:eastAsia="el-GR"/>
        </w:rPr>
      </w:pPr>
      <w:r w:rsidRPr="005F15CB">
        <w:rPr>
          <w:i/>
          <w:color w:val="FF0000"/>
          <w:u w:val="single"/>
          <w:lang w:val="el-GR" w:eastAsia="el-GR"/>
        </w:rPr>
        <w:t>{σε περίπτωση φυσικού προσώπου}:</w:t>
      </w:r>
      <w:r w:rsidRPr="005F15CB">
        <w:rPr>
          <w:bCs/>
          <w:lang w:val="el-GR"/>
        </w:rPr>
        <w:t xml:space="preserve"> </w:t>
      </w:r>
      <w:r w:rsidRPr="005F15CB">
        <w:rPr>
          <w:rFonts w:eastAsia="Calibri"/>
          <w:bCs/>
          <w:lang w:val="el-GR"/>
        </w:rPr>
        <w:t>(</w:t>
      </w:r>
      <w:r w:rsidRPr="005F15CB">
        <w:rPr>
          <w:lang w:val="el-GR" w:eastAsia="el-GR"/>
        </w:rPr>
        <w:t>ονοματεπώνυμο, πατρώνυμο) ..............................,</w:t>
      </w:r>
      <w:r w:rsidR="00E1337D" w:rsidRPr="005F15CB">
        <w:rPr>
          <w:lang w:val="el-GR" w:eastAsia="el-GR"/>
        </w:rPr>
        <w:t xml:space="preserve"> </w:t>
      </w:r>
      <w:r w:rsidRPr="005F15CB">
        <w:rPr>
          <w:lang w:val="el-GR" w:eastAsia="el-GR"/>
        </w:rPr>
        <w:t>ΑΦΜ: ................ οδός............................. αριθμός.................ΤΚ………………</w:t>
      </w:r>
    </w:p>
    <w:p w14:paraId="3ED43498" w14:textId="77777777" w:rsidR="007A7DCA" w:rsidRPr="005F15CB" w:rsidRDefault="007A7DCA" w:rsidP="007A7DCA">
      <w:pPr>
        <w:rPr>
          <w:lang w:val="el-GR" w:eastAsia="el-GR"/>
        </w:rPr>
      </w:pPr>
      <w:r w:rsidRPr="005F15CB">
        <w:rPr>
          <w:lang w:val="el-GR" w:eastAsia="el-GR"/>
        </w:rPr>
        <w:t>{</w:t>
      </w:r>
      <w:r w:rsidRPr="005F15CB">
        <w:rPr>
          <w:i/>
          <w:color w:val="FF0000"/>
          <w:u w:val="single"/>
          <w:lang w:val="el-GR" w:eastAsia="el-GR"/>
        </w:rPr>
        <w:t>Σε περίπτωση μεμονωμένης εταιρίας:</w:t>
      </w:r>
      <w:r w:rsidRPr="005F15CB">
        <w:rPr>
          <w:lang w:val="el-GR" w:eastAsia="el-GR"/>
        </w:rPr>
        <w:t xml:space="preserve"> της Εταιρίας ………. ΑΦΜ: ...... οδός …………. αριθμός … ΤΚ ………..,}</w:t>
      </w:r>
    </w:p>
    <w:p w14:paraId="6DF29324" w14:textId="77777777" w:rsidR="007A7DCA" w:rsidRPr="005F15CB" w:rsidRDefault="007A7DCA" w:rsidP="007A7DCA">
      <w:pPr>
        <w:rPr>
          <w:lang w:val="el-GR" w:eastAsia="el-GR"/>
        </w:rPr>
      </w:pPr>
      <w:r w:rsidRPr="005F15CB">
        <w:rPr>
          <w:lang w:val="el-GR" w:eastAsia="el-GR"/>
        </w:rPr>
        <w:t>{</w:t>
      </w:r>
      <w:r w:rsidRPr="005F15CB">
        <w:rPr>
          <w:i/>
          <w:color w:val="FF0000"/>
          <w:u w:val="single"/>
          <w:lang w:val="el-GR" w:eastAsia="el-GR"/>
        </w:rPr>
        <w:t>ή σε περίπτωση Ένωσης ή Κοινοπραξίας:</w:t>
      </w:r>
      <w:r w:rsidRPr="005F15CB">
        <w:rPr>
          <w:lang w:val="el-GR" w:eastAsia="el-GR"/>
        </w:rPr>
        <w:t xml:space="preserve"> των Εταιριών </w:t>
      </w:r>
    </w:p>
    <w:p w14:paraId="0E03C9D0" w14:textId="77777777" w:rsidR="007A7DCA" w:rsidRPr="005F15CB" w:rsidRDefault="007A7DCA" w:rsidP="007A7DCA">
      <w:pPr>
        <w:rPr>
          <w:lang w:val="el-GR" w:eastAsia="el-GR"/>
        </w:rPr>
      </w:pPr>
      <w:r w:rsidRPr="005F15CB">
        <w:rPr>
          <w:lang w:val="el-GR" w:eastAsia="el-GR"/>
        </w:rPr>
        <w:t>α) (πλήρη επωνυμία) …… ΑΦΜ…….….... οδός............................. αριθμός.................ΤΚ………………</w:t>
      </w:r>
    </w:p>
    <w:p w14:paraId="4261DC3F" w14:textId="77777777" w:rsidR="007A7DCA" w:rsidRPr="005F15CB" w:rsidRDefault="007A7DCA" w:rsidP="007A7DCA">
      <w:pPr>
        <w:rPr>
          <w:lang w:val="el-GR" w:eastAsia="el-GR"/>
        </w:rPr>
      </w:pPr>
      <w:r w:rsidRPr="005F15CB">
        <w:rPr>
          <w:lang w:val="el-GR" w:eastAsia="el-GR"/>
        </w:rPr>
        <w:t>β) (πλήρη επωνυμία) …… ΑΦΜ…….…....</w:t>
      </w:r>
      <w:r w:rsidR="00E1337D" w:rsidRPr="005F15CB">
        <w:rPr>
          <w:lang w:val="el-GR" w:eastAsia="el-GR"/>
        </w:rPr>
        <w:t xml:space="preserve"> </w:t>
      </w:r>
      <w:r w:rsidRPr="005F15CB">
        <w:rPr>
          <w:lang w:val="el-GR" w:eastAsia="el-GR"/>
        </w:rPr>
        <w:t>οδός............................. αριθμός.................ΤΚ………………</w:t>
      </w:r>
    </w:p>
    <w:p w14:paraId="3F4B32C1" w14:textId="77777777" w:rsidR="007A7DCA" w:rsidRPr="005F15CB" w:rsidRDefault="007A7DCA" w:rsidP="007A7DCA">
      <w:pPr>
        <w:rPr>
          <w:lang w:val="el-GR" w:eastAsia="el-GR"/>
        </w:rPr>
      </w:pPr>
      <w:r w:rsidRPr="005F15CB">
        <w:rPr>
          <w:lang w:val="el-GR" w:eastAsia="el-GR"/>
        </w:rPr>
        <w:t>γ) (πλήρη επωνυμία) …… ΑΦΜ…….…....</w:t>
      </w:r>
      <w:r w:rsidR="00E1337D" w:rsidRPr="005F15CB">
        <w:rPr>
          <w:lang w:val="el-GR" w:eastAsia="el-GR"/>
        </w:rPr>
        <w:t xml:space="preserve"> </w:t>
      </w:r>
      <w:r w:rsidRPr="005F15CB">
        <w:rPr>
          <w:lang w:val="el-GR" w:eastAsia="el-GR"/>
        </w:rPr>
        <w:t>οδός............................. αριθμός.................ΤΚ………………</w:t>
      </w:r>
    </w:p>
    <w:p w14:paraId="42E6F619" w14:textId="77777777" w:rsidR="007A7DCA" w:rsidRPr="005F15CB" w:rsidRDefault="007A7DCA" w:rsidP="007A7DCA">
      <w:pPr>
        <w:rPr>
          <w:lang w:val="el-GR"/>
        </w:rPr>
      </w:pPr>
      <w:r w:rsidRPr="005F15CB">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317BEAB5" w14:textId="77777777" w:rsidR="007A7DCA" w:rsidRPr="005F15CB" w:rsidRDefault="007A7DCA" w:rsidP="007A7DCA">
      <w:pPr>
        <w:rPr>
          <w:lang w:val="el-GR"/>
        </w:rPr>
      </w:pPr>
      <w:r w:rsidRPr="005F15CB">
        <w:rPr>
          <w:lang w:val="el-GR"/>
        </w:rPr>
        <w:t>για την καλή εκτέλεση της υπ αριθ ..... σύμβασης “(τίτλος σύμβασης)”, σύμφωνα με την (αριθμό/ημερομηνία) ........................ Διακήρυξη</w:t>
      </w:r>
      <w:r w:rsidR="003153CD" w:rsidRPr="005F15CB">
        <w:rPr>
          <w:lang w:val="el-GR"/>
        </w:rPr>
        <w:t>ς</w:t>
      </w:r>
      <w:r w:rsidRPr="005F15CB">
        <w:rPr>
          <w:lang w:val="el-GR"/>
        </w:rPr>
        <w:t>.</w:t>
      </w:r>
    </w:p>
    <w:p w14:paraId="79E8027C" w14:textId="77777777" w:rsidR="007A7DCA" w:rsidRPr="005F15CB" w:rsidRDefault="007A7DCA" w:rsidP="007A7DCA">
      <w:pPr>
        <w:rPr>
          <w:lang w:val="el-GR"/>
        </w:rPr>
      </w:pPr>
      <w:r w:rsidRPr="005F15CB">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5F15CB">
        <w:rPr>
          <w:lang w:val="el-GR"/>
        </w:rPr>
        <w:t xml:space="preserve"> </w:t>
      </w:r>
      <w:r w:rsidRPr="005F15CB">
        <w:rPr>
          <w:lang w:val="el-GR"/>
        </w:rPr>
        <w:t>(5) ημέρες από την απλή έγγραφη ειδοποίησή σας.</w:t>
      </w:r>
    </w:p>
    <w:p w14:paraId="54B43BFE" w14:textId="2C8C7944" w:rsidR="007A7DCA" w:rsidRPr="005F15CB" w:rsidRDefault="007A7DCA" w:rsidP="007A7DCA">
      <w:pPr>
        <w:rPr>
          <w:lang w:val="el-GR"/>
        </w:rPr>
      </w:pPr>
      <w:r w:rsidRPr="005F15CB">
        <w:rPr>
          <w:lang w:val="el-GR"/>
        </w:rPr>
        <w:t xml:space="preserve">Η παρούσα ισχύει μέχρι και την ............... </w:t>
      </w:r>
      <w:bookmarkStart w:id="720" w:name="_Hlk67671769"/>
      <w:r w:rsidRPr="005F15CB">
        <w:rPr>
          <w:lang w:val="el-GR"/>
        </w:rPr>
        <w:t>(</w:t>
      </w:r>
      <w:r w:rsidR="00CA6082" w:rsidRPr="005F15CB">
        <w:rPr>
          <w:b/>
          <w:color w:val="000000" w:themeColor="text1"/>
          <w:lang w:val="el-GR"/>
        </w:rPr>
        <w:t>διάρκεια ισχύος σύμφωνα με την παρ.</w:t>
      </w:r>
      <w:r w:rsidR="00061ADD" w:rsidRPr="005F15CB">
        <w:rPr>
          <w:lang w:val="el-GR"/>
        </w:rPr>
        <w:t xml:space="preserve"> </w:t>
      </w:r>
      <w:r w:rsidR="00061ADD" w:rsidRPr="009B21DB">
        <w:rPr>
          <w:b/>
          <w:color w:val="0070C0"/>
          <w:lang w:val="el-GR"/>
        </w:rPr>
        <w:fldChar w:fldCharType="begin"/>
      </w:r>
      <w:r w:rsidR="00061ADD" w:rsidRPr="009B21DB">
        <w:rPr>
          <w:b/>
          <w:color w:val="0070C0"/>
          <w:lang w:val="el-GR"/>
        </w:rPr>
        <w:instrText xml:space="preserve"> REF _Ref496542746 \r \h  \* MERGEFORMAT </w:instrText>
      </w:r>
      <w:r w:rsidR="00061ADD" w:rsidRPr="009B21DB">
        <w:rPr>
          <w:b/>
          <w:color w:val="0070C0"/>
          <w:lang w:val="el-GR"/>
        </w:rPr>
      </w:r>
      <w:r w:rsidR="00061ADD" w:rsidRPr="009B21DB">
        <w:rPr>
          <w:b/>
          <w:color w:val="0070C0"/>
          <w:lang w:val="el-GR"/>
        </w:rPr>
        <w:fldChar w:fldCharType="separate"/>
      </w:r>
      <w:r w:rsidR="00515149">
        <w:rPr>
          <w:b/>
          <w:color w:val="0070C0"/>
          <w:lang w:val="el-GR"/>
        </w:rPr>
        <w:t>4.1</w:t>
      </w:r>
      <w:r w:rsidR="00061ADD" w:rsidRPr="009B21DB">
        <w:rPr>
          <w:b/>
          <w:color w:val="0070C0"/>
          <w:lang w:val="el-GR"/>
        </w:rPr>
        <w:fldChar w:fldCharType="end"/>
      </w:r>
      <w:r w:rsidR="00CA6082" w:rsidRPr="005F15CB">
        <w:rPr>
          <w:b/>
          <w:color w:val="000000" w:themeColor="text1"/>
          <w:lang w:val="el-GR"/>
        </w:rPr>
        <w:t xml:space="preserve"> της παρούσας</w:t>
      </w:r>
      <w:r w:rsidRPr="005F15CB">
        <w:rPr>
          <w:lang w:val="el-GR"/>
        </w:rPr>
        <w:t>)</w:t>
      </w:r>
    </w:p>
    <w:bookmarkEnd w:id="720"/>
    <w:p w14:paraId="216E5D50" w14:textId="77777777" w:rsidR="007A7DCA" w:rsidRPr="005F15CB" w:rsidRDefault="007A7DCA" w:rsidP="007A7DCA">
      <w:pPr>
        <w:rPr>
          <w:lang w:val="el-GR"/>
        </w:rPr>
      </w:pPr>
      <w:r w:rsidRPr="005F15CB">
        <w:rPr>
          <w:lang w:val="el-GR"/>
        </w:rPr>
        <w:t>Σε περίπτωση κατάπτωσης της εγγύησης, το ποσό της κατάπτωσης υπόκειται στο εκάστοτε ισχύον πάγιο τέλος χαρτοσήμου.</w:t>
      </w:r>
    </w:p>
    <w:p w14:paraId="21FE77F8" w14:textId="77777777" w:rsidR="007A7DCA" w:rsidRPr="005F15CB" w:rsidRDefault="007A7DCA" w:rsidP="007A7DCA">
      <w:pPr>
        <w:jc w:val="right"/>
        <w:rPr>
          <w:lang w:val="el-GR"/>
        </w:rPr>
      </w:pPr>
    </w:p>
    <w:p w14:paraId="3A4D1785" w14:textId="77777777" w:rsidR="007A7DCA" w:rsidRPr="005F15CB" w:rsidRDefault="007A7DCA" w:rsidP="007A7DCA">
      <w:pPr>
        <w:jc w:val="right"/>
      </w:pPr>
      <w:r w:rsidRPr="005F15CB">
        <w:rPr>
          <w:lang w:eastAsia="el-GR"/>
        </w:rPr>
        <w:t>(Εξουσιοδοτημένη υπογραφή)</w:t>
      </w:r>
    </w:p>
    <w:p w14:paraId="3A8C2C86" w14:textId="77777777" w:rsidR="00DA2A67" w:rsidRPr="005F15CB" w:rsidRDefault="00DA2A67">
      <w:pPr>
        <w:suppressAutoHyphens w:val="0"/>
        <w:spacing w:after="0"/>
        <w:jc w:val="left"/>
        <w:rPr>
          <w:b/>
          <w:bCs/>
          <w:lang w:val="el-GR"/>
        </w:rPr>
      </w:pPr>
      <w:r w:rsidRPr="005F15CB">
        <w:rPr>
          <w:lang w:val="el-GR"/>
        </w:rPr>
        <w:br w:type="page"/>
      </w:r>
    </w:p>
    <w:p w14:paraId="2E94D70A" w14:textId="77777777" w:rsidR="007A7DCA" w:rsidRPr="005F15CB" w:rsidRDefault="00DA2A67">
      <w:pPr>
        <w:pStyle w:val="30"/>
        <w:numPr>
          <w:ilvl w:val="0"/>
          <w:numId w:val="9"/>
        </w:numPr>
        <w:rPr>
          <w:rFonts w:cs="Tahoma"/>
          <w:szCs w:val="22"/>
          <w:lang w:val="el-GR" w:eastAsia="el-GR"/>
        </w:rPr>
      </w:pPr>
      <w:bookmarkStart w:id="721" w:name="_Toc97194390"/>
      <w:bookmarkStart w:id="722" w:name="_Toc97194494"/>
      <w:bookmarkStart w:id="723" w:name="_Toc151456910"/>
      <w:bookmarkStart w:id="724" w:name="_Hlk67672044"/>
      <w:r w:rsidRPr="005F15CB">
        <w:rPr>
          <w:rFonts w:cs="Tahoma"/>
          <w:szCs w:val="22"/>
          <w:lang w:val="el-GR" w:eastAsia="el-GR"/>
        </w:rPr>
        <w:lastRenderedPageBreak/>
        <w:t>Εγγυητική Επιστολή Προκαταβολής</w:t>
      </w:r>
      <w:bookmarkEnd w:id="721"/>
      <w:bookmarkEnd w:id="722"/>
      <w:bookmarkEnd w:id="723"/>
      <w:r w:rsidRPr="005F15CB">
        <w:rPr>
          <w:rFonts w:cs="Tahoma"/>
          <w:szCs w:val="22"/>
          <w:lang w:val="el-GR" w:eastAsia="el-GR"/>
        </w:rPr>
        <w:t xml:space="preserve"> </w:t>
      </w:r>
    </w:p>
    <w:p w14:paraId="1F0A639E" w14:textId="77777777" w:rsidR="009B6AAD" w:rsidRPr="005F15CB" w:rsidRDefault="009B6AAD">
      <w:pPr>
        <w:suppressAutoHyphens w:val="0"/>
        <w:spacing w:after="0"/>
        <w:jc w:val="left"/>
        <w:rPr>
          <w:lang w:val="el-GR"/>
        </w:rPr>
      </w:pPr>
    </w:p>
    <w:p w14:paraId="6C9C54BA" w14:textId="77777777" w:rsidR="007E000B" w:rsidRPr="005F15CB" w:rsidRDefault="007E000B" w:rsidP="007E000B">
      <w:pPr>
        <w:spacing w:line="276" w:lineRule="auto"/>
        <w:rPr>
          <w:lang w:val="el-GR"/>
        </w:rPr>
      </w:pPr>
      <w:bookmarkStart w:id="725" w:name="_Hlk494197599"/>
      <w:r w:rsidRPr="005F15CB">
        <w:rPr>
          <w:lang w:val="el-GR"/>
        </w:rPr>
        <w:t>ΕΚΔΟΤΗΣ: .......................................................................</w:t>
      </w:r>
    </w:p>
    <w:p w14:paraId="446B437B" w14:textId="77777777" w:rsidR="007E000B" w:rsidRPr="005F15CB" w:rsidRDefault="007E000B" w:rsidP="007E000B">
      <w:pPr>
        <w:spacing w:line="276" w:lineRule="auto"/>
        <w:jc w:val="right"/>
        <w:rPr>
          <w:lang w:val="el-GR"/>
        </w:rPr>
      </w:pPr>
      <w:r w:rsidRPr="005F15CB">
        <w:rPr>
          <w:lang w:val="el-GR"/>
        </w:rPr>
        <w:t>Ημερομηνία έκδοσης: ...........................</w:t>
      </w:r>
    </w:p>
    <w:p w14:paraId="62088C57" w14:textId="77777777" w:rsidR="007E000B" w:rsidRPr="005F15CB" w:rsidRDefault="007E000B" w:rsidP="007E000B">
      <w:pPr>
        <w:spacing w:line="276" w:lineRule="auto"/>
        <w:rPr>
          <w:lang w:val="el-GR"/>
        </w:rPr>
      </w:pPr>
      <w:r w:rsidRPr="005F15CB">
        <w:rPr>
          <w:lang w:val="el-GR"/>
        </w:rPr>
        <w:t xml:space="preserve">Προς: </w:t>
      </w:r>
    </w:p>
    <w:p w14:paraId="7CFCCA75" w14:textId="705F4C14" w:rsidR="007E000B" w:rsidRPr="00321C05" w:rsidRDefault="007E000B" w:rsidP="007E000B">
      <w:pPr>
        <w:spacing w:line="276" w:lineRule="auto"/>
        <w:rPr>
          <w:sz w:val="20"/>
          <w:szCs w:val="20"/>
          <w:lang w:val="el-GR" w:eastAsia="el-GR"/>
        </w:rPr>
      </w:pPr>
      <w:r w:rsidRPr="00321C05">
        <w:rPr>
          <w:sz w:val="20"/>
          <w:szCs w:val="20"/>
          <w:lang w:val="el-GR" w:eastAsia="el-GR"/>
        </w:rPr>
        <w:t xml:space="preserve">Κοινωνία της Πληροφορίας </w:t>
      </w:r>
      <w:r w:rsidR="00483953" w:rsidRPr="00321C05">
        <w:rPr>
          <w:sz w:val="20"/>
          <w:szCs w:val="20"/>
          <w:lang w:val="el-GR" w:eastAsia="el-GR"/>
        </w:rPr>
        <w:t>Μ.</w:t>
      </w:r>
      <w:r w:rsidRPr="00321C05">
        <w:rPr>
          <w:sz w:val="20"/>
          <w:szCs w:val="20"/>
          <w:lang w:val="el-GR" w:eastAsia="el-GR"/>
        </w:rPr>
        <w:t>Α.Ε.</w:t>
      </w:r>
    </w:p>
    <w:p w14:paraId="5347614C" w14:textId="77777777" w:rsidR="00483953" w:rsidRPr="00321C05" w:rsidRDefault="00483953" w:rsidP="00483953">
      <w:pPr>
        <w:rPr>
          <w:sz w:val="20"/>
          <w:szCs w:val="20"/>
          <w:lang w:val="el-GR" w:eastAsia="el-GR"/>
        </w:rPr>
      </w:pPr>
      <w:r w:rsidRPr="00321C05">
        <w:rPr>
          <w:color w:val="000000"/>
          <w:sz w:val="20"/>
          <w:szCs w:val="20"/>
          <w:lang w:val="el-GR"/>
        </w:rPr>
        <w:t>Λεωφ. Συγγρού 194, 176 71 Καλλιθέα Αθήνα</w:t>
      </w:r>
    </w:p>
    <w:p w14:paraId="741AD562" w14:textId="77777777" w:rsidR="007E000B" w:rsidRPr="00321C05" w:rsidRDefault="007E000B" w:rsidP="007E000B">
      <w:pPr>
        <w:spacing w:line="276" w:lineRule="auto"/>
        <w:rPr>
          <w:sz w:val="20"/>
          <w:szCs w:val="20"/>
          <w:lang w:val="el-GR" w:eastAsia="el-GR"/>
        </w:rPr>
      </w:pPr>
      <w:r w:rsidRPr="00321C05">
        <w:rPr>
          <w:sz w:val="20"/>
          <w:szCs w:val="20"/>
          <w:lang w:val="el-GR" w:eastAsia="el-GR"/>
        </w:rPr>
        <w:t>ΑΦΜ:</w:t>
      </w:r>
      <w:r w:rsidR="00E1337D" w:rsidRPr="00321C05">
        <w:rPr>
          <w:sz w:val="20"/>
          <w:szCs w:val="20"/>
          <w:lang w:val="el-GR" w:eastAsia="el-GR"/>
        </w:rPr>
        <w:t xml:space="preserve"> </w:t>
      </w:r>
      <w:r w:rsidRPr="00321C05">
        <w:rPr>
          <w:sz w:val="20"/>
          <w:szCs w:val="20"/>
          <w:lang w:val="el-GR" w:eastAsia="el-GR"/>
        </w:rPr>
        <w:t>999983307</w:t>
      </w:r>
    </w:p>
    <w:p w14:paraId="4478F681" w14:textId="77777777" w:rsidR="007E000B" w:rsidRPr="00321C05" w:rsidRDefault="007E000B" w:rsidP="007E000B">
      <w:pPr>
        <w:rPr>
          <w:sz w:val="20"/>
          <w:szCs w:val="20"/>
          <w:lang w:val="el-GR"/>
        </w:rPr>
      </w:pPr>
      <w:r w:rsidRPr="00321C05">
        <w:rPr>
          <w:sz w:val="20"/>
          <w:szCs w:val="20"/>
          <w:lang w:val="el-GR"/>
        </w:rPr>
        <w:t xml:space="preserve">Εγγύηση μας υπ’ αριθμ. ……………….. ποσού ………………….……. ευρώ </w:t>
      </w:r>
    </w:p>
    <w:p w14:paraId="6F958DE6" w14:textId="77777777" w:rsidR="007E000B" w:rsidRPr="00321C05" w:rsidRDefault="007E000B" w:rsidP="007E000B">
      <w:pPr>
        <w:rPr>
          <w:sz w:val="20"/>
          <w:szCs w:val="20"/>
          <w:lang w:val="el-GR" w:eastAsia="el-GR"/>
        </w:rPr>
      </w:pPr>
      <w:r w:rsidRPr="00321C05">
        <w:rPr>
          <w:sz w:val="20"/>
          <w:szCs w:val="20"/>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321C05">
        <w:rPr>
          <w:sz w:val="20"/>
          <w:szCs w:val="20"/>
          <w:lang w:val="el-GR" w:eastAsia="el-GR"/>
        </w:rPr>
        <w:t xml:space="preserve"> </w:t>
      </w:r>
      <w:r w:rsidRPr="00321C05">
        <w:rPr>
          <w:sz w:val="20"/>
          <w:szCs w:val="20"/>
          <w:lang w:val="el-GR" w:eastAsia="el-GR"/>
        </w:rPr>
        <w:t>……………………………………………υπέρ του</w:t>
      </w:r>
    </w:p>
    <w:p w14:paraId="5771A4FE" w14:textId="77777777" w:rsidR="007E000B" w:rsidRPr="00321C05" w:rsidRDefault="007E000B" w:rsidP="007E000B">
      <w:pPr>
        <w:rPr>
          <w:sz w:val="20"/>
          <w:szCs w:val="20"/>
          <w:lang w:val="el-GR" w:eastAsia="el-GR"/>
        </w:rPr>
      </w:pPr>
      <w:r w:rsidRPr="00321C05">
        <w:rPr>
          <w:i/>
          <w:color w:val="FF0000"/>
          <w:sz w:val="20"/>
          <w:szCs w:val="20"/>
          <w:u w:val="single"/>
          <w:lang w:val="el-GR" w:eastAsia="el-GR"/>
        </w:rPr>
        <w:t>{σε περίπτωση φυσικού προσώπου}:</w:t>
      </w:r>
      <w:r w:rsidRPr="00321C05">
        <w:rPr>
          <w:bCs/>
          <w:sz w:val="20"/>
          <w:szCs w:val="20"/>
          <w:lang w:val="el-GR"/>
        </w:rPr>
        <w:t xml:space="preserve"> </w:t>
      </w:r>
      <w:r w:rsidRPr="00321C05">
        <w:rPr>
          <w:rFonts w:eastAsia="Calibri"/>
          <w:bCs/>
          <w:sz w:val="20"/>
          <w:szCs w:val="20"/>
          <w:lang w:val="el-GR"/>
        </w:rPr>
        <w:t>(</w:t>
      </w:r>
      <w:r w:rsidRPr="00321C05">
        <w:rPr>
          <w:sz w:val="20"/>
          <w:szCs w:val="20"/>
          <w:lang w:val="el-GR" w:eastAsia="el-GR"/>
        </w:rPr>
        <w:t>ονοματεπώνυμο, πατρώνυμο) ..............................,</w:t>
      </w:r>
      <w:r w:rsidR="00E1337D" w:rsidRPr="00321C05">
        <w:rPr>
          <w:sz w:val="20"/>
          <w:szCs w:val="20"/>
          <w:lang w:val="el-GR" w:eastAsia="el-GR"/>
        </w:rPr>
        <w:t xml:space="preserve"> </w:t>
      </w:r>
      <w:r w:rsidRPr="00321C05">
        <w:rPr>
          <w:sz w:val="20"/>
          <w:szCs w:val="20"/>
          <w:lang w:val="el-GR" w:eastAsia="el-GR"/>
        </w:rPr>
        <w:t>ΑΦΜ: ................ οδός............................. αριθμός.................ΤΚ………………</w:t>
      </w:r>
    </w:p>
    <w:p w14:paraId="3DD3889A" w14:textId="77777777" w:rsidR="007E000B" w:rsidRPr="00321C05" w:rsidRDefault="007E000B" w:rsidP="007E000B">
      <w:pPr>
        <w:rPr>
          <w:sz w:val="20"/>
          <w:szCs w:val="20"/>
          <w:lang w:val="el-GR" w:eastAsia="el-GR"/>
        </w:rPr>
      </w:pPr>
      <w:r w:rsidRPr="00321C05">
        <w:rPr>
          <w:sz w:val="20"/>
          <w:szCs w:val="20"/>
          <w:lang w:val="el-GR" w:eastAsia="el-GR"/>
        </w:rPr>
        <w:t>{</w:t>
      </w:r>
      <w:r w:rsidRPr="00321C05">
        <w:rPr>
          <w:i/>
          <w:color w:val="FF0000"/>
          <w:sz w:val="20"/>
          <w:szCs w:val="20"/>
          <w:u w:val="single"/>
          <w:lang w:val="el-GR" w:eastAsia="el-GR"/>
        </w:rPr>
        <w:t>Σε περίπτωση μεμονωμένης εταιρίας:</w:t>
      </w:r>
      <w:r w:rsidRPr="00321C05">
        <w:rPr>
          <w:sz w:val="20"/>
          <w:szCs w:val="20"/>
          <w:lang w:val="el-GR" w:eastAsia="el-GR"/>
        </w:rPr>
        <w:t xml:space="preserve"> της Εταιρίας ………. ΑΦΜ: ...... οδός …………. αριθμός … ΤΚ ………..,}</w:t>
      </w:r>
    </w:p>
    <w:p w14:paraId="772C5E19" w14:textId="77777777" w:rsidR="007E000B" w:rsidRPr="00321C05" w:rsidRDefault="007E000B" w:rsidP="007E000B">
      <w:pPr>
        <w:rPr>
          <w:sz w:val="20"/>
          <w:szCs w:val="20"/>
          <w:lang w:val="el-GR" w:eastAsia="el-GR"/>
        </w:rPr>
      </w:pPr>
      <w:r w:rsidRPr="00321C05">
        <w:rPr>
          <w:sz w:val="20"/>
          <w:szCs w:val="20"/>
          <w:lang w:val="el-GR" w:eastAsia="el-GR"/>
        </w:rPr>
        <w:t>{</w:t>
      </w:r>
      <w:r w:rsidRPr="00321C05">
        <w:rPr>
          <w:i/>
          <w:color w:val="FF0000"/>
          <w:sz w:val="20"/>
          <w:szCs w:val="20"/>
          <w:u w:val="single"/>
          <w:lang w:val="el-GR" w:eastAsia="el-GR"/>
        </w:rPr>
        <w:t>ή σε περίπτωση Ένωσης ή Κοινοπραξίας:</w:t>
      </w:r>
      <w:r w:rsidRPr="00321C05">
        <w:rPr>
          <w:sz w:val="20"/>
          <w:szCs w:val="20"/>
          <w:lang w:val="el-GR" w:eastAsia="el-GR"/>
        </w:rPr>
        <w:t xml:space="preserve"> των Εταιριών </w:t>
      </w:r>
    </w:p>
    <w:p w14:paraId="7C22E355" w14:textId="77777777" w:rsidR="007E000B" w:rsidRPr="00321C05" w:rsidRDefault="007E000B" w:rsidP="007E000B">
      <w:pPr>
        <w:rPr>
          <w:sz w:val="20"/>
          <w:szCs w:val="20"/>
          <w:lang w:val="el-GR" w:eastAsia="el-GR"/>
        </w:rPr>
      </w:pPr>
      <w:r w:rsidRPr="00321C05">
        <w:rPr>
          <w:sz w:val="20"/>
          <w:szCs w:val="20"/>
          <w:lang w:val="el-GR" w:eastAsia="el-GR"/>
        </w:rPr>
        <w:t>α) (πλήρη επωνυμία) …… ΑΦΜ…….….... οδός............................. αριθμός.................ΤΚ………………</w:t>
      </w:r>
    </w:p>
    <w:p w14:paraId="617836A1" w14:textId="77777777" w:rsidR="007E000B" w:rsidRPr="00321C05" w:rsidRDefault="007E000B" w:rsidP="007E000B">
      <w:pPr>
        <w:rPr>
          <w:sz w:val="20"/>
          <w:szCs w:val="20"/>
          <w:lang w:val="el-GR" w:eastAsia="el-GR"/>
        </w:rPr>
      </w:pPr>
      <w:r w:rsidRPr="00321C05">
        <w:rPr>
          <w:sz w:val="20"/>
          <w:szCs w:val="20"/>
          <w:lang w:val="el-GR" w:eastAsia="el-GR"/>
        </w:rPr>
        <w:t>β) (πλήρη επωνυμία) …… ΑΦΜ…….…....</w:t>
      </w:r>
      <w:r w:rsidR="00E1337D" w:rsidRPr="00321C05">
        <w:rPr>
          <w:sz w:val="20"/>
          <w:szCs w:val="20"/>
          <w:lang w:val="el-GR" w:eastAsia="el-GR"/>
        </w:rPr>
        <w:t xml:space="preserve"> </w:t>
      </w:r>
      <w:r w:rsidRPr="00321C05">
        <w:rPr>
          <w:sz w:val="20"/>
          <w:szCs w:val="20"/>
          <w:lang w:val="el-GR" w:eastAsia="el-GR"/>
        </w:rPr>
        <w:t>οδός............................. αριθμός.................ΤΚ………………</w:t>
      </w:r>
    </w:p>
    <w:p w14:paraId="5BD496FA" w14:textId="77777777" w:rsidR="007E000B" w:rsidRPr="00321C05" w:rsidRDefault="007E000B" w:rsidP="007E000B">
      <w:pPr>
        <w:rPr>
          <w:sz w:val="20"/>
          <w:szCs w:val="20"/>
          <w:lang w:val="el-GR" w:eastAsia="el-GR"/>
        </w:rPr>
      </w:pPr>
      <w:r w:rsidRPr="00321C05">
        <w:rPr>
          <w:sz w:val="20"/>
          <w:szCs w:val="20"/>
          <w:lang w:val="el-GR" w:eastAsia="el-GR"/>
        </w:rPr>
        <w:t>γ) (πλήρη επωνυμία) …… ΑΦΜ…….…....</w:t>
      </w:r>
      <w:r w:rsidR="00E1337D" w:rsidRPr="00321C05">
        <w:rPr>
          <w:sz w:val="20"/>
          <w:szCs w:val="20"/>
          <w:lang w:val="el-GR" w:eastAsia="el-GR"/>
        </w:rPr>
        <w:t xml:space="preserve"> </w:t>
      </w:r>
      <w:r w:rsidRPr="00321C05">
        <w:rPr>
          <w:sz w:val="20"/>
          <w:szCs w:val="20"/>
          <w:lang w:val="el-GR" w:eastAsia="el-GR"/>
        </w:rPr>
        <w:t>οδός............................. αριθμός.................ΤΚ………………</w:t>
      </w:r>
    </w:p>
    <w:p w14:paraId="6DEEB8CB" w14:textId="07A058DB" w:rsidR="007E000B" w:rsidRPr="00321C05" w:rsidRDefault="007E000B" w:rsidP="00FD2E75">
      <w:pPr>
        <w:spacing w:line="276" w:lineRule="auto"/>
        <w:rPr>
          <w:color w:val="000000" w:themeColor="text1"/>
          <w:sz w:val="20"/>
          <w:szCs w:val="20"/>
          <w:lang w:val="el-GR"/>
        </w:rPr>
      </w:pPr>
      <w:r w:rsidRPr="00321C05">
        <w:rPr>
          <w:color w:val="000000" w:themeColor="text1"/>
          <w:sz w:val="20"/>
          <w:szCs w:val="2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r w:rsidR="00FD2E75" w:rsidRPr="00321C05">
        <w:rPr>
          <w:color w:val="000000" w:themeColor="text1"/>
          <w:sz w:val="20"/>
          <w:szCs w:val="20"/>
          <w:lang w:val="el-GR"/>
        </w:rPr>
        <w:t xml:space="preserve"> </w:t>
      </w:r>
      <w:r w:rsidRPr="00321C05">
        <w:rPr>
          <w:color w:val="000000" w:themeColor="text1"/>
          <w:sz w:val="20"/>
          <w:szCs w:val="20"/>
          <w:lang w:val="el-GR"/>
        </w:rPr>
        <w:t xml:space="preserve">για την λήψη προκαταβολής για τη χορήγηση του …% </w:t>
      </w:r>
      <w:r w:rsidRPr="00321C05">
        <w:rPr>
          <w:color w:val="000000" w:themeColor="text1"/>
          <w:sz w:val="20"/>
          <w:szCs w:val="20"/>
          <w:lang w:val="el-GR" w:eastAsia="el-GR"/>
        </w:rPr>
        <w:t xml:space="preserve">(συμπληρώνετε το συνολικό ποσοστό της λαμβανόμενης προκαταβολής) </w:t>
      </w:r>
      <w:r w:rsidRPr="00321C05">
        <w:rPr>
          <w:color w:val="000000" w:themeColor="text1"/>
          <w:sz w:val="20"/>
          <w:szCs w:val="20"/>
          <w:lang w:val="el-GR"/>
        </w:rPr>
        <w:t xml:space="preserve">της συμβατικής αξίας μη περιλαμβανομένου του ΦΠΑ, ευρώ ………… </w:t>
      </w:r>
      <w:r w:rsidRPr="00321C05">
        <w:rPr>
          <w:color w:val="000000" w:themeColor="text1"/>
          <w:sz w:val="20"/>
          <w:szCs w:val="20"/>
          <w:lang w:val="el-GR" w:eastAsia="el-GR"/>
        </w:rPr>
        <w:t xml:space="preserve">(συμπληρώνετε το συνολικό ποσό της λαμβανόμενης προκαταβολής) </w:t>
      </w:r>
      <w:r w:rsidRPr="00321C05">
        <w:rPr>
          <w:color w:val="000000" w:themeColor="text1"/>
          <w:sz w:val="20"/>
          <w:szCs w:val="20"/>
          <w:lang w:val="el-GR"/>
        </w:rPr>
        <w:t xml:space="preserve">σύμφωνα με τη σύμβαση με αριθμό...................και τη Διακήρυξή σας με αριθμό………., στο πλαίσιο του διαγωνισμού της </w:t>
      </w:r>
      <w:r w:rsidRPr="00321C05">
        <w:rPr>
          <w:color w:val="000000" w:themeColor="text1"/>
          <w:sz w:val="20"/>
          <w:szCs w:val="20"/>
          <w:lang w:val="el-GR" w:eastAsia="el-GR"/>
        </w:rPr>
        <w:t xml:space="preserve">(συμπληρώνετε την ημερομηνία διενέργειας του διαγωνισμού) </w:t>
      </w:r>
      <w:r w:rsidRPr="00321C05">
        <w:rPr>
          <w:color w:val="000000" w:themeColor="text1"/>
          <w:sz w:val="20"/>
          <w:szCs w:val="20"/>
          <w:lang w:val="el-GR"/>
        </w:rPr>
        <w:t xml:space="preserve">…………. για εκτέλεση του έργου </w:t>
      </w:r>
      <w:r w:rsidRPr="00321C05">
        <w:rPr>
          <w:color w:val="000000" w:themeColor="text1"/>
          <w:sz w:val="20"/>
          <w:szCs w:val="20"/>
          <w:lang w:val="el-GR" w:eastAsia="el-GR"/>
        </w:rPr>
        <w:t xml:space="preserve">(συμπληρώνετε τον τίτλο του έργου) </w:t>
      </w:r>
      <w:r w:rsidRPr="00321C05">
        <w:rPr>
          <w:color w:val="000000" w:themeColor="text1"/>
          <w:sz w:val="20"/>
          <w:szCs w:val="20"/>
          <w:lang w:val="el-GR"/>
        </w:rPr>
        <w:t xml:space="preserve">……… ……… συνολικής αξίας </w:t>
      </w:r>
      <w:r w:rsidRPr="00321C05">
        <w:rPr>
          <w:color w:val="000000" w:themeColor="text1"/>
          <w:sz w:val="20"/>
          <w:szCs w:val="20"/>
          <w:lang w:val="el-GR" w:eastAsia="el-GR"/>
        </w:rPr>
        <w:t xml:space="preserve">(συμπληρώνετε το συνολικό συμβατικό τίμημα με διευκρίνιση εάν περιλαμβάνει ή όχι τον ΦΠΑ) </w:t>
      </w:r>
      <w:r w:rsidRPr="00321C05">
        <w:rPr>
          <w:color w:val="000000" w:themeColor="text1"/>
          <w:sz w:val="20"/>
          <w:szCs w:val="2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321C05" w:rsidRDefault="007E000B" w:rsidP="007E000B">
      <w:pPr>
        <w:spacing w:line="276" w:lineRule="auto"/>
        <w:rPr>
          <w:color w:val="000000" w:themeColor="text1"/>
          <w:sz w:val="20"/>
          <w:szCs w:val="20"/>
          <w:lang w:val="el-GR"/>
        </w:rPr>
      </w:pPr>
      <w:r w:rsidRPr="00321C05">
        <w:rPr>
          <w:color w:val="000000" w:themeColor="text1"/>
          <w:sz w:val="20"/>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4F8EADFF" w:rsidR="007E000B" w:rsidRPr="00321C05" w:rsidRDefault="007E000B" w:rsidP="007E000B">
      <w:pPr>
        <w:spacing w:line="276" w:lineRule="auto"/>
        <w:rPr>
          <w:color w:val="000000" w:themeColor="text1"/>
          <w:sz w:val="20"/>
          <w:szCs w:val="20"/>
          <w:lang w:val="el-GR"/>
        </w:rPr>
      </w:pPr>
      <w:r w:rsidRPr="00321C05">
        <w:rPr>
          <w:color w:val="000000" w:themeColor="text1"/>
          <w:sz w:val="20"/>
          <w:szCs w:val="20"/>
          <w:lang w:val="el-GR"/>
        </w:rPr>
        <w:t xml:space="preserve">Η παρούσα ισχύει </w:t>
      </w:r>
      <w:r w:rsidRPr="00321C05">
        <w:rPr>
          <w:iCs/>
          <w:color w:val="000000" w:themeColor="text1"/>
          <w:sz w:val="20"/>
          <w:szCs w:val="20"/>
          <w:lang w:val="el-GR"/>
        </w:rPr>
        <w:t>μέχρι και την ………………(Σημείωση προς την Τράπεζα</w:t>
      </w:r>
      <w:r w:rsidRPr="00321C05">
        <w:rPr>
          <w:b/>
          <w:color w:val="000000" w:themeColor="text1"/>
          <w:sz w:val="20"/>
          <w:szCs w:val="20"/>
          <w:lang w:val="el-GR"/>
        </w:rPr>
        <w:t>: διάρκεια ισχύος σύμφωνα με την παρ.</w:t>
      </w:r>
      <w:r w:rsidR="00EE2684" w:rsidRPr="00321C05">
        <w:rPr>
          <w:b/>
          <w:color w:val="000000" w:themeColor="text1"/>
          <w:sz w:val="20"/>
          <w:szCs w:val="20"/>
          <w:lang w:val="el-GR"/>
        </w:rPr>
        <w:t xml:space="preserve"> </w:t>
      </w:r>
      <w:r w:rsidR="00061ADD" w:rsidRPr="009B21DB">
        <w:rPr>
          <w:b/>
          <w:color w:val="0070C0"/>
          <w:sz w:val="20"/>
          <w:szCs w:val="20"/>
          <w:lang w:val="el-GR"/>
        </w:rPr>
        <w:fldChar w:fldCharType="begin"/>
      </w:r>
      <w:r w:rsidR="00061ADD" w:rsidRPr="009B21DB">
        <w:rPr>
          <w:b/>
          <w:color w:val="0070C0"/>
          <w:sz w:val="20"/>
          <w:szCs w:val="20"/>
          <w:lang w:val="el-GR"/>
        </w:rPr>
        <w:instrText xml:space="preserve"> REF _Ref496542746 \r \h  \* MERGEFORMAT </w:instrText>
      </w:r>
      <w:r w:rsidR="00061ADD" w:rsidRPr="009B21DB">
        <w:rPr>
          <w:b/>
          <w:color w:val="0070C0"/>
          <w:sz w:val="20"/>
          <w:szCs w:val="20"/>
          <w:lang w:val="el-GR"/>
        </w:rPr>
      </w:r>
      <w:r w:rsidR="00061ADD" w:rsidRPr="009B21DB">
        <w:rPr>
          <w:b/>
          <w:color w:val="0070C0"/>
          <w:sz w:val="20"/>
          <w:szCs w:val="20"/>
          <w:lang w:val="el-GR"/>
        </w:rPr>
        <w:fldChar w:fldCharType="separate"/>
      </w:r>
      <w:r w:rsidR="00515149">
        <w:rPr>
          <w:b/>
          <w:color w:val="0070C0"/>
          <w:sz w:val="20"/>
          <w:szCs w:val="20"/>
          <w:lang w:val="el-GR"/>
        </w:rPr>
        <w:t>4.1</w:t>
      </w:r>
      <w:r w:rsidR="00061ADD" w:rsidRPr="009B21DB">
        <w:rPr>
          <w:b/>
          <w:color w:val="0070C0"/>
          <w:sz w:val="20"/>
          <w:szCs w:val="20"/>
          <w:lang w:val="el-GR"/>
        </w:rPr>
        <w:fldChar w:fldCharType="end"/>
      </w:r>
      <w:r w:rsidRPr="00321C05">
        <w:rPr>
          <w:b/>
          <w:color w:val="000000" w:themeColor="text1"/>
          <w:sz w:val="20"/>
          <w:szCs w:val="20"/>
          <w:lang w:val="el-GR"/>
        </w:rPr>
        <w:t xml:space="preserve"> της παρούσας </w:t>
      </w:r>
      <w:r w:rsidRPr="00321C05">
        <w:rPr>
          <w:iCs/>
          <w:color w:val="000000" w:themeColor="text1"/>
          <w:sz w:val="20"/>
          <w:szCs w:val="20"/>
          <w:lang w:val="el-GR"/>
        </w:rPr>
        <w:t>)»</w:t>
      </w:r>
      <w:r w:rsidRPr="00321C05">
        <w:rPr>
          <w:color w:val="000000" w:themeColor="text1"/>
          <w:sz w:val="20"/>
          <w:szCs w:val="20"/>
          <w:lang w:val="el-GR"/>
        </w:rPr>
        <w:t>.</w:t>
      </w:r>
    </w:p>
    <w:p w14:paraId="46F7B645" w14:textId="77777777" w:rsidR="007E000B" w:rsidRPr="00321C05" w:rsidRDefault="007E000B" w:rsidP="007E000B">
      <w:pPr>
        <w:overflowPunct w:val="0"/>
        <w:autoSpaceDE w:val="0"/>
        <w:autoSpaceDN w:val="0"/>
        <w:adjustRightInd w:val="0"/>
        <w:spacing w:line="276" w:lineRule="auto"/>
        <w:textAlignment w:val="baseline"/>
        <w:rPr>
          <w:color w:val="000000" w:themeColor="text1"/>
          <w:sz w:val="20"/>
          <w:szCs w:val="20"/>
          <w:lang w:val="el-GR"/>
        </w:rPr>
      </w:pPr>
      <w:r w:rsidRPr="00321C05">
        <w:rPr>
          <w:color w:val="000000" w:themeColor="text1"/>
          <w:sz w:val="20"/>
          <w:szCs w:val="20"/>
          <w:lang w:val="el-GR"/>
        </w:rPr>
        <w:t>Σε περίπτωση κατάπτωσης της εγγύησης, το ποσό της κατάπτωσης υπόκειται στο εκάστοτε ισχύον πάγιο τέλος χαρτοσήμου.</w:t>
      </w:r>
    </w:p>
    <w:p w14:paraId="28185952" w14:textId="77777777" w:rsidR="007E000B" w:rsidRPr="00271CB8" w:rsidRDefault="007E000B" w:rsidP="007E000B">
      <w:pPr>
        <w:spacing w:line="276" w:lineRule="auto"/>
        <w:jc w:val="right"/>
        <w:rPr>
          <w:sz w:val="20"/>
          <w:szCs w:val="20"/>
          <w:lang w:val="el-GR"/>
        </w:rPr>
      </w:pPr>
      <w:r w:rsidRPr="00271CB8">
        <w:rPr>
          <w:sz w:val="20"/>
          <w:szCs w:val="20"/>
          <w:lang w:val="el-GR"/>
        </w:rPr>
        <w:t>(Εξουσιοδοτημένη υπογραφή)</w:t>
      </w:r>
    </w:p>
    <w:p w14:paraId="2743ECB8" w14:textId="0ECDDA9E" w:rsidR="00E75240" w:rsidRPr="00271CB8" w:rsidRDefault="00754574" w:rsidP="00B53F21">
      <w:pPr>
        <w:pStyle w:val="20"/>
        <w:numPr>
          <w:ilvl w:val="0"/>
          <w:numId w:val="0"/>
        </w:numPr>
        <w:ind w:left="576" w:hanging="576"/>
        <w:rPr>
          <w:lang w:val="el-GR"/>
        </w:rPr>
      </w:pPr>
      <w:bookmarkStart w:id="726" w:name="_Toc97194391"/>
      <w:bookmarkStart w:id="727" w:name="_Toc97194495"/>
      <w:bookmarkStart w:id="728" w:name="_Toc97194593"/>
      <w:bookmarkStart w:id="729" w:name="_Toc97194691"/>
      <w:bookmarkStart w:id="730" w:name="_Toc97194796"/>
      <w:bookmarkStart w:id="731" w:name="_Toc97194893"/>
      <w:bookmarkStart w:id="732" w:name="_Toc97194987"/>
      <w:bookmarkStart w:id="733" w:name="_Toc97195081"/>
      <w:bookmarkStart w:id="734" w:name="_Toc97195175"/>
      <w:bookmarkStart w:id="735" w:name="_Toc97195270"/>
      <w:bookmarkStart w:id="736" w:name="_Toc97195439"/>
      <w:bookmarkStart w:id="737" w:name="_Toc97195608"/>
      <w:bookmarkStart w:id="738" w:name="_Toc97196988"/>
      <w:bookmarkStart w:id="739" w:name="_Toc97197151"/>
      <w:bookmarkStart w:id="740" w:name="_Toc97197313"/>
      <w:bookmarkStart w:id="741" w:name="_Toc97197577"/>
      <w:bookmarkStart w:id="742" w:name="_Toc97197829"/>
      <w:bookmarkStart w:id="743" w:name="_Toc97198113"/>
      <w:bookmarkStart w:id="744" w:name="_Toc97198272"/>
      <w:bookmarkStart w:id="745" w:name="_Toc97200874"/>
      <w:bookmarkStart w:id="746" w:name="_Toc97201033"/>
      <w:bookmarkStart w:id="747" w:name="_Toc97203485"/>
      <w:bookmarkStart w:id="748" w:name="_Toc97204776"/>
      <w:bookmarkStart w:id="749" w:name="_Toc97205029"/>
      <w:bookmarkStart w:id="750" w:name="_Toc97194393"/>
      <w:bookmarkStart w:id="751" w:name="_Toc97194497"/>
      <w:bookmarkStart w:id="752" w:name="_Ref150351929"/>
      <w:bookmarkStart w:id="753" w:name="_Ref150351937"/>
      <w:bookmarkStart w:id="754" w:name="_Toc151456911"/>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r w:rsidRPr="00271CB8">
        <w:rPr>
          <w:lang w:val="el-GR"/>
        </w:rPr>
        <w:t xml:space="preserve">ΠΑΡΑΡΤΗΜΑ </w:t>
      </w:r>
      <w:r w:rsidRPr="00271CB8">
        <w:t>IX</w:t>
      </w:r>
      <w:r w:rsidR="00E75240" w:rsidRPr="00271CB8">
        <w:rPr>
          <w:lang w:val="el-GR"/>
        </w:rPr>
        <w:t>– ΕΝΗΜΕΡΩΣΗ ΓΙΑ ΤΗΝ ΕΠΕΞΕΡΓΑΣΙΑ ΠΡΟΣΩΠΙΚΩΝ ΔΕΔΟΜΕΝΩΝ</w:t>
      </w:r>
      <w:bookmarkEnd w:id="750"/>
      <w:bookmarkEnd w:id="751"/>
      <w:bookmarkEnd w:id="752"/>
      <w:bookmarkEnd w:id="753"/>
      <w:bookmarkEnd w:id="754"/>
      <w:r w:rsidR="00E75240" w:rsidRPr="00271CB8">
        <w:rPr>
          <w:lang w:val="el-GR"/>
        </w:rPr>
        <w:t xml:space="preserve"> </w:t>
      </w:r>
    </w:p>
    <w:p w14:paraId="73DD0427" w14:textId="77777777" w:rsidR="00E75240" w:rsidRPr="005F15CB" w:rsidRDefault="00E75240" w:rsidP="00E75240">
      <w:pPr>
        <w:rPr>
          <w:lang w:val="el-GR"/>
        </w:rPr>
      </w:pPr>
      <w:r w:rsidRPr="005F15CB">
        <w:rPr>
          <w:lang w:val="el-GR"/>
        </w:rPr>
        <w:t xml:space="preserve">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w:t>
      </w:r>
      <w:r w:rsidRPr="005F15CB">
        <w:rPr>
          <w:lang w:val="el-GR"/>
        </w:rPr>
        <w:lastRenderedPageBreak/>
        <w:t>ότι το ίδιο ή και τρίτοι, κατ’ εντολή και για λογαριασμό του, θα επεξεργάζονται τα ακόλουθα δεδομένα ως εξής:</w:t>
      </w:r>
    </w:p>
    <w:p w14:paraId="00F5424C" w14:textId="77777777" w:rsidR="00E75240" w:rsidRPr="005F15CB" w:rsidRDefault="00E75240" w:rsidP="00E75240">
      <w:pPr>
        <w:rPr>
          <w:lang w:val="el-GR"/>
        </w:rPr>
      </w:pPr>
      <w:r w:rsidRPr="005F15CB">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5F15CB" w:rsidRDefault="00E75240" w:rsidP="00E75240">
      <w:pPr>
        <w:rPr>
          <w:lang w:val="el-GR"/>
        </w:rPr>
      </w:pPr>
      <w:r w:rsidRPr="005F15CB">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5F15CB" w:rsidRDefault="00E75240" w:rsidP="00E75240">
      <w:pPr>
        <w:rPr>
          <w:lang w:val="el-GR"/>
        </w:rPr>
      </w:pPr>
      <w:r w:rsidRPr="005F15CB">
        <w:rPr>
          <w:lang w:val="el-GR"/>
        </w:rPr>
        <w:t xml:space="preserve">ΙΙΙ. Αποδέκτες των ανωτέρω (υπό Α) δεδομένων στους οποίους κοινοποιούνται είναι: </w:t>
      </w:r>
    </w:p>
    <w:p w14:paraId="0EC0787D" w14:textId="77777777" w:rsidR="00E75240" w:rsidRPr="005F15CB" w:rsidRDefault="00E75240" w:rsidP="00E75240">
      <w:pPr>
        <w:rPr>
          <w:lang w:val="el-GR"/>
        </w:rPr>
      </w:pPr>
      <w:r w:rsidRPr="005F15CB">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08DAFEA6" w14:textId="77777777" w:rsidR="00E75240" w:rsidRPr="005F15CB" w:rsidRDefault="00E75240" w:rsidP="00E75240">
      <w:pPr>
        <w:rPr>
          <w:lang w:val="el-GR"/>
        </w:rPr>
      </w:pPr>
      <w:r w:rsidRPr="005F15CB">
        <w:rPr>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5F15CB" w:rsidRDefault="00E75240" w:rsidP="00E75240">
      <w:pPr>
        <w:rPr>
          <w:lang w:val="el-GR"/>
        </w:rPr>
      </w:pPr>
      <w:r w:rsidRPr="005F15CB">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77777777" w:rsidR="00E75240" w:rsidRPr="005F15CB" w:rsidRDefault="00E75240" w:rsidP="00E75240">
      <w:pPr>
        <w:rPr>
          <w:lang w:val="el-GR"/>
        </w:rPr>
      </w:pPr>
      <w:r w:rsidRPr="005F15CB">
        <w:t>IV</w:t>
      </w:r>
      <w:r w:rsidRPr="005F15CB">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5F15CB" w:rsidRDefault="00E75240" w:rsidP="00E75240">
      <w:pPr>
        <w:rPr>
          <w:lang w:val="el-GR"/>
        </w:rPr>
      </w:pPr>
      <w:r w:rsidRPr="005F15CB">
        <w:t>V</w:t>
      </w:r>
      <w:r w:rsidRPr="005F15CB">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3D3936D" w14:textId="026F56BC" w:rsidR="00882E44" w:rsidRPr="005F15CB" w:rsidRDefault="00E75240" w:rsidP="00AE28D7">
      <w:pPr>
        <w:rPr>
          <w:lang w:val="el-GR"/>
        </w:rPr>
      </w:pPr>
      <w:r w:rsidRPr="005F15CB">
        <w:t>VI</w:t>
      </w:r>
      <w:r w:rsidRPr="005F15CB">
        <w:rPr>
          <w:lang w:val="el-GR"/>
        </w:rPr>
        <w:t xml:space="preserve">. </w:t>
      </w:r>
      <w:r w:rsidRPr="005F15CB">
        <w:t>H</w:t>
      </w:r>
      <w:r w:rsidRPr="005F15CB">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45F2CFD" w14:textId="6D425F92" w:rsidR="006C03D6" w:rsidRPr="005F15CB" w:rsidRDefault="006C03D6">
      <w:pPr>
        <w:suppressAutoHyphens w:val="0"/>
        <w:spacing w:after="0"/>
        <w:jc w:val="left"/>
        <w:rPr>
          <w:lang w:val="el-GR"/>
        </w:rPr>
      </w:pPr>
      <w:r w:rsidRPr="005F15CB">
        <w:rPr>
          <w:lang w:val="el-GR"/>
        </w:rPr>
        <w:br w:type="page"/>
      </w:r>
    </w:p>
    <w:p w14:paraId="60779322" w14:textId="7E1BD8DD" w:rsidR="006C03D6" w:rsidRPr="005F15CB" w:rsidRDefault="006C03D6" w:rsidP="006C03D6">
      <w:pPr>
        <w:pStyle w:val="20"/>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bookmarkStart w:id="755" w:name="_Ref118477993"/>
      <w:bookmarkStart w:id="756" w:name="_Toc151456912"/>
      <w:bookmarkStart w:id="757" w:name="_Hlk118481870"/>
      <w:r w:rsidRPr="005F15CB">
        <w:rPr>
          <w:rFonts w:cs="Tahoma"/>
          <w:lang w:val="el-GR"/>
        </w:rPr>
        <w:lastRenderedPageBreak/>
        <w:t xml:space="preserve">ΠΑΡΑΡΤΗΜΑ </w:t>
      </w:r>
      <w:r w:rsidRPr="005F15CB">
        <w:rPr>
          <w:rFonts w:cs="Tahoma"/>
        </w:rPr>
        <w:t>X</w:t>
      </w:r>
      <w:r w:rsidRPr="005F15CB">
        <w:rPr>
          <w:rFonts w:cs="Tahoma"/>
          <w:lang w:val="el-GR"/>
        </w:rPr>
        <w:t xml:space="preserve"> – Ρήτρα Ακεραιότητας</w:t>
      </w:r>
      <w:bookmarkEnd w:id="755"/>
      <w:bookmarkEnd w:id="756"/>
      <w:r w:rsidRPr="005F15CB">
        <w:rPr>
          <w:rFonts w:cs="Tahoma"/>
          <w:lang w:val="el-GR"/>
        </w:rPr>
        <w:t xml:space="preserve"> </w:t>
      </w:r>
    </w:p>
    <w:p w14:paraId="66546ED8" w14:textId="77777777" w:rsidR="006C03D6" w:rsidRPr="005F15CB" w:rsidRDefault="006C03D6" w:rsidP="006C03D6">
      <w:pPr>
        <w:spacing w:line="276" w:lineRule="auto"/>
        <w:rPr>
          <w:lang w:val="el-GR"/>
        </w:rPr>
      </w:pPr>
      <w:r w:rsidRPr="005F15CB">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502D3919" w14:textId="77777777" w:rsidR="006C03D6" w:rsidRPr="005F15CB" w:rsidRDefault="006C03D6" w:rsidP="006C03D6">
      <w:pPr>
        <w:spacing w:line="276" w:lineRule="auto"/>
        <w:rPr>
          <w:lang w:val="el-GR"/>
        </w:rPr>
      </w:pPr>
      <w:r w:rsidRPr="005F15CB">
        <w:rPr>
          <w:lang w:val="el-GR"/>
        </w:rPr>
        <w:t>Ειδικότερα, ο Ανάδοχος δηλώνει ότι:</w:t>
      </w:r>
    </w:p>
    <w:p w14:paraId="71F44BBF" w14:textId="77777777" w:rsidR="006C03D6" w:rsidRPr="005F15CB" w:rsidRDefault="006C03D6" w:rsidP="006C03D6">
      <w:pPr>
        <w:spacing w:line="276" w:lineRule="auto"/>
        <w:rPr>
          <w:lang w:val="el-GR"/>
        </w:rPr>
      </w:pPr>
      <w:r w:rsidRPr="005F15CB">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440ACC28" w14:textId="77777777" w:rsidR="006C03D6" w:rsidRPr="005F15CB" w:rsidRDefault="006C03D6" w:rsidP="006C03D6">
      <w:pPr>
        <w:spacing w:line="276" w:lineRule="auto"/>
        <w:rPr>
          <w:lang w:val="el-GR"/>
        </w:rPr>
      </w:pPr>
      <w:r w:rsidRPr="005F15CB">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6D46F86A" w14:textId="77777777" w:rsidR="006C03D6" w:rsidRPr="005F15CB" w:rsidRDefault="006C03D6" w:rsidP="006C03D6">
      <w:pPr>
        <w:spacing w:line="276" w:lineRule="auto"/>
        <w:rPr>
          <w:lang w:val="el-GR"/>
        </w:rPr>
      </w:pPr>
      <w:r w:rsidRPr="005F15CB">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56B4EB33" w14:textId="77777777" w:rsidR="006C03D6" w:rsidRPr="005F15CB" w:rsidRDefault="006C03D6" w:rsidP="006C03D6">
      <w:pPr>
        <w:spacing w:line="276" w:lineRule="auto"/>
        <w:rPr>
          <w:lang w:val="el-GR"/>
        </w:rPr>
      </w:pPr>
      <w:r w:rsidRPr="005F15CB">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75AFE48E" w14:textId="77777777" w:rsidR="006C03D6" w:rsidRPr="005F15CB" w:rsidRDefault="006C03D6" w:rsidP="006C03D6">
      <w:pPr>
        <w:spacing w:line="276" w:lineRule="auto"/>
        <w:rPr>
          <w:lang w:val="el-GR"/>
        </w:rPr>
      </w:pPr>
      <w:r w:rsidRPr="005F15CB">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7E02467" w14:textId="77777777" w:rsidR="006C03D6" w:rsidRPr="005F15CB" w:rsidRDefault="006C03D6" w:rsidP="006C03D6">
      <w:pPr>
        <w:spacing w:line="276" w:lineRule="auto"/>
        <w:rPr>
          <w:lang w:val="el-GR"/>
        </w:rPr>
      </w:pPr>
      <w:r w:rsidRPr="005F15CB">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E17754" w14:textId="77777777" w:rsidR="006C03D6" w:rsidRPr="005F15CB" w:rsidRDefault="006C03D6" w:rsidP="006C03D6">
      <w:pPr>
        <w:spacing w:line="276" w:lineRule="auto"/>
        <w:rPr>
          <w:lang w:val="el-GR"/>
        </w:rPr>
      </w:pPr>
      <w:r w:rsidRPr="005F15CB">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20ABD1B8" w14:textId="77777777" w:rsidR="006C03D6" w:rsidRPr="005F15CB" w:rsidRDefault="006C03D6" w:rsidP="006C03D6">
      <w:pPr>
        <w:spacing w:line="276" w:lineRule="auto"/>
        <w:rPr>
          <w:lang w:val="el-GR"/>
        </w:rPr>
      </w:pPr>
      <w:r w:rsidRPr="005F15CB">
        <w:rPr>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w:t>
      </w:r>
      <w:r w:rsidRPr="005F15CB">
        <w:rPr>
          <w:lang w:val="el-GR"/>
        </w:rPr>
        <w:lastRenderedPageBreak/>
        <w:t>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7A995196" w14:textId="77777777" w:rsidR="006C03D6" w:rsidRPr="005F15CB" w:rsidRDefault="006C03D6" w:rsidP="006C03D6">
      <w:pPr>
        <w:spacing w:line="276" w:lineRule="auto"/>
        <w:rPr>
          <w:lang w:val="el-GR"/>
        </w:rPr>
      </w:pPr>
    </w:p>
    <w:p w14:paraId="66DBEE36" w14:textId="77777777" w:rsidR="006C03D6" w:rsidRPr="005F15CB" w:rsidRDefault="006C03D6" w:rsidP="006C03D6">
      <w:pPr>
        <w:spacing w:line="276" w:lineRule="auto"/>
        <w:rPr>
          <w:lang w:val="el-GR"/>
        </w:rPr>
      </w:pPr>
      <w:r w:rsidRPr="005F15CB">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757"/>
    <w:p w14:paraId="1E4E7E3D" w14:textId="77777777" w:rsidR="006C03D6" w:rsidRPr="005F15CB" w:rsidRDefault="006C03D6" w:rsidP="006C03D6">
      <w:pPr>
        <w:rPr>
          <w:lang w:val="el-GR"/>
        </w:rPr>
      </w:pPr>
    </w:p>
    <w:p w14:paraId="26595BC7" w14:textId="284ABCDA" w:rsidR="006C03D6" w:rsidRDefault="006C03D6" w:rsidP="00AE28D7">
      <w:pPr>
        <w:rPr>
          <w:lang w:val="el-GR"/>
        </w:rPr>
      </w:pPr>
    </w:p>
    <w:p w14:paraId="563BCAAA" w14:textId="4EDAC2EF" w:rsidR="00C53A23" w:rsidRDefault="00C53A23" w:rsidP="00AE28D7">
      <w:pPr>
        <w:rPr>
          <w:lang w:val="el-GR"/>
        </w:rPr>
      </w:pPr>
    </w:p>
    <w:p w14:paraId="3975293C" w14:textId="6784C964" w:rsidR="00FD2E75" w:rsidRDefault="00FD2E75">
      <w:pPr>
        <w:suppressAutoHyphens w:val="0"/>
        <w:spacing w:after="0"/>
        <w:jc w:val="left"/>
        <w:rPr>
          <w:lang w:val="el-GR"/>
        </w:rPr>
      </w:pPr>
      <w:r>
        <w:rPr>
          <w:lang w:val="el-GR"/>
        </w:rPr>
        <w:br w:type="page"/>
      </w:r>
    </w:p>
    <w:p w14:paraId="6C2EEB33" w14:textId="77777777" w:rsidR="00C53A23" w:rsidRDefault="00C53A23" w:rsidP="00AE28D7">
      <w:pPr>
        <w:rPr>
          <w:lang w:val="el-GR"/>
        </w:rPr>
      </w:pPr>
    </w:p>
    <w:p w14:paraId="7368DF49" w14:textId="64B59400" w:rsidR="00C53A23" w:rsidRPr="005F15CB" w:rsidRDefault="00C53A23" w:rsidP="00C53A23">
      <w:pPr>
        <w:pStyle w:val="20"/>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bookmarkStart w:id="758" w:name="_Ref138783544"/>
      <w:bookmarkStart w:id="759" w:name="_Toc151456913"/>
      <w:bookmarkStart w:id="760" w:name="_Hlk136945611"/>
      <w:r w:rsidRPr="005F15CB">
        <w:rPr>
          <w:rFonts w:cs="Tahoma"/>
          <w:lang w:val="el-GR"/>
        </w:rPr>
        <w:t xml:space="preserve">ΠΑΡΑΡΤΗΜΑ </w:t>
      </w:r>
      <w:r w:rsidR="006212DB">
        <w:rPr>
          <w:rFonts w:cs="Tahoma"/>
          <w:lang w:val="en-US"/>
        </w:rPr>
        <w:t>XI</w:t>
      </w:r>
      <w:r w:rsidRPr="005F15CB">
        <w:rPr>
          <w:rFonts w:cs="Tahoma"/>
          <w:lang w:val="el-GR"/>
        </w:rPr>
        <w:t xml:space="preserve"> – </w:t>
      </w:r>
      <w:r>
        <w:rPr>
          <w:rFonts w:cs="Tahoma"/>
          <w:lang w:val="el-GR"/>
        </w:rPr>
        <w:t xml:space="preserve">Πληροφοριακή Υποδομή </w:t>
      </w:r>
      <w:r w:rsidRPr="005F15CB">
        <w:rPr>
          <w:rFonts w:cs="Tahoma"/>
          <w:lang w:val="el-GR"/>
        </w:rPr>
        <w:t xml:space="preserve"> </w:t>
      </w:r>
      <w:r w:rsidRPr="00C53A23">
        <w:rPr>
          <w:rFonts w:cs="Tahoma"/>
          <w:lang w:val="el-GR"/>
        </w:rPr>
        <w:t>Λειτουργικής Ενότητας 1 (ΛΕ1) . Συντήρηση του Ολοκληρωμένου Συστήματος Διαχείρισης Δικαστικών Υποθέσεων Πολιτικής και Ποινική Διαδικασίας – Ο.Σ.Δ.Δ.Υ.Π.Π Α’ Φάση</w:t>
      </w:r>
      <w:bookmarkEnd w:id="758"/>
      <w:bookmarkEnd w:id="759"/>
    </w:p>
    <w:bookmarkEnd w:id="760"/>
    <w:p w14:paraId="627D13AE" w14:textId="589F442A" w:rsidR="00C53A23" w:rsidRDefault="00C53A23" w:rsidP="00AE28D7">
      <w:pPr>
        <w:rPr>
          <w:lang w:val="el-GR"/>
        </w:rPr>
      </w:pPr>
    </w:p>
    <w:tbl>
      <w:tblPr>
        <w:tblW w:w="5000" w:type="pct"/>
        <w:tblLook w:val="04A0" w:firstRow="1" w:lastRow="0" w:firstColumn="1" w:lastColumn="0" w:noHBand="0" w:noVBand="1"/>
      </w:tblPr>
      <w:tblGrid>
        <w:gridCol w:w="1052"/>
        <w:gridCol w:w="2140"/>
        <w:gridCol w:w="4565"/>
        <w:gridCol w:w="1085"/>
        <w:gridCol w:w="796"/>
      </w:tblGrid>
      <w:tr w:rsidR="00403928" w:rsidRPr="00403928" w14:paraId="79C252F9" w14:textId="77777777" w:rsidTr="00353E73">
        <w:trPr>
          <w:trHeight w:val="405"/>
        </w:trPr>
        <w:tc>
          <w:tcPr>
            <w:tcW w:w="5000" w:type="pct"/>
            <w:gridSpan w:val="5"/>
            <w:tcBorders>
              <w:top w:val="nil"/>
              <w:left w:val="nil"/>
              <w:bottom w:val="nil"/>
              <w:right w:val="nil"/>
            </w:tcBorders>
            <w:shd w:val="clear" w:color="auto" w:fill="auto"/>
            <w:noWrap/>
            <w:vAlign w:val="center"/>
            <w:hideMark/>
          </w:tcPr>
          <w:p w14:paraId="3E771736" w14:textId="77777777" w:rsidR="00403928" w:rsidRPr="00403928" w:rsidRDefault="00403928" w:rsidP="00353E73">
            <w:pPr>
              <w:pStyle w:val="40"/>
              <w:numPr>
                <w:ilvl w:val="0"/>
                <w:numId w:val="0"/>
              </w:numPr>
              <w:ind w:left="864" w:hanging="864"/>
              <w:rPr>
                <w:sz w:val="20"/>
                <w:szCs w:val="20"/>
                <w:lang w:val="el-GR"/>
              </w:rPr>
            </w:pPr>
            <w:bookmarkStart w:id="761" w:name="_Toc151456914"/>
            <w:r w:rsidRPr="00403928">
              <w:rPr>
                <w:sz w:val="20"/>
                <w:szCs w:val="20"/>
                <w:lang w:val="el-GR"/>
              </w:rPr>
              <w:t>Εξοπλισμός</w:t>
            </w:r>
            <w:bookmarkEnd w:id="761"/>
          </w:p>
        </w:tc>
      </w:tr>
      <w:tr w:rsidR="00403928" w:rsidRPr="00403928" w14:paraId="10F5B663" w14:textId="77777777" w:rsidTr="00353E73">
        <w:trPr>
          <w:trHeight w:val="630"/>
        </w:trPr>
        <w:tc>
          <w:tcPr>
            <w:tcW w:w="546"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EF60AE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A/A</w:t>
            </w:r>
          </w:p>
        </w:tc>
        <w:tc>
          <w:tcPr>
            <w:tcW w:w="3478" w:type="pct"/>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00DF24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ΠΕΡΙΓΡΑΦΗ </w:t>
            </w:r>
          </w:p>
        </w:tc>
        <w:tc>
          <w:tcPr>
            <w:tcW w:w="563" w:type="pct"/>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221543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ΤΥΠΟΣ</w:t>
            </w:r>
          </w:p>
        </w:tc>
        <w:tc>
          <w:tcPr>
            <w:tcW w:w="41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4C768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TMX</w:t>
            </w:r>
          </w:p>
        </w:tc>
      </w:tr>
      <w:tr w:rsidR="00403928" w:rsidRPr="00403928" w14:paraId="2F2FDB4F" w14:textId="77777777" w:rsidTr="00353E73">
        <w:trPr>
          <w:trHeight w:val="458"/>
        </w:trPr>
        <w:tc>
          <w:tcPr>
            <w:tcW w:w="546"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D62B47B" w14:textId="77777777" w:rsidR="00403928" w:rsidRPr="00403928" w:rsidRDefault="00403928" w:rsidP="00353E73">
            <w:pPr>
              <w:rPr>
                <w:rFonts w:ascii="Times New Roman" w:hAnsi="Times New Roman" w:cs="Times New Roman"/>
                <w:sz w:val="20"/>
                <w:szCs w:val="20"/>
              </w:rPr>
            </w:pPr>
          </w:p>
        </w:tc>
        <w:tc>
          <w:tcPr>
            <w:tcW w:w="3478" w:type="pct"/>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EB29539" w14:textId="77777777" w:rsidR="00403928" w:rsidRPr="00403928" w:rsidRDefault="00403928" w:rsidP="00353E73">
            <w:pPr>
              <w:rPr>
                <w:rFonts w:ascii="Times New Roman" w:hAnsi="Times New Roman" w:cs="Times New Roman"/>
                <w:sz w:val="20"/>
                <w:szCs w:val="20"/>
              </w:rPr>
            </w:pPr>
          </w:p>
        </w:tc>
        <w:tc>
          <w:tcPr>
            <w:tcW w:w="563" w:type="pct"/>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74136A92" w14:textId="77777777" w:rsidR="00403928" w:rsidRPr="00403928" w:rsidRDefault="00403928" w:rsidP="00353E73">
            <w:pPr>
              <w:rPr>
                <w:rFonts w:ascii="Times New Roman" w:hAnsi="Times New Roman" w:cs="Times New Roman"/>
                <w:sz w:val="20"/>
                <w:szCs w:val="20"/>
              </w:rPr>
            </w:pPr>
          </w:p>
        </w:tc>
        <w:tc>
          <w:tcPr>
            <w:tcW w:w="413"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7EC4C17" w14:textId="77777777" w:rsidR="00403928" w:rsidRPr="00403928" w:rsidRDefault="00403928" w:rsidP="00353E73">
            <w:pPr>
              <w:rPr>
                <w:rFonts w:ascii="Times New Roman" w:hAnsi="Times New Roman" w:cs="Times New Roman"/>
                <w:sz w:val="20"/>
                <w:szCs w:val="20"/>
              </w:rPr>
            </w:pPr>
          </w:p>
        </w:tc>
      </w:tr>
      <w:tr w:rsidR="00403928" w:rsidRPr="00403928" w14:paraId="7C323A8F" w14:textId="77777777" w:rsidTr="00353E73">
        <w:trPr>
          <w:trHeight w:val="34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9FD2E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c>
          <w:tcPr>
            <w:tcW w:w="1110" w:type="pct"/>
            <w:tcBorders>
              <w:top w:val="nil"/>
              <w:left w:val="nil"/>
              <w:bottom w:val="single" w:sz="4" w:space="0" w:color="auto"/>
              <w:right w:val="nil"/>
            </w:tcBorders>
            <w:shd w:val="clear" w:color="auto" w:fill="D9D9D9" w:themeFill="background1" w:themeFillShade="D9"/>
            <w:vAlign w:val="center"/>
            <w:hideMark/>
          </w:tcPr>
          <w:p w14:paraId="60DDA0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3173F1B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ΕΞΟΠΛΙΣΜΟΣ ΚΥΡΙΟΥ ΚΕΝΤΡΟΥ</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480C4A0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1A81AF6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79AB314D" w14:textId="77777777" w:rsidTr="00353E73">
        <w:trPr>
          <w:trHeight w:val="39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DFD78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w:t>
            </w:r>
          </w:p>
        </w:tc>
        <w:tc>
          <w:tcPr>
            <w:tcW w:w="1110" w:type="pct"/>
            <w:tcBorders>
              <w:top w:val="nil"/>
              <w:left w:val="nil"/>
              <w:bottom w:val="single" w:sz="4" w:space="0" w:color="auto"/>
              <w:right w:val="nil"/>
            </w:tcBorders>
            <w:shd w:val="clear" w:color="auto" w:fill="D9D9D9" w:themeFill="background1" w:themeFillShade="D9"/>
            <w:vAlign w:val="center"/>
            <w:hideMark/>
          </w:tcPr>
          <w:p w14:paraId="700D96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5459035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Εξυπηρετητές τύπου Α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75E1306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5B0C15B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0D329639"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78F4CE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w:t>
            </w:r>
          </w:p>
        </w:tc>
        <w:tc>
          <w:tcPr>
            <w:tcW w:w="1110" w:type="pct"/>
            <w:tcBorders>
              <w:top w:val="nil"/>
              <w:left w:val="nil"/>
              <w:bottom w:val="single" w:sz="4" w:space="0" w:color="auto"/>
              <w:right w:val="nil"/>
            </w:tcBorders>
            <w:shd w:val="clear" w:color="auto" w:fill="auto"/>
            <w:vAlign w:val="center"/>
            <w:hideMark/>
          </w:tcPr>
          <w:p w14:paraId="0F865CE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686792-B21</w:t>
            </w:r>
          </w:p>
        </w:tc>
        <w:tc>
          <w:tcPr>
            <w:tcW w:w="2368" w:type="pct"/>
            <w:tcBorders>
              <w:top w:val="nil"/>
              <w:left w:val="nil"/>
              <w:bottom w:val="single" w:sz="4" w:space="0" w:color="auto"/>
              <w:right w:val="single" w:sz="4" w:space="0" w:color="auto"/>
            </w:tcBorders>
            <w:shd w:val="clear" w:color="auto" w:fill="auto"/>
            <w:vAlign w:val="center"/>
            <w:hideMark/>
          </w:tcPr>
          <w:p w14:paraId="30A64CE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DL560 Gen8 CTO Server</w:t>
            </w:r>
          </w:p>
        </w:tc>
        <w:tc>
          <w:tcPr>
            <w:tcW w:w="563" w:type="pct"/>
            <w:tcBorders>
              <w:top w:val="nil"/>
              <w:left w:val="nil"/>
              <w:bottom w:val="single" w:sz="4" w:space="0" w:color="auto"/>
              <w:right w:val="single" w:sz="4" w:space="0" w:color="auto"/>
            </w:tcBorders>
            <w:shd w:val="clear" w:color="auto" w:fill="auto"/>
            <w:vAlign w:val="center"/>
            <w:hideMark/>
          </w:tcPr>
          <w:p w14:paraId="76E1FF7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712F44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5C55E166"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8B9CC4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1.1.2</w:t>
            </w:r>
          </w:p>
        </w:tc>
        <w:tc>
          <w:tcPr>
            <w:tcW w:w="1110" w:type="pct"/>
            <w:tcBorders>
              <w:top w:val="nil"/>
              <w:left w:val="nil"/>
              <w:bottom w:val="single" w:sz="4" w:space="0" w:color="auto"/>
              <w:right w:val="nil"/>
            </w:tcBorders>
            <w:shd w:val="clear" w:color="auto" w:fill="auto"/>
            <w:vAlign w:val="center"/>
            <w:hideMark/>
          </w:tcPr>
          <w:p w14:paraId="3ADF2C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686792-B21  B19</w:t>
            </w:r>
          </w:p>
        </w:tc>
        <w:tc>
          <w:tcPr>
            <w:tcW w:w="2368" w:type="pct"/>
            <w:tcBorders>
              <w:top w:val="nil"/>
              <w:left w:val="nil"/>
              <w:bottom w:val="single" w:sz="4" w:space="0" w:color="auto"/>
              <w:right w:val="single" w:sz="4" w:space="0" w:color="auto"/>
            </w:tcBorders>
            <w:shd w:val="clear" w:color="auto" w:fill="auto"/>
            <w:vAlign w:val="center"/>
            <w:hideMark/>
          </w:tcPr>
          <w:p w14:paraId="1ECBEF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Europe - Multilingual Localization</w:t>
            </w:r>
          </w:p>
        </w:tc>
        <w:tc>
          <w:tcPr>
            <w:tcW w:w="563" w:type="pct"/>
            <w:tcBorders>
              <w:top w:val="nil"/>
              <w:left w:val="nil"/>
              <w:bottom w:val="single" w:sz="4" w:space="0" w:color="auto"/>
              <w:right w:val="single" w:sz="4" w:space="0" w:color="auto"/>
            </w:tcBorders>
            <w:shd w:val="clear" w:color="auto" w:fill="auto"/>
            <w:vAlign w:val="center"/>
            <w:hideMark/>
          </w:tcPr>
          <w:p w14:paraId="10A6FC1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122BA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16F76229"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5B4FA1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1.1.3</w:t>
            </w:r>
          </w:p>
        </w:tc>
        <w:tc>
          <w:tcPr>
            <w:tcW w:w="1110" w:type="pct"/>
            <w:tcBorders>
              <w:top w:val="nil"/>
              <w:left w:val="nil"/>
              <w:bottom w:val="single" w:sz="4" w:space="0" w:color="auto"/>
              <w:right w:val="nil"/>
            </w:tcBorders>
            <w:shd w:val="clear" w:color="auto" w:fill="auto"/>
            <w:vAlign w:val="center"/>
            <w:hideMark/>
          </w:tcPr>
          <w:p w14:paraId="6AEC389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686824-L21</w:t>
            </w:r>
          </w:p>
        </w:tc>
        <w:tc>
          <w:tcPr>
            <w:tcW w:w="2368" w:type="pct"/>
            <w:tcBorders>
              <w:top w:val="nil"/>
              <w:left w:val="nil"/>
              <w:bottom w:val="single" w:sz="4" w:space="0" w:color="auto"/>
              <w:right w:val="single" w:sz="4" w:space="0" w:color="auto"/>
            </w:tcBorders>
            <w:shd w:val="clear" w:color="auto" w:fill="auto"/>
            <w:vAlign w:val="center"/>
            <w:hideMark/>
          </w:tcPr>
          <w:p w14:paraId="03442E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E5-4607 DL560 Gen8 FIO Kit</w:t>
            </w:r>
          </w:p>
        </w:tc>
        <w:tc>
          <w:tcPr>
            <w:tcW w:w="563" w:type="pct"/>
            <w:tcBorders>
              <w:top w:val="nil"/>
              <w:left w:val="nil"/>
              <w:bottom w:val="single" w:sz="4" w:space="0" w:color="auto"/>
              <w:right w:val="single" w:sz="4" w:space="0" w:color="auto"/>
            </w:tcBorders>
            <w:shd w:val="clear" w:color="auto" w:fill="auto"/>
            <w:vAlign w:val="center"/>
            <w:hideMark/>
          </w:tcPr>
          <w:p w14:paraId="69B52A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61D8EA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65A4E0B5"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B7D74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1.1.4</w:t>
            </w:r>
          </w:p>
        </w:tc>
        <w:tc>
          <w:tcPr>
            <w:tcW w:w="1110" w:type="pct"/>
            <w:tcBorders>
              <w:top w:val="nil"/>
              <w:left w:val="nil"/>
              <w:bottom w:val="single" w:sz="4" w:space="0" w:color="auto"/>
              <w:right w:val="nil"/>
            </w:tcBorders>
            <w:shd w:val="clear" w:color="auto" w:fill="auto"/>
            <w:vAlign w:val="center"/>
            <w:hideMark/>
          </w:tcPr>
          <w:p w14:paraId="06DE751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686824-B21</w:t>
            </w:r>
          </w:p>
        </w:tc>
        <w:tc>
          <w:tcPr>
            <w:tcW w:w="2368" w:type="pct"/>
            <w:tcBorders>
              <w:top w:val="nil"/>
              <w:left w:val="nil"/>
              <w:bottom w:val="single" w:sz="4" w:space="0" w:color="auto"/>
              <w:right w:val="single" w:sz="4" w:space="0" w:color="auto"/>
            </w:tcBorders>
            <w:shd w:val="clear" w:color="auto" w:fill="auto"/>
            <w:vAlign w:val="center"/>
            <w:hideMark/>
          </w:tcPr>
          <w:p w14:paraId="1F3E69D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E5-4607 DL560 Gen8 Kit</w:t>
            </w:r>
          </w:p>
        </w:tc>
        <w:tc>
          <w:tcPr>
            <w:tcW w:w="563" w:type="pct"/>
            <w:tcBorders>
              <w:top w:val="nil"/>
              <w:left w:val="nil"/>
              <w:bottom w:val="single" w:sz="4" w:space="0" w:color="auto"/>
              <w:right w:val="single" w:sz="4" w:space="0" w:color="auto"/>
            </w:tcBorders>
            <w:shd w:val="clear" w:color="auto" w:fill="auto"/>
            <w:vAlign w:val="center"/>
            <w:hideMark/>
          </w:tcPr>
          <w:p w14:paraId="386F345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D3718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74FF95E9"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14D67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1.1.5</w:t>
            </w:r>
          </w:p>
        </w:tc>
        <w:tc>
          <w:tcPr>
            <w:tcW w:w="1110" w:type="pct"/>
            <w:tcBorders>
              <w:top w:val="nil"/>
              <w:left w:val="nil"/>
              <w:bottom w:val="single" w:sz="4" w:space="0" w:color="auto"/>
              <w:right w:val="nil"/>
            </w:tcBorders>
            <w:shd w:val="clear" w:color="auto" w:fill="auto"/>
            <w:vAlign w:val="center"/>
            <w:hideMark/>
          </w:tcPr>
          <w:p w14:paraId="117E165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686824-B21  0D1</w:t>
            </w:r>
          </w:p>
        </w:tc>
        <w:tc>
          <w:tcPr>
            <w:tcW w:w="2368" w:type="pct"/>
            <w:tcBorders>
              <w:top w:val="nil"/>
              <w:left w:val="nil"/>
              <w:bottom w:val="single" w:sz="4" w:space="0" w:color="auto"/>
              <w:right w:val="single" w:sz="4" w:space="0" w:color="auto"/>
            </w:tcBorders>
            <w:shd w:val="clear" w:color="auto" w:fill="auto"/>
            <w:vAlign w:val="center"/>
            <w:hideMark/>
          </w:tcPr>
          <w:p w14:paraId="2D2C655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B37CBF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698F5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7DAD354F"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C26FB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1.1.6</w:t>
            </w:r>
          </w:p>
        </w:tc>
        <w:tc>
          <w:tcPr>
            <w:tcW w:w="1110" w:type="pct"/>
            <w:tcBorders>
              <w:top w:val="nil"/>
              <w:left w:val="nil"/>
              <w:bottom w:val="single" w:sz="4" w:space="0" w:color="auto"/>
              <w:right w:val="nil"/>
            </w:tcBorders>
            <w:shd w:val="clear" w:color="auto" w:fill="auto"/>
            <w:vAlign w:val="center"/>
            <w:hideMark/>
          </w:tcPr>
          <w:p w14:paraId="4E8312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647901-B21</w:t>
            </w:r>
          </w:p>
        </w:tc>
        <w:tc>
          <w:tcPr>
            <w:tcW w:w="2368" w:type="pct"/>
            <w:tcBorders>
              <w:top w:val="nil"/>
              <w:left w:val="nil"/>
              <w:bottom w:val="single" w:sz="4" w:space="0" w:color="auto"/>
              <w:right w:val="single" w:sz="4" w:space="0" w:color="auto"/>
            </w:tcBorders>
            <w:shd w:val="clear" w:color="auto" w:fill="auto"/>
            <w:vAlign w:val="center"/>
            <w:hideMark/>
          </w:tcPr>
          <w:p w14:paraId="155F652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16GB 2Rx4 PC3L-10600R-9 Kit</w:t>
            </w:r>
          </w:p>
        </w:tc>
        <w:tc>
          <w:tcPr>
            <w:tcW w:w="563" w:type="pct"/>
            <w:tcBorders>
              <w:top w:val="nil"/>
              <w:left w:val="nil"/>
              <w:bottom w:val="single" w:sz="4" w:space="0" w:color="auto"/>
              <w:right w:val="single" w:sz="4" w:space="0" w:color="auto"/>
            </w:tcBorders>
            <w:shd w:val="clear" w:color="auto" w:fill="auto"/>
            <w:vAlign w:val="center"/>
            <w:hideMark/>
          </w:tcPr>
          <w:p w14:paraId="07B895D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F57FDB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32</w:t>
            </w:r>
          </w:p>
        </w:tc>
      </w:tr>
      <w:tr w:rsidR="00403928" w:rsidRPr="00403928" w14:paraId="1CD9124B"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8E324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1.1.7</w:t>
            </w:r>
          </w:p>
        </w:tc>
        <w:tc>
          <w:tcPr>
            <w:tcW w:w="1110" w:type="pct"/>
            <w:tcBorders>
              <w:top w:val="nil"/>
              <w:left w:val="nil"/>
              <w:bottom w:val="single" w:sz="4" w:space="0" w:color="auto"/>
              <w:right w:val="nil"/>
            </w:tcBorders>
            <w:shd w:val="clear" w:color="auto" w:fill="auto"/>
            <w:vAlign w:val="center"/>
            <w:hideMark/>
          </w:tcPr>
          <w:p w14:paraId="3CED55A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647901-B21  0D1</w:t>
            </w:r>
          </w:p>
        </w:tc>
        <w:tc>
          <w:tcPr>
            <w:tcW w:w="2368" w:type="pct"/>
            <w:tcBorders>
              <w:top w:val="nil"/>
              <w:left w:val="nil"/>
              <w:bottom w:val="single" w:sz="4" w:space="0" w:color="auto"/>
              <w:right w:val="single" w:sz="4" w:space="0" w:color="auto"/>
            </w:tcBorders>
            <w:shd w:val="clear" w:color="auto" w:fill="auto"/>
            <w:vAlign w:val="center"/>
            <w:hideMark/>
          </w:tcPr>
          <w:p w14:paraId="77FC08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AD4EF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600EE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32</w:t>
            </w:r>
          </w:p>
        </w:tc>
      </w:tr>
      <w:tr w:rsidR="00403928" w:rsidRPr="00403928" w14:paraId="0474E19A"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E9F98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1.1.8</w:t>
            </w:r>
          </w:p>
        </w:tc>
        <w:tc>
          <w:tcPr>
            <w:tcW w:w="1110" w:type="pct"/>
            <w:tcBorders>
              <w:top w:val="nil"/>
              <w:left w:val="nil"/>
              <w:bottom w:val="single" w:sz="4" w:space="0" w:color="auto"/>
              <w:right w:val="nil"/>
            </w:tcBorders>
            <w:shd w:val="clear" w:color="auto" w:fill="auto"/>
            <w:vAlign w:val="center"/>
            <w:hideMark/>
          </w:tcPr>
          <w:p w14:paraId="5B9AAA2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w:t>
            </w:r>
          </w:p>
        </w:tc>
        <w:tc>
          <w:tcPr>
            <w:tcW w:w="2368" w:type="pct"/>
            <w:tcBorders>
              <w:top w:val="nil"/>
              <w:left w:val="nil"/>
              <w:bottom w:val="single" w:sz="4" w:space="0" w:color="auto"/>
              <w:right w:val="single" w:sz="4" w:space="0" w:color="auto"/>
            </w:tcBorders>
            <w:shd w:val="clear" w:color="auto" w:fill="auto"/>
            <w:vAlign w:val="center"/>
            <w:hideMark/>
          </w:tcPr>
          <w:p w14:paraId="577FA24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300GB 6G SAS 10K 2.5in SC ENT HDD</w:t>
            </w:r>
          </w:p>
        </w:tc>
        <w:tc>
          <w:tcPr>
            <w:tcW w:w="563" w:type="pct"/>
            <w:tcBorders>
              <w:top w:val="nil"/>
              <w:left w:val="nil"/>
              <w:bottom w:val="single" w:sz="4" w:space="0" w:color="auto"/>
              <w:right w:val="single" w:sz="4" w:space="0" w:color="auto"/>
            </w:tcBorders>
            <w:shd w:val="clear" w:color="auto" w:fill="auto"/>
            <w:vAlign w:val="center"/>
            <w:hideMark/>
          </w:tcPr>
          <w:p w14:paraId="5680F8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CD1B7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6726A959"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2FF90D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1.1.9</w:t>
            </w:r>
          </w:p>
        </w:tc>
        <w:tc>
          <w:tcPr>
            <w:tcW w:w="1110" w:type="pct"/>
            <w:tcBorders>
              <w:top w:val="nil"/>
              <w:left w:val="nil"/>
              <w:bottom w:val="single" w:sz="4" w:space="0" w:color="auto"/>
              <w:right w:val="nil"/>
            </w:tcBorders>
            <w:shd w:val="clear" w:color="auto" w:fill="auto"/>
            <w:vAlign w:val="center"/>
            <w:hideMark/>
          </w:tcPr>
          <w:p w14:paraId="71651F6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  0D1</w:t>
            </w:r>
          </w:p>
        </w:tc>
        <w:tc>
          <w:tcPr>
            <w:tcW w:w="2368" w:type="pct"/>
            <w:tcBorders>
              <w:top w:val="nil"/>
              <w:left w:val="nil"/>
              <w:bottom w:val="single" w:sz="4" w:space="0" w:color="auto"/>
              <w:right w:val="single" w:sz="4" w:space="0" w:color="auto"/>
            </w:tcBorders>
            <w:shd w:val="clear" w:color="auto" w:fill="auto"/>
            <w:vAlign w:val="center"/>
            <w:hideMark/>
          </w:tcPr>
          <w:p w14:paraId="4F73EB8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2D1F337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10565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04A42F5C"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13BA0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1.1.10</w:t>
            </w:r>
          </w:p>
        </w:tc>
        <w:tc>
          <w:tcPr>
            <w:tcW w:w="1110" w:type="pct"/>
            <w:tcBorders>
              <w:top w:val="nil"/>
              <w:left w:val="nil"/>
              <w:bottom w:val="single" w:sz="4" w:space="0" w:color="auto"/>
              <w:right w:val="nil"/>
            </w:tcBorders>
            <w:shd w:val="clear" w:color="auto" w:fill="auto"/>
            <w:vAlign w:val="center"/>
            <w:hideMark/>
          </w:tcPr>
          <w:p w14:paraId="778E56D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700752-B21</w:t>
            </w:r>
          </w:p>
        </w:tc>
        <w:tc>
          <w:tcPr>
            <w:tcW w:w="2368" w:type="pct"/>
            <w:tcBorders>
              <w:top w:val="nil"/>
              <w:left w:val="nil"/>
              <w:bottom w:val="single" w:sz="4" w:space="0" w:color="auto"/>
              <w:right w:val="single" w:sz="4" w:space="0" w:color="auto"/>
            </w:tcBorders>
            <w:shd w:val="clear" w:color="auto" w:fill="auto"/>
            <w:vAlign w:val="center"/>
            <w:hideMark/>
          </w:tcPr>
          <w:p w14:paraId="2AA771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FlexFabric 10Gb 534FLR-SFP+ FIO Adptr</w:t>
            </w:r>
          </w:p>
        </w:tc>
        <w:tc>
          <w:tcPr>
            <w:tcW w:w="563" w:type="pct"/>
            <w:tcBorders>
              <w:top w:val="nil"/>
              <w:left w:val="nil"/>
              <w:bottom w:val="single" w:sz="4" w:space="0" w:color="auto"/>
              <w:right w:val="single" w:sz="4" w:space="0" w:color="auto"/>
            </w:tcBorders>
            <w:shd w:val="clear" w:color="auto" w:fill="auto"/>
            <w:vAlign w:val="center"/>
            <w:hideMark/>
          </w:tcPr>
          <w:p w14:paraId="74C174A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CA442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57BE0C28"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9B9915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1.1.11</w:t>
            </w:r>
          </w:p>
        </w:tc>
        <w:tc>
          <w:tcPr>
            <w:tcW w:w="1110" w:type="pct"/>
            <w:tcBorders>
              <w:top w:val="nil"/>
              <w:left w:val="nil"/>
              <w:bottom w:val="single" w:sz="4" w:space="0" w:color="auto"/>
              <w:right w:val="nil"/>
            </w:tcBorders>
            <w:shd w:val="clear" w:color="auto" w:fill="auto"/>
            <w:vAlign w:val="center"/>
            <w:hideMark/>
          </w:tcPr>
          <w:p w14:paraId="4F08D9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BK835A</w:t>
            </w:r>
          </w:p>
        </w:tc>
        <w:tc>
          <w:tcPr>
            <w:tcW w:w="2368" w:type="pct"/>
            <w:tcBorders>
              <w:top w:val="nil"/>
              <w:left w:val="nil"/>
              <w:bottom w:val="single" w:sz="4" w:space="0" w:color="auto"/>
              <w:right w:val="single" w:sz="4" w:space="0" w:color="auto"/>
            </w:tcBorders>
            <w:shd w:val="clear" w:color="auto" w:fill="auto"/>
            <w:vAlign w:val="center"/>
            <w:hideMark/>
          </w:tcPr>
          <w:p w14:paraId="219732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CN1100E 2P Converged Network Adapter</w:t>
            </w:r>
          </w:p>
        </w:tc>
        <w:tc>
          <w:tcPr>
            <w:tcW w:w="563" w:type="pct"/>
            <w:tcBorders>
              <w:top w:val="nil"/>
              <w:left w:val="nil"/>
              <w:bottom w:val="single" w:sz="4" w:space="0" w:color="auto"/>
              <w:right w:val="single" w:sz="4" w:space="0" w:color="auto"/>
            </w:tcBorders>
            <w:shd w:val="clear" w:color="auto" w:fill="auto"/>
            <w:vAlign w:val="center"/>
            <w:hideMark/>
          </w:tcPr>
          <w:p w14:paraId="4074AEF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7684F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4A5CFA7E"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0E538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1.1.12</w:t>
            </w:r>
          </w:p>
        </w:tc>
        <w:tc>
          <w:tcPr>
            <w:tcW w:w="1110" w:type="pct"/>
            <w:tcBorders>
              <w:top w:val="nil"/>
              <w:left w:val="nil"/>
              <w:bottom w:val="single" w:sz="4" w:space="0" w:color="auto"/>
              <w:right w:val="nil"/>
            </w:tcBorders>
            <w:shd w:val="clear" w:color="auto" w:fill="auto"/>
            <w:vAlign w:val="center"/>
            <w:hideMark/>
          </w:tcPr>
          <w:p w14:paraId="64BACAC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661069-B21</w:t>
            </w:r>
          </w:p>
        </w:tc>
        <w:tc>
          <w:tcPr>
            <w:tcW w:w="2368" w:type="pct"/>
            <w:tcBorders>
              <w:top w:val="nil"/>
              <w:left w:val="nil"/>
              <w:bottom w:val="single" w:sz="4" w:space="0" w:color="auto"/>
              <w:right w:val="single" w:sz="4" w:space="0" w:color="auto"/>
            </w:tcBorders>
            <w:shd w:val="clear" w:color="auto" w:fill="auto"/>
            <w:vAlign w:val="center"/>
            <w:hideMark/>
          </w:tcPr>
          <w:p w14:paraId="6D0362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512MB FBWC for P-Series Smart Array</w:t>
            </w:r>
          </w:p>
        </w:tc>
        <w:tc>
          <w:tcPr>
            <w:tcW w:w="563" w:type="pct"/>
            <w:tcBorders>
              <w:top w:val="nil"/>
              <w:left w:val="nil"/>
              <w:bottom w:val="single" w:sz="4" w:space="0" w:color="auto"/>
              <w:right w:val="single" w:sz="4" w:space="0" w:color="auto"/>
            </w:tcBorders>
            <w:shd w:val="clear" w:color="auto" w:fill="auto"/>
            <w:vAlign w:val="center"/>
            <w:hideMark/>
          </w:tcPr>
          <w:p w14:paraId="35DC55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0B63D5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03442A80"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C0288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1.1.13</w:t>
            </w:r>
          </w:p>
        </w:tc>
        <w:tc>
          <w:tcPr>
            <w:tcW w:w="1110" w:type="pct"/>
            <w:tcBorders>
              <w:top w:val="nil"/>
              <w:left w:val="nil"/>
              <w:bottom w:val="single" w:sz="4" w:space="0" w:color="auto"/>
              <w:right w:val="nil"/>
            </w:tcBorders>
            <w:shd w:val="clear" w:color="auto" w:fill="auto"/>
            <w:vAlign w:val="center"/>
            <w:hideMark/>
          </w:tcPr>
          <w:p w14:paraId="38309B0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661069-B21  0D1</w:t>
            </w:r>
          </w:p>
        </w:tc>
        <w:tc>
          <w:tcPr>
            <w:tcW w:w="2368" w:type="pct"/>
            <w:tcBorders>
              <w:top w:val="nil"/>
              <w:left w:val="nil"/>
              <w:bottom w:val="single" w:sz="4" w:space="0" w:color="auto"/>
              <w:right w:val="single" w:sz="4" w:space="0" w:color="auto"/>
            </w:tcBorders>
            <w:shd w:val="clear" w:color="auto" w:fill="auto"/>
            <w:vAlign w:val="center"/>
            <w:hideMark/>
          </w:tcPr>
          <w:p w14:paraId="3BB7DE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7D2D8D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ED4581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46970A66"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91F103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1.1.14</w:t>
            </w:r>
          </w:p>
        </w:tc>
        <w:tc>
          <w:tcPr>
            <w:tcW w:w="1110" w:type="pct"/>
            <w:tcBorders>
              <w:top w:val="nil"/>
              <w:left w:val="nil"/>
              <w:bottom w:val="single" w:sz="4" w:space="0" w:color="auto"/>
              <w:right w:val="nil"/>
            </w:tcBorders>
            <w:shd w:val="clear" w:color="auto" w:fill="auto"/>
            <w:vAlign w:val="center"/>
            <w:hideMark/>
          </w:tcPr>
          <w:p w14:paraId="67BD21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656364-B21</w:t>
            </w:r>
          </w:p>
        </w:tc>
        <w:tc>
          <w:tcPr>
            <w:tcW w:w="2368" w:type="pct"/>
            <w:tcBorders>
              <w:top w:val="nil"/>
              <w:left w:val="nil"/>
              <w:bottom w:val="single" w:sz="4" w:space="0" w:color="auto"/>
              <w:right w:val="single" w:sz="4" w:space="0" w:color="auto"/>
            </w:tcBorders>
            <w:shd w:val="clear" w:color="auto" w:fill="auto"/>
            <w:vAlign w:val="center"/>
            <w:hideMark/>
          </w:tcPr>
          <w:p w14:paraId="5DC0420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1200W CS Plat PL HtPlg Pwr Supply Kit</w:t>
            </w:r>
          </w:p>
        </w:tc>
        <w:tc>
          <w:tcPr>
            <w:tcW w:w="563" w:type="pct"/>
            <w:tcBorders>
              <w:top w:val="nil"/>
              <w:left w:val="nil"/>
              <w:bottom w:val="single" w:sz="4" w:space="0" w:color="auto"/>
              <w:right w:val="single" w:sz="4" w:space="0" w:color="auto"/>
            </w:tcBorders>
            <w:shd w:val="clear" w:color="auto" w:fill="auto"/>
            <w:vAlign w:val="center"/>
            <w:hideMark/>
          </w:tcPr>
          <w:p w14:paraId="33B202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F0D26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6A534EAC"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B76C9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1.1.15</w:t>
            </w:r>
          </w:p>
        </w:tc>
        <w:tc>
          <w:tcPr>
            <w:tcW w:w="1110" w:type="pct"/>
            <w:tcBorders>
              <w:top w:val="nil"/>
              <w:left w:val="nil"/>
              <w:bottom w:val="single" w:sz="4" w:space="0" w:color="auto"/>
              <w:right w:val="nil"/>
            </w:tcBorders>
            <w:shd w:val="clear" w:color="auto" w:fill="auto"/>
            <w:vAlign w:val="center"/>
            <w:hideMark/>
          </w:tcPr>
          <w:p w14:paraId="07102F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656364-B21  0D1</w:t>
            </w:r>
          </w:p>
        </w:tc>
        <w:tc>
          <w:tcPr>
            <w:tcW w:w="2368" w:type="pct"/>
            <w:tcBorders>
              <w:top w:val="nil"/>
              <w:left w:val="nil"/>
              <w:bottom w:val="single" w:sz="4" w:space="0" w:color="auto"/>
              <w:right w:val="single" w:sz="4" w:space="0" w:color="auto"/>
            </w:tcBorders>
            <w:shd w:val="clear" w:color="auto" w:fill="auto"/>
            <w:vAlign w:val="center"/>
            <w:hideMark/>
          </w:tcPr>
          <w:p w14:paraId="12FAC97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3A0ED7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67324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7E835287"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8FE1B6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1.1.16</w:t>
            </w:r>
          </w:p>
        </w:tc>
        <w:tc>
          <w:tcPr>
            <w:tcW w:w="1110" w:type="pct"/>
            <w:tcBorders>
              <w:top w:val="nil"/>
              <w:left w:val="nil"/>
              <w:bottom w:val="single" w:sz="4" w:space="0" w:color="auto"/>
              <w:right w:val="nil"/>
            </w:tcBorders>
            <w:shd w:val="clear" w:color="auto" w:fill="auto"/>
            <w:vAlign w:val="center"/>
            <w:hideMark/>
          </w:tcPr>
          <w:p w14:paraId="676E7FC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C6N36A</w:t>
            </w:r>
          </w:p>
        </w:tc>
        <w:tc>
          <w:tcPr>
            <w:tcW w:w="2368" w:type="pct"/>
            <w:tcBorders>
              <w:top w:val="nil"/>
              <w:left w:val="nil"/>
              <w:bottom w:val="single" w:sz="4" w:space="0" w:color="auto"/>
              <w:right w:val="single" w:sz="4" w:space="0" w:color="auto"/>
            </w:tcBorders>
            <w:shd w:val="clear" w:color="auto" w:fill="auto"/>
            <w:vAlign w:val="center"/>
            <w:hideMark/>
          </w:tcPr>
          <w:p w14:paraId="1529FA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Insight Control ML/DL/BL FIO Bndl Lic</w:t>
            </w:r>
          </w:p>
        </w:tc>
        <w:tc>
          <w:tcPr>
            <w:tcW w:w="563" w:type="pct"/>
            <w:tcBorders>
              <w:top w:val="nil"/>
              <w:left w:val="nil"/>
              <w:bottom w:val="single" w:sz="4" w:space="0" w:color="auto"/>
              <w:right w:val="single" w:sz="4" w:space="0" w:color="auto"/>
            </w:tcBorders>
            <w:shd w:val="clear" w:color="auto" w:fill="auto"/>
            <w:vAlign w:val="center"/>
            <w:hideMark/>
          </w:tcPr>
          <w:p w14:paraId="068BF79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2A63D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7E346264" w14:textId="77777777" w:rsidTr="00353E73">
        <w:trPr>
          <w:trHeight w:val="24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F0212D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1.1.17</w:t>
            </w:r>
          </w:p>
        </w:tc>
        <w:tc>
          <w:tcPr>
            <w:tcW w:w="1110" w:type="pct"/>
            <w:tcBorders>
              <w:top w:val="nil"/>
              <w:left w:val="nil"/>
              <w:bottom w:val="single" w:sz="4" w:space="0" w:color="auto"/>
              <w:right w:val="nil"/>
            </w:tcBorders>
            <w:shd w:val="clear" w:color="auto" w:fill="auto"/>
            <w:vAlign w:val="center"/>
            <w:hideMark/>
          </w:tcPr>
          <w:p w14:paraId="5D985C2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701498-B21</w:t>
            </w:r>
          </w:p>
        </w:tc>
        <w:tc>
          <w:tcPr>
            <w:tcW w:w="2368" w:type="pct"/>
            <w:tcBorders>
              <w:top w:val="nil"/>
              <w:left w:val="nil"/>
              <w:bottom w:val="single" w:sz="4" w:space="0" w:color="auto"/>
              <w:right w:val="single" w:sz="4" w:space="0" w:color="auto"/>
            </w:tcBorders>
            <w:shd w:val="clear" w:color="auto" w:fill="auto"/>
            <w:vAlign w:val="center"/>
            <w:hideMark/>
          </w:tcPr>
          <w:p w14:paraId="39140C8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Mobile USB DVDRW Drive</w:t>
            </w:r>
          </w:p>
        </w:tc>
        <w:tc>
          <w:tcPr>
            <w:tcW w:w="563" w:type="pct"/>
            <w:tcBorders>
              <w:top w:val="nil"/>
              <w:left w:val="nil"/>
              <w:bottom w:val="single" w:sz="4" w:space="0" w:color="auto"/>
              <w:right w:val="single" w:sz="4" w:space="0" w:color="auto"/>
            </w:tcBorders>
            <w:shd w:val="clear" w:color="auto" w:fill="auto"/>
            <w:vAlign w:val="center"/>
            <w:hideMark/>
          </w:tcPr>
          <w:p w14:paraId="513242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02F35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03199368" w14:textId="77777777" w:rsidTr="00353E73">
        <w:trPr>
          <w:trHeight w:val="45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AAF975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c>
          <w:tcPr>
            <w:tcW w:w="1110" w:type="pct"/>
            <w:tcBorders>
              <w:top w:val="nil"/>
              <w:left w:val="nil"/>
              <w:bottom w:val="single" w:sz="4" w:space="0" w:color="auto"/>
              <w:right w:val="nil"/>
            </w:tcBorders>
            <w:shd w:val="clear" w:color="auto" w:fill="D9D9D9" w:themeFill="background1" w:themeFillShade="D9"/>
            <w:vAlign w:val="center"/>
            <w:hideMark/>
          </w:tcPr>
          <w:p w14:paraId="7D4E4FC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405872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Εξυπηρετητές τύπου Β</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1C21B26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53C68CE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12BCAA7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738A37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w:t>
            </w:r>
          </w:p>
        </w:tc>
        <w:tc>
          <w:tcPr>
            <w:tcW w:w="1110" w:type="pct"/>
            <w:tcBorders>
              <w:top w:val="nil"/>
              <w:left w:val="nil"/>
              <w:bottom w:val="single" w:sz="4" w:space="0" w:color="auto"/>
              <w:right w:val="single" w:sz="4" w:space="0" w:color="auto"/>
            </w:tcBorders>
            <w:shd w:val="clear" w:color="000000" w:fill="FFFFFF"/>
            <w:noWrap/>
            <w:vAlign w:val="center"/>
            <w:hideMark/>
          </w:tcPr>
          <w:p w14:paraId="22E31BC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653200-B21</w:t>
            </w:r>
          </w:p>
        </w:tc>
        <w:tc>
          <w:tcPr>
            <w:tcW w:w="2368" w:type="pct"/>
            <w:tcBorders>
              <w:top w:val="nil"/>
              <w:left w:val="nil"/>
              <w:bottom w:val="single" w:sz="4" w:space="0" w:color="auto"/>
              <w:right w:val="single" w:sz="4" w:space="0" w:color="auto"/>
            </w:tcBorders>
            <w:shd w:val="clear" w:color="000000" w:fill="FFFFFF"/>
            <w:vAlign w:val="center"/>
            <w:hideMark/>
          </w:tcPr>
          <w:p w14:paraId="7DAD06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DL380p Gen8 8-SFF CTO Server</w:t>
            </w:r>
          </w:p>
        </w:tc>
        <w:tc>
          <w:tcPr>
            <w:tcW w:w="563" w:type="pct"/>
            <w:tcBorders>
              <w:top w:val="nil"/>
              <w:left w:val="nil"/>
              <w:bottom w:val="single" w:sz="4" w:space="0" w:color="auto"/>
              <w:right w:val="single" w:sz="4" w:space="0" w:color="auto"/>
            </w:tcBorders>
            <w:shd w:val="clear" w:color="auto" w:fill="auto"/>
            <w:vAlign w:val="center"/>
            <w:hideMark/>
          </w:tcPr>
          <w:p w14:paraId="71DAC68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0FF71C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3072819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AE3B87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1.2.2</w:t>
            </w:r>
          </w:p>
        </w:tc>
        <w:tc>
          <w:tcPr>
            <w:tcW w:w="1110" w:type="pct"/>
            <w:tcBorders>
              <w:top w:val="nil"/>
              <w:left w:val="nil"/>
              <w:bottom w:val="single" w:sz="4" w:space="0" w:color="auto"/>
              <w:right w:val="single" w:sz="4" w:space="0" w:color="auto"/>
            </w:tcBorders>
            <w:shd w:val="clear" w:color="000000" w:fill="FFFFFF"/>
            <w:noWrap/>
            <w:vAlign w:val="center"/>
            <w:hideMark/>
          </w:tcPr>
          <w:p w14:paraId="3D27CFD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653200-B21  B19</w:t>
            </w:r>
          </w:p>
        </w:tc>
        <w:tc>
          <w:tcPr>
            <w:tcW w:w="2368" w:type="pct"/>
            <w:tcBorders>
              <w:top w:val="nil"/>
              <w:left w:val="nil"/>
              <w:bottom w:val="single" w:sz="4" w:space="0" w:color="auto"/>
              <w:right w:val="single" w:sz="4" w:space="0" w:color="auto"/>
            </w:tcBorders>
            <w:shd w:val="clear" w:color="000000" w:fill="FFFFFF"/>
            <w:vAlign w:val="center"/>
            <w:hideMark/>
          </w:tcPr>
          <w:p w14:paraId="3B5E6B9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Europe - Multilingual Localization</w:t>
            </w:r>
          </w:p>
        </w:tc>
        <w:tc>
          <w:tcPr>
            <w:tcW w:w="563" w:type="pct"/>
            <w:tcBorders>
              <w:top w:val="nil"/>
              <w:left w:val="nil"/>
              <w:bottom w:val="single" w:sz="4" w:space="0" w:color="auto"/>
              <w:right w:val="single" w:sz="4" w:space="0" w:color="auto"/>
            </w:tcBorders>
            <w:shd w:val="clear" w:color="auto" w:fill="auto"/>
            <w:vAlign w:val="center"/>
            <w:hideMark/>
          </w:tcPr>
          <w:p w14:paraId="30514D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A06C2F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5D774C2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3E2E52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1.2.3</w:t>
            </w:r>
          </w:p>
        </w:tc>
        <w:tc>
          <w:tcPr>
            <w:tcW w:w="1110" w:type="pct"/>
            <w:tcBorders>
              <w:top w:val="nil"/>
              <w:left w:val="nil"/>
              <w:bottom w:val="single" w:sz="4" w:space="0" w:color="auto"/>
              <w:right w:val="single" w:sz="4" w:space="0" w:color="auto"/>
            </w:tcBorders>
            <w:shd w:val="clear" w:color="000000" w:fill="FFFFFF"/>
            <w:noWrap/>
            <w:vAlign w:val="center"/>
            <w:hideMark/>
          </w:tcPr>
          <w:p w14:paraId="227E25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715221-L21</w:t>
            </w:r>
          </w:p>
        </w:tc>
        <w:tc>
          <w:tcPr>
            <w:tcW w:w="2368" w:type="pct"/>
            <w:tcBorders>
              <w:top w:val="nil"/>
              <w:left w:val="nil"/>
              <w:bottom w:val="single" w:sz="4" w:space="0" w:color="auto"/>
              <w:right w:val="single" w:sz="4" w:space="0" w:color="auto"/>
            </w:tcBorders>
            <w:shd w:val="clear" w:color="000000" w:fill="FFFFFF"/>
            <w:vAlign w:val="center"/>
            <w:hideMark/>
          </w:tcPr>
          <w:p w14:paraId="5C64C33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DL380p Gen8 E5-2620v2 FIO Kit</w:t>
            </w:r>
          </w:p>
        </w:tc>
        <w:tc>
          <w:tcPr>
            <w:tcW w:w="563" w:type="pct"/>
            <w:tcBorders>
              <w:top w:val="nil"/>
              <w:left w:val="nil"/>
              <w:bottom w:val="single" w:sz="4" w:space="0" w:color="auto"/>
              <w:right w:val="single" w:sz="4" w:space="0" w:color="auto"/>
            </w:tcBorders>
            <w:shd w:val="clear" w:color="auto" w:fill="auto"/>
            <w:vAlign w:val="center"/>
            <w:hideMark/>
          </w:tcPr>
          <w:p w14:paraId="20A180E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EDADD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7ED8D2E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4B15C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1.2.4</w:t>
            </w:r>
          </w:p>
        </w:tc>
        <w:tc>
          <w:tcPr>
            <w:tcW w:w="1110" w:type="pct"/>
            <w:tcBorders>
              <w:top w:val="nil"/>
              <w:left w:val="nil"/>
              <w:bottom w:val="single" w:sz="4" w:space="0" w:color="auto"/>
              <w:right w:val="single" w:sz="4" w:space="0" w:color="auto"/>
            </w:tcBorders>
            <w:shd w:val="clear" w:color="000000" w:fill="FFFFFF"/>
            <w:noWrap/>
            <w:vAlign w:val="center"/>
            <w:hideMark/>
          </w:tcPr>
          <w:p w14:paraId="63325B9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w:t>
            </w:r>
          </w:p>
        </w:tc>
        <w:tc>
          <w:tcPr>
            <w:tcW w:w="2368" w:type="pct"/>
            <w:tcBorders>
              <w:top w:val="nil"/>
              <w:left w:val="nil"/>
              <w:bottom w:val="single" w:sz="4" w:space="0" w:color="auto"/>
              <w:right w:val="single" w:sz="4" w:space="0" w:color="auto"/>
            </w:tcBorders>
            <w:shd w:val="clear" w:color="000000" w:fill="FFFFFF"/>
            <w:vAlign w:val="center"/>
            <w:hideMark/>
          </w:tcPr>
          <w:p w14:paraId="1DEFB17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16GB 2Rx4 PC3-14900R-13 Kit</w:t>
            </w:r>
          </w:p>
        </w:tc>
        <w:tc>
          <w:tcPr>
            <w:tcW w:w="563" w:type="pct"/>
            <w:tcBorders>
              <w:top w:val="nil"/>
              <w:left w:val="nil"/>
              <w:bottom w:val="single" w:sz="4" w:space="0" w:color="auto"/>
              <w:right w:val="single" w:sz="4" w:space="0" w:color="auto"/>
            </w:tcBorders>
            <w:shd w:val="clear" w:color="auto" w:fill="auto"/>
            <w:vAlign w:val="center"/>
            <w:hideMark/>
          </w:tcPr>
          <w:p w14:paraId="0F77789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559532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480379B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F1F643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1.2.5</w:t>
            </w:r>
          </w:p>
        </w:tc>
        <w:tc>
          <w:tcPr>
            <w:tcW w:w="1110" w:type="pct"/>
            <w:tcBorders>
              <w:top w:val="nil"/>
              <w:left w:val="nil"/>
              <w:bottom w:val="single" w:sz="4" w:space="0" w:color="auto"/>
              <w:right w:val="single" w:sz="4" w:space="0" w:color="auto"/>
            </w:tcBorders>
            <w:shd w:val="clear" w:color="000000" w:fill="FFFFFF"/>
            <w:noWrap/>
            <w:vAlign w:val="center"/>
            <w:hideMark/>
          </w:tcPr>
          <w:p w14:paraId="5255A2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  0D1</w:t>
            </w:r>
          </w:p>
        </w:tc>
        <w:tc>
          <w:tcPr>
            <w:tcW w:w="2368" w:type="pct"/>
            <w:tcBorders>
              <w:top w:val="nil"/>
              <w:left w:val="nil"/>
              <w:bottom w:val="single" w:sz="4" w:space="0" w:color="auto"/>
              <w:right w:val="single" w:sz="4" w:space="0" w:color="auto"/>
            </w:tcBorders>
            <w:shd w:val="clear" w:color="000000" w:fill="FFFFFF"/>
            <w:vAlign w:val="center"/>
            <w:hideMark/>
          </w:tcPr>
          <w:p w14:paraId="3A4C908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265101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CA8EF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124CE75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86216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1.2.6</w:t>
            </w:r>
          </w:p>
        </w:tc>
        <w:tc>
          <w:tcPr>
            <w:tcW w:w="1110" w:type="pct"/>
            <w:tcBorders>
              <w:top w:val="nil"/>
              <w:left w:val="nil"/>
              <w:bottom w:val="single" w:sz="4" w:space="0" w:color="auto"/>
              <w:right w:val="single" w:sz="4" w:space="0" w:color="auto"/>
            </w:tcBorders>
            <w:shd w:val="clear" w:color="000000" w:fill="FFFFFF"/>
            <w:noWrap/>
            <w:vAlign w:val="center"/>
            <w:hideMark/>
          </w:tcPr>
          <w:p w14:paraId="75FFB07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w:t>
            </w:r>
          </w:p>
        </w:tc>
        <w:tc>
          <w:tcPr>
            <w:tcW w:w="2368" w:type="pct"/>
            <w:tcBorders>
              <w:top w:val="nil"/>
              <w:left w:val="nil"/>
              <w:bottom w:val="single" w:sz="4" w:space="0" w:color="auto"/>
              <w:right w:val="single" w:sz="4" w:space="0" w:color="auto"/>
            </w:tcBorders>
            <w:shd w:val="clear" w:color="000000" w:fill="FFFFFF"/>
            <w:vAlign w:val="center"/>
            <w:hideMark/>
          </w:tcPr>
          <w:p w14:paraId="6D20B8A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300GB 6G SAS 10K 2.5in SC ENT HDD</w:t>
            </w:r>
          </w:p>
        </w:tc>
        <w:tc>
          <w:tcPr>
            <w:tcW w:w="563" w:type="pct"/>
            <w:tcBorders>
              <w:top w:val="nil"/>
              <w:left w:val="nil"/>
              <w:bottom w:val="single" w:sz="4" w:space="0" w:color="auto"/>
              <w:right w:val="single" w:sz="4" w:space="0" w:color="auto"/>
            </w:tcBorders>
            <w:shd w:val="clear" w:color="auto" w:fill="auto"/>
            <w:vAlign w:val="center"/>
            <w:hideMark/>
          </w:tcPr>
          <w:p w14:paraId="1B5934E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84ECE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2528438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B52E0A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1.2.7</w:t>
            </w:r>
          </w:p>
        </w:tc>
        <w:tc>
          <w:tcPr>
            <w:tcW w:w="1110" w:type="pct"/>
            <w:tcBorders>
              <w:top w:val="nil"/>
              <w:left w:val="nil"/>
              <w:bottom w:val="single" w:sz="4" w:space="0" w:color="auto"/>
              <w:right w:val="single" w:sz="4" w:space="0" w:color="auto"/>
            </w:tcBorders>
            <w:shd w:val="clear" w:color="000000" w:fill="FFFFFF"/>
            <w:noWrap/>
            <w:vAlign w:val="center"/>
            <w:hideMark/>
          </w:tcPr>
          <w:p w14:paraId="2580179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  0D1</w:t>
            </w:r>
          </w:p>
        </w:tc>
        <w:tc>
          <w:tcPr>
            <w:tcW w:w="2368" w:type="pct"/>
            <w:tcBorders>
              <w:top w:val="nil"/>
              <w:left w:val="nil"/>
              <w:bottom w:val="single" w:sz="4" w:space="0" w:color="auto"/>
              <w:right w:val="single" w:sz="4" w:space="0" w:color="auto"/>
            </w:tcBorders>
            <w:shd w:val="clear" w:color="000000" w:fill="FFFFFF"/>
            <w:vAlign w:val="center"/>
            <w:hideMark/>
          </w:tcPr>
          <w:p w14:paraId="3E14ED6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43E4F03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0E17A9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522F4AD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4B2672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1.2.8</w:t>
            </w:r>
          </w:p>
        </w:tc>
        <w:tc>
          <w:tcPr>
            <w:tcW w:w="1110" w:type="pct"/>
            <w:tcBorders>
              <w:top w:val="nil"/>
              <w:left w:val="nil"/>
              <w:bottom w:val="single" w:sz="4" w:space="0" w:color="auto"/>
              <w:right w:val="single" w:sz="4" w:space="0" w:color="auto"/>
            </w:tcBorders>
            <w:shd w:val="clear" w:color="000000" w:fill="FFFFFF"/>
            <w:noWrap/>
            <w:vAlign w:val="center"/>
            <w:hideMark/>
          </w:tcPr>
          <w:p w14:paraId="1B2B50D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652232-B21</w:t>
            </w:r>
          </w:p>
        </w:tc>
        <w:tc>
          <w:tcPr>
            <w:tcW w:w="2368" w:type="pct"/>
            <w:tcBorders>
              <w:top w:val="nil"/>
              <w:left w:val="nil"/>
              <w:bottom w:val="single" w:sz="4" w:space="0" w:color="auto"/>
              <w:right w:val="single" w:sz="4" w:space="0" w:color="auto"/>
            </w:tcBorders>
            <w:shd w:val="clear" w:color="000000" w:fill="FFFFFF"/>
            <w:vAlign w:val="center"/>
            <w:hideMark/>
          </w:tcPr>
          <w:p w14:paraId="67C8A7C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12.7mm SATA DVD ROM Jb Kit</w:t>
            </w:r>
          </w:p>
        </w:tc>
        <w:tc>
          <w:tcPr>
            <w:tcW w:w="563" w:type="pct"/>
            <w:tcBorders>
              <w:top w:val="nil"/>
              <w:left w:val="nil"/>
              <w:bottom w:val="single" w:sz="4" w:space="0" w:color="auto"/>
              <w:right w:val="single" w:sz="4" w:space="0" w:color="auto"/>
            </w:tcBorders>
            <w:shd w:val="clear" w:color="auto" w:fill="auto"/>
            <w:vAlign w:val="center"/>
            <w:hideMark/>
          </w:tcPr>
          <w:p w14:paraId="17DAA5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A07A41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42E1A8E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B5617C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1.2.9</w:t>
            </w:r>
          </w:p>
        </w:tc>
        <w:tc>
          <w:tcPr>
            <w:tcW w:w="1110" w:type="pct"/>
            <w:tcBorders>
              <w:top w:val="nil"/>
              <w:left w:val="nil"/>
              <w:bottom w:val="single" w:sz="4" w:space="0" w:color="auto"/>
              <w:right w:val="single" w:sz="4" w:space="0" w:color="auto"/>
            </w:tcBorders>
            <w:shd w:val="clear" w:color="000000" w:fill="FFFFFF"/>
            <w:noWrap/>
            <w:vAlign w:val="center"/>
            <w:hideMark/>
          </w:tcPr>
          <w:p w14:paraId="30DC188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652232-B21  0D1</w:t>
            </w:r>
          </w:p>
        </w:tc>
        <w:tc>
          <w:tcPr>
            <w:tcW w:w="2368" w:type="pct"/>
            <w:tcBorders>
              <w:top w:val="nil"/>
              <w:left w:val="nil"/>
              <w:bottom w:val="single" w:sz="4" w:space="0" w:color="auto"/>
              <w:right w:val="single" w:sz="4" w:space="0" w:color="auto"/>
            </w:tcBorders>
            <w:shd w:val="clear" w:color="000000" w:fill="FFFFFF"/>
            <w:vAlign w:val="center"/>
            <w:hideMark/>
          </w:tcPr>
          <w:p w14:paraId="06A67D1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3C1A9B9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3D0232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1B562D3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61A351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1.2.10</w:t>
            </w:r>
          </w:p>
        </w:tc>
        <w:tc>
          <w:tcPr>
            <w:tcW w:w="1110" w:type="pct"/>
            <w:tcBorders>
              <w:top w:val="nil"/>
              <w:left w:val="nil"/>
              <w:bottom w:val="single" w:sz="4" w:space="0" w:color="auto"/>
              <w:right w:val="single" w:sz="4" w:space="0" w:color="auto"/>
            </w:tcBorders>
            <w:shd w:val="clear" w:color="000000" w:fill="FFFFFF"/>
            <w:noWrap/>
            <w:vAlign w:val="center"/>
            <w:hideMark/>
          </w:tcPr>
          <w:p w14:paraId="16734E2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700752-B21</w:t>
            </w:r>
          </w:p>
        </w:tc>
        <w:tc>
          <w:tcPr>
            <w:tcW w:w="2368" w:type="pct"/>
            <w:tcBorders>
              <w:top w:val="nil"/>
              <w:left w:val="nil"/>
              <w:bottom w:val="single" w:sz="4" w:space="0" w:color="auto"/>
              <w:right w:val="single" w:sz="4" w:space="0" w:color="auto"/>
            </w:tcBorders>
            <w:shd w:val="clear" w:color="000000" w:fill="FFFFFF"/>
            <w:vAlign w:val="center"/>
            <w:hideMark/>
          </w:tcPr>
          <w:p w14:paraId="608B159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FlexFabric 10Gb 534FLR-SFP+ FIO Adptr</w:t>
            </w:r>
          </w:p>
        </w:tc>
        <w:tc>
          <w:tcPr>
            <w:tcW w:w="563" w:type="pct"/>
            <w:tcBorders>
              <w:top w:val="nil"/>
              <w:left w:val="nil"/>
              <w:bottom w:val="single" w:sz="4" w:space="0" w:color="auto"/>
              <w:right w:val="single" w:sz="4" w:space="0" w:color="auto"/>
            </w:tcBorders>
            <w:shd w:val="clear" w:color="auto" w:fill="auto"/>
            <w:vAlign w:val="center"/>
            <w:hideMark/>
          </w:tcPr>
          <w:p w14:paraId="52C8751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F4093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1DDBC9F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41098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1.2.11</w:t>
            </w:r>
          </w:p>
        </w:tc>
        <w:tc>
          <w:tcPr>
            <w:tcW w:w="1110" w:type="pct"/>
            <w:tcBorders>
              <w:top w:val="nil"/>
              <w:left w:val="nil"/>
              <w:bottom w:val="single" w:sz="4" w:space="0" w:color="auto"/>
              <w:right w:val="single" w:sz="4" w:space="0" w:color="auto"/>
            </w:tcBorders>
            <w:shd w:val="clear" w:color="000000" w:fill="FFFFFF"/>
            <w:noWrap/>
            <w:vAlign w:val="center"/>
            <w:hideMark/>
          </w:tcPr>
          <w:p w14:paraId="1BA8EFF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661069-B21</w:t>
            </w:r>
          </w:p>
        </w:tc>
        <w:tc>
          <w:tcPr>
            <w:tcW w:w="2368" w:type="pct"/>
            <w:tcBorders>
              <w:top w:val="nil"/>
              <w:left w:val="nil"/>
              <w:bottom w:val="single" w:sz="4" w:space="0" w:color="auto"/>
              <w:right w:val="single" w:sz="4" w:space="0" w:color="auto"/>
            </w:tcBorders>
            <w:shd w:val="clear" w:color="000000" w:fill="FFFFFF"/>
            <w:vAlign w:val="center"/>
            <w:hideMark/>
          </w:tcPr>
          <w:p w14:paraId="3B0AEF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512MB FBWC for P-Series Smart Array</w:t>
            </w:r>
          </w:p>
        </w:tc>
        <w:tc>
          <w:tcPr>
            <w:tcW w:w="563" w:type="pct"/>
            <w:tcBorders>
              <w:top w:val="nil"/>
              <w:left w:val="nil"/>
              <w:bottom w:val="single" w:sz="4" w:space="0" w:color="auto"/>
              <w:right w:val="single" w:sz="4" w:space="0" w:color="auto"/>
            </w:tcBorders>
            <w:shd w:val="clear" w:color="auto" w:fill="auto"/>
            <w:vAlign w:val="center"/>
            <w:hideMark/>
          </w:tcPr>
          <w:p w14:paraId="2DA4754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934E9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6156B5E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3E0EE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1.2.12</w:t>
            </w:r>
          </w:p>
        </w:tc>
        <w:tc>
          <w:tcPr>
            <w:tcW w:w="1110" w:type="pct"/>
            <w:tcBorders>
              <w:top w:val="nil"/>
              <w:left w:val="nil"/>
              <w:bottom w:val="single" w:sz="4" w:space="0" w:color="auto"/>
              <w:right w:val="single" w:sz="4" w:space="0" w:color="auto"/>
            </w:tcBorders>
            <w:shd w:val="clear" w:color="000000" w:fill="FFFFFF"/>
            <w:noWrap/>
            <w:vAlign w:val="center"/>
            <w:hideMark/>
          </w:tcPr>
          <w:p w14:paraId="3719BF0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661069-B21  0D1</w:t>
            </w:r>
          </w:p>
        </w:tc>
        <w:tc>
          <w:tcPr>
            <w:tcW w:w="2368" w:type="pct"/>
            <w:tcBorders>
              <w:top w:val="nil"/>
              <w:left w:val="nil"/>
              <w:bottom w:val="single" w:sz="4" w:space="0" w:color="auto"/>
              <w:right w:val="single" w:sz="4" w:space="0" w:color="auto"/>
            </w:tcBorders>
            <w:shd w:val="clear" w:color="000000" w:fill="FFFFFF"/>
            <w:vAlign w:val="center"/>
            <w:hideMark/>
          </w:tcPr>
          <w:p w14:paraId="71C1E9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371B2C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880695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53F620F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68D43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1.2.13</w:t>
            </w:r>
          </w:p>
        </w:tc>
        <w:tc>
          <w:tcPr>
            <w:tcW w:w="1110" w:type="pct"/>
            <w:tcBorders>
              <w:top w:val="nil"/>
              <w:left w:val="nil"/>
              <w:bottom w:val="single" w:sz="4" w:space="0" w:color="auto"/>
              <w:right w:val="single" w:sz="4" w:space="0" w:color="auto"/>
            </w:tcBorders>
            <w:shd w:val="clear" w:color="000000" w:fill="FFFFFF"/>
            <w:noWrap/>
            <w:vAlign w:val="center"/>
            <w:hideMark/>
          </w:tcPr>
          <w:p w14:paraId="046AE9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720863-B21</w:t>
            </w:r>
          </w:p>
        </w:tc>
        <w:tc>
          <w:tcPr>
            <w:tcW w:w="2368" w:type="pct"/>
            <w:tcBorders>
              <w:top w:val="nil"/>
              <w:left w:val="nil"/>
              <w:bottom w:val="single" w:sz="4" w:space="0" w:color="auto"/>
              <w:right w:val="single" w:sz="4" w:space="0" w:color="auto"/>
            </w:tcBorders>
            <w:shd w:val="clear" w:color="000000" w:fill="FFFFFF"/>
            <w:vAlign w:val="center"/>
            <w:hideMark/>
          </w:tcPr>
          <w:p w14:paraId="1483BB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2U SFF BB Rail Kit</w:t>
            </w:r>
          </w:p>
        </w:tc>
        <w:tc>
          <w:tcPr>
            <w:tcW w:w="563" w:type="pct"/>
            <w:tcBorders>
              <w:top w:val="nil"/>
              <w:left w:val="nil"/>
              <w:bottom w:val="single" w:sz="4" w:space="0" w:color="auto"/>
              <w:right w:val="single" w:sz="4" w:space="0" w:color="auto"/>
            </w:tcBorders>
            <w:shd w:val="clear" w:color="auto" w:fill="auto"/>
            <w:vAlign w:val="center"/>
            <w:hideMark/>
          </w:tcPr>
          <w:p w14:paraId="1CB2A4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C7086F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62CF2DC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45AC9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1.2.14</w:t>
            </w:r>
          </w:p>
        </w:tc>
        <w:tc>
          <w:tcPr>
            <w:tcW w:w="1110" w:type="pct"/>
            <w:tcBorders>
              <w:top w:val="nil"/>
              <w:left w:val="nil"/>
              <w:bottom w:val="single" w:sz="4" w:space="0" w:color="auto"/>
              <w:right w:val="single" w:sz="4" w:space="0" w:color="auto"/>
            </w:tcBorders>
            <w:shd w:val="clear" w:color="000000" w:fill="FFFFFF"/>
            <w:noWrap/>
            <w:vAlign w:val="center"/>
            <w:hideMark/>
          </w:tcPr>
          <w:p w14:paraId="49FA52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720863-B21  0D1</w:t>
            </w:r>
          </w:p>
        </w:tc>
        <w:tc>
          <w:tcPr>
            <w:tcW w:w="2368" w:type="pct"/>
            <w:tcBorders>
              <w:top w:val="nil"/>
              <w:left w:val="nil"/>
              <w:bottom w:val="single" w:sz="4" w:space="0" w:color="auto"/>
              <w:right w:val="single" w:sz="4" w:space="0" w:color="auto"/>
            </w:tcBorders>
            <w:shd w:val="clear" w:color="000000" w:fill="FFFFFF"/>
            <w:vAlign w:val="center"/>
            <w:hideMark/>
          </w:tcPr>
          <w:p w14:paraId="232C34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71F6D8C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5E87B4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2C95F60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11C58A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1.2.15</w:t>
            </w:r>
          </w:p>
        </w:tc>
        <w:tc>
          <w:tcPr>
            <w:tcW w:w="1110" w:type="pct"/>
            <w:tcBorders>
              <w:top w:val="nil"/>
              <w:left w:val="nil"/>
              <w:bottom w:val="single" w:sz="4" w:space="0" w:color="auto"/>
              <w:right w:val="single" w:sz="4" w:space="0" w:color="auto"/>
            </w:tcBorders>
            <w:shd w:val="clear" w:color="000000" w:fill="FFFFFF"/>
            <w:noWrap/>
            <w:vAlign w:val="center"/>
            <w:hideMark/>
          </w:tcPr>
          <w:p w14:paraId="7782CAD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AJ764A</w:t>
            </w:r>
          </w:p>
        </w:tc>
        <w:tc>
          <w:tcPr>
            <w:tcW w:w="2368" w:type="pct"/>
            <w:tcBorders>
              <w:top w:val="nil"/>
              <w:left w:val="nil"/>
              <w:bottom w:val="single" w:sz="4" w:space="0" w:color="auto"/>
              <w:right w:val="single" w:sz="4" w:space="0" w:color="auto"/>
            </w:tcBorders>
            <w:shd w:val="clear" w:color="000000" w:fill="FFFFFF"/>
            <w:vAlign w:val="center"/>
            <w:hideMark/>
          </w:tcPr>
          <w:p w14:paraId="6FABE2A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82Q 8Gb Dual Port PCI-e FC HBA</w:t>
            </w:r>
          </w:p>
        </w:tc>
        <w:tc>
          <w:tcPr>
            <w:tcW w:w="563" w:type="pct"/>
            <w:tcBorders>
              <w:top w:val="nil"/>
              <w:left w:val="nil"/>
              <w:bottom w:val="single" w:sz="4" w:space="0" w:color="auto"/>
              <w:right w:val="single" w:sz="4" w:space="0" w:color="auto"/>
            </w:tcBorders>
            <w:shd w:val="clear" w:color="auto" w:fill="auto"/>
            <w:vAlign w:val="center"/>
            <w:hideMark/>
          </w:tcPr>
          <w:p w14:paraId="3023375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20F35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1E5290F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00C7E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1.2.16</w:t>
            </w:r>
          </w:p>
        </w:tc>
        <w:tc>
          <w:tcPr>
            <w:tcW w:w="1110" w:type="pct"/>
            <w:tcBorders>
              <w:top w:val="nil"/>
              <w:left w:val="nil"/>
              <w:bottom w:val="single" w:sz="4" w:space="0" w:color="auto"/>
              <w:right w:val="single" w:sz="4" w:space="0" w:color="auto"/>
            </w:tcBorders>
            <w:shd w:val="clear" w:color="000000" w:fill="FFFFFF"/>
            <w:noWrap/>
            <w:vAlign w:val="center"/>
            <w:hideMark/>
          </w:tcPr>
          <w:p w14:paraId="4A6490A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AJ764A      0D1</w:t>
            </w:r>
          </w:p>
        </w:tc>
        <w:tc>
          <w:tcPr>
            <w:tcW w:w="2368" w:type="pct"/>
            <w:tcBorders>
              <w:top w:val="nil"/>
              <w:left w:val="nil"/>
              <w:bottom w:val="single" w:sz="4" w:space="0" w:color="auto"/>
              <w:right w:val="single" w:sz="4" w:space="0" w:color="auto"/>
            </w:tcBorders>
            <w:shd w:val="clear" w:color="000000" w:fill="FFFFFF"/>
            <w:vAlign w:val="center"/>
            <w:hideMark/>
          </w:tcPr>
          <w:p w14:paraId="0F0E66C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3688DF4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BEA15C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35D3E63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08F4DF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1.2.17</w:t>
            </w:r>
          </w:p>
        </w:tc>
        <w:tc>
          <w:tcPr>
            <w:tcW w:w="1110" w:type="pct"/>
            <w:tcBorders>
              <w:top w:val="nil"/>
              <w:left w:val="nil"/>
              <w:bottom w:val="single" w:sz="4" w:space="0" w:color="auto"/>
              <w:right w:val="single" w:sz="4" w:space="0" w:color="auto"/>
            </w:tcBorders>
            <w:shd w:val="clear" w:color="000000" w:fill="FFFFFF"/>
            <w:noWrap/>
            <w:vAlign w:val="center"/>
            <w:hideMark/>
          </w:tcPr>
          <w:p w14:paraId="74AF8D9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503296-B21</w:t>
            </w:r>
          </w:p>
        </w:tc>
        <w:tc>
          <w:tcPr>
            <w:tcW w:w="2368" w:type="pct"/>
            <w:tcBorders>
              <w:top w:val="nil"/>
              <w:left w:val="nil"/>
              <w:bottom w:val="single" w:sz="4" w:space="0" w:color="auto"/>
              <w:right w:val="single" w:sz="4" w:space="0" w:color="auto"/>
            </w:tcBorders>
            <w:shd w:val="clear" w:color="000000" w:fill="FFFFFF"/>
            <w:vAlign w:val="center"/>
            <w:hideMark/>
          </w:tcPr>
          <w:p w14:paraId="0DD8D4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460W CS Gold Ht Plg Pwr Supply Kit</w:t>
            </w:r>
          </w:p>
        </w:tc>
        <w:tc>
          <w:tcPr>
            <w:tcW w:w="563" w:type="pct"/>
            <w:tcBorders>
              <w:top w:val="nil"/>
              <w:left w:val="nil"/>
              <w:bottom w:val="single" w:sz="4" w:space="0" w:color="auto"/>
              <w:right w:val="single" w:sz="4" w:space="0" w:color="auto"/>
            </w:tcBorders>
            <w:shd w:val="clear" w:color="auto" w:fill="auto"/>
            <w:vAlign w:val="center"/>
            <w:hideMark/>
          </w:tcPr>
          <w:p w14:paraId="526752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0D3BB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22152A8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D349EC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1.2.18</w:t>
            </w:r>
          </w:p>
        </w:tc>
        <w:tc>
          <w:tcPr>
            <w:tcW w:w="1110" w:type="pct"/>
            <w:tcBorders>
              <w:top w:val="nil"/>
              <w:left w:val="nil"/>
              <w:bottom w:val="single" w:sz="4" w:space="0" w:color="auto"/>
              <w:right w:val="single" w:sz="4" w:space="0" w:color="auto"/>
            </w:tcBorders>
            <w:shd w:val="clear" w:color="000000" w:fill="FFFFFF"/>
            <w:noWrap/>
            <w:vAlign w:val="center"/>
            <w:hideMark/>
          </w:tcPr>
          <w:p w14:paraId="06BD2D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503296-B21  0D1</w:t>
            </w:r>
          </w:p>
        </w:tc>
        <w:tc>
          <w:tcPr>
            <w:tcW w:w="2368" w:type="pct"/>
            <w:tcBorders>
              <w:top w:val="nil"/>
              <w:left w:val="nil"/>
              <w:bottom w:val="single" w:sz="4" w:space="0" w:color="auto"/>
              <w:right w:val="single" w:sz="4" w:space="0" w:color="auto"/>
            </w:tcBorders>
            <w:shd w:val="clear" w:color="000000" w:fill="FFFFFF"/>
            <w:vAlign w:val="center"/>
            <w:hideMark/>
          </w:tcPr>
          <w:p w14:paraId="227C4B6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5669A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C41C45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3AF489F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10D1B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1.2.19</w:t>
            </w:r>
          </w:p>
        </w:tc>
        <w:tc>
          <w:tcPr>
            <w:tcW w:w="1110" w:type="pct"/>
            <w:tcBorders>
              <w:top w:val="nil"/>
              <w:left w:val="nil"/>
              <w:bottom w:val="single" w:sz="4" w:space="0" w:color="auto"/>
              <w:right w:val="single" w:sz="4" w:space="0" w:color="auto"/>
            </w:tcBorders>
            <w:shd w:val="clear" w:color="000000" w:fill="FFFFFF"/>
            <w:noWrap/>
            <w:vAlign w:val="center"/>
            <w:hideMark/>
          </w:tcPr>
          <w:p w14:paraId="0ED2351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C6N36A</w:t>
            </w:r>
          </w:p>
        </w:tc>
        <w:tc>
          <w:tcPr>
            <w:tcW w:w="2368" w:type="pct"/>
            <w:tcBorders>
              <w:top w:val="nil"/>
              <w:left w:val="nil"/>
              <w:bottom w:val="single" w:sz="4" w:space="0" w:color="auto"/>
              <w:right w:val="single" w:sz="4" w:space="0" w:color="auto"/>
            </w:tcBorders>
            <w:shd w:val="clear" w:color="000000" w:fill="FFFFFF"/>
            <w:vAlign w:val="center"/>
            <w:hideMark/>
          </w:tcPr>
          <w:p w14:paraId="314C1F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Insight Control ML/DL/BL FIO Bndl Lic</w:t>
            </w:r>
          </w:p>
        </w:tc>
        <w:tc>
          <w:tcPr>
            <w:tcW w:w="563" w:type="pct"/>
            <w:tcBorders>
              <w:top w:val="nil"/>
              <w:left w:val="nil"/>
              <w:bottom w:val="single" w:sz="4" w:space="0" w:color="auto"/>
              <w:right w:val="single" w:sz="4" w:space="0" w:color="auto"/>
            </w:tcBorders>
            <w:shd w:val="clear" w:color="auto" w:fill="auto"/>
            <w:vAlign w:val="center"/>
            <w:hideMark/>
          </w:tcPr>
          <w:p w14:paraId="50682C0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76CFB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0C088706" w14:textId="77777777" w:rsidTr="00353E73">
        <w:trPr>
          <w:trHeight w:val="43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25E68E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w:t>
            </w:r>
          </w:p>
        </w:tc>
        <w:tc>
          <w:tcPr>
            <w:tcW w:w="1110" w:type="pct"/>
            <w:tcBorders>
              <w:top w:val="nil"/>
              <w:left w:val="nil"/>
              <w:bottom w:val="single" w:sz="4" w:space="0" w:color="auto"/>
              <w:right w:val="nil"/>
            </w:tcBorders>
            <w:shd w:val="clear" w:color="auto" w:fill="D9D9D9" w:themeFill="background1" w:themeFillShade="D9"/>
            <w:vAlign w:val="center"/>
            <w:hideMark/>
          </w:tcPr>
          <w:p w14:paraId="0AEB56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015DE0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Εξυπηρετητές τύπου C (3 x Blade Enclosures &amp; 25 x Blade servers)</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096AC12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5F81A7A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5D8CF06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E309D8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w:t>
            </w:r>
          </w:p>
        </w:tc>
        <w:tc>
          <w:tcPr>
            <w:tcW w:w="1110" w:type="pct"/>
            <w:tcBorders>
              <w:top w:val="nil"/>
              <w:left w:val="nil"/>
              <w:bottom w:val="single" w:sz="4" w:space="0" w:color="auto"/>
              <w:right w:val="single" w:sz="4" w:space="0" w:color="auto"/>
            </w:tcBorders>
            <w:shd w:val="clear" w:color="000000" w:fill="FFFFFF"/>
            <w:noWrap/>
            <w:vAlign w:val="center"/>
            <w:hideMark/>
          </w:tcPr>
          <w:p w14:paraId="6A187EF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681844-B21</w:t>
            </w:r>
          </w:p>
        </w:tc>
        <w:tc>
          <w:tcPr>
            <w:tcW w:w="2368" w:type="pct"/>
            <w:tcBorders>
              <w:top w:val="nil"/>
              <w:left w:val="nil"/>
              <w:bottom w:val="single" w:sz="4" w:space="0" w:color="auto"/>
              <w:right w:val="single" w:sz="4" w:space="0" w:color="auto"/>
            </w:tcBorders>
            <w:shd w:val="clear" w:color="000000" w:fill="FFFFFF"/>
            <w:vAlign w:val="center"/>
            <w:hideMark/>
          </w:tcPr>
          <w:p w14:paraId="48CC91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BLc7000 CTO 3 IN LCD Plat Enclosure</w:t>
            </w:r>
          </w:p>
        </w:tc>
        <w:tc>
          <w:tcPr>
            <w:tcW w:w="563" w:type="pct"/>
            <w:tcBorders>
              <w:top w:val="nil"/>
              <w:left w:val="nil"/>
              <w:bottom w:val="single" w:sz="4" w:space="0" w:color="auto"/>
              <w:right w:val="single" w:sz="4" w:space="0" w:color="auto"/>
            </w:tcBorders>
            <w:shd w:val="clear" w:color="auto" w:fill="auto"/>
            <w:vAlign w:val="center"/>
            <w:hideMark/>
          </w:tcPr>
          <w:p w14:paraId="6AE9EF9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B9A67C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378A6E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2F04DF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w:t>
            </w:r>
          </w:p>
        </w:tc>
        <w:tc>
          <w:tcPr>
            <w:tcW w:w="1110" w:type="pct"/>
            <w:tcBorders>
              <w:top w:val="nil"/>
              <w:left w:val="nil"/>
              <w:bottom w:val="single" w:sz="4" w:space="0" w:color="auto"/>
              <w:right w:val="single" w:sz="4" w:space="0" w:color="auto"/>
            </w:tcBorders>
            <w:shd w:val="clear" w:color="000000" w:fill="FFFFFF"/>
            <w:noWrap/>
            <w:vAlign w:val="center"/>
            <w:hideMark/>
          </w:tcPr>
          <w:p w14:paraId="57EC5B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735151-B21</w:t>
            </w:r>
          </w:p>
        </w:tc>
        <w:tc>
          <w:tcPr>
            <w:tcW w:w="2368" w:type="pct"/>
            <w:tcBorders>
              <w:top w:val="nil"/>
              <w:left w:val="nil"/>
              <w:bottom w:val="single" w:sz="4" w:space="0" w:color="auto"/>
              <w:right w:val="single" w:sz="4" w:space="0" w:color="auto"/>
            </w:tcBorders>
            <w:shd w:val="clear" w:color="000000" w:fill="FFFFFF"/>
            <w:vAlign w:val="center"/>
            <w:hideMark/>
          </w:tcPr>
          <w:p w14:paraId="217ECB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BL460c Gen8 E5-v2 10/20Gb CTO Blade</w:t>
            </w:r>
          </w:p>
        </w:tc>
        <w:tc>
          <w:tcPr>
            <w:tcW w:w="563" w:type="pct"/>
            <w:tcBorders>
              <w:top w:val="nil"/>
              <w:left w:val="nil"/>
              <w:bottom w:val="single" w:sz="4" w:space="0" w:color="auto"/>
              <w:right w:val="single" w:sz="4" w:space="0" w:color="auto"/>
            </w:tcBorders>
            <w:shd w:val="clear" w:color="auto" w:fill="auto"/>
            <w:vAlign w:val="center"/>
            <w:hideMark/>
          </w:tcPr>
          <w:p w14:paraId="1849B08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E06BC7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w:t>
            </w:r>
          </w:p>
        </w:tc>
      </w:tr>
      <w:tr w:rsidR="00403928" w:rsidRPr="00403928" w14:paraId="6AF53F9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6A8A47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w:t>
            </w:r>
          </w:p>
        </w:tc>
        <w:tc>
          <w:tcPr>
            <w:tcW w:w="1110" w:type="pct"/>
            <w:tcBorders>
              <w:top w:val="nil"/>
              <w:left w:val="nil"/>
              <w:bottom w:val="single" w:sz="4" w:space="0" w:color="auto"/>
              <w:right w:val="single" w:sz="4" w:space="0" w:color="auto"/>
            </w:tcBorders>
            <w:shd w:val="clear" w:color="000000" w:fill="FFFFFF"/>
            <w:noWrap/>
            <w:vAlign w:val="center"/>
            <w:hideMark/>
          </w:tcPr>
          <w:p w14:paraId="0EB974C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735151-B21  0D1</w:t>
            </w:r>
          </w:p>
        </w:tc>
        <w:tc>
          <w:tcPr>
            <w:tcW w:w="2368" w:type="pct"/>
            <w:tcBorders>
              <w:top w:val="nil"/>
              <w:left w:val="nil"/>
              <w:bottom w:val="single" w:sz="4" w:space="0" w:color="auto"/>
              <w:right w:val="single" w:sz="4" w:space="0" w:color="auto"/>
            </w:tcBorders>
            <w:shd w:val="clear" w:color="000000" w:fill="FFFFFF"/>
            <w:vAlign w:val="center"/>
            <w:hideMark/>
          </w:tcPr>
          <w:p w14:paraId="7BC25F3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6ACCC30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C621C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w:t>
            </w:r>
          </w:p>
        </w:tc>
      </w:tr>
      <w:tr w:rsidR="00403928" w:rsidRPr="00403928" w14:paraId="3B15FBF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D96A3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w:t>
            </w:r>
          </w:p>
        </w:tc>
        <w:tc>
          <w:tcPr>
            <w:tcW w:w="1110" w:type="pct"/>
            <w:tcBorders>
              <w:top w:val="nil"/>
              <w:left w:val="nil"/>
              <w:bottom w:val="single" w:sz="4" w:space="0" w:color="auto"/>
              <w:right w:val="single" w:sz="4" w:space="0" w:color="auto"/>
            </w:tcBorders>
            <w:shd w:val="clear" w:color="000000" w:fill="FFFFFF"/>
            <w:noWrap/>
            <w:vAlign w:val="center"/>
            <w:hideMark/>
          </w:tcPr>
          <w:p w14:paraId="76FC35D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718359-L21</w:t>
            </w:r>
          </w:p>
        </w:tc>
        <w:tc>
          <w:tcPr>
            <w:tcW w:w="2368" w:type="pct"/>
            <w:tcBorders>
              <w:top w:val="nil"/>
              <w:left w:val="nil"/>
              <w:bottom w:val="single" w:sz="4" w:space="0" w:color="auto"/>
              <w:right w:val="single" w:sz="4" w:space="0" w:color="auto"/>
            </w:tcBorders>
            <w:shd w:val="clear" w:color="000000" w:fill="FFFFFF"/>
            <w:vAlign w:val="center"/>
            <w:hideMark/>
          </w:tcPr>
          <w:p w14:paraId="44A9B28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BL460c Gen8 E5-2640v2 FIO Kit</w:t>
            </w:r>
          </w:p>
        </w:tc>
        <w:tc>
          <w:tcPr>
            <w:tcW w:w="563" w:type="pct"/>
            <w:tcBorders>
              <w:top w:val="nil"/>
              <w:left w:val="nil"/>
              <w:bottom w:val="single" w:sz="4" w:space="0" w:color="auto"/>
              <w:right w:val="single" w:sz="4" w:space="0" w:color="auto"/>
            </w:tcBorders>
            <w:shd w:val="clear" w:color="auto" w:fill="auto"/>
            <w:vAlign w:val="center"/>
            <w:hideMark/>
          </w:tcPr>
          <w:p w14:paraId="3D3294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87C7EB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w:t>
            </w:r>
          </w:p>
        </w:tc>
      </w:tr>
      <w:tr w:rsidR="00403928" w:rsidRPr="00403928" w14:paraId="49EB3A9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570D3A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w:t>
            </w:r>
          </w:p>
        </w:tc>
        <w:tc>
          <w:tcPr>
            <w:tcW w:w="1110" w:type="pct"/>
            <w:tcBorders>
              <w:top w:val="nil"/>
              <w:left w:val="nil"/>
              <w:bottom w:val="single" w:sz="4" w:space="0" w:color="auto"/>
              <w:right w:val="single" w:sz="4" w:space="0" w:color="auto"/>
            </w:tcBorders>
            <w:shd w:val="clear" w:color="000000" w:fill="FFFFFF"/>
            <w:noWrap/>
            <w:vAlign w:val="center"/>
            <w:hideMark/>
          </w:tcPr>
          <w:p w14:paraId="6474971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w:t>
            </w:r>
          </w:p>
        </w:tc>
        <w:tc>
          <w:tcPr>
            <w:tcW w:w="2368" w:type="pct"/>
            <w:tcBorders>
              <w:top w:val="nil"/>
              <w:left w:val="nil"/>
              <w:bottom w:val="single" w:sz="4" w:space="0" w:color="auto"/>
              <w:right w:val="single" w:sz="4" w:space="0" w:color="auto"/>
            </w:tcBorders>
            <w:shd w:val="clear" w:color="000000" w:fill="FFFFFF"/>
            <w:vAlign w:val="center"/>
            <w:hideMark/>
          </w:tcPr>
          <w:p w14:paraId="67D53C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16GB 2Rx4 PC3-14900R-13 Kit</w:t>
            </w:r>
          </w:p>
        </w:tc>
        <w:tc>
          <w:tcPr>
            <w:tcW w:w="563" w:type="pct"/>
            <w:tcBorders>
              <w:top w:val="nil"/>
              <w:left w:val="nil"/>
              <w:bottom w:val="single" w:sz="4" w:space="0" w:color="auto"/>
              <w:right w:val="single" w:sz="4" w:space="0" w:color="auto"/>
            </w:tcBorders>
            <w:shd w:val="clear" w:color="auto" w:fill="auto"/>
            <w:vAlign w:val="center"/>
            <w:hideMark/>
          </w:tcPr>
          <w:p w14:paraId="7A91F53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C789B5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52</w:t>
            </w:r>
          </w:p>
        </w:tc>
      </w:tr>
      <w:tr w:rsidR="00403928" w:rsidRPr="00403928" w14:paraId="69F7966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0333CE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1.3.6</w:t>
            </w:r>
          </w:p>
        </w:tc>
        <w:tc>
          <w:tcPr>
            <w:tcW w:w="1110" w:type="pct"/>
            <w:tcBorders>
              <w:top w:val="nil"/>
              <w:left w:val="nil"/>
              <w:bottom w:val="single" w:sz="4" w:space="0" w:color="auto"/>
              <w:right w:val="single" w:sz="4" w:space="0" w:color="auto"/>
            </w:tcBorders>
            <w:shd w:val="clear" w:color="000000" w:fill="FFFFFF"/>
            <w:noWrap/>
            <w:vAlign w:val="center"/>
            <w:hideMark/>
          </w:tcPr>
          <w:p w14:paraId="28B4041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  0D1</w:t>
            </w:r>
          </w:p>
        </w:tc>
        <w:tc>
          <w:tcPr>
            <w:tcW w:w="2368" w:type="pct"/>
            <w:tcBorders>
              <w:top w:val="nil"/>
              <w:left w:val="nil"/>
              <w:bottom w:val="single" w:sz="4" w:space="0" w:color="auto"/>
              <w:right w:val="single" w:sz="4" w:space="0" w:color="auto"/>
            </w:tcBorders>
            <w:shd w:val="clear" w:color="000000" w:fill="FFFFFF"/>
            <w:vAlign w:val="center"/>
            <w:hideMark/>
          </w:tcPr>
          <w:p w14:paraId="1D0CE9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356632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425D20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52</w:t>
            </w:r>
          </w:p>
        </w:tc>
      </w:tr>
      <w:tr w:rsidR="00403928" w:rsidRPr="00403928" w14:paraId="3402B6D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A53013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1.3.7</w:t>
            </w:r>
          </w:p>
        </w:tc>
        <w:tc>
          <w:tcPr>
            <w:tcW w:w="1110" w:type="pct"/>
            <w:tcBorders>
              <w:top w:val="nil"/>
              <w:left w:val="nil"/>
              <w:bottom w:val="single" w:sz="4" w:space="0" w:color="auto"/>
              <w:right w:val="single" w:sz="4" w:space="0" w:color="auto"/>
            </w:tcBorders>
            <w:shd w:val="clear" w:color="000000" w:fill="FFFFFF"/>
            <w:noWrap/>
            <w:vAlign w:val="center"/>
            <w:hideMark/>
          </w:tcPr>
          <w:p w14:paraId="3D6222C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w:t>
            </w:r>
          </w:p>
        </w:tc>
        <w:tc>
          <w:tcPr>
            <w:tcW w:w="2368" w:type="pct"/>
            <w:tcBorders>
              <w:top w:val="nil"/>
              <w:left w:val="nil"/>
              <w:bottom w:val="single" w:sz="4" w:space="0" w:color="auto"/>
              <w:right w:val="single" w:sz="4" w:space="0" w:color="auto"/>
            </w:tcBorders>
            <w:shd w:val="clear" w:color="000000" w:fill="FFFFFF"/>
            <w:vAlign w:val="center"/>
            <w:hideMark/>
          </w:tcPr>
          <w:p w14:paraId="78DCDB9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300GB 6G SAS 10K 2.5in SC ENT HDD</w:t>
            </w:r>
          </w:p>
        </w:tc>
        <w:tc>
          <w:tcPr>
            <w:tcW w:w="563" w:type="pct"/>
            <w:tcBorders>
              <w:top w:val="nil"/>
              <w:left w:val="nil"/>
              <w:bottom w:val="single" w:sz="4" w:space="0" w:color="auto"/>
              <w:right w:val="single" w:sz="4" w:space="0" w:color="auto"/>
            </w:tcBorders>
            <w:shd w:val="clear" w:color="auto" w:fill="auto"/>
            <w:vAlign w:val="center"/>
            <w:hideMark/>
          </w:tcPr>
          <w:p w14:paraId="4BE061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A0885D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w:t>
            </w:r>
          </w:p>
        </w:tc>
      </w:tr>
      <w:tr w:rsidR="00403928" w:rsidRPr="00403928" w14:paraId="73E2B4E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72CF8C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1.3.8</w:t>
            </w:r>
          </w:p>
        </w:tc>
        <w:tc>
          <w:tcPr>
            <w:tcW w:w="1110" w:type="pct"/>
            <w:tcBorders>
              <w:top w:val="nil"/>
              <w:left w:val="nil"/>
              <w:bottom w:val="single" w:sz="4" w:space="0" w:color="auto"/>
              <w:right w:val="single" w:sz="4" w:space="0" w:color="auto"/>
            </w:tcBorders>
            <w:shd w:val="clear" w:color="000000" w:fill="FFFFFF"/>
            <w:noWrap/>
            <w:vAlign w:val="center"/>
            <w:hideMark/>
          </w:tcPr>
          <w:p w14:paraId="435187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  0D1</w:t>
            </w:r>
          </w:p>
        </w:tc>
        <w:tc>
          <w:tcPr>
            <w:tcW w:w="2368" w:type="pct"/>
            <w:tcBorders>
              <w:top w:val="nil"/>
              <w:left w:val="nil"/>
              <w:bottom w:val="single" w:sz="4" w:space="0" w:color="auto"/>
              <w:right w:val="single" w:sz="4" w:space="0" w:color="auto"/>
            </w:tcBorders>
            <w:shd w:val="clear" w:color="000000" w:fill="FFFFFF"/>
            <w:vAlign w:val="center"/>
            <w:hideMark/>
          </w:tcPr>
          <w:p w14:paraId="29D26C5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0893A6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357A1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w:t>
            </w:r>
          </w:p>
        </w:tc>
      </w:tr>
      <w:tr w:rsidR="00403928" w:rsidRPr="00403928" w14:paraId="3C75A53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B42E5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1.3.9</w:t>
            </w:r>
          </w:p>
        </w:tc>
        <w:tc>
          <w:tcPr>
            <w:tcW w:w="1110" w:type="pct"/>
            <w:tcBorders>
              <w:top w:val="nil"/>
              <w:left w:val="nil"/>
              <w:bottom w:val="single" w:sz="4" w:space="0" w:color="auto"/>
              <w:right w:val="single" w:sz="4" w:space="0" w:color="auto"/>
            </w:tcBorders>
            <w:shd w:val="clear" w:color="000000" w:fill="FFFFFF"/>
            <w:noWrap/>
            <w:vAlign w:val="center"/>
            <w:hideMark/>
          </w:tcPr>
          <w:p w14:paraId="305FA2E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684212-B21</w:t>
            </w:r>
          </w:p>
        </w:tc>
        <w:tc>
          <w:tcPr>
            <w:tcW w:w="2368" w:type="pct"/>
            <w:tcBorders>
              <w:top w:val="nil"/>
              <w:left w:val="nil"/>
              <w:bottom w:val="single" w:sz="4" w:space="0" w:color="auto"/>
              <w:right w:val="single" w:sz="4" w:space="0" w:color="auto"/>
            </w:tcBorders>
            <w:shd w:val="clear" w:color="000000" w:fill="FFFFFF"/>
            <w:vAlign w:val="center"/>
            <w:hideMark/>
          </w:tcPr>
          <w:p w14:paraId="5FFA50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FlexFabric 10Gb 2P 554FLB FIO Adptr</w:t>
            </w:r>
          </w:p>
        </w:tc>
        <w:tc>
          <w:tcPr>
            <w:tcW w:w="563" w:type="pct"/>
            <w:tcBorders>
              <w:top w:val="nil"/>
              <w:left w:val="nil"/>
              <w:bottom w:val="single" w:sz="4" w:space="0" w:color="auto"/>
              <w:right w:val="single" w:sz="4" w:space="0" w:color="auto"/>
            </w:tcBorders>
            <w:shd w:val="clear" w:color="auto" w:fill="auto"/>
            <w:vAlign w:val="center"/>
            <w:hideMark/>
          </w:tcPr>
          <w:p w14:paraId="20E6F9D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80B16C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w:t>
            </w:r>
          </w:p>
        </w:tc>
      </w:tr>
      <w:tr w:rsidR="00403928" w:rsidRPr="00403928" w14:paraId="6DDCBB5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84EF49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1.3.10</w:t>
            </w:r>
          </w:p>
        </w:tc>
        <w:tc>
          <w:tcPr>
            <w:tcW w:w="1110" w:type="pct"/>
            <w:tcBorders>
              <w:top w:val="nil"/>
              <w:left w:val="nil"/>
              <w:bottom w:val="single" w:sz="4" w:space="0" w:color="auto"/>
              <w:right w:val="single" w:sz="4" w:space="0" w:color="auto"/>
            </w:tcBorders>
            <w:shd w:val="clear" w:color="000000" w:fill="FFFFFF"/>
            <w:noWrap/>
            <w:vAlign w:val="center"/>
            <w:hideMark/>
          </w:tcPr>
          <w:p w14:paraId="5808EEC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690164-B21</w:t>
            </w:r>
          </w:p>
        </w:tc>
        <w:tc>
          <w:tcPr>
            <w:tcW w:w="2368" w:type="pct"/>
            <w:tcBorders>
              <w:top w:val="nil"/>
              <w:left w:val="nil"/>
              <w:bottom w:val="single" w:sz="4" w:space="0" w:color="auto"/>
              <w:right w:val="single" w:sz="4" w:space="0" w:color="auto"/>
            </w:tcBorders>
            <w:shd w:val="clear" w:color="000000" w:fill="FFFFFF"/>
            <w:vAlign w:val="center"/>
            <w:hideMark/>
          </w:tcPr>
          <w:p w14:paraId="69BD70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Smart Array P220i Controller FIO Kit</w:t>
            </w:r>
          </w:p>
        </w:tc>
        <w:tc>
          <w:tcPr>
            <w:tcW w:w="563" w:type="pct"/>
            <w:tcBorders>
              <w:top w:val="nil"/>
              <w:left w:val="nil"/>
              <w:bottom w:val="single" w:sz="4" w:space="0" w:color="auto"/>
              <w:right w:val="single" w:sz="4" w:space="0" w:color="auto"/>
            </w:tcBorders>
            <w:shd w:val="clear" w:color="auto" w:fill="auto"/>
            <w:vAlign w:val="center"/>
            <w:hideMark/>
          </w:tcPr>
          <w:p w14:paraId="23A05C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9FA2EA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w:t>
            </w:r>
          </w:p>
        </w:tc>
      </w:tr>
      <w:tr w:rsidR="00403928" w:rsidRPr="00403928" w14:paraId="035455A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80D0B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1.3.11</w:t>
            </w:r>
          </w:p>
        </w:tc>
        <w:tc>
          <w:tcPr>
            <w:tcW w:w="1110" w:type="pct"/>
            <w:tcBorders>
              <w:top w:val="nil"/>
              <w:left w:val="nil"/>
              <w:bottom w:val="single" w:sz="4" w:space="0" w:color="auto"/>
              <w:right w:val="single" w:sz="4" w:space="0" w:color="auto"/>
            </w:tcBorders>
            <w:shd w:val="clear" w:color="000000" w:fill="FFFFFF"/>
            <w:noWrap/>
            <w:vAlign w:val="center"/>
            <w:hideMark/>
          </w:tcPr>
          <w:p w14:paraId="3776354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339778-B21</w:t>
            </w:r>
          </w:p>
        </w:tc>
        <w:tc>
          <w:tcPr>
            <w:tcW w:w="2368" w:type="pct"/>
            <w:tcBorders>
              <w:top w:val="nil"/>
              <w:left w:val="nil"/>
              <w:bottom w:val="single" w:sz="4" w:space="0" w:color="auto"/>
              <w:right w:val="single" w:sz="4" w:space="0" w:color="auto"/>
            </w:tcBorders>
            <w:shd w:val="clear" w:color="000000" w:fill="FFFFFF"/>
            <w:vAlign w:val="center"/>
            <w:hideMark/>
          </w:tcPr>
          <w:p w14:paraId="4CE79F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Raid 1 Drive 1 FIO Setting</w:t>
            </w:r>
          </w:p>
        </w:tc>
        <w:tc>
          <w:tcPr>
            <w:tcW w:w="563" w:type="pct"/>
            <w:tcBorders>
              <w:top w:val="nil"/>
              <w:left w:val="nil"/>
              <w:bottom w:val="single" w:sz="4" w:space="0" w:color="auto"/>
              <w:right w:val="single" w:sz="4" w:space="0" w:color="auto"/>
            </w:tcBorders>
            <w:shd w:val="clear" w:color="auto" w:fill="auto"/>
            <w:vAlign w:val="center"/>
            <w:hideMark/>
          </w:tcPr>
          <w:p w14:paraId="6CE43A2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A97F9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w:t>
            </w:r>
          </w:p>
        </w:tc>
      </w:tr>
      <w:tr w:rsidR="00403928" w:rsidRPr="00403928" w14:paraId="7E91C99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56780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1.3.12</w:t>
            </w:r>
          </w:p>
        </w:tc>
        <w:tc>
          <w:tcPr>
            <w:tcW w:w="1110" w:type="pct"/>
            <w:tcBorders>
              <w:top w:val="nil"/>
              <w:left w:val="nil"/>
              <w:bottom w:val="single" w:sz="4" w:space="0" w:color="auto"/>
              <w:right w:val="single" w:sz="4" w:space="0" w:color="auto"/>
            </w:tcBorders>
            <w:shd w:val="clear" w:color="000000" w:fill="FFFFFF"/>
            <w:noWrap/>
            <w:vAlign w:val="center"/>
            <w:hideMark/>
          </w:tcPr>
          <w:p w14:paraId="7EA841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571956-B21</w:t>
            </w:r>
          </w:p>
        </w:tc>
        <w:tc>
          <w:tcPr>
            <w:tcW w:w="2368" w:type="pct"/>
            <w:tcBorders>
              <w:top w:val="nil"/>
              <w:left w:val="nil"/>
              <w:bottom w:val="single" w:sz="4" w:space="0" w:color="auto"/>
              <w:right w:val="single" w:sz="4" w:space="0" w:color="auto"/>
            </w:tcBorders>
            <w:shd w:val="clear" w:color="000000" w:fill="FFFFFF"/>
            <w:vAlign w:val="center"/>
            <w:hideMark/>
          </w:tcPr>
          <w:p w14:paraId="17D36C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 VC FlexFabric 10Gb/24-port Opt</w:t>
            </w:r>
          </w:p>
        </w:tc>
        <w:tc>
          <w:tcPr>
            <w:tcW w:w="563" w:type="pct"/>
            <w:tcBorders>
              <w:top w:val="nil"/>
              <w:left w:val="nil"/>
              <w:bottom w:val="single" w:sz="4" w:space="0" w:color="auto"/>
              <w:right w:val="single" w:sz="4" w:space="0" w:color="auto"/>
            </w:tcBorders>
            <w:shd w:val="clear" w:color="auto" w:fill="auto"/>
            <w:vAlign w:val="center"/>
            <w:hideMark/>
          </w:tcPr>
          <w:p w14:paraId="2505BF2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882D77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79E6F2B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9EEED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1.3.13</w:t>
            </w:r>
          </w:p>
        </w:tc>
        <w:tc>
          <w:tcPr>
            <w:tcW w:w="1110" w:type="pct"/>
            <w:tcBorders>
              <w:top w:val="nil"/>
              <w:left w:val="nil"/>
              <w:bottom w:val="single" w:sz="4" w:space="0" w:color="auto"/>
              <w:right w:val="single" w:sz="4" w:space="0" w:color="auto"/>
            </w:tcBorders>
            <w:shd w:val="clear" w:color="000000" w:fill="FFFFFF"/>
            <w:noWrap/>
            <w:vAlign w:val="center"/>
            <w:hideMark/>
          </w:tcPr>
          <w:p w14:paraId="1E0EFE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571956-B21  0D1</w:t>
            </w:r>
          </w:p>
        </w:tc>
        <w:tc>
          <w:tcPr>
            <w:tcW w:w="2368" w:type="pct"/>
            <w:tcBorders>
              <w:top w:val="nil"/>
              <w:left w:val="nil"/>
              <w:bottom w:val="single" w:sz="4" w:space="0" w:color="auto"/>
              <w:right w:val="single" w:sz="4" w:space="0" w:color="auto"/>
            </w:tcBorders>
            <w:shd w:val="clear" w:color="000000" w:fill="FFFFFF"/>
            <w:vAlign w:val="center"/>
            <w:hideMark/>
          </w:tcPr>
          <w:p w14:paraId="4039916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7B8B4DA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A2F76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40904D8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BF9B2A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1.3.14</w:t>
            </w:r>
          </w:p>
        </w:tc>
        <w:tc>
          <w:tcPr>
            <w:tcW w:w="1110" w:type="pct"/>
            <w:tcBorders>
              <w:top w:val="nil"/>
              <w:left w:val="nil"/>
              <w:bottom w:val="single" w:sz="4" w:space="0" w:color="auto"/>
              <w:right w:val="single" w:sz="4" w:space="0" w:color="auto"/>
            </w:tcBorders>
            <w:shd w:val="clear" w:color="000000" w:fill="FFFFFF"/>
            <w:noWrap/>
            <w:vAlign w:val="center"/>
            <w:hideMark/>
          </w:tcPr>
          <w:p w14:paraId="254804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w:t>
            </w:r>
          </w:p>
        </w:tc>
        <w:tc>
          <w:tcPr>
            <w:tcW w:w="2368" w:type="pct"/>
            <w:tcBorders>
              <w:top w:val="nil"/>
              <w:left w:val="nil"/>
              <w:bottom w:val="single" w:sz="4" w:space="0" w:color="auto"/>
              <w:right w:val="single" w:sz="4" w:space="0" w:color="auto"/>
            </w:tcBorders>
            <w:shd w:val="clear" w:color="000000" w:fill="FFFFFF"/>
            <w:vAlign w:val="center"/>
            <w:hideMark/>
          </w:tcPr>
          <w:p w14:paraId="56E11C5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8Gb Short Wave B-Series SFP+ 1 Pack</w:t>
            </w:r>
          </w:p>
        </w:tc>
        <w:tc>
          <w:tcPr>
            <w:tcW w:w="563" w:type="pct"/>
            <w:tcBorders>
              <w:top w:val="nil"/>
              <w:left w:val="nil"/>
              <w:bottom w:val="single" w:sz="4" w:space="0" w:color="auto"/>
              <w:right w:val="single" w:sz="4" w:space="0" w:color="auto"/>
            </w:tcBorders>
            <w:shd w:val="clear" w:color="auto" w:fill="auto"/>
            <w:vAlign w:val="center"/>
            <w:hideMark/>
          </w:tcPr>
          <w:p w14:paraId="1509ACF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F3C8A3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087AD65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AFC230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1.3.15</w:t>
            </w:r>
          </w:p>
        </w:tc>
        <w:tc>
          <w:tcPr>
            <w:tcW w:w="1110" w:type="pct"/>
            <w:tcBorders>
              <w:top w:val="nil"/>
              <w:left w:val="nil"/>
              <w:bottom w:val="single" w:sz="4" w:space="0" w:color="auto"/>
              <w:right w:val="single" w:sz="4" w:space="0" w:color="auto"/>
            </w:tcBorders>
            <w:shd w:val="clear" w:color="000000" w:fill="FFFFFF"/>
            <w:noWrap/>
            <w:vAlign w:val="center"/>
            <w:hideMark/>
          </w:tcPr>
          <w:p w14:paraId="35D92A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      0D1</w:t>
            </w:r>
          </w:p>
        </w:tc>
        <w:tc>
          <w:tcPr>
            <w:tcW w:w="2368" w:type="pct"/>
            <w:tcBorders>
              <w:top w:val="nil"/>
              <w:left w:val="nil"/>
              <w:bottom w:val="single" w:sz="4" w:space="0" w:color="auto"/>
              <w:right w:val="single" w:sz="4" w:space="0" w:color="auto"/>
            </w:tcBorders>
            <w:shd w:val="clear" w:color="000000" w:fill="FFFFFF"/>
            <w:vAlign w:val="center"/>
            <w:hideMark/>
          </w:tcPr>
          <w:p w14:paraId="673C56F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0E0CE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B6EE6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6368001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B7E560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1.3.16</w:t>
            </w:r>
          </w:p>
        </w:tc>
        <w:tc>
          <w:tcPr>
            <w:tcW w:w="1110" w:type="pct"/>
            <w:tcBorders>
              <w:top w:val="nil"/>
              <w:left w:val="nil"/>
              <w:bottom w:val="single" w:sz="4" w:space="0" w:color="auto"/>
              <w:right w:val="single" w:sz="4" w:space="0" w:color="auto"/>
            </w:tcBorders>
            <w:shd w:val="clear" w:color="000000" w:fill="FFFFFF"/>
            <w:noWrap/>
            <w:vAlign w:val="center"/>
            <w:hideMark/>
          </w:tcPr>
          <w:p w14:paraId="68B6EC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733459-B21</w:t>
            </w:r>
          </w:p>
        </w:tc>
        <w:tc>
          <w:tcPr>
            <w:tcW w:w="2368" w:type="pct"/>
            <w:tcBorders>
              <w:top w:val="nil"/>
              <w:left w:val="nil"/>
              <w:bottom w:val="single" w:sz="4" w:space="0" w:color="auto"/>
              <w:right w:val="single" w:sz="4" w:space="0" w:color="auto"/>
            </w:tcBorders>
            <w:shd w:val="clear" w:color="000000" w:fill="FFFFFF"/>
            <w:vAlign w:val="center"/>
            <w:hideMark/>
          </w:tcPr>
          <w:p w14:paraId="4C9855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2650W Plat Ht Plg Pwr Supply Kit</w:t>
            </w:r>
          </w:p>
        </w:tc>
        <w:tc>
          <w:tcPr>
            <w:tcW w:w="563" w:type="pct"/>
            <w:tcBorders>
              <w:top w:val="nil"/>
              <w:left w:val="nil"/>
              <w:bottom w:val="single" w:sz="4" w:space="0" w:color="auto"/>
              <w:right w:val="single" w:sz="4" w:space="0" w:color="auto"/>
            </w:tcBorders>
            <w:shd w:val="clear" w:color="auto" w:fill="auto"/>
            <w:vAlign w:val="center"/>
            <w:hideMark/>
          </w:tcPr>
          <w:p w14:paraId="0B237B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B457A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6CA5857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7D760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1.3.17</w:t>
            </w:r>
          </w:p>
        </w:tc>
        <w:tc>
          <w:tcPr>
            <w:tcW w:w="1110" w:type="pct"/>
            <w:tcBorders>
              <w:top w:val="nil"/>
              <w:left w:val="nil"/>
              <w:bottom w:val="single" w:sz="4" w:space="0" w:color="auto"/>
              <w:right w:val="single" w:sz="4" w:space="0" w:color="auto"/>
            </w:tcBorders>
            <w:shd w:val="clear" w:color="000000" w:fill="FFFFFF"/>
            <w:noWrap/>
            <w:vAlign w:val="center"/>
            <w:hideMark/>
          </w:tcPr>
          <w:p w14:paraId="0CA2827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733459-B21  0D1</w:t>
            </w:r>
          </w:p>
        </w:tc>
        <w:tc>
          <w:tcPr>
            <w:tcW w:w="2368" w:type="pct"/>
            <w:tcBorders>
              <w:top w:val="nil"/>
              <w:left w:val="nil"/>
              <w:bottom w:val="single" w:sz="4" w:space="0" w:color="auto"/>
              <w:right w:val="single" w:sz="4" w:space="0" w:color="auto"/>
            </w:tcBorders>
            <w:shd w:val="clear" w:color="000000" w:fill="FFFFFF"/>
            <w:vAlign w:val="center"/>
            <w:hideMark/>
          </w:tcPr>
          <w:p w14:paraId="5172D1E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3CEACB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67DA1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36E6967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4FD33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1.3.18</w:t>
            </w:r>
          </w:p>
        </w:tc>
        <w:tc>
          <w:tcPr>
            <w:tcW w:w="1110" w:type="pct"/>
            <w:tcBorders>
              <w:top w:val="nil"/>
              <w:left w:val="nil"/>
              <w:bottom w:val="single" w:sz="4" w:space="0" w:color="auto"/>
              <w:right w:val="single" w:sz="4" w:space="0" w:color="auto"/>
            </w:tcBorders>
            <w:shd w:val="clear" w:color="000000" w:fill="FFFFFF"/>
            <w:noWrap/>
            <w:vAlign w:val="center"/>
            <w:hideMark/>
          </w:tcPr>
          <w:p w14:paraId="20AE25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456204-B21</w:t>
            </w:r>
          </w:p>
        </w:tc>
        <w:tc>
          <w:tcPr>
            <w:tcW w:w="2368" w:type="pct"/>
            <w:tcBorders>
              <w:top w:val="nil"/>
              <w:left w:val="nil"/>
              <w:bottom w:val="single" w:sz="4" w:space="0" w:color="auto"/>
              <w:right w:val="single" w:sz="4" w:space="0" w:color="auto"/>
            </w:tcBorders>
            <w:shd w:val="clear" w:color="000000" w:fill="FFFFFF"/>
            <w:vAlign w:val="center"/>
            <w:hideMark/>
          </w:tcPr>
          <w:p w14:paraId="53DB8B5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BLc7000 DDR2 Encl Mgmt Option</w:t>
            </w:r>
          </w:p>
        </w:tc>
        <w:tc>
          <w:tcPr>
            <w:tcW w:w="563" w:type="pct"/>
            <w:tcBorders>
              <w:top w:val="nil"/>
              <w:left w:val="nil"/>
              <w:bottom w:val="single" w:sz="4" w:space="0" w:color="auto"/>
              <w:right w:val="single" w:sz="4" w:space="0" w:color="auto"/>
            </w:tcBorders>
            <w:shd w:val="clear" w:color="auto" w:fill="auto"/>
            <w:vAlign w:val="center"/>
            <w:hideMark/>
          </w:tcPr>
          <w:p w14:paraId="287E6C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50D363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F18B8D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726C73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1.3.19</w:t>
            </w:r>
          </w:p>
        </w:tc>
        <w:tc>
          <w:tcPr>
            <w:tcW w:w="1110" w:type="pct"/>
            <w:tcBorders>
              <w:top w:val="nil"/>
              <w:left w:val="nil"/>
              <w:bottom w:val="single" w:sz="4" w:space="0" w:color="auto"/>
              <w:right w:val="single" w:sz="4" w:space="0" w:color="auto"/>
            </w:tcBorders>
            <w:shd w:val="clear" w:color="000000" w:fill="FFFFFF"/>
            <w:noWrap/>
            <w:vAlign w:val="center"/>
            <w:hideMark/>
          </w:tcPr>
          <w:p w14:paraId="35B66CF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456204-B21  0D1</w:t>
            </w:r>
          </w:p>
        </w:tc>
        <w:tc>
          <w:tcPr>
            <w:tcW w:w="2368" w:type="pct"/>
            <w:tcBorders>
              <w:top w:val="nil"/>
              <w:left w:val="nil"/>
              <w:bottom w:val="single" w:sz="4" w:space="0" w:color="auto"/>
              <w:right w:val="single" w:sz="4" w:space="0" w:color="auto"/>
            </w:tcBorders>
            <w:shd w:val="clear" w:color="000000" w:fill="FFFFFF"/>
            <w:vAlign w:val="center"/>
            <w:hideMark/>
          </w:tcPr>
          <w:p w14:paraId="327F189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50DF69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5DB09E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3F91EC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276FD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1.3.20</w:t>
            </w:r>
          </w:p>
        </w:tc>
        <w:tc>
          <w:tcPr>
            <w:tcW w:w="1110" w:type="pct"/>
            <w:tcBorders>
              <w:top w:val="nil"/>
              <w:left w:val="nil"/>
              <w:bottom w:val="single" w:sz="4" w:space="0" w:color="auto"/>
              <w:right w:val="single" w:sz="4" w:space="0" w:color="auto"/>
            </w:tcBorders>
            <w:shd w:val="clear" w:color="000000" w:fill="FFFFFF"/>
            <w:noWrap/>
            <w:vAlign w:val="center"/>
            <w:hideMark/>
          </w:tcPr>
          <w:p w14:paraId="39D8736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677595-B21</w:t>
            </w:r>
          </w:p>
        </w:tc>
        <w:tc>
          <w:tcPr>
            <w:tcW w:w="2368" w:type="pct"/>
            <w:tcBorders>
              <w:top w:val="nil"/>
              <w:left w:val="nil"/>
              <w:bottom w:val="single" w:sz="4" w:space="0" w:color="auto"/>
              <w:right w:val="single" w:sz="4" w:space="0" w:color="auto"/>
            </w:tcBorders>
            <w:shd w:val="clear" w:color="000000" w:fill="FFFFFF"/>
            <w:vAlign w:val="center"/>
            <w:hideMark/>
          </w:tcPr>
          <w:p w14:paraId="3FCF65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 1PH Intelligent Power Mod FIO Opt</w:t>
            </w:r>
          </w:p>
        </w:tc>
        <w:tc>
          <w:tcPr>
            <w:tcW w:w="563" w:type="pct"/>
            <w:tcBorders>
              <w:top w:val="nil"/>
              <w:left w:val="nil"/>
              <w:bottom w:val="single" w:sz="4" w:space="0" w:color="auto"/>
              <w:right w:val="single" w:sz="4" w:space="0" w:color="auto"/>
            </w:tcBorders>
            <w:shd w:val="clear" w:color="auto" w:fill="auto"/>
            <w:vAlign w:val="center"/>
            <w:hideMark/>
          </w:tcPr>
          <w:p w14:paraId="12758C6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2975DD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CFA257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71ED8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1.3.21</w:t>
            </w:r>
          </w:p>
        </w:tc>
        <w:tc>
          <w:tcPr>
            <w:tcW w:w="1110" w:type="pct"/>
            <w:tcBorders>
              <w:top w:val="nil"/>
              <w:left w:val="nil"/>
              <w:bottom w:val="single" w:sz="4" w:space="0" w:color="auto"/>
              <w:right w:val="single" w:sz="4" w:space="0" w:color="auto"/>
            </w:tcBorders>
            <w:shd w:val="clear" w:color="000000" w:fill="FFFFFF"/>
            <w:noWrap/>
            <w:vAlign w:val="center"/>
            <w:hideMark/>
          </w:tcPr>
          <w:p w14:paraId="0569DA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517520-B21</w:t>
            </w:r>
          </w:p>
        </w:tc>
        <w:tc>
          <w:tcPr>
            <w:tcW w:w="2368" w:type="pct"/>
            <w:tcBorders>
              <w:top w:val="nil"/>
              <w:left w:val="nil"/>
              <w:bottom w:val="single" w:sz="4" w:space="0" w:color="auto"/>
              <w:right w:val="single" w:sz="4" w:space="0" w:color="auto"/>
            </w:tcBorders>
            <w:shd w:val="clear" w:color="000000" w:fill="FFFFFF"/>
            <w:vAlign w:val="center"/>
            <w:hideMark/>
          </w:tcPr>
          <w:p w14:paraId="48E99EA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 6X Active Cool 200 FIO Fan Opt</w:t>
            </w:r>
          </w:p>
        </w:tc>
        <w:tc>
          <w:tcPr>
            <w:tcW w:w="563" w:type="pct"/>
            <w:tcBorders>
              <w:top w:val="nil"/>
              <w:left w:val="nil"/>
              <w:bottom w:val="single" w:sz="4" w:space="0" w:color="auto"/>
              <w:right w:val="single" w:sz="4" w:space="0" w:color="auto"/>
            </w:tcBorders>
            <w:shd w:val="clear" w:color="auto" w:fill="auto"/>
            <w:vAlign w:val="center"/>
            <w:hideMark/>
          </w:tcPr>
          <w:p w14:paraId="457975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F8CF0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4B25FB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37B3E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1.3.22</w:t>
            </w:r>
          </w:p>
        </w:tc>
        <w:tc>
          <w:tcPr>
            <w:tcW w:w="1110" w:type="pct"/>
            <w:tcBorders>
              <w:top w:val="nil"/>
              <w:left w:val="nil"/>
              <w:bottom w:val="single" w:sz="4" w:space="0" w:color="auto"/>
              <w:right w:val="single" w:sz="4" w:space="0" w:color="auto"/>
            </w:tcBorders>
            <w:shd w:val="clear" w:color="000000" w:fill="FFFFFF"/>
            <w:noWrap/>
            <w:vAlign w:val="center"/>
            <w:hideMark/>
          </w:tcPr>
          <w:p w14:paraId="0A2948D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TC274A</w:t>
            </w:r>
          </w:p>
        </w:tc>
        <w:tc>
          <w:tcPr>
            <w:tcW w:w="2368" w:type="pct"/>
            <w:tcBorders>
              <w:top w:val="nil"/>
              <w:left w:val="nil"/>
              <w:bottom w:val="single" w:sz="4" w:space="0" w:color="auto"/>
              <w:right w:val="single" w:sz="4" w:space="0" w:color="auto"/>
            </w:tcBorders>
            <w:shd w:val="clear" w:color="000000" w:fill="FFFFFF"/>
            <w:vAlign w:val="center"/>
            <w:hideMark/>
          </w:tcPr>
          <w:p w14:paraId="6CDC0B9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Insight Control Encl Bdl 16 Track Lic</w:t>
            </w:r>
          </w:p>
        </w:tc>
        <w:tc>
          <w:tcPr>
            <w:tcW w:w="563" w:type="pct"/>
            <w:tcBorders>
              <w:top w:val="nil"/>
              <w:left w:val="nil"/>
              <w:bottom w:val="single" w:sz="4" w:space="0" w:color="auto"/>
              <w:right w:val="single" w:sz="4" w:space="0" w:color="auto"/>
            </w:tcBorders>
            <w:shd w:val="clear" w:color="auto" w:fill="auto"/>
            <w:vAlign w:val="center"/>
            <w:hideMark/>
          </w:tcPr>
          <w:p w14:paraId="50B47A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6D1AB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038C927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A0DA3C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1.3.23</w:t>
            </w:r>
          </w:p>
        </w:tc>
        <w:tc>
          <w:tcPr>
            <w:tcW w:w="1110" w:type="pct"/>
            <w:tcBorders>
              <w:top w:val="nil"/>
              <w:left w:val="nil"/>
              <w:bottom w:val="single" w:sz="4" w:space="0" w:color="auto"/>
              <w:right w:val="single" w:sz="4" w:space="0" w:color="auto"/>
            </w:tcBorders>
            <w:shd w:val="clear" w:color="000000" w:fill="FFFFFF"/>
            <w:noWrap/>
            <w:vAlign w:val="center"/>
            <w:hideMark/>
          </w:tcPr>
          <w:p w14:paraId="284FDB2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681844-B21</w:t>
            </w:r>
          </w:p>
        </w:tc>
        <w:tc>
          <w:tcPr>
            <w:tcW w:w="2368" w:type="pct"/>
            <w:tcBorders>
              <w:top w:val="nil"/>
              <w:left w:val="nil"/>
              <w:bottom w:val="single" w:sz="4" w:space="0" w:color="auto"/>
              <w:right w:val="single" w:sz="4" w:space="0" w:color="auto"/>
            </w:tcBorders>
            <w:shd w:val="clear" w:color="000000" w:fill="FFFFFF"/>
            <w:vAlign w:val="center"/>
            <w:hideMark/>
          </w:tcPr>
          <w:p w14:paraId="1A9788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BLc7000 CTO 3 IN LCD Plat Enclosure</w:t>
            </w:r>
          </w:p>
        </w:tc>
        <w:tc>
          <w:tcPr>
            <w:tcW w:w="563" w:type="pct"/>
            <w:tcBorders>
              <w:top w:val="nil"/>
              <w:left w:val="nil"/>
              <w:bottom w:val="single" w:sz="4" w:space="0" w:color="auto"/>
              <w:right w:val="single" w:sz="4" w:space="0" w:color="auto"/>
            </w:tcBorders>
            <w:shd w:val="clear" w:color="auto" w:fill="auto"/>
            <w:vAlign w:val="center"/>
            <w:hideMark/>
          </w:tcPr>
          <w:p w14:paraId="4261BFC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B0680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FF7D92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2DC741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1.3.24</w:t>
            </w:r>
          </w:p>
        </w:tc>
        <w:tc>
          <w:tcPr>
            <w:tcW w:w="1110" w:type="pct"/>
            <w:tcBorders>
              <w:top w:val="nil"/>
              <w:left w:val="nil"/>
              <w:bottom w:val="single" w:sz="4" w:space="0" w:color="auto"/>
              <w:right w:val="single" w:sz="4" w:space="0" w:color="auto"/>
            </w:tcBorders>
            <w:shd w:val="clear" w:color="000000" w:fill="FFFFFF"/>
            <w:noWrap/>
            <w:vAlign w:val="center"/>
            <w:hideMark/>
          </w:tcPr>
          <w:p w14:paraId="1E5E766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735151-B21</w:t>
            </w:r>
          </w:p>
        </w:tc>
        <w:tc>
          <w:tcPr>
            <w:tcW w:w="2368" w:type="pct"/>
            <w:tcBorders>
              <w:top w:val="nil"/>
              <w:left w:val="nil"/>
              <w:bottom w:val="single" w:sz="4" w:space="0" w:color="auto"/>
              <w:right w:val="single" w:sz="4" w:space="0" w:color="auto"/>
            </w:tcBorders>
            <w:shd w:val="clear" w:color="000000" w:fill="FFFFFF"/>
            <w:vAlign w:val="center"/>
            <w:hideMark/>
          </w:tcPr>
          <w:p w14:paraId="28F195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BL460c Gen8 E5-v2 10/20Gb CTO Blade</w:t>
            </w:r>
          </w:p>
        </w:tc>
        <w:tc>
          <w:tcPr>
            <w:tcW w:w="563" w:type="pct"/>
            <w:tcBorders>
              <w:top w:val="nil"/>
              <w:left w:val="nil"/>
              <w:bottom w:val="single" w:sz="4" w:space="0" w:color="auto"/>
              <w:right w:val="single" w:sz="4" w:space="0" w:color="auto"/>
            </w:tcBorders>
            <w:shd w:val="clear" w:color="auto" w:fill="auto"/>
            <w:vAlign w:val="center"/>
            <w:hideMark/>
          </w:tcPr>
          <w:p w14:paraId="56F1E30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8A07D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w:t>
            </w:r>
          </w:p>
        </w:tc>
      </w:tr>
      <w:tr w:rsidR="00403928" w:rsidRPr="00403928" w14:paraId="073A609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2523C8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1.3.25</w:t>
            </w:r>
          </w:p>
        </w:tc>
        <w:tc>
          <w:tcPr>
            <w:tcW w:w="1110" w:type="pct"/>
            <w:tcBorders>
              <w:top w:val="nil"/>
              <w:left w:val="nil"/>
              <w:bottom w:val="single" w:sz="4" w:space="0" w:color="auto"/>
              <w:right w:val="single" w:sz="4" w:space="0" w:color="auto"/>
            </w:tcBorders>
            <w:shd w:val="clear" w:color="000000" w:fill="FFFFFF"/>
            <w:noWrap/>
            <w:vAlign w:val="center"/>
            <w:hideMark/>
          </w:tcPr>
          <w:p w14:paraId="67E8E9F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735151-B21  0D1</w:t>
            </w:r>
          </w:p>
        </w:tc>
        <w:tc>
          <w:tcPr>
            <w:tcW w:w="2368" w:type="pct"/>
            <w:tcBorders>
              <w:top w:val="nil"/>
              <w:left w:val="nil"/>
              <w:bottom w:val="single" w:sz="4" w:space="0" w:color="auto"/>
              <w:right w:val="single" w:sz="4" w:space="0" w:color="auto"/>
            </w:tcBorders>
            <w:shd w:val="clear" w:color="000000" w:fill="FFFFFF"/>
            <w:vAlign w:val="center"/>
            <w:hideMark/>
          </w:tcPr>
          <w:p w14:paraId="6D63E01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2B9A051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EC218B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w:t>
            </w:r>
          </w:p>
        </w:tc>
      </w:tr>
      <w:tr w:rsidR="00403928" w:rsidRPr="00403928" w14:paraId="3A32791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59891B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1.3.26</w:t>
            </w:r>
          </w:p>
        </w:tc>
        <w:tc>
          <w:tcPr>
            <w:tcW w:w="1110" w:type="pct"/>
            <w:tcBorders>
              <w:top w:val="nil"/>
              <w:left w:val="nil"/>
              <w:bottom w:val="single" w:sz="4" w:space="0" w:color="auto"/>
              <w:right w:val="single" w:sz="4" w:space="0" w:color="auto"/>
            </w:tcBorders>
            <w:shd w:val="clear" w:color="000000" w:fill="FFFFFF"/>
            <w:noWrap/>
            <w:vAlign w:val="center"/>
            <w:hideMark/>
          </w:tcPr>
          <w:p w14:paraId="291A116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718359-L21</w:t>
            </w:r>
          </w:p>
        </w:tc>
        <w:tc>
          <w:tcPr>
            <w:tcW w:w="2368" w:type="pct"/>
            <w:tcBorders>
              <w:top w:val="nil"/>
              <w:left w:val="nil"/>
              <w:bottom w:val="single" w:sz="4" w:space="0" w:color="auto"/>
              <w:right w:val="single" w:sz="4" w:space="0" w:color="auto"/>
            </w:tcBorders>
            <w:shd w:val="clear" w:color="000000" w:fill="FFFFFF"/>
            <w:vAlign w:val="center"/>
            <w:hideMark/>
          </w:tcPr>
          <w:p w14:paraId="681AC86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BL460c Gen8 E5-2640v2 FIO Kit</w:t>
            </w:r>
          </w:p>
        </w:tc>
        <w:tc>
          <w:tcPr>
            <w:tcW w:w="563" w:type="pct"/>
            <w:tcBorders>
              <w:top w:val="nil"/>
              <w:left w:val="nil"/>
              <w:bottom w:val="single" w:sz="4" w:space="0" w:color="auto"/>
              <w:right w:val="single" w:sz="4" w:space="0" w:color="auto"/>
            </w:tcBorders>
            <w:shd w:val="clear" w:color="auto" w:fill="auto"/>
            <w:vAlign w:val="center"/>
            <w:hideMark/>
          </w:tcPr>
          <w:p w14:paraId="668605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E9D78D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w:t>
            </w:r>
          </w:p>
        </w:tc>
      </w:tr>
      <w:tr w:rsidR="00403928" w:rsidRPr="00403928" w14:paraId="369AABF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D5D750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1.3.27</w:t>
            </w:r>
          </w:p>
        </w:tc>
        <w:tc>
          <w:tcPr>
            <w:tcW w:w="1110" w:type="pct"/>
            <w:tcBorders>
              <w:top w:val="nil"/>
              <w:left w:val="nil"/>
              <w:bottom w:val="single" w:sz="4" w:space="0" w:color="auto"/>
              <w:right w:val="single" w:sz="4" w:space="0" w:color="auto"/>
            </w:tcBorders>
            <w:shd w:val="clear" w:color="000000" w:fill="FFFFFF"/>
            <w:noWrap/>
            <w:vAlign w:val="center"/>
            <w:hideMark/>
          </w:tcPr>
          <w:p w14:paraId="455E599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w:t>
            </w:r>
          </w:p>
        </w:tc>
        <w:tc>
          <w:tcPr>
            <w:tcW w:w="2368" w:type="pct"/>
            <w:tcBorders>
              <w:top w:val="nil"/>
              <w:left w:val="nil"/>
              <w:bottom w:val="single" w:sz="4" w:space="0" w:color="auto"/>
              <w:right w:val="single" w:sz="4" w:space="0" w:color="auto"/>
            </w:tcBorders>
            <w:shd w:val="clear" w:color="000000" w:fill="FFFFFF"/>
            <w:vAlign w:val="center"/>
            <w:hideMark/>
          </w:tcPr>
          <w:p w14:paraId="4F9EDDF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16GB 2Rx4 PC3-14900R-13 Kit</w:t>
            </w:r>
          </w:p>
        </w:tc>
        <w:tc>
          <w:tcPr>
            <w:tcW w:w="563" w:type="pct"/>
            <w:tcBorders>
              <w:top w:val="nil"/>
              <w:left w:val="nil"/>
              <w:bottom w:val="single" w:sz="4" w:space="0" w:color="auto"/>
              <w:right w:val="single" w:sz="4" w:space="0" w:color="auto"/>
            </w:tcBorders>
            <w:shd w:val="clear" w:color="auto" w:fill="auto"/>
            <w:vAlign w:val="center"/>
            <w:hideMark/>
          </w:tcPr>
          <w:p w14:paraId="1CB6928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320A65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28</w:t>
            </w:r>
          </w:p>
        </w:tc>
      </w:tr>
      <w:tr w:rsidR="00403928" w:rsidRPr="00403928" w14:paraId="551622C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6C380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1.3.28</w:t>
            </w:r>
          </w:p>
        </w:tc>
        <w:tc>
          <w:tcPr>
            <w:tcW w:w="1110" w:type="pct"/>
            <w:tcBorders>
              <w:top w:val="nil"/>
              <w:left w:val="nil"/>
              <w:bottom w:val="single" w:sz="4" w:space="0" w:color="auto"/>
              <w:right w:val="single" w:sz="4" w:space="0" w:color="auto"/>
            </w:tcBorders>
            <w:shd w:val="clear" w:color="000000" w:fill="FFFFFF"/>
            <w:noWrap/>
            <w:vAlign w:val="center"/>
            <w:hideMark/>
          </w:tcPr>
          <w:p w14:paraId="752AD49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  0D1</w:t>
            </w:r>
          </w:p>
        </w:tc>
        <w:tc>
          <w:tcPr>
            <w:tcW w:w="2368" w:type="pct"/>
            <w:tcBorders>
              <w:top w:val="nil"/>
              <w:left w:val="nil"/>
              <w:bottom w:val="single" w:sz="4" w:space="0" w:color="auto"/>
              <w:right w:val="single" w:sz="4" w:space="0" w:color="auto"/>
            </w:tcBorders>
            <w:shd w:val="clear" w:color="000000" w:fill="FFFFFF"/>
            <w:vAlign w:val="center"/>
            <w:hideMark/>
          </w:tcPr>
          <w:p w14:paraId="072B7E5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2A9B0B2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907A37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28</w:t>
            </w:r>
          </w:p>
        </w:tc>
      </w:tr>
      <w:tr w:rsidR="00403928" w:rsidRPr="00403928" w14:paraId="64A8E14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D4223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1.3.29</w:t>
            </w:r>
          </w:p>
        </w:tc>
        <w:tc>
          <w:tcPr>
            <w:tcW w:w="1110" w:type="pct"/>
            <w:tcBorders>
              <w:top w:val="nil"/>
              <w:left w:val="nil"/>
              <w:bottom w:val="single" w:sz="4" w:space="0" w:color="auto"/>
              <w:right w:val="single" w:sz="4" w:space="0" w:color="auto"/>
            </w:tcBorders>
            <w:shd w:val="clear" w:color="000000" w:fill="FFFFFF"/>
            <w:noWrap/>
            <w:vAlign w:val="center"/>
            <w:hideMark/>
          </w:tcPr>
          <w:p w14:paraId="7D4E8BE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w:t>
            </w:r>
          </w:p>
        </w:tc>
        <w:tc>
          <w:tcPr>
            <w:tcW w:w="2368" w:type="pct"/>
            <w:tcBorders>
              <w:top w:val="nil"/>
              <w:left w:val="nil"/>
              <w:bottom w:val="single" w:sz="4" w:space="0" w:color="auto"/>
              <w:right w:val="single" w:sz="4" w:space="0" w:color="auto"/>
            </w:tcBorders>
            <w:shd w:val="clear" w:color="000000" w:fill="FFFFFF"/>
            <w:vAlign w:val="center"/>
            <w:hideMark/>
          </w:tcPr>
          <w:p w14:paraId="495B598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300GB 6G SAS 10K 2.5in SC ENT HDD</w:t>
            </w:r>
          </w:p>
        </w:tc>
        <w:tc>
          <w:tcPr>
            <w:tcW w:w="563" w:type="pct"/>
            <w:tcBorders>
              <w:top w:val="nil"/>
              <w:left w:val="nil"/>
              <w:bottom w:val="single" w:sz="4" w:space="0" w:color="auto"/>
              <w:right w:val="single" w:sz="4" w:space="0" w:color="auto"/>
            </w:tcBorders>
            <w:shd w:val="clear" w:color="auto" w:fill="auto"/>
            <w:vAlign w:val="center"/>
            <w:hideMark/>
          </w:tcPr>
          <w:p w14:paraId="5086FD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5C8D53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w:t>
            </w:r>
          </w:p>
        </w:tc>
      </w:tr>
      <w:tr w:rsidR="00403928" w:rsidRPr="00403928" w14:paraId="13169FDA"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DD6ED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1.3.30</w:t>
            </w:r>
          </w:p>
        </w:tc>
        <w:tc>
          <w:tcPr>
            <w:tcW w:w="1110" w:type="pct"/>
            <w:tcBorders>
              <w:top w:val="nil"/>
              <w:left w:val="nil"/>
              <w:bottom w:val="single" w:sz="4" w:space="0" w:color="auto"/>
              <w:right w:val="single" w:sz="4" w:space="0" w:color="auto"/>
            </w:tcBorders>
            <w:shd w:val="clear" w:color="000000" w:fill="FFFFFF"/>
            <w:noWrap/>
            <w:vAlign w:val="center"/>
            <w:hideMark/>
          </w:tcPr>
          <w:p w14:paraId="79690F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  0D1</w:t>
            </w:r>
          </w:p>
        </w:tc>
        <w:tc>
          <w:tcPr>
            <w:tcW w:w="2368" w:type="pct"/>
            <w:tcBorders>
              <w:top w:val="nil"/>
              <w:left w:val="nil"/>
              <w:bottom w:val="single" w:sz="4" w:space="0" w:color="auto"/>
              <w:right w:val="single" w:sz="4" w:space="0" w:color="auto"/>
            </w:tcBorders>
            <w:shd w:val="clear" w:color="000000" w:fill="FFFFFF"/>
            <w:vAlign w:val="center"/>
            <w:hideMark/>
          </w:tcPr>
          <w:p w14:paraId="4E7E625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619030A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3A81A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w:t>
            </w:r>
          </w:p>
        </w:tc>
      </w:tr>
      <w:tr w:rsidR="00403928" w:rsidRPr="00403928" w14:paraId="322C486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5FF23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1.3.31</w:t>
            </w:r>
          </w:p>
        </w:tc>
        <w:tc>
          <w:tcPr>
            <w:tcW w:w="1110" w:type="pct"/>
            <w:tcBorders>
              <w:top w:val="nil"/>
              <w:left w:val="nil"/>
              <w:bottom w:val="single" w:sz="4" w:space="0" w:color="auto"/>
              <w:right w:val="single" w:sz="4" w:space="0" w:color="auto"/>
            </w:tcBorders>
            <w:shd w:val="clear" w:color="000000" w:fill="FFFFFF"/>
            <w:noWrap/>
            <w:vAlign w:val="center"/>
            <w:hideMark/>
          </w:tcPr>
          <w:p w14:paraId="0811D14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684212-B21</w:t>
            </w:r>
          </w:p>
        </w:tc>
        <w:tc>
          <w:tcPr>
            <w:tcW w:w="2368" w:type="pct"/>
            <w:tcBorders>
              <w:top w:val="nil"/>
              <w:left w:val="nil"/>
              <w:bottom w:val="single" w:sz="4" w:space="0" w:color="auto"/>
              <w:right w:val="single" w:sz="4" w:space="0" w:color="auto"/>
            </w:tcBorders>
            <w:shd w:val="clear" w:color="000000" w:fill="FFFFFF"/>
            <w:vAlign w:val="center"/>
            <w:hideMark/>
          </w:tcPr>
          <w:p w14:paraId="2E9661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FlexFabric 10Gb 2P 554FLB FIO Adptr</w:t>
            </w:r>
          </w:p>
        </w:tc>
        <w:tc>
          <w:tcPr>
            <w:tcW w:w="563" w:type="pct"/>
            <w:tcBorders>
              <w:top w:val="nil"/>
              <w:left w:val="nil"/>
              <w:bottom w:val="single" w:sz="4" w:space="0" w:color="auto"/>
              <w:right w:val="single" w:sz="4" w:space="0" w:color="auto"/>
            </w:tcBorders>
            <w:shd w:val="clear" w:color="auto" w:fill="auto"/>
            <w:vAlign w:val="center"/>
            <w:hideMark/>
          </w:tcPr>
          <w:p w14:paraId="5A2CAA0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E843D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w:t>
            </w:r>
          </w:p>
        </w:tc>
      </w:tr>
      <w:tr w:rsidR="00403928" w:rsidRPr="00403928" w14:paraId="0E4EBCB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7E396A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1.3.32</w:t>
            </w:r>
          </w:p>
        </w:tc>
        <w:tc>
          <w:tcPr>
            <w:tcW w:w="1110" w:type="pct"/>
            <w:tcBorders>
              <w:top w:val="nil"/>
              <w:left w:val="nil"/>
              <w:bottom w:val="single" w:sz="4" w:space="0" w:color="auto"/>
              <w:right w:val="single" w:sz="4" w:space="0" w:color="auto"/>
            </w:tcBorders>
            <w:shd w:val="clear" w:color="000000" w:fill="FFFFFF"/>
            <w:noWrap/>
            <w:vAlign w:val="center"/>
            <w:hideMark/>
          </w:tcPr>
          <w:p w14:paraId="211848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690164-B21</w:t>
            </w:r>
          </w:p>
        </w:tc>
        <w:tc>
          <w:tcPr>
            <w:tcW w:w="2368" w:type="pct"/>
            <w:tcBorders>
              <w:top w:val="nil"/>
              <w:left w:val="nil"/>
              <w:bottom w:val="single" w:sz="4" w:space="0" w:color="auto"/>
              <w:right w:val="single" w:sz="4" w:space="0" w:color="auto"/>
            </w:tcBorders>
            <w:shd w:val="clear" w:color="000000" w:fill="FFFFFF"/>
            <w:vAlign w:val="center"/>
            <w:hideMark/>
          </w:tcPr>
          <w:p w14:paraId="3B96FF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Smart Array P220i Controller FIO Kit</w:t>
            </w:r>
          </w:p>
        </w:tc>
        <w:tc>
          <w:tcPr>
            <w:tcW w:w="563" w:type="pct"/>
            <w:tcBorders>
              <w:top w:val="nil"/>
              <w:left w:val="nil"/>
              <w:bottom w:val="single" w:sz="4" w:space="0" w:color="auto"/>
              <w:right w:val="single" w:sz="4" w:space="0" w:color="auto"/>
            </w:tcBorders>
            <w:shd w:val="clear" w:color="auto" w:fill="auto"/>
            <w:vAlign w:val="center"/>
            <w:hideMark/>
          </w:tcPr>
          <w:p w14:paraId="2AD5DBE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962CC9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w:t>
            </w:r>
          </w:p>
        </w:tc>
      </w:tr>
      <w:tr w:rsidR="00403928" w:rsidRPr="00403928" w14:paraId="43B7DE5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DAB148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1.3.33</w:t>
            </w:r>
          </w:p>
        </w:tc>
        <w:tc>
          <w:tcPr>
            <w:tcW w:w="1110" w:type="pct"/>
            <w:tcBorders>
              <w:top w:val="nil"/>
              <w:left w:val="nil"/>
              <w:bottom w:val="single" w:sz="4" w:space="0" w:color="auto"/>
              <w:right w:val="single" w:sz="4" w:space="0" w:color="auto"/>
            </w:tcBorders>
            <w:shd w:val="clear" w:color="000000" w:fill="FFFFFF"/>
            <w:noWrap/>
            <w:vAlign w:val="center"/>
            <w:hideMark/>
          </w:tcPr>
          <w:p w14:paraId="274004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339778-B21</w:t>
            </w:r>
          </w:p>
        </w:tc>
        <w:tc>
          <w:tcPr>
            <w:tcW w:w="2368" w:type="pct"/>
            <w:tcBorders>
              <w:top w:val="nil"/>
              <w:left w:val="nil"/>
              <w:bottom w:val="single" w:sz="4" w:space="0" w:color="auto"/>
              <w:right w:val="single" w:sz="4" w:space="0" w:color="auto"/>
            </w:tcBorders>
            <w:shd w:val="clear" w:color="000000" w:fill="FFFFFF"/>
            <w:vAlign w:val="center"/>
            <w:hideMark/>
          </w:tcPr>
          <w:p w14:paraId="5E00DF3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Raid 1 Drive 1 FIO Setting</w:t>
            </w:r>
          </w:p>
        </w:tc>
        <w:tc>
          <w:tcPr>
            <w:tcW w:w="563" w:type="pct"/>
            <w:tcBorders>
              <w:top w:val="nil"/>
              <w:left w:val="nil"/>
              <w:bottom w:val="single" w:sz="4" w:space="0" w:color="auto"/>
              <w:right w:val="single" w:sz="4" w:space="0" w:color="auto"/>
            </w:tcBorders>
            <w:shd w:val="clear" w:color="auto" w:fill="auto"/>
            <w:vAlign w:val="center"/>
            <w:hideMark/>
          </w:tcPr>
          <w:p w14:paraId="6280A79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CAAE8F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w:t>
            </w:r>
          </w:p>
        </w:tc>
      </w:tr>
      <w:tr w:rsidR="00403928" w:rsidRPr="00403928" w14:paraId="10B2210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FD87E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1.3.34</w:t>
            </w:r>
          </w:p>
        </w:tc>
        <w:tc>
          <w:tcPr>
            <w:tcW w:w="1110" w:type="pct"/>
            <w:tcBorders>
              <w:top w:val="nil"/>
              <w:left w:val="nil"/>
              <w:bottom w:val="single" w:sz="4" w:space="0" w:color="auto"/>
              <w:right w:val="single" w:sz="4" w:space="0" w:color="auto"/>
            </w:tcBorders>
            <w:shd w:val="clear" w:color="000000" w:fill="FFFFFF"/>
            <w:noWrap/>
            <w:vAlign w:val="center"/>
            <w:hideMark/>
          </w:tcPr>
          <w:p w14:paraId="2F81787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571956-B21</w:t>
            </w:r>
          </w:p>
        </w:tc>
        <w:tc>
          <w:tcPr>
            <w:tcW w:w="2368" w:type="pct"/>
            <w:tcBorders>
              <w:top w:val="nil"/>
              <w:left w:val="nil"/>
              <w:bottom w:val="single" w:sz="4" w:space="0" w:color="auto"/>
              <w:right w:val="single" w:sz="4" w:space="0" w:color="auto"/>
            </w:tcBorders>
            <w:shd w:val="clear" w:color="000000" w:fill="FFFFFF"/>
            <w:vAlign w:val="center"/>
            <w:hideMark/>
          </w:tcPr>
          <w:p w14:paraId="14F816C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 VC FlexFabric 10Gb/24-port Opt</w:t>
            </w:r>
          </w:p>
        </w:tc>
        <w:tc>
          <w:tcPr>
            <w:tcW w:w="563" w:type="pct"/>
            <w:tcBorders>
              <w:top w:val="nil"/>
              <w:left w:val="nil"/>
              <w:bottom w:val="single" w:sz="4" w:space="0" w:color="auto"/>
              <w:right w:val="single" w:sz="4" w:space="0" w:color="auto"/>
            </w:tcBorders>
            <w:shd w:val="clear" w:color="auto" w:fill="auto"/>
            <w:vAlign w:val="center"/>
            <w:hideMark/>
          </w:tcPr>
          <w:p w14:paraId="0C8E68B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E543CE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256CE4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CA99D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1.3.35</w:t>
            </w:r>
          </w:p>
        </w:tc>
        <w:tc>
          <w:tcPr>
            <w:tcW w:w="1110" w:type="pct"/>
            <w:tcBorders>
              <w:top w:val="nil"/>
              <w:left w:val="nil"/>
              <w:bottom w:val="single" w:sz="4" w:space="0" w:color="auto"/>
              <w:right w:val="single" w:sz="4" w:space="0" w:color="auto"/>
            </w:tcBorders>
            <w:shd w:val="clear" w:color="000000" w:fill="FFFFFF"/>
            <w:noWrap/>
            <w:vAlign w:val="center"/>
            <w:hideMark/>
          </w:tcPr>
          <w:p w14:paraId="3202715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571956-B21  0D1</w:t>
            </w:r>
          </w:p>
        </w:tc>
        <w:tc>
          <w:tcPr>
            <w:tcW w:w="2368" w:type="pct"/>
            <w:tcBorders>
              <w:top w:val="nil"/>
              <w:left w:val="nil"/>
              <w:bottom w:val="single" w:sz="4" w:space="0" w:color="auto"/>
              <w:right w:val="single" w:sz="4" w:space="0" w:color="auto"/>
            </w:tcBorders>
            <w:shd w:val="clear" w:color="000000" w:fill="FFFFFF"/>
            <w:vAlign w:val="center"/>
            <w:hideMark/>
          </w:tcPr>
          <w:p w14:paraId="22C2452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1E3FEB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2AFEE5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4E8816D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7354C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1.3.36</w:t>
            </w:r>
          </w:p>
        </w:tc>
        <w:tc>
          <w:tcPr>
            <w:tcW w:w="1110" w:type="pct"/>
            <w:tcBorders>
              <w:top w:val="nil"/>
              <w:left w:val="nil"/>
              <w:bottom w:val="single" w:sz="4" w:space="0" w:color="auto"/>
              <w:right w:val="single" w:sz="4" w:space="0" w:color="auto"/>
            </w:tcBorders>
            <w:shd w:val="clear" w:color="000000" w:fill="FFFFFF"/>
            <w:noWrap/>
            <w:vAlign w:val="center"/>
            <w:hideMark/>
          </w:tcPr>
          <w:p w14:paraId="12C0922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w:t>
            </w:r>
          </w:p>
        </w:tc>
        <w:tc>
          <w:tcPr>
            <w:tcW w:w="2368" w:type="pct"/>
            <w:tcBorders>
              <w:top w:val="nil"/>
              <w:left w:val="nil"/>
              <w:bottom w:val="single" w:sz="4" w:space="0" w:color="auto"/>
              <w:right w:val="single" w:sz="4" w:space="0" w:color="auto"/>
            </w:tcBorders>
            <w:shd w:val="clear" w:color="000000" w:fill="FFFFFF"/>
            <w:vAlign w:val="center"/>
            <w:hideMark/>
          </w:tcPr>
          <w:p w14:paraId="00B4161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8Gb Short Wave B-Series SFP+ 1 Pack</w:t>
            </w:r>
          </w:p>
        </w:tc>
        <w:tc>
          <w:tcPr>
            <w:tcW w:w="563" w:type="pct"/>
            <w:tcBorders>
              <w:top w:val="nil"/>
              <w:left w:val="nil"/>
              <w:bottom w:val="single" w:sz="4" w:space="0" w:color="auto"/>
              <w:right w:val="single" w:sz="4" w:space="0" w:color="auto"/>
            </w:tcBorders>
            <w:shd w:val="clear" w:color="auto" w:fill="auto"/>
            <w:vAlign w:val="center"/>
            <w:hideMark/>
          </w:tcPr>
          <w:p w14:paraId="17BF8EF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ADBD5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7360087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5E210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1.3.37</w:t>
            </w:r>
          </w:p>
        </w:tc>
        <w:tc>
          <w:tcPr>
            <w:tcW w:w="1110" w:type="pct"/>
            <w:tcBorders>
              <w:top w:val="nil"/>
              <w:left w:val="nil"/>
              <w:bottom w:val="single" w:sz="4" w:space="0" w:color="auto"/>
              <w:right w:val="single" w:sz="4" w:space="0" w:color="auto"/>
            </w:tcBorders>
            <w:shd w:val="clear" w:color="000000" w:fill="FFFFFF"/>
            <w:noWrap/>
            <w:vAlign w:val="center"/>
            <w:hideMark/>
          </w:tcPr>
          <w:p w14:paraId="5C8D1EA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      0D1</w:t>
            </w:r>
          </w:p>
        </w:tc>
        <w:tc>
          <w:tcPr>
            <w:tcW w:w="2368" w:type="pct"/>
            <w:tcBorders>
              <w:top w:val="nil"/>
              <w:left w:val="nil"/>
              <w:bottom w:val="single" w:sz="4" w:space="0" w:color="auto"/>
              <w:right w:val="single" w:sz="4" w:space="0" w:color="auto"/>
            </w:tcBorders>
            <w:shd w:val="clear" w:color="000000" w:fill="FFFFFF"/>
            <w:vAlign w:val="center"/>
            <w:hideMark/>
          </w:tcPr>
          <w:p w14:paraId="2CDDC52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52E17D3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F8DF0E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2087E8F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63288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1.3.38</w:t>
            </w:r>
          </w:p>
        </w:tc>
        <w:tc>
          <w:tcPr>
            <w:tcW w:w="1110" w:type="pct"/>
            <w:tcBorders>
              <w:top w:val="nil"/>
              <w:left w:val="nil"/>
              <w:bottom w:val="single" w:sz="4" w:space="0" w:color="auto"/>
              <w:right w:val="single" w:sz="4" w:space="0" w:color="auto"/>
            </w:tcBorders>
            <w:shd w:val="clear" w:color="000000" w:fill="FFFFFF"/>
            <w:noWrap/>
            <w:vAlign w:val="center"/>
            <w:hideMark/>
          </w:tcPr>
          <w:p w14:paraId="1B9F7F1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733459-B21</w:t>
            </w:r>
          </w:p>
        </w:tc>
        <w:tc>
          <w:tcPr>
            <w:tcW w:w="2368" w:type="pct"/>
            <w:tcBorders>
              <w:top w:val="nil"/>
              <w:left w:val="nil"/>
              <w:bottom w:val="single" w:sz="4" w:space="0" w:color="auto"/>
              <w:right w:val="single" w:sz="4" w:space="0" w:color="auto"/>
            </w:tcBorders>
            <w:shd w:val="clear" w:color="000000" w:fill="FFFFFF"/>
            <w:vAlign w:val="center"/>
            <w:hideMark/>
          </w:tcPr>
          <w:p w14:paraId="50DC680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2650W Plat Ht Plg Pwr Supply Kit</w:t>
            </w:r>
          </w:p>
        </w:tc>
        <w:tc>
          <w:tcPr>
            <w:tcW w:w="563" w:type="pct"/>
            <w:tcBorders>
              <w:top w:val="nil"/>
              <w:left w:val="nil"/>
              <w:bottom w:val="single" w:sz="4" w:space="0" w:color="auto"/>
              <w:right w:val="single" w:sz="4" w:space="0" w:color="auto"/>
            </w:tcBorders>
            <w:shd w:val="clear" w:color="auto" w:fill="auto"/>
            <w:vAlign w:val="center"/>
            <w:hideMark/>
          </w:tcPr>
          <w:p w14:paraId="328FD5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2F874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704EE6E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9011CF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1.3.39</w:t>
            </w:r>
          </w:p>
        </w:tc>
        <w:tc>
          <w:tcPr>
            <w:tcW w:w="1110" w:type="pct"/>
            <w:tcBorders>
              <w:top w:val="nil"/>
              <w:left w:val="nil"/>
              <w:bottom w:val="single" w:sz="4" w:space="0" w:color="auto"/>
              <w:right w:val="single" w:sz="4" w:space="0" w:color="auto"/>
            </w:tcBorders>
            <w:shd w:val="clear" w:color="000000" w:fill="FFFFFF"/>
            <w:noWrap/>
            <w:vAlign w:val="center"/>
            <w:hideMark/>
          </w:tcPr>
          <w:p w14:paraId="5AC092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733459-B21  0D1</w:t>
            </w:r>
          </w:p>
        </w:tc>
        <w:tc>
          <w:tcPr>
            <w:tcW w:w="2368" w:type="pct"/>
            <w:tcBorders>
              <w:top w:val="nil"/>
              <w:left w:val="nil"/>
              <w:bottom w:val="single" w:sz="4" w:space="0" w:color="auto"/>
              <w:right w:val="single" w:sz="4" w:space="0" w:color="auto"/>
            </w:tcBorders>
            <w:shd w:val="clear" w:color="000000" w:fill="FFFFFF"/>
            <w:vAlign w:val="center"/>
            <w:hideMark/>
          </w:tcPr>
          <w:p w14:paraId="28C4451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0C9B00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160F97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41563E9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DFE01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1.3.40</w:t>
            </w:r>
          </w:p>
        </w:tc>
        <w:tc>
          <w:tcPr>
            <w:tcW w:w="1110" w:type="pct"/>
            <w:tcBorders>
              <w:top w:val="nil"/>
              <w:left w:val="nil"/>
              <w:bottom w:val="single" w:sz="4" w:space="0" w:color="auto"/>
              <w:right w:val="single" w:sz="4" w:space="0" w:color="auto"/>
            </w:tcBorders>
            <w:shd w:val="clear" w:color="000000" w:fill="FFFFFF"/>
            <w:noWrap/>
            <w:vAlign w:val="center"/>
            <w:hideMark/>
          </w:tcPr>
          <w:p w14:paraId="3495A26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456204-B21</w:t>
            </w:r>
          </w:p>
        </w:tc>
        <w:tc>
          <w:tcPr>
            <w:tcW w:w="2368" w:type="pct"/>
            <w:tcBorders>
              <w:top w:val="nil"/>
              <w:left w:val="nil"/>
              <w:bottom w:val="single" w:sz="4" w:space="0" w:color="auto"/>
              <w:right w:val="single" w:sz="4" w:space="0" w:color="auto"/>
            </w:tcBorders>
            <w:shd w:val="clear" w:color="000000" w:fill="FFFFFF"/>
            <w:vAlign w:val="center"/>
            <w:hideMark/>
          </w:tcPr>
          <w:p w14:paraId="6B831A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BLc7000 DDR2 Encl Mgmt Option</w:t>
            </w:r>
          </w:p>
        </w:tc>
        <w:tc>
          <w:tcPr>
            <w:tcW w:w="563" w:type="pct"/>
            <w:tcBorders>
              <w:top w:val="nil"/>
              <w:left w:val="nil"/>
              <w:bottom w:val="single" w:sz="4" w:space="0" w:color="auto"/>
              <w:right w:val="single" w:sz="4" w:space="0" w:color="auto"/>
            </w:tcBorders>
            <w:shd w:val="clear" w:color="auto" w:fill="auto"/>
            <w:vAlign w:val="center"/>
            <w:hideMark/>
          </w:tcPr>
          <w:p w14:paraId="1F9256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BFCEE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5244B4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4AB6F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1.3.41</w:t>
            </w:r>
          </w:p>
        </w:tc>
        <w:tc>
          <w:tcPr>
            <w:tcW w:w="1110" w:type="pct"/>
            <w:tcBorders>
              <w:top w:val="nil"/>
              <w:left w:val="nil"/>
              <w:bottom w:val="single" w:sz="4" w:space="0" w:color="auto"/>
              <w:right w:val="single" w:sz="4" w:space="0" w:color="auto"/>
            </w:tcBorders>
            <w:shd w:val="clear" w:color="000000" w:fill="FFFFFF"/>
            <w:noWrap/>
            <w:vAlign w:val="center"/>
            <w:hideMark/>
          </w:tcPr>
          <w:p w14:paraId="5FDAF93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456204-B21  0D1</w:t>
            </w:r>
          </w:p>
        </w:tc>
        <w:tc>
          <w:tcPr>
            <w:tcW w:w="2368" w:type="pct"/>
            <w:tcBorders>
              <w:top w:val="nil"/>
              <w:left w:val="nil"/>
              <w:bottom w:val="single" w:sz="4" w:space="0" w:color="auto"/>
              <w:right w:val="single" w:sz="4" w:space="0" w:color="auto"/>
            </w:tcBorders>
            <w:shd w:val="clear" w:color="000000" w:fill="FFFFFF"/>
            <w:vAlign w:val="center"/>
            <w:hideMark/>
          </w:tcPr>
          <w:p w14:paraId="6E980E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5A7A85B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96866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752317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C698DF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1.3.42</w:t>
            </w:r>
          </w:p>
        </w:tc>
        <w:tc>
          <w:tcPr>
            <w:tcW w:w="1110" w:type="pct"/>
            <w:tcBorders>
              <w:top w:val="nil"/>
              <w:left w:val="nil"/>
              <w:bottom w:val="single" w:sz="4" w:space="0" w:color="auto"/>
              <w:right w:val="single" w:sz="4" w:space="0" w:color="auto"/>
            </w:tcBorders>
            <w:shd w:val="clear" w:color="000000" w:fill="FFFFFF"/>
            <w:noWrap/>
            <w:vAlign w:val="center"/>
            <w:hideMark/>
          </w:tcPr>
          <w:p w14:paraId="7878BB2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677595-B21</w:t>
            </w:r>
          </w:p>
        </w:tc>
        <w:tc>
          <w:tcPr>
            <w:tcW w:w="2368" w:type="pct"/>
            <w:tcBorders>
              <w:top w:val="nil"/>
              <w:left w:val="nil"/>
              <w:bottom w:val="single" w:sz="4" w:space="0" w:color="auto"/>
              <w:right w:val="single" w:sz="4" w:space="0" w:color="auto"/>
            </w:tcBorders>
            <w:shd w:val="clear" w:color="000000" w:fill="FFFFFF"/>
            <w:vAlign w:val="center"/>
            <w:hideMark/>
          </w:tcPr>
          <w:p w14:paraId="4AB1F4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 1PH Intelligent Power Mod FIO Opt</w:t>
            </w:r>
          </w:p>
        </w:tc>
        <w:tc>
          <w:tcPr>
            <w:tcW w:w="563" w:type="pct"/>
            <w:tcBorders>
              <w:top w:val="nil"/>
              <w:left w:val="nil"/>
              <w:bottom w:val="single" w:sz="4" w:space="0" w:color="auto"/>
              <w:right w:val="single" w:sz="4" w:space="0" w:color="auto"/>
            </w:tcBorders>
            <w:shd w:val="clear" w:color="auto" w:fill="auto"/>
            <w:vAlign w:val="center"/>
            <w:hideMark/>
          </w:tcPr>
          <w:p w14:paraId="2800D15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26CE9C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0C0BC2E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74093D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1.3.43</w:t>
            </w:r>
          </w:p>
        </w:tc>
        <w:tc>
          <w:tcPr>
            <w:tcW w:w="1110" w:type="pct"/>
            <w:tcBorders>
              <w:top w:val="nil"/>
              <w:left w:val="nil"/>
              <w:bottom w:val="single" w:sz="4" w:space="0" w:color="auto"/>
              <w:right w:val="single" w:sz="4" w:space="0" w:color="auto"/>
            </w:tcBorders>
            <w:shd w:val="clear" w:color="000000" w:fill="FFFFFF"/>
            <w:noWrap/>
            <w:vAlign w:val="center"/>
            <w:hideMark/>
          </w:tcPr>
          <w:p w14:paraId="6373C7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517520-B21</w:t>
            </w:r>
          </w:p>
        </w:tc>
        <w:tc>
          <w:tcPr>
            <w:tcW w:w="2368" w:type="pct"/>
            <w:tcBorders>
              <w:top w:val="nil"/>
              <w:left w:val="nil"/>
              <w:bottom w:val="single" w:sz="4" w:space="0" w:color="auto"/>
              <w:right w:val="single" w:sz="4" w:space="0" w:color="auto"/>
            </w:tcBorders>
            <w:shd w:val="clear" w:color="000000" w:fill="FFFFFF"/>
            <w:vAlign w:val="center"/>
            <w:hideMark/>
          </w:tcPr>
          <w:p w14:paraId="6BAE605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 6X Active Cool 200 FIO Fan Opt</w:t>
            </w:r>
          </w:p>
        </w:tc>
        <w:tc>
          <w:tcPr>
            <w:tcW w:w="563" w:type="pct"/>
            <w:tcBorders>
              <w:top w:val="nil"/>
              <w:left w:val="nil"/>
              <w:bottom w:val="single" w:sz="4" w:space="0" w:color="auto"/>
              <w:right w:val="single" w:sz="4" w:space="0" w:color="auto"/>
            </w:tcBorders>
            <w:shd w:val="clear" w:color="auto" w:fill="auto"/>
            <w:vAlign w:val="center"/>
            <w:hideMark/>
          </w:tcPr>
          <w:p w14:paraId="1BB308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E4F877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731967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A4020D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1.3.44</w:t>
            </w:r>
          </w:p>
        </w:tc>
        <w:tc>
          <w:tcPr>
            <w:tcW w:w="1110" w:type="pct"/>
            <w:tcBorders>
              <w:top w:val="nil"/>
              <w:left w:val="nil"/>
              <w:bottom w:val="single" w:sz="4" w:space="0" w:color="auto"/>
              <w:right w:val="single" w:sz="4" w:space="0" w:color="auto"/>
            </w:tcBorders>
            <w:shd w:val="clear" w:color="000000" w:fill="FFFFFF"/>
            <w:noWrap/>
            <w:vAlign w:val="center"/>
            <w:hideMark/>
          </w:tcPr>
          <w:p w14:paraId="493959B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TC274A</w:t>
            </w:r>
          </w:p>
        </w:tc>
        <w:tc>
          <w:tcPr>
            <w:tcW w:w="2368" w:type="pct"/>
            <w:tcBorders>
              <w:top w:val="nil"/>
              <w:left w:val="nil"/>
              <w:bottom w:val="single" w:sz="4" w:space="0" w:color="auto"/>
              <w:right w:val="single" w:sz="4" w:space="0" w:color="auto"/>
            </w:tcBorders>
            <w:shd w:val="clear" w:color="000000" w:fill="FFFFFF"/>
            <w:vAlign w:val="center"/>
            <w:hideMark/>
          </w:tcPr>
          <w:p w14:paraId="383361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Insight Control Encl Bdl 16 Track Lic</w:t>
            </w:r>
          </w:p>
        </w:tc>
        <w:tc>
          <w:tcPr>
            <w:tcW w:w="563" w:type="pct"/>
            <w:tcBorders>
              <w:top w:val="nil"/>
              <w:left w:val="nil"/>
              <w:bottom w:val="single" w:sz="4" w:space="0" w:color="auto"/>
              <w:right w:val="single" w:sz="4" w:space="0" w:color="auto"/>
            </w:tcBorders>
            <w:shd w:val="clear" w:color="auto" w:fill="auto"/>
            <w:vAlign w:val="center"/>
            <w:hideMark/>
          </w:tcPr>
          <w:p w14:paraId="261E0F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A353B5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59471D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465959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1.3.45</w:t>
            </w:r>
          </w:p>
        </w:tc>
        <w:tc>
          <w:tcPr>
            <w:tcW w:w="1110" w:type="pct"/>
            <w:tcBorders>
              <w:top w:val="nil"/>
              <w:left w:val="nil"/>
              <w:bottom w:val="single" w:sz="4" w:space="0" w:color="auto"/>
              <w:right w:val="single" w:sz="4" w:space="0" w:color="auto"/>
            </w:tcBorders>
            <w:shd w:val="clear" w:color="000000" w:fill="FFFFFF"/>
            <w:noWrap/>
            <w:vAlign w:val="center"/>
            <w:hideMark/>
          </w:tcPr>
          <w:p w14:paraId="2827A2B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681844-B21</w:t>
            </w:r>
          </w:p>
        </w:tc>
        <w:tc>
          <w:tcPr>
            <w:tcW w:w="2368" w:type="pct"/>
            <w:tcBorders>
              <w:top w:val="nil"/>
              <w:left w:val="nil"/>
              <w:bottom w:val="single" w:sz="4" w:space="0" w:color="auto"/>
              <w:right w:val="single" w:sz="4" w:space="0" w:color="auto"/>
            </w:tcBorders>
            <w:shd w:val="clear" w:color="000000" w:fill="FFFFFF"/>
            <w:vAlign w:val="center"/>
            <w:hideMark/>
          </w:tcPr>
          <w:p w14:paraId="1399DB1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BLc7000 CTO 3 IN LCD Plat Enclosure</w:t>
            </w:r>
          </w:p>
        </w:tc>
        <w:tc>
          <w:tcPr>
            <w:tcW w:w="563" w:type="pct"/>
            <w:tcBorders>
              <w:top w:val="nil"/>
              <w:left w:val="nil"/>
              <w:bottom w:val="single" w:sz="4" w:space="0" w:color="auto"/>
              <w:right w:val="single" w:sz="4" w:space="0" w:color="auto"/>
            </w:tcBorders>
            <w:shd w:val="clear" w:color="auto" w:fill="auto"/>
            <w:vAlign w:val="center"/>
            <w:hideMark/>
          </w:tcPr>
          <w:p w14:paraId="1076B2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4BC44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940C57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AE056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1.3.46</w:t>
            </w:r>
          </w:p>
        </w:tc>
        <w:tc>
          <w:tcPr>
            <w:tcW w:w="1110" w:type="pct"/>
            <w:tcBorders>
              <w:top w:val="nil"/>
              <w:left w:val="nil"/>
              <w:bottom w:val="single" w:sz="4" w:space="0" w:color="auto"/>
              <w:right w:val="single" w:sz="4" w:space="0" w:color="auto"/>
            </w:tcBorders>
            <w:shd w:val="clear" w:color="000000" w:fill="FFFFFF"/>
            <w:noWrap/>
            <w:vAlign w:val="center"/>
            <w:hideMark/>
          </w:tcPr>
          <w:p w14:paraId="2B6A9B5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735151-B21</w:t>
            </w:r>
          </w:p>
        </w:tc>
        <w:tc>
          <w:tcPr>
            <w:tcW w:w="2368" w:type="pct"/>
            <w:tcBorders>
              <w:top w:val="nil"/>
              <w:left w:val="nil"/>
              <w:bottom w:val="single" w:sz="4" w:space="0" w:color="auto"/>
              <w:right w:val="single" w:sz="4" w:space="0" w:color="auto"/>
            </w:tcBorders>
            <w:shd w:val="clear" w:color="000000" w:fill="FFFFFF"/>
            <w:vAlign w:val="center"/>
            <w:hideMark/>
          </w:tcPr>
          <w:p w14:paraId="33D7418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BL460c Gen8 E5-v2 10/20Gb CTO Blade</w:t>
            </w:r>
          </w:p>
        </w:tc>
        <w:tc>
          <w:tcPr>
            <w:tcW w:w="563" w:type="pct"/>
            <w:tcBorders>
              <w:top w:val="nil"/>
              <w:left w:val="nil"/>
              <w:bottom w:val="single" w:sz="4" w:space="0" w:color="auto"/>
              <w:right w:val="single" w:sz="4" w:space="0" w:color="auto"/>
            </w:tcBorders>
            <w:shd w:val="clear" w:color="auto" w:fill="auto"/>
            <w:vAlign w:val="center"/>
            <w:hideMark/>
          </w:tcPr>
          <w:p w14:paraId="63F9FD2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872DAC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w:t>
            </w:r>
          </w:p>
        </w:tc>
      </w:tr>
      <w:tr w:rsidR="00403928" w:rsidRPr="00403928" w14:paraId="566E766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4E320C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1.3.47</w:t>
            </w:r>
          </w:p>
        </w:tc>
        <w:tc>
          <w:tcPr>
            <w:tcW w:w="1110" w:type="pct"/>
            <w:tcBorders>
              <w:top w:val="nil"/>
              <w:left w:val="nil"/>
              <w:bottom w:val="single" w:sz="4" w:space="0" w:color="auto"/>
              <w:right w:val="single" w:sz="4" w:space="0" w:color="auto"/>
            </w:tcBorders>
            <w:shd w:val="clear" w:color="000000" w:fill="FFFFFF"/>
            <w:noWrap/>
            <w:vAlign w:val="center"/>
            <w:hideMark/>
          </w:tcPr>
          <w:p w14:paraId="186DF40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735151-B21  0D1</w:t>
            </w:r>
          </w:p>
        </w:tc>
        <w:tc>
          <w:tcPr>
            <w:tcW w:w="2368" w:type="pct"/>
            <w:tcBorders>
              <w:top w:val="nil"/>
              <w:left w:val="nil"/>
              <w:bottom w:val="single" w:sz="4" w:space="0" w:color="auto"/>
              <w:right w:val="single" w:sz="4" w:space="0" w:color="auto"/>
            </w:tcBorders>
            <w:shd w:val="clear" w:color="000000" w:fill="FFFFFF"/>
            <w:vAlign w:val="center"/>
            <w:hideMark/>
          </w:tcPr>
          <w:p w14:paraId="4D38443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029D628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ADA5EA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w:t>
            </w:r>
          </w:p>
        </w:tc>
      </w:tr>
      <w:tr w:rsidR="00403928" w:rsidRPr="00403928" w14:paraId="54B8DA9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6C030E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1.3.48</w:t>
            </w:r>
          </w:p>
        </w:tc>
        <w:tc>
          <w:tcPr>
            <w:tcW w:w="1110" w:type="pct"/>
            <w:tcBorders>
              <w:top w:val="nil"/>
              <w:left w:val="nil"/>
              <w:bottom w:val="single" w:sz="4" w:space="0" w:color="auto"/>
              <w:right w:val="single" w:sz="4" w:space="0" w:color="auto"/>
            </w:tcBorders>
            <w:shd w:val="clear" w:color="000000" w:fill="FFFFFF"/>
            <w:noWrap/>
            <w:vAlign w:val="center"/>
            <w:hideMark/>
          </w:tcPr>
          <w:p w14:paraId="762089D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718359-L21</w:t>
            </w:r>
          </w:p>
        </w:tc>
        <w:tc>
          <w:tcPr>
            <w:tcW w:w="2368" w:type="pct"/>
            <w:tcBorders>
              <w:top w:val="nil"/>
              <w:left w:val="nil"/>
              <w:bottom w:val="single" w:sz="4" w:space="0" w:color="auto"/>
              <w:right w:val="single" w:sz="4" w:space="0" w:color="auto"/>
            </w:tcBorders>
            <w:shd w:val="clear" w:color="000000" w:fill="FFFFFF"/>
            <w:vAlign w:val="center"/>
            <w:hideMark/>
          </w:tcPr>
          <w:p w14:paraId="5956113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BL460c Gen8 E5-2640v2 FIO Kit</w:t>
            </w:r>
          </w:p>
        </w:tc>
        <w:tc>
          <w:tcPr>
            <w:tcW w:w="563" w:type="pct"/>
            <w:tcBorders>
              <w:top w:val="nil"/>
              <w:left w:val="nil"/>
              <w:bottom w:val="single" w:sz="4" w:space="0" w:color="auto"/>
              <w:right w:val="single" w:sz="4" w:space="0" w:color="auto"/>
            </w:tcBorders>
            <w:shd w:val="clear" w:color="auto" w:fill="auto"/>
            <w:vAlign w:val="center"/>
            <w:hideMark/>
          </w:tcPr>
          <w:p w14:paraId="55DE754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245A43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w:t>
            </w:r>
          </w:p>
        </w:tc>
      </w:tr>
      <w:tr w:rsidR="00403928" w:rsidRPr="00403928" w14:paraId="0F59C08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2A7D20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1.3.49</w:t>
            </w:r>
          </w:p>
        </w:tc>
        <w:tc>
          <w:tcPr>
            <w:tcW w:w="1110" w:type="pct"/>
            <w:tcBorders>
              <w:top w:val="nil"/>
              <w:left w:val="nil"/>
              <w:bottom w:val="single" w:sz="4" w:space="0" w:color="auto"/>
              <w:right w:val="single" w:sz="4" w:space="0" w:color="auto"/>
            </w:tcBorders>
            <w:shd w:val="clear" w:color="000000" w:fill="FFFFFF"/>
            <w:noWrap/>
            <w:vAlign w:val="center"/>
            <w:hideMark/>
          </w:tcPr>
          <w:p w14:paraId="0B31A0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w:t>
            </w:r>
          </w:p>
        </w:tc>
        <w:tc>
          <w:tcPr>
            <w:tcW w:w="2368" w:type="pct"/>
            <w:tcBorders>
              <w:top w:val="nil"/>
              <w:left w:val="nil"/>
              <w:bottom w:val="single" w:sz="4" w:space="0" w:color="auto"/>
              <w:right w:val="single" w:sz="4" w:space="0" w:color="auto"/>
            </w:tcBorders>
            <w:shd w:val="clear" w:color="000000" w:fill="FFFFFF"/>
            <w:vAlign w:val="center"/>
            <w:hideMark/>
          </w:tcPr>
          <w:p w14:paraId="09D4F0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16GB 2Rx4 PC3-14900R-13 Kit</w:t>
            </w:r>
          </w:p>
        </w:tc>
        <w:tc>
          <w:tcPr>
            <w:tcW w:w="563" w:type="pct"/>
            <w:tcBorders>
              <w:top w:val="nil"/>
              <w:left w:val="nil"/>
              <w:bottom w:val="single" w:sz="4" w:space="0" w:color="auto"/>
              <w:right w:val="single" w:sz="4" w:space="0" w:color="auto"/>
            </w:tcBorders>
            <w:shd w:val="clear" w:color="auto" w:fill="auto"/>
            <w:vAlign w:val="center"/>
            <w:hideMark/>
          </w:tcPr>
          <w:p w14:paraId="491E34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6E08B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20</w:t>
            </w:r>
          </w:p>
        </w:tc>
      </w:tr>
      <w:tr w:rsidR="00403928" w:rsidRPr="00403928" w14:paraId="7DDE7D8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13B22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1.3.50</w:t>
            </w:r>
          </w:p>
        </w:tc>
        <w:tc>
          <w:tcPr>
            <w:tcW w:w="1110" w:type="pct"/>
            <w:tcBorders>
              <w:top w:val="nil"/>
              <w:left w:val="nil"/>
              <w:bottom w:val="single" w:sz="4" w:space="0" w:color="auto"/>
              <w:right w:val="single" w:sz="4" w:space="0" w:color="auto"/>
            </w:tcBorders>
            <w:shd w:val="clear" w:color="000000" w:fill="FFFFFF"/>
            <w:noWrap/>
            <w:vAlign w:val="center"/>
            <w:hideMark/>
          </w:tcPr>
          <w:p w14:paraId="54A0C7F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  0D1</w:t>
            </w:r>
          </w:p>
        </w:tc>
        <w:tc>
          <w:tcPr>
            <w:tcW w:w="2368" w:type="pct"/>
            <w:tcBorders>
              <w:top w:val="nil"/>
              <w:left w:val="nil"/>
              <w:bottom w:val="single" w:sz="4" w:space="0" w:color="auto"/>
              <w:right w:val="single" w:sz="4" w:space="0" w:color="auto"/>
            </w:tcBorders>
            <w:shd w:val="clear" w:color="000000" w:fill="FFFFFF"/>
            <w:vAlign w:val="center"/>
            <w:hideMark/>
          </w:tcPr>
          <w:p w14:paraId="3723DAD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75906C4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0970D1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20</w:t>
            </w:r>
          </w:p>
        </w:tc>
      </w:tr>
      <w:tr w:rsidR="00403928" w:rsidRPr="00403928" w14:paraId="09E1A23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B8291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1.3.51</w:t>
            </w:r>
          </w:p>
        </w:tc>
        <w:tc>
          <w:tcPr>
            <w:tcW w:w="1110" w:type="pct"/>
            <w:tcBorders>
              <w:top w:val="nil"/>
              <w:left w:val="nil"/>
              <w:bottom w:val="single" w:sz="4" w:space="0" w:color="auto"/>
              <w:right w:val="single" w:sz="4" w:space="0" w:color="auto"/>
            </w:tcBorders>
            <w:shd w:val="clear" w:color="000000" w:fill="FFFFFF"/>
            <w:noWrap/>
            <w:vAlign w:val="center"/>
            <w:hideMark/>
          </w:tcPr>
          <w:p w14:paraId="3B06D78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652583-B21</w:t>
            </w:r>
          </w:p>
        </w:tc>
        <w:tc>
          <w:tcPr>
            <w:tcW w:w="2368" w:type="pct"/>
            <w:tcBorders>
              <w:top w:val="nil"/>
              <w:left w:val="nil"/>
              <w:bottom w:val="single" w:sz="4" w:space="0" w:color="auto"/>
              <w:right w:val="single" w:sz="4" w:space="0" w:color="auto"/>
            </w:tcBorders>
            <w:shd w:val="clear" w:color="000000" w:fill="FFFFFF"/>
            <w:vAlign w:val="center"/>
            <w:hideMark/>
          </w:tcPr>
          <w:p w14:paraId="10878B3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600GB 6G SAS 10K 2.5in SC ENT HDD</w:t>
            </w:r>
          </w:p>
        </w:tc>
        <w:tc>
          <w:tcPr>
            <w:tcW w:w="563" w:type="pct"/>
            <w:tcBorders>
              <w:top w:val="nil"/>
              <w:left w:val="nil"/>
              <w:bottom w:val="single" w:sz="4" w:space="0" w:color="auto"/>
              <w:right w:val="single" w:sz="4" w:space="0" w:color="auto"/>
            </w:tcBorders>
            <w:shd w:val="clear" w:color="auto" w:fill="auto"/>
            <w:vAlign w:val="center"/>
            <w:hideMark/>
          </w:tcPr>
          <w:p w14:paraId="3AF4C5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B3B380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10</w:t>
            </w:r>
          </w:p>
        </w:tc>
      </w:tr>
      <w:tr w:rsidR="00403928" w:rsidRPr="00403928" w14:paraId="0E638DB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017DB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1.3.52</w:t>
            </w:r>
          </w:p>
        </w:tc>
        <w:tc>
          <w:tcPr>
            <w:tcW w:w="1110" w:type="pct"/>
            <w:tcBorders>
              <w:top w:val="nil"/>
              <w:left w:val="nil"/>
              <w:bottom w:val="single" w:sz="4" w:space="0" w:color="auto"/>
              <w:right w:val="single" w:sz="4" w:space="0" w:color="auto"/>
            </w:tcBorders>
            <w:shd w:val="clear" w:color="000000" w:fill="FFFFFF"/>
            <w:noWrap/>
            <w:vAlign w:val="center"/>
            <w:hideMark/>
          </w:tcPr>
          <w:p w14:paraId="1E39D82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652583-B21  0D1</w:t>
            </w:r>
          </w:p>
        </w:tc>
        <w:tc>
          <w:tcPr>
            <w:tcW w:w="2368" w:type="pct"/>
            <w:tcBorders>
              <w:top w:val="nil"/>
              <w:left w:val="nil"/>
              <w:bottom w:val="single" w:sz="4" w:space="0" w:color="auto"/>
              <w:right w:val="single" w:sz="4" w:space="0" w:color="auto"/>
            </w:tcBorders>
            <w:shd w:val="clear" w:color="000000" w:fill="FFFFFF"/>
            <w:vAlign w:val="center"/>
            <w:hideMark/>
          </w:tcPr>
          <w:p w14:paraId="2C27519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7B72423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962CD1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10</w:t>
            </w:r>
          </w:p>
        </w:tc>
      </w:tr>
      <w:tr w:rsidR="00403928" w:rsidRPr="00403928" w14:paraId="3393877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C4006C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1.3.53</w:t>
            </w:r>
          </w:p>
        </w:tc>
        <w:tc>
          <w:tcPr>
            <w:tcW w:w="1110" w:type="pct"/>
            <w:tcBorders>
              <w:top w:val="nil"/>
              <w:left w:val="nil"/>
              <w:bottom w:val="single" w:sz="4" w:space="0" w:color="auto"/>
              <w:right w:val="single" w:sz="4" w:space="0" w:color="auto"/>
            </w:tcBorders>
            <w:shd w:val="clear" w:color="000000" w:fill="FFFFFF"/>
            <w:noWrap/>
            <w:vAlign w:val="center"/>
            <w:hideMark/>
          </w:tcPr>
          <w:p w14:paraId="5F502E8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684212-B21</w:t>
            </w:r>
          </w:p>
        </w:tc>
        <w:tc>
          <w:tcPr>
            <w:tcW w:w="2368" w:type="pct"/>
            <w:tcBorders>
              <w:top w:val="nil"/>
              <w:left w:val="nil"/>
              <w:bottom w:val="single" w:sz="4" w:space="0" w:color="auto"/>
              <w:right w:val="single" w:sz="4" w:space="0" w:color="auto"/>
            </w:tcBorders>
            <w:shd w:val="clear" w:color="000000" w:fill="FFFFFF"/>
            <w:vAlign w:val="center"/>
            <w:hideMark/>
          </w:tcPr>
          <w:p w14:paraId="2216842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FlexFabric 10Gb 2P 554FLB FIO Adptr</w:t>
            </w:r>
          </w:p>
        </w:tc>
        <w:tc>
          <w:tcPr>
            <w:tcW w:w="563" w:type="pct"/>
            <w:tcBorders>
              <w:top w:val="nil"/>
              <w:left w:val="nil"/>
              <w:bottom w:val="single" w:sz="4" w:space="0" w:color="auto"/>
              <w:right w:val="single" w:sz="4" w:space="0" w:color="auto"/>
            </w:tcBorders>
            <w:shd w:val="clear" w:color="auto" w:fill="auto"/>
            <w:vAlign w:val="center"/>
            <w:hideMark/>
          </w:tcPr>
          <w:p w14:paraId="54D9B1F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E8C9DE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w:t>
            </w:r>
          </w:p>
        </w:tc>
      </w:tr>
      <w:tr w:rsidR="00403928" w:rsidRPr="00403928" w14:paraId="5CB8D8B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DC05EB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1.3.54</w:t>
            </w:r>
          </w:p>
        </w:tc>
        <w:tc>
          <w:tcPr>
            <w:tcW w:w="1110" w:type="pct"/>
            <w:tcBorders>
              <w:top w:val="nil"/>
              <w:left w:val="nil"/>
              <w:bottom w:val="single" w:sz="4" w:space="0" w:color="auto"/>
              <w:right w:val="single" w:sz="4" w:space="0" w:color="auto"/>
            </w:tcBorders>
            <w:shd w:val="clear" w:color="000000" w:fill="FFFFFF"/>
            <w:noWrap/>
            <w:vAlign w:val="center"/>
            <w:hideMark/>
          </w:tcPr>
          <w:p w14:paraId="17FF13D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690164-B21</w:t>
            </w:r>
          </w:p>
        </w:tc>
        <w:tc>
          <w:tcPr>
            <w:tcW w:w="2368" w:type="pct"/>
            <w:tcBorders>
              <w:top w:val="nil"/>
              <w:left w:val="nil"/>
              <w:bottom w:val="single" w:sz="4" w:space="0" w:color="auto"/>
              <w:right w:val="single" w:sz="4" w:space="0" w:color="auto"/>
            </w:tcBorders>
            <w:shd w:val="clear" w:color="000000" w:fill="FFFFFF"/>
            <w:vAlign w:val="center"/>
            <w:hideMark/>
          </w:tcPr>
          <w:p w14:paraId="2FA9B64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Smart Array P220i Controller FIO Kit</w:t>
            </w:r>
          </w:p>
        </w:tc>
        <w:tc>
          <w:tcPr>
            <w:tcW w:w="563" w:type="pct"/>
            <w:tcBorders>
              <w:top w:val="nil"/>
              <w:left w:val="nil"/>
              <w:bottom w:val="single" w:sz="4" w:space="0" w:color="auto"/>
              <w:right w:val="single" w:sz="4" w:space="0" w:color="auto"/>
            </w:tcBorders>
            <w:shd w:val="clear" w:color="auto" w:fill="auto"/>
            <w:vAlign w:val="center"/>
            <w:hideMark/>
          </w:tcPr>
          <w:p w14:paraId="1CC306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0E7EE9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w:t>
            </w:r>
          </w:p>
        </w:tc>
      </w:tr>
      <w:tr w:rsidR="00403928" w:rsidRPr="00403928" w14:paraId="7E1DAFB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A5ED7B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1.3.55</w:t>
            </w:r>
          </w:p>
        </w:tc>
        <w:tc>
          <w:tcPr>
            <w:tcW w:w="1110" w:type="pct"/>
            <w:tcBorders>
              <w:top w:val="nil"/>
              <w:left w:val="nil"/>
              <w:bottom w:val="single" w:sz="4" w:space="0" w:color="auto"/>
              <w:right w:val="single" w:sz="4" w:space="0" w:color="auto"/>
            </w:tcBorders>
            <w:shd w:val="clear" w:color="000000" w:fill="FFFFFF"/>
            <w:noWrap/>
            <w:vAlign w:val="center"/>
            <w:hideMark/>
          </w:tcPr>
          <w:p w14:paraId="6386A11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339778-B21</w:t>
            </w:r>
          </w:p>
        </w:tc>
        <w:tc>
          <w:tcPr>
            <w:tcW w:w="2368" w:type="pct"/>
            <w:tcBorders>
              <w:top w:val="nil"/>
              <w:left w:val="nil"/>
              <w:bottom w:val="single" w:sz="4" w:space="0" w:color="auto"/>
              <w:right w:val="single" w:sz="4" w:space="0" w:color="auto"/>
            </w:tcBorders>
            <w:shd w:val="clear" w:color="000000" w:fill="FFFFFF"/>
            <w:vAlign w:val="center"/>
            <w:hideMark/>
          </w:tcPr>
          <w:p w14:paraId="3EDE8A6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Raid 1 Drive 1 FIO Setting</w:t>
            </w:r>
          </w:p>
        </w:tc>
        <w:tc>
          <w:tcPr>
            <w:tcW w:w="563" w:type="pct"/>
            <w:tcBorders>
              <w:top w:val="nil"/>
              <w:left w:val="nil"/>
              <w:bottom w:val="single" w:sz="4" w:space="0" w:color="auto"/>
              <w:right w:val="single" w:sz="4" w:space="0" w:color="auto"/>
            </w:tcBorders>
            <w:shd w:val="clear" w:color="auto" w:fill="auto"/>
            <w:vAlign w:val="center"/>
            <w:hideMark/>
          </w:tcPr>
          <w:p w14:paraId="7A70813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919CEC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w:t>
            </w:r>
          </w:p>
        </w:tc>
      </w:tr>
      <w:tr w:rsidR="00403928" w:rsidRPr="00403928" w14:paraId="7BD95A9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3EB8F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1.3.56</w:t>
            </w:r>
          </w:p>
        </w:tc>
        <w:tc>
          <w:tcPr>
            <w:tcW w:w="1110" w:type="pct"/>
            <w:tcBorders>
              <w:top w:val="nil"/>
              <w:left w:val="nil"/>
              <w:bottom w:val="single" w:sz="4" w:space="0" w:color="auto"/>
              <w:right w:val="single" w:sz="4" w:space="0" w:color="auto"/>
            </w:tcBorders>
            <w:shd w:val="clear" w:color="000000" w:fill="FFFFFF"/>
            <w:noWrap/>
            <w:vAlign w:val="center"/>
            <w:hideMark/>
          </w:tcPr>
          <w:p w14:paraId="0EE056B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571956-B21</w:t>
            </w:r>
          </w:p>
        </w:tc>
        <w:tc>
          <w:tcPr>
            <w:tcW w:w="2368" w:type="pct"/>
            <w:tcBorders>
              <w:top w:val="nil"/>
              <w:left w:val="nil"/>
              <w:bottom w:val="single" w:sz="4" w:space="0" w:color="auto"/>
              <w:right w:val="single" w:sz="4" w:space="0" w:color="auto"/>
            </w:tcBorders>
            <w:shd w:val="clear" w:color="000000" w:fill="FFFFFF"/>
            <w:vAlign w:val="center"/>
            <w:hideMark/>
          </w:tcPr>
          <w:p w14:paraId="4F6C5C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 VC FlexFabric 10Gb/24-port Opt</w:t>
            </w:r>
          </w:p>
        </w:tc>
        <w:tc>
          <w:tcPr>
            <w:tcW w:w="563" w:type="pct"/>
            <w:tcBorders>
              <w:top w:val="nil"/>
              <w:left w:val="nil"/>
              <w:bottom w:val="single" w:sz="4" w:space="0" w:color="auto"/>
              <w:right w:val="single" w:sz="4" w:space="0" w:color="auto"/>
            </w:tcBorders>
            <w:shd w:val="clear" w:color="auto" w:fill="auto"/>
            <w:vAlign w:val="center"/>
            <w:hideMark/>
          </w:tcPr>
          <w:p w14:paraId="0B2ABA1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132259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BB5200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C751DE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1.3.57</w:t>
            </w:r>
          </w:p>
        </w:tc>
        <w:tc>
          <w:tcPr>
            <w:tcW w:w="1110" w:type="pct"/>
            <w:tcBorders>
              <w:top w:val="nil"/>
              <w:left w:val="nil"/>
              <w:bottom w:val="single" w:sz="4" w:space="0" w:color="auto"/>
              <w:right w:val="single" w:sz="4" w:space="0" w:color="auto"/>
            </w:tcBorders>
            <w:shd w:val="clear" w:color="000000" w:fill="FFFFFF"/>
            <w:noWrap/>
            <w:vAlign w:val="center"/>
            <w:hideMark/>
          </w:tcPr>
          <w:p w14:paraId="140A3F5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571956-B21  0D1</w:t>
            </w:r>
          </w:p>
        </w:tc>
        <w:tc>
          <w:tcPr>
            <w:tcW w:w="2368" w:type="pct"/>
            <w:tcBorders>
              <w:top w:val="nil"/>
              <w:left w:val="nil"/>
              <w:bottom w:val="single" w:sz="4" w:space="0" w:color="auto"/>
              <w:right w:val="single" w:sz="4" w:space="0" w:color="auto"/>
            </w:tcBorders>
            <w:shd w:val="clear" w:color="000000" w:fill="FFFFFF"/>
            <w:vAlign w:val="center"/>
            <w:hideMark/>
          </w:tcPr>
          <w:p w14:paraId="682D3E4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2ABA264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25BED8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A19F66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E9B66C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1.3.58</w:t>
            </w:r>
          </w:p>
        </w:tc>
        <w:tc>
          <w:tcPr>
            <w:tcW w:w="1110" w:type="pct"/>
            <w:tcBorders>
              <w:top w:val="nil"/>
              <w:left w:val="nil"/>
              <w:bottom w:val="single" w:sz="4" w:space="0" w:color="auto"/>
              <w:right w:val="single" w:sz="4" w:space="0" w:color="auto"/>
            </w:tcBorders>
            <w:shd w:val="clear" w:color="000000" w:fill="FFFFFF"/>
            <w:noWrap/>
            <w:vAlign w:val="center"/>
            <w:hideMark/>
          </w:tcPr>
          <w:p w14:paraId="3AC34B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w:t>
            </w:r>
          </w:p>
        </w:tc>
        <w:tc>
          <w:tcPr>
            <w:tcW w:w="2368" w:type="pct"/>
            <w:tcBorders>
              <w:top w:val="nil"/>
              <w:left w:val="nil"/>
              <w:bottom w:val="single" w:sz="4" w:space="0" w:color="auto"/>
              <w:right w:val="single" w:sz="4" w:space="0" w:color="auto"/>
            </w:tcBorders>
            <w:shd w:val="clear" w:color="000000" w:fill="FFFFFF"/>
            <w:vAlign w:val="center"/>
            <w:hideMark/>
          </w:tcPr>
          <w:p w14:paraId="7145405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8Gb Short Wave B-Series SFP+ 1 Pack</w:t>
            </w:r>
          </w:p>
        </w:tc>
        <w:tc>
          <w:tcPr>
            <w:tcW w:w="563" w:type="pct"/>
            <w:tcBorders>
              <w:top w:val="nil"/>
              <w:left w:val="nil"/>
              <w:bottom w:val="single" w:sz="4" w:space="0" w:color="auto"/>
              <w:right w:val="single" w:sz="4" w:space="0" w:color="auto"/>
            </w:tcBorders>
            <w:shd w:val="clear" w:color="auto" w:fill="auto"/>
            <w:vAlign w:val="center"/>
            <w:hideMark/>
          </w:tcPr>
          <w:p w14:paraId="08C2BAC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18518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66C22BB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10E404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1.3.59</w:t>
            </w:r>
          </w:p>
        </w:tc>
        <w:tc>
          <w:tcPr>
            <w:tcW w:w="1110" w:type="pct"/>
            <w:tcBorders>
              <w:top w:val="nil"/>
              <w:left w:val="nil"/>
              <w:bottom w:val="single" w:sz="4" w:space="0" w:color="auto"/>
              <w:right w:val="single" w:sz="4" w:space="0" w:color="auto"/>
            </w:tcBorders>
            <w:shd w:val="clear" w:color="000000" w:fill="FFFFFF"/>
            <w:noWrap/>
            <w:vAlign w:val="center"/>
            <w:hideMark/>
          </w:tcPr>
          <w:p w14:paraId="0AC5D2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      0D1</w:t>
            </w:r>
          </w:p>
        </w:tc>
        <w:tc>
          <w:tcPr>
            <w:tcW w:w="2368" w:type="pct"/>
            <w:tcBorders>
              <w:top w:val="nil"/>
              <w:left w:val="nil"/>
              <w:bottom w:val="single" w:sz="4" w:space="0" w:color="auto"/>
              <w:right w:val="single" w:sz="4" w:space="0" w:color="auto"/>
            </w:tcBorders>
            <w:shd w:val="clear" w:color="000000" w:fill="FFFFFF"/>
            <w:vAlign w:val="center"/>
            <w:hideMark/>
          </w:tcPr>
          <w:p w14:paraId="622343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7DF199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8927C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6855941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21489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1.3.60</w:t>
            </w:r>
          </w:p>
        </w:tc>
        <w:tc>
          <w:tcPr>
            <w:tcW w:w="1110" w:type="pct"/>
            <w:tcBorders>
              <w:top w:val="nil"/>
              <w:left w:val="nil"/>
              <w:bottom w:val="single" w:sz="4" w:space="0" w:color="auto"/>
              <w:right w:val="single" w:sz="4" w:space="0" w:color="auto"/>
            </w:tcBorders>
            <w:shd w:val="clear" w:color="000000" w:fill="FFFFFF"/>
            <w:noWrap/>
            <w:vAlign w:val="center"/>
            <w:hideMark/>
          </w:tcPr>
          <w:p w14:paraId="28E5915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733459-B21</w:t>
            </w:r>
          </w:p>
        </w:tc>
        <w:tc>
          <w:tcPr>
            <w:tcW w:w="2368" w:type="pct"/>
            <w:tcBorders>
              <w:top w:val="nil"/>
              <w:left w:val="nil"/>
              <w:bottom w:val="single" w:sz="4" w:space="0" w:color="auto"/>
              <w:right w:val="single" w:sz="4" w:space="0" w:color="auto"/>
            </w:tcBorders>
            <w:shd w:val="clear" w:color="000000" w:fill="FFFFFF"/>
            <w:vAlign w:val="center"/>
            <w:hideMark/>
          </w:tcPr>
          <w:p w14:paraId="0A0696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2650W Plat Ht Plg Pwr Supply Kit</w:t>
            </w:r>
          </w:p>
        </w:tc>
        <w:tc>
          <w:tcPr>
            <w:tcW w:w="563" w:type="pct"/>
            <w:tcBorders>
              <w:top w:val="nil"/>
              <w:left w:val="nil"/>
              <w:bottom w:val="single" w:sz="4" w:space="0" w:color="auto"/>
              <w:right w:val="single" w:sz="4" w:space="0" w:color="auto"/>
            </w:tcBorders>
            <w:shd w:val="clear" w:color="auto" w:fill="auto"/>
            <w:vAlign w:val="center"/>
            <w:hideMark/>
          </w:tcPr>
          <w:p w14:paraId="39D8920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468176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79A281D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6201F5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1.3.61</w:t>
            </w:r>
          </w:p>
        </w:tc>
        <w:tc>
          <w:tcPr>
            <w:tcW w:w="1110" w:type="pct"/>
            <w:tcBorders>
              <w:top w:val="nil"/>
              <w:left w:val="nil"/>
              <w:bottom w:val="single" w:sz="4" w:space="0" w:color="auto"/>
              <w:right w:val="single" w:sz="4" w:space="0" w:color="auto"/>
            </w:tcBorders>
            <w:shd w:val="clear" w:color="000000" w:fill="FFFFFF"/>
            <w:noWrap/>
            <w:vAlign w:val="center"/>
            <w:hideMark/>
          </w:tcPr>
          <w:p w14:paraId="095FEBC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733459-B21  0D1</w:t>
            </w:r>
          </w:p>
        </w:tc>
        <w:tc>
          <w:tcPr>
            <w:tcW w:w="2368" w:type="pct"/>
            <w:tcBorders>
              <w:top w:val="nil"/>
              <w:left w:val="nil"/>
              <w:bottom w:val="single" w:sz="4" w:space="0" w:color="auto"/>
              <w:right w:val="single" w:sz="4" w:space="0" w:color="auto"/>
            </w:tcBorders>
            <w:shd w:val="clear" w:color="000000" w:fill="FFFFFF"/>
            <w:vAlign w:val="center"/>
            <w:hideMark/>
          </w:tcPr>
          <w:p w14:paraId="3FE6207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7A776A6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23941E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0E22129A"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A5C6BD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1.3.62</w:t>
            </w:r>
          </w:p>
        </w:tc>
        <w:tc>
          <w:tcPr>
            <w:tcW w:w="1110" w:type="pct"/>
            <w:tcBorders>
              <w:top w:val="nil"/>
              <w:left w:val="nil"/>
              <w:bottom w:val="single" w:sz="4" w:space="0" w:color="auto"/>
              <w:right w:val="single" w:sz="4" w:space="0" w:color="auto"/>
            </w:tcBorders>
            <w:shd w:val="clear" w:color="000000" w:fill="FFFFFF"/>
            <w:noWrap/>
            <w:vAlign w:val="center"/>
            <w:hideMark/>
          </w:tcPr>
          <w:p w14:paraId="76A2542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456204-B21</w:t>
            </w:r>
          </w:p>
        </w:tc>
        <w:tc>
          <w:tcPr>
            <w:tcW w:w="2368" w:type="pct"/>
            <w:tcBorders>
              <w:top w:val="nil"/>
              <w:left w:val="nil"/>
              <w:bottom w:val="single" w:sz="4" w:space="0" w:color="auto"/>
              <w:right w:val="single" w:sz="4" w:space="0" w:color="auto"/>
            </w:tcBorders>
            <w:shd w:val="clear" w:color="000000" w:fill="FFFFFF"/>
            <w:vAlign w:val="center"/>
            <w:hideMark/>
          </w:tcPr>
          <w:p w14:paraId="4C831A5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BLc7000 DDR2 Encl Mgmt Option</w:t>
            </w:r>
          </w:p>
        </w:tc>
        <w:tc>
          <w:tcPr>
            <w:tcW w:w="563" w:type="pct"/>
            <w:tcBorders>
              <w:top w:val="nil"/>
              <w:left w:val="nil"/>
              <w:bottom w:val="single" w:sz="4" w:space="0" w:color="auto"/>
              <w:right w:val="single" w:sz="4" w:space="0" w:color="auto"/>
            </w:tcBorders>
            <w:shd w:val="clear" w:color="auto" w:fill="auto"/>
            <w:vAlign w:val="center"/>
            <w:hideMark/>
          </w:tcPr>
          <w:p w14:paraId="5C970C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9BE8C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54BC79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C30659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1.3.63</w:t>
            </w:r>
          </w:p>
        </w:tc>
        <w:tc>
          <w:tcPr>
            <w:tcW w:w="1110" w:type="pct"/>
            <w:tcBorders>
              <w:top w:val="nil"/>
              <w:left w:val="nil"/>
              <w:bottom w:val="single" w:sz="4" w:space="0" w:color="auto"/>
              <w:right w:val="single" w:sz="4" w:space="0" w:color="auto"/>
            </w:tcBorders>
            <w:shd w:val="clear" w:color="000000" w:fill="FFFFFF"/>
            <w:noWrap/>
            <w:vAlign w:val="center"/>
            <w:hideMark/>
          </w:tcPr>
          <w:p w14:paraId="77B5AB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456204-B21  0D1</w:t>
            </w:r>
          </w:p>
        </w:tc>
        <w:tc>
          <w:tcPr>
            <w:tcW w:w="2368" w:type="pct"/>
            <w:tcBorders>
              <w:top w:val="nil"/>
              <w:left w:val="nil"/>
              <w:bottom w:val="single" w:sz="4" w:space="0" w:color="auto"/>
              <w:right w:val="single" w:sz="4" w:space="0" w:color="auto"/>
            </w:tcBorders>
            <w:shd w:val="clear" w:color="000000" w:fill="FFFFFF"/>
            <w:vAlign w:val="center"/>
            <w:hideMark/>
          </w:tcPr>
          <w:p w14:paraId="0F727B4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35EF796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F1149D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A9B2DA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73545C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1.3.64</w:t>
            </w:r>
          </w:p>
        </w:tc>
        <w:tc>
          <w:tcPr>
            <w:tcW w:w="1110" w:type="pct"/>
            <w:tcBorders>
              <w:top w:val="nil"/>
              <w:left w:val="nil"/>
              <w:bottom w:val="single" w:sz="4" w:space="0" w:color="auto"/>
              <w:right w:val="single" w:sz="4" w:space="0" w:color="auto"/>
            </w:tcBorders>
            <w:shd w:val="clear" w:color="000000" w:fill="FFFFFF"/>
            <w:noWrap/>
            <w:vAlign w:val="center"/>
            <w:hideMark/>
          </w:tcPr>
          <w:p w14:paraId="71C1925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677595-B21</w:t>
            </w:r>
          </w:p>
        </w:tc>
        <w:tc>
          <w:tcPr>
            <w:tcW w:w="2368" w:type="pct"/>
            <w:tcBorders>
              <w:top w:val="nil"/>
              <w:left w:val="nil"/>
              <w:bottom w:val="single" w:sz="4" w:space="0" w:color="auto"/>
              <w:right w:val="single" w:sz="4" w:space="0" w:color="auto"/>
            </w:tcBorders>
            <w:shd w:val="clear" w:color="000000" w:fill="FFFFFF"/>
            <w:vAlign w:val="center"/>
            <w:hideMark/>
          </w:tcPr>
          <w:p w14:paraId="2A1716C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 1PH Intelligent Power Mod FIO Opt</w:t>
            </w:r>
          </w:p>
        </w:tc>
        <w:tc>
          <w:tcPr>
            <w:tcW w:w="563" w:type="pct"/>
            <w:tcBorders>
              <w:top w:val="nil"/>
              <w:left w:val="nil"/>
              <w:bottom w:val="single" w:sz="4" w:space="0" w:color="auto"/>
              <w:right w:val="single" w:sz="4" w:space="0" w:color="auto"/>
            </w:tcBorders>
            <w:shd w:val="clear" w:color="auto" w:fill="auto"/>
            <w:vAlign w:val="center"/>
            <w:hideMark/>
          </w:tcPr>
          <w:p w14:paraId="52D192C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CF7D45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7E0D62E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E345F0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1.3.65</w:t>
            </w:r>
          </w:p>
        </w:tc>
        <w:tc>
          <w:tcPr>
            <w:tcW w:w="1110" w:type="pct"/>
            <w:tcBorders>
              <w:top w:val="nil"/>
              <w:left w:val="nil"/>
              <w:bottom w:val="single" w:sz="4" w:space="0" w:color="auto"/>
              <w:right w:val="single" w:sz="4" w:space="0" w:color="auto"/>
            </w:tcBorders>
            <w:shd w:val="clear" w:color="000000" w:fill="FFFFFF"/>
            <w:noWrap/>
            <w:vAlign w:val="center"/>
            <w:hideMark/>
          </w:tcPr>
          <w:p w14:paraId="0A2D67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517520-B21</w:t>
            </w:r>
          </w:p>
        </w:tc>
        <w:tc>
          <w:tcPr>
            <w:tcW w:w="2368" w:type="pct"/>
            <w:tcBorders>
              <w:top w:val="nil"/>
              <w:left w:val="nil"/>
              <w:bottom w:val="single" w:sz="4" w:space="0" w:color="auto"/>
              <w:right w:val="single" w:sz="4" w:space="0" w:color="auto"/>
            </w:tcBorders>
            <w:shd w:val="clear" w:color="000000" w:fill="FFFFFF"/>
            <w:vAlign w:val="center"/>
            <w:hideMark/>
          </w:tcPr>
          <w:p w14:paraId="0AE1E3A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 6X Active Cool 200 FIO Fan Opt</w:t>
            </w:r>
          </w:p>
        </w:tc>
        <w:tc>
          <w:tcPr>
            <w:tcW w:w="563" w:type="pct"/>
            <w:tcBorders>
              <w:top w:val="nil"/>
              <w:left w:val="nil"/>
              <w:bottom w:val="single" w:sz="4" w:space="0" w:color="auto"/>
              <w:right w:val="single" w:sz="4" w:space="0" w:color="auto"/>
            </w:tcBorders>
            <w:shd w:val="clear" w:color="auto" w:fill="auto"/>
            <w:vAlign w:val="center"/>
            <w:hideMark/>
          </w:tcPr>
          <w:p w14:paraId="16E815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088E02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65CCF9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29762F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1.3.66</w:t>
            </w:r>
          </w:p>
        </w:tc>
        <w:tc>
          <w:tcPr>
            <w:tcW w:w="1110" w:type="pct"/>
            <w:tcBorders>
              <w:top w:val="nil"/>
              <w:left w:val="nil"/>
              <w:bottom w:val="single" w:sz="4" w:space="0" w:color="auto"/>
              <w:right w:val="single" w:sz="4" w:space="0" w:color="auto"/>
            </w:tcBorders>
            <w:shd w:val="clear" w:color="000000" w:fill="FFFFFF"/>
            <w:noWrap/>
            <w:vAlign w:val="center"/>
            <w:hideMark/>
          </w:tcPr>
          <w:p w14:paraId="64BBDF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TC274A</w:t>
            </w:r>
          </w:p>
        </w:tc>
        <w:tc>
          <w:tcPr>
            <w:tcW w:w="2368" w:type="pct"/>
            <w:tcBorders>
              <w:top w:val="nil"/>
              <w:left w:val="nil"/>
              <w:bottom w:val="single" w:sz="4" w:space="0" w:color="auto"/>
              <w:right w:val="single" w:sz="4" w:space="0" w:color="auto"/>
            </w:tcBorders>
            <w:shd w:val="clear" w:color="000000" w:fill="FFFFFF"/>
            <w:vAlign w:val="center"/>
            <w:hideMark/>
          </w:tcPr>
          <w:p w14:paraId="1667750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Insight Control Encl Bdl 16 Track Lic</w:t>
            </w:r>
          </w:p>
        </w:tc>
        <w:tc>
          <w:tcPr>
            <w:tcW w:w="563" w:type="pct"/>
            <w:tcBorders>
              <w:top w:val="nil"/>
              <w:left w:val="nil"/>
              <w:bottom w:val="single" w:sz="4" w:space="0" w:color="auto"/>
              <w:right w:val="single" w:sz="4" w:space="0" w:color="auto"/>
            </w:tcBorders>
            <w:shd w:val="clear" w:color="auto" w:fill="auto"/>
            <w:vAlign w:val="center"/>
            <w:hideMark/>
          </w:tcPr>
          <w:p w14:paraId="1A010F1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5ADC4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BC2EB16" w14:textId="77777777" w:rsidTr="00353E73">
        <w:trPr>
          <w:trHeight w:val="34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195C1A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w:t>
            </w:r>
          </w:p>
        </w:tc>
        <w:tc>
          <w:tcPr>
            <w:tcW w:w="1110" w:type="pct"/>
            <w:tcBorders>
              <w:top w:val="nil"/>
              <w:left w:val="nil"/>
              <w:bottom w:val="single" w:sz="4" w:space="0" w:color="auto"/>
              <w:right w:val="nil"/>
            </w:tcBorders>
            <w:shd w:val="clear" w:color="auto" w:fill="D9D9D9" w:themeFill="background1" w:themeFillShade="D9"/>
            <w:vAlign w:val="center"/>
            <w:hideMark/>
          </w:tcPr>
          <w:p w14:paraId="39331B0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78A0C2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Εξωτερικό σύστημα δίσκων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4A638AD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67D32F1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3ABCBE6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FC181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w:t>
            </w:r>
          </w:p>
        </w:tc>
        <w:tc>
          <w:tcPr>
            <w:tcW w:w="1110" w:type="pct"/>
            <w:tcBorders>
              <w:top w:val="nil"/>
              <w:left w:val="nil"/>
              <w:bottom w:val="single" w:sz="4" w:space="0" w:color="auto"/>
              <w:right w:val="single" w:sz="4" w:space="0" w:color="auto"/>
            </w:tcBorders>
            <w:shd w:val="clear" w:color="000000" w:fill="FFFFFF"/>
            <w:noWrap/>
            <w:vAlign w:val="center"/>
            <w:hideMark/>
          </w:tcPr>
          <w:p w14:paraId="6D8D76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BW904A</w:t>
            </w:r>
          </w:p>
        </w:tc>
        <w:tc>
          <w:tcPr>
            <w:tcW w:w="2368" w:type="pct"/>
            <w:tcBorders>
              <w:top w:val="nil"/>
              <w:left w:val="nil"/>
              <w:bottom w:val="single" w:sz="4" w:space="0" w:color="auto"/>
              <w:right w:val="nil"/>
            </w:tcBorders>
            <w:shd w:val="clear" w:color="000000" w:fill="FFFFFF"/>
            <w:vAlign w:val="center"/>
            <w:hideMark/>
          </w:tcPr>
          <w:p w14:paraId="671B122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642 1075mm Shock Intelligent Rack</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1493D28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5FFA0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0F49E9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5E0DA2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w:t>
            </w:r>
          </w:p>
        </w:tc>
        <w:tc>
          <w:tcPr>
            <w:tcW w:w="1110" w:type="pct"/>
            <w:tcBorders>
              <w:top w:val="nil"/>
              <w:left w:val="nil"/>
              <w:bottom w:val="single" w:sz="4" w:space="0" w:color="auto"/>
              <w:right w:val="single" w:sz="4" w:space="0" w:color="auto"/>
            </w:tcBorders>
            <w:shd w:val="clear" w:color="000000" w:fill="FFFFFF"/>
            <w:noWrap/>
            <w:vAlign w:val="center"/>
            <w:hideMark/>
          </w:tcPr>
          <w:p w14:paraId="4E1D92C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BW904A      001</w:t>
            </w:r>
          </w:p>
        </w:tc>
        <w:tc>
          <w:tcPr>
            <w:tcW w:w="2368" w:type="pct"/>
            <w:tcBorders>
              <w:top w:val="nil"/>
              <w:left w:val="nil"/>
              <w:bottom w:val="single" w:sz="4" w:space="0" w:color="auto"/>
              <w:right w:val="nil"/>
            </w:tcBorders>
            <w:shd w:val="clear" w:color="000000" w:fill="FFFFFF"/>
            <w:vAlign w:val="center"/>
            <w:hideMark/>
          </w:tcPr>
          <w:p w14:paraId="5F94FEA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Factory Express Base Racking Service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71FA8AD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3AD0DB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70A3F9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375EB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w:t>
            </w:r>
          </w:p>
        </w:tc>
        <w:tc>
          <w:tcPr>
            <w:tcW w:w="1110" w:type="pct"/>
            <w:tcBorders>
              <w:top w:val="nil"/>
              <w:left w:val="nil"/>
              <w:bottom w:val="single" w:sz="4" w:space="0" w:color="auto"/>
              <w:right w:val="single" w:sz="4" w:space="0" w:color="auto"/>
            </w:tcBorders>
            <w:shd w:val="clear" w:color="000000" w:fill="FFFFFF"/>
            <w:noWrap/>
            <w:vAlign w:val="center"/>
            <w:hideMark/>
          </w:tcPr>
          <w:p w14:paraId="2DD8F1C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QR482A</w:t>
            </w:r>
          </w:p>
        </w:tc>
        <w:tc>
          <w:tcPr>
            <w:tcW w:w="2368" w:type="pct"/>
            <w:tcBorders>
              <w:top w:val="nil"/>
              <w:left w:val="nil"/>
              <w:bottom w:val="single" w:sz="4" w:space="0" w:color="auto"/>
              <w:right w:val="nil"/>
            </w:tcBorders>
            <w:shd w:val="clear" w:color="000000" w:fill="FFFFFF"/>
            <w:vAlign w:val="center"/>
            <w:hideMark/>
          </w:tcPr>
          <w:p w14:paraId="76C1574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StoreServ 7200 2-N Storage Base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723E51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BBB2F1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E8106E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F35C96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w:t>
            </w:r>
          </w:p>
        </w:tc>
        <w:tc>
          <w:tcPr>
            <w:tcW w:w="1110" w:type="pct"/>
            <w:tcBorders>
              <w:top w:val="nil"/>
              <w:left w:val="nil"/>
              <w:bottom w:val="single" w:sz="4" w:space="0" w:color="auto"/>
              <w:right w:val="single" w:sz="4" w:space="0" w:color="auto"/>
            </w:tcBorders>
            <w:shd w:val="clear" w:color="000000" w:fill="FFFFFF"/>
            <w:noWrap/>
            <w:vAlign w:val="center"/>
            <w:hideMark/>
          </w:tcPr>
          <w:p w14:paraId="6D7CA7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QR482A      0D1</w:t>
            </w:r>
          </w:p>
        </w:tc>
        <w:tc>
          <w:tcPr>
            <w:tcW w:w="2368" w:type="pct"/>
            <w:tcBorders>
              <w:top w:val="nil"/>
              <w:left w:val="nil"/>
              <w:bottom w:val="single" w:sz="4" w:space="0" w:color="auto"/>
              <w:right w:val="nil"/>
            </w:tcBorders>
            <w:shd w:val="clear" w:color="000000" w:fill="FFFFFF"/>
            <w:vAlign w:val="center"/>
            <w:hideMark/>
          </w:tcPr>
          <w:p w14:paraId="6229F20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7E361EF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D4E438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843447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6F1BD2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1.4.5</w:t>
            </w:r>
          </w:p>
        </w:tc>
        <w:tc>
          <w:tcPr>
            <w:tcW w:w="1110" w:type="pct"/>
            <w:tcBorders>
              <w:top w:val="nil"/>
              <w:left w:val="nil"/>
              <w:bottom w:val="single" w:sz="4" w:space="0" w:color="auto"/>
              <w:right w:val="single" w:sz="4" w:space="0" w:color="auto"/>
            </w:tcBorders>
            <w:shd w:val="clear" w:color="000000" w:fill="FFFFFF"/>
            <w:noWrap/>
            <w:vAlign w:val="center"/>
            <w:hideMark/>
          </w:tcPr>
          <w:p w14:paraId="32F3669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QR492A</w:t>
            </w:r>
          </w:p>
        </w:tc>
        <w:tc>
          <w:tcPr>
            <w:tcW w:w="2368" w:type="pct"/>
            <w:tcBorders>
              <w:top w:val="nil"/>
              <w:left w:val="nil"/>
              <w:bottom w:val="single" w:sz="4" w:space="0" w:color="auto"/>
              <w:right w:val="nil"/>
            </w:tcBorders>
            <w:shd w:val="clear" w:color="000000" w:fill="FFFFFF"/>
            <w:vAlign w:val="center"/>
            <w:hideMark/>
          </w:tcPr>
          <w:p w14:paraId="3EB2FFB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M6710 300GB 6G SAS 15K 2.5in HDD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740952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4B82A8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w:t>
            </w:r>
          </w:p>
        </w:tc>
      </w:tr>
      <w:tr w:rsidR="00403928" w:rsidRPr="00403928" w14:paraId="59AC6EB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7A7875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1.4.6</w:t>
            </w:r>
          </w:p>
        </w:tc>
        <w:tc>
          <w:tcPr>
            <w:tcW w:w="1110" w:type="pct"/>
            <w:tcBorders>
              <w:top w:val="nil"/>
              <w:left w:val="nil"/>
              <w:bottom w:val="single" w:sz="4" w:space="0" w:color="auto"/>
              <w:right w:val="single" w:sz="4" w:space="0" w:color="auto"/>
            </w:tcBorders>
            <w:shd w:val="clear" w:color="000000" w:fill="FFFFFF"/>
            <w:noWrap/>
            <w:vAlign w:val="center"/>
            <w:hideMark/>
          </w:tcPr>
          <w:p w14:paraId="5100E2B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QR492A      0D1</w:t>
            </w:r>
          </w:p>
        </w:tc>
        <w:tc>
          <w:tcPr>
            <w:tcW w:w="2368" w:type="pct"/>
            <w:tcBorders>
              <w:top w:val="nil"/>
              <w:left w:val="nil"/>
              <w:bottom w:val="single" w:sz="4" w:space="0" w:color="auto"/>
              <w:right w:val="nil"/>
            </w:tcBorders>
            <w:shd w:val="clear" w:color="000000" w:fill="FFFFFF"/>
            <w:vAlign w:val="center"/>
            <w:hideMark/>
          </w:tcPr>
          <w:p w14:paraId="2A06377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4B8B61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D3948D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w:t>
            </w:r>
          </w:p>
        </w:tc>
      </w:tr>
      <w:tr w:rsidR="00403928" w:rsidRPr="00403928" w14:paraId="4883BD9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71F6F8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1.4.7</w:t>
            </w:r>
          </w:p>
        </w:tc>
        <w:tc>
          <w:tcPr>
            <w:tcW w:w="1110" w:type="pct"/>
            <w:tcBorders>
              <w:top w:val="nil"/>
              <w:left w:val="nil"/>
              <w:bottom w:val="single" w:sz="4" w:space="0" w:color="auto"/>
              <w:right w:val="single" w:sz="4" w:space="0" w:color="auto"/>
            </w:tcBorders>
            <w:shd w:val="clear" w:color="000000" w:fill="FFFFFF"/>
            <w:noWrap/>
            <w:vAlign w:val="center"/>
            <w:hideMark/>
          </w:tcPr>
          <w:p w14:paraId="1C06E8E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BC745A</w:t>
            </w:r>
          </w:p>
        </w:tc>
        <w:tc>
          <w:tcPr>
            <w:tcW w:w="2368" w:type="pct"/>
            <w:tcBorders>
              <w:top w:val="nil"/>
              <w:left w:val="nil"/>
              <w:bottom w:val="single" w:sz="4" w:space="0" w:color="auto"/>
              <w:right w:val="nil"/>
            </w:tcBorders>
            <w:shd w:val="clear" w:color="000000" w:fill="FFFFFF"/>
            <w:vAlign w:val="center"/>
            <w:hideMark/>
          </w:tcPr>
          <w:p w14:paraId="5021FC1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OS Suite Base LTU</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42D03F0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A0F502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7AAC9F4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10E26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1.4.8</w:t>
            </w:r>
          </w:p>
        </w:tc>
        <w:tc>
          <w:tcPr>
            <w:tcW w:w="1110" w:type="pct"/>
            <w:tcBorders>
              <w:top w:val="nil"/>
              <w:left w:val="nil"/>
              <w:bottom w:val="single" w:sz="4" w:space="0" w:color="auto"/>
              <w:right w:val="single" w:sz="4" w:space="0" w:color="auto"/>
            </w:tcBorders>
            <w:shd w:val="clear" w:color="000000" w:fill="FFFFFF"/>
            <w:noWrap/>
            <w:vAlign w:val="center"/>
            <w:hideMark/>
          </w:tcPr>
          <w:p w14:paraId="16D957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BC745A      0D1</w:t>
            </w:r>
          </w:p>
        </w:tc>
        <w:tc>
          <w:tcPr>
            <w:tcW w:w="2368" w:type="pct"/>
            <w:tcBorders>
              <w:top w:val="nil"/>
              <w:left w:val="nil"/>
              <w:bottom w:val="single" w:sz="4" w:space="0" w:color="auto"/>
              <w:right w:val="nil"/>
            </w:tcBorders>
            <w:shd w:val="clear" w:color="000000" w:fill="FFFFFF"/>
            <w:vAlign w:val="center"/>
            <w:hideMark/>
          </w:tcPr>
          <w:p w14:paraId="2AF69E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522C94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359E4D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575229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B67A08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1.4.9</w:t>
            </w:r>
          </w:p>
        </w:tc>
        <w:tc>
          <w:tcPr>
            <w:tcW w:w="1110" w:type="pct"/>
            <w:tcBorders>
              <w:top w:val="nil"/>
              <w:left w:val="nil"/>
              <w:bottom w:val="single" w:sz="4" w:space="0" w:color="auto"/>
              <w:right w:val="single" w:sz="4" w:space="0" w:color="auto"/>
            </w:tcBorders>
            <w:shd w:val="clear" w:color="000000" w:fill="FFFFFF"/>
            <w:noWrap/>
            <w:vAlign w:val="center"/>
            <w:hideMark/>
          </w:tcPr>
          <w:p w14:paraId="6186B30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BC746A</w:t>
            </w:r>
          </w:p>
        </w:tc>
        <w:tc>
          <w:tcPr>
            <w:tcW w:w="2368" w:type="pct"/>
            <w:tcBorders>
              <w:top w:val="nil"/>
              <w:left w:val="nil"/>
              <w:bottom w:val="single" w:sz="4" w:space="0" w:color="auto"/>
              <w:right w:val="nil"/>
            </w:tcBorders>
            <w:shd w:val="clear" w:color="000000" w:fill="FFFFFF"/>
            <w:vAlign w:val="center"/>
            <w:hideMark/>
          </w:tcPr>
          <w:p w14:paraId="079039F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OS Suite Drive LTU</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430D7C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762697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4983ACA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9BD00C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1.4.10</w:t>
            </w:r>
          </w:p>
        </w:tc>
        <w:tc>
          <w:tcPr>
            <w:tcW w:w="1110" w:type="pct"/>
            <w:tcBorders>
              <w:top w:val="nil"/>
              <w:left w:val="nil"/>
              <w:bottom w:val="single" w:sz="4" w:space="0" w:color="auto"/>
              <w:right w:val="single" w:sz="4" w:space="0" w:color="auto"/>
            </w:tcBorders>
            <w:shd w:val="clear" w:color="000000" w:fill="FFFFFF"/>
            <w:noWrap/>
            <w:vAlign w:val="center"/>
            <w:hideMark/>
          </w:tcPr>
          <w:p w14:paraId="72D2B64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BC746A      0D1</w:t>
            </w:r>
          </w:p>
        </w:tc>
        <w:tc>
          <w:tcPr>
            <w:tcW w:w="2368" w:type="pct"/>
            <w:tcBorders>
              <w:top w:val="nil"/>
              <w:left w:val="nil"/>
              <w:bottom w:val="single" w:sz="4" w:space="0" w:color="auto"/>
              <w:right w:val="nil"/>
            </w:tcBorders>
            <w:shd w:val="clear" w:color="000000" w:fill="FFFFFF"/>
            <w:vAlign w:val="center"/>
            <w:hideMark/>
          </w:tcPr>
          <w:p w14:paraId="18A82E5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706AA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5C31ED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134E539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B8418A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1.4.11</w:t>
            </w:r>
          </w:p>
        </w:tc>
        <w:tc>
          <w:tcPr>
            <w:tcW w:w="1110" w:type="pct"/>
            <w:tcBorders>
              <w:top w:val="nil"/>
              <w:left w:val="nil"/>
              <w:bottom w:val="single" w:sz="4" w:space="0" w:color="auto"/>
              <w:right w:val="single" w:sz="4" w:space="0" w:color="auto"/>
            </w:tcBorders>
            <w:shd w:val="clear" w:color="000000" w:fill="FFFFFF"/>
            <w:noWrap/>
            <w:vAlign w:val="center"/>
            <w:hideMark/>
          </w:tcPr>
          <w:p w14:paraId="75B2942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BC753A</w:t>
            </w:r>
          </w:p>
        </w:tc>
        <w:tc>
          <w:tcPr>
            <w:tcW w:w="2368" w:type="pct"/>
            <w:tcBorders>
              <w:top w:val="nil"/>
              <w:left w:val="nil"/>
              <w:bottom w:val="single" w:sz="4" w:space="0" w:color="auto"/>
              <w:right w:val="nil"/>
            </w:tcBorders>
            <w:shd w:val="clear" w:color="000000" w:fill="FFFFFF"/>
            <w:vAlign w:val="center"/>
            <w:hideMark/>
          </w:tcPr>
          <w:p w14:paraId="5EEACC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Virtual Copy Base LTU</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70B0474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5AB9A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95E944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EE9348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1.4.12</w:t>
            </w:r>
          </w:p>
        </w:tc>
        <w:tc>
          <w:tcPr>
            <w:tcW w:w="1110" w:type="pct"/>
            <w:tcBorders>
              <w:top w:val="nil"/>
              <w:left w:val="nil"/>
              <w:bottom w:val="single" w:sz="4" w:space="0" w:color="auto"/>
              <w:right w:val="single" w:sz="4" w:space="0" w:color="auto"/>
            </w:tcBorders>
            <w:shd w:val="clear" w:color="000000" w:fill="FFFFFF"/>
            <w:noWrap/>
            <w:vAlign w:val="center"/>
            <w:hideMark/>
          </w:tcPr>
          <w:p w14:paraId="1390D7C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BC753A      0D1</w:t>
            </w:r>
          </w:p>
        </w:tc>
        <w:tc>
          <w:tcPr>
            <w:tcW w:w="2368" w:type="pct"/>
            <w:tcBorders>
              <w:top w:val="nil"/>
              <w:left w:val="nil"/>
              <w:bottom w:val="single" w:sz="4" w:space="0" w:color="auto"/>
              <w:right w:val="nil"/>
            </w:tcBorders>
            <w:shd w:val="clear" w:color="000000" w:fill="FFFFFF"/>
            <w:vAlign w:val="center"/>
            <w:hideMark/>
          </w:tcPr>
          <w:p w14:paraId="36B240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6F71FCA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2F62E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0DEBFF6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C6A915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1.4.13</w:t>
            </w:r>
          </w:p>
        </w:tc>
        <w:tc>
          <w:tcPr>
            <w:tcW w:w="1110" w:type="pct"/>
            <w:tcBorders>
              <w:top w:val="nil"/>
              <w:left w:val="nil"/>
              <w:bottom w:val="single" w:sz="4" w:space="0" w:color="auto"/>
              <w:right w:val="single" w:sz="4" w:space="0" w:color="auto"/>
            </w:tcBorders>
            <w:shd w:val="clear" w:color="000000" w:fill="FFFFFF"/>
            <w:noWrap/>
            <w:vAlign w:val="center"/>
            <w:hideMark/>
          </w:tcPr>
          <w:p w14:paraId="1F561CD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BC754A</w:t>
            </w:r>
          </w:p>
        </w:tc>
        <w:tc>
          <w:tcPr>
            <w:tcW w:w="2368" w:type="pct"/>
            <w:tcBorders>
              <w:top w:val="nil"/>
              <w:left w:val="nil"/>
              <w:bottom w:val="single" w:sz="4" w:space="0" w:color="auto"/>
              <w:right w:val="nil"/>
            </w:tcBorders>
            <w:shd w:val="clear" w:color="000000" w:fill="FFFFFF"/>
            <w:vAlign w:val="center"/>
            <w:hideMark/>
          </w:tcPr>
          <w:p w14:paraId="459CDE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Virtual Copy Drive LTU</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E15E31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8B5B4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5D73471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1B221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1.4.14</w:t>
            </w:r>
          </w:p>
        </w:tc>
        <w:tc>
          <w:tcPr>
            <w:tcW w:w="1110" w:type="pct"/>
            <w:tcBorders>
              <w:top w:val="nil"/>
              <w:left w:val="nil"/>
              <w:bottom w:val="single" w:sz="4" w:space="0" w:color="auto"/>
              <w:right w:val="single" w:sz="4" w:space="0" w:color="auto"/>
            </w:tcBorders>
            <w:shd w:val="clear" w:color="000000" w:fill="FFFFFF"/>
            <w:noWrap/>
            <w:vAlign w:val="center"/>
            <w:hideMark/>
          </w:tcPr>
          <w:p w14:paraId="19CB950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BC754A      0D1</w:t>
            </w:r>
          </w:p>
        </w:tc>
        <w:tc>
          <w:tcPr>
            <w:tcW w:w="2368" w:type="pct"/>
            <w:tcBorders>
              <w:top w:val="nil"/>
              <w:left w:val="nil"/>
              <w:bottom w:val="single" w:sz="4" w:space="0" w:color="auto"/>
              <w:right w:val="nil"/>
            </w:tcBorders>
            <w:shd w:val="clear" w:color="000000" w:fill="FFFFFF"/>
            <w:vAlign w:val="center"/>
            <w:hideMark/>
          </w:tcPr>
          <w:p w14:paraId="3221F0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5B10BA1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BBF1A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7FD3981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A7C29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1.4.15</w:t>
            </w:r>
          </w:p>
        </w:tc>
        <w:tc>
          <w:tcPr>
            <w:tcW w:w="1110" w:type="pct"/>
            <w:tcBorders>
              <w:top w:val="nil"/>
              <w:left w:val="nil"/>
              <w:bottom w:val="single" w:sz="4" w:space="0" w:color="auto"/>
              <w:right w:val="single" w:sz="4" w:space="0" w:color="auto"/>
            </w:tcBorders>
            <w:shd w:val="clear" w:color="000000" w:fill="FFFFFF"/>
            <w:noWrap/>
            <w:vAlign w:val="center"/>
            <w:hideMark/>
          </w:tcPr>
          <w:p w14:paraId="784891C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BC757A</w:t>
            </w:r>
          </w:p>
        </w:tc>
        <w:tc>
          <w:tcPr>
            <w:tcW w:w="2368" w:type="pct"/>
            <w:tcBorders>
              <w:top w:val="nil"/>
              <w:left w:val="nil"/>
              <w:bottom w:val="single" w:sz="4" w:space="0" w:color="auto"/>
              <w:right w:val="nil"/>
            </w:tcBorders>
            <w:shd w:val="clear" w:color="000000" w:fill="FFFFFF"/>
            <w:vAlign w:val="center"/>
            <w:hideMark/>
          </w:tcPr>
          <w:p w14:paraId="130CC12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Dynamic Opt Base LTU</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6B5BC55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AAFA82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6619B3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37EB11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1.4.16</w:t>
            </w:r>
          </w:p>
        </w:tc>
        <w:tc>
          <w:tcPr>
            <w:tcW w:w="1110" w:type="pct"/>
            <w:tcBorders>
              <w:top w:val="nil"/>
              <w:left w:val="nil"/>
              <w:bottom w:val="single" w:sz="4" w:space="0" w:color="auto"/>
              <w:right w:val="single" w:sz="4" w:space="0" w:color="auto"/>
            </w:tcBorders>
            <w:shd w:val="clear" w:color="000000" w:fill="FFFFFF"/>
            <w:noWrap/>
            <w:vAlign w:val="center"/>
            <w:hideMark/>
          </w:tcPr>
          <w:p w14:paraId="5E5C168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BC757A      0D1</w:t>
            </w:r>
          </w:p>
        </w:tc>
        <w:tc>
          <w:tcPr>
            <w:tcW w:w="2368" w:type="pct"/>
            <w:tcBorders>
              <w:top w:val="nil"/>
              <w:left w:val="nil"/>
              <w:bottom w:val="single" w:sz="4" w:space="0" w:color="auto"/>
              <w:right w:val="nil"/>
            </w:tcBorders>
            <w:shd w:val="clear" w:color="000000" w:fill="FFFFFF"/>
            <w:vAlign w:val="center"/>
            <w:hideMark/>
          </w:tcPr>
          <w:p w14:paraId="0DD8C67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50423DA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84551D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FC6081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98B8AD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1.4.17</w:t>
            </w:r>
          </w:p>
        </w:tc>
        <w:tc>
          <w:tcPr>
            <w:tcW w:w="1110" w:type="pct"/>
            <w:tcBorders>
              <w:top w:val="nil"/>
              <w:left w:val="nil"/>
              <w:bottom w:val="single" w:sz="4" w:space="0" w:color="auto"/>
              <w:right w:val="single" w:sz="4" w:space="0" w:color="auto"/>
            </w:tcBorders>
            <w:shd w:val="clear" w:color="000000" w:fill="FFFFFF"/>
            <w:noWrap/>
            <w:vAlign w:val="center"/>
            <w:hideMark/>
          </w:tcPr>
          <w:p w14:paraId="5959D3A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BC758A</w:t>
            </w:r>
          </w:p>
        </w:tc>
        <w:tc>
          <w:tcPr>
            <w:tcW w:w="2368" w:type="pct"/>
            <w:tcBorders>
              <w:top w:val="nil"/>
              <w:left w:val="nil"/>
              <w:bottom w:val="single" w:sz="4" w:space="0" w:color="auto"/>
              <w:right w:val="nil"/>
            </w:tcBorders>
            <w:shd w:val="clear" w:color="000000" w:fill="FFFFFF"/>
            <w:vAlign w:val="center"/>
            <w:hideMark/>
          </w:tcPr>
          <w:p w14:paraId="6619E2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Dynamic Opt Drive LTU</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A1D7A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7ECBAC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32E949F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B31ED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1.4.18</w:t>
            </w:r>
          </w:p>
        </w:tc>
        <w:tc>
          <w:tcPr>
            <w:tcW w:w="1110" w:type="pct"/>
            <w:tcBorders>
              <w:top w:val="nil"/>
              <w:left w:val="nil"/>
              <w:bottom w:val="single" w:sz="4" w:space="0" w:color="auto"/>
              <w:right w:val="single" w:sz="4" w:space="0" w:color="auto"/>
            </w:tcBorders>
            <w:shd w:val="clear" w:color="000000" w:fill="FFFFFF"/>
            <w:noWrap/>
            <w:vAlign w:val="center"/>
            <w:hideMark/>
          </w:tcPr>
          <w:p w14:paraId="3568346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BC758A      0D1</w:t>
            </w:r>
          </w:p>
        </w:tc>
        <w:tc>
          <w:tcPr>
            <w:tcW w:w="2368" w:type="pct"/>
            <w:tcBorders>
              <w:top w:val="nil"/>
              <w:left w:val="nil"/>
              <w:bottom w:val="single" w:sz="4" w:space="0" w:color="auto"/>
              <w:right w:val="nil"/>
            </w:tcBorders>
            <w:shd w:val="clear" w:color="000000" w:fill="FFFFFF"/>
            <w:vAlign w:val="center"/>
            <w:hideMark/>
          </w:tcPr>
          <w:p w14:paraId="79AF20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4E6E25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29E031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1EF253C8" w14:textId="77777777" w:rsidTr="00353E73">
        <w:trPr>
          <w:trHeight w:val="703"/>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AC6929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1.4.19</w:t>
            </w:r>
          </w:p>
        </w:tc>
        <w:tc>
          <w:tcPr>
            <w:tcW w:w="1110" w:type="pct"/>
            <w:tcBorders>
              <w:top w:val="nil"/>
              <w:left w:val="nil"/>
              <w:bottom w:val="single" w:sz="4" w:space="0" w:color="auto"/>
              <w:right w:val="single" w:sz="4" w:space="0" w:color="auto"/>
            </w:tcBorders>
            <w:shd w:val="clear" w:color="000000" w:fill="FFFFFF"/>
            <w:noWrap/>
            <w:vAlign w:val="center"/>
            <w:hideMark/>
          </w:tcPr>
          <w:p w14:paraId="6EF1B3B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QR480B</w:t>
            </w:r>
          </w:p>
        </w:tc>
        <w:tc>
          <w:tcPr>
            <w:tcW w:w="2368" w:type="pct"/>
            <w:tcBorders>
              <w:top w:val="nil"/>
              <w:left w:val="nil"/>
              <w:bottom w:val="single" w:sz="4" w:space="0" w:color="auto"/>
              <w:right w:val="nil"/>
            </w:tcBorders>
            <w:shd w:val="clear" w:color="000000" w:fill="FFFFFF"/>
            <w:vAlign w:val="center"/>
            <w:hideMark/>
          </w:tcPr>
          <w:p w14:paraId="49887B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SN6000B 16Gb 48/48 FC Switch</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13E485A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0E7FD6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1FB4E58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184EBE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1.4.20</w:t>
            </w:r>
          </w:p>
        </w:tc>
        <w:tc>
          <w:tcPr>
            <w:tcW w:w="1110" w:type="pct"/>
            <w:tcBorders>
              <w:top w:val="nil"/>
              <w:left w:val="nil"/>
              <w:bottom w:val="single" w:sz="4" w:space="0" w:color="auto"/>
              <w:right w:val="single" w:sz="4" w:space="0" w:color="auto"/>
            </w:tcBorders>
            <w:shd w:val="clear" w:color="000000" w:fill="FFFFFF"/>
            <w:noWrap/>
            <w:vAlign w:val="center"/>
            <w:hideMark/>
          </w:tcPr>
          <w:p w14:paraId="735C06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QR480B      0D1</w:t>
            </w:r>
          </w:p>
        </w:tc>
        <w:tc>
          <w:tcPr>
            <w:tcW w:w="2368" w:type="pct"/>
            <w:tcBorders>
              <w:top w:val="nil"/>
              <w:left w:val="nil"/>
              <w:bottom w:val="single" w:sz="4" w:space="0" w:color="auto"/>
              <w:right w:val="nil"/>
            </w:tcBorders>
            <w:shd w:val="clear" w:color="000000" w:fill="FFFFFF"/>
            <w:vAlign w:val="center"/>
            <w:hideMark/>
          </w:tcPr>
          <w:p w14:paraId="2C6756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13699E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5EDD29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4591F17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9D5B9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1.4.21</w:t>
            </w:r>
          </w:p>
        </w:tc>
        <w:tc>
          <w:tcPr>
            <w:tcW w:w="1110" w:type="pct"/>
            <w:tcBorders>
              <w:top w:val="nil"/>
              <w:left w:val="nil"/>
              <w:bottom w:val="single" w:sz="4" w:space="0" w:color="auto"/>
              <w:right w:val="single" w:sz="4" w:space="0" w:color="auto"/>
            </w:tcBorders>
            <w:shd w:val="clear" w:color="000000" w:fill="FFFFFF"/>
            <w:noWrap/>
            <w:vAlign w:val="center"/>
            <w:hideMark/>
          </w:tcPr>
          <w:p w14:paraId="174192B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w:t>
            </w:r>
          </w:p>
        </w:tc>
        <w:tc>
          <w:tcPr>
            <w:tcW w:w="2368" w:type="pct"/>
            <w:tcBorders>
              <w:top w:val="nil"/>
              <w:left w:val="nil"/>
              <w:bottom w:val="single" w:sz="4" w:space="0" w:color="auto"/>
              <w:right w:val="nil"/>
            </w:tcBorders>
            <w:shd w:val="clear" w:color="auto" w:fill="auto"/>
            <w:vAlign w:val="center"/>
            <w:hideMark/>
          </w:tcPr>
          <w:p w14:paraId="49A75BF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8Gb Short Wave B-Series SFP+ 1 Pack</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347FDD8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861A8B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w:t>
            </w:r>
          </w:p>
        </w:tc>
      </w:tr>
      <w:tr w:rsidR="00403928" w:rsidRPr="00403928" w14:paraId="2DEB4EE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AE9F1B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1.4.22</w:t>
            </w:r>
          </w:p>
        </w:tc>
        <w:tc>
          <w:tcPr>
            <w:tcW w:w="1110" w:type="pct"/>
            <w:tcBorders>
              <w:top w:val="nil"/>
              <w:left w:val="nil"/>
              <w:bottom w:val="single" w:sz="4" w:space="0" w:color="auto"/>
              <w:right w:val="single" w:sz="4" w:space="0" w:color="auto"/>
            </w:tcBorders>
            <w:shd w:val="clear" w:color="000000" w:fill="FFFFFF"/>
            <w:noWrap/>
            <w:vAlign w:val="center"/>
            <w:hideMark/>
          </w:tcPr>
          <w:p w14:paraId="4BEA16B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      0D1</w:t>
            </w:r>
          </w:p>
        </w:tc>
        <w:tc>
          <w:tcPr>
            <w:tcW w:w="2368" w:type="pct"/>
            <w:tcBorders>
              <w:top w:val="nil"/>
              <w:left w:val="nil"/>
              <w:bottom w:val="single" w:sz="4" w:space="0" w:color="auto"/>
              <w:right w:val="nil"/>
            </w:tcBorders>
            <w:shd w:val="clear" w:color="auto" w:fill="auto"/>
            <w:vAlign w:val="center"/>
            <w:hideMark/>
          </w:tcPr>
          <w:p w14:paraId="6E76A7F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5916E37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E20DDD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w:t>
            </w:r>
          </w:p>
        </w:tc>
      </w:tr>
      <w:tr w:rsidR="00403928" w:rsidRPr="00403928" w14:paraId="1160B10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73DFC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1.4.23</w:t>
            </w:r>
          </w:p>
        </w:tc>
        <w:tc>
          <w:tcPr>
            <w:tcW w:w="1110" w:type="pct"/>
            <w:tcBorders>
              <w:top w:val="nil"/>
              <w:left w:val="nil"/>
              <w:bottom w:val="single" w:sz="4" w:space="0" w:color="auto"/>
              <w:right w:val="single" w:sz="4" w:space="0" w:color="auto"/>
            </w:tcBorders>
            <w:shd w:val="clear" w:color="000000" w:fill="FFFFFF"/>
            <w:noWrap/>
            <w:vAlign w:val="center"/>
            <w:hideMark/>
          </w:tcPr>
          <w:p w14:paraId="6009067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QR490A</w:t>
            </w:r>
          </w:p>
        </w:tc>
        <w:tc>
          <w:tcPr>
            <w:tcW w:w="2368" w:type="pct"/>
            <w:tcBorders>
              <w:top w:val="nil"/>
              <w:left w:val="nil"/>
              <w:bottom w:val="single" w:sz="4" w:space="0" w:color="auto"/>
              <w:right w:val="nil"/>
            </w:tcBorders>
            <w:shd w:val="clear" w:color="auto" w:fill="auto"/>
            <w:vAlign w:val="center"/>
            <w:hideMark/>
          </w:tcPr>
          <w:p w14:paraId="554AA1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M6710 2.5in 2U SAS Drive Enclosure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B2979D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134CB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78EE3FD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57390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1.4.24</w:t>
            </w:r>
          </w:p>
        </w:tc>
        <w:tc>
          <w:tcPr>
            <w:tcW w:w="1110" w:type="pct"/>
            <w:tcBorders>
              <w:top w:val="nil"/>
              <w:left w:val="nil"/>
              <w:bottom w:val="single" w:sz="4" w:space="0" w:color="auto"/>
              <w:right w:val="single" w:sz="4" w:space="0" w:color="auto"/>
            </w:tcBorders>
            <w:shd w:val="clear" w:color="000000" w:fill="FFFFFF"/>
            <w:noWrap/>
            <w:vAlign w:val="center"/>
            <w:hideMark/>
          </w:tcPr>
          <w:p w14:paraId="7D80A12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QR490A      0D1</w:t>
            </w:r>
          </w:p>
        </w:tc>
        <w:tc>
          <w:tcPr>
            <w:tcW w:w="2368" w:type="pct"/>
            <w:tcBorders>
              <w:top w:val="nil"/>
              <w:left w:val="nil"/>
              <w:bottom w:val="single" w:sz="4" w:space="0" w:color="auto"/>
              <w:right w:val="nil"/>
            </w:tcBorders>
            <w:shd w:val="clear" w:color="auto" w:fill="auto"/>
            <w:vAlign w:val="center"/>
            <w:hideMark/>
          </w:tcPr>
          <w:p w14:paraId="4AB3D44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6FE4542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57E4A1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4655C198"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713AD8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1.4.25</w:t>
            </w:r>
          </w:p>
        </w:tc>
        <w:tc>
          <w:tcPr>
            <w:tcW w:w="1110" w:type="pct"/>
            <w:tcBorders>
              <w:top w:val="nil"/>
              <w:left w:val="nil"/>
              <w:bottom w:val="single" w:sz="4" w:space="0" w:color="auto"/>
              <w:right w:val="single" w:sz="4" w:space="0" w:color="auto"/>
            </w:tcBorders>
            <w:shd w:val="clear" w:color="000000" w:fill="FFFFFF"/>
            <w:noWrap/>
            <w:vAlign w:val="center"/>
            <w:hideMark/>
          </w:tcPr>
          <w:p w14:paraId="78F554F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QR492A</w:t>
            </w:r>
          </w:p>
        </w:tc>
        <w:tc>
          <w:tcPr>
            <w:tcW w:w="2368" w:type="pct"/>
            <w:tcBorders>
              <w:top w:val="nil"/>
              <w:left w:val="nil"/>
              <w:bottom w:val="single" w:sz="4" w:space="0" w:color="auto"/>
              <w:right w:val="nil"/>
            </w:tcBorders>
            <w:shd w:val="clear" w:color="auto" w:fill="auto"/>
            <w:vAlign w:val="center"/>
            <w:hideMark/>
          </w:tcPr>
          <w:p w14:paraId="76CA16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M6710 300GB 6G SAS 15K 2.5in HDD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41DA57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04947D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w:t>
            </w:r>
          </w:p>
        </w:tc>
      </w:tr>
      <w:tr w:rsidR="00403928" w:rsidRPr="00403928" w14:paraId="03AAC96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2F0D0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1.4.26</w:t>
            </w:r>
          </w:p>
        </w:tc>
        <w:tc>
          <w:tcPr>
            <w:tcW w:w="1110" w:type="pct"/>
            <w:tcBorders>
              <w:top w:val="nil"/>
              <w:left w:val="nil"/>
              <w:bottom w:val="single" w:sz="4" w:space="0" w:color="auto"/>
              <w:right w:val="single" w:sz="4" w:space="0" w:color="auto"/>
            </w:tcBorders>
            <w:shd w:val="clear" w:color="000000" w:fill="FFFFFF"/>
            <w:noWrap/>
            <w:vAlign w:val="center"/>
            <w:hideMark/>
          </w:tcPr>
          <w:p w14:paraId="4B8C76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QR492A      0D1</w:t>
            </w:r>
          </w:p>
        </w:tc>
        <w:tc>
          <w:tcPr>
            <w:tcW w:w="2368" w:type="pct"/>
            <w:tcBorders>
              <w:top w:val="nil"/>
              <w:left w:val="nil"/>
              <w:bottom w:val="single" w:sz="4" w:space="0" w:color="auto"/>
              <w:right w:val="nil"/>
            </w:tcBorders>
            <w:shd w:val="clear" w:color="auto" w:fill="auto"/>
            <w:vAlign w:val="center"/>
            <w:hideMark/>
          </w:tcPr>
          <w:p w14:paraId="66AC16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72D89CF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B0B82E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w:t>
            </w:r>
          </w:p>
        </w:tc>
      </w:tr>
      <w:tr w:rsidR="00403928" w:rsidRPr="00403928" w14:paraId="6FF6FFD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9FCCE9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1.4.27</w:t>
            </w:r>
          </w:p>
        </w:tc>
        <w:tc>
          <w:tcPr>
            <w:tcW w:w="1110" w:type="pct"/>
            <w:tcBorders>
              <w:top w:val="nil"/>
              <w:left w:val="nil"/>
              <w:bottom w:val="single" w:sz="4" w:space="0" w:color="auto"/>
              <w:right w:val="single" w:sz="4" w:space="0" w:color="auto"/>
            </w:tcBorders>
            <w:shd w:val="clear" w:color="000000" w:fill="FFFFFF"/>
            <w:noWrap/>
            <w:vAlign w:val="center"/>
            <w:hideMark/>
          </w:tcPr>
          <w:p w14:paraId="028DE8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QR491A</w:t>
            </w:r>
          </w:p>
        </w:tc>
        <w:tc>
          <w:tcPr>
            <w:tcW w:w="2368" w:type="pct"/>
            <w:tcBorders>
              <w:top w:val="nil"/>
              <w:left w:val="nil"/>
              <w:bottom w:val="single" w:sz="4" w:space="0" w:color="auto"/>
              <w:right w:val="nil"/>
            </w:tcBorders>
            <w:shd w:val="clear" w:color="auto" w:fill="auto"/>
            <w:vAlign w:val="center"/>
            <w:hideMark/>
          </w:tcPr>
          <w:p w14:paraId="190AE30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M6720 3.5in 4U SAS Drive Enclosure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51B3796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D444AD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2366E2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1C1420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1.4.28</w:t>
            </w:r>
          </w:p>
        </w:tc>
        <w:tc>
          <w:tcPr>
            <w:tcW w:w="1110" w:type="pct"/>
            <w:tcBorders>
              <w:top w:val="nil"/>
              <w:left w:val="nil"/>
              <w:bottom w:val="single" w:sz="4" w:space="0" w:color="auto"/>
              <w:right w:val="single" w:sz="4" w:space="0" w:color="auto"/>
            </w:tcBorders>
            <w:shd w:val="clear" w:color="000000" w:fill="FFFFFF"/>
            <w:noWrap/>
            <w:vAlign w:val="center"/>
            <w:hideMark/>
          </w:tcPr>
          <w:p w14:paraId="1E0E000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QR491A      0D1</w:t>
            </w:r>
          </w:p>
        </w:tc>
        <w:tc>
          <w:tcPr>
            <w:tcW w:w="2368" w:type="pct"/>
            <w:tcBorders>
              <w:top w:val="nil"/>
              <w:left w:val="nil"/>
              <w:bottom w:val="single" w:sz="4" w:space="0" w:color="auto"/>
              <w:right w:val="nil"/>
            </w:tcBorders>
            <w:shd w:val="clear" w:color="auto" w:fill="auto"/>
            <w:vAlign w:val="center"/>
            <w:hideMark/>
          </w:tcPr>
          <w:p w14:paraId="1A24A48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AC987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04E985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60BB6E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D2C015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1.4.29</w:t>
            </w:r>
          </w:p>
        </w:tc>
        <w:tc>
          <w:tcPr>
            <w:tcW w:w="1110" w:type="pct"/>
            <w:tcBorders>
              <w:top w:val="nil"/>
              <w:left w:val="nil"/>
              <w:bottom w:val="single" w:sz="4" w:space="0" w:color="auto"/>
              <w:right w:val="single" w:sz="4" w:space="0" w:color="auto"/>
            </w:tcBorders>
            <w:shd w:val="clear" w:color="000000" w:fill="FFFFFF"/>
            <w:noWrap/>
            <w:vAlign w:val="center"/>
            <w:hideMark/>
          </w:tcPr>
          <w:p w14:paraId="2C3D460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QR500A</w:t>
            </w:r>
          </w:p>
        </w:tc>
        <w:tc>
          <w:tcPr>
            <w:tcW w:w="2368" w:type="pct"/>
            <w:tcBorders>
              <w:top w:val="nil"/>
              <w:left w:val="nil"/>
              <w:bottom w:val="single" w:sz="4" w:space="0" w:color="auto"/>
              <w:right w:val="nil"/>
            </w:tcBorders>
            <w:shd w:val="clear" w:color="auto" w:fill="auto"/>
            <w:vAlign w:val="center"/>
            <w:hideMark/>
          </w:tcPr>
          <w:p w14:paraId="45B4039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M6720 3TB 6G SAS 7.2K 3.5in NL HDD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5FB50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55341A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056CB00A"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A75B8E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1.4.30</w:t>
            </w:r>
          </w:p>
        </w:tc>
        <w:tc>
          <w:tcPr>
            <w:tcW w:w="1110" w:type="pct"/>
            <w:tcBorders>
              <w:top w:val="nil"/>
              <w:left w:val="nil"/>
              <w:bottom w:val="single" w:sz="4" w:space="0" w:color="auto"/>
              <w:right w:val="single" w:sz="4" w:space="0" w:color="auto"/>
            </w:tcBorders>
            <w:shd w:val="clear" w:color="000000" w:fill="FFFFFF"/>
            <w:noWrap/>
            <w:vAlign w:val="center"/>
            <w:hideMark/>
          </w:tcPr>
          <w:p w14:paraId="31444E9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QR500A      0D1</w:t>
            </w:r>
          </w:p>
        </w:tc>
        <w:tc>
          <w:tcPr>
            <w:tcW w:w="2368" w:type="pct"/>
            <w:tcBorders>
              <w:top w:val="nil"/>
              <w:left w:val="nil"/>
              <w:bottom w:val="single" w:sz="4" w:space="0" w:color="auto"/>
              <w:right w:val="nil"/>
            </w:tcBorders>
            <w:shd w:val="clear" w:color="auto" w:fill="auto"/>
            <w:vAlign w:val="center"/>
            <w:hideMark/>
          </w:tcPr>
          <w:p w14:paraId="2487BF5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6C32C5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888DC0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484D9D4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5AA20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1.4.31</w:t>
            </w:r>
          </w:p>
        </w:tc>
        <w:tc>
          <w:tcPr>
            <w:tcW w:w="1110" w:type="pct"/>
            <w:tcBorders>
              <w:top w:val="nil"/>
              <w:left w:val="nil"/>
              <w:bottom w:val="single" w:sz="4" w:space="0" w:color="auto"/>
              <w:right w:val="single" w:sz="4" w:space="0" w:color="auto"/>
            </w:tcBorders>
            <w:shd w:val="clear" w:color="000000" w:fill="FFFFFF"/>
            <w:noWrap/>
            <w:vAlign w:val="center"/>
            <w:hideMark/>
          </w:tcPr>
          <w:p w14:paraId="5AAA3F8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E7X49A</w:t>
            </w:r>
          </w:p>
        </w:tc>
        <w:tc>
          <w:tcPr>
            <w:tcW w:w="2368" w:type="pct"/>
            <w:tcBorders>
              <w:top w:val="nil"/>
              <w:left w:val="nil"/>
              <w:bottom w:val="single" w:sz="4" w:space="0" w:color="auto"/>
              <w:right w:val="nil"/>
            </w:tcBorders>
            <w:shd w:val="clear" w:color="auto" w:fill="auto"/>
            <w:vAlign w:val="center"/>
            <w:hideMark/>
          </w:tcPr>
          <w:p w14:paraId="5052E5C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M6710 1.2TB 6G SAS 10K SFF(2.5in) Hard Drive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174683D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73CF34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w:t>
            </w:r>
          </w:p>
        </w:tc>
      </w:tr>
      <w:tr w:rsidR="00403928" w:rsidRPr="00403928" w14:paraId="41CACB0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498306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1.4.32</w:t>
            </w:r>
          </w:p>
        </w:tc>
        <w:tc>
          <w:tcPr>
            <w:tcW w:w="1110" w:type="pct"/>
            <w:tcBorders>
              <w:top w:val="nil"/>
              <w:left w:val="nil"/>
              <w:bottom w:val="single" w:sz="4" w:space="0" w:color="auto"/>
              <w:right w:val="single" w:sz="4" w:space="0" w:color="auto"/>
            </w:tcBorders>
            <w:shd w:val="clear" w:color="000000" w:fill="FFFFFF"/>
            <w:noWrap/>
            <w:vAlign w:val="center"/>
            <w:hideMark/>
          </w:tcPr>
          <w:p w14:paraId="3D8661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QR516B</w:t>
            </w:r>
          </w:p>
        </w:tc>
        <w:tc>
          <w:tcPr>
            <w:tcW w:w="2368" w:type="pct"/>
            <w:tcBorders>
              <w:top w:val="nil"/>
              <w:left w:val="nil"/>
              <w:bottom w:val="single" w:sz="4" w:space="0" w:color="auto"/>
              <w:right w:val="nil"/>
            </w:tcBorders>
            <w:shd w:val="clear" w:color="000000" w:fill="FFFFFF"/>
            <w:vAlign w:val="center"/>
            <w:hideMark/>
          </w:tcPr>
          <w:p w14:paraId="6756284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7000 Service Processor</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6F5558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826C11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1730BA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BDC8B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1.4.33</w:t>
            </w:r>
          </w:p>
        </w:tc>
        <w:tc>
          <w:tcPr>
            <w:tcW w:w="1110" w:type="pct"/>
            <w:tcBorders>
              <w:top w:val="nil"/>
              <w:left w:val="nil"/>
              <w:bottom w:val="single" w:sz="4" w:space="0" w:color="auto"/>
              <w:right w:val="single" w:sz="4" w:space="0" w:color="auto"/>
            </w:tcBorders>
            <w:shd w:val="clear" w:color="000000" w:fill="FFFFFF"/>
            <w:noWrap/>
            <w:vAlign w:val="center"/>
            <w:hideMark/>
          </w:tcPr>
          <w:p w14:paraId="76F144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QR516B      0D1</w:t>
            </w:r>
          </w:p>
        </w:tc>
        <w:tc>
          <w:tcPr>
            <w:tcW w:w="2368" w:type="pct"/>
            <w:tcBorders>
              <w:top w:val="nil"/>
              <w:left w:val="nil"/>
              <w:bottom w:val="single" w:sz="4" w:space="0" w:color="auto"/>
              <w:right w:val="nil"/>
            </w:tcBorders>
            <w:shd w:val="clear" w:color="000000" w:fill="FFFFFF"/>
            <w:vAlign w:val="center"/>
            <w:hideMark/>
          </w:tcPr>
          <w:p w14:paraId="20D782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6B206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6B323D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F9753F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5920A9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1.4.34</w:t>
            </w:r>
          </w:p>
        </w:tc>
        <w:tc>
          <w:tcPr>
            <w:tcW w:w="1110" w:type="pct"/>
            <w:tcBorders>
              <w:top w:val="nil"/>
              <w:left w:val="nil"/>
              <w:bottom w:val="single" w:sz="4" w:space="0" w:color="auto"/>
              <w:right w:val="single" w:sz="4" w:space="0" w:color="auto"/>
            </w:tcBorders>
            <w:shd w:val="clear" w:color="000000" w:fill="FFFFFF"/>
            <w:noWrap/>
            <w:vAlign w:val="center"/>
            <w:hideMark/>
          </w:tcPr>
          <w:p w14:paraId="0EABFF7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TK808A</w:t>
            </w:r>
          </w:p>
        </w:tc>
        <w:tc>
          <w:tcPr>
            <w:tcW w:w="2368" w:type="pct"/>
            <w:tcBorders>
              <w:top w:val="nil"/>
              <w:left w:val="nil"/>
              <w:bottom w:val="single" w:sz="4" w:space="0" w:color="auto"/>
              <w:right w:val="nil"/>
            </w:tcBorders>
            <w:shd w:val="clear" w:color="000000" w:fill="FFFFFF"/>
            <w:vAlign w:val="center"/>
            <w:hideMark/>
          </w:tcPr>
          <w:p w14:paraId="777376A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Rack Front Door Cover Kit</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39CC8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0D327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D17C15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B7E18C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1.4.35</w:t>
            </w:r>
          </w:p>
        </w:tc>
        <w:tc>
          <w:tcPr>
            <w:tcW w:w="1110" w:type="pct"/>
            <w:tcBorders>
              <w:top w:val="nil"/>
              <w:left w:val="nil"/>
              <w:bottom w:val="single" w:sz="4" w:space="0" w:color="auto"/>
              <w:right w:val="single" w:sz="4" w:space="0" w:color="auto"/>
            </w:tcBorders>
            <w:shd w:val="clear" w:color="000000" w:fill="FFFFFF"/>
            <w:noWrap/>
            <w:vAlign w:val="center"/>
            <w:hideMark/>
          </w:tcPr>
          <w:p w14:paraId="2F888A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TK808A      0D1</w:t>
            </w:r>
          </w:p>
        </w:tc>
        <w:tc>
          <w:tcPr>
            <w:tcW w:w="2368" w:type="pct"/>
            <w:tcBorders>
              <w:top w:val="nil"/>
              <w:left w:val="nil"/>
              <w:bottom w:val="single" w:sz="4" w:space="0" w:color="auto"/>
              <w:right w:val="nil"/>
            </w:tcBorders>
            <w:shd w:val="clear" w:color="000000" w:fill="FFFFFF"/>
            <w:vAlign w:val="center"/>
            <w:hideMark/>
          </w:tcPr>
          <w:p w14:paraId="242396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4512DD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958C2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59EF3C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35FD3D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1.4.36</w:t>
            </w:r>
          </w:p>
        </w:tc>
        <w:tc>
          <w:tcPr>
            <w:tcW w:w="1110" w:type="pct"/>
            <w:tcBorders>
              <w:top w:val="nil"/>
              <w:left w:val="nil"/>
              <w:bottom w:val="single" w:sz="4" w:space="0" w:color="auto"/>
              <w:right w:val="single" w:sz="4" w:space="0" w:color="auto"/>
            </w:tcBorders>
            <w:shd w:val="clear" w:color="000000" w:fill="FFFFFF"/>
            <w:noWrap/>
            <w:vAlign w:val="center"/>
            <w:hideMark/>
          </w:tcPr>
          <w:p w14:paraId="7E4E6D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QK735A</w:t>
            </w:r>
          </w:p>
        </w:tc>
        <w:tc>
          <w:tcPr>
            <w:tcW w:w="2368" w:type="pct"/>
            <w:tcBorders>
              <w:top w:val="nil"/>
              <w:left w:val="nil"/>
              <w:bottom w:val="single" w:sz="4" w:space="0" w:color="auto"/>
              <w:right w:val="nil"/>
            </w:tcBorders>
            <w:shd w:val="clear" w:color="000000" w:fill="FFFFFF"/>
            <w:vAlign w:val="center"/>
            <w:hideMark/>
          </w:tcPr>
          <w:p w14:paraId="21DC8F0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Premier Flex LC/LC OM4 2f 15m Cbl</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568606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0472D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w:t>
            </w:r>
          </w:p>
        </w:tc>
      </w:tr>
      <w:tr w:rsidR="00403928" w:rsidRPr="00403928" w14:paraId="02C0BAC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DFB97E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1.4.37</w:t>
            </w:r>
          </w:p>
        </w:tc>
        <w:tc>
          <w:tcPr>
            <w:tcW w:w="1110" w:type="pct"/>
            <w:tcBorders>
              <w:top w:val="nil"/>
              <w:left w:val="nil"/>
              <w:bottom w:val="single" w:sz="4" w:space="0" w:color="auto"/>
              <w:right w:val="single" w:sz="4" w:space="0" w:color="auto"/>
            </w:tcBorders>
            <w:shd w:val="clear" w:color="000000" w:fill="FFFFFF"/>
            <w:noWrap/>
            <w:vAlign w:val="center"/>
            <w:hideMark/>
          </w:tcPr>
          <w:p w14:paraId="27FF34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QK735A      0D1</w:t>
            </w:r>
          </w:p>
        </w:tc>
        <w:tc>
          <w:tcPr>
            <w:tcW w:w="2368" w:type="pct"/>
            <w:tcBorders>
              <w:top w:val="nil"/>
              <w:left w:val="nil"/>
              <w:bottom w:val="single" w:sz="4" w:space="0" w:color="auto"/>
              <w:right w:val="nil"/>
            </w:tcBorders>
            <w:shd w:val="clear" w:color="000000" w:fill="FFFFFF"/>
            <w:vAlign w:val="center"/>
            <w:hideMark/>
          </w:tcPr>
          <w:p w14:paraId="0493222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1B91792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6E177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w:t>
            </w:r>
          </w:p>
        </w:tc>
      </w:tr>
      <w:tr w:rsidR="00403928" w:rsidRPr="00403928" w14:paraId="56FCD7B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6C8FA3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1.4.38</w:t>
            </w:r>
          </w:p>
        </w:tc>
        <w:tc>
          <w:tcPr>
            <w:tcW w:w="1110" w:type="pct"/>
            <w:tcBorders>
              <w:top w:val="nil"/>
              <w:left w:val="nil"/>
              <w:bottom w:val="single" w:sz="4" w:space="0" w:color="auto"/>
              <w:right w:val="single" w:sz="4" w:space="0" w:color="auto"/>
            </w:tcBorders>
            <w:shd w:val="clear" w:color="000000" w:fill="FFFFFF"/>
            <w:noWrap/>
            <w:vAlign w:val="center"/>
            <w:hideMark/>
          </w:tcPr>
          <w:p w14:paraId="5733FF1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H5M68A</w:t>
            </w:r>
          </w:p>
        </w:tc>
        <w:tc>
          <w:tcPr>
            <w:tcW w:w="2368" w:type="pct"/>
            <w:tcBorders>
              <w:top w:val="nil"/>
              <w:left w:val="nil"/>
              <w:bottom w:val="single" w:sz="4" w:space="0" w:color="auto"/>
              <w:right w:val="nil"/>
            </w:tcBorders>
            <w:shd w:val="clear" w:color="000000" w:fill="FFFFFF"/>
            <w:vAlign w:val="center"/>
            <w:hideMark/>
          </w:tcPr>
          <w:p w14:paraId="00CE613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7.3kVA 230V 20out INTL bPDU</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8751E0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00CD2B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85F1F0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CEB604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1.4.39</w:t>
            </w:r>
          </w:p>
        </w:tc>
        <w:tc>
          <w:tcPr>
            <w:tcW w:w="1110" w:type="pct"/>
            <w:tcBorders>
              <w:top w:val="nil"/>
              <w:left w:val="nil"/>
              <w:bottom w:val="single" w:sz="4" w:space="0" w:color="auto"/>
              <w:right w:val="single" w:sz="4" w:space="0" w:color="auto"/>
            </w:tcBorders>
            <w:shd w:val="clear" w:color="000000" w:fill="FFFFFF"/>
            <w:noWrap/>
            <w:vAlign w:val="center"/>
            <w:hideMark/>
          </w:tcPr>
          <w:p w14:paraId="2CD9642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H5M68A      0D1</w:t>
            </w:r>
          </w:p>
        </w:tc>
        <w:tc>
          <w:tcPr>
            <w:tcW w:w="2368" w:type="pct"/>
            <w:tcBorders>
              <w:top w:val="nil"/>
              <w:left w:val="nil"/>
              <w:bottom w:val="single" w:sz="4" w:space="0" w:color="auto"/>
              <w:right w:val="nil"/>
            </w:tcBorders>
            <w:shd w:val="clear" w:color="000000" w:fill="FFFFFF"/>
            <w:vAlign w:val="center"/>
            <w:hideMark/>
          </w:tcPr>
          <w:p w14:paraId="2AE3F64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66BA79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B07E16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F1B3DA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43758F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1.4.40</w:t>
            </w:r>
          </w:p>
        </w:tc>
        <w:tc>
          <w:tcPr>
            <w:tcW w:w="1110" w:type="pct"/>
            <w:tcBorders>
              <w:top w:val="nil"/>
              <w:left w:val="nil"/>
              <w:bottom w:val="single" w:sz="4" w:space="0" w:color="auto"/>
              <w:right w:val="single" w:sz="4" w:space="0" w:color="auto"/>
            </w:tcBorders>
            <w:shd w:val="clear" w:color="000000" w:fill="FFFFFF"/>
            <w:noWrap/>
            <w:vAlign w:val="center"/>
            <w:hideMark/>
          </w:tcPr>
          <w:p w14:paraId="3A5DDA3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C7537A</w:t>
            </w:r>
          </w:p>
        </w:tc>
        <w:tc>
          <w:tcPr>
            <w:tcW w:w="2368" w:type="pct"/>
            <w:tcBorders>
              <w:top w:val="nil"/>
              <w:left w:val="nil"/>
              <w:bottom w:val="single" w:sz="4" w:space="0" w:color="auto"/>
              <w:right w:val="nil"/>
            </w:tcBorders>
            <w:shd w:val="clear" w:color="000000" w:fill="FFFFFF"/>
            <w:vAlign w:val="center"/>
            <w:hideMark/>
          </w:tcPr>
          <w:p w14:paraId="3D8A71C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Ethernet 25ft CAT5e RJ45 M/M Cable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33C10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24368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5914A5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3183B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1.4.41</w:t>
            </w:r>
          </w:p>
        </w:tc>
        <w:tc>
          <w:tcPr>
            <w:tcW w:w="1110" w:type="pct"/>
            <w:tcBorders>
              <w:top w:val="nil"/>
              <w:left w:val="nil"/>
              <w:bottom w:val="single" w:sz="4" w:space="0" w:color="auto"/>
              <w:right w:val="single" w:sz="4" w:space="0" w:color="auto"/>
            </w:tcBorders>
            <w:shd w:val="clear" w:color="000000" w:fill="FFFFFF"/>
            <w:noWrap/>
            <w:vAlign w:val="center"/>
            <w:hideMark/>
          </w:tcPr>
          <w:p w14:paraId="43B6552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C7537A      0D1</w:t>
            </w:r>
          </w:p>
        </w:tc>
        <w:tc>
          <w:tcPr>
            <w:tcW w:w="2368" w:type="pct"/>
            <w:tcBorders>
              <w:top w:val="nil"/>
              <w:left w:val="nil"/>
              <w:bottom w:val="single" w:sz="4" w:space="0" w:color="auto"/>
              <w:right w:val="nil"/>
            </w:tcBorders>
            <w:shd w:val="clear" w:color="000000" w:fill="FFFFFF"/>
            <w:vAlign w:val="center"/>
            <w:hideMark/>
          </w:tcPr>
          <w:p w14:paraId="44EDBC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6F5D5E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BF15D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079A98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1DEADB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1.4.42</w:t>
            </w:r>
          </w:p>
        </w:tc>
        <w:tc>
          <w:tcPr>
            <w:tcW w:w="1110" w:type="pct"/>
            <w:tcBorders>
              <w:top w:val="nil"/>
              <w:left w:val="nil"/>
              <w:bottom w:val="single" w:sz="4" w:space="0" w:color="auto"/>
              <w:right w:val="single" w:sz="4" w:space="0" w:color="auto"/>
            </w:tcBorders>
            <w:shd w:val="clear" w:color="000000" w:fill="FFFFFF"/>
            <w:noWrap/>
            <w:vAlign w:val="center"/>
            <w:hideMark/>
          </w:tcPr>
          <w:p w14:paraId="66BB67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BW946A</w:t>
            </w:r>
          </w:p>
        </w:tc>
        <w:tc>
          <w:tcPr>
            <w:tcW w:w="2368" w:type="pct"/>
            <w:tcBorders>
              <w:top w:val="nil"/>
              <w:left w:val="nil"/>
              <w:bottom w:val="single" w:sz="4" w:space="0" w:color="auto"/>
              <w:right w:val="nil"/>
            </w:tcBorders>
            <w:shd w:val="clear" w:color="000000" w:fill="FFFFFF"/>
            <w:vAlign w:val="center"/>
            <w:hideMark/>
          </w:tcPr>
          <w:p w14:paraId="3E72027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42U Location Discovery Kit</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36D45B6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BC35AA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C6EDBC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668CF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1.4.43</w:t>
            </w:r>
          </w:p>
        </w:tc>
        <w:tc>
          <w:tcPr>
            <w:tcW w:w="1110" w:type="pct"/>
            <w:tcBorders>
              <w:top w:val="nil"/>
              <w:left w:val="nil"/>
              <w:bottom w:val="single" w:sz="4" w:space="0" w:color="auto"/>
              <w:right w:val="single" w:sz="4" w:space="0" w:color="auto"/>
            </w:tcBorders>
            <w:shd w:val="clear" w:color="000000" w:fill="FFFFFF"/>
            <w:noWrap/>
            <w:vAlign w:val="center"/>
            <w:hideMark/>
          </w:tcPr>
          <w:p w14:paraId="6DE18B6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BW946A      0D1</w:t>
            </w:r>
          </w:p>
        </w:tc>
        <w:tc>
          <w:tcPr>
            <w:tcW w:w="2368" w:type="pct"/>
            <w:tcBorders>
              <w:top w:val="nil"/>
              <w:left w:val="nil"/>
              <w:bottom w:val="single" w:sz="4" w:space="0" w:color="auto"/>
              <w:right w:val="nil"/>
            </w:tcBorders>
            <w:shd w:val="clear" w:color="000000" w:fill="FFFFFF"/>
            <w:vAlign w:val="center"/>
            <w:hideMark/>
          </w:tcPr>
          <w:p w14:paraId="00ACD6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1A97F3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E812B8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F8F00F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3F124D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1.4.44</w:t>
            </w:r>
          </w:p>
        </w:tc>
        <w:tc>
          <w:tcPr>
            <w:tcW w:w="1110" w:type="pct"/>
            <w:tcBorders>
              <w:top w:val="nil"/>
              <w:left w:val="nil"/>
              <w:bottom w:val="single" w:sz="4" w:space="0" w:color="auto"/>
              <w:right w:val="single" w:sz="4" w:space="0" w:color="auto"/>
            </w:tcBorders>
            <w:shd w:val="clear" w:color="000000" w:fill="FFFFFF"/>
            <w:noWrap/>
            <w:vAlign w:val="center"/>
            <w:hideMark/>
          </w:tcPr>
          <w:p w14:paraId="351F795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BW932A</w:t>
            </w:r>
          </w:p>
        </w:tc>
        <w:tc>
          <w:tcPr>
            <w:tcW w:w="2368" w:type="pct"/>
            <w:tcBorders>
              <w:top w:val="nil"/>
              <w:left w:val="nil"/>
              <w:bottom w:val="single" w:sz="4" w:space="0" w:color="auto"/>
              <w:right w:val="nil"/>
            </w:tcBorders>
            <w:shd w:val="clear" w:color="000000" w:fill="FFFFFF"/>
            <w:vAlign w:val="center"/>
            <w:hideMark/>
          </w:tcPr>
          <w:p w14:paraId="137ED6A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600mm  Rack Stabilizer Kit</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3FD62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AACBB0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1F5295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C24B0E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1.4.45</w:t>
            </w:r>
          </w:p>
        </w:tc>
        <w:tc>
          <w:tcPr>
            <w:tcW w:w="1110" w:type="pct"/>
            <w:tcBorders>
              <w:top w:val="nil"/>
              <w:left w:val="nil"/>
              <w:bottom w:val="single" w:sz="4" w:space="0" w:color="auto"/>
              <w:right w:val="single" w:sz="4" w:space="0" w:color="auto"/>
            </w:tcBorders>
            <w:shd w:val="clear" w:color="000000" w:fill="FFFFFF"/>
            <w:noWrap/>
            <w:vAlign w:val="center"/>
            <w:hideMark/>
          </w:tcPr>
          <w:p w14:paraId="56A3C8C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BW932A      B01</w:t>
            </w:r>
          </w:p>
        </w:tc>
        <w:tc>
          <w:tcPr>
            <w:tcW w:w="2368" w:type="pct"/>
            <w:tcBorders>
              <w:top w:val="nil"/>
              <w:left w:val="nil"/>
              <w:bottom w:val="single" w:sz="4" w:space="0" w:color="auto"/>
              <w:right w:val="nil"/>
            </w:tcBorders>
            <w:shd w:val="clear" w:color="000000" w:fill="FFFFFF"/>
            <w:vAlign w:val="center"/>
            <w:hideMark/>
          </w:tcPr>
          <w:p w14:paraId="645AC7D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Include with complete system</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9B0A6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8EA5CC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ECCD74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53F9E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1.4.46</w:t>
            </w:r>
          </w:p>
        </w:tc>
        <w:tc>
          <w:tcPr>
            <w:tcW w:w="1110" w:type="pct"/>
            <w:tcBorders>
              <w:top w:val="nil"/>
              <w:left w:val="nil"/>
              <w:bottom w:val="single" w:sz="4" w:space="0" w:color="auto"/>
              <w:right w:val="single" w:sz="4" w:space="0" w:color="auto"/>
            </w:tcBorders>
            <w:shd w:val="clear" w:color="000000" w:fill="FFFFFF"/>
            <w:noWrap/>
            <w:vAlign w:val="center"/>
            <w:hideMark/>
          </w:tcPr>
          <w:p w14:paraId="14A458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BW906A</w:t>
            </w:r>
          </w:p>
        </w:tc>
        <w:tc>
          <w:tcPr>
            <w:tcW w:w="2368" w:type="pct"/>
            <w:tcBorders>
              <w:top w:val="nil"/>
              <w:left w:val="nil"/>
              <w:bottom w:val="single" w:sz="4" w:space="0" w:color="auto"/>
              <w:right w:val="nil"/>
            </w:tcBorders>
            <w:shd w:val="clear" w:color="000000" w:fill="FFFFFF"/>
            <w:vAlign w:val="center"/>
            <w:hideMark/>
          </w:tcPr>
          <w:p w14:paraId="7FD1CE0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42U 1075mm Side Panel Kit</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EDA837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FF255A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431BAA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36CE44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1.4.47</w:t>
            </w:r>
          </w:p>
        </w:tc>
        <w:tc>
          <w:tcPr>
            <w:tcW w:w="1110" w:type="pct"/>
            <w:tcBorders>
              <w:top w:val="nil"/>
              <w:left w:val="nil"/>
              <w:bottom w:val="single" w:sz="4" w:space="0" w:color="auto"/>
              <w:right w:val="single" w:sz="4" w:space="0" w:color="auto"/>
            </w:tcBorders>
            <w:shd w:val="clear" w:color="000000" w:fill="FFFFFF"/>
            <w:noWrap/>
            <w:vAlign w:val="center"/>
            <w:hideMark/>
          </w:tcPr>
          <w:p w14:paraId="337DD4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BW906A      0D1</w:t>
            </w:r>
          </w:p>
        </w:tc>
        <w:tc>
          <w:tcPr>
            <w:tcW w:w="2368" w:type="pct"/>
            <w:tcBorders>
              <w:top w:val="nil"/>
              <w:left w:val="nil"/>
              <w:bottom w:val="single" w:sz="4" w:space="0" w:color="auto"/>
              <w:right w:val="nil"/>
            </w:tcBorders>
            <w:shd w:val="clear" w:color="000000" w:fill="FFFFFF"/>
            <w:vAlign w:val="center"/>
            <w:hideMark/>
          </w:tcPr>
          <w:p w14:paraId="7D3FBE2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116E68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3A0A04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24788D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2D18F7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1.4.48</w:t>
            </w:r>
          </w:p>
        </w:tc>
        <w:tc>
          <w:tcPr>
            <w:tcW w:w="1110" w:type="pct"/>
            <w:tcBorders>
              <w:top w:val="nil"/>
              <w:left w:val="nil"/>
              <w:bottom w:val="single" w:sz="4" w:space="0" w:color="auto"/>
              <w:right w:val="single" w:sz="4" w:space="0" w:color="auto"/>
            </w:tcBorders>
            <w:shd w:val="clear" w:color="000000" w:fill="FFFFFF"/>
            <w:noWrap/>
            <w:vAlign w:val="center"/>
            <w:hideMark/>
          </w:tcPr>
          <w:p w14:paraId="0C79FEC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A0K04A</w:t>
            </w:r>
          </w:p>
        </w:tc>
        <w:tc>
          <w:tcPr>
            <w:tcW w:w="2368" w:type="pct"/>
            <w:tcBorders>
              <w:top w:val="nil"/>
              <w:left w:val="nil"/>
              <w:bottom w:val="single" w:sz="4" w:space="0" w:color="auto"/>
              <w:right w:val="nil"/>
            </w:tcBorders>
            <w:shd w:val="clear" w:color="000000" w:fill="FFFFFF"/>
            <w:vAlign w:val="center"/>
            <w:hideMark/>
          </w:tcPr>
          <w:p w14:paraId="3F2F1E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1.37m 10A C13-C14 Gray Jpr Cord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DA7C1C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7C100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17158B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D5982E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1.4.49</w:t>
            </w:r>
          </w:p>
        </w:tc>
        <w:tc>
          <w:tcPr>
            <w:tcW w:w="1110" w:type="pct"/>
            <w:tcBorders>
              <w:top w:val="nil"/>
              <w:left w:val="nil"/>
              <w:bottom w:val="single" w:sz="4" w:space="0" w:color="auto"/>
              <w:right w:val="single" w:sz="4" w:space="0" w:color="auto"/>
            </w:tcBorders>
            <w:shd w:val="clear" w:color="000000" w:fill="FFFFFF"/>
            <w:noWrap/>
            <w:vAlign w:val="center"/>
            <w:hideMark/>
          </w:tcPr>
          <w:p w14:paraId="7E00FB1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A0K04A      0D1</w:t>
            </w:r>
          </w:p>
        </w:tc>
        <w:tc>
          <w:tcPr>
            <w:tcW w:w="2368" w:type="pct"/>
            <w:tcBorders>
              <w:top w:val="nil"/>
              <w:left w:val="nil"/>
              <w:bottom w:val="single" w:sz="4" w:space="0" w:color="auto"/>
              <w:right w:val="nil"/>
            </w:tcBorders>
            <w:shd w:val="clear" w:color="000000" w:fill="FFFFFF"/>
            <w:vAlign w:val="center"/>
            <w:hideMark/>
          </w:tcPr>
          <w:p w14:paraId="06AC98C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66D45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9190F6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10572D2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464F39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1.4.50</w:t>
            </w:r>
          </w:p>
        </w:tc>
        <w:tc>
          <w:tcPr>
            <w:tcW w:w="1110" w:type="pct"/>
            <w:tcBorders>
              <w:top w:val="nil"/>
              <w:left w:val="nil"/>
              <w:bottom w:val="single" w:sz="4" w:space="0" w:color="auto"/>
              <w:right w:val="single" w:sz="4" w:space="0" w:color="auto"/>
            </w:tcBorders>
            <w:shd w:val="clear" w:color="000000" w:fill="FFFFFF"/>
            <w:noWrap/>
            <w:vAlign w:val="center"/>
            <w:hideMark/>
          </w:tcPr>
          <w:p w14:paraId="3FE2C2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142257-006</w:t>
            </w:r>
          </w:p>
        </w:tc>
        <w:tc>
          <w:tcPr>
            <w:tcW w:w="2368" w:type="pct"/>
            <w:tcBorders>
              <w:top w:val="nil"/>
              <w:left w:val="nil"/>
              <w:bottom w:val="single" w:sz="4" w:space="0" w:color="auto"/>
              <w:right w:val="nil"/>
            </w:tcBorders>
            <w:shd w:val="clear" w:color="000000" w:fill="FFFFFF"/>
            <w:vAlign w:val="center"/>
            <w:hideMark/>
          </w:tcPr>
          <w:p w14:paraId="7948A04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10A IEC320 C14-C13 4.5ft US PDU Cable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7239290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5E86AD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FAC010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B6BAE0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1.4.51</w:t>
            </w:r>
          </w:p>
        </w:tc>
        <w:tc>
          <w:tcPr>
            <w:tcW w:w="1110" w:type="pct"/>
            <w:tcBorders>
              <w:top w:val="nil"/>
              <w:left w:val="nil"/>
              <w:bottom w:val="single" w:sz="4" w:space="0" w:color="auto"/>
              <w:right w:val="single" w:sz="4" w:space="0" w:color="auto"/>
            </w:tcBorders>
            <w:shd w:val="clear" w:color="000000" w:fill="FFFFFF"/>
            <w:noWrap/>
            <w:vAlign w:val="center"/>
            <w:hideMark/>
          </w:tcPr>
          <w:p w14:paraId="6CFFDDE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142257-006  0D1</w:t>
            </w:r>
          </w:p>
        </w:tc>
        <w:tc>
          <w:tcPr>
            <w:tcW w:w="2368" w:type="pct"/>
            <w:tcBorders>
              <w:top w:val="nil"/>
              <w:left w:val="nil"/>
              <w:bottom w:val="single" w:sz="4" w:space="0" w:color="auto"/>
              <w:right w:val="nil"/>
            </w:tcBorders>
            <w:shd w:val="clear" w:color="000000" w:fill="FFFFFF"/>
            <w:vAlign w:val="center"/>
            <w:hideMark/>
          </w:tcPr>
          <w:p w14:paraId="2EF0593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559B16F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9CC5A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9053EC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4B163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1.4.52</w:t>
            </w:r>
          </w:p>
        </w:tc>
        <w:tc>
          <w:tcPr>
            <w:tcW w:w="1110" w:type="pct"/>
            <w:tcBorders>
              <w:top w:val="nil"/>
              <w:left w:val="nil"/>
              <w:bottom w:val="single" w:sz="4" w:space="0" w:color="auto"/>
              <w:right w:val="single" w:sz="4" w:space="0" w:color="auto"/>
            </w:tcBorders>
            <w:shd w:val="clear" w:color="000000" w:fill="FFFFFF"/>
            <w:noWrap/>
            <w:vAlign w:val="center"/>
            <w:hideMark/>
          </w:tcPr>
          <w:p w14:paraId="143C876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313452-B21</w:t>
            </w:r>
          </w:p>
        </w:tc>
        <w:tc>
          <w:tcPr>
            <w:tcW w:w="2368" w:type="pct"/>
            <w:tcBorders>
              <w:top w:val="nil"/>
              <w:left w:val="nil"/>
              <w:bottom w:val="single" w:sz="4" w:space="0" w:color="auto"/>
              <w:right w:val="nil"/>
            </w:tcBorders>
            <w:shd w:val="clear" w:color="000000" w:fill="FFFFFF"/>
            <w:vAlign w:val="center"/>
            <w:hideMark/>
          </w:tcPr>
          <w:p w14:paraId="7124286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B-ser 32-64 ISL Trnk SW LTU</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132DEB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3B16F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F758BB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946BE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1.4.53</w:t>
            </w:r>
          </w:p>
        </w:tc>
        <w:tc>
          <w:tcPr>
            <w:tcW w:w="1110" w:type="pct"/>
            <w:tcBorders>
              <w:top w:val="nil"/>
              <w:left w:val="nil"/>
              <w:bottom w:val="nil"/>
              <w:right w:val="nil"/>
            </w:tcBorders>
            <w:shd w:val="clear" w:color="auto" w:fill="auto"/>
            <w:noWrap/>
            <w:vAlign w:val="center"/>
            <w:hideMark/>
          </w:tcPr>
          <w:p w14:paraId="39F7A272" w14:textId="77777777" w:rsidR="00403928" w:rsidRPr="00403928" w:rsidRDefault="00403928" w:rsidP="00353E73">
            <w:pPr>
              <w:rPr>
                <w:rFonts w:ascii="Times New Roman" w:hAnsi="Times New Roman" w:cs="Times New Roman"/>
                <w:sz w:val="20"/>
                <w:szCs w:val="20"/>
              </w:rPr>
            </w:pPr>
          </w:p>
        </w:tc>
        <w:tc>
          <w:tcPr>
            <w:tcW w:w="2368" w:type="pct"/>
            <w:tcBorders>
              <w:top w:val="nil"/>
              <w:left w:val="nil"/>
              <w:bottom w:val="single" w:sz="4" w:space="0" w:color="auto"/>
              <w:right w:val="nil"/>
            </w:tcBorders>
            <w:shd w:val="clear" w:color="auto" w:fill="auto"/>
            <w:vAlign w:val="center"/>
            <w:hideMark/>
          </w:tcPr>
          <w:p w14:paraId="6C1FAF5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StoreServ File Controller [#1]</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1696010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auto"/>
            <w:vAlign w:val="center"/>
            <w:hideMark/>
          </w:tcPr>
          <w:p w14:paraId="13B26F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719AD4E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B7DAE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1.4.54</w:t>
            </w:r>
          </w:p>
        </w:tc>
        <w:tc>
          <w:tcPr>
            <w:tcW w:w="1110" w:type="pct"/>
            <w:tcBorders>
              <w:top w:val="single" w:sz="4" w:space="0" w:color="auto"/>
              <w:left w:val="nil"/>
              <w:bottom w:val="single" w:sz="4" w:space="0" w:color="auto"/>
              <w:right w:val="single" w:sz="4" w:space="0" w:color="auto"/>
            </w:tcBorders>
            <w:shd w:val="clear" w:color="000000" w:fill="FFFFFF"/>
            <w:noWrap/>
            <w:vAlign w:val="center"/>
            <w:hideMark/>
          </w:tcPr>
          <w:p w14:paraId="3F8C948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C8S69A</w:t>
            </w:r>
          </w:p>
        </w:tc>
        <w:tc>
          <w:tcPr>
            <w:tcW w:w="2368" w:type="pct"/>
            <w:tcBorders>
              <w:top w:val="nil"/>
              <w:left w:val="nil"/>
              <w:bottom w:val="single" w:sz="4" w:space="0" w:color="auto"/>
              <w:right w:val="single" w:sz="4" w:space="0" w:color="auto"/>
            </w:tcBorders>
            <w:shd w:val="clear" w:color="000000" w:fill="FFFFFF"/>
            <w:vAlign w:val="center"/>
            <w:hideMark/>
          </w:tcPr>
          <w:p w14:paraId="0F2BCA2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StoreServ File Controller</w:t>
            </w:r>
          </w:p>
        </w:tc>
        <w:tc>
          <w:tcPr>
            <w:tcW w:w="563" w:type="pct"/>
            <w:tcBorders>
              <w:top w:val="nil"/>
              <w:left w:val="nil"/>
              <w:bottom w:val="single" w:sz="4" w:space="0" w:color="auto"/>
              <w:right w:val="single" w:sz="4" w:space="0" w:color="auto"/>
            </w:tcBorders>
            <w:shd w:val="clear" w:color="auto" w:fill="auto"/>
            <w:vAlign w:val="center"/>
            <w:hideMark/>
          </w:tcPr>
          <w:p w14:paraId="1DF707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8E1984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34F2D3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BE73D5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1.4.55</w:t>
            </w:r>
          </w:p>
        </w:tc>
        <w:tc>
          <w:tcPr>
            <w:tcW w:w="1110" w:type="pct"/>
            <w:tcBorders>
              <w:top w:val="nil"/>
              <w:left w:val="nil"/>
              <w:bottom w:val="single" w:sz="4" w:space="0" w:color="auto"/>
              <w:right w:val="single" w:sz="4" w:space="0" w:color="auto"/>
            </w:tcBorders>
            <w:shd w:val="clear" w:color="000000" w:fill="FFFFFF"/>
            <w:noWrap/>
            <w:vAlign w:val="center"/>
            <w:hideMark/>
          </w:tcPr>
          <w:p w14:paraId="512A450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AJ764A</w:t>
            </w:r>
          </w:p>
        </w:tc>
        <w:tc>
          <w:tcPr>
            <w:tcW w:w="2368" w:type="pct"/>
            <w:tcBorders>
              <w:top w:val="nil"/>
              <w:left w:val="nil"/>
              <w:bottom w:val="single" w:sz="4" w:space="0" w:color="auto"/>
              <w:right w:val="single" w:sz="4" w:space="0" w:color="auto"/>
            </w:tcBorders>
            <w:shd w:val="clear" w:color="000000" w:fill="FFFFFF"/>
            <w:vAlign w:val="center"/>
            <w:hideMark/>
          </w:tcPr>
          <w:p w14:paraId="5DA7A78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82Q 8Gb Dual Port PCI-e FC HBA</w:t>
            </w:r>
          </w:p>
        </w:tc>
        <w:tc>
          <w:tcPr>
            <w:tcW w:w="563" w:type="pct"/>
            <w:tcBorders>
              <w:top w:val="nil"/>
              <w:left w:val="nil"/>
              <w:bottom w:val="single" w:sz="4" w:space="0" w:color="auto"/>
              <w:right w:val="single" w:sz="4" w:space="0" w:color="auto"/>
            </w:tcBorders>
            <w:shd w:val="clear" w:color="auto" w:fill="auto"/>
            <w:vAlign w:val="center"/>
            <w:hideMark/>
          </w:tcPr>
          <w:p w14:paraId="03D32C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75497C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B14716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F8690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1.4.56</w:t>
            </w:r>
          </w:p>
        </w:tc>
        <w:tc>
          <w:tcPr>
            <w:tcW w:w="1110" w:type="pct"/>
            <w:tcBorders>
              <w:top w:val="nil"/>
              <w:left w:val="nil"/>
              <w:bottom w:val="single" w:sz="4" w:space="0" w:color="auto"/>
              <w:right w:val="single" w:sz="4" w:space="0" w:color="auto"/>
            </w:tcBorders>
            <w:shd w:val="clear" w:color="000000" w:fill="FFFFFF"/>
            <w:noWrap/>
            <w:vAlign w:val="center"/>
            <w:hideMark/>
          </w:tcPr>
          <w:p w14:paraId="185763C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AJ764A      0D1</w:t>
            </w:r>
          </w:p>
        </w:tc>
        <w:tc>
          <w:tcPr>
            <w:tcW w:w="2368" w:type="pct"/>
            <w:tcBorders>
              <w:top w:val="nil"/>
              <w:left w:val="nil"/>
              <w:bottom w:val="single" w:sz="4" w:space="0" w:color="auto"/>
              <w:right w:val="single" w:sz="4" w:space="0" w:color="auto"/>
            </w:tcBorders>
            <w:shd w:val="clear" w:color="000000" w:fill="FFFFFF"/>
            <w:vAlign w:val="center"/>
            <w:hideMark/>
          </w:tcPr>
          <w:p w14:paraId="6B9B7C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46F1A4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F41D1A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71C0531D" w14:textId="77777777" w:rsidTr="00353E73">
        <w:trPr>
          <w:trHeight w:val="31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A5004D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1.5</w:t>
            </w:r>
          </w:p>
        </w:tc>
        <w:tc>
          <w:tcPr>
            <w:tcW w:w="1110" w:type="pct"/>
            <w:tcBorders>
              <w:top w:val="nil"/>
              <w:left w:val="nil"/>
              <w:bottom w:val="single" w:sz="4" w:space="0" w:color="auto"/>
              <w:right w:val="nil"/>
            </w:tcBorders>
            <w:shd w:val="clear" w:color="auto" w:fill="D9D9D9" w:themeFill="background1" w:themeFillShade="D9"/>
            <w:vAlign w:val="center"/>
            <w:hideMark/>
          </w:tcPr>
          <w:p w14:paraId="2AD6865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02EBC5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Σύστημα αντιγράφων ασφαλείας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2A1573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13F67A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03E61C7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A4174D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1.5.1</w:t>
            </w:r>
          </w:p>
        </w:tc>
        <w:tc>
          <w:tcPr>
            <w:tcW w:w="1110" w:type="pct"/>
            <w:tcBorders>
              <w:top w:val="nil"/>
              <w:left w:val="nil"/>
              <w:bottom w:val="single" w:sz="4" w:space="0" w:color="auto"/>
              <w:right w:val="single" w:sz="4" w:space="0" w:color="auto"/>
            </w:tcBorders>
            <w:shd w:val="clear" w:color="000000" w:fill="FFFFFF"/>
            <w:noWrap/>
            <w:vAlign w:val="center"/>
            <w:hideMark/>
          </w:tcPr>
          <w:p w14:paraId="3C2D7A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AK379A</w:t>
            </w:r>
          </w:p>
        </w:tc>
        <w:tc>
          <w:tcPr>
            <w:tcW w:w="2368" w:type="pct"/>
            <w:tcBorders>
              <w:top w:val="nil"/>
              <w:left w:val="nil"/>
              <w:bottom w:val="single" w:sz="4" w:space="0" w:color="auto"/>
              <w:right w:val="nil"/>
            </w:tcBorders>
            <w:shd w:val="clear" w:color="000000" w:fill="FFFFFF"/>
            <w:vAlign w:val="center"/>
            <w:hideMark/>
          </w:tcPr>
          <w:p w14:paraId="37B726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MSL2024 0-Drive Tape Library</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085DA88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C17B0C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5E51A0A"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DDF987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1.5.2</w:t>
            </w:r>
          </w:p>
        </w:tc>
        <w:tc>
          <w:tcPr>
            <w:tcW w:w="1110" w:type="pct"/>
            <w:tcBorders>
              <w:top w:val="nil"/>
              <w:left w:val="nil"/>
              <w:bottom w:val="single" w:sz="4" w:space="0" w:color="auto"/>
              <w:right w:val="single" w:sz="4" w:space="0" w:color="auto"/>
            </w:tcBorders>
            <w:shd w:val="clear" w:color="000000" w:fill="FFFFFF"/>
            <w:noWrap/>
            <w:vAlign w:val="center"/>
            <w:hideMark/>
          </w:tcPr>
          <w:p w14:paraId="75E9CC4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BL544B</w:t>
            </w:r>
          </w:p>
        </w:tc>
        <w:tc>
          <w:tcPr>
            <w:tcW w:w="2368" w:type="pct"/>
            <w:tcBorders>
              <w:top w:val="nil"/>
              <w:left w:val="nil"/>
              <w:bottom w:val="single" w:sz="4" w:space="0" w:color="auto"/>
              <w:right w:val="nil"/>
            </w:tcBorders>
            <w:shd w:val="clear" w:color="000000" w:fill="FFFFFF"/>
            <w:vAlign w:val="center"/>
            <w:hideMark/>
          </w:tcPr>
          <w:p w14:paraId="254E839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MSL LTO-5 Ultrium 3000 FC Drive Kit</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501B93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CFB0B1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01D9AC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124E3A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1.5.3</w:t>
            </w:r>
          </w:p>
        </w:tc>
        <w:tc>
          <w:tcPr>
            <w:tcW w:w="1110" w:type="pct"/>
            <w:tcBorders>
              <w:top w:val="nil"/>
              <w:left w:val="nil"/>
              <w:bottom w:val="single" w:sz="4" w:space="0" w:color="auto"/>
              <w:right w:val="single" w:sz="4" w:space="0" w:color="auto"/>
            </w:tcBorders>
            <w:shd w:val="clear" w:color="000000" w:fill="FFFFFF"/>
            <w:noWrap/>
            <w:vAlign w:val="center"/>
            <w:hideMark/>
          </w:tcPr>
          <w:p w14:paraId="0F3F28D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C7978A</w:t>
            </w:r>
          </w:p>
        </w:tc>
        <w:tc>
          <w:tcPr>
            <w:tcW w:w="2368" w:type="pct"/>
            <w:tcBorders>
              <w:top w:val="nil"/>
              <w:left w:val="nil"/>
              <w:bottom w:val="single" w:sz="4" w:space="0" w:color="auto"/>
              <w:right w:val="nil"/>
            </w:tcBorders>
            <w:shd w:val="clear" w:color="000000" w:fill="FFFFFF"/>
            <w:vAlign w:val="center"/>
            <w:hideMark/>
          </w:tcPr>
          <w:p w14:paraId="050F3E9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Ultrium Universal Cleaning Cartridge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34DFEE7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DCBD7A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072B508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AC8A8F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1.5.4</w:t>
            </w:r>
          </w:p>
        </w:tc>
        <w:tc>
          <w:tcPr>
            <w:tcW w:w="1110" w:type="pct"/>
            <w:tcBorders>
              <w:top w:val="nil"/>
              <w:left w:val="nil"/>
              <w:bottom w:val="single" w:sz="4" w:space="0" w:color="auto"/>
              <w:right w:val="single" w:sz="4" w:space="0" w:color="auto"/>
            </w:tcBorders>
            <w:shd w:val="clear" w:color="000000" w:fill="FFFFFF"/>
            <w:noWrap/>
            <w:vAlign w:val="center"/>
            <w:hideMark/>
          </w:tcPr>
          <w:p w14:paraId="2F0663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Q2011A</w:t>
            </w:r>
          </w:p>
        </w:tc>
        <w:tc>
          <w:tcPr>
            <w:tcW w:w="2368" w:type="pct"/>
            <w:tcBorders>
              <w:top w:val="nil"/>
              <w:left w:val="nil"/>
              <w:bottom w:val="single" w:sz="4" w:space="0" w:color="auto"/>
              <w:right w:val="nil"/>
            </w:tcBorders>
            <w:shd w:val="clear" w:color="000000" w:fill="FFFFFF"/>
            <w:vAlign w:val="center"/>
            <w:hideMark/>
          </w:tcPr>
          <w:p w14:paraId="2323C44C" w14:textId="77777777" w:rsidR="00403928" w:rsidRPr="00030887" w:rsidRDefault="00403928" w:rsidP="00353E73">
            <w:pPr>
              <w:rPr>
                <w:rFonts w:ascii="Times New Roman" w:hAnsi="Times New Roman" w:cs="Times New Roman"/>
                <w:sz w:val="20"/>
                <w:szCs w:val="20"/>
                <w:lang w:val="it-IT"/>
              </w:rPr>
            </w:pPr>
            <w:r w:rsidRPr="00030887">
              <w:rPr>
                <w:rFonts w:ascii="Times New Roman" w:hAnsi="Times New Roman" w:cs="Times New Roman"/>
                <w:sz w:val="20"/>
                <w:szCs w:val="20"/>
                <w:lang w:val="it-IT"/>
              </w:rPr>
              <w:t>HP LTO5 Ultrium RW Bar Code Label Pack</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E2E64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4C6515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EB9438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3BCD6F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1.5.5</w:t>
            </w:r>
          </w:p>
        </w:tc>
        <w:tc>
          <w:tcPr>
            <w:tcW w:w="1110" w:type="pct"/>
            <w:tcBorders>
              <w:top w:val="nil"/>
              <w:left w:val="nil"/>
              <w:bottom w:val="single" w:sz="4" w:space="0" w:color="auto"/>
              <w:right w:val="single" w:sz="4" w:space="0" w:color="auto"/>
            </w:tcBorders>
            <w:shd w:val="clear" w:color="000000" w:fill="FFFFFF"/>
            <w:noWrap/>
            <w:vAlign w:val="center"/>
            <w:hideMark/>
          </w:tcPr>
          <w:p w14:paraId="1E8F4A4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C7975A</w:t>
            </w:r>
          </w:p>
        </w:tc>
        <w:tc>
          <w:tcPr>
            <w:tcW w:w="2368" w:type="pct"/>
            <w:tcBorders>
              <w:top w:val="nil"/>
              <w:left w:val="nil"/>
              <w:bottom w:val="single" w:sz="4" w:space="0" w:color="auto"/>
              <w:right w:val="nil"/>
            </w:tcBorders>
            <w:shd w:val="clear" w:color="000000" w:fill="FFFFFF"/>
            <w:vAlign w:val="center"/>
            <w:hideMark/>
          </w:tcPr>
          <w:p w14:paraId="7A212E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LTO5 Ultrium 3TB RW Data Tape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65EFB1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76B697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w:t>
            </w:r>
          </w:p>
        </w:tc>
      </w:tr>
      <w:tr w:rsidR="00403928" w:rsidRPr="00403928" w14:paraId="4E45740E" w14:textId="77777777" w:rsidTr="00353E73">
        <w:trPr>
          <w:trHeight w:val="34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460A1A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w:t>
            </w:r>
          </w:p>
        </w:tc>
        <w:tc>
          <w:tcPr>
            <w:tcW w:w="1110" w:type="pct"/>
            <w:tcBorders>
              <w:top w:val="nil"/>
              <w:left w:val="nil"/>
              <w:bottom w:val="single" w:sz="4" w:space="0" w:color="auto"/>
              <w:right w:val="nil"/>
            </w:tcBorders>
            <w:shd w:val="clear" w:color="auto" w:fill="D9D9D9" w:themeFill="background1" w:themeFillShade="D9"/>
            <w:vAlign w:val="center"/>
            <w:hideMark/>
          </w:tcPr>
          <w:p w14:paraId="5A2771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364A18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Κεντρικοί Μεταγωγοί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53A6D89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42D05B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05860CB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98220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1.6.1</w:t>
            </w:r>
          </w:p>
        </w:tc>
        <w:tc>
          <w:tcPr>
            <w:tcW w:w="1110" w:type="pct"/>
            <w:tcBorders>
              <w:top w:val="nil"/>
              <w:left w:val="nil"/>
              <w:bottom w:val="single" w:sz="4" w:space="0" w:color="auto"/>
              <w:right w:val="nil"/>
            </w:tcBorders>
            <w:shd w:val="clear" w:color="auto" w:fill="auto"/>
            <w:vAlign w:val="center"/>
            <w:hideMark/>
          </w:tcPr>
          <w:p w14:paraId="701AC3B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JC612A</w:t>
            </w:r>
          </w:p>
        </w:tc>
        <w:tc>
          <w:tcPr>
            <w:tcW w:w="2368" w:type="pct"/>
            <w:tcBorders>
              <w:top w:val="nil"/>
              <w:left w:val="nil"/>
              <w:bottom w:val="single" w:sz="4" w:space="0" w:color="auto"/>
              <w:right w:val="single" w:sz="4" w:space="0" w:color="auto"/>
            </w:tcBorders>
            <w:shd w:val="clear" w:color="auto" w:fill="auto"/>
            <w:vAlign w:val="center"/>
            <w:hideMark/>
          </w:tcPr>
          <w:p w14:paraId="4DD3D0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10508 Switch Chassis</w:t>
            </w:r>
          </w:p>
        </w:tc>
        <w:tc>
          <w:tcPr>
            <w:tcW w:w="563" w:type="pct"/>
            <w:tcBorders>
              <w:top w:val="nil"/>
              <w:left w:val="nil"/>
              <w:bottom w:val="single" w:sz="4" w:space="0" w:color="auto"/>
              <w:right w:val="single" w:sz="4" w:space="0" w:color="auto"/>
            </w:tcBorders>
            <w:shd w:val="clear" w:color="auto" w:fill="auto"/>
            <w:vAlign w:val="center"/>
            <w:hideMark/>
          </w:tcPr>
          <w:p w14:paraId="51EEAF7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CCD92D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677304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2A238C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1.6.2</w:t>
            </w:r>
          </w:p>
        </w:tc>
        <w:tc>
          <w:tcPr>
            <w:tcW w:w="1110" w:type="pct"/>
            <w:tcBorders>
              <w:top w:val="nil"/>
              <w:left w:val="nil"/>
              <w:bottom w:val="single" w:sz="4" w:space="0" w:color="auto"/>
              <w:right w:val="nil"/>
            </w:tcBorders>
            <w:shd w:val="clear" w:color="auto" w:fill="auto"/>
            <w:vAlign w:val="center"/>
            <w:hideMark/>
          </w:tcPr>
          <w:p w14:paraId="2467CBA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JC610A</w:t>
            </w:r>
          </w:p>
        </w:tc>
        <w:tc>
          <w:tcPr>
            <w:tcW w:w="2368" w:type="pct"/>
            <w:tcBorders>
              <w:top w:val="nil"/>
              <w:left w:val="nil"/>
              <w:bottom w:val="single" w:sz="4" w:space="0" w:color="auto"/>
              <w:right w:val="single" w:sz="4" w:space="0" w:color="auto"/>
            </w:tcBorders>
            <w:shd w:val="clear" w:color="auto" w:fill="auto"/>
            <w:vAlign w:val="center"/>
            <w:hideMark/>
          </w:tcPr>
          <w:p w14:paraId="3CFDB95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10500 2500W AC Power Supply</w:t>
            </w:r>
          </w:p>
        </w:tc>
        <w:tc>
          <w:tcPr>
            <w:tcW w:w="563" w:type="pct"/>
            <w:tcBorders>
              <w:top w:val="nil"/>
              <w:left w:val="nil"/>
              <w:bottom w:val="single" w:sz="4" w:space="0" w:color="auto"/>
              <w:right w:val="single" w:sz="4" w:space="0" w:color="auto"/>
            </w:tcBorders>
            <w:shd w:val="clear" w:color="auto" w:fill="auto"/>
            <w:vAlign w:val="center"/>
            <w:hideMark/>
          </w:tcPr>
          <w:p w14:paraId="6CBB208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1DAEB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64E6C342"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582F6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1.6.3</w:t>
            </w:r>
          </w:p>
        </w:tc>
        <w:tc>
          <w:tcPr>
            <w:tcW w:w="1110" w:type="pct"/>
            <w:tcBorders>
              <w:top w:val="nil"/>
              <w:left w:val="nil"/>
              <w:bottom w:val="single" w:sz="4" w:space="0" w:color="auto"/>
              <w:right w:val="nil"/>
            </w:tcBorders>
            <w:shd w:val="clear" w:color="auto" w:fill="auto"/>
            <w:vAlign w:val="center"/>
            <w:hideMark/>
          </w:tcPr>
          <w:p w14:paraId="4C40BBA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JC610A      ABB</w:t>
            </w:r>
          </w:p>
        </w:tc>
        <w:tc>
          <w:tcPr>
            <w:tcW w:w="2368" w:type="pct"/>
            <w:tcBorders>
              <w:top w:val="nil"/>
              <w:left w:val="nil"/>
              <w:bottom w:val="single" w:sz="4" w:space="0" w:color="auto"/>
              <w:right w:val="single" w:sz="4" w:space="0" w:color="auto"/>
            </w:tcBorders>
            <w:shd w:val="clear" w:color="auto" w:fill="auto"/>
            <w:vAlign w:val="center"/>
            <w:hideMark/>
          </w:tcPr>
          <w:p w14:paraId="6A6BCD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  INCLUDED: HP 10500 2500W AC Power Supply Europe - English localization</w:t>
            </w:r>
          </w:p>
        </w:tc>
        <w:tc>
          <w:tcPr>
            <w:tcW w:w="563" w:type="pct"/>
            <w:tcBorders>
              <w:top w:val="nil"/>
              <w:left w:val="nil"/>
              <w:bottom w:val="single" w:sz="4" w:space="0" w:color="auto"/>
              <w:right w:val="single" w:sz="4" w:space="0" w:color="auto"/>
            </w:tcBorders>
            <w:shd w:val="clear" w:color="auto" w:fill="auto"/>
            <w:vAlign w:val="center"/>
            <w:hideMark/>
          </w:tcPr>
          <w:p w14:paraId="44B123A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AB175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1627AD8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3DDA02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1.6.4</w:t>
            </w:r>
          </w:p>
        </w:tc>
        <w:tc>
          <w:tcPr>
            <w:tcW w:w="1110" w:type="pct"/>
            <w:tcBorders>
              <w:top w:val="nil"/>
              <w:left w:val="nil"/>
              <w:bottom w:val="single" w:sz="4" w:space="0" w:color="auto"/>
              <w:right w:val="nil"/>
            </w:tcBorders>
            <w:shd w:val="clear" w:color="auto" w:fill="auto"/>
            <w:vAlign w:val="center"/>
            <w:hideMark/>
          </w:tcPr>
          <w:p w14:paraId="6854F4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JC665A</w:t>
            </w:r>
          </w:p>
        </w:tc>
        <w:tc>
          <w:tcPr>
            <w:tcW w:w="2368" w:type="pct"/>
            <w:tcBorders>
              <w:top w:val="nil"/>
              <w:left w:val="nil"/>
              <w:bottom w:val="single" w:sz="4" w:space="0" w:color="auto"/>
              <w:right w:val="single" w:sz="4" w:space="0" w:color="auto"/>
            </w:tcBorders>
            <w:shd w:val="clear" w:color="auto" w:fill="auto"/>
            <w:vAlign w:val="center"/>
            <w:hideMark/>
          </w:tcPr>
          <w:p w14:paraId="1E24277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X421 Chassis Universal Rck Mntg Kit</w:t>
            </w:r>
          </w:p>
        </w:tc>
        <w:tc>
          <w:tcPr>
            <w:tcW w:w="563" w:type="pct"/>
            <w:tcBorders>
              <w:top w:val="nil"/>
              <w:left w:val="nil"/>
              <w:bottom w:val="single" w:sz="4" w:space="0" w:color="auto"/>
              <w:right w:val="single" w:sz="4" w:space="0" w:color="auto"/>
            </w:tcBorders>
            <w:shd w:val="clear" w:color="auto" w:fill="auto"/>
            <w:vAlign w:val="center"/>
            <w:hideMark/>
          </w:tcPr>
          <w:p w14:paraId="6C0ABA4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299ED0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BD242A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B3877C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1.6.5</w:t>
            </w:r>
          </w:p>
        </w:tc>
        <w:tc>
          <w:tcPr>
            <w:tcW w:w="1110" w:type="pct"/>
            <w:tcBorders>
              <w:top w:val="nil"/>
              <w:left w:val="nil"/>
              <w:bottom w:val="single" w:sz="4" w:space="0" w:color="auto"/>
              <w:right w:val="nil"/>
            </w:tcBorders>
            <w:shd w:val="clear" w:color="auto" w:fill="auto"/>
            <w:vAlign w:val="center"/>
            <w:hideMark/>
          </w:tcPr>
          <w:p w14:paraId="1058949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JC753A</w:t>
            </w:r>
          </w:p>
        </w:tc>
        <w:tc>
          <w:tcPr>
            <w:tcW w:w="2368" w:type="pct"/>
            <w:tcBorders>
              <w:top w:val="nil"/>
              <w:left w:val="nil"/>
              <w:bottom w:val="single" w:sz="4" w:space="0" w:color="auto"/>
              <w:right w:val="single" w:sz="4" w:space="0" w:color="auto"/>
            </w:tcBorders>
            <w:shd w:val="clear" w:color="auto" w:fill="auto"/>
            <w:vAlign w:val="center"/>
            <w:hideMark/>
          </w:tcPr>
          <w:p w14:paraId="314949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10508/10508-V 1.04Tbps Typ B Fabric Module</w:t>
            </w:r>
          </w:p>
        </w:tc>
        <w:tc>
          <w:tcPr>
            <w:tcW w:w="563" w:type="pct"/>
            <w:tcBorders>
              <w:top w:val="nil"/>
              <w:left w:val="nil"/>
              <w:bottom w:val="single" w:sz="4" w:space="0" w:color="auto"/>
              <w:right w:val="single" w:sz="4" w:space="0" w:color="auto"/>
            </w:tcBorders>
            <w:shd w:val="clear" w:color="auto" w:fill="auto"/>
            <w:vAlign w:val="center"/>
            <w:hideMark/>
          </w:tcPr>
          <w:p w14:paraId="639AB17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09694A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1289669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C54EFE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1.6.6</w:t>
            </w:r>
          </w:p>
        </w:tc>
        <w:tc>
          <w:tcPr>
            <w:tcW w:w="1110" w:type="pct"/>
            <w:tcBorders>
              <w:top w:val="nil"/>
              <w:left w:val="nil"/>
              <w:bottom w:val="single" w:sz="4" w:space="0" w:color="auto"/>
              <w:right w:val="nil"/>
            </w:tcBorders>
            <w:shd w:val="clear" w:color="auto" w:fill="auto"/>
            <w:vAlign w:val="center"/>
            <w:hideMark/>
          </w:tcPr>
          <w:p w14:paraId="6183E03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JC614A</w:t>
            </w:r>
          </w:p>
        </w:tc>
        <w:tc>
          <w:tcPr>
            <w:tcW w:w="2368" w:type="pct"/>
            <w:tcBorders>
              <w:top w:val="nil"/>
              <w:left w:val="nil"/>
              <w:bottom w:val="single" w:sz="4" w:space="0" w:color="auto"/>
              <w:right w:val="single" w:sz="4" w:space="0" w:color="auto"/>
            </w:tcBorders>
            <w:shd w:val="clear" w:color="auto" w:fill="auto"/>
            <w:vAlign w:val="center"/>
            <w:hideMark/>
          </w:tcPr>
          <w:p w14:paraId="1B3D3E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HP 10500 Main Processing Unit </w:t>
            </w:r>
          </w:p>
        </w:tc>
        <w:tc>
          <w:tcPr>
            <w:tcW w:w="563" w:type="pct"/>
            <w:tcBorders>
              <w:top w:val="nil"/>
              <w:left w:val="nil"/>
              <w:bottom w:val="single" w:sz="4" w:space="0" w:color="auto"/>
              <w:right w:val="single" w:sz="4" w:space="0" w:color="auto"/>
            </w:tcBorders>
            <w:shd w:val="clear" w:color="auto" w:fill="auto"/>
            <w:vAlign w:val="center"/>
            <w:hideMark/>
          </w:tcPr>
          <w:p w14:paraId="1785288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A712AF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64AF802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C30D5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1.6.7</w:t>
            </w:r>
          </w:p>
        </w:tc>
        <w:tc>
          <w:tcPr>
            <w:tcW w:w="1110" w:type="pct"/>
            <w:tcBorders>
              <w:top w:val="nil"/>
              <w:left w:val="nil"/>
              <w:bottom w:val="single" w:sz="4" w:space="0" w:color="auto"/>
              <w:right w:val="nil"/>
            </w:tcBorders>
            <w:shd w:val="clear" w:color="auto" w:fill="auto"/>
            <w:vAlign w:val="center"/>
            <w:hideMark/>
          </w:tcPr>
          <w:p w14:paraId="3868DC7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JC618A</w:t>
            </w:r>
          </w:p>
        </w:tc>
        <w:tc>
          <w:tcPr>
            <w:tcW w:w="2368" w:type="pct"/>
            <w:tcBorders>
              <w:top w:val="nil"/>
              <w:left w:val="nil"/>
              <w:bottom w:val="single" w:sz="4" w:space="0" w:color="auto"/>
              <w:right w:val="single" w:sz="4" w:space="0" w:color="auto"/>
            </w:tcBorders>
            <w:shd w:val="clear" w:color="auto" w:fill="auto"/>
            <w:vAlign w:val="center"/>
            <w:hideMark/>
          </w:tcPr>
          <w:p w14:paraId="29DE64D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10500 48-port Gig-T SE Module</w:t>
            </w:r>
          </w:p>
        </w:tc>
        <w:tc>
          <w:tcPr>
            <w:tcW w:w="563" w:type="pct"/>
            <w:tcBorders>
              <w:top w:val="nil"/>
              <w:left w:val="nil"/>
              <w:bottom w:val="single" w:sz="4" w:space="0" w:color="auto"/>
              <w:right w:val="single" w:sz="4" w:space="0" w:color="auto"/>
            </w:tcBorders>
            <w:shd w:val="clear" w:color="auto" w:fill="auto"/>
            <w:vAlign w:val="center"/>
            <w:hideMark/>
          </w:tcPr>
          <w:p w14:paraId="53CEB0D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B631F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B8A744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BD40F3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1.6.8</w:t>
            </w:r>
          </w:p>
        </w:tc>
        <w:tc>
          <w:tcPr>
            <w:tcW w:w="1110" w:type="pct"/>
            <w:tcBorders>
              <w:top w:val="nil"/>
              <w:left w:val="nil"/>
              <w:bottom w:val="single" w:sz="4" w:space="0" w:color="auto"/>
              <w:right w:val="nil"/>
            </w:tcBorders>
            <w:shd w:val="clear" w:color="auto" w:fill="auto"/>
            <w:vAlign w:val="center"/>
            <w:hideMark/>
          </w:tcPr>
          <w:p w14:paraId="5159846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JC628A</w:t>
            </w:r>
          </w:p>
        </w:tc>
        <w:tc>
          <w:tcPr>
            <w:tcW w:w="2368" w:type="pct"/>
            <w:tcBorders>
              <w:top w:val="nil"/>
              <w:left w:val="nil"/>
              <w:bottom w:val="single" w:sz="4" w:space="0" w:color="auto"/>
              <w:right w:val="single" w:sz="4" w:space="0" w:color="auto"/>
            </w:tcBorders>
            <w:shd w:val="clear" w:color="auto" w:fill="auto"/>
            <w:vAlign w:val="center"/>
            <w:hideMark/>
          </w:tcPr>
          <w:p w14:paraId="72395D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10500 16-port 10GbE SFP+ SC Module</w:t>
            </w:r>
          </w:p>
        </w:tc>
        <w:tc>
          <w:tcPr>
            <w:tcW w:w="563" w:type="pct"/>
            <w:tcBorders>
              <w:top w:val="nil"/>
              <w:left w:val="nil"/>
              <w:bottom w:val="single" w:sz="4" w:space="0" w:color="auto"/>
              <w:right w:val="single" w:sz="4" w:space="0" w:color="auto"/>
            </w:tcBorders>
            <w:shd w:val="clear" w:color="auto" w:fill="auto"/>
            <w:vAlign w:val="center"/>
            <w:hideMark/>
          </w:tcPr>
          <w:p w14:paraId="1DB8678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669951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6188B08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99B42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1.6.9</w:t>
            </w:r>
          </w:p>
        </w:tc>
        <w:tc>
          <w:tcPr>
            <w:tcW w:w="1110" w:type="pct"/>
            <w:tcBorders>
              <w:top w:val="nil"/>
              <w:left w:val="nil"/>
              <w:bottom w:val="single" w:sz="4" w:space="0" w:color="auto"/>
              <w:right w:val="nil"/>
            </w:tcBorders>
            <w:shd w:val="clear" w:color="auto" w:fill="auto"/>
            <w:vAlign w:val="center"/>
            <w:hideMark/>
          </w:tcPr>
          <w:p w14:paraId="045D794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JD092B</w:t>
            </w:r>
          </w:p>
        </w:tc>
        <w:tc>
          <w:tcPr>
            <w:tcW w:w="2368" w:type="pct"/>
            <w:tcBorders>
              <w:top w:val="nil"/>
              <w:left w:val="nil"/>
              <w:bottom w:val="single" w:sz="4" w:space="0" w:color="auto"/>
              <w:right w:val="single" w:sz="4" w:space="0" w:color="auto"/>
            </w:tcBorders>
            <w:shd w:val="clear" w:color="auto" w:fill="auto"/>
            <w:vAlign w:val="center"/>
            <w:hideMark/>
          </w:tcPr>
          <w:p w14:paraId="110165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X130 10G SFP+ LC SR Transceiver</w:t>
            </w:r>
          </w:p>
        </w:tc>
        <w:tc>
          <w:tcPr>
            <w:tcW w:w="563" w:type="pct"/>
            <w:tcBorders>
              <w:top w:val="nil"/>
              <w:left w:val="nil"/>
              <w:bottom w:val="single" w:sz="4" w:space="0" w:color="auto"/>
              <w:right w:val="single" w:sz="4" w:space="0" w:color="auto"/>
            </w:tcBorders>
            <w:shd w:val="clear" w:color="auto" w:fill="auto"/>
            <w:vAlign w:val="center"/>
            <w:hideMark/>
          </w:tcPr>
          <w:p w14:paraId="7D9F530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44260C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20</w:t>
            </w:r>
          </w:p>
        </w:tc>
      </w:tr>
      <w:tr w:rsidR="00403928" w:rsidRPr="00403928" w14:paraId="3FDE3DC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3E80D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1.6.10</w:t>
            </w:r>
          </w:p>
        </w:tc>
        <w:tc>
          <w:tcPr>
            <w:tcW w:w="1110" w:type="pct"/>
            <w:tcBorders>
              <w:top w:val="nil"/>
              <w:left w:val="nil"/>
              <w:bottom w:val="single" w:sz="4" w:space="0" w:color="auto"/>
              <w:right w:val="nil"/>
            </w:tcBorders>
            <w:shd w:val="clear" w:color="auto" w:fill="auto"/>
            <w:vAlign w:val="center"/>
            <w:hideMark/>
          </w:tcPr>
          <w:p w14:paraId="0856AE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JD097C</w:t>
            </w:r>
          </w:p>
        </w:tc>
        <w:tc>
          <w:tcPr>
            <w:tcW w:w="2368" w:type="pct"/>
            <w:tcBorders>
              <w:top w:val="nil"/>
              <w:left w:val="nil"/>
              <w:bottom w:val="single" w:sz="4" w:space="0" w:color="auto"/>
              <w:right w:val="single" w:sz="4" w:space="0" w:color="auto"/>
            </w:tcBorders>
            <w:shd w:val="clear" w:color="auto" w:fill="auto"/>
            <w:vAlign w:val="center"/>
            <w:hideMark/>
          </w:tcPr>
          <w:p w14:paraId="0081FF7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X240 10G SFP+ SFP+ 3m DAC Cable</w:t>
            </w:r>
          </w:p>
        </w:tc>
        <w:tc>
          <w:tcPr>
            <w:tcW w:w="563" w:type="pct"/>
            <w:tcBorders>
              <w:top w:val="nil"/>
              <w:left w:val="nil"/>
              <w:bottom w:val="single" w:sz="4" w:space="0" w:color="auto"/>
              <w:right w:val="single" w:sz="4" w:space="0" w:color="auto"/>
            </w:tcBorders>
            <w:shd w:val="clear" w:color="auto" w:fill="auto"/>
            <w:vAlign w:val="center"/>
            <w:hideMark/>
          </w:tcPr>
          <w:p w14:paraId="1632164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A8D756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58474F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BF420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1.6.11</w:t>
            </w:r>
          </w:p>
        </w:tc>
        <w:tc>
          <w:tcPr>
            <w:tcW w:w="1110" w:type="pct"/>
            <w:tcBorders>
              <w:top w:val="nil"/>
              <w:left w:val="nil"/>
              <w:bottom w:val="single" w:sz="4" w:space="0" w:color="auto"/>
              <w:right w:val="nil"/>
            </w:tcBorders>
            <w:shd w:val="clear" w:color="auto" w:fill="auto"/>
            <w:vAlign w:val="center"/>
            <w:hideMark/>
          </w:tcPr>
          <w:p w14:paraId="6F87B3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JC784C</w:t>
            </w:r>
          </w:p>
        </w:tc>
        <w:tc>
          <w:tcPr>
            <w:tcW w:w="2368" w:type="pct"/>
            <w:tcBorders>
              <w:top w:val="nil"/>
              <w:left w:val="nil"/>
              <w:bottom w:val="single" w:sz="4" w:space="0" w:color="auto"/>
              <w:right w:val="single" w:sz="4" w:space="0" w:color="auto"/>
            </w:tcBorders>
            <w:shd w:val="clear" w:color="auto" w:fill="auto"/>
            <w:vAlign w:val="center"/>
            <w:hideMark/>
          </w:tcPr>
          <w:p w14:paraId="43EF3F8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X240 10G SFP+ SFP+ 7m DAC Cable</w:t>
            </w:r>
          </w:p>
        </w:tc>
        <w:tc>
          <w:tcPr>
            <w:tcW w:w="563" w:type="pct"/>
            <w:tcBorders>
              <w:top w:val="nil"/>
              <w:left w:val="nil"/>
              <w:bottom w:val="single" w:sz="4" w:space="0" w:color="auto"/>
              <w:right w:val="single" w:sz="4" w:space="0" w:color="auto"/>
            </w:tcBorders>
            <w:shd w:val="clear" w:color="auto" w:fill="auto"/>
            <w:vAlign w:val="center"/>
            <w:hideMark/>
          </w:tcPr>
          <w:p w14:paraId="4C649F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B35442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w:t>
            </w:r>
          </w:p>
        </w:tc>
      </w:tr>
      <w:tr w:rsidR="00403928" w:rsidRPr="00403928" w14:paraId="57E2BD55" w14:textId="77777777" w:rsidTr="00353E73">
        <w:trPr>
          <w:trHeight w:val="42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58912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1.7</w:t>
            </w:r>
          </w:p>
        </w:tc>
        <w:tc>
          <w:tcPr>
            <w:tcW w:w="1110" w:type="pct"/>
            <w:tcBorders>
              <w:top w:val="nil"/>
              <w:left w:val="nil"/>
              <w:bottom w:val="single" w:sz="4" w:space="0" w:color="auto"/>
              <w:right w:val="nil"/>
            </w:tcBorders>
            <w:shd w:val="clear" w:color="auto" w:fill="D9D9D9" w:themeFill="background1" w:themeFillShade="D9"/>
            <w:vAlign w:val="center"/>
            <w:hideMark/>
          </w:tcPr>
          <w:p w14:paraId="0698D8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30B972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Μεταγωγείς Πρόσβασης ToR Switches</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555EA6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2B1822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3CAEB24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086423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1.7.1</w:t>
            </w:r>
          </w:p>
        </w:tc>
        <w:tc>
          <w:tcPr>
            <w:tcW w:w="1110" w:type="pct"/>
            <w:tcBorders>
              <w:top w:val="nil"/>
              <w:left w:val="nil"/>
              <w:bottom w:val="single" w:sz="4" w:space="0" w:color="auto"/>
              <w:right w:val="single" w:sz="4" w:space="0" w:color="auto"/>
            </w:tcBorders>
            <w:shd w:val="clear" w:color="auto" w:fill="auto"/>
            <w:noWrap/>
            <w:vAlign w:val="center"/>
            <w:hideMark/>
          </w:tcPr>
          <w:p w14:paraId="29A623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JG838A</w:t>
            </w:r>
          </w:p>
        </w:tc>
        <w:tc>
          <w:tcPr>
            <w:tcW w:w="2368" w:type="pct"/>
            <w:tcBorders>
              <w:top w:val="nil"/>
              <w:left w:val="nil"/>
              <w:bottom w:val="single" w:sz="4" w:space="0" w:color="auto"/>
              <w:right w:val="nil"/>
            </w:tcBorders>
            <w:shd w:val="clear" w:color="auto" w:fill="auto"/>
            <w:vAlign w:val="center"/>
            <w:hideMark/>
          </w:tcPr>
          <w:p w14:paraId="65A312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FF 5900CP-48XG-4QSFP+ Switch</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3C1290E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F4D1F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C20EC6A"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4F9865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1.7.2</w:t>
            </w:r>
          </w:p>
        </w:tc>
        <w:tc>
          <w:tcPr>
            <w:tcW w:w="1110" w:type="pct"/>
            <w:tcBorders>
              <w:top w:val="nil"/>
              <w:left w:val="nil"/>
              <w:bottom w:val="single" w:sz="4" w:space="0" w:color="auto"/>
              <w:right w:val="single" w:sz="4" w:space="0" w:color="auto"/>
            </w:tcBorders>
            <w:shd w:val="clear" w:color="auto" w:fill="auto"/>
            <w:noWrap/>
            <w:vAlign w:val="center"/>
            <w:hideMark/>
          </w:tcPr>
          <w:p w14:paraId="43A279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JC680A</w:t>
            </w:r>
          </w:p>
        </w:tc>
        <w:tc>
          <w:tcPr>
            <w:tcW w:w="2368" w:type="pct"/>
            <w:tcBorders>
              <w:top w:val="nil"/>
              <w:left w:val="nil"/>
              <w:bottom w:val="single" w:sz="4" w:space="0" w:color="auto"/>
              <w:right w:val="nil"/>
            </w:tcBorders>
            <w:shd w:val="clear" w:color="auto" w:fill="auto"/>
            <w:vAlign w:val="center"/>
            <w:hideMark/>
          </w:tcPr>
          <w:p w14:paraId="4B2DB6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58x0AF 650W AC Power Supply</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33BE0D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D0D8E8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0D524FB0"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61A7A8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1.7.3</w:t>
            </w:r>
          </w:p>
        </w:tc>
        <w:tc>
          <w:tcPr>
            <w:tcW w:w="1110" w:type="pct"/>
            <w:tcBorders>
              <w:top w:val="nil"/>
              <w:left w:val="nil"/>
              <w:bottom w:val="single" w:sz="4" w:space="0" w:color="auto"/>
              <w:right w:val="single" w:sz="4" w:space="0" w:color="auto"/>
            </w:tcBorders>
            <w:shd w:val="clear" w:color="auto" w:fill="auto"/>
            <w:noWrap/>
            <w:vAlign w:val="center"/>
            <w:hideMark/>
          </w:tcPr>
          <w:p w14:paraId="40DB1C4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JC680A      ABB</w:t>
            </w:r>
          </w:p>
        </w:tc>
        <w:tc>
          <w:tcPr>
            <w:tcW w:w="2368" w:type="pct"/>
            <w:tcBorders>
              <w:top w:val="nil"/>
              <w:left w:val="nil"/>
              <w:bottom w:val="single" w:sz="4" w:space="0" w:color="auto"/>
              <w:right w:val="nil"/>
            </w:tcBorders>
            <w:shd w:val="clear" w:color="auto" w:fill="auto"/>
            <w:vAlign w:val="center"/>
            <w:hideMark/>
          </w:tcPr>
          <w:p w14:paraId="30D7BE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  INCLUDED: HP 58x0AF 650W AC Power Supply Europe - English localization</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5FB7333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234C41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59B5994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9C7DD6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1.7.4</w:t>
            </w:r>
          </w:p>
        </w:tc>
        <w:tc>
          <w:tcPr>
            <w:tcW w:w="1110" w:type="pct"/>
            <w:tcBorders>
              <w:top w:val="nil"/>
              <w:left w:val="nil"/>
              <w:bottom w:val="single" w:sz="4" w:space="0" w:color="auto"/>
              <w:right w:val="single" w:sz="4" w:space="0" w:color="auto"/>
            </w:tcBorders>
            <w:shd w:val="clear" w:color="auto" w:fill="auto"/>
            <w:noWrap/>
            <w:vAlign w:val="center"/>
            <w:hideMark/>
          </w:tcPr>
          <w:p w14:paraId="73861A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JC683A</w:t>
            </w:r>
          </w:p>
        </w:tc>
        <w:tc>
          <w:tcPr>
            <w:tcW w:w="2368" w:type="pct"/>
            <w:tcBorders>
              <w:top w:val="nil"/>
              <w:left w:val="nil"/>
              <w:bottom w:val="single" w:sz="4" w:space="0" w:color="auto"/>
              <w:right w:val="nil"/>
            </w:tcBorders>
            <w:shd w:val="clear" w:color="auto" w:fill="auto"/>
            <w:vAlign w:val="center"/>
            <w:hideMark/>
          </w:tcPr>
          <w:p w14:paraId="7AB294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58x0AF Frt(ports)-Bck(pwr) Fan Tray</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FF919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264379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E08F64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6C661E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1.7.5</w:t>
            </w:r>
          </w:p>
        </w:tc>
        <w:tc>
          <w:tcPr>
            <w:tcW w:w="1110" w:type="pct"/>
            <w:tcBorders>
              <w:top w:val="nil"/>
              <w:left w:val="nil"/>
              <w:bottom w:val="single" w:sz="4" w:space="0" w:color="auto"/>
              <w:right w:val="single" w:sz="4" w:space="0" w:color="auto"/>
            </w:tcBorders>
            <w:shd w:val="clear" w:color="auto" w:fill="auto"/>
            <w:noWrap/>
            <w:vAlign w:val="center"/>
            <w:hideMark/>
          </w:tcPr>
          <w:p w14:paraId="23A6F0B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JG326A</w:t>
            </w:r>
          </w:p>
        </w:tc>
        <w:tc>
          <w:tcPr>
            <w:tcW w:w="2368" w:type="pct"/>
            <w:tcBorders>
              <w:top w:val="nil"/>
              <w:left w:val="nil"/>
              <w:bottom w:val="single" w:sz="4" w:space="0" w:color="auto"/>
              <w:right w:val="nil"/>
            </w:tcBorders>
            <w:shd w:val="clear" w:color="auto" w:fill="auto"/>
            <w:vAlign w:val="center"/>
            <w:hideMark/>
          </w:tcPr>
          <w:p w14:paraId="566CE0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X240 40G QSFP+ QSFP+ 1m DAC Cable</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29F49BB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806F59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B3DB978"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8DCD9C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1.7.6</w:t>
            </w:r>
          </w:p>
        </w:tc>
        <w:tc>
          <w:tcPr>
            <w:tcW w:w="1110" w:type="pct"/>
            <w:tcBorders>
              <w:top w:val="nil"/>
              <w:left w:val="nil"/>
              <w:bottom w:val="single" w:sz="4" w:space="0" w:color="auto"/>
              <w:right w:val="single" w:sz="4" w:space="0" w:color="auto"/>
            </w:tcBorders>
            <w:shd w:val="clear" w:color="auto" w:fill="auto"/>
            <w:vAlign w:val="center"/>
            <w:hideMark/>
          </w:tcPr>
          <w:p w14:paraId="3B9ACAC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AJ716A</w:t>
            </w:r>
          </w:p>
        </w:tc>
        <w:tc>
          <w:tcPr>
            <w:tcW w:w="2368" w:type="pct"/>
            <w:tcBorders>
              <w:top w:val="nil"/>
              <w:left w:val="nil"/>
              <w:bottom w:val="single" w:sz="4" w:space="0" w:color="auto"/>
              <w:right w:val="single" w:sz="4" w:space="0" w:color="auto"/>
            </w:tcBorders>
            <w:shd w:val="clear" w:color="auto" w:fill="auto"/>
            <w:vAlign w:val="center"/>
            <w:hideMark/>
          </w:tcPr>
          <w:p w14:paraId="3C6141C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8Gb Short Wave FC SFP+ 1 Pack Transceiver</w:t>
            </w:r>
          </w:p>
        </w:tc>
        <w:tc>
          <w:tcPr>
            <w:tcW w:w="563" w:type="pct"/>
            <w:tcBorders>
              <w:top w:val="nil"/>
              <w:left w:val="nil"/>
              <w:bottom w:val="single" w:sz="4" w:space="0" w:color="auto"/>
              <w:right w:val="single" w:sz="4" w:space="0" w:color="auto"/>
            </w:tcBorders>
            <w:shd w:val="clear" w:color="auto" w:fill="auto"/>
            <w:vAlign w:val="center"/>
            <w:hideMark/>
          </w:tcPr>
          <w:p w14:paraId="7A2640B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88CC3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2523C72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A0116F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1.7.7</w:t>
            </w:r>
          </w:p>
        </w:tc>
        <w:tc>
          <w:tcPr>
            <w:tcW w:w="1110" w:type="pct"/>
            <w:tcBorders>
              <w:top w:val="nil"/>
              <w:left w:val="nil"/>
              <w:bottom w:val="single" w:sz="4" w:space="0" w:color="auto"/>
              <w:right w:val="single" w:sz="4" w:space="0" w:color="auto"/>
            </w:tcBorders>
            <w:shd w:val="clear" w:color="auto" w:fill="auto"/>
            <w:vAlign w:val="center"/>
            <w:hideMark/>
          </w:tcPr>
          <w:p w14:paraId="26DA206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JD097C</w:t>
            </w:r>
          </w:p>
        </w:tc>
        <w:tc>
          <w:tcPr>
            <w:tcW w:w="2368" w:type="pct"/>
            <w:tcBorders>
              <w:top w:val="nil"/>
              <w:left w:val="nil"/>
              <w:bottom w:val="single" w:sz="4" w:space="0" w:color="auto"/>
              <w:right w:val="single" w:sz="4" w:space="0" w:color="auto"/>
            </w:tcBorders>
            <w:shd w:val="clear" w:color="auto" w:fill="auto"/>
            <w:vAlign w:val="center"/>
            <w:hideMark/>
          </w:tcPr>
          <w:p w14:paraId="1919C4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X240 10G SFP+ SFP+ 3m DAC Cable</w:t>
            </w:r>
          </w:p>
        </w:tc>
        <w:tc>
          <w:tcPr>
            <w:tcW w:w="563" w:type="pct"/>
            <w:tcBorders>
              <w:top w:val="nil"/>
              <w:left w:val="nil"/>
              <w:bottom w:val="single" w:sz="4" w:space="0" w:color="auto"/>
              <w:right w:val="single" w:sz="4" w:space="0" w:color="auto"/>
            </w:tcBorders>
            <w:shd w:val="clear" w:color="auto" w:fill="auto"/>
            <w:vAlign w:val="center"/>
            <w:hideMark/>
          </w:tcPr>
          <w:p w14:paraId="0C9E79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6ACFA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w:t>
            </w:r>
          </w:p>
        </w:tc>
      </w:tr>
      <w:tr w:rsidR="00403928" w:rsidRPr="00403928" w14:paraId="44786E61" w14:textId="77777777" w:rsidTr="00353E73">
        <w:trPr>
          <w:trHeight w:val="39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89B96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1.8</w:t>
            </w:r>
          </w:p>
        </w:tc>
        <w:tc>
          <w:tcPr>
            <w:tcW w:w="1110" w:type="pct"/>
            <w:tcBorders>
              <w:top w:val="nil"/>
              <w:left w:val="nil"/>
              <w:bottom w:val="single" w:sz="4" w:space="0" w:color="auto"/>
              <w:right w:val="nil"/>
            </w:tcBorders>
            <w:shd w:val="clear" w:color="auto" w:fill="D9D9D9" w:themeFill="background1" w:themeFillShade="D9"/>
            <w:vAlign w:val="center"/>
            <w:hideMark/>
          </w:tcPr>
          <w:p w14:paraId="33F817A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4FB0E47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IPMI Switches (Μεταγωγείς Διαχείρισης)</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5039B8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515EFF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39B4B73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B2F4AE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1.8.1</w:t>
            </w:r>
          </w:p>
        </w:tc>
        <w:tc>
          <w:tcPr>
            <w:tcW w:w="1110" w:type="pct"/>
            <w:tcBorders>
              <w:top w:val="nil"/>
              <w:left w:val="nil"/>
              <w:bottom w:val="single" w:sz="4" w:space="0" w:color="auto"/>
              <w:right w:val="single" w:sz="4" w:space="0" w:color="auto"/>
            </w:tcBorders>
            <w:shd w:val="clear" w:color="000000" w:fill="FFFFFF"/>
            <w:vAlign w:val="center"/>
            <w:hideMark/>
          </w:tcPr>
          <w:p w14:paraId="4059DE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JE068A</w:t>
            </w:r>
          </w:p>
        </w:tc>
        <w:tc>
          <w:tcPr>
            <w:tcW w:w="2368" w:type="pct"/>
            <w:tcBorders>
              <w:top w:val="nil"/>
              <w:left w:val="nil"/>
              <w:bottom w:val="single" w:sz="4" w:space="0" w:color="auto"/>
              <w:right w:val="single" w:sz="4" w:space="0" w:color="auto"/>
            </w:tcBorders>
            <w:shd w:val="clear" w:color="000000" w:fill="FFFFFF"/>
            <w:vAlign w:val="center"/>
            <w:hideMark/>
          </w:tcPr>
          <w:p w14:paraId="52B5143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5120-24G EI Switch with 2 Slots</w:t>
            </w:r>
          </w:p>
        </w:tc>
        <w:tc>
          <w:tcPr>
            <w:tcW w:w="563" w:type="pct"/>
            <w:tcBorders>
              <w:top w:val="nil"/>
              <w:left w:val="nil"/>
              <w:bottom w:val="single" w:sz="4" w:space="0" w:color="auto"/>
              <w:right w:val="single" w:sz="4" w:space="0" w:color="auto"/>
            </w:tcBorders>
            <w:shd w:val="clear" w:color="auto" w:fill="auto"/>
            <w:vAlign w:val="center"/>
            <w:hideMark/>
          </w:tcPr>
          <w:p w14:paraId="07D662A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69413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13B1A648"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4E51E0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1.8.2</w:t>
            </w:r>
          </w:p>
        </w:tc>
        <w:tc>
          <w:tcPr>
            <w:tcW w:w="1110" w:type="pct"/>
            <w:tcBorders>
              <w:top w:val="nil"/>
              <w:left w:val="nil"/>
              <w:bottom w:val="single" w:sz="4" w:space="0" w:color="auto"/>
              <w:right w:val="single" w:sz="4" w:space="0" w:color="auto"/>
            </w:tcBorders>
            <w:shd w:val="clear" w:color="000000" w:fill="FFFFFF"/>
            <w:vAlign w:val="center"/>
            <w:hideMark/>
          </w:tcPr>
          <w:p w14:paraId="44BCFD9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JE068A      ABB</w:t>
            </w:r>
          </w:p>
        </w:tc>
        <w:tc>
          <w:tcPr>
            <w:tcW w:w="2368" w:type="pct"/>
            <w:tcBorders>
              <w:top w:val="nil"/>
              <w:left w:val="nil"/>
              <w:bottom w:val="single" w:sz="4" w:space="0" w:color="auto"/>
              <w:right w:val="single" w:sz="4" w:space="0" w:color="auto"/>
            </w:tcBorders>
            <w:shd w:val="clear" w:color="000000" w:fill="FFFFFF"/>
            <w:vAlign w:val="center"/>
            <w:hideMark/>
          </w:tcPr>
          <w:p w14:paraId="215902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  INCLUDED: HP 5120-24G EI Switch with 2 Slots Europe - English localization</w:t>
            </w:r>
          </w:p>
        </w:tc>
        <w:tc>
          <w:tcPr>
            <w:tcW w:w="563" w:type="pct"/>
            <w:tcBorders>
              <w:top w:val="nil"/>
              <w:left w:val="nil"/>
              <w:bottom w:val="single" w:sz="4" w:space="0" w:color="auto"/>
              <w:right w:val="single" w:sz="4" w:space="0" w:color="auto"/>
            </w:tcBorders>
            <w:shd w:val="clear" w:color="auto" w:fill="auto"/>
            <w:vAlign w:val="center"/>
            <w:hideMark/>
          </w:tcPr>
          <w:p w14:paraId="6EB6BD9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39419E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467BCEF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144CE0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1.8.3</w:t>
            </w:r>
          </w:p>
        </w:tc>
        <w:tc>
          <w:tcPr>
            <w:tcW w:w="1110" w:type="pct"/>
            <w:tcBorders>
              <w:top w:val="nil"/>
              <w:left w:val="nil"/>
              <w:bottom w:val="single" w:sz="4" w:space="0" w:color="auto"/>
              <w:right w:val="single" w:sz="4" w:space="0" w:color="auto"/>
            </w:tcBorders>
            <w:shd w:val="clear" w:color="000000" w:fill="FFFFFF"/>
            <w:vAlign w:val="center"/>
            <w:hideMark/>
          </w:tcPr>
          <w:p w14:paraId="67A0D3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JD360B</w:t>
            </w:r>
          </w:p>
        </w:tc>
        <w:tc>
          <w:tcPr>
            <w:tcW w:w="2368" w:type="pct"/>
            <w:tcBorders>
              <w:top w:val="nil"/>
              <w:left w:val="nil"/>
              <w:bottom w:val="single" w:sz="4" w:space="0" w:color="auto"/>
              <w:right w:val="single" w:sz="4" w:space="0" w:color="auto"/>
            </w:tcBorders>
            <w:shd w:val="clear" w:color="000000" w:fill="FFFFFF"/>
            <w:vAlign w:val="center"/>
            <w:hideMark/>
          </w:tcPr>
          <w:p w14:paraId="1FDA459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5500 2-port 10GbE Local Connect Module</w:t>
            </w:r>
          </w:p>
        </w:tc>
        <w:tc>
          <w:tcPr>
            <w:tcW w:w="563" w:type="pct"/>
            <w:tcBorders>
              <w:top w:val="nil"/>
              <w:left w:val="nil"/>
              <w:bottom w:val="single" w:sz="4" w:space="0" w:color="auto"/>
              <w:right w:val="single" w:sz="4" w:space="0" w:color="auto"/>
            </w:tcBorders>
            <w:shd w:val="clear" w:color="auto" w:fill="auto"/>
            <w:vAlign w:val="center"/>
            <w:hideMark/>
          </w:tcPr>
          <w:p w14:paraId="13ABCC4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0C7A7C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496BBBC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6C090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1.8.4</w:t>
            </w:r>
          </w:p>
        </w:tc>
        <w:tc>
          <w:tcPr>
            <w:tcW w:w="1110" w:type="pct"/>
            <w:tcBorders>
              <w:top w:val="nil"/>
              <w:left w:val="nil"/>
              <w:bottom w:val="single" w:sz="4" w:space="0" w:color="auto"/>
              <w:right w:val="single" w:sz="4" w:space="0" w:color="auto"/>
            </w:tcBorders>
            <w:shd w:val="clear" w:color="000000" w:fill="FFFFFF"/>
            <w:vAlign w:val="center"/>
            <w:hideMark/>
          </w:tcPr>
          <w:p w14:paraId="74617D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JD364B</w:t>
            </w:r>
          </w:p>
        </w:tc>
        <w:tc>
          <w:tcPr>
            <w:tcW w:w="2368" w:type="pct"/>
            <w:tcBorders>
              <w:top w:val="nil"/>
              <w:left w:val="nil"/>
              <w:bottom w:val="single" w:sz="4" w:space="0" w:color="auto"/>
              <w:right w:val="single" w:sz="4" w:space="0" w:color="auto"/>
            </w:tcBorders>
            <w:shd w:val="clear" w:color="000000" w:fill="FFFFFF"/>
            <w:vAlign w:val="center"/>
            <w:hideMark/>
          </w:tcPr>
          <w:p w14:paraId="5B0E3ED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X230 Local Connect 100cm CX4 Cable</w:t>
            </w:r>
          </w:p>
        </w:tc>
        <w:tc>
          <w:tcPr>
            <w:tcW w:w="563" w:type="pct"/>
            <w:tcBorders>
              <w:top w:val="nil"/>
              <w:left w:val="nil"/>
              <w:bottom w:val="single" w:sz="4" w:space="0" w:color="auto"/>
              <w:right w:val="single" w:sz="4" w:space="0" w:color="auto"/>
            </w:tcBorders>
            <w:shd w:val="clear" w:color="auto" w:fill="auto"/>
            <w:vAlign w:val="center"/>
            <w:hideMark/>
          </w:tcPr>
          <w:p w14:paraId="4C8D82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BC396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ADDA990" w14:textId="77777777" w:rsidTr="00353E73">
        <w:trPr>
          <w:trHeight w:val="39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510C8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w:t>
            </w:r>
          </w:p>
        </w:tc>
        <w:tc>
          <w:tcPr>
            <w:tcW w:w="1110" w:type="pct"/>
            <w:tcBorders>
              <w:top w:val="nil"/>
              <w:left w:val="nil"/>
              <w:bottom w:val="single" w:sz="4" w:space="0" w:color="auto"/>
              <w:right w:val="nil"/>
            </w:tcBorders>
            <w:shd w:val="clear" w:color="auto" w:fill="D9D9D9" w:themeFill="background1" w:themeFillShade="D9"/>
            <w:vAlign w:val="center"/>
            <w:hideMark/>
          </w:tcPr>
          <w:p w14:paraId="2FDCF1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single" w:sz="4" w:space="0" w:color="auto"/>
              <w:bottom w:val="single" w:sz="4" w:space="0" w:color="auto"/>
              <w:right w:val="nil"/>
            </w:tcBorders>
            <w:shd w:val="clear" w:color="auto" w:fill="D9D9D9" w:themeFill="background1" w:themeFillShade="D9"/>
            <w:vAlign w:val="center"/>
            <w:hideMark/>
          </w:tcPr>
          <w:p w14:paraId="4A25714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Συσκευές Συστημάτων Ασφαλείας</w:t>
            </w:r>
          </w:p>
        </w:tc>
        <w:tc>
          <w:tcPr>
            <w:tcW w:w="563"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976A1F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7730EC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0F0DBBD0" w14:textId="77777777" w:rsidTr="00353E73">
        <w:trPr>
          <w:trHeight w:val="30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4BEBB2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w:t>
            </w:r>
          </w:p>
        </w:tc>
        <w:tc>
          <w:tcPr>
            <w:tcW w:w="1110" w:type="pct"/>
            <w:tcBorders>
              <w:top w:val="nil"/>
              <w:left w:val="nil"/>
              <w:bottom w:val="nil"/>
              <w:right w:val="nil"/>
            </w:tcBorders>
            <w:shd w:val="clear" w:color="auto" w:fill="auto"/>
            <w:noWrap/>
            <w:vAlign w:val="center"/>
            <w:hideMark/>
          </w:tcPr>
          <w:p w14:paraId="741F7A39" w14:textId="77777777" w:rsidR="00403928" w:rsidRPr="00403928" w:rsidRDefault="00403928" w:rsidP="00353E73">
            <w:pPr>
              <w:rPr>
                <w:rFonts w:ascii="Times New Roman" w:hAnsi="Times New Roman" w:cs="Times New Roman"/>
                <w:sz w:val="20"/>
                <w:szCs w:val="20"/>
              </w:rPr>
            </w:pPr>
          </w:p>
        </w:tc>
        <w:tc>
          <w:tcPr>
            <w:tcW w:w="2368" w:type="pct"/>
            <w:tcBorders>
              <w:top w:val="nil"/>
              <w:left w:val="nil"/>
              <w:bottom w:val="nil"/>
              <w:right w:val="single" w:sz="4" w:space="0" w:color="auto"/>
            </w:tcBorders>
            <w:shd w:val="clear" w:color="auto" w:fill="auto"/>
            <w:vAlign w:val="center"/>
            <w:hideMark/>
          </w:tcPr>
          <w:p w14:paraId="76A0C4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Appliances for Security Services Load Balancer </w:t>
            </w:r>
          </w:p>
        </w:tc>
        <w:tc>
          <w:tcPr>
            <w:tcW w:w="563" w:type="pct"/>
            <w:tcBorders>
              <w:top w:val="nil"/>
              <w:left w:val="nil"/>
              <w:bottom w:val="single" w:sz="4" w:space="0" w:color="auto"/>
              <w:right w:val="single" w:sz="4" w:space="0" w:color="auto"/>
            </w:tcBorders>
            <w:shd w:val="clear" w:color="auto" w:fill="auto"/>
            <w:vAlign w:val="center"/>
            <w:hideMark/>
          </w:tcPr>
          <w:p w14:paraId="109E928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nil"/>
              <w:right w:val="nil"/>
            </w:tcBorders>
            <w:shd w:val="clear" w:color="auto" w:fill="auto"/>
            <w:noWrap/>
            <w:vAlign w:val="center"/>
            <w:hideMark/>
          </w:tcPr>
          <w:p w14:paraId="2E690C68" w14:textId="77777777" w:rsidR="00403928" w:rsidRPr="00403928" w:rsidRDefault="00403928" w:rsidP="00353E73">
            <w:pPr>
              <w:rPr>
                <w:rFonts w:ascii="Times New Roman" w:hAnsi="Times New Roman" w:cs="Times New Roman"/>
                <w:sz w:val="20"/>
                <w:szCs w:val="20"/>
              </w:rPr>
            </w:pPr>
          </w:p>
        </w:tc>
      </w:tr>
      <w:tr w:rsidR="00403928" w:rsidRPr="00403928" w14:paraId="536703F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CEADFB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1.9.2</w:t>
            </w:r>
          </w:p>
        </w:tc>
        <w:tc>
          <w:tcPr>
            <w:tcW w:w="1110" w:type="pct"/>
            <w:tcBorders>
              <w:top w:val="single" w:sz="4" w:space="0" w:color="auto"/>
              <w:left w:val="nil"/>
              <w:bottom w:val="single" w:sz="4" w:space="0" w:color="auto"/>
              <w:right w:val="single" w:sz="4" w:space="0" w:color="auto"/>
            </w:tcBorders>
            <w:shd w:val="clear" w:color="auto" w:fill="auto"/>
            <w:vAlign w:val="center"/>
            <w:hideMark/>
          </w:tcPr>
          <w:p w14:paraId="799588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JD242B</w:t>
            </w:r>
          </w:p>
        </w:tc>
        <w:tc>
          <w:tcPr>
            <w:tcW w:w="2368" w:type="pct"/>
            <w:tcBorders>
              <w:top w:val="single" w:sz="4" w:space="0" w:color="auto"/>
              <w:left w:val="nil"/>
              <w:bottom w:val="single" w:sz="4" w:space="0" w:color="auto"/>
              <w:right w:val="single" w:sz="4" w:space="0" w:color="auto"/>
            </w:tcBorders>
            <w:shd w:val="clear" w:color="auto" w:fill="auto"/>
            <w:vAlign w:val="center"/>
            <w:hideMark/>
          </w:tcPr>
          <w:p w14:paraId="78AD52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7502 Switch Chassis</w:t>
            </w:r>
          </w:p>
        </w:tc>
        <w:tc>
          <w:tcPr>
            <w:tcW w:w="563" w:type="pct"/>
            <w:tcBorders>
              <w:top w:val="nil"/>
              <w:left w:val="nil"/>
              <w:bottom w:val="single" w:sz="4" w:space="0" w:color="auto"/>
              <w:right w:val="single" w:sz="4" w:space="0" w:color="auto"/>
            </w:tcBorders>
            <w:shd w:val="clear" w:color="auto" w:fill="auto"/>
            <w:vAlign w:val="center"/>
            <w:hideMark/>
          </w:tcPr>
          <w:p w14:paraId="2C5301B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0775F5E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C77426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20F25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1.9.3</w:t>
            </w:r>
          </w:p>
        </w:tc>
        <w:tc>
          <w:tcPr>
            <w:tcW w:w="1110" w:type="pct"/>
            <w:tcBorders>
              <w:top w:val="nil"/>
              <w:left w:val="nil"/>
              <w:bottom w:val="single" w:sz="4" w:space="0" w:color="auto"/>
              <w:right w:val="single" w:sz="4" w:space="0" w:color="auto"/>
            </w:tcBorders>
            <w:shd w:val="clear" w:color="auto" w:fill="auto"/>
            <w:vAlign w:val="center"/>
            <w:hideMark/>
          </w:tcPr>
          <w:p w14:paraId="0A28BBA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JD226A</w:t>
            </w:r>
          </w:p>
        </w:tc>
        <w:tc>
          <w:tcPr>
            <w:tcW w:w="2368" w:type="pct"/>
            <w:tcBorders>
              <w:top w:val="nil"/>
              <w:left w:val="nil"/>
              <w:bottom w:val="single" w:sz="4" w:space="0" w:color="auto"/>
              <w:right w:val="single" w:sz="4" w:space="0" w:color="auto"/>
            </w:tcBorders>
            <w:shd w:val="clear" w:color="auto" w:fill="auto"/>
            <w:vAlign w:val="center"/>
            <w:hideMark/>
          </w:tcPr>
          <w:p w14:paraId="57B3BB4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7502 300W AC Power Supply</w:t>
            </w:r>
          </w:p>
        </w:tc>
        <w:tc>
          <w:tcPr>
            <w:tcW w:w="563" w:type="pct"/>
            <w:tcBorders>
              <w:top w:val="nil"/>
              <w:left w:val="nil"/>
              <w:bottom w:val="single" w:sz="4" w:space="0" w:color="auto"/>
              <w:right w:val="single" w:sz="4" w:space="0" w:color="auto"/>
            </w:tcBorders>
            <w:shd w:val="clear" w:color="auto" w:fill="auto"/>
            <w:vAlign w:val="center"/>
            <w:hideMark/>
          </w:tcPr>
          <w:p w14:paraId="252462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FEFC57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07C95517"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63AE0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1.9.4</w:t>
            </w:r>
          </w:p>
        </w:tc>
        <w:tc>
          <w:tcPr>
            <w:tcW w:w="1110" w:type="pct"/>
            <w:tcBorders>
              <w:top w:val="nil"/>
              <w:left w:val="nil"/>
              <w:bottom w:val="single" w:sz="4" w:space="0" w:color="auto"/>
              <w:right w:val="single" w:sz="4" w:space="0" w:color="auto"/>
            </w:tcBorders>
            <w:shd w:val="clear" w:color="auto" w:fill="auto"/>
            <w:vAlign w:val="center"/>
            <w:hideMark/>
          </w:tcPr>
          <w:p w14:paraId="4BBDB75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JD226A      ABB</w:t>
            </w:r>
          </w:p>
        </w:tc>
        <w:tc>
          <w:tcPr>
            <w:tcW w:w="2368" w:type="pct"/>
            <w:tcBorders>
              <w:top w:val="nil"/>
              <w:left w:val="nil"/>
              <w:bottom w:val="single" w:sz="4" w:space="0" w:color="auto"/>
              <w:right w:val="single" w:sz="4" w:space="0" w:color="auto"/>
            </w:tcBorders>
            <w:shd w:val="clear" w:color="auto" w:fill="auto"/>
            <w:vAlign w:val="center"/>
            <w:hideMark/>
          </w:tcPr>
          <w:p w14:paraId="483016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Europe - English localization</w:t>
            </w:r>
          </w:p>
        </w:tc>
        <w:tc>
          <w:tcPr>
            <w:tcW w:w="563" w:type="pct"/>
            <w:tcBorders>
              <w:top w:val="nil"/>
              <w:left w:val="nil"/>
              <w:bottom w:val="single" w:sz="4" w:space="0" w:color="auto"/>
              <w:right w:val="single" w:sz="4" w:space="0" w:color="auto"/>
            </w:tcBorders>
            <w:shd w:val="clear" w:color="auto" w:fill="auto"/>
            <w:vAlign w:val="center"/>
            <w:hideMark/>
          </w:tcPr>
          <w:p w14:paraId="77CF4FF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73C1A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209D33F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1D1FC6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1.9.5</w:t>
            </w:r>
          </w:p>
        </w:tc>
        <w:tc>
          <w:tcPr>
            <w:tcW w:w="1110" w:type="pct"/>
            <w:tcBorders>
              <w:top w:val="nil"/>
              <w:left w:val="nil"/>
              <w:bottom w:val="single" w:sz="4" w:space="0" w:color="auto"/>
              <w:right w:val="single" w:sz="4" w:space="0" w:color="auto"/>
            </w:tcBorders>
            <w:shd w:val="clear" w:color="auto" w:fill="auto"/>
            <w:vAlign w:val="center"/>
            <w:hideMark/>
          </w:tcPr>
          <w:p w14:paraId="7FCD5D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JD196A</w:t>
            </w:r>
          </w:p>
        </w:tc>
        <w:tc>
          <w:tcPr>
            <w:tcW w:w="2368" w:type="pct"/>
            <w:tcBorders>
              <w:top w:val="nil"/>
              <w:left w:val="nil"/>
              <w:bottom w:val="single" w:sz="4" w:space="0" w:color="auto"/>
              <w:right w:val="single" w:sz="4" w:space="0" w:color="auto"/>
            </w:tcBorders>
            <w:shd w:val="clear" w:color="auto" w:fill="auto"/>
            <w:vAlign w:val="center"/>
            <w:hideMark/>
          </w:tcPr>
          <w:p w14:paraId="0476AC5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7502 Fabric Module</w:t>
            </w:r>
          </w:p>
        </w:tc>
        <w:tc>
          <w:tcPr>
            <w:tcW w:w="563" w:type="pct"/>
            <w:tcBorders>
              <w:top w:val="nil"/>
              <w:left w:val="nil"/>
              <w:bottom w:val="single" w:sz="4" w:space="0" w:color="auto"/>
              <w:right w:val="single" w:sz="4" w:space="0" w:color="auto"/>
            </w:tcBorders>
            <w:shd w:val="clear" w:color="auto" w:fill="auto"/>
            <w:vAlign w:val="center"/>
            <w:hideMark/>
          </w:tcPr>
          <w:p w14:paraId="57BD39B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15C65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2B7033A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9E00DF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1110" w:type="pct"/>
            <w:tcBorders>
              <w:top w:val="nil"/>
              <w:left w:val="nil"/>
              <w:bottom w:val="single" w:sz="4" w:space="0" w:color="auto"/>
              <w:right w:val="single" w:sz="4" w:space="0" w:color="auto"/>
            </w:tcBorders>
            <w:shd w:val="clear" w:color="auto" w:fill="auto"/>
            <w:vAlign w:val="center"/>
            <w:hideMark/>
          </w:tcPr>
          <w:p w14:paraId="3385424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JD206A</w:t>
            </w:r>
          </w:p>
        </w:tc>
        <w:tc>
          <w:tcPr>
            <w:tcW w:w="2368" w:type="pct"/>
            <w:tcBorders>
              <w:top w:val="nil"/>
              <w:left w:val="nil"/>
              <w:bottom w:val="single" w:sz="4" w:space="0" w:color="auto"/>
              <w:right w:val="single" w:sz="4" w:space="0" w:color="auto"/>
            </w:tcBorders>
            <w:shd w:val="clear" w:color="auto" w:fill="auto"/>
            <w:vAlign w:val="center"/>
            <w:hideMark/>
          </w:tcPr>
          <w:p w14:paraId="1A4D884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7500 24p Gig-T / 2p 10GbE XFP Mod</w:t>
            </w:r>
          </w:p>
        </w:tc>
        <w:tc>
          <w:tcPr>
            <w:tcW w:w="563" w:type="pct"/>
            <w:tcBorders>
              <w:top w:val="nil"/>
              <w:left w:val="nil"/>
              <w:bottom w:val="single" w:sz="4" w:space="0" w:color="auto"/>
              <w:right w:val="single" w:sz="4" w:space="0" w:color="auto"/>
            </w:tcBorders>
            <w:shd w:val="clear" w:color="auto" w:fill="auto"/>
            <w:vAlign w:val="center"/>
            <w:hideMark/>
          </w:tcPr>
          <w:p w14:paraId="2B729C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6FA4D3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155A84C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A7997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1110" w:type="pct"/>
            <w:tcBorders>
              <w:top w:val="nil"/>
              <w:left w:val="nil"/>
              <w:bottom w:val="single" w:sz="4" w:space="0" w:color="auto"/>
              <w:right w:val="single" w:sz="4" w:space="0" w:color="auto"/>
            </w:tcBorders>
            <w:shd w:val="clear" w:color="auto" w:fill="auto"/>
            <w:vAlign w:val="center"/>
            <w:hideMark/>
          </w:tcPr>
          <w:p w14:paraId="75BEBE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JD252A</w:t>
            </w:r>
          </w:p>
        </w:tc>
        <w:tc>
          <w:tcPr>
            <w:tcW w:w="2368" w:type="pct"/>
            <w:tcBorders>
              <w:top w:val="nil"/>
              <w:left w:val="nil"/>
              <w:bottom w:val="single" w:sz="4" w:space="0" w:color="auto"/>
              <w:right w:val="single" w:sz="4" w:space="0" w:color="auto"/>
            </w:tcBorders>
            <w:shd w:val="clear" w:color="auto" w:fill="auto"/>
            <w:vAlign w:val="center"/>
            <w:hideMark/>
          </w:tcPr>
          <w:p w14:paraId="319FC9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7500 Load Balancing Module</w:t>
            </w:r>
          </w:p>
        </w:tc>
        <w:tc>
          <w:tcPr>
            <w:tcW w:w="563" w:type="pct"/>
            <w:tcBorders>
              <w:top w:val="nil"/>
              <w:left w:val="nil"/>
              <w:bottom w:val="single" w:sz="4" w:space="0" w:color="auto"/>
              <w:right w:val="single" w:sz="4" w:space="0" w:color="auto"/>
            </w:tcBorders>
            <w:shd w:val="clear" w:color="auto" w:fill="auto"/>
            <w:vAlign w:val="center"/>
            <w:hideMark/>
          </w:tcPr>
          <w:p w14:paraId="59F40ED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2EB3B9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BE7EA8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CA557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1.9.6</w:t>
            </w:r>
          </w:p>
        </w:tc>
        <w:tc>
          <w:tcPr>
            <w:tcW w:w="1110" w:type="pct"/>
            <w:tcBorders>
              <w:top w:val="nil"/>
              <w:left w:val="nil"/>
              <w:bottom w:val="single" w:sz="4" w:space="0" w:color="auto"/>
              <w:right w:val="single" w:sz="4" w:space="0" w:color="auto"/>
            </w:tcBorders>
            <w:shd w:val="clear" w:color="auto" w:fill="auto"/>
            <w:vAlign w:val="center"/>
            <w:hideMark/>
          </w:tcPr>
          <w:p w14:paraId="7E1FC44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JD117B</w:t>
            </w:r>
          </w:p>
        </w:tc>
        <w:tc>
          <w:tcPr>
            <w:tcW w:w="2368" w:type="pct"/>
            <w:tcBorders>
              <w:top w:val="nil"/>
              <w:left w:val="nil"/>
              <w:bottom w:val="single" w:sz="4" w:space="0" w:color="auto"/>
              <w:right w:val="single" w:sz="4" w:space="0" w:color="auto"/>
            </w:tcBorders>
            <w:shd w:val="clear" w:color="auto" w:fill="auto"/>
            <w:vAlign w:val="center"/>
            <w:hideMark/>
          </w:tcPr>
          <w:p w14:paraId="23BAD81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X130 10G XFP LC SR Transceiver</w:t>
            </w:r>
          </w:p>
        </w:tc>
        <w:tc>
          <w:tcPr>
            <w:tcW w:w="563" w:type="pct"/>
            <w:tcBorders>
              <w:top w:val="nil"/>
              <w:left w:val="nil"/>
              <w:bottom w:val="single" w:sz="4" w:space="0" w:color="auto"/>
              <w:right w:val="single" w:sz="4" w:space="0" w:color="auto"/>
            </w:tcBorders>
            <w:shd w:val="clear" w:color="auto" w:fill="auto"/>
            <w:vAlign w:val="center"/>
            <w:hideMark/>
          </w:tcPr>
          <w:p w14:paraId="520129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19C15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2E7C039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B1D124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1.9.9</w:t>
            </w:r>
          </w:p>
        </w:tc>
        <w:tc>
          <w:tcPr>
            <w:tcW w:w="3478" w:type="pct"/>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255455A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καλύπτεται από Appliances for Security Services FIREWALL-SSL/VPN-WEB FILTERING &amp; AV items1.9.19 έως 1.9.25</w:t>
            </w:r>
          </w:p>
        </w:tc>
        <w:tc>
          <w:tcPr>
            <w:tcW w:w="563" w:type="pct"/>
            <w:tcBorders>
              <w:top w:val="nil"/>
              <w:left w:val="nil"/>
              <w:bottom w:val="single" w:sz="4" w:space="0" w:color="auto"/>
              <w:right w:val="single" w:sz="4" w:space="0" w:color="auto"/>
            </w:tcBorders>
            <w:shd w:val="clear" w:color="auto" w:fill="auto"/>
            <w:vAlign w:val="center"/>
            <w:hideMark/>
          </w:tcPr>
          <w:p w14:paraId="2F6723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nil"/>
              <w:right w:val="nil"/>
            </w:tcBorders>
            <w:shd w:val="clear" w:color="auto" w:fill="auto"/>
            <w:noWrap/>
            <w:vAlign w:val="center"/>
            <w:hideMark/>
          </w:tcPr>
          <w:p w14:paraId="22B90185" w14:textId="77777777" w:rsidR="00403928" w:rsidRPr="00403928" w:rsidRDefault="00403928" w:rsidP="00353E73">
            <w:pPr>
              <w:rPr>
                <w:rFonts w:ascii="Times New Roman" w:hAnsi="Times New Roman" w:cs="Times New Roman"/>
                <w:sz w:val="20"/>
                <w:szCs w:val="20"/>
              </w:rPr>
            </w:pPr>
          </w:p>
        </w:tc>
      </w:tr>
      <w:tr w:rsidR="00403928" w:rsidRPr="00403928" w14:paraId="47CEBBF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6A27B2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1.9.10</w:t>
            </w:r>
          </w:p>
        </w:tc>
        <w:tc>
          <w:tcPr>
            <w:tcW w:w="3478" w:type="pct"/>
            <w:gridSpan w:val="2"/>
            <w:vMerge/>
            <w:tcBorders>
              <w:top w:val="nil"/>
              <w:left w:val="single" w:sz="4" w:space="0" w:color="auto"/>
              <w:bottom w:val="single" w:sz="4" w:space="0" w:color="auto"/>
              <w:right w:val="single" w:sz="4" w:space="0" w:color="auto"/>
            </w:tcBorders>
            <w:vAlign w:val="center"/>
            <w:hideMark/>
          </w:tcPr>
          <w:p w14:paraId="025AF244" w14:textId="77777777" w:rsidR="00403928" w:rsidRPr="00403928" w:rsidRDefault="00403928" w:rsidP="00353E73">
            <w:pPr>
              <w:rPr>
                <w:rFonts w:ascii="Times New Roman" w:hAnsi="Times New Roman" w:cs="Times New Roman"/>
                <w:sz w:val="20"/>
                <w:szCs w:val="20"/>
              </w:rPr>
            </w:pPr>
          </w:p>
        </w:tc>
        <w:tc>
          <w:tcPr>
            <w:tcW w:w="563" w:type="pct"/>
            <w:tcBorders>
              <w:top w:val="nil"/>
              <w:left w:val="nil"/>
              <w:bottom w:val="single" w:sz="4" w:space="0" w:color="auto"/>
              <w:right w:val="single" w:sz="4" w:space="0" w:color="auto"/>
            </w:tcBorders>
            <w:shd w:val="clear" w:color="000000" w:fill="FFFFFF"/>
            <w:vAlign w:val="center"/>
            <w:hideMark/>
          </w:tcPr>
          <w:p w14:paraId="760CDA8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single" w:sz="4" w:space="0" w:color="auto"/>
              <w:left w:val="nil"/>
              <w:bottom w:val="single" w:sz="4" w:space="0" w:color="auto"/>
              <w:right w:val="nil"/>
            </w:tcBorders>
            <w:shd w:val="clear" w:color="000000" w:fill="FFFFFF"/>
            <w:noWrap/>
            <w:vAlign w:val="center"/>
            <w:hideMark/>
          </w:tcPr>
          <w:p w14:paraId="6628D70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2559F9D8"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10D5C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1.9.11</w:t>
            </w:r>
          </w:p>
        </w:tc>
        <w:tc>
          <w:tcPr>
            <w:tcW w:w="3478" w:type="pct"/>
            <w:gridSpan w:val="2"/>
            <w:vMerge/>
            <w:tcBorders>
              <w:top w:val="nil"/>
              <w:left w:val="single" w:sz="4" w:space="0" w:color="auto"/>
              <w:bottom w:val="single" w:sz="4" w:space="0" w:color="auto"/>
              <w:right w:val="single" w:sz="4" w:space="0" w:color="auto"/>
            </w:tcBorders>
            <w:vAlign w:val="center"/>
            <w:hideMark/>
          </w:tcPr>
          <w:p w14:paraId="5898F092" w14:textId="77777777" w:rsidR="00403928" w:rsidRPr="00403928" w:rsidRDefault="00403928" w:rsidP="00353E73">
            <w:pPr>
              <w:rPr>
                <w:rFonts w:ascii="Times New Roman" w:hAnsi="Times New Roman" w:cs="Times New Roman"/>
                <w:sz w:val="20"/>
                <w:szCs w:val="20"/>
              </w:rPr>
            </w:pPr>
          </w:p>
        </w:tc>
        <w:tc>
          <w:tcPr>
            <w:tcW w:w="563" w:type="pct"/>
            <w:tcBorders>
              <w:top w:val="nil"/>
              <w:left w:val="nil"/>
              <w:bottom w:val="single" w:sz="4" w:space="0" w:color="auto"/>
              <w:right w:val="single" w:sz="4" w:space="0" w:color="auto"/>
            </w:tcBorders>
            <w:shd w:val="clear" w:color="000000" w:fill="FFFFFF"/>
            <w:vAlign w:val="center"/>
            <w:hideMark/>
          </w:tcPr>
          <w:p w14:paraId="7E51EB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nil"/>
            </w:tcBorders>
            <w:shd w:val="clear" w:color="000000" w:fill="FFFFFF"/>
            <w:noWrap/>
            <w:vAlign w:val="center"/>
            <w:hideMark/>
          </w:tcPr>
          <w:p w14:paraId="27C0AA8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4D77DE3B"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7D2AB4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1.9.12</w:t>
            </w:r>
          </w:p>
        </w:tc>
        <w:tc>
          <w:tcPr>
            <w:tcW w:w="3478" w:type="pct"/>
            <w:gridSpan w:val="2"/>
            <w:vMerge/>
            <w:tcBorders>
              <w:top w:val="nil"/>
              <w:left w:val="single" w:sz="4" w:space="0" w:color="auto"/>
              <w:bottom w:val="single" w:sz="4" w:space="0" w:color="auto"/>
              <w:right w:val="single" w:sz="4" w:space="0" w:color="auto"/>
            </w:tcBorders>
            <w:vAlign w:val="center"/>
            <w:hideMark/>
          </w:tcPr>
          <w:p w14:paraId="3801E4DD" w14:textId="77777777" w:rsidR="00403928" w:rsidRPr="00403928" w:rsidRDefault="00403928" w:rsidP="00353E73">
            <w:pPr>
              <w:rPr>
                <w:rFonts w:ascii="Times New Roman" w:hAnsi="Times New Roman" w:cs="Times New Roman"/>
                <w:sz w:val="20"/>
                <w:szCs w:val="20"/>
              </w:rPr>
            </w:pPr>
          </w:p>
        </w:tc>
        <w:tc>
          <w:tcPr>
            <w:tcW w:w="563" w:type="pct"/>
            <w:tcBorders>
              <w:top w:val="nil"/>
              <w:left w:val="nil"/>
              <w:bottom w:val="single" w:sz="4" w:space="0" w:color="auto"/>
              <w:right w:val="single" w:sz="4" w:space="0" w:color="auto"/>
            </w:tcBorders>
            <w:shd w:val="clear" w:color="000000" w:fill="FFFFFF"/>
            <w:vAlign w:val="center"/>
            <w:hideMark/>
          </w:tcPr>
          <w:p w14:paraId="3BB5C7D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nil"/>
            </w:tcBorders>
            <w:shd w:val="clear" w:color="000000" w:fill="FFFFFF"/>
            <w:noWrap/>
            <w:vAlign w:val="center"/>
            <w:hideMark/>
          </w:tcPr>
          <w:p w14:paraId="47C0E0A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4A0BFA1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A955CA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1.9.13</w:t>
            </w:r>
          </w:p>
        </w:tc>
        <w:tc>
          <w:tcPr>
            <w:tcW w:w="1110" w:type="pct"/>
            <w:tcBorders>
              <w:top w:val="nil"/>
              <w:left w:val="nil"/>
              <w:bottom w:val="single" w:sz="4" w:space="0" w:color="auto"/>
              <w:right w:val="single" w:sz="4" w:space="0" w:color="auto"/>
            </w:tcBorders>
            <w:shd w:val="clear" w:color="auto" w:fill="auto"/>
            <w:vAlign w:val="center"/>
            <w:hideMark/>
          </w:tcPr>
          <w:p w14:paraId="1F10E0C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658C88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563" w:type="pct"/>
            <w:tcBorders>
              <w:top w:val="nil"/>
              <w:left w:val="nil"/>
              <w:bottom w:val="single" w:sz="4" w:space="0" w:color="auto"/>
              <w:right w:val="single" w:sz="4" w:space="0" w:color="auto"/>
            </w:tcBorders>
            <w:shd w:val="clear" w:color="auto" w:fill="auto"/>
            <w:vAlign w:val="center"/>
            <w:hideMark/>
          </w:tcPr>
          <w:p w14:paraId="5B6F2E9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nil"/>
            </w:tcBorders>
            <w:shd w:val="clear" w:color="auto" w:fill="auto"/>
            <w:noWrap/>
            <w:vAlign w:val="center"/>
            <w:hideMark/>
          </w:tcPr>
          <w:p w14:paraId="535A4B6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7813214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885793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1.9.14</w:t>
            </w:r>
          </w:p>
        </w:tc>
        <w:tc>
          <w:tcPr>
            <w:tcW w:w="1110" w:type="pct"/>
            <w:tcBorders>
              <w:top w:val="nil"/>
              <w:left w:val="nil"/>
              <w:bottom w:val="nil"/>
              <w:right w:val="nil"/>
            </w:tcBorders>
            <w:shd w:val="clear" w:color="auto" w:fill="auto"/>
            <w:noWrap/>
            <w:vAlign w:val="center"/>
            <w:hideMark/>
          </w:tcPr>
          <w:p w14:paraId="4387929D" w14:textId="77777777" w:rsidR="00403928" w:rsidRPr="00403928" w:rsidRDefault="00403928" w:rsidP="00353E73">
            <w:pPr>
              <w:rPr>
                <w:rFonts w:ascii="Times New Roman" w:hAnsi="Times New Roman" w:cs="Times New Roman"/>
                <w:sz w:val="20"/>
                <w:szCs w:val="20"/>
              </w:rPr>
            </w:pPr>
          </w:p>
        </w:tc>
        <w:tc>
          <w:tcPr>
            <w:tcW w:w="2368" w:type="pct"/>
            <w:tcBorders>
              <w:top w:val="nil"/>
              <w:left w:val="nil"/>
              <w:bottom w:val="nil"/>
              <w:right w:val="single" w:sz="4" w:space="0" w:color="auto"/>
            </w:tcBorders>
            <w:shd w:val="clear" w:color="auto" w:fill="auto"/>
            <w:vAlign w:val="center"/>
            <w:hideMark/>
          </w:tcPr>
          <w:p w14:paraId="431058E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Appliances for Security Services IPS</w:t>
            </w:r>
          </w:p>
        </w:tc>
        <w:tc>
          <w:tcPr>
            <w:tcW w:w="563" w:type="pct"/>
            <w:tcBorders>
              <w:top w:val="nil"/>
              <w:left w:val="nil"/>
              <w:bottom w:val="single" w:sz="4" w:space="0" w:color="auto"/>
              <w:right w:val="single" w:sz="4" w:space="0" w:color="auto"/>
            </w:tcBorders>
            <w:shd w:val="clear" w:color="auto" w:fill="auto"/>
            <w:vAlign w:val="center"/>
            <w:hideMark/>
          </w:tcPr>
          <w:p w14:paraId="652F041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nil"/>
              <w:right w:val="nil"/>
            </w:tcBorders>
            <w:shd w:val="clear" w:color="auto" w:fill="auto"/>
            <w:noWrap/>
            <w:vAlign w:val="center"/>
            <w:hideMark/>
          </w:tcPr>
          <w:p w14:paraId="57BC90FD" w14:textId="77777777" w:rsidR="00403928" w:rsidRPr="00403928" w:rsidRDefault="00403928" w:rsidP="00353E73">
            <w:pPr>
              <w:rPr>
                <w:rFonts w:ascii="Times New Roman" w:hAnsi="Times New Roman" w:cs="Times New Roman"/>
                <w:sz w:val="20"/>
                <w:szCs w:val="20"/>
              </w:rPr>
            </w:pPr>
          </w:p>
        </w:tc>
      </w:tr>
      <w:tr w:rsidR="00403928" w:rsidRPr="00403928" w14:paraId="34C8A95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0F1C7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1.9.15</w:t>
            </w:r>
          </w:p>
        </w:tc>
        <w:tc>
          <w:tcPr>
            <w:tcW w:w="1110" w:type="pct"/>
            <w:tcBorders>
              <w:top w:val="single" w:sz="4" w:space="0" w:color="auto"/>
              <w:left w:val="nil"/>
              <w:bottom w:val="single" w:sz="4" w:space="0" w:color="auto"/>
              <w:right w:val="single" w:sz="4" w:space="0" w:color="auto"/>
            </w:tcBorders>
            <w:shd w:val="clear" w:color="000000" w:fill="FFFFFF"/>
            <w:vAlign w:val="center"/>
            <w:hideMark/>
          </w:tcPr>
          <w:p w14:paraId="266CACE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JC019A</w:t>
            </w:r>
          </w:p>
        </w:tc>
        <w:tc>
          <w:tcPr>
            <w:tcW w:w="2368" w:type="pct"/>
            <w:tcBorders>
              <w:top w:val="single" w:sz="4" w:space="0" w:color="auto"/>
              <w:left w:val="nil"/>
              <w:bottom w:val="single" w:sz="4" w:space="0" w:color="auto"/>
              <w:right w:val="single" w:sz="4" w:space="0" w:color="auto"/>
            </w:tcBorders>
            <w:shd w:val="clear" w:color="000000" w:fill="FFFFFF"/>
            <w:vAlign w:val="center"/>
            <w:hideMark/>
          </w:tcPr>
          <w:p w14:paraId="323232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S660N IPS-750Mbps-5x GigT/5x 1Gb Fiber segments</w:t>
            </w:r>
          </w:p>
        </w:tc>
        <w:tc>
          <w:tcPr>
            <w:tcW w:w="563" w:type="pct"/>
            <w:tcBorders>
              <w:top w:val="nil"/>
              <w:left w:val="nil"/>
              <w:bottom w:val="single" w:sz="4" w:space="0" w:color="auto"/>
              <w:right w:val="single" w:sz="4" w:space="0" w:color="auto"/>
            </w:tcBorders>
            <w:shd w:val="clear" w:color="000000" w:fill="FFFFFF"/>
            <w:vAlign w:val="center"/>
            <w:hideMark/>
          </w:tcPr>
          <w:p w14:paraId="4AD85E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single" w:sz="4" w:space="0" w:color="auto"/>
              <w:left w:val="nil"/>
              <w:bottom w:val="single" w:sz="4" w:space="0" w:color="auto"/>
              <w:right w:val="nil"/>
            </w:tcBorders>
            <w:shd w:val="clear" w:color="000000" w:fill="FFFFFF"/>
            <w:noWrap/>
            <w:vAlign w:val="center"/>
            <w:hideMark/>
          </w:tcPr>
          <w:p w14:paraId="699FDC0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ADDDF2C"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114922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1.9.16</w:t>
            </w:r>
          </w:p>
        </w:tc>
        <w:tc>
          <w:tcPr>
            <w:tcW w:w="1110" w:type="pct"/>
            <w:tcBorders>
              <w:top w:val="nil"/>
              <w:left w:val="nil"/>
              <w:bottom w:val="single" w:sz="4" w:space="0" w:color="auto"/>
              <w:right w:val="single" w:sz="4" w:space="0" w:color="auto"/>
            </w:tcBorders>
            <w:shd w:val="clear" w:color="000000" w:fill="FFFFFF"/>
            <w:vAlign w:val="center"/>
            <w:hideMark/>
          </w:tcPr>
          <w:p w14:paraId="5D3769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JC019A      ABB</w:t>
            </w:r>
          </w:p>
        </w:tc>
        <w:tc>
          <w:tcPr>
            <w:tcW w:w="2368" w:type="pct"/>
            <w:tcBorders>
              <w:top w:val="nil"/>
              <w:left w:val="nil"/>
              <w:bottom w:val="single" w:sz="4" w:space="0" w:color="auto"/>
              <w:right w:val="single" w:sz="4" w:space="0" w:color="auto"/>
            </w:tcBorders>
            <w:shd w:val="clear" w:color="000000" w:fill="FFFFFF"/>
            <w:vAlign w:val="center"/>
            <w:hideMark/>
          </w:tcPr>
          <w:p w14:paraId="31E038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  INCLUDED: HP S660N IPS-750Mbps-5x GigT/5x 1Gb Fiber segments Europe - English localization</w:t>
            </w:r>
          </w:p>
        </w:tc>
        <w:tc>
          <w:tcPr>
            <w:tcW w:w="563" w:type="pct"/>
            <w:tcBorders>
              <w:top w:val="nil"/>
              <w:left w:val="nil"/>
              <w:bottom w:val="single" w:sz="4" w:space="0" w:color="auto"/>
              <w:right w:val="single" w:sz="4" w:space="0" w:color="auto"/>
            </w:tcBorders>
            <w:shd w:val="clear" w:color="000000" w:fill="FFFFFF"/>
            <w:vAlign w:val="center"/>
            <w:hideMark/>
          </w:tcPr>
          <w:p w14:paraId="01E0788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noWrap/>
            <w:vAlign w:val="center"/>
            <w:hideMark/>
          </w:tcPr>
          <w:p w14:paraId="1B7B790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2B97458"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CC79A9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1.9.17</w:t>
            </w:r>
          </w:p>
        </w:tc>
        <w:tc>
          <w:tcPr>
            <w:tcW w:w="1110" w:type="pct"/>
            <w:tcBorders>
              <w:top w:val="nil"/>
              <w:left w:val="nil"/>
              <w:bottom w:val="single" w:sz="4" w:space="0" w:color="auto"/>
              <w:right w:val="single" w:sz="4" w:space="0" w:color="auto"/>
            </w:tcBorders>
            <w:shd w:val="clear" w:color="000000" w:fill="FFFFFF"/>
            <w:vAlign w:val="center"/>
            <w:hideMark/>
          </w:tcPr>
          <w:p w14:paraId="708253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JC350A</w:t>
            </w:r>
          </w:p>
        </w:tc>
        <w:tc>
          <w:tcPr>
            <w:tcW w:w="2368" w:type="pct"/>
            <w:tcBorders>
              <w:top w:val="nil"/>
              <w:left w:val="nil"/>
              <w:bottom w:val="single" w:sz="4" w:space="0" w:color="auto"/>
              <w:right w:val="single" w:sz="4" w:space="0" w:color="auto"/>
            </w:tcBorders>
            <w:shd w:val="clear" w:color="000000" w:fill="FFFFFF"/>
            <w:vAlign w:val="center"/>
            <w:hideMark/>
          </w:tcPr>
          <w:p w14:paraId="52BF664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N Family- IPS Compact Flash</w:t>
            </w:r>
          </w:p>
        </w:tc>
        <w:tc>
          <w:tcPr>
            <w:tcW w:w="563" w:type="pct"/>
            <w:tcBorders>
              <w:top w:val="nil"/>
              <w:left w:val="nil"/>
              <w:bottom w:val="single" w:sz="4" w:space="0" w:color="auto"/>
              <w:right w:val="single" w:sz="4" w:space="0" w:color="auto"/>
            </w:tcBorders>
            <w:shd w:val="clear" w:color="000000" w:fill="FFFFFF"/>
            <w:vAlign w:val="center"/>
            <w:hideMark/>
          </w:tcPr>
          <w:p w14:paraId="13C4AB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noWrap/>
            <w:vAlign w:val="center"/>
            <w:hideMark/>
          </w:tcPr>
          <w:p w14:paraId="7B05A5E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7FF26DF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FB1121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1.9.18</w:t>
            </w:r>
          </w:p>
        </w:tc>
        <w:tc>
          <w:tcPr>
            <w:tcW w:w="1110" w:type="pct"/>
            <w:tcBorders>
              <w:top w:val="nil"/>
              <w:left w:val="nil"/>
              <w:bottom w:val="single" w:sz="4" w:space="0" w:color="auto"/>
              <w:right w:val="single" w:sz="4" w:space="0" w:color="auto"/>
            </w:tcBorders>
            <w:shd w:val="clear" w:color="auto" w:fill="auto"/>
            <w:vAlign w:val="center"/>
            <w:hideMark/>
          </w:tcPr>
          <w:p w14:paraId="070F9FB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H2W18A3#2BQ</w:t>
            </w:r>
          </w:p>
        </w:tc>
        <w:tc>
          <w:tcPr>
            <w:tcW w:w="2368" w:type="pct"/>
            <w:tcBorders>
              <w:top w:val="nil"/>
              <w:left w:val="nil"/>
              <w:bottom w:val="single" w:sz="4" w:space="0" w:color="auto"/>
              <w:right w:val="single" w:sz="4" w:space="0" w:color="auto"/>
            </w:tcBorders>
            <w:shd w:val="clear" w:color="auto" w:fill="auto"/>
            <w:vAlign w:val="center"/>
            <w:hideMark/>
          </w:tcPr>
          <w:p w14:paraId="7D6F4BD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TippingPoint S660N IPS Service  [for JC019A] with RepDV</w:t>
            </w:r>
          </w:p>
        </w:tc>
        <w:tc>
          <w:tcPr>
            <w:tcW w:w="563" w:type="pct"/>
            <w:tcBorders>
              <w:top w:val="nil"/>
              <w:left w:val="nil"/>
              <w:bottom w:val="single" w:sz="4" w:space="0" w:color="auto"/>
              <w:right w:val="single" w:sz="4" w:space="0" w:color="auto"/>
            </w:tcBorders>
            <w:shd w:val="clear" w:color="auto" w:fill="auto"/>
            <w:vAlign w:val="center"/>
            <w:hideMark/>
          </w:tcPr>
          <w:p w14:paraId="31BDED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Support</w:t>
            </w:r>
          </w:p>
        </w:tc>
        <w:tc>
          <w:tcPr>
            <w:tcW w:w="413" w:type="pct"/>
            <w:tcBorders>
              <w:top w:val="nil"/>
              <w:left w:val="nil"/>
              <w:bottom w:val="single" w:sz="4" w:space="0" w:color="auto"/>
              <w:right w:val="nil"/>
            </w:tcBorders>
            <w:shd w:val="clear" w:color="auto" w:fill="auto"/>
            <w:noWrap/>
            <w:vAlign w:val="center"/>
            <w:hideMark/>
          </w:tcPr>
          <w:p w14:paraId="5E51B75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012091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272CC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1.9.19</w:t>
            </w:r>
          </w:p>
        </w:tc>
        <w:tc>
          <w:tcPr>
            <w:tcW w:w="1110" w:type="pct"/>
            <w:tcBorders>
              <w:top w:val="nil"/>
              <w:left w:val="nil"/>
              <w:bottom w:val="single" w:sz="4" w:space="0" w:color="auto"/>
              <w:right w:val="single" w:sz="4" w:space="0" w:color="auto"/>
            </w:tcBorders>
            <w:shd w:val="clear" w:color="auto" w:fill="auto"/>
            <w:vAlign w:val="center"/>
            <w:hideMark/>
          </w:tcPr>
          <w:p w14:paraId="590C835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5016A90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Appliances for Security Services FIREWALL-SSL/VPN-WEB FILTERING &amp; AV</w:t>
            </w:r>
          </w:p>
        </w:tc>
        <w:tc>
          <w:tcPr>
            <w:tcW w:w="563" w:type="pct"/>
            <w:tcBorders>
              <w:top w:val="nil"/>
              <w:left w:val="nil"/>
              <w:bottom w:val="single" w:sz="4" w:space="0" w:color="auto"/>
              <w:right w:val="single" w:sz="4" w:space="0" w:color="auto"/>
            </w:tcBorders>
            <w:shd w:val="clear" w:color="auto" w:fill="auto"/>
            <w:vAlign w:val="center"/>
            <w:hideMark/>
          </w:tcPr>
          <w:p w14:paraId="105F028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nil"/>
            </w:tcBorders>
            <w:shd w:val="clear" w:color="auto" w:fill="auto"/>
            <w:noWrap/>
            <w:vAlign w:val="center"/>
            <w:hideMark/>
          </w:tcPr>
          <w:p w14:paraId="27F1BDF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58C3BA3D" w14:textId="77777777" w:rsidTr="00353E73">
        <w:trPr>
          <w:trHeight w:val="72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EF3BF6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1.9.20</w:t>
            </w:r>
          </w:p>
        </w:tc>
        <w:tc>
          <w:tcPr>
            <w:tcW w:w="1110" w:type="pct"/>
            <w:tcBorders>
              <w:top w:val="nil"/>
              <w:left w:val="nil"/>
              <w:bottom w:val="single" w:sz="4" w:space="0" w:color="auto"/>
              <w:right w:val="single" w:sz="4" w:space="0" w:color="auto"/>
            </w:tcBorders>
            <w:shd w:val="clear" w:color="auto" w:fill="auto"/>
            <w:vAlign w:val="center"/>
            <w:hideMark/>
          </w:tcPr>
          <w:p w14:paraId="78038D0A" w14:textId="77777777" w:rsidR="00403928" w:rsidRPr="00403928" w:rsidRDefault="00403928" w:rsidP="00353E73">
            <w:pPr>
              <w:rPr>
                <w:rFonts w:ascii="Times New Roman" w:hAnsi="Times New Roman" w:cs="Times New Roman"/>
                <w:sz w:val="20"/>
                <w:szCs w:val="20"/>
                <w:lang w:val="el-GR"/>
              </w:rPr>
            </w:pPr>
            <w:r w:rsidRPr="00403928">
              <w:rPr>
                <w:rFonts w:ascii="Times New Roman" w:hAnsi="Times New Roman" w:cs="Times New Roman"/>
                <w:sz w:val="20"/>
                <w:szCs w:val="20"/>
              </w:rPr>
              <w:t>FortiGate-110</w:t>
            </w:r>
            <w:r w:rsidRPr="00403928">
              <w:rPr>
                <w:rFonts w:ascii="Times New Roman" w:hAnsi="Times New Roman" w:cs="Times New Roman"/>
                <w:sz w:val="20"/>
                <w:szCs w:val="20"/>
                <w:lang w:val="el-GR"/>
              </w:rPr>
              <w:t>0Ε</w:t>
            </w:r>
          </w:p>
        </w:tc>
        <w:tc>
          <w:tcPr>
            <w:tcW w:w="2368" w:type="pct"/>
            <w:tcBorders>
              <w:top w:val="nil"/>
              <w:left w:val="nil"/>
              <w:bottom w:val="single" w:sz="4" w:space="0" w:color="auto"/>
              <w:right w:val="single" w:sz="4" w:space="0" w:color="auto"/>
            </w:tcBorders>
            <w:shd w:val="clear" w:color="auto" w:fill="auto"/>
            <w:vAlign w:val="center"/>
            <w:hideMark/>
          </w:tcPr>
          <w:p w14:paraId="3B46BB4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2x 40GE QSFP+ slots , 4x 25GE SFP28 slots,</w:t>
            </w:r>
          </w:p>
          <w:p w14:paraId="238C972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4x 10GE SFP+ slots, 8x GE SFP slots, 18x GE RJ45 ports</w:t>
            </w:r>
          </w:p>
          <w:p w14:paraId="638F514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(including 16x ports, 2x management/HA ports) SPU NP6 and</w:t>
            </w:r>
          </w:p>
          <w:p w14:paraId="0C2E5E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CP9 hardware accelerated, and 2 AC power supplies</w:t>
            </w:r>
          </w:p>
        </w:tc>
        <w:tc>
          <w:tcPr>
            <w:tcW w:w="563" w:type="pct"/>
            <w:tcBorders>
              <w:top w:val="nil"/>
              <w:left w:val="nil"/>
              <w:bottom w:val="single" w:sz="4" w:space="0" w:color="auto"/>
              <w:right w:val="single" w:sz="4" w:space="0" w:color="auto"/>
            </w:tcBorders>
            <w:shd w:val="clear" w:color="auto" w:fill="auto"/>
            <w:vAlign w:val="center"/>
            <w:hideMark/>
          </w:tcPr>
          <w:p w14:paraId="69EB12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A34DB0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27D7294" w14:textId="77777777" w:rsidTr="00353E73">
        <w:trPr>
          <w:trHeight w:val="45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7CCAB92" w14:textId="77777777" w:rsidR="00403928" w:rsidRPr="00403928" w:rsidRDefault="00403928" w:rsidP="00353E73">
            <w:pPr>
              <w:rPr>
                <w:rFonts w:ascii="Times New Roman" w:hAnsi="Times New Roman" w:cs="Times New Roman"/>
                <w:sz w:val="20"/>
                <w:szCs w:val="20"/>
                <w:lang w:val="el-GR"/>
              </w:rPr>
            </w:pPr>
            <w:r w:rsidRPr="00403928">
              <w:rPr>
                <w:rFonts w:ascii="Times New Roman" w:hAnsi="Times New Roman" w:cs="Times New Roman"/>
                <w:sz w:val="20"/>
                <w:szCs w:val="20"/>
              </w:rPr>
              <w:t>1.9.2</w:t>
            </w:r>
            <w:r w:rsidRPr="00403928">
              <w:rPr>
                <w:rFonts w:ascii="Times New Roman" w:hAnsi="Times New Roman" w:cs="Times New Roman"/>
                <w:sz w:val="20"/>
                <w:szCs w:val="20"/>
                <w:lang w:val="el-GR"/>
              </w:rPr>
              <w:t>1</w:t>
            </w:r>
          </w:p>
        </w:tc>
        <w:tc>
          <w:tcPr>
            <w:tcW w:w="1110" w:type="pct"/>
            <w:tcBorders>
              <w:top w:val="nil"/>
              <w:left w:val="nil"/>
              <w:bottom w:val="single" w:sz="4" w:space="0" w:color="auto"/>
              <w:right w:val="single" w:sz="4" w:space="0" w:color="auto"/>
            </w:tcBorders>
            <w:shd w:val="clear" w:color="auto" w:fill="FFFFFF" w:themeFill="background1"/>
            <w:vAlign w:val="center"/>
            <w:hideMark/>
          </w:tcPr>
          <w:p w14:paraId="31DEF21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FG-TRAN-GC</w:t>
            </w:r>
          </w:p>
        </w:tc>
        <w:tc>
          <w:tcPr>
            <w:tcW w:w="2368" w:type="pct"/>
            <w:tcBorders>
              <w:top w:val="nil"/>
              <w:left w:val="nil"/>
              <w:bottom w:val="single" w:sz="4" w:space="0" w:color="auto"/>
              <w:right w:val="single" w:sz="4" w:space="0" w:color="auto"/>
            </w:tcBorders>
            <w:shd w:val="clear" w:color="auto" w:fill="FFFFFF" w:themeFill="background1"/>
            <w:vAlign w:val="center"/>
            <w:hideMark/>
          </w:tcPr>
          <w:p w14:paraId="50F9D4A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1GE SFP RJ45 transceiver module for all systems with SFP and SFP/SFP+ slots</w:t>
            </w:r>
          </w:p>
        </w:tc>
        <w:tc>
          <w:tcPr>
            <w:tcW w:w="563" w:type="pct"/>
            <w:tcBorders>
              <w:top w:val="nil"/>
              <w:left w:val="nil"/>
              <w:bottom w:val="single" w:sz="4" w:space="0" w:color="auto"/>
              <w:right w:val="single" w:sz="4" w:space="0" w:color="auto"/>
            </w:tcBorders>
            <w:shd w:val="clear" w:color="000000" w:fill="FFFFFF"/>
            <w:vAlign w:val="center"/>
            <w:hideMark/>
          </w:tcPr>
          <w:p w14:paraId="1B5F563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000000" w:fill="FFFFFF"/>
            <w:vAlign w:val="center"/>
            <w:hideMark/>
          </w:tcPr>
          <w:p w14:paraId="337B767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043C881C"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1A15116" w14:textId="77777777" w:rsidR="00403928" w:rsidRPr="00403928" w:rsidRDefault="00403928" w:rsidP="00353E73">
            <w:pPr>
              <w:rPr>
                <w:rFonts w:ascii="Times New Roman" w:hAnsi="Times New Roman" w:cs="Times New Roman"/>
                <w:sz w:val="20"/>
                <w:szCs w:val="20"/>
                <w:lang w:val="el-GR"/>
              </w:rPr>
            </w:pPr>
            <w:r w:rsidRPr="00403928">
              <w:rPr>
                <w:rFonts w:ascii="Times New Roman" w:hAnsi="Times New Roman" w:cs="Times New Roman"/>
                <w:sz w:val="20"/>
                <w:szCs w:val="20"/>
              </w:rPr>
              <w:t>1.9.2</w:t>
            </w:r>
            <w:r w:rsidRPr="00403928">
              <w:rPr>
                <w:rFonts w:ascii="Times New Roman" w:hAnsi="Times New Roman" w:cs="Times New Roman"/>
                <w:sz w:val="20"/>
                <w:szCs w:val="20"/>
                <w:lang w:val="el-GR"/>
              </w:rPr>
              <w:t>2</w:t>
            </w:r>
          </w:p>
        </w:tc>
        <w:tc>
          <w:tcPr>
            <w:tcW w:w="1110" w:type="pct"/>
            <w:tcBorders>
              <w:top w:val="nil"/>
              <w:left w:val="nil"/>
              <w:bottom w:val="single" w:sz="4" w:space="0" w:color="auto"/>
              <w:right w:val="single" w:sz="4" w:space="0" w:color="auto"/>
            </w:tcBorders>
            <w:shd w:val="clear" w:color="auto" w:fill="FFFFFF" w:themeFill="background1"/>
            <w:vAlign w:val="center"/>
            <w:hideMark/>
          </w:tcPr>
          <w:p w14:paraId="64B091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FC-10-F11HE-950-02-12</w:t>
            </w:r>
          </w:p>
        </w:tc>
        <w:tc>
          <w:tcPr>
            <w:tcW w:w="2368" w:type="pct"/>
            <w:tcBorders>
              <w:top w:val="nil"/>
              <w:left w:val="nil"/>
              <w:bottom w:val="single" w:sz="4" w:space="0" w:color="auto"/>
              <w:right w:val="single" w:sz="4" w:space="0" w:color="auto"/>
            </w:tcBorders>
            <w:shd w:val="clear" w:color="auto" w:fill="FFFFFF" w:themeFill="background1"/>
            <w:vAlign w:val="center"/>
            <w:hideMark/>
          </w:tcPr>
          <w:p w14:paraId="64BBAA06" w14:textId="77777777" w:rsidR="00403928" w:rsidRPr="00030887" w:rsidRDefault="00403928" w:rsidP="00353E73">
            <w:pPr>
              <w:rPr>
                <w:rFonts w:ascii="Times New Roman" w:hAnsi="Times New Roman" w:cs="Times New Roman"/>
                <w:sz w:val="20"/>
                <w:szCs w:val="20"/>
                <w:lang w:val="it-IT"/>
              </w:rPr>
            </w:pPr>
            <w:r w:rsidRPr="00030887">
              <w:rPr>
                <w:rFonts w:ascii="Times New Roman" w:hAnsi="Times New Roman" w:cs="Times New Roman"/>
                <w:sz w:val="20"/>
                <w:szCs w:val="20"/>
                <w:lang w:val="it-IT"/>
              </w:rPr>
              <w:t>Fortigate-1100E 24x7 UTP Bundle</w:t>
            </w:r>
          </w:p>
        </w:tc>
        <w:tc>
          <w:tcPr>
            <w:tcW w:w="563" w:type="pct"/>
            <w:tcBorders>
              <w:top w:val="nil"/>
              <w:left w:val="nil"/>
              <w:bottom w:val="single" w:sz="4" w:space="0" w:color="auto"/>
              <w:right w:val="single" w:sz="4" w:space="0" w:color="auto"/>
            </w:tcBorders>
            <w:shd w:val="clear" w:color="000000" w:fill="FFFFFF"/>
            <w:vAlign w:val="center"/>
            <w:hideMark/>
          </w:tcPr>
          <w:p w14:paraId="0E7693A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Support</w:t>
            </w:r>
          </w:p>
        </w:tc>
        <w:tc>
          <w:tcPr>
            <w:tcW w:w="413" w:type="pct"/>
            <w:tcBorders>
              <w:top w:val="nil"/>
              <w:left w:val="nil"/>
              <w:bottom w:val="single" w:sz="4" w:space="0" w:color="auto"/>
              <w:right w:val="single" w:sz="4" w:space="0" w:color="auto"/>
            </w:tcBorders>
            <w:shd w:val="clear" w:color="000000" w:fill="FFFFFF"/>
            <w:vAlign w:val="center"/>
            <w:hideMark/>
          </w:tcPr>
          <w:p w14:paraId="760A4D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1E911DF4" w14:textId="77777777" w:rsidTr="00353E73">
        <w:trPr>
          <w:trHeight w:val="43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13E4D5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1.10</w:t>
            </w:r>
          </w:p>
        </w:tc>
        <w:tc>
          <w:tcPr>
            <w:tcW w:w="1110" w:type="pct"/>
            <w:tcBorders>
              <w:top w:val="nil"/>
              <w:left w:val="nil"/>
              <w:bottom w:val="single" w:sz="4" w:space="0" w:color="auto"/>
              <w:right w:val="nil"/>
            </w:tcBorders>
            <w:shd w:val="clear" w:color="auto" w:fill="D9D9D9" w:themeFill="background1" w:themeFillShade="D9"/>
            <w:vAlign w:val="center"/>
            <w:hideMark/>
          </w:tcPr>
          <w:p w14:paraId="6E2A2B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62D36AA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Ικριώματα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63AF2F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52AEFF9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4EB79ED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036CD0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1.10.1</w:t>
            </w:r>
          </w:p>
        </w:tc>
        <w:tc>
          <w:tcPr>
            <w:tcW w:w="1110" w:type="pct"/>
            <w:tcBorders>
              <w:top w:val="nil"/>
              <w:left w:val="nil"/>
              <w:bottom w:val="single" w:sz="4" w:space="0" w:color="auto"/>
              <w:right w:val="single" w:sz="4" w:space="0" w:color="auto"/>
            </w:tcBorders>
            <w:shd w:val="clear" w:color="000000" w:fill="FFFFFF"/>
            <w:noWrap/>
            <w:vAlign w:val="center"/>
            <w:hideMark/>
          </w:tcPr>
          <w:p w14:paraId="1164E9B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H6J66A</w:t>
            </w:r>
          </w:p>
        </w:tc>
        <w:tc>
          <w:tcPr>
            <w:tcW w:w="2368" w:type="pct"/>
            <w:tcBorders>
              <w:top w:val="nil"/>
              <w:left w:val="nil"/>
              <w:bottom w:val="single" w:sz="4" w:space="0" w:color="auto"/>
              <w:right w:val="nil"/>
            </w:tcBorders>
            <w:shd w:val="clear" w:color="000000" w:fill="FFFFFF"/>
            <w:vAlign w:val="center"/>
            <w:hideMark/>
          </w:tcPr>
          <w:p w14:paraId="6766558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11642 1075mm Shock Rack</w:t>
            </w:r>
          </w:p>
        </w:tc>
        <w:tc>
          <w:tcPr>
            <w:tcW w:w="563" w:type="pct"/>
            <w:tcBorders>
              <w:top w:val="nil"/>
              <w:left w:val="single" w:sz="4" w:space="0" w:color="auto"/>
              <w:bottom w:val="single" w:sz="4" w:space="0" w:color="auto"/>
              <w:right w:val="single" w:sz="4" w:space="0" w:color="auto"/>
            </w:tcBorders>
            <w:shd w:val="clear" w:color="auto" w:fill="auto"/>
            <w:vAlign w:val="center"/>
            <w:hideMark/>
          </w:tcPr>
          <w:p w14:paraId="5BEC5CF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5B7FED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25189193" w14:textId="77777777" w:rsidTr="00353E73">
        <w:trPr>
          <w:trHeight w:val="43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556B00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w:t>
            </w:r>
          </w:p>
        </w:tc>
        <w:tc>
          <w:tcPr>
            <w:tcW w:w="1110" w:type="pct"/>
            <w:tcBorders>
              <w:top w:val="nil"/>
              <w:left w:val="nil"/>
              <w:bottom w:val="single" w:sz="4" w:space="0" w:color="auto"/>
              <w:right w:val="nil"/>
            </w:tcBorders>
            <w:shd w:val="clear" w:color="auto" w:fill="D9D9D9" w:themeFill="background1" w:themeFillShade="D9"/>
            <w:vAlign w:val="center"/>
            <w:hideMark/>
          </w:tcPr>
          <w:p w14:paraId="19AB95F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66A42E9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Σταθμοί εργασίας (PC)</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439B5FB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3AB3F7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4C2A0A3A"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A95799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1.11.1</w:t>
            </w:r>
          </w:p>
        </w:tc>
        <w:tc>
          <w:tcPr>
            <w:tcW w:w="1110" w:type="pct"/>
            <w:tcBorders>
              <w:top w:val="nil"/>
              <w:left w:val="nil"/>
              <w:bottom w:val="single" w:sz="4" w:space="0" w:color="auto"/>
              <w:right w:val="nil"/>
            </w:tcBorders>
            <w:shd w:val="clear" w:color="auto" w:fill="auto"/>
            <w:vAlign w:val="center"/>
            <w:hideMark/>
          </w:tcPr>
          <w:p w14:paraId="136555E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G3V26AV</w:t>
            </w:r>
          </w:p>
        </w:tc>
        <w:tc>
          <w:tcPr>
            <w:tcW w:w="2368" w:type="pct"/>
            <w:tcBorders>
              <w:top w:val="nil"/>
              <w:left w:val="nil"/>
              <w:bottom w:val="single" w:sz="4" w:space="0" w:color="auto"/>
              <w:right w:val="single" w:sz="4" w:space="0" w:color="auto"/>
            </w:tcBorders>
            <w:shd w:val="clear" w:color="auto" w:fill="auto"/>
            <w:vAlign w:val="center"/>
            <w:hideMark/>
          </w:tcPr>
          <w:p w14:paraId="319CD7B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ProDesk 400 G2 MT Business PC (Mordred II)</w:t>
            </w:r>
          </w:p>
        </w:tc>
        <w:tc>
          <w:tcPr>
            <w:tcW w:w="563" w:type="pct"/>
            <w:vMerge w:val="restart"/>
            <w:tcBorders>
              <w:top w:val="nil"/>
              <w:left w:val="single" w:sz="4" w:space="0" w:color="auto"/>
              <w:bottom w:val="single" w:sz="4" w:space="0" w:color="auto"/>
              <w:right w:val="single" w:sz="4" w:space="0" w:color="auto"/>
            </w:tcBorders>
            <w:shd w:val="clear" w:color="auto" w:fill="auto"/>
            <w:noWrap/>
            <w:hideMark/>
          </w:tcPr>
          <w:p w14:paraId="690CFAD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vMerge w:val="restart"/>
            <w:tcBorders>
              <w:top w:val="nil"/>
              <w:left w:val="single" w:sz="4" w:space="0" w:color="auto"/>
              <w:bottom w:val="single" w:sz="4" w:space="0" w:color="auto"/>
              <w:right w:val="single" w:sz="4" w:space="0" w:color="auto"/>
            </w:tcBorders>
            <w:shd w:val="clear" w:color="auto" w:fill="auto"/>
            <w:noWrap/>
            <w:hideMark/>
          </w:tcPr>
          <w:p w14:paraId="32002F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800</w:t>
            </w:r>
          </w:p>
        </w:tc>
      </w:tr>
      <w:tr w:rsidR="00403928" w:rsidRPr="00403928" w14:paraId="2244DAA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3D721A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1.11.2</w:t>
            </w:r>
          </w:p>
        </w:tc>
        <w:tc>
          <w:tcPr>
            <w:tcW w:w="1110" w:type="pct"/>
            <w:tcBorders>
              <w:top w:val="nil"/>
              <w:left w:val="nil"/>
              <w:bottom w:val="single" w:sz="4" w:space="0" w:color="auto"/>
              <w:right w:val="nil"/>
            </w:tcBorders>
            <w:shd w:val="clear" w:color="auto" w:fill="auto"/>
            <w:vAlign w:val="center"/>
            <w:hideMark/>
          </w:tcPr>
          <w:p w14:paraId="6F338BB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G4C12AV</w:t>
            </w:r>
          </w:p>
        </w:tc>
        <w:tc>
          <w:tcPr>
            <w:tcW w:w="2368" w:type="pct"/>
            <w:tcBorders>
              <w:top w:val="nil"/>
              <w:left w:val="nil"/>
              <w:bottom w:val="single" w:sz="4" w:space="0" w:color="auto"/>
              <w:right w:val="single" w:sz="4" w:space="0" w:color="auto"/>
            </w:tcBorders>
            <w:shd w:val="clear" w:color="auto" w:fill="auto"/>
            <w:vAlign w:val="center"/>
            <w:hideMark/>
          </w:tcPr>
          <w:p w14:paraId="2783C93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Single Unit (MT) Packaging</w:t>
            </w:r>
          </w:p>
        </w:tc>
        <w:tc>
          <w:tcPr>
            <w:tcW w:w="563" w:type="pct"/>
            <w:vMerge/>
            <w:tcBorders>
              <w:top w:val="nil"/>
              <w:left w:val="single" w:sz="4" w:space="0" w:color="auto"/>
              <w:bottom w:val="single" w:sz="4" w:space="0" w:color="auto"/>
              <w:right w:val="single" w:sz="4" w:space="0" w:color="auto"/>
            </w:tcBorders>
            <w:vAlign w:val="center"/>
            <w:hideMark/>
          </w:tcPr>
          <w:p w14:paraId="05CB25D1"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5D766671" w14:textId="77777777" w:rsidR="00403928" w:rsidRPr="00403928" w:rsidRDefault="00403928" w:rsidP="00353E73">
            <w:pPr>
              <w:rPr>
                <w:rFonts w:ascii="Times New Roman" w:hAnsi="Times New Roman" w:cs="Times New Roman"/>
                <w:sz w:val="20"/>
                <w:szCs w:val="20"/>
              </w:rPr>
            </w:pPr>
          </w:p>
        </w:tc>
      </w:tr>
      <w:tr w:rsidR="00403928" w:rsidRPr="00403928" w14:paraId="51A6CC3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684740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1.11.3</w:t>
            </w:r>
          </w:p>
        </w:tc>
        <w:tc>
          <w:tcPr>
            <w:tcW w:w="1110" w:type="pct"/>
            <w:tcBorders>
              <w:top w:val="nil"/>
              <w:left w:val="nil"/>
              <w:bottom w:val="single" w:sz="4" w:space="0" w:color="auto"/>
              <w:right w:val="nil"/>
            </w:tcBorders>
            <w:shd w:val="clear" w:color="auto" w:fill="auto"/>
            <w:vAlign w:val="center"/>
            <w:hideMark/>
          </w:tcPr>
          <w:p w14:paraId="6264486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G4D78AV</w:t>
            </w:r>
          </w:p>
        </w:tc>
        <w:tc>
          <w:tcPr>
            <w:tcW w:w="2368" w:type="pct"/>
            <w:tcBorders>
              <w:top w:val="nil"/>
              <w:left w:val="nil"/>
              <w:bottom w:val="single" w:sz="4" w:space="0" w:color="auto"/>
              <w:right w:val="single" w:sz="4" w:space="0" w:color="auto"/>
            </w:tcBorders>
            <w:shd w:val="clear" w:color="auto" w:fill="auto"/>
            <w:vAlign w:val="center"/>
            <w:hideMark/>
          </w:tcPr>
          <w:p w14:paraId="3C3B383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ProDesk 400 MT 300W Bronze Chassis</w:t>
            </w:r>
          </w:p>
        </w:tc>
        <w:tc>
          <w:tcPr>
            <w:tcW w:w="563" w:type="pct"/>
            <w:vMerge/>
            <w:tcBorders>
              <w:top w:val="nil"/>
              <w:left w:val="single" w:sz="4" w:space="0" w:color="auto"/>
              <w:bottom w:val="single" w:sz="4" w:space="0" w:color="auto"/>
              <w:right w:val="single" w:sz="4" w:space="0" w:color="auto"/>
            </w:tcBorders>
            <w:vAlign w:val="center"/>
            <w:hideMark/>
          </w:tcPr>
          <w:p w14:paraId="46E78B4A"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3BD76768" w14:textId="77777777" w:rsidR="00403928" w:rsidRPr="00403928" w:rsidRDefault="00403928" w:rsidP="00353E73">
            <w:pPr>
              <w:rPr>
                <w:rFonts w:ascii="Times New Roman" w:hAnsi="Times New Roman" w:cs="Times New Roman"/>
                <w:sz w:val="20"/>
                <w:szCs w:val="20"/>
              </w:rPr>
            </w:pPr>
          </w:p>
        </w:tc>
      </w:tr>
      <w:tr w:rsidR="00403928" w:rsidRPr="00403928" w14:paraId="2FCD541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6F5F0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1.11.4</w:t>
            </w:r>
          </w:p>
        </w:tc>
        <w:tc>
          <w:tcPr>
            <w:tcW w:w="1110" w:type="pct"/>
            <w:tcBorders>
              <w:top w:val="nil"/>
              <w:left w:val="nil"/>
              <w:bottom w:val="single" w:sz="4" w:space="0" w:color="auto"/>
              <w:right w:val="nil"/>
            </w:tcBorders>
            <w:shd w:val="clear" w:color="auto" w:fill="auto"/>
            <w:vAlign w:val="center"/>
            <w:hideMark/>
          </w:tcPr>
          <w:p w14:paraId="240F2BB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G4D45AV</w:t>
            </w:r>
          </w:p>
        </w:tc>
        <w:tc>
          <w:tcPr>
            <w:tcW w:w="2368" w:type="pct"/>
            <w:tcBorders>
              <w:top w:val="nil"/>
              <w:left w:val="nil"/>
              <w:bottom w:val="single" w:sz="4" w:space="0" w:color="auto"/>
              <w:right w:val="single" w:sz="4" w:space="0" w:color="auto"/>
            </w:tcBorders>
            <w:shd w:val="clear" w:color="auto" w:fill="auto"/>
            <w:vAlign w:val="center"/>
            <w:hideMark/>
          </w:tcPr>
          <w:p w14:paraId="750C91C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Microsoft Windows 8.1 Pro downgrade to Win7 Pro 64 OS GRK</w:t>
            </w:r>
          </w:p>
        </w:tc>
        <w:tc>
          <w:tcPr>
            <w:tcW w:w="563" w:type="pct"/>
            <w:vMerge/>
            <w:tcBorders>
              <w:top w:val="nil"/>
              <w:left w:val="single" w:sz="4" w:space="0" w:color="auto"/>
              <w:bottom w:val="single" w:sz="4" w:space="0" w:color="auto"/>
              <w:right w:val="single" w:sz="4" w:space="0" w:color="auto"/>
            </w:tcBorders>
            <w:vAlign w:val="center"/>
            <w:hideMark/>
          </w:tcPr>
          <w:p w14:paraId="7E413CA8"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27C0F03E" w14:textId="77777777" w:rsidR="00403928" w:rsidRPr="00403928" w:rsidRDefault="00403928" w:rsidP="00353E73">
            <w:pPr>
              <w:rPr>
                <w:rFonts w:ascii="Times New Roman" w:hAnsi="Times New Roman" w:cs="Times New Roman"/>
                <w:sz w:val="20"/>
                <w:szCs w:val="20"/>
              </w:rPr>
            </w:pPr>
          </w:p>
        </w:tc>
      </w:tr>
      <w:tr w:rsidR="00403928" w:rsidRPr="00403928" w14:paraId="20FC8EC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31EC5F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1.11.5</w:t>
            </w:r>
          </w:p>
        </w:tc>
        <w:tc>
          <w:tcPr>
            <w:tcW w:w="1110" w:type="pct"/>
            <w:tcBorders>
              <w:top w:val="nil"/>
              <w:left w:val="nil"/>
              <w:bottom w:val="single" w:sz="4" w:space="0" w:color="auto"/>
              <w:right w:val="nil"/>
            </w:tcBorders>
            <w:shd w:val="clear" w:color="auto" w:fill="auto"/>
            <w:vAlign w:val="center"/>
            <w:hideMark/>
          </w:tcPr>
          <w:p w14:paraId="7E9DCB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J0J15AV</w:t>
            </w:r>
          </w:p>
        </w:tc>
        <w:tc>
          <w:tcPr>
            <w:tcW w:w="2368" w:type="pct"/>
            <w:tcBorders>
              <w:top w:val="nil"/>
              <w:left w:val="nil"/>
              <w:bottom w:val="single" w:sz="4" w:space="0" w:color="auto"/>
              <w:right w:val="single" w:sz="4" w:space="0" w:color="auto"/>
            </w:tcBorders>
            <w:shd w:val="clear" w:color="auto" w:fill="auto"/>
            <w:vAlign w:val="center"/>
            <w:hideMark/>
          </w:tcPr>
          <w:p w14:paraId="068E48A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Intel Celeron G1840 2.8G 2M HD CPU</w:t>
            </w:r>
          </w:p>
        </w:tc>
        <w:tc>
          <w:tcPr>
            <w:tcW w:w="563" w:type="pct"/>
            <w:vMerge/>
            <w:tcBorders>
              <w:top w:val="nil"/>
              <w:left w:val="single" w:sz="4" w:space="0" w:color="auto"/>
              <w:bottom w:val="single" w:sz="4" w:space="0" w:color="auto"/>
              <w:right w:val="single" w:sz="4" w:space="0" w:color="auto"/>
            </w:tcBorders>
            <w:vAlign w:val="center"/>
            <w:hideMark/>
          </w:tcPr>
          <w:p w14:paraId="1B871C19"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294D993D" w14:textId="77777777" w:rsidR="00403928" w:rsidRPr="00403928" w:rsidRDefault="00403928" w:rsidP="00353E73">
            <w:pPr>
              <w:rPr>
                <w:rFonts w:ascii="Times New Roman" w:hAnsi="Times New Roman" w:cs="Times New Roman"/>
                <w:sz w:val="20"/>
                <w:szCs w:val="20"/>
              </w:rPr>
            </w:pPr>
          </w:p>
        </w:tc>
      </w:tr>
      <w:tr w:rsidR="00403928" w:rsidRPr="00403928" w14:paraId="0E635A9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3FF3F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1.11.6</w:t>
            </w:r>
          </w:p>
        </w:tc>
        <w:tc>
          <w:tcPr>
            <w:tcW w:w="1110" w:type="pct"/>
            <w:tcBorders>
              <w:top w:val="nil"/>
              <w:left w:val="nil"/>
              <w:bottom w:val="single" w:sz="4" w:space="0" w:color="auto"/>
              <w:right w:val="nil"/>
            </w:tcBorders>
            <w:shd w:val="clear" w:color="auto" w:fill="auto"/>
            <w:vAlign w:val="center"/>
            <w:hideMark/>
          </w:tcPr>
          <w:p w14:paraId="4243CD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G4C32AV</w:t>
            </w:r>
          </w:p>
        </w:tc>
        <w:tc>
          <w:tcPr>
            <w:tcW w:w="2368" w:type="pct"/>
            <w:tcBorders>
              <w:top w:val="nil"/>
              <w:left w:val="nil"/>
              <w:bottom w:val="single" w:sz="4" w:space="0" w:color="auto"/>
              <w:right w:val="single" w:sz="4" w:space="0" w:color="auto"/>
            </w:tcBorders>
            <w:shd w:val="clear" w:color="auto" w:fill="auto"/>
            <w:vAlign w:val="center"/>
            <w:hideMark/>
          </w:tcPr>
          <w:p w14:paraId="3E428F3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4GB DDR3-1600 DIMM (1x4GB) RAM</w:t>
            </w:r>
          </w:p>
        </w:tc>
        <w:tc>
          <w:tcPr>
            <w:tcW w:w="563" w:type="pct"/>
            <w:vMerge/>
            <w:tcBorders>
              <w:top w:val="nil"/>
              <w:left w:val="single" w:sz="4" w:space="0" w:color="auto"/>
              <w:bottom w:val="single" w:sz="4" w:space="0" w:color="auto"/>
              <w:right w:val="single" w:sz="4" w:space="0" w:color="auto"/>
            </w:tcBorders>
            <w:vAlign w:val="center"/>
            <w:hideMark/>
          </w:tcPr>
          <w:p w14:paraId="1A7E3509"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76C5693E" w14:textId="77777777" w:rsidR="00403928" w:rsidRPr="00403928" w:rsidRDefault="00403928" w:rsidP="00353E73">
            <w:pPr>
              <w:rPr>
                <w:rFonts w:ascii="Times New Roman" w:hAnsi="Times New Roman" w:cs="Times New Roman"/>
                <w:sz w:val="20"/>
                <w:szCs w:val="20"/>
              </w:rPr>
            </w:pPr>
          </w:p>
        </w:tc>
      </w:tr>
      <w:tr w:rsidR="00403928" w:rsidRPr="00403928" w14:paraId="557CA8C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49768C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1.11.7</w:t>
            </w:r>
          </w:p>
        </w:tc>
        <w:tc>
          <w:tcPr>
            <w:tcW w:w="1110" w:type="pct"/>
            <w:tcBorders>
              <w:top w:val="nil"/>
              <w:left w:val="nil"/>
              <w:bottom w:val="single" w:sz="4" w:space="0" w:color="auto"/>
              <w:right w:val="nil"/>
            </w:tcBorders>
            <w:shd w:val="clear" w:color="auto" w:fill="auto"/>
            <w:vAlign w:val="center"/>
            <w:hideMark/>
          </w:tcPr>
          <w:p w14:paraId="0F9BD2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G4C79AV</w:t>
            </w:r>
          </w:p>
        </w:tc>
        <w:tc>
          <w:tcPr>
            <w:tcW w:w="2368" w:type="pct"/>
            <w:tcBorders>
              <w:top w:val="nil"/>
              <w:left w:val="nil"/>
              <w:bottom w:val="single" w:sz="4" w:space="0" w:color="auto"/>
              <w:right w:val="single" w:sz="4" w:space="0" w:color="auto"/>
            </w:tcBorders>
            <w:shd w:val="clear" w:color="auto" w:fill="auto"/>
            <w:vAlign w:val="center"/>
            <w:hideMark/>
          </w:tcPr>
          <w:p w14:paraId="67EBCA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500GB 7200 RPM SATA 6G 3.5 HDD</w:t>
            </w:r>
          </w:p>
        </w:tc>
        <w:tc>
          <w:tcPr>
            <w:tcW w:w="563" w:type="pct"/>
            <w:vMerge/>
            <w:tcBorders>
              <w:top w:val="nil"/>
              <w:left w:val="single" w:sz="4" w:space="0" w:color="auto"/>
              <w:bottom w:val="single" w:sz="4" w:space="0" w:color="auto"/>
              <w:right w:val="single" w:sz="4" w:space="0" w:color="auto"/>
            </w:tcBorders>
            <w:vAlign w:val="center"/>
            <w:hideMark/>
          </w:tcPr>
          <w:p w14:paraId="5BD56DB2"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25DE1FF4" w14:textId="77777777" w:rsidR="00403928" w:rsidRPr="00403928" w:rsidRDefault="00403928" w:rsidP="00353E73">
            <w:pPr>
              <w:rPr>
                <w:rFonts w:ascii="Times New Roman" w:hAnsi="Times New Roman" w:cs="Times New Roman"/>
                <w:sz w:val="20"/>
                <w:szCs w:val="20"/>
              </w:rPr>
            </w:pPr>
          </w:p>
        </w:tc>
      </w:tr>
      <w:tr w:rsidR="00403928" w:rsidRPr="00403928" w14:paraId="2CBF9F8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A63018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1.11.8</w:t>
            </w:r>
          </w:p>
        </w:tc>
        <w:tc>
          <w:tcPr>
            <w:tcW w:w="1110" w:type="pct"/>
            <w:tcBorders>
              <w:top w:val="nil"/>
              <w:left w:val="nil"/>
              <w:bottom w:val="single" w:sz="4" w:space="0" w:color="auto"/>
              <w:right w:val="nil"/>
            </w:tcBorders>
            <w:shd w:val="clear" w:color="auto" w:fill="auto"/>
            <w:vAlign w:val="center"/>
            <w:hideMark/>
          </w:tcPr>
          <w:p w14:paraId="333D82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G4B99AV</w:t>
            </w:r>
          </w:p>
        </w:tc>
        <w:tc>
          <w:tcPr>
            <w:tcW w:w="2368" w:type="pct"/>
            <w:tcBorders>
              <w:top w:val="nil"/>
              <w:left w:val="nil"/>
              <w:bottom w:val="single" w:sz="4" w:space="0" w:color="auto"/>
              <w:right w:val="single" w:sz="4" w:space="0" w:color="auto"/>
            </w:tcBorders>
            <w:shd w:val="clear" w:color="auto" w:fill="auto"/>
            <w:vAlign w:val="center"/>
            <w:hideMark/>
          </w:tcPr>
          <w:p w14:paraId="59BDFA3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USB Keyboard - ME GRK</w:t>
            </w:r>
          </w:p>
        </w:tc>
        <w:tc>
          <w:tcPr>
            <w:tcW w:w="563" w:type="pct"/>
            <w:vMerge/>
            <w:tcBorders>
              <w:top w:val="nil"/>
              <w:left w:val="single" w:sz="4" w:space="0" w:color="auto"/>
              <w:bottom w:val="single" w:sz="4" w:space="0" w:color="auto"/>
              <w:right w:val="single" w:sz="4" w:space="0" w:color="auto"/>
            </w:tcBorders>
            <w:vAlign w:val="center"/>
            <w:hideMark/>
          </w:tcPr>
          <w:p w14:paraId="68356CDE"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649E6CC5" w14:textId="77777777" w:rsidR="00403928" w:rsidRPr="00403928" w:rsidRDefault="00403928" w:rsidP="00353E73">
            <w:pPr>
              <w:rPr>
                <w:rFonts w:ascii="Times New Roman" w:hAnsi="Times New Roman" w:cs="Times New Roman"/>
                <w:sz w:val="20"/>
                <w:szCs w:val="20"/>
              </w:rPr>
            </w:pPr>
          </w:p>
        </w:tc>
      </w:tr>
      <w:tr w:rsidR="00403928" w:rsidRPr="00403928" w14:paraId="474AFDE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E57CF5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1.11.9</w:t>
            </w:r>
          </w:p>
        </w:tc>
        <w:tc>
          <w:tcPr>
            <w:tcW w:w="1110" w:type="pct"/>
            <w:tcBorders>
              <w:top w:val="nil"/>
              <w:left w:val="nil"/>
              <w:bottom w:val="single" w:sz="4" w:space="0" w:color="auto"/>
              <w:right w:val="nil"/>
            </w:tcBorders>
            <w:shd w:val="clear" w:color="auto" w:fill="auto"/>
            <w:vAlign w:val="center"/>
            <w:hideMark/>
          </w:tcPr>
          <w:p w14:paraId="19BA198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G4C01AV</w:t>
            </w:r>
          </w:p>
        </w:tc>
        <w:tc>
          <w:tcPr>
            <w:tcW w:w="2368" w:type="pct"/>
            <w:tcBorders>
              <w:top w:val="nil"/>
              <w:left w:val="nil"/>
              <w:bottom w:val="single" w:sz="4" w:space="0" w:color="auto"/>
              <w:right w:val="single" w:sz="4" w:space="0" w:color="auto"/>
            </w:tcBorders>
            <w:shd w:val="clear" w:color="auto" w:fill="auto"/>
            <w:vAlign w:val="center"/>
            <w:hideMark/>
          </w:tcPr>
          <w:p w14:paraId="1371BFC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USB Mouse</w:t>
            </w:r>
          </w:p>
        </w:tc>
        <w:tc>
          <w:tcPr>
            <w:tcW w:w="563" w:type="pct"/>
            <w:vMerge/>
            <w:tcBorders>
              <w:top w:val="nil"/>
              <w:left w:val="single" w:sz="4" w:space="0" w:color="auto"/>
              <w:bottom w:val="single" w:sz="4" w:space="0" w:color="auto"/>
              <w:right w:val="single" w:sz="4" w:space="0" w:color="auto"/>
            </w:tcBorders>
            <w:vAlign w:val="center"/>
            <w:hideMark/>
          </w:tcPr>
          <w:p w14:paraId="0DD74BE7"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17879425" w14:textId="77777777" w:rsidR="00403928" w:rsidRPr="00403928" w:rsidRDefault="00403928" w:rsidP="00353E73">
            <w:pPr>
              <w:rPr>
                <w:rFonts w:ascii="Times New Roman" w:hAnsi="Times New Roman" w:cs="Times New Roman"/>
                <w:sz w:val="20"/>
                <w:szCs w:val="20"/>
              </w:rPr>
            </w:pPr>
          </w:p>
        </w:tc>
      </w:tr>
      <w:tr w:rsidR="00403928" w:rsidRPr="00403928" w14:paraId="262DF6D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2FB2BB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1.11.10</w:t>
            </w:r>
          </w:p>
        </w:tc>
        <w:tc>
          <w:tcPr>
            <w:tcW w:w="1110" w:type="pct"/>
            <w:tcBorders>
              <w:top w:val="nil"/>
              <w:left w:val="nil"/>
              <w:bottom w:val="single" w:sz="4" w:space="0" w:color="auto"/>
              <w:right w:val="nil"/>
            </w:tcBorders>
            <w:shd w:val="clear" w:color="auto" w:fill="auto"/>
            <w:vAlign w:val="center"/>
            <w:hideMark/>
          </w:tcPr>
          <w:p w14:paraId="18C89FB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J4X72AV</w:t>
            </w:r>
          </w:p>
        </w:tc>
        <w:tc>
          <w:tcPr>
            <w:tcW w:w="2368" w:type="pct"/>
            <w:tcBorders>
              <w:top w:val="nil"/>
              <w:left w:val="nil"/>
              <w:bottom w:val="single" w:sz="4" w:space="0" w:color="auto"/>
              <w:right w:val="single" w:sz="4" w:space="0" w:color="auto"/>
            </w:tcBorders>
            <w:shd w:val="clear" w:color="auto" w:fill="auto"/>
            <w:vAlign w:val="center"/>
            <w:hideMark/>
          </w:tcPr>
          <w:p w14:paraId="63A3E49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Slim SuperMulti Optical Disc Drive</w:t>
            </w:r>
          </w:p>
        </w:tc>
        <w:tc>
          <w:tcPr>
            <w:tcW w:w="563" w:type="pct"/>
            <w:vMerge/>
            <w:tcBorders>
              <w:top w:val="nil"/>
              <w:left w:val="single" w:sz="4" w:space="0" w:color="auto"/>
              <w:bottom w:val="single" w:sz="4" w:space="0" w:color="auto"/>
              <w:right w:val="single" w:sz="4" w:space="0" w:color="auto"/>
            </w:tcBorders>
            <w:vAlign w:val="center"/>
            <w:hideMark/>
          </w:tcPr>
          <w:p w14:paraId="2185DFD5"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27E8B9D5" w14:textId="77777777" w:rsidR="00403928" w:rsidRPr="00403928" w:rsidRDefault="00403928" w:rsidP="00353E73">
            <w:pPr>
              <w:rPr>
                <w:rFonts w:ascii="Times New Roman" w:hAnsi="Times New Roman" w:cs="Times New Roman"/>
                <w:sz w:val="20"/>
                <w:szCs w:val="20"/>
              </w:rPr>
            </w:pPr>
          </w:p>
        </w:tc>
      </w:tr>
      <w:tr w:rsidR="00403928" w:rsidRPr="00403928" w14:paraId="3E1030C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C63ADD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1.11.11</w:t>
            </w:r>
          </w:p>
        </w:tc>
        <w:tc>
          <w:tcPr>
            <w:tcW w:w="1110" w:type="pct"/>
            <w:tcBorders>
              <w:top w:val="nil"/>
              <w:left w:val="nil"/>
              <w:bottom w:val="single" w:sz="4" w:space="0" w:color="auto"/>
              <w:right w:val="nil"/>
            </w:tcBorders>
            <w:shd w:val="clear" w:color="auto" w:fill="auto"/>
            <w:vAlign w:val="center"/>
            <w:hideMark/>
          </w:tcPr>
          <w:p w14:paraId="2710BDC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G4D70AV</w:t>
            </w:r>
          </w:p>
        </w:tc>
        <w:tc>
          <w:tcPr>
            <w:tcW w:w="2368" w:type="pct"/>
            <w:tcBorders>
              <w:top w:val="nil"/>
              <w:left w:val="nil"/>
              <w:bottom w:val="single" w:sz="4" w:space="0" w:color="auto"/>
              <w:right w:val="single" w:sz="4" w:space="0" w:color="auto"/>
            </w:tcBorders>
            <w:shd w:val="clear" w:color="auto" w:fill="auto"/>
            <w:vAlign w:val="center"/>
            <w:hideMark/>
          </w:tcPr>
          <w:p w14:paraId="484CC59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 (material/labor/onsite) 400/480 MT Warranty EURO</w:t>
            </w:r>
          </w:p>
        </w:tc>
        <w:tc>
          <w:tcPr>
            <w:tcW w:w="563" w:type="pct"/>
            <w:vMerge/>
            <w:tcBorders>
              <w:top w:val="nil"/>
              <w:left w:val="single" w:sz="4" w:space="0" w:color="auto"/>
              <w:bottom w:val="single" w:sz="4" w:space="0" w:color="auto"/>
              <w:right w:val="single" w:sz="4" w:space="0" w:color="auto"/>
            </w:tcBorders>
            <w:vAlign w:val="center"/>
            <w:hideMark/>
          </w:tcPr>
          <w:p w14:paraId="444442D0"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09C3F810" w14:textId="77777777" w:rsidR="00403928" w:rsidRPr="00403928" w:rsidRDefault="00403928" w:rsidP="00353E73">
            <w:pPr>
              <w:rPr>
                <w:rFonts w:ascii="Times New Roman" w:hAnsi="Times New Roman" w:cs="Times New Roman"/>
                <w:sz w:val="20"/>
                <w:szCs w:val="20"/>
              </w:rPr>
            </w:pPr>
          </w:p>
        </w:tc>
      </w:tr>
      <w:tr w:rsidR="00403928" w:rsidRPr="00403928" w14:paraId="1954B76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E2B967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1.11.12</w:t>
            </w:r>
          </w:p>
        </w:tc>
        <w:tc>
          <w:tcPr>
            <w:tcW w:w="1110" w:type="pct"/>
            <w:tcBorders>
              <w:top w:val="nil"/>
              <w:left w:val="nil"/>
              <w:bottom w:val="single" w:sz="4" w:space="0" w:color="auto"/>
              <w:right w:val="nil"/>
            </w:tcBorders>
            <w:shd w:val="clear" w:color="auto" w:fill="auto"/>
            <w:vAlign w:val="center"/>
            <w:hideMark/>
          </w:tcPr>
          <w:p w14:paraId="3937FC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n/a</w:t>
            </w:r>
          </w:p>
        </w:tc>
        <w:tc>
          <w:tcPr>
            <w:tcW w:w="2368" w:type="pct"/>
            <w:tcBorders>
              <w:top w:val="nil"/>
              <w:left w:val="nil"/>
              <w:bottom w:val="single" w:sz="4" w:space="0" w:color="auto"/>
              <w:right w:val="single" w:sz="4" w:space="0" w:color="auto"/>
            </w:tcBorders>
            <w:shd w:val="clear" w:color="auto" w:fill="auto"/>
            <w:vAlign w:val="center"/>
            <w:hideMark/>
          </w:tcPr>
          <w:p w14:paraId="33E7D0A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Mouse pad</w:t>
            </w:r>
          </w:p>
        </w:tc>
        <w:tc>
          <w:tcPr>
            <w:tcW w:w="563" w:type="pct"/>
            <w:vMerge/>
            <w:tcBorders>
              <w:top w:val="nil"/>
              <w:left w:val="single" w:sz="4" w:space="0" w:color="auto"/>
              <w:bottom w:val="single" w:sz="4" w:space="0" w:color="auto"/>
              <w:right w:val="single" w:sz="4" w:space="0" w:color="auto"/>
            </w:tcBorders>
            <w:vAlign w:val="center"/>
            <w:hideMark/>
          </w:tcPr>
          <w:p w14:paraId="5F3B6E87"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060C1A2C" w14:textId="77777777" w:rsidR="00403928" w:rsidRPr="00403928" w:rsidRDefault="00403928" w:rsidP="00353E73">
            <w:pPr>
              <w:rPr>
                <w:rFonts w:ascii="Times New Roman" w:hAnsi="Times New Roman" w:cs="Times New Roman"/>
                <w:sz w:val="20"/>
                <w:szCs w:val="20"/>
              </w:rPr>
            </w:pPr>
          </w:p>
        </w:tc>
      </w:tr>
      <w:tr w:rsidR="00403928" w:rsidRPr="00403928" w14:paraId="03C69C4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20C54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1.11.13</w:t>
            </w:r>
          </w:p>
        </w:tc>
        <w:tc>
          <w:tcPr>
            <w:tcW w:w="1110" w:type="pct"/>
            <w:tcBorders>
              <w:top w:val="nil"/>
              <w:left w:val="nil"/>
              <w:bottom w:val="single" w:sz="4" w:space="0" w:color="auto"/>
              <w:right w:val="nil"/>
            </w:tcBorders>
            <w:shd w:val="clear" w:color="auto" w:fill="auto"/>
            <w:vAlign w:val="center"/>
            <w:hideMark/>
          </w:tcPr>
          <w:p w14:paraId="0DFFEB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G4C87AV</w:t>
            </w:r>
          </w:p>
        </w:tc>
        <w:tc>
          <w:tcPr>
            <w:tcW w:w="2368" w:type="pct"/>
            <w:tcBorders>
              <w:top w:val="nil"/>
              <w:left w:val="nil"/>
              <w:bottom w:val="single" w:sz="4" w:space="0" w:color="auto"/>
              <w:right w:val="single" w:sz="4" w:space="0" w:color="auto"/>
            </w:tcBorders>
            <w:shd w:val="clear" w:color="auto" w:fill="auto"/>
            <w:vAlign w:val="center"/>
            <w:hideMark/>
          </w:tcPr>
          <w:p w14:paraId="2DF5BE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ProDesk 400 Country Kit GRK</w:t>
            </w:r>
          </w:p>
        </w:tc>
        <w:tc>
          <w:tcPr>
            <w:tcW w:w="563" w:type="pct"/>
            <w:vMerge/>
            <w:tcBorders>
              <w:top w:val="nil"/>
              <w:left w:val="single" w:sz="4" w:space="0" w:color="auto"/>
              <w:bottom w:val="single" w:sz="4" w:space="0" w:color="auto"/>
              <w:right w:val="single" w:sz="4" w:space="0" w:color="auto"/>
            </w:tcBorders>
            <w:vAlign w:val="center"/>
            <w:hideMark/>
          </w:tcPr>
          <w:p w14:paraId="47995125" w14:textId="77777777" w:rsidR="00403928" w:rsidRPr="00403928" w:rsidRDefault="00403928" w:rsidP="00353E73">
            <w:pPr>
              <w:rPr>
                <w:rFonts w:ascii="Times New Roman" w:hAnsi="Times New Roman" w:cs="Times New Roman"/>
                <w:sz w:val="20"/>
                <w:szCs w:val="20"/>
              </w:rPr>
            </w:pPr>
          </w:p>
        </w:tc>
        <w:tc>
          <w:tcPr>
            <w:tcW w:w="413" w:type="pct"/>
            <w:vMerge/>
            <w:tcBorders>
              <w:top w:val="nil"/>
              <w:left w:val="single" w:sz="4" w:space="0" w:color="auto"/>
              <w:bottom w:val="single" w:sz="4" w:space="0" w:color="auto"/>
              <w:right w:val="single" w:sz="4" w:space="0" w:color="auto"/>
            </w:tcBorders>
            <w:vAlign w:val="center"/>
            <w:hideMark/>
          </w:tcPr>
          <w:p w14:paraId="5FCAD7D3" w14:textId="77777777" w:rsidR="00403928" w:rsidRPr="00403928" w:rsidRDefault="00403928" w:rsidP="00353E73">
            <w:pPr>
              <w:rPr>
                <w:rFonts w:ascii="Times New Roman" w:hAnsi="Times New Roman" w:cs="Times New Roman"/>
                <w:sz w:val="20"/>
                <w:szCs w:val="20"/>
              </w:rPr>
            </w:pPr>
          </w:p>
        </w:tc>
      </w:tr>
      <w:tr w:rsidR="00403928" w:rsidRPr="00403928" w14:paraId="3198420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5656B5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1.11.14</w:t>
            </w:r>
          </w:p>
        </w:tc>
        <w:tc>
          <w:tcPr>
            <w:tcW w:w="1110" w:type="pct"/>
            <w:tcBorders>
              <w:top w:val="nil"/>
              <w:left w:val="nil"/>
              <w:bottom w:val="single" w:sz="4" w:space="0" w:color="auto"/>
              <w:right w:val="nil"/>
            </w:tcBorders>
            <w:shd w:val="clear" w:color="auto" w:fill="auto"/>
            <w:vAlign w:val="center"/>
            <w:hideMark/>
          </w:tcPr>
          <w:p w14:paraId="4ED2C6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C9F26AA</w:t>
            </w:r>
          </w:p>
        </w:tc>
        <w:tc>
          <w:tcPr>
            <w:tcW w:w="2368" w:type="pct"/>
            <w:tcBorders>
              <w:top w:val="nil"/>
              <w:left w:val="nil"/>
              <w:bottom w:val="single" w:sz="4" w:space="0" w:color="auto"/>
              <w:right w:val="single" w:sz="4" w:space="0" w:color="auto"/>
            </w:tcBorders>
            <w:shd w:val="clear" w:color="auto" w:fill="auto"/>
            <w:vAlign w:val="center"/>
            <w:hideMark/>
          </w:tcPr>
          <w:p w14:paraId="070334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ProDisplay P201 20-In LED Monitor</w:t>
            </w:r>
          </w:p>
        </w:tc>
        <w:tc>
          <w:tcPr>
            <w:tcW w:w="563" w:type="pct"/>
            <w:tcBorders>
              <w:top w:val="nil"/>
              <w:left w:val="nil"/>
              <w:bottom w:val="single" w:sz="4" w:space="0" w:color="auto"/>
              <w:right w:val="single" w:sz="4" w:space="0" w:color="auto"/>
            </w:tcBorders>
            <w:shd w:val="clear" w:color="auto" w:fill="auto"/>
            <w:vAlign w:val="center"/>
            <w:hideMark/>
          </w:tcPr>
          <w:p w14:paraId="211298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170707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800</w:t>
            </w:r>
          </w:p>
        </w:tc>
      </w:tr>
      <w:tr w:rsidR="00403928" w:rsidRPr="00403928" w14:paraId="09B984DC" w14:textId="77777777" w:rsidTr="00353E73">
        <w:trPr>
          <w:trHeight w:val="40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929DF7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c>
          <w:tcPr>
            <w:tcW w:w="1110" w:type="pct"/>
            <w:tcBorders>
              <w:top w:val="nil"/>
              <w:left w:val="nil"/>
              <w:bottom w:val="single" w:sz="4" w:space="0" w:color="auto"/>
              <w:right w:val="nil"/>
            </w:tcBorders>
            <w:shd w:val="clear" w:color="auto" w:fill="D9D9D9" w:themeFill="background1" w:themeFillShade="D9"/>
            <w:vAlign w:val="center"/>
            <w:hideMark/>
          </w:tcPr>
          <w:p w14:paraId="166F62D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4A2F1D2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ΕΞΟΠΛΙΣΜΟΣ ΕΦΕΔΡΙΚΟΥ ΚΕΝΤΡΟΥ</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0C7D6B1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4281D44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75F05772" w14:textId="77777777" w:rsidTr="00353E73">
        <w:trPr>
          <w:trHeight w:val="37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D2A8FF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w:t>
            </w:r>
          </w:p>
        </w:tc>
        <w:tc>
          <w:tcPr>
            <w:tcW w:w="1110" w:type="pct"/>
            <w:tcBorders>
              <w:top w:val="nil"/>
              <w:left w:val="nil"/>
              <w:bottom w:val="single" w:sz="4" w:space="0" w:color="auto"/>
              <w:right w:val="nil"/>
            </w:tcBorders>
            <w:shd w:val="clear" w:color="auto" w:fill="D9D9D9" w:themeFill="background1" w:themeFillShade="D9"/>
            <w:vAlign w:val="center"/>
            <w:hideMark/>
          </w:tcPr>
          <w:p w14:paraId="54E1B85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726ACC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Εξυπηρετητές τύπου Α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06337ED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00952D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 </w:t>
            </w:r>
          </w:p>
        </w:tc>
      </w:tr>
      <w:tr w:rsidR="00403928" w:rsidRPr="00403928" w14:paraId="5EA4DFC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057AD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2.1.1</w:t>
            </w:r>
          </w:p>
        </w:tc>
        <w:tc>
          <w:tcPr>
            <w:tcW w:w="1110" w:type="pct"/>
            <w:tcBorders>
              <w:top w:val="nil"/>
              <w:left w:val="nil"/>
              <w:bottom w:val="single" w:sz="4" w:space="0" w:color="auto"/>
              <w:right w:val="nil"/>
            </w:tcBorders>
            <w:shd w:val="clear" w:color="auto" w:fill="auto"/>
            <w:vAlign w:val="center"/>
            <w:hideMark/>
          </w:tcPr>
          <w:p w14:paraId="5E9B40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686792-B21</w:t>
            </w:r>
          </w:p>
        </w:tc>
        <w:tc>
          <w:tcPr>
            <w:tcW w:w="2368" w:type="pct"/>
            <w:tcBorders>
              <w:top w:val="nil"/>
              <w:left w:val="nil"/>
              <w:bottom w:val="single" w:sz="4" w:space="0" w:color="auto"/>
              <w:right w:val="single" w:sz="4" w:space="0" w:color="auto"/>
            </w:tcBorders>
            <w:shd w:val="clear" w:color="auto" w:fill="auto"/>
            <w:vAlign w:val="center"/>
            <w:hideMark/>
          </w:tcPr>
          <w:p w14:paraId="050B63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DL560 Gen8 CTO Server</w:t>
            </w:r>
          </w:p>
        </w:tc>
        <w:tc>
          <w:tcPr>
            <w:tcW w:w="563" w:type="pct"/>
            <w:tcBorders>
              <w:top w:val="nil"/>
              <w:left w:val="nil"/>
              <w:bottom w:val="single" w:sz="4" w:space="0" w:color="auto"/>
              <w:right w:val="single" w:sz="4" w:space="0" w:color="auto"/>
            </w:tcBorders>
            <w:shd w:val="clear" w:color="auto" w:fill="auto"/>
            <w:vAlign w:val="center"/>
            <w:hideMark/>
          </w:tcPr>
          <w:p w14:paraId="2104D26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108EE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4A84BC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629A3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2.1.2</w:t>
            </w:r>
          </w:p>
        </w:tc>
        <w:tc>
          <w:tcPr>
            <w:tcW w:w="1110" w:type="pct"/>
            <w:tcBorders>
              <w:top w:val="nil"/>
              <w:left w:val="nil"/>
              <w:bottom w:val="single" w:sz="4" w:space="0" w:color="auto"/>
              <w:right w:val="nil"/>
            </w:tcBorders>
            <w:shd w:val="clear" w:color="auto" w:fill="auto"/>
            <w:vAlign w:val="center"/>
            <w:hideMark/>
          </w:tcPr>
          <w:p w14:paraId="3661B1D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686792-B21  B19</w:t>
            </w:r>
          </w:p>
        </w:tc>
        <w:tc>
          <w:tcPr>
            <w:tcW w:w="2368" w:type="pct"/>
            <w:tcBorders>
              <w:top w:val="nil"/>
              <w:left w:val="nil"/>
              <w:bottom w:val="single" w:sz="4" w:space="0" w:color="auto"/>
              <w:right w:val="single" w:sz="4" w:space="0" w:color="auto"/>
            </w:tcBorders>
            <w:shd w:val="clear" w:color="auto" w:fill="auto"/>
            <w:vAlign w:val="center"/>
            <w:hideMark/>
          </w:tcPr>
          <w:p w14:paraId="5CF0903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Europe - Multilingual Localization</w:t>
            </w:r>
          </w:p>
        </w:tc>
        <w:tc>
          <w:tcPr>
            <w:tcW w:w="563" w:type="pct"/>
            <w:tcBorders>
              <w:top w:val="nil"/>
              <w:left w:val="nil"/>
              <w:bottom w:val="single" w:sz="4" w:space="0" w:color="auto"/>
              <w:right w:val="single" w:sz="4" w:space="0" w:color="auto"/>
            </w:tcBorders>
            <w:shd w:val="clear" w:color="auto" w:fill="auto"/>
            <w:vAlign w:val="center"/>
            <w:hideMark/>
          </w:tcPr>
          <w:p w14:paraId="13DAA6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631EE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CFC5B8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76EC1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2.1.3</w:t>
            </w:r>
          </w:p>
        </w:tc>
        <w:tc>
          <w:tcPr>
            <w:tcW w:w="1110" w:type="pct"/>
            <w:tcBorders>
              <w:top w:val="nil"/>
              <w:left w:val="nil"/>
              <w:bottom w:val="single" w:sz="4" w:space="0" w:color="auto"/>
              <w:right w:val="nil"/>
            </w:tcBorders>
            <w:shd w:val="clear" w:color="auto" w:fill="auto"/>
            <w:vAlign w:val="center"/>
            <w:hideMark/>
          </w:tcPr>
          <w:p w14:paraId="7EF18B7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686824-L21</w:t>
            </w:r>
          </w:p>
        </w:tc>
        <w:tc>
          <w:tcPr>
            <w:tcW w:w="2368" w:type="pct"/>
            <w:tcBorders>
              <w:top w:val="nil"/>
              <w:left w:val="nil"/>
              <w:bottom w:val="single" w:sz="4" w:space="0" w:color="auto"/>
              <w:right w:val="single" w:sz="4" w:space="0" w:color="auto"/>
            </w:tcBorders>
            <w:shd w:val="clear" w:color="auto" w:fill="auto"/>
            <w:vAlign w:val="center"/>
            <w:hideMark/>
          </w:tcPr>
          <w:p w14:paraId="1380D3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E5-4607 DL560 Gen8 FIO Kit</w:t>
            </w:r>
          </w:p>
        </w:tc>
        <w:tc>
          <w:tcPr>
            <w:tcW w:w="563" w:type="pct"/>
            <w:tcBorders>
              <w:top w:val="nil"/>
              <w:left w:val="nil"/>
              <w:bottom w:val="single" w:sz="4" w:space="0" w:color="auto"/>
              <w:right w:val="single" w:sz="4" w:space="0" w:color="auto"/>
            </w:tcBorders>
            <w:shd w:val="clear" w:color="auto" w:fill="auto"/>
            <w:vAlign w:val="center"/>
            <w:hideMark/>
          </w:tcPr>
          <w:p w14:paraId="503F1C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03E317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97602F8"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851085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2.1.4</w:t>
            </w:r>
          </w:p>
        </w:tc>
        <w:tc>
          <w:tcPr>
            <w:tcW w:w="1110" w:type="pct"/>
            <w:tcBorders>
              <w:top w:val="nil"/>
              <w:left w:val="nil"/>
              <w:bottom w:val="single" w:sz="4" w:space="0" w:color="auto"/>
              <w:right w:val="nil"/>
            </w:tcBorders>
            <w:shd w:val="clear" w:color="auto" w:fill="auto"/>
            <w:vAlign w:val="center"/>
            <w:hideMark/>
          </w:tcPr>
          <w:p w14:paraId="67B9BC7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686824-B21</w:t>
            </w:r>
          </w:p>
        </w:tc>
        <w:tc>
          <w:tcPr>
            <w:tcW w:w="2368" w:type="pct"/>
            <w:tcBorders>
              <w:top w:val="nil"/>
              <w:left w:val="nil"/>
              <w:bottom w:val="single" w:sz="4" w:space="0" w:color="auto"/>
              <w:right w:val="single" w:sz="4" w:space="0" w:color="auto"/>
            </w:tcBorders>
            <w:shd w:val="clear" w:color="auto" w:fill="auto"/>
            <w:vAlign w:val="center"/>
            <w:hideMark/>
          </w:tcPr>
          <w:p w14:paraId="5B7FBFF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E5-4607 DL560 Gen8 Kit</w:t>
            </w:r>
          </w:p>
        </w:tc>
        <w:tc>
          <w:tcPr>
            <w:tcW w:w="563" w:type="pct"/>
            <w:tcBorders>
              <w:top w:val="nil"/>
              <w:left w:val="nil"/>
              <w:bottom w:val="single" w:sz="4" w:space="0" w:color="auto"/>
              <w:right w:val="single" w:sz="4" w:space="0" w:color="auto"/>
            </w:tcBorders>
            <w:shd w:val="clear" w:color="auto" w:fill="auto"/>
            <w:vAlign w:val="center"/>
            <w:hideMark/>
          </w:tcPr>
          <w:p w14:paraId="4EF3B9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7169C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C8C0C7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F5CC0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2.1.5</w:t>
            </w:r>
          </w:p>
        </w:tc>
        <w:tc>
          <w:tcPr>
            <w:tcW w:w="1110" w:type="pct"/>
            <w:tcBorders>
              <w:top w:val="nil"/>
              <w:left w:val="nil"/>
              <w:bottom w:val="single" w:sz="4" w:space="0" w:color="auto"/>
              <w:right w:val="nil"/>
            </w:tcBorders>
            <w:shd w:val="clear" w:color="auto" w:fill="auto"/>
            <w:vAlign w:val="center"/>
            <w:hideMark/>
          </w:tcPr>
          <w:p w14:paraId="244B475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686824-B21  0D1</w:t>
            </w:r>
          </w:p>
        </w:tc>
        <w:tc>
          <w:tcPr>
            <w:tcW w:w="2368" w:type="pct"/>
            <w:tcBorders>
              <w:top w:val="nil"/>
              <w:left w:val="nil"/>
              <w:bottom w:val="single" w:sz="4" w:space="0" w:color="auto"/>
              <w:right w:val="single" w:sz="4" w:space="0" w:color="auto"/>
            </w:tcBorders>
            <w:shd w:val="clear" w:color="auto" w:fill="auto"/>
            <w:vAlign w:val="center"/>
            <w:hideMark/>
          </w:tcPr>
          <w:p w14:paraId="76FD5D2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70EC6F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97E478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CE7F12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3C82B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2.1.6</w:t>
            </w:r>
          </w:p>
        </w:tc>
        <w:tc>
          <w:tcPr>
            <w:tcW w:w="1110" w:type="pct"/>
            <w:tcBorders>
              <w:top w:val="nil"/>
              <w:left w:val="nil"/>
              <w:bottom w:val="single" w:sz="4" w:space="0" w:color="auto"/>
              <w:right w:val="nil"/>
            </w:tcBorders>
            <w:shd w:val="clear" w:color="auto" w:fill="auto"/>
            <w:vAlign w:val="center"/>
            <w:hideMark/>
          </w:tcPr>
          <w:p w14:paraId="1149B0A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647901-B21</w:t>
            </w:r>
          </w:p>
        </w:tc>
        <w:tc>
          <w:tcPr>
            <w:tcW w:w="2368" w:type="pct"/>
            <w:tcBorders>
              <w:top w:val="nil"/>
              <w:left w:val="nil"/>
              <w:bottom w:val="single" w:sz="4" w:space="0" w:color="auto"/>
              <w:right w:val="single" w:sz="4" w:space="0" w:color="auto"/>
            </w:tcBorders>
            <w:shd w:val="clear" w:color="auto" w:fill="auto"/>
            <w:vAlign w:val="center"/>
            <w:hideMark/>
          </w:tcPr>
          <w:p w14:paraId="530B188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16GB 2Rx4 PC3L-10600R-9 Kit</w:t>
            </w:r>
          </w:p>
        </w:tc>
        <w:tc>
          <w:tcPr>
            <w:tcW w:w="563" w:type="pct"/>
            <w:tcBorders>
              <w:top w:val="nil"/>
              <w:left w:val="nil"/>
              <w:bottom w:val="single" w:sz="4" w:space="0" w:color="auto"/>
              <w:right w:val="single" w:sz="4" w:space="0" w:color="auto"/>
            </w:tcBorders>
            <w:shd w:val="clear" w:color="auto" w:fill="auto"/>
            <w:vAlign w:val="center"/>
            <w:hideMark/>
          </w:tcPr>
          <w:p w14:paraId="6BB8409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693BDE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w:t>
            </w:r>
          </w:p>
        </w:tc>
      </w:tr>
      <w:tr w:rsidR="00403928" w:rsidRPr="00403928" w14:paraId="018D695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91B102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2.1.7</w:t>
            </w:r>
          </w:p>
        </w:tc>
        <w:tc>
          <w:tcPr>
            <w:tcW w:w="1110" w:type="pct"/>
            <w:tcBorders>
              <w:top w:val="nil"/>
              <w:left w:val="nil"/>
              <w:bottom w:val="single" w:sz="4" w:space="0" w:color="auto"/>
              <w:right w:val="nil"/>
            </w:tcBorders>
            <w:shd w:val="clear" w:color="auto" w:fill="auto"/>
            <w:vAlign w:val="center"/>
            <w:hideMark/>
          </w:tcPr>
          <w:p w14:paraId="0E4872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647901-B21  0D1</w:t>
            </w:r>
          </w:p>
        </w:tc>
        <w:tc>
          <w:tcPr>
            <w:tcW w:w="2368" w:type="pct"/>
            <w:tcBorders>
              <w:top w:val="nil"/>
              <w:left w:val="nil"/>
              <w:bottom w:val="single" w:sz="4" w:space="0" w:color="auto"/>
              <w:right w:val="single" w:sz="4" w:space="0" w:color="auto"/>
            </w:tcBorders>
            <w:shd w:val="clear" w:color="auto" w:fill="auto"/>
            <w:vAlign w:val="center"/>
            <w:hideMark/>
          </w:tcPr>
          <w:p w14:paraId="0C52F9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664537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87EBFB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16</w:t>
            </w:r>
          </w:p>
        </w:tc>
      </w:tr>
      <w:tr w:rsidR="00403928" w:rsidRPr="00403928" w14:paraId="5EE2944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90EAE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2.1.8</w:t>
            </w:r>
          </w:p>
        </w:tc>
        <w:tc>
          <w:tcPr>
            <w:tcW w:w="1110" w:type="pct"/>
            <w:tcBorders>
              <w:top w:val="nil"/>
              <w:left w:val="nil"/>
              <w:bottom w:val="single" w:sz="4" w:space="0" w:color="auto"/>
              <w:right w:val="nil"/>
            </w:tcBorders>
            <w:shd w:val="clear" w:color="auto" w:fill="auto"/>
            <w:vAlign w:val="center"/>
            <w:hideMark/>
          </w:tcPr>
          <w:p w14:paraId="3358C9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w:t>
            </w:r>
          </w:p>
        </w:tc>
        <w:tc>
          <w:tcPr>
            <w:tcW w:w="2368" w:type="pct"/>
            <w:tcBorders>
              <w:top w:val="nil"/>
              <w:left w:val="nil"/>
              <w:bottom w:val="single" w:sz="4" w:space="0" w:color="auto"/>
              <w:right w:val="single" w:sz="4" w:space="0" w:color="auto"/>
            </w:tcBorders>
            <w:shd w:val="clear" w:color="auto" w:fill="auto"/>
            <w:vAlign w:val="center"/>
            <w:hideMark/>
          </w:tcPr>
          <w:p w14:paraId="703C188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300GB 6G SAS 10K 2.5in SC ENT HDD</w:t>
            </w:r>
          </w:p>
        </w:tc>
        <w:tc>
          <w:tcPr>
            <w:tcW w:w="563" w:type="pct"/>
            <w:tcBorders>
              <w:top w:val="nil"/>
              <w:left w:val="nil"/>
              <w:bottom w:val="single" w:sz="4" w:space="0" w:color="auto"/>
              <w:right w:val="single" w:sz="4" w:space="0" w:color="auto"/>
            </w:tcBorders>
            <w:shd w:val="clear" w:color="auto" w:fill="auto"/>
            <w:vAlign w:val="center"/>
            <w:hideMark/>
          </w:tcPr>
          <w:p w14:paraId="4C864FA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7AB3A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59A1AA0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55F44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2.1.9</w:t>
            </w:r>
          </w:p>
        </w:tc>
        <w:tc>
          <w:tcPr>
            <w:tcW w:w="1110" w:type="pct"/>
            <w:tcBorders>
              <w:top w:val="nil"/>
              <w:left w:val="nil"/>
              <w:bottom w:val="single" w:sz="4" w:space="0" w:color="auto"/>
              <w:right w:val="nil"/>
            </w:tcBorders>
            <w:shd w:val="clear" w:color="auto" w:fill="auto"/>
            <w:vAlign w:val="center"/>
            <w:hideMark/>
          </w:tcPr>
          <w:p w14:paraId="22DE70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  0D1</w:t>
            </w:r>
          </w:p>
        </w:tc>
        <w:tc>
          <w:tcPr>
            <w:tcW w:w="2368" w:type="pct"/>
            <w:tcBorders>
              <w:top w:val="nil"/>
              <w:left w:val="nil"/>
              <w:bottom w:val="single" w:sz="4" w:space="0" w:color="auto"/>
              <w:right w:val="single" w:sz="4" w:space="0" w:color="auto"/>
            </w:tcBorders>
            <w:shd w:val="clear" w:color="auto" w:fill="auto"/>
            <w:vAlign w:val="center"/>
            <w:hideMark/>
          </w:tcPr>
          <w:p w14:paraId="4A7F0E7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075B3C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224677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3F020D1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A05978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2.1.10</w:t>
            </w:r>
          </w:p>
        </w:tc>
        <w:tc>
          <w:tcPr>
            <w:tcW w:w="1110" w:type="pct"/>
            <w:tcBorders>
              <w:top w:val="nil"/>
              <w:left w:val="nil"/>
              <w:bottom w:val="single" w:sz="4" w:space="0" w:color="auto"/>
              <w:right w:val="nil"/>
            </w:tcBorders>
            <w:shd w:val="clear" w:color="auto" w:fill="auto"/>
            <w:vAlign w:val="center"/>
            <w:hideMark/>
          </w:tcPr>
          <w:p w14:paraId="3393EC7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700752-B21</w:t>
            </w:r>
          </w:p>
        </w:tc>
        <w:tc>
          <w:tcPr>
            <w:tcW w:w="2368" w:type="pct"/>
            <w:tcBorders>
              <w:top w:val="nil"/>
              <w:left w:val="nil"/>
              <w:bottom w:val="single" w:sz="4" w:space="0" w:color="auto"/>
              <w:right w:val="single" w:sz="4" w:space="0" w:color="auto"/>
            </w:tcBorders>
            <w:shd w:val="clear" w:color="auto" w:fill="auto"/>
            <w:vAlign w:val="center"/>
            <w:hideMark/>
          </w:tcPr>
          <w:p w14:paraId="4CE36E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FlexFabric 10Gb 534FLR-SFP+ FIO Adptr</w:t>
            </w:r>
          </w:p>
        </w:tc>
        <w:tc>
          <w:tcPr>
            <w:tcW w:w="563" w:type="pct"/>
            <w:tcBorders>
              <w:top w:val="nil"/>
              <w:left w:val="nil"/>
              <w:bottom w:val="single" w:sz="4" w:space="0" w:color="auto"/>
              <w:right w:val="single" w:sz="4" w:space="0" w:color="auto"/>
            </w:tcBorders>
            <w:shd w:val="clear" w:color="auto" w:fill="auto"/>
            <w:vAlign w:val="center"/>
            <w:hideMark/>
          </w:tcPr>
          <w:p w14:paraId="4C1F1CB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09E968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AF5FBFA"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CBD06D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2.1.11</w:t>
            </w:r>
          </w:p>
        </w:tc>
        <w:tc>
          <w:tcPr>
            <w:tcW w:w="1110" w:type="pct"/>
            <w:tcBorders>
              <w:top w:val="nil"/>
              <w:left w:val="nil"/>
              <w:bottom w:val="single" w:sz="4" w:space="0" w:color="auto"/>
              <w:right w:val="nil"/>
            </w:tcBorders>
            <w:shd w:val="clear" w:color="auto" w:fill="auto"/>
            <w:vAlign w:val="center"/>
            <w:hideMark/>
          </w:tcPr>
          <w:p w14:paraId="0ABC5D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BK835A</w:t>
            </w:r>
          </w:p>
        </w:tc>
        <w:tc>
          <w:tcPr>
            <w:tcW w:w="2368" w:type="pct"/>
            <w:tcBorders>
              <w:top w:val="nil"/>
              <w:left w:val="nil"/>
              <w:bottom w:val="single" w:sz="4" w:space="0" w:color="auto"/>
              <w:right w:val="single" w:sz="4" w:space="0" w:color="auto"/>
            </w:tcBorders>
            <w:shd w:val="clear" w:color="auto" w:fill="auto"/>
            <w:vAlign w:val="center"/>
            <w:hideMark/>
          </w:tcPr>
          <w:p w14:paraId="776EA4B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CN1100E 2P Converged Network Adapter</w:t>
            </w:r>
          </w:p>
        </w:tc>
        <w:tc>
          <w:tcPr>
            <w:tcW w:w="563" w:type="pct"/>
            <w:tcBorders>
              <w:top w:val="nil"/>
              <w:left w:val="nil"/>
              <w:bottom w:val="single" w:sz="4" w:space="0" w:color="auto"/>
              <w:right w:val="single" w:sz="4" w:space="0" w:color="auto"/>
            </w:tcBorders>
            <w:shd w:val="clear" w:color="auto" w:fill="auto"/>
            <w:vAlign w:val="center"/>
            <w:hideMark/>
          </w:tcPr>
          <w:p w14:paraId="6AB24A0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4CF2CC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7CA006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9D0814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2.1.12</w:t>
            </w:r>
          </w:p>
        </w:tc>
        <w:tc>
          <w:tcPr>
            <w:tcW w:w="1110" w:type="pct"/>
            <w:tcBorders>
              <w:top w:val="nil"/>
              <w:left w:val="nil"/>
              <w:bottom w:val="single" w:sz="4" w:space="0" w:color="auto"/>
              <w:right w:val="nil"/>
            </w:tcBorders>
            <w:shd w:val="clear" w:color="auto" w:fill="auto"/>
            <w:vAlign w:val="center"/>
            <w:hideMark/>
          </w:tcPr>
          <w:p w14:paraId="0EFD853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661069-B21</w:t>
            </w:r>
          </w:p>
        </w:tc>
        <w:tc>
          <w:tcPr>
            <w:tcW w:w="2368" w:type="pct"/>
            <w:tcBorders>
              <w:top w:val="nil"/>
              <w:left w:val="nil"/>
              <w:bottom w:val="single" w:sz="4" w:space="0" w:color="auto"/>
              <w:right w:val="single" w:sz="4" w:space="0" w:color="auto"/>
            </w:tcBorders>
            <w:shd w:val="clear" w:color="auto" w:fill="auto"/>
            <w:vAlign w:val="center"/>
            <w:hideMark/>
          </w:tcPr>
          <w:p w14:paraId="2EECA72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512MB FBWC for P-Series Smart Array</w:t>
            </w:r>
          </w:p>
        </w:tc>
        <w:tc>
          <w:tcPr>
            <w:tcW w:w="563" w:type="pct"/>
            <w:tcBorders>
              <w:top w:val="nil"/>
              <w:left w:val="nil"/>
              <w:bottom w:val="single" w:sz="4" w:space="0" w:color="auto"/>
              <w:right w:val="single" w:sz="4" w:space="0" w:color="auto"/>
            </w:tcBorders>
            <w:shd w:val="clear" w:color="auto" w:fill="auto"/>
            <w:vAlign w:val="center"/>
            <w:hideMark/>
          </w:tcPr>
          <w:p w14:paraId="47D5A65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A5C08C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0A8BEC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B7E532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2.1.13</w:t>
            </w:r>
          </w:p>
        </w:tc>
        <w:tc>
          <w:tcPr>
            <w:tcW w:w="1110" w:type="pct"/>
            <w:tcBorders>
              <w:top w:val="nil"/>
              <w:left w:val="nil"/>
              <w:bottom w:val="single" w:sz="4" w:space="0" w:color="auto"/>
              <w:right w:val="nil"/>
            </w:tcBorders>
            <w:shd w:val="clear" w:color="auto" w:fill="auto"/>
            <w:vAlign w:val="center"/>
            <w:hideMark/>
          </w:tcPr>
          <w:p w14:paraId="4848A99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661069-B21  0D1</w:t>
            </w:r>
          </w:p>
        </w:tc>
        <w:tc>
          <w:tcPr>
            <w:tcW w:w="2368" w:type="pct"/>
            <w:tcBorders>
              <w:top w:val="nil"/>
              <w:left w:val="nil"/>
              <w:bottom w:val="single" w:sz="4" w:space="0" w:color="auto"/>
              <w:right w:val="single" w:sz="4" w:space="0" w:color="auto"/>
            </w:tcBorders>
            <w:shd w:val="clear" w:color="auto" w:fill="auto"/>
            <w:vAlign w:val="center"/>
            <w:hideMark/>
          </w:tcPr>
          <w:p w14:paraId="269E654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259F94A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616B8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0CD0D7A"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4AAE4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2.1.14</w:t>
            </w:r>
          </w:p>
        </w:tc>
        <w:tc>
          <w:tcPr>
            <w:tcW w:w="1110" w:type="pct"/>
            <w:tcBorders>
              <w:top w:val="nil"/>
              <w:left w:val="nil"/>
              <w:bottom w:val="single" w:sz="4" w:space="0" w:color="auto"/>
              <w:right w:val="nil"/>
            </w:tcBorders>
            <w:shd w:val="clear" w:color="auto" w:fill="auto"/>
            <w:vAlign w:val="center"/>
            <w:hideMark/>
          </w:tcPr>
          <w:p w14:paraId="6B0277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656364-B21</w:t>
            </w:r>
          </w:p>
        </w:tc>
        <w:tc>
          <w:tcPr>
            <w:tcW w:w="2368" w:type="pct"/>
            <w:tcBorders>
              <w:top w:val="nil"/>
              <w:left w:val="nil"/>
              <w:bottom w:val="single" w:sz="4" w:space="0" w:color="auto"/>
              <w:right w:val="single" w:sz="4" w:space="0" w:color="auto"/>
            </w:tcBorders>
            <w:shd w:val="clear" w:color="auto" w:fill="auto"/>
            <w:vAlign w:val="center"/>
            <w:hideMark/>
          </w:tcPr>
          <w:p w14:paraId="58ABD8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1200W CS Plat PL HtPlg Pwr Supply Kit</w:t>
            </w:r>
          </w:p>
        </w:tc>
        <w:tc>
          <w:tcPr>
            <w:tcW w:w="563" w:type="pct"/>
            <w:tcBorders>
              <w:top w:val="nil"/>
              <w:left w:val="nil"/>
              <w:bottom w:val="single" w:sz="4" w:space="0" w:color="auto"/>
              <w:right w:val="single" w:sz="4" w:space="0" w:color="auto"/>
            </w:tcBorders>
            <w:shd w:val="clear" w:color="auto" w:fill="auto"/>
            <w:vAlign w:val="center"/>
            <w:hideMark/>
          </w:tcPr>
          <w:p w14:paraId="538B59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3E770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D9AE93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58AB55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2.1.15</w:t>
            </w:r>
          </w:p>
        </w:tc>
        <w:tc>
          <w:tcPr>
            <w:tcW w:w="1110" w:type="pct"/>
            <w:tcBorders>
              <w:top w:val="nil"/>
              <w:left w:val="nil"/>
              <w:bottom w:val="single" w:sz="4" w:space="0" w:color="auto"/>
              <w:right w:val="nil"/>
            </w:tcBorders>
            <w:shd w:val="clear" w:color="auto" w:fill="auto"/>
            <w:vAlign w:val="center"/>
            <w:hideMark/>
          </w:tcPr>
          <w:p w14:paraId="455AE6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656364-B21  0D1</w:t>
            </w:r>
          </w:p>
        </w:tc>
        <w:tc>
          <w:tcPr>
            <w:tcW w:w="2368" w:type="pct"/>
            <w:tcBorders>
              <w:top w:val="nil"/>
              <w:left w:val="nil"/>
              <w:bottom w:val="single" w:sz="4" w:space="0" w:color="auto"/>
              <w:right w:val="single" w:sz="4" w:space="0" w:color="auto"/>
            </w:tcBorders>
            <w:shd w:val="clear" w:color="auto" w:fill="auto"/>
            <w:vAlign w:val="center"/>
            <w:hideMark/>
          </w:tcPr>
          <w:p w14:paraId="4B580D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0C14213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B4B2A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3B60CB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AF268D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2.1.16</w:t>
            </w:r>
          </w:p>
        </w:tc>
        <w:tc>
          <w:tcPr>
            <w:tcW w:w="1110" w:type="pct"/>
            <w:tcBorders>
              <w:top w:val="nil"/>
              <w:left w:val="nil"/>
              <w:bottom w:val="single" w:sz="4" w:space="0" w:color="auto"/>
              <w:right w:val="nil"/>
            </w:tcBorders>
            <w:shd w:val="clear" w:color="auto" w:fill="auto"/>
            <w:vAlign w:val="center"/>
            <w:hideMark/>
          </w:tcPr>
          <w:p w14:paraId="10AD6D0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C6N36A</w:t>
            </w:r>
          </w:p>
        </w:tc>
        <w:tc>
          <w:tcPr>
            <w:tcW w:w="2368" w:type="pct"/>
            <w:tcBorders>
              <w:top w:val="nil"/>
              <w:left w:val="nil"/>
              <w:bottom w:val="single" w:sz="4" w:space="0" w:color="auto"/>
              <w:right w:val="single" w:sz="4" w:space="0" w:color="auto"/>
            </w:tcBorders>
            <w:shd w:val="clear" w:color="auto" w:fill="auto"/>
            <w:vAlign w:val="center"/>
            <w:hideMark/>
          </w:tcPr>
          <w:p w14:paraId="683C8CB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Insight Control ML/DL/BL FIO Bndl Lic</w:t>
            </w:r>
          </w:p>
        </w:tc>
        <w:tc>
          <w:tcPr>
            <w:tcW w:w="563" w:type="pct"/>
            <w:tcBorders>
              <w:top w:val="nil"/>
              <w:left w:val="nil"/>
              <w:bottom w:val="single" w:sz="4" w:space="0" w:color="auto"/>
              <w:right w:val="single" w:sz="4" w:space="0" w:color="auto"/>
            </w:tcBorders>
            <w:shd w:val="clear" w:color="auto" w:fill="auto"/>
            <w:vAlign w:val="center"/>
            <w:hideMark/>
          </w:tcPr>
          <w:p w14:paraId="75EF4D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8738B5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CE8879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A115B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2.1.17</w:t>
            </w:r>
          </w:p>
        </w:tc>
        <w:tc>
          <w:tcPr>
            <w:tcW w:w="1110" w:type="pct"/>
            <w:tcBorders>
              <w:top w:val="nil"/>
              <w:left w:val="nil"/>
              <w:bottom w:val="single" w:sz="4" w:space="0" w:color="auto"/>
              <w:right w:val="nil"/>
            </w:tcBorders>
            <w:shd w:val="clear" w:color="auto" w:fill="auto"/>
            <w:vAlign w:val="center"/>
            <w:hideMark/>
          </w:tcPr>
          <w:p w14:paraId="06E9A9D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701498-B21</w:t>
            </w:r>
          </w:p>
        </w:tc>
        <w:tc>
          <w:tcPr>
            <w:tcW w:w="2368" w:type="pct"/>
            <w:tcBorders>
              <w:top w:val="nil"/>
              <w:left w:val="nil"/>
              <w:bottom w:val="single" w:sz="4" w:space="0" w:color="auto"/>
              <w:right w:val="single" w:sz="4" w:space="0" w:color="auto"/>
            </w:tcBorders>
            <w:shd w:val="clear" w:color="auto" w:fill="auto"/>
            <w:vAlign w:val="center"/>
            <w:hideMark/>
          </w:tcPr>
          <w:p w14:paraId="4D256E8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Mobile USB DVDRW Drive</w:t>
            </w:r>
          </w:p>
        </w:tc>
        <w:tc>
          <w:tcPr>
            <w:tcW w:w="563" w:type="pct"/>
            <w:tcBorders>
              <w:top w:val="nil"/>
              <w:left w:val="nil"/>
              <w:bottom w:val="single" w:sz="4" w:space="0" w:color="auto"/>
              <w:right w:val="single" w:sz="4" w:space="0" w:color="auto"/>
            </w:tcBorders>
            <w:shd w:val="clear" w:color="auto" w:fill="auto"/>
            <w:vAlign w:val="center"/>
            <w:hideMark/>
          </w:tcPr>
          <w:p w14:paraId="300F021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ACF47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1BC5A399" w14:textId="77777777" w:rsidTr="00353E73">
        <w:trPr>
          <w:trHeight w:val="37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FA78E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w:t>
            </w:r>
          </w:p>
        </w:tc>
        <w:tc>
          <w:tcPr>
            <w:tcW w:w="1110" w:type="pct"/>
            <w:tcBorders>
              <w:top w:val="nil"/>
              <w:left w:val="nil"/>
              <w:bottom w:val="single" w:sz="4" w:space="0" w:color="auto"/>
              <w:right w:val="nil"/>
            </w:tcBorders>
            <w:shd w:val="clear" w:color="auto" w:fill="D9D9D9" w:themeFill="background1" w:themeFillShade="D9"/>
            <w:vAlign w:val="center"/>
            <w:hideMark/>
          </w:tcPr>
          <w:p w14:paraId="6A23858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6FC6349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Εξυπηρετητές τύπου Β</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21DBF5D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0E74394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7FC4730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821D9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w:t>
            </w:r>
          </w:p>
        </w:tc>
        <w:tc>
          <w:tcPr>
            <w:tcW w:w="1110" w:type="pct"/>
            <w:tcBorders>
              <w:top w:val="nil"/>
              <w:left w:val="nil"/>
              <w:bottom w:val="single" w:sz="4" w:space="0" w:color="auto"/>
              <w:right w:val="nil"/>
            </w:tcBorders>
            <w:shd w:val="clear" w:color="auto" w:fill="auto"/>
            <w:vAlign w:val="center"/>
            <w:hideMark/>
          </w:tcPr>
          <w:p w14:paraId="159E46C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653200-B21</w:t>
            </w:r>
          </w:p>
        </w:tc>
        <w:tc>
          <w:tcPr>
            <w:tcW w:w="2368" w:type="pct"/>
            <w:tcBorders>
              <w:top w:val="nil"/>
              <w:left w:val="nil"/>
              <w:bottom w:val="single" w:sz="4" w:space="0" w:color="auto"/>
              <w:right w:val="single" w:sz="4" w:space="0" w:color="auto"/>
            </w:tcBorders>
            <w:shd w:val="clear" w:color="auto" w:fill="auto"/>
            <w:vAlign w:val="center"/>
            <w:hideMark/>
          </w:tcPr>
          <w:p w14:paraId="740EB5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DL380p Gen8 8-SFF CTO Server</w:t>
            </w:r>
          </w:p>
        </w:tc>
        <w:tc>
          <w:tcPr>
            <w:tcW w:w="563" w:type="pct"/>
            <w:tcBorders>
              <w:top w:val="nil"/>
              <w:left w:val="nil"/>
              <w:bottom w:val="single" w:sz="4" w:space="0" w:color="auto"/>
              <w:right w:val="single" w:sz="4" w:space="0" w:color="auto"/>
            </w:tcBorders>
            <w:shd w:val="clear" w:color="000000" w:fill="FFFFFF"/>
            <w:vAlign w:val="center"/>
            <w:hideMark/>
          </w:tcPr>
          <w:p w14:paraId="735CCF8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4A92E0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C5F3AF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E7D88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2.2.2</w:t>
            </w:r>
          </w:p>
        </w:tc>
        <w:tc>
          <w:tcPr>
            <w:tcW w:w="1110" w:type="pct"/>
            <w:tcBorders>
              <w:top w:val="nil"/>
              <w:left w:val="nil"/>
              <w:bottom w:val="single" w:sz="4" w:space="0" w:color="auto"/>
              <w:right w:val="nil"/>
            </w:tcBorders>
            <w:shd w:val="clear" w:color="auto" w:fill="auto"/>
            <w:vAlign w:val="center"/>
            <w:hideMark/>
          </w:tcPr>
          <w:p w14:paraId="20DCBAB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653200-B21  B19</w:t>
            </w:r>
          </w:p>
        </w:tc>
        <w:tc>
          <w:tcPr>
            <w:tcW w:w="2368" w:type="pct"/>
            <w:tcBorders>
              <w:top w:val="nil"/>
              <w:left w:val="nil"/>
              <w:bottom w:val="single" w:sz="4" w:space="0" w:color="auto"/>
              <w:right w:val="single" w:sz="4" w:space="0" w:color="auto"/>
            </w:tcBorders>
            <w:shd w:val="clear" w:color="auto" w:fill="auto"/>
            <w:vAlign w:val="center"/>
            <w:hideMark/>
          </w:tcPr>
          <w:p w14:paraId="4EF334E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Europe - Multilingual Localization</w:t>
            </w:r>
          </w:p>
        </w:tc>
        <w:tc>
          <w:tcPr>
            <w:tcW w:w="563" w:type="pct"/>
            <w:tcBorders>
              <w:top w:val="nil"/>
              <w:left w:val="nil"/>
              <w:bottom w:val="single" w:sz="4" w:space="0" w:color="auto"/>
              <w:right w:val="single" w:sz="4" w:space="0" w:color="auto"/>
            </w:tcBorders>
            <w:shd w:val="clear" w:color="000000" w:fill="FFFFFF"/>
            <w:vAlign w:val="center"/>
            <w:hideMark/>
          </w:tcPr>
          <w:p w14:paraId="63414D8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5B47CBB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C524A9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C660FD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2.2.3</w:t>
            </w:r>
          </w:p>
        </w:tc>
        <w:tc>
          <w:tcPr>
            <w:tcW w:w="1110" w:type="pct"/>
            <w:tcBorders>
              <w:top w:val="nil"/>
              <w:left w:val="nil"/>
              <w:bottom w:val="single" w:sz="4" w:space="0" w:color="auto"/>
              <w:right w:val="nil"/>
            </w:tcBorders>
            <w:shd w:val="clear" w:color="auto" w:fill="auto"/>
            <w:vAlign w:val="center"/>
            <w:hideMark/>
          </w:tcPr>
          <w:p w14:paraId="127B6E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715221-L21</w:t>
            </w:r>
          </w:p>
        </w:tc>
        <w:tc>
          <w:tcPr>
            <w:tcW w:w="2368" w:type="pct"/>
            <w:tcBorders>
              <w:top w:val="nil"/>
              <w:left w:val="nil"/>
              <w:bottom w:val="single" w:sz="4" w:space="0" w:color="auto"/>
              <w:right w:val="single" w:sz="4" w:space="0" w:color="auto"/>
            </w:tcBorders>
            <w:shd w:val="clear" w:color="auto" w:fill="auto"/>
            <w:vAlign w:val="center"/>
            <w:hideMark/>
          </w:tcPr>
          <w:p w14:paraId="243C77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DL380p Gen8 E5-2620v2 FIO Kit</w:t>
            </w:r>
          </w:p>
        </w:tc>
        <w:tc>
          <w:tcPr>
            <w:tcW w:w="563" w:type="pct"/>
            <w:tcBorders>
              <w:top w:val="nil"/>
              <w:left w:val="nil"/>
              <w:bottom w:val="single" w:sz="4" w:space="0" w:color="auto"/>
              <w:right w:val="single" w:sz="4" w:space="0" w:color="auto"/>
            </w:tcBorders>
            <w:shd w:val="clear" w:color="000000" w:fill="FFFFFF"/>
            <w:vAlign w:val="center"/>
            <w:hideMark/>
          </w:tcPr>
          <w:p w14:paraId="3EB2D4A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6D93DB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7B5DC61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C0415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2.2.4</w:t>
            </w:r>
          </w:p>
        </w:tc>
        <w:tc>
          <w:tcPr>
            <w:tcW w:w="1110" w:type="pct"/>
            <w:tcBorders>
              <w:top w:val="nil"/>
              <w:left w:val="nil"/>
              <w:bottom w:val="single" w:sz="4" w:space="0" w:color="auto"/>
              <w:right w:val="nil"/>
            </w:tcBorders>
            <w:shd w:val="clear" w:color="auto" w:fill="auto"/>
            <w:vAlign w:val="center"/>
            <w:hideMark/>
          </w:tcPr>
          <w:p w14:paraId="23CB646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w:t>
            </w:r>
          </w:p>
        </w:tc>
        <w:tc>
          <w:tcPr>
            <w:tcW w:w="2368" w:type="pct"/>
            <w:tcBorders>
              <w:top w:val="nil"/>
              <w:left w:val="nil"/>
              <w:bottom w:val="single" w:sz="4" w:space="0" w:color="auto"/>
              <w:right w:val="single" w:sz="4" w:space="0" w:color="auto"/>
            </w:tcBorders>
            <w:shd w:val="clear" w:color="auto" w:fill="auto"/>
            <w:vAlign w:val="center"/>
            <w:hideMark/>
          </w:tcPr>
          <w:p w14:paraId="4CD845D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16GB 2Rx4 PC3-14900R-13 Kit</w:t>
            </w:r>
          </w:p>
        </w:tc>
        <w:tc>
          <w:tcPr>
            <w:tcW w:w="563" w:type="pct"/>
            <w:tcBorders>
              <w:top w:val="nil"/>
              <w:left w:val="nil"/>
              <w:bottom w:val="single" w:sz="4" w:space="0" w:color="auto"/>
              <w:right w:val="single" w:sz="4" w:space="0" w:color="auto"/>
            </w:tcBorders>
            <w:shd w:val="clear" w:color="000000" w:fill="FFFFFF"/>
            <w:vAlign w:val="center"/>
            <w:hideMark/>
          </w:tcPr>
          <w:p w14:paraId="1FFC5BA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2F556D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4E922AD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78623D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2.2.5</w:t>
            </w:r>
          </w:p>
        </w:tc>
        <w:tc>
          <w:tcPr>
            <w:tcW w:w="1110" w:type="pct"/>
            <w:tcBorders>
              <w:top w:val="nil"/>
              <w:left w:val="nil"/>
              <w:bottom w:val="single" w:sz="4" w:space="0" w:color="auto"/>
              <w:right w:val="nil"/>
            </w:tcBorders>
            <w:shd w:val="clear" w:color="auto" w:fill="auto"/>
            <w:vAlign w:val="center"/>
            <w:hideMark/>
          </w:tcPr>
          <w:p w14:paraId="50190EA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708641-B21  0D1</w:t>
            </w:r>
          </w:p>
        </w:tc>
        <w:tc>
          <w:tcPr>
            <w:tcW w:w="2368" w:type="pct"/>
            <w:tcBorders>
              <w:top w:val="nil"/>
              <w:left w:val="nil"/>
              <w:bottom w:val="single" w:sz="4" w:space="0" w:color="auto"/>
              <w:right w:val="single" w:sz="4" w:space="0" w:color="auto"/>
            </w:tcBorders>
            <w:shd w:val="clear" w:color="auto" w:fill="auto"/>
            <w:vAlign w:val="center"/>
            <w:hideMark/>
          </w:tcPr>
          <w:p w14:paraId="6C54BF1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000000" w:fill="FFFFFF"/>
            <w:vAlign w:val="center"/>
            <w:hideMark/>
          </w:tcPr>
          <w:p w14:paraId="0A33B0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7C0E605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1C24B37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88165A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2.2.6</w:t>
            </w:r>
          </w:p>
        </w:tc>
        <w:tc>
          <w:tcPr>
            <w:tcW w:w="1110" w:type="pct"/>
            <w:tcBorders>
              <w:top w:val="nil"/>
              <w:left w:val="nil"/>
              <w:bottom w:val="single" w:sz="4" w:space="0" w:color="auto"/>
              <w:right w:val="nil"/>
            </w:tcBorders>
            <w:shd w:val="clear" w:color="auto" w:fill="auto"/>
            <w:vAlign w:val="center"/>
            <w:hideMark/>
          </w:tcPr>
          <w:p w14:paraId="772657D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w:t>
            </w:r>
          </w:p>
        </w:tc>
        <w:tc>
          <w:tcPr>
            <w:tcW w:w="2368" w:type="pct"/>
            <w:tcBorders>
              <w:top w:val="nil"/>
              <w:left w:val="nil"/>
              <w:bottom w:val="single" w:sz="4" w:space="0" w:color="auto"/>
              <w:right w:val="single" w:sz="4" w:space="0" w:color="auto"/>
            </w:tcBorders>
            <w:shd w:val="clear" w:color="auto" w:fill="auto"/>
            <w:vAlign w:val="center"/>
            <w:hideMark/>
          </w:tcPr>
          <w:p w14:paraId="1504C39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300GB 6G SAS 10K 2.5in SC ENT HDD</w:t>
            </w:r>
          </w:p>
        </w:tc>
        <w:tc>
          <w:tcPr>
            <w:tcW w:w="563" w:type="pct"/>
            <w:tcBorders>
              <w:top w:val="nil"/>
              <w:left w:val="nil"/>
              <w:bottom w:val="single" w:sz="4" w:space="0" w:color="auto"/>
              <w:right w:val="single" w:sz="4" w:space="0" w:color="auto"/>
            </w:tcBorders>
            <w:shd w:val="clear" w:color="000000" w:fill="FFFFFF"/>
            <w:vAlign w:val="center"/>
            <w:hideMark/>
          </w:tcPr>
          <w:p w14:paraId="72CFAA9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23D0CB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23A4943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7053F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2.2.7</w:t>
            </w:r>
          </w:p>
        </w:tc>
        <w:tc>
          <w:tcPr>
            <w:tcW w:w="1110" w:type="pct"/>
            <w:tcBorders>
              <w:top w:val="nil"/>
              <w:left w:val="nil"/>
              <w:bottom w:val="single" w:sz="4" w:space="0" w:color="auto"/>
              <w:right w:val="nil"/>
            </w:tcBorders>
            <w:shd w:val="clear" w:color="auto" w:fill="auto"/>
            <w:vAlign w:val="center"/>
            <w:hideMark/>
          </w:tcPr>
          <w:p w14:paraId="2F718E2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652564-B21  0D1</w:t>
            </w:r>
          </w:p>
        </w:tc>
        <w:tc>
          <w:tcPr>
            <w:tcW w:w="2368" w:type="pct"/>
            <w:tcBorders>
              <w:top w:val="nil"/>
              <w:left w:val="nil"/>
              <w:bottom w:val="single" w:sz="4" w:space="0" w:color="auto"/>
              <w:right w:val="single" w:sz="4" w:space="0" w:color="auto"/>
            </w:tcBorders>
            <w:shd w:val="clear" w:color="auto" w:fill="auto"/>
            <w:vAlign w:val="center"/>
            <w:hideMark/>
          </w:tcPr>
          <w:p w14:paraId="32677D6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000000" w:fill="FFFFFF"/>
            <w:vAlign w:val="center"/>
            <w:hideMark/>
          </w:tcPr>
          <w:p w14:paraId="4743CA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0EB07C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79A2E6B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BD6BC6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2.2.8</w:t>
            </w:r>
          </w:p>
        </w:tc>
        <w:tc>
          <w:tcPr>
            <w:tcW w:w="1110" w:type="pct"/>
            <w:tcBorders>
              <w:top w:val="nil"/>
              <w:left w:val="nil"/>
              <w:bottom w:val="single" w:sz="4" w:space="0" w:color="auto"/>
              <w:right w:val="nil"/>
            </w:tcBorders>
            <w:shd w:val="clear" w:color="auto" w:fill="auto"/>
            <w:vAlign w:val="center"/>
            <w:hideMark/>
          </w:tcPr>
          <w:p w14:paraId="78076F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652232-B21</w:t>
            </w:r>
          </w:p>
        </w:tc>
        <w:tc>
          <w:tcPr>
            <w:tcW w:w="2368" w:type="pct"/>
            <w:tcBorders>
              <w:top w:val="nil"/>
              <w:left w:val="nil"/>
              <w:bottom w:val="single" w:sz="4" w:space="0" w:color="auto"/>
              <w:right w:val="single" w:sz="4" w:space="0" w:color="auto"/>
            </w:tcBorders>
            <w:shd w:val="clear" w:color="auto" w:fill="auto"/>
            <w:vAlign w:val="center"/>
            <w:hideMark/>
          </w:tcPr>
          <w:p w14:paraId="503FDEA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12.7mm SATA DVD ROM Jb Kit</w:t>
            </w:r>
          </w:p>
        </w:tc>
        <w:tc>
          <w:tcPr>
            <w:tcW w:w="563" w:type="pct"/>
            <w:tcBorders>
              <w:top w:val="nil"/>
              <w:left w:val="nil"/>
              <w:bottom w:val="single" w:sz="4" w:space="0" w:color="auto"/>
              <w:right w:val="single" w:sz="4" w:space="0" w:color="auto"/>
            </w:tcBorders>
            <w:shd w:val="clear" w:color="000000" w:fill="FFFFFF"/>
            <w:vAlign w:val="center"/>
            <w:hideMark/>
          </w:tcPr>
          <w:p w14:paraId="3D4D31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55780D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F00393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979C69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2.2.9</w:t>
            </w:r>
          </w:p>
        </w:tc>
        <w:tc>
          <w:tcPr>
            <w:tcW w:w="1110" w:type="pct"/>
            <w:tcBorders>
              <w:top w:val="nil"/>
              <w:left w:val="nil"/>
              <w:bottom w:val="single" w:sz="4" w:space="0" w:color="auto"/>
              <w:right w:val="nil"/>
            </w:tcBorders>
            <w:shd w:val="clear" w:color="auto" w:fill="auto"/>
            <w:vAlign w:val="center"/>
            <w:hideMark/>
          </w:tcPr>
          <w:p w14:paraId="4FC517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652232-B21  0D1</w:t>
            </w:r>
          </w:p>
        </w:tc>
        <w:tc>
          <w:tcPr>
            <w:tcW w:w="2368" w:type="pct"/>
            <w:tcBorders>
              <w:top w:val="nil"/>
              <w:left w:val="nil"/>
              <w:bottom w:val="single" w:sz="4" w:space="0" w:color="auto"/>
              <w:right w:val="single" w:sz="4" w:space="0" w:color="auto"/>
            </w:tcBorders>
            <w:shd w:val="clear" w:color="auto" w:fill="auto"/>
            <w:vAlign w:val="center"/>
            <w:hideMark/>
          </w:tcPr>
          <w:p w14:paraId="5715195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000000" w:fill="FFFFFF"/>
            <w:vAlign w:val="center"/>
            <w:hideMark/>
          </w:tcPr>
          <w:p w14:paraId="5F79FBF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65C4190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A10649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6A0DF5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2.2.10</w:t>
            </w:r>
          </w:p>
        </w:tc>
        <w:tc>
          <w:tcPr>
            <w:tcW w:w="1110" w:type="pct"/>
            <w:tcBorders>
              <w:top w:val="nil"/>
              <w:left w:val="nil"/>
              <w:bottom w:val="single" w:sz="4" w:space="0" w:color="auto"/>
              <w:right w:val="nil"/>
            </w:tcBorders>
            <w:shd w:val="clear" w:color="auto" w:fill="auto"/>
            <w:vAlign w:val="center"/>
            <w:hideMark/>
          </w:tcPr>
          <w:p w14:paraId="54A58C1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700752-B21</w:t>
            </w:r>
          </w:p>
        </w:tc>
        <w:tc>
          <w:tcPr>
            <w:tcW w:w="2368" w:type="pct"/>
            <w:tcBorders>
              <w:top w:val="nil"/>
              <w:left w:val="nil"/>
              <w:bottom w:val="single" w:sz="4" w:space="0" w:color="auto"/>
              <w:right w:val="single" w:sz="4" w:space="0" w:color="auto"/>
            </w:tcBorders>
            <w:shd w:val="clear" w:color="auto" w:fill="auto"/>
            <w:vAlign w:val="center"/>
            <w:hideMark/>
          </w:tcPr>
          <w:p w14:paraId="6DFCF7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FlexFabric 10Gb 534FLR-SFP+ FIO Adptr</w:t>
            </w:r>
          </w:p>
        </w:tc>
        <w:tc>
          <w:tcPr>
            <w:tcW w:w="563" w:type="pct"/>
            <w:tcBorders>
              <w:top w:val="nil"/>
              <w:left w:val="nil"/>
              <w:bottom w:val="single" w:sz="4" w:space="0" w:color="auto"/>
              <w:right w:val="single" w:sz="4" w:space="0" w:color="auto"/>
            </w:tcBorders>
            <w:shd w:val="clear" w:color="000000" w:fill="FFFFFF"/>
            <w:vAlign w:val="center"/>
            <w:hideMark/>
          </w:tcPr>
          <w:p w14:paraId="1CA232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157D7C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7EE86A4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1F0DEA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2.2.11</w:t>
            </w:r>
          </w:p>
        </w:tc>
        <w:tc>
          <w:tcPr>
            <w:tcW w:w="1110" w:type="pct"/>
            <w:tcBorders>
              <w:top w:val="nil"/>
              <w:left w:val="nil"/>
              <w:bottom w:val="single" w:sz="4" w:space="0" w:color="auto"/>
              <w:right w:val="nil"/>
            </w:tcBorders>
            <w:shd w:val="clear" w:color="auto" w:fill="auto"/>
            <w:vAlign w:val="center"/>
            <w:hideMark/>
          </w:tcPr>
          <w:p w14:paraId="009BBEE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661069-B21</w:t>
            </w:r>
          </w:p>
        </w:tc>
        <w:tc>
          <w:tcPr>
            <w:tcW w:w="2368" w:type="pct"/>
            <w:tcBorders>
              <w:top w:val="nil"/>
              <w:left w:val="nil"/>
              <w:bottom w:val="single" w:sz="4" w:space="0" w:color="auto"/>
              <w:right w:val="single" w:sz="4" w:space="0" w:color="auto"/>
            </w:tcBorders>
            <w:shd w:val="clear" w:color="auto" w:fill="auto"/>
            <w:vAlign w:val="center"/>
            <w:hideMark/>
          </w:tcPr>
          <w:p w14:paraId="71F6BF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512MB FBWC for P-Series Smart Array</w:t>
            </w:r>
          </w:p>
        </w:tc>
        <w:tc>
          <w:tcPr>
            <w:tcW w:w="563" w:type="pct"/>
            <w:tcBorders>
              <w:top w:val="nil"/>
              <w:left w:val="nil"/>
              <w:bottom w:val="single" w:sz="4" w:space="0" w:color="auto"/>
              <w:right w:val="single" w:sz="4" w:space="0" w:color="auto"/>
            </w:tcBorders>
            <w:shd w:val="clear" w:color="000000" w:fill="FFFFFF"/>
            <w:vAlign w:val="center"/>
            <w:hideMark/>
          </w:tcPr>
          <w:p w14:paraId="2226951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3D3395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625347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5413B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2.2.12</w:t>
            </w:r>
          </w:p>
        </w:tc>
        <w:tc>
          <w:tcPr>
            <w:tcW w:w="1110" w:type="pct"/>
            <w:tcBorders>
              <w:top w:val="nil"/>
              <w:left w:val="nil"/>
              <w:bottom w:val="single" w:sz="4" w:space="0" w:color="auto"/>
              <w:right w:val="nil"/>
            </w:tcBorders>
            <w:shd w:val="clear" w:color="auto" w:fill="auto"/>
            <w:vAlign w:val="center"/>
            <w:hideMark/>
          </w:tcPr>
          <w:p w14:paraId="22934E2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661069-B21  0D1</w:t>
            </w:r>
          </w:p>
        </w:tc>
        <w:tc>
          <w:tcPr>
            <w:tcW w:w="2368" w:type="pct"/>
            <w:tcBorders>
              <w:top w:val="nil"/>
              <w:left w:val="nil"/>
              <w:bottom w:val="single" w:sz="4" w:space="0" w:color="auto"/>
              <w:right w:val="single" w:sz="4" w:space="0" w:color="auto"/>
            </w:tcBorders>
            <w:shd w:val="clear" w:color="auto" w:fill="auto"/>
            <w:vAlign w:val="center"/>
            <w:hideMark/>
          </w:tcPr>
          <w:p w14:paraId="082AD7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000000" w:fill="FFFFFF"/>
            <w:vAlign w:val="center"/>
            <w:hideMark/>
          </w:tcPr>
          <w:p w14:paraId="6E8E00C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58C204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170BCA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C598D5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2.2.13</w:t>
            </w:r>
          </w:p>
        </w:tc>
        <w:tc>
          <w:tcPr>
            <w:tcW w:w="1110" w:type="pct"/>
            <w:tcBorders>
              <w:top w:val="nil"/>
              <w:left w:val="nil"/>
              <w:bottom w:val="single" w:sz="4" w:space="0" w:color="auto"/>
              <w:right w:val="nil"/>
            </w:tcBorders>
            <w:shd w:val="clear" w:color="auto" w:fill="auto"/>
            <w:vAlign w:val="center"/>
            <w:hideMark/>
          </w:tcPr>
          <w:p w14:paraId="12904EF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720863-B21</w:t>
            </w:r>
          </w:p>
        </w:tc>
        <w:tc>
          <w:tcPr>
            <w:tcW w:w="2368" w:type="pct"/>
            <w:tcBorders>
              <w:top w:val="nil"/>
              <w:left w:val="nil"/>
              <w:bottom w:val="single" w:sz="4" w:space="0" w:color="auto"/>
              <w:right w:val="single" w:sz="4" w:space="0" w:color="auto"/>
            </w:tcBorders>
            <w:shd w:val="clear" w:color="auto" w:fill="auto"/>
            <w:vAlign w:val="center"/>
            <w:hideMark/>
          </w:tcPr>
          <w:p w14:paraId="45317B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2U SFF BB Rail Kit</w:t>
            </w:r>
          </w:p>
        </w:tc>
        <w:tc>
          <w:tcPr>
            <w:tcW w:w="563" w:type="pct"/>
            <w:tcBorders>
              <w:top w:val="nil"/>
              <w:left w:val="nil"/>
              <w:bottom w:val="single" w:sz="4" w:space="0" w:color="auto"/>
              <w:right w:val="single" w:sz="4" w:space="0" w:color="auto"/>
            </w:tcBorders>
            <w:shd w:val="clear" w:color="000000" w:fill="FFFFFF"/>
            <w:vAlign w:val="center"/>
            <w:hideMark/>
          </w:tcPr>
          <w:p w14:paraId="166EB69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305E6C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7F810DF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D0300D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2.2.14</w:t>
            </w:r>
          </w:p>
        </w:tc>
        <w:tc>
          <w:tcPr>
            <w:tcW w:w="1110" w:type="pct"/>
            <w:tcBorders>
              <w:top w:val="nil"/>
              <w:left w:val="nil"/>
              <w:bottom w:val="single" w:sz="4" w:space="0" w:color="auto"/>
              <w:right w:val="nil"/>
            </w:tcBorders>
            <w:shd w:val="clear" w:color="auto" w:fill="auto"/>
            <w:vAlign w:val="center"/>
            <w:hideMark/>
          </w:tcPr>
          <w:p w14:paraId="07449A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720863-B21  0D1</w:t>
            </w:r>
          </w:p>
        </w:tc>
        <w:tc>
          <w:tcPr>
            <w:tcW w:w="2368" w:type="pct"/>
            <w:tcBorders>
              <w:top w:val="nil"/>
              <w:left w:val="nil"/>
              <w:bottom w:val="single" w:sz="4" w:space="0" w:color="auto"/>
              <w:right w:val="single" w:sz="4" w:space="0" w:color="auto"/>
            </w:tcBorders>
            <w:shd w:val="clear" w:color="auto" w:fill="auto"/>
            <w:vAlign w:val="center"/>
            <w:hideMark/>
          </w:tcPr>
          <w:p w14:paraId="6DE3B71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000000" w:fill="FFFFFF"/>
            <w:vAlign w:val="center"/>
            <w:hideMark/>
          </w:tcPr>
          <w:p w14:paraId="53F388C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40D326B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F47AE7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5010A7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2.2.15</w:t>
            </w:r>
          </w:p>
        </w:tc>
        <w:tc>
          <w:tcPr>
            <w:tcW w:w="1110" w:type="pct"/>
            <w:tcBorders>
              <w:top w:val="nil"/>
              <w:left w:val="nil"/>
              <w:bottom w:val="single" w:sz="4" w:space="0" w:color="auto"/>
              <w:right w:val="nil"/>
            </w:tcBorders>
            <w:shd w:val="clear" w:color="auto" w:fill="auto"/>
            <w:vAlign w:val="center"/>
            <w:hideMark/>
          </w:tcPr>
          <w:p w14:paraId="63FAE2A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AJ764A</w:t>
            </w:r>
          </w:p>
        </w:tc>
        <w:tc>
          <w:tcPr>
            <w:tcW w:w="2368" w:type="pct"/>
            <w:tcBorders>
              <w:top w:val="nil"/>
              <w:left w:val="nil"/>
              <w:bottom w:val="single" w:sz="4" w:space="0" w:color="auto"/>
              <w:right w:val="single" w:sz="4" w:space="0" w:color="auto"/>
            </w:tcBorders>
            <w:shd w:val="clear" w:color="auto" w:fill="auto"/>
            <w:vAlign w:val="center"/>
            <w:hideMark/>
          </w:tcPr>
          <w:p w14:paraId="2AD4EFD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82Q 8Gb Dual Port PCI-e FC HBA</w:t>
            </w:r>
          </w:p>
        </w:tc>
        <w:tc>
          <w:tcPr>
            <w:tcW w:w="563" w:type="pct"/>
            <w:tcBorders>
              <w:top w:val="nil"/>
              <w:left w:val="nil"/>
              <w:bottom w:val="single" w:sz="4" w:space="0" w:color="auto"/>
              <w:right w:val="single" w:sz="4" w:space="0" w:color="auto"/>
            </w:tcBorders>
            <w:shd w:val="clear" w:color="000000" w:fill="FFFFFF"/>
            <w:vAlign w:val="center"/>
            <w:hideMark/>
          </w:tcPr>
          <w:p w14:paraId="4601CB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4DDC161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7B5262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BFDFE9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2.2.16</w:t>
            </w:r>
          </w:p>
        </w:tc>
        <w:tc>
          <w:tcPr>
            <w:tcW w:w="1110" w:type="pct"/>
            <w:tcBorders>
              <w:top w:val="nil"/>
              <w:left w:val="nil"/>
              <w:bottom w:val="single" w:sz="4" w:space="0" w:color="auto"/>
              <w:right w:val="nil"/>
            </w:tcBorders>
            <w:shd w:val="clear" w:color="auto" w:fill="auto"/>
            <w:vAlign w:val="center"/>
            <w:hideMark/>
          </w:tcPr>
          <w:p w14:paraId="6A1C2F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AJ764A      0D1</w:t>
            </w:r>
          </w:p>
        </w:tc>
        <w:tc>
          <w:tcPr>
            <w:tcW w:w="2368" w:type="pct"/>
            <w:tcBorders>
              <w:top w:val="nil"/>
              <w:left w:val="nil"/>
              <w:bottom w:val="single" w:sz="4" w:space="0" w:color="auto"/>
              <w:right w:val="single" w:sz="4" w:space="0" w:color="auto"/>
            </w:tcBorders>
            <w:shd w:val="clear" w:color="auto" w:fill="auto"/>
            <w:vAlign w:val="center"/>
            <w:hideMark/>
          </w:tcPr>
          <w:p w14:paraId="5650B93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000000" w:fill="FFFFFF"/>
            <w:vAlign w:val="center"/>
            <w:hideMark/>
          </w:tcPr>
          <w:p w14:paraId="71DECE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0BAE45B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43EBA9C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B860B4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2.2.17</w:t>
            </w:r>
          </w:p>
        </w:tc>
        <w:tc>
          <w:tcPr>
            <w:tcW w:w="1110" w:type="pct"/>
            <w:tcBorders>
              <w:top w:val="nil"/>
              <w:left w:val="nil"/>
              <w:bottom w:val="single" w:sz="4" w:space="0" w:color="auto"/>
              <w:right w:val="nil"/>
            </w:tcBorders>
            <w:shd w:val="clear" w:color="auto" w:fill="auto"/>
            <w:vAlign w:val="center"/>
            <w:hideMark/>
          </w:tcPr>
          <w:p w14:paraId="206C4DF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503296-B21</w:t>
            </w:r>
          </w:p>
        </w:tc>
        <w:tc>
          <w:tcPr>
            <w:tcW w:w="2368" w:type="pct"/>
            <w:tcBorders>
              <w:top w:val="nil"/>
              <w:left w:val="nil"/>
              <w:bottom w:val="single" w:sz="4" w:space="0" w:color="auto"/>
              <w:right w:val="single" w:sz="4" w:space="0" w:color="auto"/>
            </w:tcBorders>
            <w:shd w:val="clear" w:color="auto" w:fill="auto"/>
            <w:vAlign w:val="center"/>
            <w:hideMark/>
          </w:tcPr>
          <w:p w14:paraId="75F87B2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460W CS Gold Ht Plg Pwr Supply Kit</w:t>
            </w:r>
          </w:p>
        </w:tc>
        <w:tc>
          <w:tcPr>
            <w:tcW w:w="563" w:type="pct"/>
            <w:tcBorders>
              <w:top w:val="nil"/>
              <w:left w:val="nil"/>
              <w:bottom w:val="single" w:sz="4" w:space="0" w:color="auto"/>
              <w:right w:val="single" w:sz="4" w:space="0" w:color="auto"/>
            </w:tcBorders>
            <w:shd w:val="clear" w:color="000000" w:fill="FFFFFF"/>
            <w:vAlign w:val="center"/>
            <w:hideMark/>
          </w:tcPr>
          <w:p w14:paraId="589AB4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420E915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1FB0475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2DDF17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2.2.18</w:t>
            </w:r>
          </w:p>
        </w:tc>
        <w:tc>
          <w:tcPr>
            <w:tcW w:w="1110" w:type="pct"/>
            <w:tcBorders>
              <w:top w:val="nil"/>
              <w:left w:val="nil"/>
              <w:bottom w:val="single" w:sz="4" w:space="0" w:color="auto"/>
              <w:right w:val="nil"/>
            </w:tcBorders>
            <w:shd w:val="clear" w:color="auto" w:fill="auto"/>
            <w:vAlign w:val="center"/>
            <w:hideMark/>
          </w:tcPr>
          <w:p w14:paraId="578553D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503296-B21  0D1</w:t>
            </w:r>
          </w:p>
        </w:tc>
        <w:tc>
          <w:tcPr>
            <w:tcW w:w="2368" w:type="pct"/>
            <w:tcBorders>
              <w:top w:val="nil"/>
              <w:left w:val="nil"/>
              <w:bottom w:val="single" w:sz="4" w:space="0" w:color="auto"/>
              <w:right w:val="single" w:sz="4" w:space="0" w:color="auto"/>
            </w:tcBorders>
            <w:shd w:val="clear" w:color="auto" w:fill="auto"/>
            <w:vAlign w:val="center"/>
            <w:hideMark/>
          </w:tcPr>
          <w:p w14:paraId="30ED87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000000" w:fill="FFFFFF"/>
            <w:vAlign w:val="center"/>
            <w:hideMark/>
          </w:tcPr>
          <w:p w14:paraId="236920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130AC8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3BD9BC0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8AEA3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2.2.19</w:t>
            </w:r>
          </w:p>
        </w:tc>
        <w:tc>
          <w:tcPr>
            <w:tcW w:w="1110" w:type="pct"/>
            <w:tcBorders>
              <w:top w:val="nil"/>
              <w:left w:val="nil"/>
              <w:bottom w:val="single" w:sz="4" w:space="0" w:color="auto"/>
              <w:right w:val="nil"/>
            </w:tcBorders>
            <w:shd w:val="clear" w:color="auto" w:fill="auto"/>
            <w:vAlign w:val="center"/>
            <w:hideMark/>
          </w:tcPr>
          <w:p w14:paraId="6EB076F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C6N36A</w:t>
            </w:r>
          </w:p>
        </w:tc>
        <w:tc>
          <w:tcPr>
            <w:tcW w:w="2368" w:type="pct"/>
            <w:tcBorders>
              <w:top w:val="nil"/>
              <w:left w:val="nil"/>
              <w:bottom w:val="single" w:sz="4" w:space="0" w:color="auto"/>
              <w:right w:val="single" w:sz="4" w:space="0" w:color="auto"/>
            </w:tcBorders>
            <w:shd w:val="clear" w:color="auto" w:fill="auto"/>
            <w:vAlign w:val="center"/>
            <w:hideMark/>
          </w:tcPr>
          <w:p w14:paraId="02D0C98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Insight Control ML/DL/BL FIO Bndl Lic</w:t>
            </w:r>
          </w:p>
        </w:tc>
        <w:tc>
          <w:tcPr>
            <w:tcW w:w="563" w:type="pct"/>
            <w:tcBorders>
              <w:top w:val="nil"/>
              <w:left w:val="nil"/>
              <w:bottom w:val="single" w:sz="4" w:space="0" w:color="auto"/>
              <w:right w:val="single" w:sz="4" w:space="0" w:color="auto"/>
            </w:tcBorders>
            <w:shd w:val="clear" w:color="000000" w:fill="FFFFFF"/>
            <w:vAlign w:val="center"/>
            <w:hideMark/>
          </w:tcPr>
          <w:p w14:paraId="1ECF49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nil"/>
            </w:tcBorders>
            <w:shd w:val="clear" w:color="000000" w:fill="FFFFFF"/>
            <w:vAlign w:val="center"/>
            <w:hideMark/>
          </w:tcPr>
          <w:p w14:paraId="114C6C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7C264058" w14:textId="77777777" w:rsidTr="00353E73">
        <w:trPr>
          <w:trHeight w:val="36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B1072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2.3</w:t>
            </w:r>
          </w:p>
        </w:tc>
        <w:tc>
          <w:tcPr>
            <w:tcW w:w="1110" w:type="pct"/>
            <w:tcBorders>
              <w:top w:val="nil"/>
              <w:left w:val="nil"/>
              <w:bottom w:val="single" w:sz="4" w:space="0" w:color="auto"/>
              <w:right w:val="nil"/>
            </w:tcBorders>
            <w:shd w:val="clear" w:color="auto" w:fill="D9D9D9" w:themeFill="background1" w:themeFillShade="D9"/>
            <w:vAlign w:val="center"/>
            <w:hideMark/>
          </w:tcPr>
          <w:p w14:paraId="30F3439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7F7407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Εξυπηρετητές τύπου C</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214C488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0686CA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1B60063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27F7A8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2.3.1</w:t>
            </w:r>
          </w:p>
        </w:tc>
        <w:tc>
          <w:tcPr>
            <w:tcW w:w="1110" w:type="pct"/>
            <w:tcBorders>
              <w:top w:val="nil"/>
              <w:left w:val="nil"/>
              <w:bottom w:val="single" w:sz="4" w:space="0" w:color="auto"/>
              <w:right w:val="nil"/>
            </w:tcBorders>
            <w:shd w:val="clear" w:color="auto" w:fill="auto"/>
            <w:vAlign w:val="center"/>
            <w:hideMark/>
          </w:tcPr>
          <w:p w14:paraId="4F8BC7E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681844-B21</w:t>
            </w:r>
          </w:p>
        </w:tc>
        <w:tc>
          <w:tcPr>
            <w:tcW w:w="2368" w:type="pct"/>
            <w:tcBorders>
              <w:top w:val="nil"/>
              <w:left w:val="nil"/>
              <w:bottom w:val="single" w:sz="4" w:space="0" w:color="auto"/>
              <w:right w:val="single" w:sz="4" w:space="0" w:color="auto"/>
            </w:tcBorders>
            <w:shd w:val="clear" w:color="auto" w:fill="auto"/>
            <w:vAlign w:val="center"/>
            <w:hideMark/>
          </w:tcPr>
          <w:p w14:paraId="4080103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BLc7000 CTO 3 IN LCD Plat Enclosure</w:t>
            </w:r>
          </w:p>
        </w:tc>
        <w:tc>
          <w:tcPr>
            <w:tcW w:w="563" w:type="pct"/>
            <w:tcBorders>
              <w:top w:val="nil"/>
              <w:left w:val="nil"/>
              <w:bottom w:val="single" w:sz="4" w:space="0" w:color="auto"/>
              <w:right w:val="single" w:sz="4" w:space="0" w:color="auto"/>
            </w:tcBorders>
            <w:shd w:val="clear" w:color="auto" w:fill="auto"/>
            <w:vAlign w:val="center"/>
            <w:hideMark/>
          </w:tcPr>
          <w:p w14:paraId="0BFA72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200FFB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77723C7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DDA94C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2.3.2</w:t>
            </w:r>
          </w:p>
        </w:tc>
        <w:tc>
          <w:tcPr>
            <w:tcW w:w="1110" w:type="pct"/>
            <w:tcBorders>
              <w:top w:val="nil"/>
              <w:left w:val="nil"/>
              <w:bottom w:val="single" w:sz="4" w:space="0" w:color="auto"/>
              <w:right w:val="nil"/>
            </w:tcBorders>
            <w:shd w:val="clear" w:color="auto" w:fill="auto"/>
            <w:vAlign w:val="center"/>
            <w:hideMark/>
          </w:tcPr>
          <w:p w14:paraId="5589EC8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735151-B21</w:t>
            </w:r>
          </w:p>
        </w:tc>
        <w:tc>
          <w:tcPr>
            <w:tcW w:w="2368" w:type="pct"/>
            <w:tcBorders>
              <w:top w:val="nil"/>
              <w:left w:val="nil"/>
              <w:bottom w:val="single" w:sz="4" w:space="0" w:color="auto"/>
              <w:right w:val="single" w:sz="4" w:space="0" w:color="auto"/>
            </w:tcBorders>
            <w:shd w:val="clear" w:color="auto" w:fill="auto"/>
            <w:vAlign w:val="center"/>
            <w:hideMark/>
          </w:tcPr>
          <w:p w14:paraId="2744FD1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BL460c Gen8 E5-v2 10/20Gb CTO Blade</w:t>
            </w:r>
          </w:p>
        </w:tc>
        <w:tc>
          <w:tcPr>
            <w:tcW w:w="563" w:type="pct"/>
            <w:tcBorders>
              <w:top w:val="nil"/>
              <w:left w:val="nil"/>
              <w:bottom w:val="single" w:sz="4" w:space="0" w:color="auto"/>
              <w:right w:val="single" w:sz="4" w:space="0" w:color="auto"/>
            </w:tcBorders>
            <w:shd w:val="clear" w:color="auto" w:fill="auto"/>
            <w:vAlign w:val="center"/>
            <w:hideMark/>
          </w:tcPr>
          <w:p w14:paraId="1CAF599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E0BD8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696306F0" w14:textId="77777777" w:rsidTr="00353E73">
        <w:trPr>
          <w:trHeight w:val="36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487CC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w:t>
            </w:r>
          </w:p>
        </w:tc>
        <w:tc>
          <w:tcPr>
            <w:tcW w:w="1110" w:type="pct"/>
            <w:tcBorders>
              <w:top w:val="nil"/>
              <w:left w:val="nil"/>
              <w:bottom w:val="single" w:sz="4" w:space="0" w:color="auto"/>
              <w:right w:val="nil"/>
            </w:tcBorders>
            <w:shd w:val="clear" w:color="auto" w:fill="D9D9D9" w:themeFill="background1" w:themeFillShade="D9"/>
            <w:vAlign w:val="center"/>
            <w:hideMark/>
          </w:tcPr>
          <w:p w14:paraId="18C78C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3A65790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Εξωτερικό σύστημα δίσκων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61E1687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1F71BCC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0BEFB25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70E02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w:t>
            </w:r>
          </w:p>
        </w:tc>
        <w:tc>
          <w:tcPr>
            <w:tcW w:w="1110" w:type="pct"/>
            <w:tcBorders>
              <w:top w:val="nil"/>
              <w:left w:val="nil"/>
              <w:bottom w:val="single" w:sz="4" w:space="0" w:color="auto"/>
              <w:right w:val="nil"/>
            </w:tcBorders>
            <w:shd w:val="clear" w:color="auto" w:fill="auto"/>
            <w:vAlign w:val="center"/>
            <w:hideMark/>
          </w:tcPr>
          <w:p w14:paraId="0F7BFB8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BW904A</w:t>
            </w:r>
          </w:p>
        </w:tc>
        <w:tc>
          <w:tcPr>
            <w:tcW w:w="2368" w:type="pct"/>
            <w:tcBorders>
              <w:top w:val="nil"/>
              <w:left w:val="nil"/>
              <w:bottom w:val="single" w:sz="4" w:space="0" w:color="auto"/>
              <w:right w:val="single" w:sz="4" w:space="0" w:color="auto"/>
            </w:tcBorders>
            <w:shd w:val="clear" w:color="auto" w:fill="auto"/>
            <w:vAlign w:val="center"/>
            <w:hideMark/>
          </w:tcPr>
          <w:p w14:paraId="226D279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642 1075mm Shock Intelligent Rack</w:t>
            </w:r>
          </w:p>
        </w:tc>
        <w:tc>
          <w:tcPr>
            <w:tcW w:w="563" w:type="pct"/>
            <w:tcBorders>
              <w:top w:val="nil"/>
              <w:left w:val="nil"/>
              <w:bottom w:val="single" w:sz="4" w:space="0" w:color="auto"/>
              <w:right w:val="single" w:sz="4" w:space="0" w:color="auto"/>
            </w:tcBorders>
            <w:shd w:val="clear" w:color="auto" w:fill="auto"/>
            <w:vAlign w:val="center"/>
            <w:hideMark/>
          </w:tcPr>
          <w:p w14:paraId="509377A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46258A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1767E1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59AA6B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2.4.2</w:t>
            </w:r>
          </w:p>
        </w:tc>
        <w:tc>
          <w:tcPr>
            <w:tcW w:w="1110" w:type="pct"/>
            <w:tcBorders>
              <w:top w:val="nil"/>
              <w:left w:val="nil"/>
              <w:bottom w:val="single" w:sz="4" w:space="0" w:color="auto"/>
              <w:right w:val="nil"/>
            </w:tcBorders>
            <w:shd w:val="clear" w:color="auto" w:fill="auto"/>
            <w:vAlign w:val="center"/>
            <w:hideMark/>
          </w:tcPr>
          <w:p w14:paraId="18FAFA9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BW904A      001</w:t>
            </w:r>
          </w:p>
        </w:tc>
        <w:tc>
          <w:tcPr>
            <w:tcW w:w="2368" w:type="pct"/>
            <w:tcBorders>
              <w:top w:val="nil"/>
              <w:left w:val="nil"/>
              <w:bottom w:val="single" w:sz="4" w:space="0" w:color="auto"/>
              <w:right w:val="single" w:sz="4" w:space="0" w:color="auto"/>
            </w:tcBorders>
            <w:shd w:val="clear" w:color="auto" w:fill="auto"/>
            <w:vAlign w:val="center"/>
            <w:hideMark/>
          </w:tcPr>
          <w:p w14:paraId="6F6C8EE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Factory Express Base Racking Service</w:t>
            </w:r>
          </w:p>
        </w:tc>
        <w:tc>
          <w:tcPr>
            <w:tcW w:w="563" w:type="pct"/>
            <w:tcBorders>
              <w:top w:val="nil"/>
              <w:left w:val="nil"/>
              <w:bottom w:val="single" w:sz="4" w:space="0" w:color="auto"/>
              <w:right w:val="single" w:sz="4" w:space="0" w:color="auto"/>
            </w:tcBorders>
            <w:shd w:val="clear" w:color="auto" w:fill="auto"/>
            <w:vAlign w:val="center"/>
            <w:hideMark/>
          </w:tcPr>
          <w:p w14:paraId="32B428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46FD6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FCCE5B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9CF0F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w:t>
            </w:r>
          </w:p>
        </w:tc>
        <w:tc>
          <w:tcPr>
            <w:tcW w:w="1110" w:type="pct"/>
            <w:tcBorders>
              <w:top w:val="nil"/>
              <w:left w:val="nil"/>
              <w:bottom w:val="single" w:sz="4" w:space="0" w:color="auto"/>
              <w:right w:val="nil"/>
            </w:tcBorders>
            <w:shd w:val="clear" w:color="auto" w:fill="auto"/>
            <w:vAlign w:val="center"/>
            <w:hideMark/>
          </w:tcPr>
          <w:p w14:paraId="67A557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QR482A</w:t>
            </w:r>
          </w:p>
        </w:tc>
        <w:tc>
          <w:tcPr>
            <w:tcW w:w="2368" w:type="pct"/>
            <w:tcBorders>
              <w:top w:val="nil"/>
              <w:left w:val="nil"/>
              <w:bottom w:val="single" w:sz="4" w:space="0" w:color="auto"/>
              <w:right w:val="single" w:sz="4" w:space="0" w:color="auto"/>
            </w:tcBorders>
            <w:shd w:val="clear" w:color="auto" w:fill="auto"/>
            <w:vAlign w:val="center"/>
            <w:hideMark/>
          </w:tcPr>
          <w:p w14:paraId="4D1A5CE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StoreServ 7200 2-N Storage Base</w:t>
            </w:r>
          </w:p>
        </w:tc>
        <w:tc>
          <w:tcPr>
            <w:tcW w:w="563" w:type="pct"/>
            <w:tcBorders>
              <w:top w:val="nil"/>
              <w:left w:val="nil"/>
              <w:bottom w:val="single" w:sz="4" w:space="0" w:color="auto"/>
              <w:right w:val="single" w:sz="4" w:space="0" w:color="auto"/>
            </w:tcBorders>
            <w:shd w:val="clear" w:color="auto" w:fill="auto"/>
            <w:vAlign w:val="center"/>
            <w:hideMark/>
          </w:tcPr>
          <w:p w14:paraId="076B0BD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0B235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F05EF4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294DAD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w:t>
            </w:r>
          </w:p>
        </w:tc>
        <w:tc>
          <w:tcPr>
            <w:tcW w:w="1110" w:type="pct"/>
            <w:tcBorders>
              <w:top w:val="nil"/>
              <w:left w:val="nil"/>
              <w:bottom w:val="single" w:sz="4" w:space="0" w:color="auto"/>
              <w:right w:val="nil"/>
            </w:tcBorders>
            <w:shd w:val="clear" w:color="auto" w:fill="auto"/>
            <w:vAlign w:val="center"/>
            <w:hideMark/>
          </w:tcPr>
          <w:p w14:paraId="139D64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QR482A      0D1</w:t>
            </w:r>
          </w:p>
        </w:tc>
        <w:tc>
          <w:tcPr>
            <w:tcW w:w="2368" w:type="pct"/>
            <w:tcBorders>
              <w:top w:val="nil"/>
              <w:left w:val="nil"/>
              <w:bottom w:val="single" w:sz="4" w:space="0" w:color="auto"/>
              <w:right w:val="single" w:sz="4" w:space="0" w:color="auto"/>
            </w:tcBorders>
            <w:shd w:val="clear" w:color="auto" w:fill="auto"/>
            <w:vAlign w:val="center"/>
            <w:hideMark/>
          </w:tcPr>
          <w:p w14:paraId="18251A8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627878D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2C01C2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01C6C62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1B90CC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2.4.5</w:t>
            </w:r>
          </w:p>
        </w:tc>
        <w:tc>
          <w:tcPr>
            <w:tcW w:w="1110" w:type="pct"/>
            <w:tcBorders>
              <w:top w:val="nil"/>
              <w:left w:val="nil"/>
              <w:bottom w:val="single" w:sz="4" w:space="0" w:color="auto"/>
              <w:right w:val="nil"/>
            </w:tcBorders>
            <w:shd w:val="clear" w:color="auto" w:fill="auto"/>
            <w:vAlign w:val="center"/>
            <w:hideMark/>
          </w:tcPr>
          <w:p w14:paraId="332ADD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QR492A</w:t>
            </w:r>
          </w:p>
        </w:tc>
        <w:tc>
          <w:tcPr>
            <w:tcW w:w="2368" w:type="pct"/>
            <w:tcBorders>
              <w:top w:val="nil"/>
              <w:left w:val="nil"/>
              <w:bottom w:val="single" w:sz="4" w:space="0" w:color="auto"/>
              <w:right w:val="single" w:sz="4" w:space="0" w:color="auto"/>
            </w:tcBorders>
            <w:shd w:val="clear" w:color="auto" w:fill="auto"/>
            <w:vAlign w:val="center"/>
            <w:hideMark/>
          </w:tcPr>
          <w:p w14:paraId="0E87B52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M6710 300GB 6G SAS 15K 2.5in HDD</w:t>
            </w:r>
          </w:p>
        </w:tc>
        <w:tc>
          <w:tcPr>
            <w:tcW w:w="563" w:type="pct"/>
            <w:tcBorders>
              <w:top w:val="nil"/>
              <w:left w:val="nil"/>
              <w:bottom w:val="single" w:sz="4" w:space="0" w:color="auto"/>
              <w:right w:val="single" w:sz="4" w:space="0" w:color="auto"/>
            </w:tcBorders>
            <w:shd w:val="clear" w:color="auto" w:fill="auto"/>
            <w:vAlign w:val="center"/>
            <w:hideMark/>
          </w:tcPr>
          <w:p w14:paraId="073C9E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B8894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w:t>
            </w:r>
          </w:p>
        </w:tc>
      </w:tr>
      <w:tr w:rsidR="00403928" w:rsidRPr="00403928" w14:paraId="0BA0D98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1ADAA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2.4.6</w:t>
            </w:r>
          </w:p>
        </w:tc>
        <w:tc>
          <w:tcPr>
            <w:tcW w:w="1110" w:type="pct"/>
            <w:tcBorders>
              <w:top w:val="nil"/>
              <w:left w:val="nil"/>
              <w:bottom w:val="single" w:sz="4" w:space="0" w:color="auto"/>
              <w:right w:val="nil"/>
            </w:tcBorders>
            <w:shd w:val="clear" w:color="auto" w:fill="auto"/>
            <w:vAlign w:val="center"/>
            <w:hideMark/>
          </w:tcPr>
          <w:p w14:paraId="3E6E12A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QR492A      0D1</w:t>
            </w:r>
          </w:p>
        </w:tc>
        <w:tc>
          <w:tcPr>
            <w:tcW w:w="2368" w:type="pct"/>
            <w:tcBorders>
              <w:top w:val="nil"/>
              <w:left w:val="nil"/>
              <w:bottom w:val="single" w:sz="4" w:space="0" w:color="auto"/>
              <w:right w:val="single" w:sz="4" w:space="0" w:color="auto"/>
            </w:tcBorders>
            <w:shd w:val="clear" w:color="auto" w:fill="auto"/>
            <w:vAlign w:val="center"/>
            <w:hideMark/>
          </w:tcPr>
          <w:p w14:paraId="1FCE38C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456424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DE37F8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w:t>
            </w:r>
          </w:p>
        </w:tc>
      </w:tr>
      <w:tr w:rsidR="00403928" w:rsidRPr="00403928" w14:paraId="2D93A2C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4C4F3D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2.4.7</w:t>
            </w:r>
          </w:p>
        </w:tc>
        <w:tc>
          <w:tcPr>
            <w:tcW w:w="1110" w:type="pct"/>
            <w:tcBorders>
              <w:top w:val="nil"/>
              <w:left w:val="nil"/>
              <w:bottom w:val="single" w:sz="4" w:space="0" w:color="auto"/>
              <w:right w:val="nil"/>
            </w:tcBorders>
            <w:shd w:val="clear" w:color="auto" w:fill="auto"/>
            <w:vAlign w:val="center"/>
            <w:hideMark/>
          </w:tcPr>
          <w:p w14:paraId="02CA7D7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BC745A</w:t>
            </w:r>
          </w:p>
        </w:tc>
        <w:tc>
          <w:tcPr>
            <w:tcW w:w="2368" w:type="pct"/>
            <w:tcBorders>
              <w:top w:val="nil"/>
              <w:left w:val="nil"/>
              <w:bottom w:val="single" w:sz="4" w:space="0" w:color="auto"/>
              <w:right w:val="single" w:sz="4" w:space="0" w:color="auto"/>
            </w:tcBorders>
            <w:shd w:val="clear" w:color="auto" w:fill="auto"/>
            <w:vAlign w:val="center"/>
            <w:hideMark/>
          </w:tcPr>
          <w:p w14:paraId="2D3CA8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OS Suite Base LTU</w:t>
            </w:r>
          </w:p>
        </w:tc>
        <w:tc>
          <w:tcPr>
            <w:tcW w:w="563" w:type="pct"/>
            <w:tcBorders>
              <w:top w:val="nil"/>
              <w:left w:val="nil"/>
              <w:bottom w:val="single" w:sz="4" w:space="0" w:color="auto"/>
              <w:right w:val="single" w:sz="4" w:space="0" w:color="auto"/>
            </w:tcBorders>
            <w:shd w:val="clear" w:color="auto" w:fill="auto"/>
            <w:vAlign w:val="center"/>
            <w:hideMark/>
          </w:tcPr>
          <w:p w14:paraId="0B1483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CF77D6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3045448"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3D880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2.4.8</w:t>
            </w:r>
          </w:p>
        </w:tc>
        <w:tc>
          <w:tcPr>
            <w:tcW w:w="1110" w:type="pct"/>
            <w:tcBorders>
              <w:top w:val="nil"/>
              <w:left w:val="nil"/>
              <w:bottom w:val="single" w:sz="4" w:space="0" w:color="auto"/>
              <w:right w:val="nil"/>
            </w:tcBorders>
            <w:shd w:val="clear" w:color="auto" w:fill="auto"/>
            <w:vAlign w:val="center"/>
            <w:hideMark/>
          </w:tcPr>
          <w:p w14:paraId="73C701B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BC745A      0D1</w:t>
            </w:r>
          </w:p>
        </w:tc>
        <w:tc>
          <w:tcPr>
            <w:tcW w:w="2368" w:type="pct"/>
            <w:tcBorders>
              <w:top w:val="nil"/>
              <w:left w:val="nil"/>
              <w:bottom w:val="single" w:sz="4" w:space="0" w:color="auto"/>
              <w:right w:val="single" w:sz="4" w:space="0" w:color="auto"/>
            </w:tcBorders>
            <w:shd w:val="clear" w:color="auto" w:fill="auto"/>
            <w:vAlign w:val="center"/>
            <w:hideMark/>
          </w:tcPr>
          <w:p w14:paraId="3499F1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0DCEB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638258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2CCD51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822166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2.4.9</w:t>
            </w:r>
          </w:p>
        </w:tc>
        <w:tc>
          <w:tcPr>
            <w:tcW w:w="1110" w:type="pct"/>
            <w:tcBorders>
              <w:top w:val="nil"/>
              <w:left w:val="nil"/>
              <w:bottom w:val="single" w:sz="4" w:space="0" w:color="auto"/>
              <w:right w:val="nil"/>
            </w:tcBorders>
            <w:shd w:val="clear" w:color="auto" w:fill="auto"/>
            <w:vAlign w:val="center"/>
            <w:hideMark/>
          </w:tcPr>
          <w:p w14:paraId="5EC1B1B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BC746A</w:t>
            </w:r>
          </w:p>
        </w:tc>
        <w:tc>
          <w:tcPr>
            <w:tcW w:w="2368" w:type="pct"/>
            <w:tcBorders>
              <w:top w:val="nil"/>
              <w:left w:val="nil"/>
              <w:bottom w:val="single" w:sz="4" w:space="0" w:color="auto"/>
              <w:right w:val="single" w:sz="4" w:space="0" w:color="auto"/>
            </w:tcBorders>
            <w:shd w:val="clear" w:color="auto" w:fill="auto"/>
            <w:vAlign w:val="center"/>
            <w:hideMark/>
          </w:tcPr>
          <w:p w14:paraId="47CB02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OS Suite Drive LTU</w:t>
            </w:r>
          </w:p>
        </w:tc>
        <w:tc>
          <w:tcPr>
            <w:tcW w:w="563" w:type="pct"/>
            <w:tcBorders>
              <w:top w:val="nil"/>
              <w:left w:val="nil"/>
              <w:bottom w:val="single" w:sz="4" w:space="0" w:color="auto"/>
              <w:right w:val="single" w:sz="4" w:space="0" w:color="auto"/>
            </w:tcBorders>
            <w:shd w:val="clear" w:color="auto" w:fill="auto"/>
            <w:vAlign w:val="center"/>
            <w:hideMark/>
          </w:tcPr>
          <w:p w14:paraId="52369BE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408DB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001882D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716BBD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2.4.10</w:t>
            </w:r>
          </w:p>
        </w:tc>
        <w:tc>
          <w:tcPr>
            <w:tcW w:w="1110" w:type="pct"/>
            <w:tcBorders>
              <w:top w:val="nil"/>
              <w:left w:val="nil"/>
              <w:bottom w:val="single" w:sz="4" w:space="0" w:color="auto"/>
              <w:right w:val="nil"/>
            </w:tcBorders>
            <w:shd w:val="clear" w:color="auto" w:fill="auto"/>
            <w:vAlign w:val="center"/>
            <w:hideMark/>
          </w:tcPr>
          <w:p w14:paraId="3E3169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BC746A      0D1</w:t>
            </w:r>
          </w:p>
        </w:tc>
        <w:tc>
          <w:tcPr>
            <w:tcW w:w="2368" w:type="pct"/>
            <w:tcBorders>
              <w:top w:val="nil"/>
              <w:left w:val="nil"/>
              <w:bottom w:val="single" w:sz="4" w:space="0" w:color="auto"/>
              <w:right w:val="single" w:sz="4" w:space="0" w:color="auto"/>
            </w:tcBorders>
            <w:shd w:val="clear" w:color="auto" w:fill="auto"/>
            <w:vAlign w:val="center"/>
            <w:hideMark/>
          </w:tcPr>
          <w:p w14:paraId="08A521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41FE70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92874D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6209E01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760B7F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2.4.11</w:t>
            </w:r>
          </w:p>
        </w:tc>
        <w:tc>
          <w:tcPr>
            <w:tcW w:w="1110" w:type="pct"/>
            <w:tcBorders>
              <w:top w:val="nil"/>
              <w:left w:val="nil"/>
              <w:bottom w:val="single" w:sz="4" w:space="0" w:color="auto"/>
              <w:right w:val="nil"/>
            </w:tcBorders>
            <w:shd w:val="clear" w:color="auto" w:fill="auto"/>
            <w:vAlign w:val="center"/>
            <w:hideMark/>
          </w:tcPr>
          <w:p w14:paraId="647F5A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BC753A</w:t>
            </w:r>
          </w:p>
        </w:tc>
        <w:tc>
          <w:tcPr>
            <w:tcW w:w="2368" w:type="pct"/>
            <w:tcBorders>
              <w:top w:val="nil"/>
              <w:left w:val="nil"/>
              <w:bottom w:val="single" w:sz="4" w:space="0" w:color="auto"/>
              <w:right w:val="single" w:sz="4" w:space="0" w:color="auto"/>
            </w:tcBorders>
            <w:shd w:val="clear" w:color="auto" w:fill="auto"/>
            <w:vAlign w:val="center"/>
            <w:hideMark/>
          </w:tcPr>
          <w:p w14:paraId="04B05BD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Virtual Copy Base LTU</w:t>
            </w:r>
          </w:p>
        </w:tc>
        <w:tc>
          <w:tcPr>
            <w:tcW w:w="563" w:type="pct"/>
            <w:tcBorders>
              <w:top w:val="nil"/>
              <w:left w:val="nil"/>
              <w:bottom w:val="single" w:sz="4" w:space="0" w:color="auto"/>
              <w:right w:val="single" w:sz="4" w:space="0" w:color="auto"/>
            </w:tcBorders>
            <w:shd w:val="clear" w:color="auto" w:fill="auto"/>
            <w:vAlign w:val="center"/>
            <w:hideMark/>
          </w:tcPr>
          <w:p w14:paraId="7CC0B42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7CD177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CF24D8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FE76E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2.4.12</w:t>
            </w:r>
          </w:p>
        </w:tc>
        <w:tc>
          <w:tcPr>
            <w:tcW w:w="1110" w:type="pct"/>
            <w:tcBorders>
              <w:top w:val="nil"/>
              <w:left w:val="nil"/>
              <w:bottom w:val="single" w:sz="4" w:space="0" w:color="auto"/>
              <w:right w:val="nil"/>
            </w:tcBorders>
            <w:shd w:val="clear" w:color="auto" w:fill="auto"/>
            <w:vAlign w:val="center"/>
            <w:hideMark/>
          </w:tcPr>
          <w:p w14:paraId="5C8C1C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BC753A      0D1</w:t>
            </w:r>
          </w:p>
        </w:tc>
        <w:tc>
          <w:tcPr>
            <w:tcW w:w="2368" w:type="pct"/>
            <w:tcBorders>
              <w:top w:val="nil"/>
              <w:left w:val="nil"/>
              <w:bottom w:val="single" w:sz="4" w:space="0" w:color="auto"/>
              <w:right w:val="single" w:sz="4" w:space="0" w:color="auto"/>
            </w:tcBorders>
            <w:shd w:val="clear" w:color="auto" w:fill="auto"/>
            <w:vAlign w:val="center"/>
            <w:hideMark/>
          </w:tcPr>
          <w:p w14:paraId="06240C6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2FFCA6C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A9624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7D1F2AA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69449F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2.4.13</w:t>
            </w:r>
          </w:p>
        </w:tc>
        <w:tc>
          <w:tcPr>
            <w:tcW w:w="1110" w:type="pct"/>
            <w:tcBorders>
              <w:top w:val="nil"/>
              <w:left w:val="nil"/>
              <w:bottom w:val="single" w:sz="4" w:space="0" w:color="auto"/>
              <w:right w:val="nil"/>
            </w:tcBorders>
            <w:shd w:val="clear" w:color="auto" w:fill="auto"/>
            <w:vAlign w:val="center"/>
            <w:hideMark/>
          </w:tcPr>
          <w:p w14:paraId="71E59AF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BC754A</w:t>
            </w:r>
          </w:p>
        </w:tc>
        <w:tc>
          <w:tcPr>
            <w:tcW w:w="2368" w:type="pct"/>
            <w:tcBorders>
              <w:top w:val="nil"/>
              <w:left w:val="nil"/>
              <w:bottom w:val="single" w:sz="4" w:space="0" w:color="auto"/>
              <w:right w:val="single" w:sz="4" w:space="0" w:color="auto"/>
            </w:tcBorders>
            <w:shd w:val="clear" w:color="auto" w:fill="auto"/>
            <w:vAlign w:val="center"/>
            <w:hideMark/>
          </w:tcPr>
          <w:p w14:paraId="1076A53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Virtual Copy Drive LTU</w:t>
            </w:r>
          </w:p>
        </w:tc>
        <w:tc>
          <w:tcPr>
            <w:tcW w:w="563" w:type="pct"/>
            <w:tcBorders>
              <w:top w:val="nil"/>
              <w:left w:val="nil"/>
              <w:bottom w:val="single" w:sz="4" w:space="0" w:color="auto"/>
              <w:right w:val="single" w:sz="4" w:space="0" w:color="auto"/>
            </w:tcBorders>
            <w:shd w:val="clear" w:color="auto" w:fill="auto"/>
            <w:vAlign w:val="center"/>
            <w:hideMark/>
          </w:tcPr>
          <w:p w14:paraId="32ADCEE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0E85C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6AC8C1D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FB4CF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2.4.14</w:t>
            </w:r>
          </w:p>
        </w:tc>
        <w:tc>
          <w:tcPr>
            <w:tcW w:w="1110" w:type="pct"/>
            <w:tcBorders>
              <w:top w:val="nil"/>
              <w:left w:val="nil"/>
              <w:bottom w:val="single" w:sz="4" w:space="0" w:color="auto"/>
              <w:right w:val="nil"/>
            </w:tcBorders>
            <w:shd w:val="clear" w:color="auto" w:fill="auto"/>
            <w:vAlign w:val="center"/>
            <w:hideMark/>
          </w:tcPr>
          <w:p w14:paraId="46955B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BC754A      0D1</w:t>
            </w:r>
          </w:p>
        </w:tc>
        <w:tc>
          <w:tcPr>
            <w:tcW w:w="2368" w:type="pct"/>
            <w:tcBorders>
              <w:top w:val="nil"/>
              <w:left w:val="nil"/>
              <w:bottom w:val="single" w:sz="4" w:space="0" w:color="auto"/>
              <w:right w:val="single" w:sz="4" w:space="0" w:color="auto"/>
            </w:tcBorders>
            <w:shd w:val="clear" w:color="auto" w:fill="auto"/>
            <w:vAlign w:val="center"/>
            <w:hideMark/>
          </w:tcPr>
          <w:p w14:paraId="6AEE5C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554E1D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0C0AD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2AE5D14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2C096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2.4.15</w:t>
            </w:r>
          </w:p>
        </w:tc>
        <w:tc>
          <w:tcPr>
            <w:tcW w:w="1110" w:type="pct"/>
            <w:tcBorders>
              <w:top w:val="nil"/>
              <w:left w:val="nil"/>
              <w:bottom w:val="single" w:sz="4" w:space="0" w:color="auto"/>
              <w:right w:val="nil"/>
            </w:tcBorders>
            <w:shd w:val="clear" w:color="auto" w:fill="auto"/>
            <w:vAlign w:val="center"/>
            <w:hideMark/>
          </w:tcPr>
          <w:p w14:paraId="214AD37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BC757A</w:t>
            </w:r>
          </w:p>
        </w:tc>
        <w:tc>
          <w:tcPr>
            <w:tcW w:w="2368" w:type="pct"/>
            <w:tcBorders>
              <w:top w:val="nil"/>
              <w:left w:val="nil"/>
              <w:bottom w:val="single" w:sz="4" w:space="0" w:color="auto"/>
              <w:right w:val="single" w:sz="4" w:space="0" w:color="auto"/>
            </w:tcBorders>
            <w:shd w:val="clear" w:color="auto" w:fill="auto"/>
            <w:vAlign w:val="center"/>
            <w:hideMark/>
          </w:tcPr>
          <w:p w14:paraId="4EA021C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Dynamic Opt Base LTU</w:t>
            </w:r>
          </w:p>
        </w:tc>
        <w:tc>
          <w:tcPr>
            <w:tcW w:w="563" w:type="pct"/>
            <w:tcBorders>
              <w:top w:val="nil"/>
              <w:left w:val="nil"/>
              <w:bottom w:val="single" w:sz="4" w:space="0" w:color="auto"/>
              <w:right w:val="single" w:sz="4" w:space="0" w:color="auto"/>
            </w:tcBorders>
            <w:shd w:val="clear" w:color="auto" w:fill="auto"/>
            <w:vAlign w:val="center"/>
            <w:hideMark/>
          </w:tcPr>
          <w:p w14:paraId="703D829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2C717B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DAF126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D9A45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2.4.16</w:t>
            </w:r>
          </w:p>
        </w:tc>
        <w:tc>
          <w:tcPr>
            <w:tcW w:w="1110" w:type="pct"/>
            <w:tcBorders>
              <w:top w:val="nil"/>
              <w:left w:val="nil"/>
              <w:bottom w:val="single" w:sz="4" w:space="0" w:color="auto"/>
              <w:right w:val="nil"/>
            </w:tcBorders>
            <w:shd w:val="clear" w:color="auto" w:fill="auto"/>
            <w:vAlign w:val="center"/>
            <w:hideMark/>
          </w:tcPr>
          <w:p w14:paraId="327091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BC757A      0D1</w:t>
            </w:r>
          </w:p>
        </w:tc>
        <w:tc>
          <w:tcPr>
            <w:tcW w:w="2368" w:type="pct"/>
            <w:tcBorders>
              <w:top w:val="nil"/>
              <w:left w:val="nil"/>
              <w:bottom w:val="single" w:sz="4" w:space="0" w:color="auto"/>
              <w:right w:val="single" w:sz="4" w:space="0" w:color="auto"/>
            </w:tcBorders>
            <w:shd w:val="clear" w:color="auto" w:fill="auto"/>
            <w:vAlign w:val="center"/>
            <w:hideMark/>
          </w:tcPr>
          <w:p w14:paraId="23826C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5D8069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251F84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762713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061423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2.4.17</w:t>
            </w:r>
          </w:p>
        </w:tc>
        <w:tc>
          <w:tcPr>
            <w:tcW w:w="1110" w:type="pct"/>
            <w:tcBorders>
              <w:top w:val="nil"/>
              <w:left w:val="nil"/>
              <w:bottom w:val="single" w:sz="4" w:space="0" w:color="auto"/>
              <w:right w:val="nil"/>
            </w:tcBorders>
            <w:shd w:val="clear" w:color="auto" w:fill="auto"/>
            <w:vAlign w:val="center"/>
            <w:hideMark/>
          </w:tcPr>
          <w:p w14:paraId="2E3557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BC758A</w:t>
            </w:r>
          </w:p>
        </w:tc>
        <w:tc>
          <w:tcPr>
            <w:tcW w:w="2368" w:type="pct"/>
            <w:tcBorders>
              <w:top w:val="nil"/>
              <w:left w:val="nil"/>
              <w:bottom w:val="single" w:sz="4" w:space="0" w:color="auto"/>
              <w:right w:val="single" w:sz="4" w:space="0" w:color="auto"/>
            </w:tcBorders>
            <w:shd w:val="clear" w:color="auto" w:fill="auto"/>
            <w:vAlign w:val="center"/>
            <w:hideMark/>
          </w:tcPr>
          <w:p w14:paraId="4F58595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7200 Dynamic Opt Drive LTU</w:t>
            </w:r>
          </w:p>
        </w:tc>
        <w:tc>
          <w:tcPr>
            <w:tcW w:w="563" w:type="pct"/>
            <w:tcBorders>
              <w:top w:val="nil"/>
              <w:left w:val="nil"/>
              <w:bottom w:val="single" w:sz="4" w:space="0" w:color="auto"/>
              <w:right w:val="single" w:sz="4" w:space="0" w:color="auto"/>
            </w:tcBorders>
            <w:shd w:val="clear" w:color="auto" w:fill="auto"/>
            <w:vAlign w:val="center"/>
            <w:hideMark/>
          </w:tcPr>
          <w:p w14:paraId="0B6971B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73C825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5D0D84D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69F459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2.4.18</w:t>
            </w:r>
          </w:p>
        </w:tc>
        <w:tc>
          <w:tcPr>
            <w:tcW w:w="1110" w:type="pct"/>
            <w:tcBorders>
              <w:top w:val="nil"/>
              <w:left w:val="nil"/>
              <w:bottom w:val="single" w:sz="4" w:space="0" w:color="auto"/>
              <w:right w:val="nil"/>
            </w:tcBorders>
            <w:shd w:val="clear" w:color="auto" w:fill="auto"/>
            <w:vAlign w:val="center"/>
            <w:hideMark/>
          </w:tcPr>
          <w:p w14:paraId="173DAB8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BC758A      0D1</w:t>
            </w:r>
          </w:p>
        </w:tc>
        <w:tc>
          <w:tcPr>
            <w:tcW w:w="2368" w:type="pct"/>
            <w:tcBorders>
              <w:top w:val="nil"/>
              <w:left w:val="nil"/>
              <w:bottom w:val="single" w:sz="4" w:space="0" w:color="auto"/>
              <w:right w:val="single" w:sz="4" w:space="0" w:color="auto"/>
            </w:tcBorders>
            <w:shd w:val="clear" w:color="auto" w:fill="auto"/>
            <w:vAlign w:val="center"/>
            <w:hideMark/>
          </w:tcPr>
          <w:p w14:paraId="33EAA66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4BFD712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4EB2C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48</w:t>
            </w:r>
          </w:p>
        </w:tc>
      </w:tr>
      <w:tr w:rsidR="00403928" w:rsidRPr="00403928" w14:paraId="146A507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AAE14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2.4.19</w:t>
            </w:r>
          </w:p>
        </w:tc>
        <w:tc>
          <w:tcPr>
            <w:tcW w:w="1110" w:type="pct"/>
            <w:tcBorders>
              <w:top w:val="nil"/>
              <w:left w:val="nil"/>
              <w:bottom w:val="single" w:sz="4" w:space="0" w:color="auto"/>
              <w:right w:val="nil"/>
            </w:tcBorders>
            <w:shd w:val="clear" w:color="auto" w:fill="auto"/>
            <w:vAlign w:val="center"/>
            <w:hideMark/>
          </w:tcPr>
          <w:p w14:paraId="33434E4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QR480B</w:t>
            </w:r>
          </w:p>
        </w:tc>
        <w:tc>
          <w:tcPr>
            <w:tcW w:w="2368" w:type="pct"/>
            <w:tcBorders>
              <w:top w:val="nil"/>
              <w:left w:val="nil"/>
              <w:bottom w:val="single" w:sz="4" w:space="0" w:color="auto"/>
              <w:right w:val="single" w:sz="4" w:space="0" w:color="auto"/>
            </w:tcBorders>
            <w:shd w:val="clear" w:color="auto" w:fill="auto"/>
            <w:vAlign w:val="center"/>
            <w:hideMark/>
          </w:tcPr>
          <w:p w14:paraId="381EA5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SN6000B 16Gb 48/48 FC Switch</w:t>
            </w:r>
          </w:p>
        </w:tc>
        <w:tc>
          <w:tcPr>
            <w:tcW w:w="563" w:type="pct"/>
            <w:tcBorders>
              <w:top w:val="nil"/>
              <w:left w:val="nil"/>
              <w:bottom w:val="single" w:sz="4" w:space="0" w:color="auto"/>
              <w:right w:val="single" w:sz="4" w:space="0" w:color="auto"/>
            </w:tcBorders>
            <w:shd w:val="clear" w:color="auto" w:fill="auto"/>
            <w:vAlign w:val="center"/>
            <w:hideMark/>
          </w:tcPr>
          <w:p w14:paraId="0AB94F7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229B0A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890834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D9D59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2.4.20</w:t>
            </w:r>
          </w:p>
        </w:tc>
        <w:tc>
          <w:tcPr>
            <w:tcW w:w="1110" w:type="pct"/>
            <w:tcBorders>
              <w:top w:val="nil"/>
              <w:left w:val="nil"/>
              <w:bottom w:val="single" w:sz="4" w:space="0" w:color="auto"/>
              <w:right w:val="nil"/>
            </w:tcBorders>
            <w:shd w:val="clear" w:color="auto" w:fill="auto"/>
            <w:vAlign w:val="center"/>
            <w:hideMark/>
          </w:tcPr>
          <w:p w14:paraId="288F6CC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QR480B      0D1</w:t>
            </w:r>
          </w:p>
        </w:tc>
        <w:tc>
          <w:tcPr>
            <w:tcW w:w="2368" w:type="pct"/>
            <w:tcBorders>
              <w:top w:val="nil"/>
              <w:left w:val="nil"/>
              <w:bottom w:val="single" w:sz="4" w:space="0" w:color="auto"/>
              <w:right w:val="single" w:sz="4" w:space="0" w:color="auto"/>
            </w:tcBorders>
            <w:shd w:val="clear" w:color="auto" w:fill="auto"/>
            <w:vAlign w:val="center"/>
            <w:hideMark/>
          </w:tcPr>
          <w:p w14:paraId="214DEBE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456011A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191FC8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132F16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B083CC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2.4.21</w:t>
            </w:r>
          </w:p>
        </w:tc>
        <w:tc>
          <w:tcPr>
            <w:tcW w:w="1110" w:type="pct"/>
            <w:tcBorders>
              <w:top w:val="nil"/>
              <w:left w:val="nil"/>
              <w:bottom w:val="single" w:sz="4" w:space="0" w:color="auto"/>
              <w:right w:val="nil"/>
            </w:tcBorders>
            <w:shd w:val="clear" w:color="auto" w:fill="auto"/>
            <w:vAlign w:val="center"/>
            <w:hideMark/>
          </w:tcPr>
          <w:p w14:paraId="160FF1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w:t>
            </w:r>
          </w:p>
        </w:tc>
        <w:tc>
          <w:tcPr>
            <w:tcW w:w="2368" w:type="pct"/>
            <w:tcBorders>
              <w:top w:val="nil"/>
              <w:left w:val="nil"/>
              <w:bottom w:val="single" w:sz="4" w:space="0" w:color="auto"/>
              <w:right w:val="single" w:sz="4" w:space="0" w:color="auto"/>
            </w:tcBorders>
            <w:shd w:val="clear" w:color="auto" w:fill="auto"/>
            <w:vAlign w:val="center"/>
            <w:hideMark/>
          </w:tcPr>
          <w:p w14:paraId="7CA1AB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8Gb Short Wave B-Series SFP+ 1 Pack</w:t>
            </w:r>
          </w:p>
        </w:tc>
        <w:tc>
          <w:tcPr>
            <w:tcW w:w="563" w:type="pct"/>
            <w:tcBorders>
              <w:top w:val="nil"/>
              <w:left w:val="nil"/>
              <w:bottom w:val="single" w:sz="4" w:space="0" w:color="auto"/>
              <w:right w:val="single" w:sz="4" w:space="0" w:color="auto"/>
            </w:tcBorders>
            <w:shd w:val="clear" w:color="auto" w:fill="auto"/>
            <w:vAlign w:val="center"/>
            <w:hideMark/>
          </w:tcPr>
          <w:p w14:paraId="612C9A9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73396F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34</w:t>
            </w:r>
          </w:p>
        </w:tc>
      </w:tr>
      <w:tr w:rsidR="00403928" w:rsidRPr="00403928" w14:paraId="0941BE6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A6398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2.4.22</w:t>
            </w:r>
          </w:p>
        </w:tc>
        <w:tc>
          <w:tcPr>
            <w:tcW w:w="1110" w:type="pct"/>
            <w:tcBorders>
              <w:top w:val="nil"/>
              <w:left w:val="nil"/>
              <w:bottom w:val="single" w:sz="4" w:space="0" w:color="auto"/>
              <w:right w:val="nil"/>
            </w:tcBorders>
            <w:shd w:val="clear" w:color="auto" w:fill="auto"/>
            <w:vAlign w:val="center"/>
            <w:hideMark/>
          </w:tcPr>
          <w:p w14:paraId="59F01D7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AJ716B      0D1</w:t>
            </w:r>
          </w:p>
        </w:tc>
        <w:tc>
          <w:tcPr>
            <w:tcW w:w="2368" w:type="pct"/>
            <w:tcBorders>
              <w:top w:val="nil"/>
              <w:left w:val="nil"/>
              <w:bottom w:val="single" w:sz="4" w:space="0" w:color="auto"/>
              <w:right w:val="single" w:sz="4" w:space="0" w:color="auto"/>
            </w:tcBorders>
            <w:shd w:val="clear" w:color="auto" w:fill="auto"/>
            <w:vAlign w:val="center"/>
            <w:hideMark/>
          </w:tcPr>
          <w:p w14:paraId="6BA626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6011B5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25A9CE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34</w:t>
            </w:r>
          </w:p>
        </w:tc>
      </w:tr>
      <w:tr w:rsidR="00403928" w:rsidRPr="00403928" w14:paraId="7B74953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A316A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2.4.23</w:t>
            </w:r>
          </w:p>
        </w:tc>
        <w:tc>
          <w:tcPr>
            <w:tcW w:w="1110" w:type="pct"/>
            <w:tcBorders>
              <w:top w:val="nil"/>
              <w:left w:val="nil"/>
              <w:bottom w:val="single" w:sz="4" w:space="0" w:color="auto"/>
              <w:right w:val="nil"/>
            </w:tcBorders>
            <w:shd w:val="clear" w:color="auto" w:fill="auto"/>
            <w:vAlign w:val="center"/>
            <w:hideMark/>
          </w:tcPr>
          <w:p w14:paraId="14C134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QR490A</w:t>
            </w:r>
          </w:p>
        </w:tc>
        <w:tc>
          <w:tcPr>
            <w:tcW w:w="2368" w:type="pct"/>
            <w:tcBorders>
              <w:top w:val="nil"/>
              <w:left w:val="nil"/>
              <w:bottom w:val="single" w:sz="4" w:space="0" w:color="auto"/>
              <w:right w:val="single" w:sz="4" w:space="0" w:color="auto"/>
            </w:tcBorders>
            <w:shd w:val="clear" w:color="auto" w:fill="auto"/>
            <w:vAlign w:val="center"/>
            <w:hideMark/>
          </w:tcPr>
          <w:p w14:paraId="52F99C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M6710 2.5in 2U SAS Drive Enclosure</w:t>
            </w:r>
          </w:p>
        </w:tc>
        <w:tc>
          <w:tcPr>
            <w:tcW w:w="563" w:type="pct"/>
            <w:tcBorders>
              <w:top w:val="nil"/>
              <w:left w:val="nil"/>
              <w:bottom w:val="single" w:sz="4" w:space="0" w:color="auto"/>
              <w:right w:val="single" w:sz="4" w:space="0" w:color="auto"/>
            </w:tcBorders>
            <w:shd w:val="clear" w:color="auto" w:fill="auto"/>
            <w:vAlign w:val="center"/>
            <w:hideMark/>
          </w:tcPr>
          <w:p w14:paraId="4CE44BD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D3DEB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F81148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28D0D5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2.4.24</w:t>
            </w:r>
          </w:p>
        </w:tc>
        <w:tc>
          <w:tcPr>
            <w:tcW w:w="1110" w:type="pct"/>
            <w:tcBorders>
              <w:top w:val="nil"/>
              <w:left w:val="nil"/>
              <w:bottom w:val="single" w:sz="4" w:space="0" w:color="auto"/>
              <w:right w:val="nil"/>
            </w:tcBorders>
            <w:shd w:val="clear" w:color="auto" w:fill="auto"/>
            <w:vAlign w:val="center"/>
            <w:hideMark/>
          </w:tcPr>
          <w:p w14:paraId="38466D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QR490A      0D1</w:t>
            </w:r>
          </w:p>
        </w:tc>
        <w:tc>
          <w:tcPr>
            <w:tcW w:w="2368" w:type="pct"/>
            <w:tcBorders>
              <w:top w:val="nil"/>
              <w:left w:val="nil"/>
              <w:bottom w:val="single" w:sz="4" w:space="0" w:color="auto"/>
              <w:right w:val="single" w:sz="4" w:space="0" w:color="auto"/>
            </w:tcBorders>
            <w:shd w:val="clear" w:color="auto" w:fill="auto"/>
            <w:vAlign w:val="center"/>
            <w:hideMark/>
          </w:tcPr>
          <w:p w14:paraId="00D22B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9CA1BF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9A08E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C99A2A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5FE5A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2.4.25</w:t>
            </w:r>
          </w:p>
        </w:tc>
        <w:tc>
          <w:tcPr>
            <w:tcW w:w="1110" w:type="pct"/>
            <w:tcBorders>
              <w:top w:val="nil"/>
              <w:left w:val="nil"/>
              <w:bottom w:val="single" w:sz="4" w:space="0" w:color="auto"/>
              <w:right w:val="nil"/>
            </w:tcBorders>
            <w:shd w:val="clear" w:color="auto" w:fill="auto"/>
            <w:vAlign w:val="center"/>
            <w:hideMark/>
          </w:tcPr>
          <w:p w14:paraId="79DC6B6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QR492A</w:t>
            </w:r>
          </w:p>
        </w:tc>
        <w:tc>
          <w:tcPr>
            <w:tcW w:w="2368" w:type="pct"/>
            <w:tcBorders>
              <w:top w:val="nil"/>
              <w:left w:val="nil"/>
              <w:bottom w:val="single" w:sz="4" w:space="0" w:color="auto"/>
              <w:right w:val="single" w:sz="4" w:space="0" w:color="auto"/>
            </w:tcBorders>
            <w:shd w:val="clear" w:color="auto" w:fill="auto"/>
            <w:vAlign w:val="center"/>
            <w:hideMark/>
          </w:tcPr>
          <w:p w14:paraId="181170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M6710 300GB 6G SAS 15K 2.5in HDD</w:t>
            </w:r>
          </w:p>
        </w:tc>
        <w:tc>
          <w:tcPr>
            <w:tcW w:w="563" w:type="pct"/>
            <w:tcBorders>
              <w:top w:val="nil"/>
              <w:left w:val="nil"/>
              <w:bottom w:val="single" w:sz="4" w:space="0" w:color="auto"/>
              <w:right w:val="single" w:sz="4" w:space="0" w:color="auto"/>
            </w:tcBorders>
            <w:shd w:val="clear" w:color="auto" w:fill="auto"/>
            <w:vAlign w:val="center"/>
            <w:hideMark/>
          </w:tcPr>
          <w:p w14:paraId="701B00C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6FA54F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w:t>
            </w:r>
          </w:p>
        </w:tc>
      </w:tr>
      <w:tr w:rsidR="00403928" w:rsidRPr="00403928" w14:paraId="247EA5F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D01B93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2.4.26</w:t>
            </w:r>
          </w:p>
        </w:tc>
        <w:tc>
          <w:tcPr>
            <w:tcW w:w="1110" w:type="pct"/>
            <w:tcBorders>
              <w:top w:val="nil"/>
              <w:left w:val="nil"/>
              <w:bottom w:val="single" w:sz="4" w:space="0" w:color="auto"/>
              <w:right w:val="nil"/>
            </w:tcBorders>
            <w:shd w:val="clear" w:color="auto" w:fill="auto"/>
            <w:vAlign w:val="center"/>
            <w:hideMark/>
          </w:tcPr>
          <w:p w14:paraId="162C011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QR492A      0D1</w:t>
            </w:r>
          </w:p>
        </w:tc>
        <w:tc>
          <w:tcPr>
            <w:tcW w:w="2368" w:type="pct"/>
            <w:tcBorders>
              <w:top w:val="nil"/>
              <w:left w:val="nil"/>
              <w:bottom w:val="single" w:sz="4" w:space="0" w:color="auto"/>
              <w:right w:val="single" w:sz="4" w:space="0" w:color="auto"/>
            </w:tcBorders>
            <w:shd w:val="clear" w:color="auto" w:fill="auto"/>
            <w:vAlign w:val="center"/>
            <w:hideMark/>
          </w:tcPr>
          <w:p w14:paraId="3132EEC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0A001C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159938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w:t>
            </w:r>
          </w:p>
        </w:tc>
      </w:tr>
      <w:tr w:rsidR="00403928" w:rsidRPr="00403928" w14:paraId="3597A7B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9B11C5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2.4.27</w:t>
            </w:r>
          </w:p>
        </w:tc>
        <w:tc>
          <w:tcPr>
            <w:tcW w:w="1110" w:type="pct"/>
            <w:tcBorders>
              <w:top w:val="nil"/>
              <w:left w:val="nil"/>
              <w:bottom w:val="single" w:sz="4" w:space="0" w:color="auto"/>
              <w:right w:val="nil"/>
            </w:tcBorders>
            <w:shd w:val="clear" w:color="auto" w:fill="auto"/>
            <w:vAlign w:val="center"/>
            <w:hideMark/>
          </w:tcPr>
          <w:p w14:paraId="0A981C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QR491A</w:t>
            </w:r>
          </w:p>
        </w:tc>
        <w:tc>
          <w:tcPr>
            <w:tcW w:w="2368" w:type="pct"/>
            <w:tcBorders>
              <w:top w:val="nil"/>
              <w:left w:val="nil"/>
              <w:bottom w:val="single" w:sz="4" w:space="0" w:color="auto"/>
              <w:right w:val="single" w:sz="4" w:space="0" w:color="auto"/>
            </w:tcBorders>
            <w:shd w:val="clear" w:color="auto" w:fill="auto"/>
            <w:vAlign w:val="center"/>
            <w:hideMark/>
          </w:tcPr>
          <w:p w14:paraId="08857D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M6720 3.5in 4U SAS Drive Enclosure</w:t>
            </w:r>
          </w:p>
        </w:tc>
        <w:tc>
          <w:tcPr>
            <w:tcW w:w="563" w:type="pct"/>
            <w:tcBorders>
              <w:top w:val="nil"/>
              <w:left w:val="nil"/>
              <w:bottom w:val="single" w:sz="4" w:space="0" w:color="auto"/>
              <w:right w:val="single" w:sz="4" w:space="0" w:color="auto"/>
            </w:tcBorders>
            <w:shd w:val="clear" w:color="auto" w:fill="auto"/>
            <w:vAlign w:val="center"/>
            <w:hideMark/>
          </w:tcPr>
          <w:p w14:paraId="0431021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729470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A17F6A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60B250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2.4.28</w:t>
            </w:r>
          </w:p>
        </w:tc>
        <w:tc>
          <w:tcPr>
            <w:tcW w:w="1110" w:type="pct"/>
            <w:tcBorders>
              <w:top w:val="nil"/>
              <w:left w:val="nil"/>
              <w:bottom w:val="single" w:sz="4" w:space="0" w:color="auto"/>
              <w:right w:val="nil"/>
            </w:tcBorders>
            <w:shd w:val="clear" w:color="auto" w:fill="auto"/>
            <w:vAlign w:val="center"/>
            <w:hideMark/>
          </w:tcPr>
          <w:p w14:paraId="4499355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QR491A      0D1</w:t>
            </w:r>
          </w:p>
        </w:tc>
        <w:tc>
          <w:tcPr>
            <w:tcW w:w="2368" w:type="pct"/>
            <w:tcBorders>
              <w:top w:val="nil"/>
              <w:left w:val="nil"/>
              <w:bottom w:val="single" w:sz="4" w:space="0" w:color="auto"/>
              <w:right w:val="single" w:sz="4" w:space="0" w:color="auto"/>
            </w:tcBorders>
            <w:shd w:val="clear" w:color="auto" w:fill="auto"/>
            <w:vAlign w:val="center"/>
            <w:hideMark/>
          </w:tcPr>
          <w:p w14:paraId="449F5D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30C7B2F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82979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2C33F2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45EF3A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2.4.29</w:t>
            </w:r>
          </w:p>
        </w:tc>
        <w:tc>
          <w:tcPr>
            <w:tcW w:w="1110" w:type="pct"/>
            <w:tcBorders>
              <w:top w:val="nil"/>
              <w:left w:val="nil"/>
              <w:bottom w:val="single" w:sz="4" w:space="0" w:color="auto"/>
              <w:right w:val="nil"/>
            </w:tcBorders>
            <w:shd w:val="clear" w:color="auto" w:fill="auto"/>
            <w:vAlign w:val="center"/>
            <w:hideMark/>
          </w:tcPr>
          <w:p w14:paraId="39B75A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QR499A</w:t>
            </w:r>
          </w:p>
        </w:tc>
        <w:tc>
          <w:tcPr>
            <w:tcW w:w="2368" w:type="pct"/>
            <w:tcBorders>
              <w:top w:val="nil"/>
              <w:left w:val="nil"/>
              <w:bottom w:val="single" w:sz="4" w:space="0" w:color="auto"/>
              <w:right w:val="single" w:sz="4" w:space="0" w:color="auto"/>
            </w:tcBorders>
            <w:shd w:val="clear" w:color="auto" w:fill="auto"/>
            <w:vAlign w:val="center"/>
            <w:hideMark/>
          </w:tcPr>
          <w:p w14:paraId="4A0BC69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M6720 2TB 6G SAS 7.2K 3.5in NL HDD</w:t>
            </w:r>
          </w:p>
        </w:tc>
        <w:tc>
          <w:tcPr>
            <w:tcW w:w="563" w:type="pct"/>
            <w:tcBorders>
              <w:top w:val="nil"/>
              <w:left w:val="nil"/>
              <w:bottom w:val="single" w:sz="4" w:space="0" w:color="auto"/>
              <w:right w:val="single" w:sz="4" w:space="0" w:color="auto"/>
            </w:tcBorders>
            <w:shd w:val="clear" w:color="auto" w:fill="auto"/>
            <w:vAlign w:val="center"/>
            <w:hideMark/>
          </w:tcPr>
          <w:p w14:paraId="40CD8E6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8DDDF1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199E537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759B86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2.4.30</w:t>
            </w:r>
          </w:p>
        </w:tc>
        <w:tc>
          <w:tcPr>
            <w:tcW w:w="1110" w:type="pct"/>
            <w:tcBorders>
              <w:top w:val="nil"/>
              <w:left w:val="nil"/>
              <w:bottom w:val="single" w:sz="4" w:space="0" w:color="auto"/>
              <w:right w:val="nil"/>
            </w:tcBorders>
            <w:shd w:val="clear" w:color="auto" w:fill="auto"/>
            <w:vAlign w:val="center"/>
            <w:hideMark/>
          </w:tcPr>
          <w:p w14:paraId="4804BC2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QR499A      0D1</w:t>
            </w:r>
          </w:p>
        </w:tc>
        <w:tc>
          <w:tcPr>
            <w:tcW w:w="2368" w:type="pct"/>
            <w:tcBorders>
              <w:top w:val="nil"/>
              <w:left w:val="nil"/>
              <w:bottom w:val="single" w:sz="4" w:space="0" w:color="auto"/>
              <w:right w:val="single" w:sz="4" w:space="0" w:color="auto"/>
            </w:tcBorders>
            <w:shd w:val="clear" w:color="auto" w:fill="auto"/>
            <w:vAlign w:val="center"/>
            <w:hideMark/>
          </w:tcPr>
          <w:p w14:paraId="78B247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6A6D1F6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75BD8E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3151B53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9F3F16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2.4.31</w:t>
            </w:r>
          </w:p>
        </w:tc>
        <w:tc>
          <w:tcPr>
            <w:tcW w:w="1110" w:type="pct"/>
            <w:tcBorders>
              <w:top w:val="nil"/>
              <w:left w:val="nil"/>
              <w:bottom w:val="single" w:sz="4" w:space="0" w:color="auto"/>
              <w:right w:val="nil"/>
            </w:tcBorders>
            <w:shd w:val="clear" w:color="auto" w:fill="auto"/>
            <w:vAlign w:val="center"/>
            <w:hideMark/>
          </w:tcPr>
          <w:p w14:paraId="4E804CE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QR516B</w:t>
            </w:r>
          </w:p>
        </w:tc>
        <w:tc>
          <w:tcPr>
            <w:tcW w:w="2368" w:type="pct"/>
            <w:tcBorders>
              <w:top w:val="nil"/>
              <w:left w:val="nil"/>
              <w:bottom w:val="single" w:sz="4" w:space="0" w:color="auto"/>
              <w:right w:val="single" w:sz="4" w:space="0" w:color="auto"/>
            </w:tcBorders>
            <w:shd w:val="clear" w:color="auto" w:fill="auto"/>
            <w:vAlign w:val="center"/>
            <w:hideMark/>
          </w:tcPr>
          <w:p w14:paraId="2B1380B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7000 Service Processor</w:t>
            </w:r>
          </w:p>
        </w:tc>
        <w:tc>
          <w:tcPr>
            <w:tcW w:w="563" w:type="pct"/>
            <w:tcBorders>
              <w:top w:val="nil"/>
              <w:left w:val="nil"/>
              <w:bottom w:val="single" w:sz="4" w:space="0" w:color="auto"/>
              <w:right w:val="single" w:sz="4" w:space="0" w:color="auto"/>
            </w:tcBorders>
            <w:shd w:val="clear" w:color="auto" w:fill="auto"/>
            <w:vAlign w:val="center"/>
            <w:hideMark/>
          </w:tcPr>
          <w:p w14:paraId="263D4F1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910B73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16385A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6A1B89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2.4.32</w:t>
            </w:r>
          </w:p>
        </w:tc>
        <w:tc>
          <w:tcPr>
            <w:tcW w:w="1110" w:type="pct"/>
            <w:tcBorders>
              <w:top w:val="nil"/>
              <w:left w:val="nil"/>
              <w:bottom w:val="single" w:sz="4" w:space="0" w:color="auto"/>
              <w:right w:val="nil"/>
            </w:tcBorders>
            <w:shd w:val="clear" w:color="auto" w:fill="auto"/>
            <w:vAlign w:val="center"/>
            <w:hideMark/>
          </w:tcPr>
          <w:p w14:paraId="2533B99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QR516B      0D1</w:t>
            </w:r>
          </w:p>
        </w:tc>
        <w:tc>
          <w:tcPr>
            <w:tcW w:w="2368" w:type="pct"/>
            <w:tcBorders>
              <w:top w:val="nil"/>
              <w:left w:val="nil"/>
              <w:bottom w:val="single" w:sz="4" w:space="0" w:color="auto"/>
              <w:right w:val="single" w:sz="4" w:space="0" w:color="auto"/>
            </w:tcBorders>
            <w:shd w:val="clear" w:color="auto" w:fill="auto"/>
            <w:vAlign w:val="center"/>
            <w:hideMark/>
          </w:tcPr>
          <w:p w14:paraId="4C62F6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0BA1D0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9C90F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A89F32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20B125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2.4.33</w:t>
            </w:r>
          </w:p>
        </w:tc>
        <w:tc>
          <w:tcPr>
            <w:tcW w:w="1110" w:type="pct"/>
            <w:tcBorders>
              <w:top w:val="nil"/>
              <w:left w:val="nil"/>
              <w:bottom w:val="single" w:sz="4" w:space="0" w:color="auto"/>
              <w:right w:val="nil"/>
            </w:tcBorders>
            <w:shd w:val="clear" w:color="auto" w:fill="auto"/>
            <w:vAlign w:val="center"/>
            <w:hideMark/>
          </w:tcPr>
          <w:p w14:paraId="6DCB4FB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TK808A</w:t>
            </w:r>
          </w:p>
        </w:tc>
        <w:tc>
          <w:tcPr>
            <w:tcW w:w="2368" w:type="pct"/>
            <w:tcBorders>
              <w:top w:val="nil"/>
              <w:left w:val="nil"/>
              <w:bottom w:val="single" w:sz="4" w:space="0" w:color="auto"/>
              <w:right w:val="single" w:sz="4" w:space="0" w:color="auto"/>
            </w:tcBorders>
            <w:shd w:val="clear" w:color="auto" w:fill="auto"/>
            <w:vAlign w:val="center"/>
            <w:hideMark/>
          </w:tcPr>
          <w:p w14:paraId="2BBD536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Rack Front Door Cover Kit</w:t>
            </w:r>
          </w:p>
        </w:tc>
        <w:tc>
          <w:tcPr>
            <w:tcW w:w="563" w:type="pct"/>
            <w:tcBorders>
              <w:top w:val="nil"/>
              <w:left w:val="nil"/>
              <w:bottom w:val="single" w:sz="4" w:space="0" w:color="auto"/>
              <w:right w:val="single" w:sz="4" w:space="0" w:color="auto"/>
            </w:tcBorders>
            <w:shd w:val="clear" w:color="auto" w:fill="auto"/>
            <w:vAlign w:val="center"/>
            <w:hideMark/>
          </w:tcPr>
          <w:p w14:paraId="19366ED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847EE3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8AE9328"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9428DE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2.4.34</w:t>
            </w:r>
          </w:p>
        </w:tc>
        <w:tc>
          <w:tcPr>
            <w:tcW w:w="1110" w:type="pct"/>
            <w:tcBorders>
              <w:top w:val="nil"/>
              <w:left w:val="nil"/>
              <w:bottom w:val="single" w:sz="4" w:space="0" w:color="auto"/>
              <w:right w:val="nil"/>
            </w:tcBorders>
            <w:shd w:val="clear" w:color="auto" w:fill="auto"/>
            <w:vAlign w:val="center"/>
            <w:hideMark/>
          </w:tcPr>
          <w:p w14:paraId="094A326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TK808A      0D1</w:t>
            </w:r>
          </w:p>
        </w:tc>
        <w:tc>
          <w:tcPr>
            <w:tcW w:w="2368" w:type="pct"/>
            <w:tcBorders>
              <w:top w:val="nil"/>
              <w:left w:val="nil"/>
              <w:bottom w:val="single" w:sz="4" w:space="0" w:color="auto"/>
              <w:right w:val="single" w:sz="4" w:space="0" w:color="auto"/>
            </w:tcBorders>
            <w:shd w:val="clear" w:color="auto" w:fill="auto"/>
            <w:vAlign w:val="center"/>
            <w:hideMark/>
          </w:tcPr>
          <w:p w14:paraId="7E7D6E4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2CFC0B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C4E736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AED8C8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C5043B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2.4.35</w:t>
            </w:r>
          </w:p>
        </w:tc>
        <w:tc>
          <w:tcPr>
            <w:tcW w:w="1110" w:type="pct"/>
            <w:tcBorders>
              <w:top w:val="nil"/>
              <w:left w:val="nil"/>
              <w:bottom w:val="single" w:sz="4" w:space="0" w:color="auto"/>
              <w:right w:val="nil"/>
            </w:tcBorders>
            <w:shd w:val="clear" w:color="auto" w:fill="auto"/>
            <w:vAlign w:val="center"/>
            <w:hideMark/>
          </w:tcPr>
          <w:p w14:paraId="5E42A9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QK735A</w:t>
            </w:r>
          </w:p>
        </w:tc>
        <w:tc>
          <w:tcPr>
            <w:tcW w:w="2368" w:type="pct"/>
            <w:tcBorders>
              <w:top w:val="nil"/>
              <w:left w:val="nil"/>
              <w:bottom w:val="single" w:sz="4" w:space="0" w:color="auto"/>
              <w:right w:val="single" w:sz="4" w:space="0" w:color="auto"/>
            </w:tcBorders>
            <w:shd w:val="clear" w:color="auto" w:fill="auto"/>
            <w:vAlign w:val="center"/>
            <w:hideMark/>
          </w:tcPr>
          <w:p w14:paraId="3E746F1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Premier Flex LC/LC OM4 2f 15m Cbl</w:t>
            </w:r>
          </w:p>
        </w:tc>
        <w:tc>
          <w:tcPr>
            <w:tcW w:w="563" w:type="pct"/>
            <w:tcBorders>
              <w:top w:val="nil"/>
              <w:left w:val="nil"/>
              <w:bottom w:val="single" w:sz="4" w:space="0" w:color="auto"/>
              <w:right w:val="single" w:sz="4" w:space="0" w:color="auto"/>
            </w:tcBorders>
            <w:shd w:val="clear" w:color="auto" w:fill="auto"/>
            <w:vAlign w:val="center"/>
            <w:hideMark/>
          </w:tcPr>
          <w:p w14:paraId="13D7DC3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B280FA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34</w:t>
            </w:r>
          </w:p>
        </w:tc>
      </w:tr>
      <w:tr w:rsidR="00403928" w:rsidRPr="00403928" w14:paraId="12ABA5E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634F17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2.4.36</w:t>
            </w:r>
          </w:p>
        </w:tc>
        <w:tc>
          <w:tcPr>
            <w:tcW w:w="1110" w:type="pct"/>
            <w:tcBorders>
              <w:top w:val="nil"/>
              <w:left w:val="nil"/>
              <w:bottom w:val="single" w:sz="4" w:space="0" w:color="auto"/>
              <w:right w:val="nil"/>
            </w:tcBorders>
            <w:shd w:val="clear" w:color="auto" w:fill="auto"/>
            <w:vAlign w:val="center"/>
            <w:hideMark/>
          </w:tcPr>
          <w:p w14:paraId="6820DEB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QK735A      0D1</w:t>
            </w:r>
          </w:p>
        </w:tc>
        <w:tc>
          <w:tcPr>
            <w:tcW w:w="2368" w:type="pct"/>
            <w:tcBorders>
              <w:top w:val="nil"/>
              <w:left w:val="nil"/>
              <w:bottom w:val="single" w:sz="4" w:space="0" w:color="auto"/>
              <w:right w:val="single" w:sz="4" w:space="0" w:color="auto"/>
            </w:tcBorders>
            <w:shd w:val="clear" w:color="auto" w:fill="auto"/>
            <w:vAlign w:val="center"/>
            <w:hideMark/>
          </w:tcPr>
          <w:p w14:paraId="500DD79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3E14C1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D4B73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34</w:t>
            </w:r>
          </w:p>
        </w:tc>
      </w:tr>
      <w:tr w:rsidR="00403928" w:rsidRPr="00403928" w14:paraId="5A02D76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E07DE4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2.4.37</w:t>
            </w:r>
          </w:p>
        </w:tc>
        <w:tc>
          <w:tcPr>
            <w:tcW w:w="1110" w:type="pct"/>
            <w:tcBorders>
              <w:top w:val="nil"/>
              <w:left w:val="nil"/>
              <w:bottom w:val="single" w:sz="4" w:space="0" w:color="auto"/>
              <w:right w:val="nil"/>
            </w:tcBorders>
            <w:shd w:val="clear" w:color="auto" w:fill="auto"/>
            <w:vAlign w:val="center"/>
            <w:hideMark/>
          </w:tcPr>
          <w:p w14:paraId="6EE79B2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H5M68A</w:t>
            </w:r>
          </w:p>
        </w:tc>
        <w:tc>
          <w:tcPr>
            <w:tcW w:w="2368" w:type="pct"/>
            <w:tcBorders>
              <w:top w:val="nil"/>
              <w:left w:val="nil"/>
              <w:bottom w:val="single" w:sz="4" w:space="0" w:color="auto"/>
              <w:right w:val="single" w:sz="4" w:space="0" w:color="auto"/>
            </w:tcBorders>
            <w:shd w:val="clear" w:color="auto" w:fill="auto"/>
            <w:vAlign w:val="center"/>
            <w:hideMark/>
          </w:tcPr>
          <w:p w14:paraId="4637A1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7.3kVA 230V 20out INTL bPDU</w:t>
            </w:r>
          </w:p>
        </w:tc>
        <w:tc>
          <w:tcPr>
            <w:tcW w:w="563" w:type="pct"/>
            <w:tcBorders>
              <w:top w:val="nil"/>
              <w:left w:val="nil"/>
              <w:bottom w:val="single" w:sz="4" w:space="0" w:color="auto"/>
              <w:right w:val="single" w:sz="4" w:space="0" w:color="auto"/>
            </w:tcBorders>
            <w:shd w:val="clear" w:color="auto" w:fill="auto"/>
            <w:vAlign w:val="center"/>
            <w:hideMark/>
          </w:tcPr>
          <w:p w14:paraId="5F31E0C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788110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BBF00D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A0E15F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2.4.38</w:t>
            </w:r>
          </w:p>
        </w:tc>
        <w:tc>
          <w:tcPr>
            <w:tcW w:w="1110" w:type="pct"/>
            <w:tcBorders>
              <w:top w:val="nil"/>
              <w:left w:val="nil"/>
              <w:bottom w:val="single" w:sz="4" w:space="0" w:color="auto"/>
              <w:right w:val="nil"/>
            </w:tcBorders>
            <w:shd w:val="clear" w:color="auto" w:fill="auto"/>
            <w:vAlign w:val="center"/>
            <w:hideMark/>
          </w:tcPr>
          <w:p w14:paraId="496D30C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H5M68A      0D1</w:t>
            </w:r>
          </w:p>
        </w:tc>
        <w:tc>
          <w:tcPr>
            <w:tcW w:w="2368" w:type="pct"/>
            <w:tcBorders>
              <w:top w:val="nil"/>
              <w:left w:val="nil"/>
              <w:bottom w:val="single" w:sz="4" w:space="0" w:color="auto"/>
              <w:right w:val="single" w:sz="4" w:space="0" w:color="auto"/>
            </w:tcBorders>
            <w:shd w:val="clear" w:color="auto" w:fill="auto"/>
            <w:vAlign w:val="center"/>
            <w:hideMark/>
          </w:tcPr>
          <w:p w14:paraId="7CF5BEF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7AAB5C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B1B920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4252536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98F5B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2.4.39</w:t>
            </w:r>
          </w:p>
        </w:tc>
        <w:tc>
          <w:tcPr>
            <w:tcW w:w="1110" w:type="pct"/>
            <w:tcBorders>
              <w:top w:val="nil"/>
              <w:left w:val="nil"/>
              <w:bottom w:val="single" w:sz="4" w:space="0" w:color="auto"/>
              <w:right w:val="nil"/>
            </w:tcBorders>
            <w:shd w:val="clear" w:color="auto" w:fill="auto"/>
            <w:vAlign w:val="center"/>
            <w:hideMark/>
          </w:tcPr>
          <w:p w14:paraId="4BA49E4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C7537A</w:t>
            </w:r>
          </w:p>
        </w:tc>
        <w:tc>
          <w:tcPr>
            <w:tcW w:w="2368" w:type="pct"/>
            <w:tcBorders>
              <w:top w:val="nil"/>
              <w:left w:val="nil"/>
              <w:bottom w:val="single" w:sz="4" w:space="0" w:color="auto"/>
              <w:right w:val="single" w:sz="4" w:space="0" w:color="auto"/>
            </w:tcBorders>
            <w:shd w:val="clear" w:color="auto" w:fill="auto"/>
            <w:vAlign w:val="center"/>
            <w:hideMark/>
          </w:tcPr>
          <w:p w14:paraId="05589EC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Ethernet 25ft CAT5e RJ45 M/M Cable</w:t>
            </w:r>
          </w:p>
        </w:tc>
        <w:tc>
          <w:tcPr>
            <w:tcW w:w="563" w:type="pct"/>
            <w:tcBorders>
              <w:top w:val="nil"/>
              <w:left w:val="nil"/>
              <w:bottom w:val="single" w:sz="4" w:space="0" w:color="auto"/>
              <w:right w:val="single" w:sz="4" w:space="0" w:color="auto"/>
            </w:tcBorders>
            <w:shd w:val="clear" w:color="auto" w:fill="auto"/>
            <w:vAlign w:val="center"/>
            <w:hideMark/>
          </w:tcPr>
          <w:p w14:paraId="33CFE66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9C5BF8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E6AB1D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B572FD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2.4.40</w:t>
            </w:r>
          </w:p>
        </w:tc>
        <w:tc>
          <w:tcPr>
            <w:tcW w:w="1110" w:type="pct"/>
            <w:tcBorders>
              <w:top w:val="nil"/>
              <w:left w:val="nil"/>
              <w:bottom w:val="single" w:sz="4" w:space="0" w:color="auto"/>
              <w:right w:val="nil"/>
            </w:tcBorders>
            <w:shd w:val="clear" w:color="auto" w:fill="auto"/>
            <w:vAlign w:val="center"/>
            <w:hideMark/>
          </w:tcPr>
          <w:p w14:paraId="0AD37AF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C7537A      0D1</w:t>
            </w:r>
          </w:p>
        </w:tc>
        <w:tc>
          <w:tcPr>
            <w:tcW w:w="2368" w:type="pct"/>
            <w:tcBorders>
              <w:top w:val="nil"/>
              <w:left w:val="nil"/>
              <w:bottom w:val="single" w:sz="4" w:space="0" w:color="auto"/>
              <w:right w:val="single" w:sz="4" w:space="0" w:color="auto"/>
            </w:tcBorders>
            <w:shd w:val="clear" w:color="auto" w:fill="auto"/>
            <w:vAlign w:val="center"/>
            <w:hideMark/>
          </w:tcPr>
          <w:p w14:paraId="6E21153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0636F33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51E172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1DE48D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E3494C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2.4.41</w:t>
            </w:r>
          </w:p>
        </w:tc>
        <w:tc>
          <w:tcPr>
            <w:tcW w:w="1110" w:type="pct"/>
            <w:tcBorders>
              <w:top w:val="nil"/>
              <w:left w:val="nil"/>
              <w:bottom w:val="single" w:sz="4" w:space="0" w:color="auto"/>
              <w:right w:val="nil"/>
            </w:tcBorders>
            <w:shd w:val="clear" w:color="auto" w:fill="auto"/>
            <w:vAlign w:val="center"/>
            <w:hideMark/>
          </w:tcPr>
          <w:p w14:paraId="123CD89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BW946A</w:t>
            </w:r>
          </w:p>
        </w:tc>
        <w:tc>
          <w:tcPr>
            <w:tcW w:w="2368" w:type="pct"/>
            <w:tcBorders>
              <w:top w:val="nil"/>
              <w:left w:val="nil"/>
              <w:bottom w:val="single" w:sz="4" w:space="0" w:color="auto"/>
              <w:right w:val="single" w:sz="4" w:space="0" w:color="auto"/>
            </w:tcBorders>
            <w:shd w:val="clear" w:color="auto" w:fill="auto"/>
            <w:vAlign w:val="center"/>
            <w:hideMark/>
          </w:tcPr>
          <w:p w14:paraId="434DA5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42U Location Discovery Kit</w:t>
            </w:r>
          </w:p>
        </w:tc>
        <w:tc>
          <w:tcPr>
            <w:tcW w:w="563" w:type="pct"/>
            <w:tcBorders>
              <w:top w:val="nil"/>
              <w:left w:val="nil"/>
              <w:bottom w:val="single" w:sz="4" w:space="0" w:color="auto"/>
              <w:right w:val="single" w:sz="4" w:space="0" w:color="auto"/>
            </w:tcBorders>
            <w:shd w:val="clear" w:color="auto" w:fill="auto"/>
            <w:vAlign w:val="center"/>
            <w:hideMark/>
          </w:tcPr>
          <w:p w14:paraId="14DC4D2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288B6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0DA8395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79D100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2.4.42</w:t>
            </w:r>
          </w:p>
        </w:tc>
        <w:tc>
          <w:tcPr>
            <w:tcW w:w="1110" w:type="pct"/>
            <w:tcBorders>
              <w:top w:val="nil"/>
              <w:left w:val="nil"/>
              <w:bottom w:val="single" w:sz="4" w:space="0" w:color="auto"/>
              <w:right w:val="nil"/>
            </w:tcBorders>
            <w:shd w:val="clear" w:color="auto" w:fill="auto"/>
            <w:vAlign w:val="center"/>
            <w:hideMark/>
          </w:tcPr>
          <w:p w14:paraId="1F7DF2E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BW946A      0D1</w:t>
            </w:r>
          </w:p>
        </w:tc>
        <w:tc>
          <w:tcPr>
            <w:tcW w:w="2368" w:type="pct"/>
            <w:tcBorders>
              <w:top w:val="nil"/>
              <w:left w:val="nil"/>
              <w:bottom w:val="single" w:sz="4" w:space="0" w:color="auto"/>
              <w:right w:val="single" w:sz="4" w:space="0" w:color="auto"/>
            </w:tcBorders>
            <w:shd w:val="clear" w:color="auto" w:fill="auto"/>
            <w:vAlign w:val="center"/>
            <w:hideMark/>
          </w:tcPr>
          <w:p w14:paraId="3DDB7D0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28574BF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80AB40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F55B8F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9ACBA8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2.4.43</w:t>
            </w:r>
          </w:p>
        </w:tc>
        <w:tc>
          <w:tcPr>
            <w:tcW w:w="1110" w:type="pct"/>
            <w:tcBorders>
              <w:top w:val="nil"/>
              <w:left w:val="nil"/>
              <w:bottom w:val="single" w:sz="4" w:space="0" w:color="auto"/>
              <w:right w:val="nil"/>
            </w:tcBorders>
            <w:shd w:val="clear" w:color="auto" w:fill="auto"/>
            <w:vAlign w:val="center"/>
            <w:hideMark/>
          </w:tcPr>
          <w:p w14:paraId="427D043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BW932A</w:t>
            </w:r>
          </w:p>
        </w:tc>
        <w:tc>
          <w:tcPr>
            <w:tcW w:w="2368" w:type="pct"/>
            <w:tcBorders>
              <w:top w:val="nil"/>
              <w:left w:val="nil"/>
              <w:bottom w:val="single" w:sz="4" w:space="0" w:color="auto"/>
              <w:right w:val="single" w:sz="4" w:space="0" w:color="auto"/>
            </w:tcBorders>
            <w:shd w:val="clear" w:color="auto" w:fill="auto"/>
            <w:vAlign w:val="center"/>
            <w:hideMark/>
          </w:tcPr>
          <w:p w14:paraId="51189CA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600mm  Rack Stabilizer Kit</w:t>
            </w:r>
          </w:p>
        </w:tc>
        <w:tc>
          <w:tcPr>
            <w:tcW w:w="563" w:type="pct"/>
            <w:tcBorders>
              <w:top w:val="nil"/>
              <w:left w:val="nil"/>
              <w:bottom w:val="single" w:sz="4" w:space="0" w:color="auto"/>
              <w:right w:val="single" w:sz="4" w:space="0" w:color="auto"/>
            </w:tcBorders>
            <w:shd w:val="clear" w:color="auto" w:fill="auto"/>
            <w:vAlign w:val="center"/>
            <w:hideMark/>
          </w:tcPr>
          <w:p w14:paraId="383DD21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6B16AA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447792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6A611A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2.4.44</w:t>
            </w:r>
          </w:p>
        </w:tc>
        <w:tc>
          <w:tcPr>
            <w:tcW w:w="1110" w:type="pct"/>
            <w:tcBorders>
              <w:top w:val="nil"/>
              <w:left w:val="nil"/>
              <w:bottom w:val="single" w:sz="4" w:space="0" w:color="auto"/>
              <w:right w:val="nil"/>
            </w:tcBorders>
            <w:shd w:val="clear" w:color="auto" w:fill="auto"/>
            <w:vAlign w:val="center"/>
            <w:hideMark/>
          </w:tcPr>
          <w:p w14:paraId="4C0034C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BW932A      B01</w:t>
            </w:r>
          </w:p>
        </w:tc>
        <w:tc>
          <w:tcPr>
            <w:tcW w:w="2368" w:type="pct"/>
            <w:tcBorders>
              <w:top w:val="nil"/>
              <w:left w:val="nil"/>
              <w:bottom w:val="single" w:sz="4" w:space="0" w:color="auto"/>
              <w:right w:val="single" w:sz="4" w:space="0" w:color="auto"/>
            </w:tcBorders>
            <w:shd w:val="clear" w:color="auto" w:fill="auto"/>
            <w:vAlign w:val="center"/>
            <w:hideMark/>
          </w:tcPr>
          <w:p w14:paraId="3EF5422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Include with complete system</w:t>
            </w:r>
          </w:p>
        </w:tc>
        <w:tc>
          <w:tcPr>
            <w:tcW w:w="563" w:type="pct"/>
            <w:tcBorders>
              <w:top w:val="nil"/>
              <w:left w:val="nil"/>
              <w:bottom w:val="single" w:sz="4" w:space="0" w:color="auto"/>
              <w:right w:val="single" w:sz="4" w:space="0" w:color="auto"/>
            </w:tcBorders>
            <w:shd w:val="clear" w:color="auto" w:fill="auto"/>
            <w:vAlign w:val="center"/>
            <w:hideMark/>
          </w:tcPr>
          <w:p w14:paraId="61F6E0A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715396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5C56A6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500E1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2.4.45</w:t>
            </w:r>
          </w:p>
        </w:tc>
        <w:tc>
          <w:tcPr>
            <w:tcW w:w="1110" w:type="pct"/>
            <w:tcBorders>
              <w:top w:val="nil"/>
              <w:left w:val="nil"/>
              <w:bottom w:val="single" w:sz="4" w:space="0" w:color="auto"/>
              <w:right w:val="nil"/>
            </w:tcBorders>
            <w:shd w:val="clear" w:color="auto" w:fill="auto"/>
            <w:vAlign w:val="center"/>
            <w:hideMark/>
          </w:tcPr>
          <w:p w14:paraId="2DD14A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BW906A</w:t>
            </w:r>
          </w:p>
        </w:tc>
        <w:tc>
          <w:tcPr>
            <w:tcW w:w="2368" w:type="pct"/>
            <w:tcBorders>
              <w:top w:val="nil"/>
              <w:left w:val="nil"/>
              <w:bottom w:val="single" w:sz="4" w:space="0" w:color="auto"/>
              <w:right w:val="single" w:sz="4" w:space="0" w:color="auto"/>
            </w:tcBorders>
            <w:shd w:val="clear" w:color="auto" w:fill="auto"/>
            <w:vAlign w:val="center"/>
            <w:hideMark/>
          </w:tcPr>
          <w:p w14:paraId="51325AC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42U 1075mm Side Panel Kit</w:t>
            </w:r>
          </w:p>
        </w:tc>
        <w:tc>
          <w:tcPr>
            <w:tcW w:w="563" w:type="pct"/>
            <w:tcBorders>
              <w:top w:val="nil"/>
              <w:left w:val="nil"/>
              <w:bottom w:val="single" w:sz="4" w:space="0" w:color="auto"/>
              <w:right w:val="single" w:sz="4" w:space="0" w:color="auto"/>
            </w:tcBorders>
            <w:shd w:val="clear" w:color="auto" w:fill="auto"/>
            <w:vAlign w:val="center"/>
            <w:hideMark/>
          </w:tcPr>
          <w:p w14:paraId="13D1513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026A64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058E227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18EBF6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2.4.46</w:t>
            </w:r>
          </w:p>
        </w:tc>
        <w:tc>
          <w:tcPr>
            <w:tcW w:w="1110" w:type="pct"/>
            <w:tcBorders>
              <w:top w:val="nil"/>
              <w:left w:val="nil"/>
              <w:bottom w:val="single" w:sz="4" w:space="0" w:color="auto"/>
              <w:right w:val="nil"/>
            </w:tcBorders>
            <w:shd w:val="clear" w:color="auto" w:fill="auto"/>
            <w:vAlign w:val="center"/>
            <w:hideMark/>
          </w:tcPr>
          <w:p w14:paraId="1C5122F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BW906A      0D1</w:t>
            </w:r>
          </w:p>
        </w:tc>
        <w:tc>
          <w:tcPr>
            <w:tcW w:w="2368" w:type="pct"/>
            <w:tcBorders>
              <w:top w:val="nil"/>
              <w:left w:val="nil"/>
              <w:bottom w:val="single" w:sz="4" w:space="0" w:color="auto"/>
              <w:right w:val="single" w:sz="4" w:space="0" w:color="auto"/>
            </w:tcBorders>
            <w:shd w:val="clear" w:color="auto" w:fill="auto"/>
            <w:vAlign w:val="center"/>
            <w:hideMark/>
          </w:tcPr>
          <w:p w14:paraId="6FB81E9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0579BF0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AA135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97051A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8CC83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2.4.47</w:t>
            </w:r>
          </w:p>
        </w:tc>
        <w:tc>
          <w:tcPr>
            <w:tcW w:w="1110" w:type="pct"/>
            <w:tcBorders>
              <w:top w:val="nil"/>
              <w:left w:val="nil"/>
              <w:bottom w:val="single" w:sz="4" w:space="0" w:color="auto"/>
              <w:right w:val="nil"/>
            </w:tcBorders>
            <w:shd w:val="clear" w:color="auto" w:fill="auto"/>
            <w:vAlign w:val="center"/>
            <w:hideMark/>
          </w:tcPr>
          <w:p w14:paraId="18D9AFE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A0K04A</w:t>
            </w:r>
          </w:p>
        </w:tc>
        <w:tc>
          <w:tcPr>
            <w:tcW w:w="2368" w:type="pct"/>
            <w:tcBorders>
              <w:top w:val="nil"/>
              <w:left w:val="nil"/>
              <w:bottom w:val="single" w:sz="4" w:space="0" w:color="auto"/>
              <w:right w:val="single" w:sz="4" w:space="0" w:color="auto"/>
            </w:tcBorders>
            <w:shd w:val="clear" w:color="auto" w:fill="auto"/>
            <w:vAlign w:val="center"/>
            <w:hideMark/>
          </w:tcPr>
          <w:p w14:paraId="723F091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1.37m 10A C13-C14 Gray Jpr Cord</w:t>
            </w:r>
          </w:p>
        </w:tc>
        <w:tc>
          <w:tcPr>
            <w:tcW w:w="563" w:type="pct"/>
            <w:tcBorders>
              <w:top w:val="nil"/>
              <w:left w:val="nil"/>
              <w:bottom w:val="single" w:sz="4" w:space="0" w:color="auto"/>
              <w:right w:val="single" w:sz="4" w:space="0" w:color="auto"/>
            </w:tcBorders>
            <w:shd w:val="clear" w:color="auto" w:fill="auto"/>
            <w:vAlign w:val="center"/>
            <w:hideMark/>
          </w:tcPr>
          <w:p w14:paraId="774B8F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8C21A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9C46B3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4F9575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2.4.48</w:t>
            </w:r>
          </w:p>
        </w:tc>
        <w:tc>
          <w:tcPr>
            <w:tcW w:w="1110" w:type="pct"/>
            <w:tcBorders>
              <w:top w:val="nil"/>
              <w:left w:val="nil"/>
              <w:bottom w:val="single" w:sz="4" w:space="0" w:color="auto"/>
              <w:right w:val="nil"/>
            </w:tcBorders>
            <w:shd w:val="clear" w:color="auto" w:fill="auto"/>
            <w:vAlign w:val="center"/>
            <w:hideMark/>
          </w:tcPr>
          <w:p w14:paraId="0C97D4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A0K04A      0D1</w:t>
            </w:r>
          </w:p>
        </w:tc>
        <w:tc>
          <w:tcPr>
            <w:tcW w:w="2368" w:type="pct"/>
            <w:tcBorders>
              <w:top w:val="nil"/>
              <w:left w:val="nil"/>
              <w:bottom w:val="single" w:sz="4" w:space="0" w:color="auto"/>
              <w:right w:val="single" w:sz="4" w:space="0" w:color="auto"/>
            </w:tcBorders>
            <w:shd w:val="clear" w:color="auto" w:fill="auto"/>
            <w:vAlign w:val="center"/>
            <w:hideMark/>
          </w:tcPr>
          <w:p w14:paraId="37D191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7DCC59B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39A19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F5A6A0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F534D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2.4.49</w:t>
            </w:r>
          </w:p>
        </w:tc>
        <w:tc>
          <w:tcPr>
            <w:tcW w:w="1110" w:type="pct"/>
            <w:tcBorders>
              <w:top w:val="nil"/>
              <w:left w:val="nil"/>
              <w:bottom w:val="single" w:sz="4" w:space="0" w:color="auto"/>
              <w:right w:val="nil"/>
            </w:tcBorders>
            <w:shd w:val="clear" w:color="auto" w:fill="auto"/>
            <w:vAlign w:val="center"/>
            <w:hideMark/>
          </w:tcPr>
          <w:p w14:paraId="29E0F7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142257-006</w:t>
            </w:r>
          </w:p>
        </w:tc>
        <w:tc>
          <w:tcPr>
            <w:tcW w:w="2368" w:type="pct"/>
            <w:tcBorders>
              <w:top w:val="nil"/>
              <w:left w:val="nil"/>
              <w:bottom w:val="single" w:sz="4" w:space="0" w:color="auto"/>
              <w:right w:val="single" w:sz="4" w:space="0" w:color="auto"/>
            </w:tcBorders>
            <w:shd w:val="clear" w:color="auto" w:fill="auto"/>
            <w:vAlign w:val="center"/>
            <w:hideMark/>
          </w:tcPr>
          <w:p w14:paraId="368E6B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10A IEC320 C14-C13 4.5ft US PDU Cable</w:t>
            </w:r>
          </w:p>
        </w:tc>
        <w:tc>
          <w:tcPr>
            <w:tcW w:w="563" w:type="pct"/>
            <w:tcBorders>
              <w:top w:val="nil"/>
              <w:left w:val="nil"/>
              <w:bottom w:val="single" w:sz="4" w:space="0" w:color="auto"/>
              <w:right w:val="single" w:sz="4" w:space="0" w:color="auto"/>
            </w:tcBorders>
            <w:shd w:val="clear" w:color="auto" w:fill="auto"/>
            <w:vAlign w:val="center"/>
            <w:hideMark/>
          </w:tcPr>
          <w:p w14:paraId="10AFAE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EB98CC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8A685A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AA1C60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2.4.50</w:t>
            </w:r>
          </w:p>
        </w:tc>
        <w:tc>
          <w:tcPr>
            <w:tcW w:w="1110" w:type="pct"/>
            <w:tcBorders>
              <w:top w:val="nil"/>
              <w:left w:val="nil"/>
              <w:bottom w:val="single" w:sz="4" w:space="0" w:color="auto"/>
              <w:right w:val="nil"/>
            </w:tcBorders>
            <w:shd w:val="clear" w:color="auto" w:fill="auto"/>
            <w:vAlign w:val="center"/>
            <w:hideMark/>
          </w:tcPr>
          <w:p w14:paraId="2B36418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142257-006  0D1</w:t>
            </w:r>
          </w:p>
        </w:tc>
        <w:tc>
          <w:tcPr>
            <w:tcW w:w="2368" w:type="pct"/>
            <w:tcBorders>
              <w:top w:val="nil"/>
              <w:left w:val="nil"/>
              <w:bottom w:val="single" w:sz="4" w:space="0" w:color="auto"/>
              <w:right w:val="single" w:sz="4" w:space="0" w:color="auto"/>
            </w:tcBorders>
            <w:shd w:val="clear" w:color="auto" w:fill="auto"/>
            <w:vAlign w:val="center"/>
            <w:hideMark/>
          </w:tcPr>
          <w:p w14:paraId="5B7C82D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52B3CDF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6F24DF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4CA3C578"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76322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2.4.51</w:t>
            </w:r>
          </w:p>
        </w:tc>
        <w:tc>
          <w:tcPr>
            <w:tcW w:w="1110" w:type="pct"/>
            <w:tcBorders>
              <w:top w:val="nil"/>
              <w:left w:val="nil"/>
              <w:bottom w:val="single" w:sz="4" w:space="0" w:color="auto"/>
              <w:right w:val="nil"/>
            </w:tcBorders>
            <w:shd w:val="clear" w:color="auto" w:fill="auto"/>
            <w:vAlign w:val="center"/>
            <w:hideMark/>
          </w:tcPr>
          <w:p w14:paraId="512E79F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120672-B21</w:t>
            </w:r>
          </w:p>
        </w:tc>
        <w:tc>
          <w:tcPr>
            <w:tcW w:w="2368" w:type="pct"/>
            <w:tcBorders>
              <w:top w:val="nil"/>
              <w:left w:val="nil"/>
              <w:bottom w:val="single" w:sz="4" w:space="0" w:color="auto"/>
              <w:right w:val="single" w:sz="4" w:space="0" w:color="auto"/>
            </w:tcBorders>
            <w:shd w:val="clear" w:color="auto" w:fill="auto"/>
            <w:vAlign w:val="center"/>
            <w:hideMark/>
          </w:tcPr>
          <w:p w14:paraId="7F0AA65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9000 Series Ballast Option Kit</w:t>
            </w:r>
          </w:p>
        </w:tc>
        <w:tc>
          <w:tcPr>
            <w:tcW w:w="563" w:type="pct"/>
            <w:tcBorders>
              <w:top w:val="nil"/>
              <w:left w:val="nil"/>
              <w:bottom w:val="single" w:sz="4" w:space="0" w:color="auto"/>
              <w:right w:val="single" w:sz="4" w:space="0" w:color="auto"/>
            </w:tcBorders>
            <w:shd w:val="clear" w:color="auto" w:fill="auto"/>
            <w:vAlign w:val="center"/>
            <w:hideMark/>
          </w:tcPr>
          <w:p w14:paraId="569B4F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F3B9A8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5F1BCD3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1DB6EA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2.4.52</w:t>
            </w:r>
          </w:p>
        </w:tc>
        <w:tc>
          <w:tcPr>
            <w:tcW w:w="1110" w:type="pct"/>
            <w:tcBorders>
              <w:top w:val="nil"/>
              <w:left w:val="nil"/>
              <w:bottom w:val="single" w:sz="4" w:space="0" w:color="auto"/>
              <w:right w:val="nil"/>
            </w:tcBorders>
            <w:shd w:val="clear" w:color="auto" w:fill="auto"/>
            <w:vAlign w:val="center"/>
            <w:hideMark/>
          </w:tcPr>
          <w:p w14:paraId="1A31B3C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120672-B21  0D1</w:t>
            </w:r>
          </w:p>
        </w:tc>
        <w:tc>
          <w:tcPr>
            <w:tcW w:w="2368" w:type="pct"/>
            <w:tcBorders>
              <w:top w:val="nil"/>
              <w:left w:val="nil"/>
              <w:bottom w:val="single" w:sz="4" w:space="0" w:color="auto"/>
              <w:right w:val="single" w:sz="4" w:space="0" w:color="auto"/>
            </w:tcBorders>
            <w:shd w:val="clear" w:color="auto" w:fill="auto"/>
            <w:vAlign w:val="center"/>
            <w:hideMark/>
          </w:tcPr>
          <w:p w14:paraId="7FCA6C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13C46A1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126230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17B23EF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89C9E0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2.4.53</w:t>
            </w:r>
          </w:p>
        </w:tc>
        <w:tc>
          <w:tcPr>
            <w:tcW w:w="1110" w:type="pct"/>
            <w:tcBorders>
              <w:top w:val="nil"/>
              <w:left w:val="nil"/>
              <w:bottom w:val="single" w:sz="4" w:space="0" w:color="auto"/>
              <w:right w:val="nil"/>
            </w:tcBorders>
            <w:shd w:val="clear" w:color="auto" w:fill="auto"/>
            <w:vAlign w:val="center"/>
            <w:hideMark/>
          </w:tcPr>
          <w:p w14:paraId="3B66833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313452-B21</w:t>
            </w:r>
          </w:p>
        </w:tc>
        <w:tc>
          <w:tcPr>
            <w:tcW w:w="2368" w:type="pct"/>
            <w:tcBorders>
              <w:top w:val="nil"/>
              <w:left w:val="nil"/>
              <w:bottom w:val="single" w:sz="4" w:space="0" w:color="auto"/>
              <w:right w:val="single" w:sz="4" w:space="0" w:color="auto"/>
            </w:tcBorders>
            <w:shd w:val="clear" w:color="auto" w:fill="auto"/>
            <w:vAlign w:val="center"/>
            <w:hideMark/>
          </w:tcPr>
          <w:p w14:paraId="66C4188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B-ser 32-64 ISL Trnk SW LTU</w:t>
            </w:r>
          </w:p>
        </w:tc>
        <w:tc>
          <w:tcPr>
            <w:tcW w:w="563" w:type="pct"/>
            <w:tcBorders>
              <w:top w:val="nil"/>
              <w:left w:val="nil"/>
              <w:bottom w:val="single" w:sz="4" w:space="0" w:color="auto"/>
              <w:right w:val="single" w:sz="4" w:space="0" w:color="auto"/>
            </w:tcBorders>
            <w:shd w:val="clear" w:color="auto" w:fill="auto"/>
            <w:vAlign w:val="center"/>
            <w:hideMark/>
          </w:tcPr>
          <w:p w14:paraId="0BED43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83F191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0A261F8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C25E7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2.4.54</w:t>
            </w:r>
          </w:p>
        </w:tc>
        <w:tc>
          <w:tcPr>
            <w:tcW w:w="1110" w:type="pct"/>
            <w:tcBorders>
              <w:top w:val="nil"/>
              <w:left w:val="nil"/>
              <w:bottom w:val="single" w:sz="4" w:space="0" w:color="auto"/>
              <w:right w:val="single" w:sz="4" w:space="0" w:color="auto"/>
            </w:tcBorders>
            <w:shd w:val="clear" w:color="000000" w:fill="FFFFFF"/>
            <w:noWrap/>
            <w:vAlign w:val="center"/>
            <w:hideMark/>
          </w:tcPr>
          <w:p w14:paraId="453FBF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000000" w:fill="FFFFFF"/>
            <w:vAlign w:val="center"/>
            <w:hideMark/>
          </w:tcPr>
          <w:p w14:paraId="399304E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StoreServ File Controller [#1]</w:t>
            </w:r>
          </w:p>
        </w:tc>
        <w:tc>
          <w:tcPr>
            <w:tcW w:w="563" w:type="pct"/>
            <w:tcBorders>
              <w:top w:val="nil"/>
              <w:left w:val="nil"/>
              <w:bottom w:val="single" w:sz="4" w:space="0" w:color="auto"/>
              <w:right w:val="single" w:sz="4" w:space="0" w:color="auto"/>
            </w:tcBorders>
            <w:shd w:val="clear" w:color="auto" w:fill="auto"/>
            <w:vAlign w:val="center"/>
            <w:hideMark/>
          </w:tcPr>
          <w:p w14:paraId="58304EE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auto"/>
            <w:vAlign w:val="center"/>
            <w:hideMark/>
          </w:tcPr>
          <w:p w14:paraId="504F380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363BF05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394E2A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2.4.55</w:t>
            </w:r>
          </w:p>
        </w:tc>
        <w:tc>
          <w:tcPr>
            <w:tcW w:w="1110" w:type="pct"/>
            <w:tcBorders>
              <w:top w:val="nil"/>
              <w:left w:val="nil"/>
              <w:bottom w:val="single" w:sz="4" w:space="0" w:color="auto"/>
              <w:right w:val="nil"/>
            </w:tcBorders>
            <w:shd w:val="clear" w:color="auto" w:fill="auto"/>
            <w:vAlign w:val="center"/>
            <w:hideMark/>
          </w:tcPr>
          <w:p w14:paraId="31C7DB4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C8S69A</w:t>
            </w:r>
          </w:p>
        </w:tc>
        <w:tc>
          <w:tcPr>
            <w:tcW w:w="2368" w:type="pct"/>
            <w:tcBorders>
              <w:top w:val="nil"/>
              <w:left w:val="nil"/>
              <w:bottom w:val="single" w:sz="4" w:space="0" w:color="auto"/>
              <w:right w:val="single" w:sz="4" w:space="0" w:color="auto"/>
            </w:tcBorders>
            <w:shd w:val="clear" w:color="auto" w:fill="auto"/>
            <w:vAlign w:val="center"/>
            <w:hideMark/>
          </w:tcPr>
          <w:p w14:paraId="5B3374F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3PAR StoreServ File Controller</w:t>
            </w:r>
          </w:p>
        </w:tc>
        <w:tc>
          <w:tcPr>
            <w:tcW w:w="563" w:type="pct"/>
            <w:tcBorders>
              <w:top w:val="nil"/>
              <w:left w:val="nil"/>
              <w:bottom w:val="single" w:sz="4" w:space="0" w:color="auto"/>
              <w:right w:val="single" w:sz="4" w:space="0" w:color="auto"/>
            </w:tcBorders>
            <w:shd w:val="clear" w:color="auto" w:fill="auto"/>
            <w:vAlign w:val="center"/>
            <w:hideMark/>
          </w:tcPr>
          <w:p w14:paraId="601B7A4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92EDF5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2B60D8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4810A1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2.4.56</w:t>
            </w:r>
          </w:p>
        </w:tc>
        <w:tc>
          <w:tcPr>
            <w:tcW w:w="1110" w:type="pct"/>
            <w:tcBorders>
              <w:top w:val="nil"/>
              <w:left w:val="nil"/>
              <w:bottom w:val="single" w:sz="4" w:space="0" w:color="auto"/>
              <w:right w:val="nil"/>
            </w:tcBorders>
            <w:shd w:val="clear" w:color="auto" w:fill="auto"/>
            <w:vAlign w:val="center"/>
            <w:hideMark/>
          </w:tcPr>
          <w:p w14:paraId="556DA45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AJ764A</w:t>
            </w:r>
          </w:p>
        </w:tc>
        <w:tc>
          <w:tcPr>
            <w:tcW w:w="2368" w:type="pct"/>
            <w:tcBorders>
              <w:top w:val="nil"/>
              <w:left w:val="nil"/>
              <w:bottom w:val="single" w:sz="4" w:space="0" w:color="auto"/>
              <w:right w:val="single" w:sz="4" w:space="0" w:color="auto"/>
            </w:tcBorders>
            <w:shd w:val="clear" w:color="auto" w:fill="auto"/>
            <w:vAlign w:val="center"/>
            <w:hideMark/>
          </w:tcPr>
          <w:p w14:paraId="6A46AB7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82Q 8Gb Dual Port PCI-e FC HBA</w:t>
            </w:r>
          </w:p>
        </w:tc>
        <w:tc>
          <w:tcPr>
            <w:tcW w:w="563" w:type="pct"/>
            <w:tcBorders>
              <w:top w:val="nil"/>
              <w:left w:val="nil"/>
              <w:bottom w:val="single" w:sz="4" w:space="0" w:color="auto"/>
              <w:right w:val="single" w:sz="4" w:space="0" w:color="auto"/>
            </w:tcBorders>
            <w:shd w:val="clear" w:color="auto" w:fill="auto"/>
            <w:vAlign w:val="center"/>
            <w:hideMark/>
          </w:tcPr>
          <w:p w14:paraId="342C08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8488F8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8B4A94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D328AD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2.4.57</w:t>
            </w:r>
          </w:p>
        </w:tc>
        <w:tc>
          <w:tcPr>
            <w:tcW w:w="1110" w:type="pct"/>
            <w:tcBorders>
              <w:top w:val="nil"/>
              <w:left w:val="nil"/>
              <w:bottom w:val="single" w:sz="4" w:space="0" w:color="auto"/>
              <w:right w:val="nil"/>
            </w:tcBorders>
            <w:shd w:val="clear" w:color="auto" w:fill="auto"/>
            <w:vAlign w:val="center"/>
            <w:hideMark/>
          </w:tcPr>
          <w:p w14:paraId="6705A29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AJ764A      0D1</w:t>
            </w:r>
          </w:p>
        </w:tc>
        <w:tc>
          <w:tcPr>
            <w:tcW w:w="2368" w:type="pct"/>
            <w:tcBorders>
              <w:top w:val="nil"/>
              <w:left w:val="nil"/>
              <w:bottom w:val="single" w:sz="4" w:space="0" w:color="auto"/>
              <w:right w:val="single" w:sz="4" w:space="0" w:color="auto"/>
            </w:tcBorders>
            <w:shd w:val="clear" w:color="auto" w:fill="auto"/>
            <w:vAlign w:val="center"/>
            <w:hideMark/>
          </w:tcPr>
          <w:p w14:paraId="5E3C3D9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Factory integrated</w:t>
            </w:r>
          </w:p>
        </w:tc>
        <w:tc>
          <w:tcPr>
            <w:tcW w:w="563" w:type="pct"/>
            <w:tcBorders>
              <w:top w:val="nil"/>
              <w:left w:val="nil"/>
              <w:bottom w:val="single" w:sz="4" w:space="0" w:color="auto"/>
              <w:right w:val="single" w:sz="4" w:space="0" w:color="auto"/>
            </w:tcBorders>
            <w:shd w:val="clear" w:color="auto" w:fill="auto"/>
            <w:vAlign w:val="center"/>
            <w:hideMark/>
          </w:tcPr>
          <w:p w14:paraId="4812F0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99D0A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F04D52B" w14:textId="77777777" w:rsidTr="00353E73">
        <w:trPr>
          <w:trHeight w:val="40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5CEC8D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2.5</w:t>
            </w:r>
          </w:p>
        </w:tc>
        <w:tc>
          <w:tcPr>
            <w:tcW w:w="1110" w:type="pct"/>
            <w:tcBorders>
              <w:top w:val="nil"/>
              <w:left w:val="nil"/>
              <w:bottom w:val="single" w:sz="4" w:space="0" w:color="auto"/>
              <w:right w:val="nil"/>
            </w:tcBorders>
            <w:shd w:val="clear" w:color="auto" w:fill="D9D9D9" w:themeFill="background1" w:themeFillShade="D9"/>
            <w:vAlign w:val="center"/>
            <w:hideMark/>
          </w:tcPr>
          <w:p w14:paraId="68FC5F0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34D5CDA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Σύστημα αντιγράφων ασφαλείας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094073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08891C0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19F235B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77294E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2.5.1</w:t>
            </w:r>
          </w:p>
        </w:tc>
        <w:tc>
          <w:tcPr>
            <w:tcW w:w="1110" w:type="pct"/>
            <w:tcBorders>
              <w:top w:val="nil"/>
              <w:left w:val="nil"/>
              <w:bottom w:val="single" w:sz="4" w:space="0" w:color="auto"/>
              <w:right w:val="nil"/>
            </w:tcBorders>
            <w:shd w:val="clear" w:color="auto" w:fill="auto"/>
            <w:vAlign w:val="center"/>
            <w:hideMark/>
          </w:tcPr>
          <w:p w14:paraId="11C8652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AK379A</w:t>
            </w:r>
          </w:p>
        </w:tc>
        <w:tc>
          <w:tcPr>
            <w:tcW w:w="2368" w:type="pct"/>
            <w:tcBorders>
              <w:top w:val="nil"/>
              <w:left w:val="nil"/>
              <w:bottom w:val="single" w:sz="4" w:space="0" w:color="auto"/>
              <w:right w:val="single" w:sz="4" w:space="0" w:color="auto"/>
            </w:tcBorders>
            <w:shd w:val="clear" w:color="auto" w:fill="auto"/>
            <w:vAlign w:val="center"/>
            <w:hideMark/>
          </w:tcPr>
          <w:p w14:paraId="4FDD31D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MSL2024 0-Drive Tape Library</w:t>
            </w:r>
          </w:p>
        </w:tc>
        <w:tc>
          <w:tcPr>
            <w:tcW w:w="563" w:type="pct"/>
            <w:tcBorders>
              <w:top w:val="nil"/>
              <w:left w:val="nil"/>
              <w:bottom w:val="single" w:sz="4" w:space="0" w:color="auto"/>
              <w:right w:val="single" w:sz="4" w:space="0" w:color="auto"/>
            </w:tcBorders>
            <w:shd w:val="clear" w:color="auto" w:fill="auto"/>
            <w:vAlign w:val="center"/>
            <w:hideMark/>
          </w:tcPr>
          <w:p w14:paraId="73CE6A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0CE6B2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FC1B4E2"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C02EF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2.5.2</w:t>
            </w:r>
          </w:p>
        </w:tc>
        <w:tc>
          <w:tcPr>
            <w:tcW w:w="1110" w:type="pct"/>
            <w:tcBorders>
              <w:top w:val="nil"/>
              <w:left w:val="nil"/>
              <w:bottom w:val="single" w:sz="4" w:space="0" w:color="auto"/>
              <w:right w:val="nil"/>
            </w:tcBorders>
            <w:shd w:val="clear" w:color="auto" w:fill="auto"/>
            <w:vAlign w:val="center"/>
            <w:hideMark/>
          </w:tcPr>
          <w:p w14:paraId="179D0D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BL544B</w:t>
            </w:r>
          </w:p>
        </w:tc>
        <w:tc>
          <w:tcPr>
            <w:tcW w:w="2368" w:type="pct"/>
            <w:tcBorders>
              <w:top w:val="nil"/>
              <w:left w:val="nil"/>
              <w:bottom w:val="single" w:sz="4" w:space="0" w:color="auto"/>
              <w:right w:val="single" w:sz="4" w:space="0" w:color="auto"/>
            </w:tcBorders>
            <w:shd w:val="clear" w:color="auto" w:fill="auto"/>
            <w:vAlign w:val="center"/>
            <w:hideMark/>
          </w:tcPr>
          <w:p w14:paraId="7F0D3E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MSL LTO-5 Ultrium 3000 FC Drive Kit</w:t>
            </w:r>
          </w:p>
        </w:tc>
        <w:tc>
          <w:tcPr>
            <w:tcW w:w="563" w:type="pct"/>
            <w:tcBorders>
              <w:top w:val="nil"/>
              <w:left w:val="nil"/>
              <w:bottom w:val="single" w:sz="4" w:space="0" w:color="auto"/>
              <w:right w:val="single" w:sz="4" w:space="0" w:color="auto"/>
            </w:tcBorders>
            <w:shd w:val="clear" w:color="auto" w:fill="auto"/>
            <w:vAlign w:val="center"/>
            <w:hideMark/>
          </w:tcPr>
          <w:p w14:paraId="3A1F844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6218A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1BE9B27" w14:textId="77777777" w:rsidTr="00353E73">
        <w:trPr>
          <w:trHeight w:val="36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54510B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w:t>
            </w:r>
          </w:p>
        </w:tc>
        <w:tc>
          <w:tcPr>
            <w:tcW w:w="1110" w:type="pct"/>
            <w:tcBorders>
              <w:top w:val="nil"/>
              <w:left w:val="nil"/>
              <w:bottom w:val="single" w:sz="4" w:space="0" w:color="auto"/>
              <w:right w:val="nil"/>
            </w:tcBorders>
            <w:shd w:val="clear" w:color="auto" w:fill="D9D9D9" w:themeFill="background1" w:themeFillShade="D9"/>
            <w:vAlign w:val="center"/>
            <w:hideMark/>
          </w:tcPr>
          <w:p w14:paraId="359E919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1F455E8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Κεντρικοί Μεταγωγοί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434710E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185FE41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12232B0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852FB9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2.6.1</w:t>
            </w:r>
          </w:p>
        </w:tc>
        <w:tc>
          <w:tcPr>
            <w:tcW w:w="1110" w:type="pct"/>
            <w:tcBorders>
              <w:top w:val="nil"/>
              <w:left w:val="nil"/>
              <w:bottom w:val="single" w:sz="4" w:space="0" w:color="auto"/>
              <w:right w:val="nil"/>
            </w:tcBorders>
            <w:shd w:val="clear" w:color="auto" w:fill="auto"/>
            <w:vAlign w:val="center"/>
            <w:hideMark/>
          </w:tcPr>
          <w:p w14:paraId="228B84B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JC612A</w:t>
            </w:r>
          </w:p>
        </w:tc>
        <w:tc>
          <w:tcPr>
            <w:tcW w:w="2368" w:type="pct"/>
            <w:tcBorders>
              <w:top w:val="nil"/>
              <w:left w:val="nil"/>
              <w:bottom w:val="single" w:sz="4" w:space="0" w:color="auto"/>
              <w:right w:val="single" w:sz="4" w:space="0" w:color="auto"/>
            </w:tcBorders>
            <w:shd w:val="clear" w:color="auto" w:fill="auto"/>
            <w:vAlign w:val="center"/>
            <w:hideMark/>
          </w:tcPr>
          <w:p w14:paraId="5D6F097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10508 Switch Chassis</w:t>
            </w:r>
          </w:p>
        </w:tc>
        <w:tc>
          <w:tcPr>
            <w:tcW w:w="563" w:type="pct"/>
            <w:tcBorders>
              <w:top w:val="nil"/>
              <w:left w:val="nil"/>
              <w:bottom w:val="single" w:sz="4" w:space="0" w:color="auto"/>
              <w:right w:val="single" w:sz="4" w:space="0" w:color="auto"/>
            </w:tcBorders>
            <w:shd w:val="clear" w:color="auto" w:fill="auto"/>
            <w:vAlign w:val="center"/>
            <w:hideMark/>
          </w:tcPr>
          <w:p w14:paraId="07CB01C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210308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0547B8D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A35650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2.6.2</w:t>
            </w:r>
          </w:p>
        </w:tc>
        <w:tc>
          <w:tcPr>
            <w:tcW w:w="1110" w:type="pct"/>
            <w:tcBorders>
              <w:top w:val="nil"/>
              <w:left w:val="nil"/>
              <w:bottom w:val="single" w:sz="4" w:space="0" w:color="auto"/>
              <w:right w:val="nil"/>
            </w:tcBorders>
            <w:shd w:val="clear" w:color="auto" w:fill="auto"/>
            <w:vAlign w:val="center"/>
            <w:hideMark/>
          </w:tcPr>
          <w:p w14:paraId="1D72C3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JC610A</w:t>
            </w:r>
          </w:p>
        </w:tc>
        <w:tc>
          <w:tcPr>
            <w:tcW w:w="2368" w:type="pct"/>
            <w:tcBorders>
              <w:top w:val="nil"/>
              <w:left w:val="nil"/>
              <w:bottom w:val="single" w:sz="4" w:space="0" w:color="auto"/>
              <w:right w:val="single" w:sz="4" w:space="0" w:color="auto"/>
            </w:tcBorders>
            <w:shd w:val="clear" w:color="auto" w:fill="auto"/>
            <w:vAlign w:val="center"/>
            <w:hideMark/>
          </w:tcPr>
          <w:p w14:paraId="56D2F58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10500 2500W AC Power Supply</w:t>
            </w:r>
          </w:p>
        </w:tc>
        <w:tc>
          <w:tcPr>
            <w:tcW w:w="563" w:type="pct"/>
            <w:tcBorders>
              <w:top w:val="nil"/>
              <w:left w:val="nil"/>
              <w:bottom w:val="single" w:sz="4" w:space="0" w:color="auto"/>
              <w:right w:val="single" w:sz="4" w:space="0" w:color="auto"/>
            </w:tcBorders>
            <w:shd w:val="clear" w:color="auto" w:fill="auto"/>
            <w:vAlign w:val="center"/>
            <w:hideMark/>
          </w:tcPr>
          <w:p w14:paraId="7622DA4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21C5DD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5FB4B3D2"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B8A3C5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2.6.3</w:t>
            </w:r>
          </w:p>
        </w:tc>
        <w:tc>
          <w:tcPr>
            <w:tcW w:w="1110" w:type="pct"/>
            <w:tcBorders>
              <w:top w:val="nil"/>
              <w:left w:val="nil"/>
              <w:bottom w:val="single" w:sz="4" w:space="0" w:color="auto"/>
              <w:right w:val="nil"/>
            </w:tcBorders>
            <w:shd w:val="clear" w:color="auto" w:fill="auto"/>
            <w:vAlign w:val="center"/>
            <w:hideMark/>
          </w:tcPr>
          <w:p w14:paraId="7139863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JC610A      ABB</w:t>
            </w:r>
          </w:p>
        </w:tc>
        <w:tc>
          <w:tcPr>
            <w:tcW w:w="2368" w:type="pct"/>
            <w:tcBorders>
              <w:top w:val="nil"/>
              <w:left w:val="nil"/>
              <w:bottom w:val="single" w:sz="4" w:space="0" w:color="auto"/>
              <w:right w:val="single" w:sz="4" w:space="0" w:color="auto"/>
            </w:tcBorders>
            <w:shd w:val="clear" w:color="auto" w:fill="auto"/>
            <w:vAlign w:val="center"/>
            <w:hideMark/>
          </w:tcPr>
          <w:p w14:paraId="46DF81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  INCLUDED: HP 10500 2500W AC Power Supply Europe - English localization</w:t>
            </w:r>
          </w:p>
        </w:tc>
        <w:tc>
          <w:tcPr>
            <w:tcW w:w="563" w:type="pct"/>
            <w:tcBorders>
              <w:top w:val="nil"/>
              <w:left w:val="nil"/>
              <w:bottom w:val="single" w:sz="4" w:space="0" w:color="auto"/>
              <w:right w:val="single" w:sz="4" w:space="0" w:color="auto"/>
            </w:tcBorders>
            <w:shd w:val="clear" w:color="auto" w:fill="auto"/>
            <w:vAlign w:val="center"/>
            <w:hideMark/>
          </w:tcPr>
          <w:p w14:paraId="076CF78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A60694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6</w:t>
            </w:r>
          </w:p>
        </w:tc>
      </w:tr>
      <w:tr w:rsidR="00403928" w:rsidRPr="00403928" w14:paraId="489A801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2635B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2.6.4</w:t>
            </w:r>
          </w:p>
        </w:tc>
        <w:tc>
          <w:tcPr>
            <w:tcW w:w="1110" w:type="pct"/>
            <w:tcBorders>
              <w:top w:val="nil"/>
              <w:left w:val="nil"/>
              <w:bottom w:val="single" w:sz="4" w:space="0" w:color="auto"/>
              <w:right w:val="nil"/>
            </w:tcBorders>
            <w:shd w:val="clear" w:color="auto" w:fill="auto"/>
            <w:vAlign w:val="center"/>
            <w:hideMark/>
          </w:tcPr>
          <w:p w14:paraId="28A9D54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JC665A</w:t>
            </w:r>
          </w:p>
        </w:tc>
        <w:tc>
          <w:tcPr>
            <w:tcW w:w="2368" w:type="pct"/>
            <w:tcBorders>
              <w:top w:val="nil"/>
              <w:left w:val="nil"/>
              <w:bottom w:val="single" w:sz="4" w:space="0" w:color="auto"/>
              <w:right w:val="single" w:sz="4" w:space="0" w:color="auto"/>
            </w:tcBorders>
            <w:shd w:val="clear" w:color="auto" w:fill="auto"/>
            <w:vAlign w:val="center"/>
            <w:hideMark/>
          </w:tcPr>
          <w:p w14:paraId="1668A5F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X421 Chassis Universal Rck Mntg Kit</w:t>
            </w:r>
          </w:p>
        </w:tc>
        <w:tc>
          <w:tcPr>
            <w:tcW w:w="563" w:type="pct"/>
            <w:tcBorders>
              <w:top w:val="nil"/>
              <w:left w:val="nil"/>
              <w:bottom w:val="single" w:sz="4" w:space="0" w:color="auto"/>
              <w:right w:val="single" w:sz="4" w:space="0" w:color="auto"/>
            </w:tcBorders>
            <w:shd w:val="clear" w:color="auto" w:fill="auto"/>
            <w:vAlign w:val="center"/>
            <w:hideMark/>
          </w:tcPr>
          <w:p w14:paraId="47B2E6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542393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7F54DA7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A3210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2.6.5</w:t>
            </w:r>
          </w:p>
        </w:tc>
        <w:tc>
          <w:tcPr>
            <w:tcW w:w="1110" w:type="pct"/>
            <w:tcBorders>
              <w:top w:val="nil"/>
              <w:left w:val="nil"/>
              <w:bottom w:val="single" w:sz="4" w:space="0" w:color="auto"/>
              <w:right w:val="nil"/>
            </w:tcBorders>
            <w:shd w:val="clear" w:color="auto" w:fill="auto"/>
            <w:vAlign w:val="center"/>
            <w:hideMark/>
          </w:tcPr>
          <w:p w14:paraId="1DAF3C1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JC753A</w:t>
            </w:r>
          </w:p>
        </w:tc>
        <w:tc>
          <w:tcPr>
            <w:tcW w:w="2368" w:type="pct"/>
            <w:tcBorders>
              <w:top w:val="nil"/>
              <w:left w:val="nil"/>
              <w:bottom w:val="single" w:sz="4" w:space="0" w:color="auto"/>
              <w:right w:val="single" w:sz="4" w:space="0" w:color="auto"/>
            </w:tcBorders>
            <w:shd w:val="clear" w:color="auto" w:fill="auto"/>
            <w:vAlign w:val="center"/>
            <w:hideMark/>
          </w:tcPr>
          <w:p w14:paraId="66A200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10508/10508-V 1.04Tbps Typ B Fabric Module</w:t>
            </w:r>
          </w:p>
        </w:tc>
        <w:tc>
          <w:tcPr>
            <w:tcW w:w="563" w:type="pct"/>
            <w:tcBorders>
              <w:top w:val="nil"/>
              <w:left w:val="nil"/>
              <w:bottom w:val="single" w:sz="4" w:space="0" w:color="auto"/>
              <w:right w:val="single" w:sz="4" w:space="0" w:color="auto"/>
            </w:tcBorders>
            <w:shd w:val="clear" w:color="auto" w:fill="auto"/>
            <w:vAlign w:val="center"/>
            <w:hideMark/>
          </w:tcPr>
          <w:p w14:paraId="700A362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2CC36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5F3470C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54D157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2.6.6</w:t>
            </w:r>
          </w:p>
        </w:tc>
        <w:tc>
          <w:tcPr>
            <w:tcW w:w="1110" w:type="pct"/>
            <w:tcBorders>
              <w:top w:val="nil"/>
              <w:left w:val="nil"/>
              <w:bottom w:val="single" w:sz="4" w:space="0" w:color="auto"/>
              <w:right w:val="nil"/>
            </w:tcBorders>
            <w:shd w:val="clear" w:color="auto" w:fill="auto"/>
            <w:vAlign w:val="center"/>
            <w:hideMark/>
          </w:tcPr>
          <w:p w14:paraId="293E40B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JC614A</w:t>
            </w:r>
          </w:p>
        </w:tc>
        <w:tc>
          <w:tcPr>
            <w:tcW w:w="2368" w:type="pct"/>
            <w:tcBorders>
              <w:top w:val="nil"/>
              <w:left w:val="nil"/>
              <w:bottom w:val="single" w:sz="4" w:space="0" w:color="auto"/>
              <w:right w:val="single" w:sz="4" w:space="0" w:color="auto"/>
            </w:tcBorders>
            <w:shd w:val="clear" w:color="auto" w:fill="auto"/>
            <w:vAlign w:val="center"/>
            <w:hideMark/>
          </w:tcPr>
          <w:p w14:paraId="544674E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HP 10500 Main Processing Unit </w:t>
            </w:r>
          </w:p>
        </w:tc>
        <w:tc>
          <w:tcPr>
            <w:tcW w:w="563" w:type="pct"/>
            <w:tcBorders>
              <w:top w:val="nil"/>
              <w:left w:val="nil"/>
              <w:bottom w:val="single" w:sz="4" w:space="0" w:color="auto"/>
              <w:right w:val="single" w:sz="4" w:space="0" w:color="auto"/>
            </w:tcBorders>
            <w:shd w:val="clear" w:color="auto" w:fill="auto"/>
            <w:vAlign w:val="center"/>
            <w:hideMark/>
          </w:tcPr>
          <w:p w14:paraId="2DFF2D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188912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52F64D3"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9D89C8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2.6.7</w:t>
            </w:r>
          </w:p>
        </w:tc>
        <w:tc>
          <w:tcPr>
            <w:tcW w:w="1110" w:type="pct"/>
            <w:tcBorders>
              <w:top w:val="nil"/>
              <w:left w:val="nil"/>
              <w:bottom w:val="single" w:sz="4" w:space="0" w:color="auto"/>
              <w:right w:val="nil"/>
            </w:tcBorders>
            <w:shd w:val="clear" w:color="auto" w:fill="auto"/>
            <w:vAlign w:val="center"/>
            <w:hideMark/>
          </w:tcPr>
          <w:p w14:paraId="05F9AD0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JC618A</w:t>
            </w:r>
          </w:p>
        </w:tc>
        <w:tc>
          <w:tcPr>
            <w:tcW w:w="2368" w:type="pct"/>
            <w:tcBorders>
              <w:top w:val="nil"/>
              <w:left w:val="nil"/>
              <w:bottom w:val="single" w:sz="4" w:space="0" w:color="auto"/>
              <w:right w:val="single" w:sz="4" w:space="0" w:color="auto"/>
            </w:tcBorders>
            <w:shd w:val="clear" w:color="auto" w:fill="auto"/>
            <w:vAlign w:val="center"/>
            <w:hideMark/>
          </w:tcPr>
          <w:p w14:paraId="566FB2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10500 48-port Gig-T SE Module</w:t>
            </w:r>
          </w:p>
        </w:tc>
        <w:tc>
          <w:tcPr>
            <w:tcW w:w="563" w:type="pct"/>
            <w:tcBorders>
              <w:top w:val="nil"/>
              <w:left w:val="nil"/>
              <w:bottom w:val="single" w:sz="4" w:space="0" w:color="auto"/>
              <w:right w:val="single" w:sz="4" w:space="0" w:color="auto"/>
            </w:tcBorders>
            <w:shd w:val="clear" w:color="auto" w:fill="auto"/>
            <w:vAlign w:val="center"/>
            <w:hideMark/>
          </w:tcPr>
          <w:p w14:paraId="1613FB0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7925E1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9EA63D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63BEAC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2.6.8</w:t>
            </w:r>
          </w:p>
        </w:tc>
        <w:tc>
          <w:tcPr>
            <w:tcW w:w="1110" w:type="pct"/>
            <w:tcBorders>
              <w:top w:val="nil"/>
              <w:left w:val="nil"/>
              <w:bottom w:val="single" w:sz="4" w:space="0" w:color="auto"/>
              <w:right w:val="nil"/>
            </w:tcBorders>
            <w:shd w:val="clear" w:color="auto" w:fill="auto"/>
            <w:vAlign w:val="center"/>
            <w:hideMark/>
          </w:tcPr>
          <w:p w14:paraId="23AA1B3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JC628A</w:t>
            </w:r>
          </w:p>
        </w:tc>
        <w:tc>
          <w:tcPr>
            <w:tcW w:w="2368" w:type="pct"/>
            <w:tcBorders>
              <w:top w:val="nil"/>
              <w:left w:val="nil"/>
              <w:bottom w:val="single" w:sz="4" w:space="0" w:color="auto"/>
              <w:right w:val="single" w:sz="4" w:space="0" w:color="auto"/>
            </w:tcBorders>
            <w:shd w:val="clear" w:color="auto" w:fill="auto"/>
            <w:vAlign w:val="center"/>
            <w:hideMark/>
          </w:tcPr>
          <w:p w14:paraId="4FE23DA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10500 16-port 10GbE SFP+ SC Module</w:t>
            </w:r>
          </w:p>
        </w:tc>
        <w:tc>
          <w:tcPr>
            <w:tcW w:w="563" w:type="pct"/>
            <w:tcBorders>
              <w:top w:val="nil"/>
              <w:left w:val="nil"/>
              <w:bottom w:val="single" w:sz="4" w:space="0" w:color="auto"/>
              <w:right w:val="single" w:sz="4" w:space="0" w:color="auto"/>
            </w:tcBorders>
            <w:shd w:val="clear" w:color="auto" w:fill="auto"/>
            <w:vAlign w:val="center"/>
            <w:hideMark/>
          </w:tcPr>
          <w:p w14:paraId="35633BF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B00D4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ACFEF7A"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0059EF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2.6.9</w:t>
            </w:r>
          </w:p>
        </w:tc>
        <w:tc>
          <w:tcPr>
            <w:tcW w:w="1110" w:type="pct"/>
            <w:tcBorders>
              <w:top w:val="nil"/>
              <w:left w:val="nil"/>
              <w:bottom w:val="single" w:sz="4" w:space="0" w:color="auto"/>
              <w:right w:val="nil"/>
            </w:tcBorders>
            <w:shd w:val="clear" w:color="auto" w:fill="auto"/>
            <w:vAlign w:val="center"/>
            <w:hideMark/>
          </w:tcPr>
          <w:p w14:paraId="12AFBAA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JD092B</w:t>
            </w:r>
          </w:p>
        </w:tc>
        <w:tc>
          <w:tcPr>
            <w:tcW w:w="2368" w:type="pct"/>
            <w:tcBorders>
              <w:top w:val="nil"/>
              <w:left w:val="nil"/>
              <w:bottom w:val="single" w:sz="4" w:space="0" w:color="auto"/>
              <w:right w:val="single" w:sz="4" w:space="0" w:color="auto"/>
            </w:tcBorders>
            <w:shd w:val="clear" w:color="auto" w:fill="auto"/>
            <w:vAlign w:val="center"/>
            <w:hideMark/>
          </w:tcPr>
          <w:p w14:paraId="7A9955F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X130 10G SFP+ LC SR Transceiver</w:t>
            </w:r>
          </w:p>
        </w:tc>
        <w:tc>
          <w:tcPr>
            <w:tcW w:w="563" w:type="pct"/>
            <w:tcBorders>
              <w:top w:val="nil"/>
              <w:left w:val="nil"/>
              <w:bottom w:val="single" w:sz="4" w:space="0" w:color="auto"/>
              <w:right w:val="single" w:sz="4" w:space="0" w:color="auto"/>
            </w:tcBorders>
            <w:shd w:val="clear" w:color="auto" w:fill="auto"/>
            <w:vAlign w:val="center"/>
            <w:hideMark/>
          </w:tcPr>
          <w:p w14:paraId="6784AE4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81E3B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2D0E92B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62310E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2.6.10</w:t>
            </w:r>
          </w:p>
        </w:tc>
        <w:tc>
          <w:tcPr>
            <w:tcW w:w="1110" w:type="pct"/>
            <w:tcBorders>
              <w:top w:val="nil"/>
              <w:left w:val="nil"/>
              <w:bottom w:val="single" w:sz="4" w:space="0" w:color="auto"/>
              <w:right w:val="nil"/>
            </w:tcBorders>
            <w:shd w:val="clear" w:color="auto" w:fill="auto"/>
            <w:vAlign w:val="center"/>
            <w:hideMark/>
          </w:tcPr>
          <w:p w14:paraId="4A4B87C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JC784C</w:t>
            </w:r>
          </w:p>
        </w:tc>
        <w:tc>
          <w:tcPr>
            <w:tcW w:w="2368" w:type="pct"/>
            <w:tcBorders>
              <w:top w:val="nil"/>
              <w:left w:val="nil"/>
              <w:bottom w:val="single" w:sz="4" w:space="0" w:color="auto"/>
              <w:right w:val="single" w:sz="4" w:space="0" w:color="auto"/>
            </w:tcBorders>
            <w:shd w:val="clear" w:color="auto" w:fill="auto"/>
            <w:vAlign w:val="center"/>
            <w:hideMark/>
          </w:tcPr>
          <w:p w14:paraId="4EA53A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X240 10G SFP+ SFP+ 7m DAC Cable</w:t>
            </w:r>
          </w:p>
        </w:tc>
        <w:tc>
          <w:tcPr>
            <w:tcW w:w="563" w:type="pct"/>
            <w:tcBorders>
              <w:top w:val="nil"/>
              <w:left w:val="nil"/>
              <w:bottom w:val="single" w:sz="4" w:space="0" w:color="auto"/>
              <w:right w:val="single" w:sz="4" w:space="0" w:color="auto"/>
            </w:tcBorders>
            <w:shd w:val="clear" w:color="auto" w:fill="auto"/>
            <w:vAlign w:val="center"/>
            <w:hideMark/>
          </w:tcPr>
          <w:p w14:paraId="33C1625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CE58AE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3ACB95F8" w14:textId="77777777" w:rsidTr="00353E73">
        <w:trPr>
          <w:trHeight w:val="37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31F454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2.7</w:t>
            </w:r>
          </w:p>
        </w:tc>
        <w:tc>
          <w:tcPr>
            <w:tcW w:w="1110" w:type="pct"/>
            <w:tcBorders>
              <w:top w:val="nil"/>
              <w:left w:val="nil"/>
              <w:bottom w:val="single" w:sz="4" w:space="0" w:color="auto"/>
              <w:right w:val="nil"/>
            </w:tcBorders>
            <w:shd w:val="clear" w:color="auto" w:fill="D9D9D9" w:themeFill="background1" w:themeFillShade="D9"/>
            <w:vAlign w:val="center"/>
            <w:hideMark/>
          </w:tcPr>
          <w:p w14:paraId="01B29E7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3C7659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Μεταγωγείς Πρόσβασης ToR Switches</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234DCF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7B1A4B6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3754D8C5"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F45262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2.7.1</w:t>
            </w:r>
          </w:p>
        </w:tc>
        <w:tc>
          <w:tcPr>
            <w:tcW w:w="1110" w:type="pct"/>
            <w:tcBorders>
              <w:top w:val="nil"/>
              <w:left w:val="nil"/>
              <w:bottom w:val="single" w:sz="4" w:space="0" w:color="auto"/>
              <w:right w:val="single" w:sz="4" w:space="0" w:color="auto"/>
            </w:tcBorders>
            <w:shd w:val="clear" w:color="000000" w:fill="FFFFFF"/>
            <w:vAlign w:val="center"/>
            <w:hideMark/>
          </w:tcPr>
          <w:p w14:paraId="0AD4B46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JG838A</w:t>
            </w:r>
          </w:p>
        </w:tc>
        <w:tc>
          <w:tcPr>
            <w:tcW w:w="2368" w:type="pct"/>
            <w:tcBorders>
              <w:top w:val="nil"/>
              <w:left w:val="nil"/>
              <w:bottom w:val="single" w:sz="4" w:space="0" w:color="auto"/>
              <w:right w:val="single" w:sz="4" w:space="0" w:color="auto"/>
            </w:tcBorders>
            <w:shd w:val="clear" w:color="000000" w:fill="FFFFFF"/>
            <w:vAlign w:val="center"/>
            <w:hideMark/>
          </w:tcPr>
          <w:p w14:paraId="1D1A9DC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FF 5900CP-48XG-4QSFP+ Switch</w:t>
            </w:r>
          </w:p>
        </w:tc>
        <w:tc>
          <w:tcPr>
            <w:tcW w:w="563" w:type="pct"/>
            <w:tcBorders>
              <w:top w:val="nil"/>
              <w:left w:val="nil"/>
              <w:bottom w:val="single" w:sz="4" w:space="0" w:color="auto"/>
              <w:right w:val="single" w:sz="4" w:space="0" w:color="auto"/>
            </w:tcBorders>
            <w:shd w:val="clear" w:color="000000" w:fill="FFFFFF"/>
            <w:vAlign w:val="center"/>
            <w:hideMark/>
          </w:tcPr>
          <w:p w14:paraId="2123AF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000000" w:fill="FFFFFF"/>
            <w:vAlign w:val="center"/>
            <w:hideMark/>
          </w:tcPr>
          <w:p w14:paraId="711114B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C74CDE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D0CD63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2.7.2</w:t>
            </w:r>
          </w:p>
        </w:tc>
        <w:tc>
          <w:tcPr>
            <w:tcW w:w="1110" w:type="pct"/>
            <w:tcBorders>
              <w:top w:val="nil"/>
              <w:left w:val="nil"/>
              <w:bottom w:val="single" w:sz="4" w:space="0" w:color="auto"/>
              <w:right w:val="single" w:sz="4" w:space="0" w:color="auto"/>
            </w:tcBorders>
            <w:shd w:val="clear" w:color="000000" w:fill="FFFFFF"/>
            <w:vAlign w:val="center"/>
            <w:hideMark/>
          </w:tcPr>
          <w:p w14:paraId="0082848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JC680A</w:t>
            </w:r>
          </w:p>
        </w:tc>
        <w:tc>
          <w:tcPr>
            <w:tcW w:w="2368" w:type="pct"/>
            <w:tcBorders>
              <w:top w:val="nil"/>
              <w:left w:val="nil"/>
              <w:bottom w:val="single" w:sz="4" w:space="0" w:color="auto"/>
              <w:right w:val="single" w:sz="4" w:space="0" w:color="auto"/>
            </w:tcBorders>
            <w:shd w:val="clear" w:color="000000" w:fill="FFFFFF"/>
            <w:vAlign w:val="center"/>
            <w:hideMark/>
          </w:tcPr>
          <w:p w14:paraId="2A22D74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58x0AF 650W AC Power Supply</w:t>
            </w:r>
          </w:p>
        </w:tc>
        <w:tc>
          <w:tcPr>
            <w:tcW w:w="563" w:type="pct"/>
            <w:tcBorders>
              <w:top w:val="nil"/>
              <w:left w:val="nil"/>
              <w:bottom w:val="single" w:sz="4" w:space="0" w:color="auto"/>
              <w:right w:val="single" w:sz="4" w:space="0" w:color="auto"/>
            </w:tcBorders>
            <w:shd w:val="clear" w:color="000000" w:fill="FFFFFF"/>
            <w:vAlign w:val="center"/>
            <w:hideMark/>
          </w:tcPr>
          <w:p w14:paraId="15A9AD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000000" w:fill="FFFFFF"/>
            <w:vAlign w:val="center"/>
            <w:hideMark/>
          </w:tcPr>
          <w:p w14:paraId="296D983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7D2A8B0D"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80D0D2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2.7.3</w:t>
            </w:r>
          </w:p>
        </w:tc>
        <w:tc>
          <w:tcPr>
            <w:tcW w:w="1110" w:type="pct"/>
            <w:tcBorders>
              <w:top w:val="nil"/>
              <w:left w:val="nil"/>
              <w:bottom w:val="single" w:sz="4" w:space="0" w:color="auto"/>
              <w:right w:val="single" w:sz="4" w:space="0" w:color="auto"/>
            </w:tcBorders>
            <w:shd w:val="clear" w:color="000000" w:fill="FFFFFF"/>
            <w:vAlign w:val="center"/>
            <w:hideMark/>
          </w:tcPr>
          <w:p w14:paraId="07BE39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JC680A      ABB</w:t>
            </w:r>
          </w:p>
        </w:tc>
        <w:tc>
          <w:tcPr>
            <w:tcW w:w="2368" w:type="pct"/>
            <w:tcBorders>
              <w:top w:val="nil"/>
              <w:left w:val="nil"/>
              <w:bottom w:val="single" w:sz="4" w:space="0" w:color="auto"/>
              <w:right w:val="single" w:sz="4" w:space="0" w:color="auto"/>
            </w:tcBorders>
            <w:shd w:val="clear" w:color="000000" w:fill="FFFFFF"/>
            <w:vAlign w:val="center"/>
            <w:hideMark/>
          </w:tcPr>
          <w:p w14:paraId="27AD130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  INCLUDED: HP 58x0AF 650W AC Power Supply Europe - English localization</w:t>
            </w:r>
          </w:p>
        </w:tc>
        <w:tc>
          <w:tcPr>
            <w:tcW w:w="563" w:type="pct"/>
            <w:tcBorders>
              <w:top w:val="nil"/>
              <w:left w:val="nil"/>
              <w:bottom w:val="single" w:sz="4" w:space="0" w:color="auto"/>
              <w:right w:val="single" w:sz="4" w:space="0" w:color="auto"/>
            </w:tcBorders>
            <w:shd w:val="clear" w:color="000000" w:fill="FFFFFF"/>
            <w:vAlign w:val="center"/>
            <w:hideMark/>
          </w:tcPr>
          <w:p w14:paraId="35BF37D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000000" w:fill="FFFFFF"/>
            <w:vAlign w:val="center"/>
            <w:hideMark/>
          </w:tcPr>
          <w:p w14:paraId="03CD7C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r>
      <w:tr w:rsidR="00403928" w:rsidRPr="00403928" w14:paraId="61BACA7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42579C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2.7.4</w:t>
            </w:r>
          </w:p>
        </w:tc>
        <w:tc>
          <w:tcPr>
            <w:tcW w:w="1110" w:type="pct"/>
            <w:tcBorders>
              <w:top w:val="nil"/>
              <w:left w:val="nil"/>
              <w:bottom w:val="single" w:sz="4" w:space="0" w:color="auto"/>
              <w:right w:val="single" w:sz="4" w:space="0" w:color="auto"/>
            </w:tcBorders>
            <w:shd w:val="clear" w:color="000000" w:fill="FFFFFF"/>
            <w:vAlign w:val="center"/>
            <w:hideMark/>
          </w:tcPr>
          <w:p w14:paraId="0CBE353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JC683A</w:t>
            </w:r>
          </w:p>
        </w:tc>
        <w:tc>
          <w:tcPr>
            <w:tcW w:w="2368" w:type="pct"/>
            <w:tcBorders>
              <w:top w:val="nil"/>
              <w:left w:val="nil"/>
              <w:bottom w:val="single" w:sz="4" w:space="0" w:color="auto"/>
              <w:right w:val="single" w:sz="4" w:space="0" w:color="auto"/>
            </w:tcBorders>
            <w:shd w:val="clear" w:color="000000" w:fill="FFFFFF"/>
            <w:vAlign w:val="center"/>
            <w:hideMark/>
          </w:tcPr>
          <w:p w14:paraId="780B67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58x0AF Frt(ports)-Bck(pwr) Fan Tray</w:t>
            </w:r>
          </w:p>
        </w:tc>
        <w:tc>
          <w:tcPr>
            <w:tcW w:w="563" w:type="pct"/>
            <w:tcBorders>
              <w:top w:val="nil"/>
              <w:left w:val="nil"/>
              <w:bottom w:val="single" w:sz="4" w:space="0" w:color="auto"/>
              <w:right w:val="single" w:sz="4" w:space="0" w:color="auto"/>
            </w:tcBorders>
            <w:shd w:val="clear" w:color="000000" w:fill="FFFFFF"/>
            <w:vAlign w:val="center"/>
            <w:hideMark/>
          </w:tcPr>
          <w:p w14:paraId="688D82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000000" w:fill="FFFFFF"/>
            <w:vAlign w:val="center"/>
            <w:hideMark/>
          </w:tcPr>
          <w:p w14:paraId="17D5020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6FF458D7"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5F5F2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2.7.5</w:t>
            </w:r>
          </w:p>
        </w:tc>
        <w:tc>
          <w:tcPr>
            <w:tcW w:w="1110" w:type="pct"/>
            <w:tcBorders>
              <w:top w:val="nil"/>
              <w:left w:val="nil"/>
              <w:bottom w:val="single" w:sz="4" w:space="0" w:color="auto"/>
              <w:right w:val="single" w:sz="4" w:space="0" w:color="auto"/>
            </w:tcBorders>
            <w:shd w:val="clear" w:color="000000" w:fill="FFFFFF"/>
            <w:vAlign w:val="center"/>
            <w:hideMark/>
          </w:tcPr>
          <w:p w14:paraId="5764E5F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JG326A</w:t>
            </w:r>
          </w:p>
        </w:tc>
        <w:tc>
          <w:tcPr>
            <w:tcW w:w="2368" w:type="pct"/>
            <w:tcBorders>
              <w:top w:val="nil"/>
              <w:left w:val="nil"/>
              <w:bottom w:val="single" w:sz="4" w:space="0" w:color="auto"/>
              <w:right w:val="single" w:sz="4" w:space="0" w:color="auto"/>
            </w:tcBorders>
            <w:shd w:val="clear" w:color="000000" w:fill="FFFFFF"/>
            <w:vAlign w:val="center"/>
            <w:hideMark/>
          </w:tcPr>
          <w:p w14:paraId="54D77A9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X240 40G QSFP+ QSFP+ 1m DAC Cable</w:t>
            </w:r>
          </w:p>
        </w:tc>
        <w:tc>
          <w:tcPr>
            <w:tcW w:w="563" w:type="pct"/>
            <w:tcBorders>
              <w:top w:val="nil"/>
              <w:left w:val="nil"/>
              <w:bottom w:val="single" w:sz="4" w:space="0" w:color="auto"/>
              <w:right w:val="single" w:sz="4" w:space="0" w:color="auto"/>
            </w:tcBorders>
            <w:shd w:val="clear" w:color="000000" w:fill="FFFFFF"/>
            <w:vAlign w:val="center"/>
            <w:hideMark/>
          </w:tcPr>
          <w:p w14:paraId="6987CE3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000000" w:fill="FFFFFF"/>
            <w:vAlign w:val="center"/>
            <w:hideMark/>
          </w:tcPr>
          <w:p w14:paraId="19FF3DD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E43BEE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C0113F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2.7.6</w:t>
            </w:r>
          </w:p>
        </w:tc>
        <w:tc>
          <w:tcPr>
            <w:tcW w:w="1110" w:type="pct"/>
            <w:tcBorders>
              <w:top w:val="nil"/>
              <w:left w:val="nil"/>
              <w:bottom w:val="single" w:sz="4" w:space="0" w:color="auto"/>
              <w:right w:val="single" w:sz="4" w:space="0" w:color="auto"/>
            </w:tcBorders>
            <w:shd w:val="clear" w:color="000000" w:fill="FFFFFF"/>
            <w:vAlign w:val="center"/>
            <w:hideMark/>
          </w:tcPr>
          <w:p w14:paraId="206889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AJ716A</w:t>
            </w:r>
          </w:p>
        </w:tc>
        <w:tc>
          <w:tcPr>
            <w:tcW w:w="2368" w:type="pct"/>
            <w:tcBorders>
              <w:top w:val="nil"/>
              <w:left w:val="nil"/>
              <w:bottom w:val="single" w:sz="4" w:space="0" w:color="auto"/>
              <w:right w:val="single" w:sz="4" w:space="0" w:color="auto"/>
            </w:tcBorders>
            <w:shd w:val="clear" w:color="000000" w:fill="FFFFFF"/>
            <w:vAlign w:val="center"/>
            <w:hideMark/>
          </w:tcPr>
          <w:p w14:paraId="656953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8Gb Short Wave FC SFP+ 1 Pack Transceiver</w:t>
            </w:r>
          </w:p>
        </w:tc>
        <w:tc>
          <w:tcPr>
            <w:tcW w:w="563" w:type="pct"/>
            <w:tcBorders>
              <w:top w:val="nil"/>
              <w:left w:val="nil"/>
              <w:bottom w:val="single" w:sz="4" w:space="0" w:color="auto"/>
              <w:right w:val="single" w:sz="4" w:space="0" w:color="auto"/>
            </w:tcBorders>
            <w:shd w:val="clear" w:color="000000" w:fill="FFFFFF"/>
            <w:vAlign w:val="center"/>
            <w:hideMark/>
          </w:tcPr>
          <w:p w14:paraId="14A5E2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000000" w:fill="FFFFFF"/>
            <w:vAlign w:val="center"/>
            <w:hideMark/>
          </w:tcPr>
          <w:p w14:paraId="3AEAD6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8</w:t>
            </w:r>
          </w:p>
        </w:tc>
      </w:tr>
      <w:tr w:rsidR="00403928" w:rsidRPr="00403928" w14:paraId="583082D9"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7FE787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2.7.7</w:t>
            </w:r>
          </w:p>
        </w:tc>
        <w:tc>
          <w:tcPr>
            <w:tcW w:w="1110" w:type="pct"/>
            <w:tcBorders>
              <w:top w:val="nil"/>
              <w:left w:val="nil"/>
              <w:bottom w:val="single" w:sz="4" w:space="0" w:color="auto"/>
              <w:right w:val="single" w:sz="4" w:space="0" w:color="auto"/>
            </w:tcBorders>
            <w:shd w:val="clear" w:color="000000" w:fill="FFFFFF"/>
            <w:vAlign w:val="center"/>
            <w:hideMark/>
          </w:tcPr>
          <w:p w14:paraId="2860F01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JD097C</w:t>
            </w:r>
          </w:p>
        </w:tc>
        <w:tc>
          <w:tcPr>
            <w:tcW w:w="2368" w:type="pct"/>
            <w:tcBorders>
              <w:top w:val="nil"/>
              <w:left w:val="nil"/>
              <w:bottom w:val="single" w:sz="4" w:space="0" w:color="auto"/>
              <w:right w:val="single" w:sz="4" w:space="0" w:color="auto"/>
            </w:tcBorders>
            <w:shd w:val="clear" w:color="000000" w:fill="FFFFFF"/>
            <w:vAlign w:val="center"/>
            <w:hideMark/>
          </w:tcPr>
          <w:p w14:paraId="29E82B7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X240 10G SFP+ SFP+ 3m DAC Cable</w:t>
            </w:r>
          </w:p>
        </w:tc>
        <w:tc>
          <w:tcPr>
            <w:tcW w:w="563" w:type="pct"/>
            <w:tcBorders>
              <w:top w:val="nil"/>
              <w:left w:val="nil"/>
              <w:bottom w:val="single" w:sz="4" w:space="0" w:color="auto"/>
              <w:right w:val="single" w:sz="4" w:space="0" w:color="auto"/>
            </w:tcBorders>
            <w:shd w:val="clear" w:color="000000" w:fill="FFFFFF"/>
            <w:vAlign w:val="center"/>
            <w:hideMark/>
          </w:tcPr>
          <w:p w14:paraId="4AD7CD5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000000" w:fill="FFFFFF"/>
            <w:vAlign w:val="center"/>
            <w:hideMark/>
          </w:tcPr>
          <w:p w14:paraId="53ED78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12</w:t>
            </w:r>
          </w:p>
        </w:tc>
      </w:tr>
      <w:tr w:rsidR="00403928" w:rsidRPr="00403928" w14:paraId="54C6E513" w14:textId="77777777" w:rsidTr="00353E73">
        <w:trPr>
          <w:trHeight w:val="36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818959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2.8</w:t>
            </w:r>
          </w:p>
        </w:tc>
        <w:tc>
          <w:tcPr>
            <w:tcW w:w="1110" w:type="pct"/>
            <w:tcBorders>
              <w:top w:val="nil"/>
              <w:left w:val="nil"/>
              <w:bottom w:val="single" w:sz="4" w:space="0" w:color="auto"/>
              <w:right w:val="nil"/>
            </w:tcBorders>
            <w:shd w:val="clear" w:color="auto" w:fill="D9D9D9" w:themeFill="background1" w:themeFillShade="D9"/>
            <w:vAlign w:val="center"/>
            <w:hideMark/>
          </w:tcPr>
          <w:p w14:paraId="422FF57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44E8726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IPMI Switches (Μεταγωγείς Διαχείρισης)</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2479BEA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6D93A8F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1D54E53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D4EEA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2.8.1</w:t>
            </w:r>
          </w:p>
        </w:tc>
        <w:tc>
          <w:tcPr>
            <w:tcW w:w="1110" w:type="pct"/>
            <w:tcBorders>
              <w:top w:val="nil"/>
              <w:left w:val="nil"/>
              <w:bottom w:val="single" w:sz="4" w:space="0" w:color="auto"/>
              <w:right w:val="nil"/>
            </w:tcBorders>
            <w:shd w:val="clear" w:color="auto" w:fill="auto"/>
            <w:vAlign w:val="center"/>
            <w:hideMark/>
          </w:tcPr>
          <w:p w14:paraId="0791F58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JE068A</w:t>
            </w:r>
          </w:p>
        </w:tc>
        <w:tc>
          <w:tcPr>
            <w:tcW w:w="2368" w:type="pct"/>
            <w:tcBorders>
              <w:top w:val="nil"/>
              <w:left w:val="nil"/>
              <w:bottom w:val="single" w:sz="4" w:space="0" w:color="auto"/>
              <w:right w:val="single" w:sz="4" w:space="0" w:color="auto"/>
            </w:tcBorders>
            <w:shd w:val="clear" w:color="auto" w:fill="auto"/>
            <w:vAlign w:val="center"/>
            <w:hideMark/>
          </w:tcPr>
          <w:p w14:paraId="058584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5120-24G EI Switch with 2 Slots</w:t>
            </w:r>
          </w:p>
        </w:tc>
        <w:tc>
          <w:tcPr>
            <w:tcW w:w="563" w:type="pct"/>
            <w:tcBorders>
              <w:top w:val="nil"/>
              <w:left w:val="nil"/>
              <w:bottom w:val="single" w:sz="4" w:space="0" w:color="auto"/>
              <w:right w:val="single" w:sz="4" w:space="0" w:color="auto"/>
            </w:tcBorders>
            <w:shd w:val="clear" w:color="auto" w:fill="auto"/>
            <w:vAlign w:val="center"/>
            <w:hideMark/>
          </w:tcPr>
          <w:p w14:paraId="6E43915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12CC38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7A5E7B9"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CE914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2.8.2</w:t>
            </w:r>
          </w:p>
        </w:tc>
        <w:tc>
          <w:tcPr>
            <w:tcW w:w="1110" w:type="pct"/>
            <w:tcBorders>
              <w:top w:val="nil"/>
              <w:left w:val="nil"/>
              <w:bottom w:val="single" w:sz="4" w:space="0" w:color="auto"/>
              <w:right w:val="nil"/>
            </w:tcBorders>
            <w:shd w:val="clear" w:color="auto" w:fill="auto"/>
            <w:vAlign w:val="center"/>
            <w:hideMark/>
          </w:tcPr>
          <w:p w14:paraId="74B866A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JE068A      ABB</w:t>
            </w:r>
          </w:p>
        </w:tc>
        <w:tc>
          <w:tcPr>
            <w:tcW w:w="2368" w:type="pct"/>
            <w:tcBorders>
              <w:top w:val="nil"/>
              <w:left w:val="nil"/>
              <w:bottom w:val="single" w:sz="4" w:space="0" w:color="auto"/>
              <w:right w:val="single" w:sz="4" w:space="0" w:color="auto"/>
            </w:tcBorders>
            <w:shd w:val="clear" w:color="auto" w:fill="auto"/>
            <w:vAlign w:val="center"/>
            <w:hideMark/>
          </w:tcPr>
          <w:p w14:paraId="6147001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  INCLUDED: HP 5120-24G EI Switch with 2 Slots Europe - English localization</w:t>
            </w:r>
          </w:p>
        </w:tc>
        <w:tc>
          <w:tcPr>
            <w:tcW w:w="563" w:type="pct"/>
            <w:tcBorders>
              <w:top w:val="nil"/>
              <w:left w:val="nil"/>
              <w:bottom w:val="single" w:sz="4" w:space="0" w:color="auto"/>
              <w:right w:val="single" w:sz="4" w:space="0" w:color="auto"/>
            </w:tcBorders>
            <w:shd w:val="clear" w:color="auto" w:fill="auto"/>
            <w:vAlign w:val="center"/>
            <w:hideMark/>
          </w:tcPr>
          <w:p w14:paraId="7BDC44A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C42BEF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7520163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2B768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2.8.3</w:t>
            </w:r>
          </w:p>
        </w:tc>
        <w:tc>
          <w:tcPr>
            <w:tcW w:w="1110" w:type="pct"/>
            <w:tcBorders>
              <w:top w:val="nil"/>
              <w:left w:val="nil"/>
              <w:bottom w:val="single" w:sz="4" w:space="0" w:color="auto"/>
              <w:right w:val="nil"/>
            </w:tcBorders>
            <w:shd w:val="clear" w:color="auto" w:fill="auto"/>
            <w:vAlign w:val="center"/>
            <w:hideMark/>
          </w:tcPr>
          <w:p w14:paraId="013828E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JD360B</w:t>
            </w:r>
          </w:p>
        </w:tc>
        <w:tc>
          <w:tcPr>
            <w:tcW w:w="2368" w:type="pct"/>
            <w:tcBorders>
              <w:top w:val="nil"/>
              <w:left w:val="nil"/>
              <w:bottom w:val="single" w:sz="4" w:space="0" w:color="auto"/>
              <w:right w:val="single" w:sz="4" w:space="0" w:color="auto"/>
            </w:tcBorders>
            <w:shd w:val="clear" w:color="auto" w:fill="auto"/>
            <w:vAlign w:val="center"/>
            <w:hideMark/>
          </w:tcPr>
          <w:p w14:paraId="62857D8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5500 2-port 10GbE Local Connect Module</w:t>
            </w:r>
          </w:p>
        </w:tc>
        <w:tc>
          <w:tcPr>
            <w:tcW w:w="563" w:type="pct"/>
            <w:tcBorders>
              <w:top w:val="nil"/>
              <w:left w:val="nil"/>
              <w:bottom w:val="single" w:sz="4" w:space="0" w:color="auto"/>
              <w:right w:val="single" w:sz="4" w:space="0" w:color="auto"/>
            </w:tcBorders>
            <w:shd w:val="clear" w:color="auto" w:fill="auto"/>
            <w:vAlign w:val="center"/>
            <w:hideMark/>
          </w:tcPr>
          <w:p w14:paraId="362DA7E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08FBB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4F54C0E"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B004C0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2.8.4</w:t>
            </w:r>
          </w:p>
        </w:tc>
        <w:tc>
          <w:tcPr>
            <w:tcW w:w="1110" w:type="pct"/>
            <w:tcBorders>
              <w:top w:val="nil"/>
              <w:left w:val="nil"/>
              <w:bottom w:val="single" w:sz="4" w:space="0" w:color="auto"/>
              <w:right w:val="nil"/>
            </w:tcBorders>
            <w:shd w:val="clear" w:color="auto" w:fill="auto"/>
            <w:vAlign w:val="center"/>
            <w:hideMark/>
          </w:tcPr>
          <w:p w14:paraId="0571E7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JD364B</w:t>
            </w:r>
          </w:p>
        </w:tc>
        <w:tc>
          <w:tcPr>
            <w:tcW w:w="2368" w:type="pct"/>
            <w:tcBorders>
              <w:top w:val="nil"/>
              <w:left w:val="nil"/>
              <w:bottom w:val="single" w:sz="4" w:space="0" w:color="auto"/>
              <w:right w:val="single" w:sz="4" w:space="0" w:color="auto"/>
            </w:tcBorders>
            <w:shd w:val="clear" w:color="auto" w:fill="auto"/>
            <w:vAlign w:val="center"/>
            <w:hideMark/>
          </w:tcPr>
          <w:p w14:paraId="7DC68D0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X230 Local Connect 100cm CX4 Cable</w:t>
            </w:r>
          </w:p>
        </w:tc>
        <w:tc>
          <w:tcPr>
            <w:tcW w:w="563" w:type="pct"/>
            <w:tcBorders>
              <w:top w:val="nil"/>
              <w:left w:val="nil"/>
              <w:bottom w:val="single" w:sz="4" w:space="0" w:color="auto"/>
              <w:right w:val="single" w:sz="4" w:space="0" w:color="auto"/>
            </w:tcBorders>
            <w:shd w:val="clear" w:color="auto" w:fill="auto"/>
            <w:vAlign w:val="center"/>
            <w:hideMark/>
          </w:tcPr>
          <w:p w14:paraId="451CBA4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A2412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44D2386" w14:textId="77777777" w:rsidTr="00353E73">
        <w:trPr>
          <w:trHeight w:val="34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1739AE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w:t>
            </w:r>
          </w:p>
        </w:tc>
        <w:tc>
          <w:tcPr>
            <w:tcW w:w="1110" w:type="pct"/>
            <w:tcBorders>
              <w:top w:val="nil"/>
              <w:left w:val="nil"/>
              <w:bottom w:val="single" w:sz="4" w:space="0" w:color="auto"/>
              <w:right w:val="nil"/>
            </w:tcBorders>
            <w:shd w:val="clear" w:color="auto" w:fill="D9D9D9" w:themeFill="background1" w:themeFillShade="D9"/>
            <w:vAlign w:val="center"/>
            <w:hideMark/>
          </w:tcPr>
          <w:p w14:paraId="2B0AD7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59E9EC7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Συσκευές Συστημάτων Ασφαλείας</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7E214EA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5ED3F43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4434D5AC"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E5885F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2.9.1</w:t>
            </w:r>
          </w:p>
        </w:tc>
        <w:tc>
          <w:tcPr>
            <w:tcW w:w="1110" w:type="pct"/>
            <w:tcBorders>
              <w:top w:val="nil"/>
              <w:left w:val="nil"/>
              <w:bottom w:val="single" w:sz="4" w:space="0" w:color="auto"/>
              <w:right w:val="nil"/>
            </w:tcBorders>
            <w:shd w:val="clear" w:color="auto" w:fill="auto"/>
            <w:vAlign w:val="center"/>
            <w:hideMark/>
          </w:tcPr>
          <w:p w14:paraId="4518876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59108F5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Appliances for Security Services Load Balancer </w:t>
            </w:r>
          </w:p>
        </w:tc>
        <w:tc>
          <w:tcPr>
            <w:tcW w:w="563" w:type="pct"/>
            <w:tcBorders>
              <w:top w:val="nil"/>
              <w:left w:val="nil"/>
              <w:bottom w:val="single" w:sz="4" w:space="0" w:color="auto"/>
              <w:right w:val="single" w:sz="4" w:space="0" w:color="auto"/>
            </w:tcBorders>
            <w:shd w:val="clear" w:color="auto" w:fill="auto"/>
            <w:vAlign w:val="center"/>
            <w:hideMark/>
          </w:tcPr>
          <w:p w14:paraId="6B5779D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auto"/>
            <w:vAlign w:val="center"/>
            <w:hideMark/>
          </w:tcPr>
          <w:p w14:paraId="15E9C4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3E81B42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9F600F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2.9.2</w:t>
            </w:r>
          </w:p>
        </w:tc>
        <w:tc>
          <w:tcPr>
            <w:tcW w:w="1110" w:type="pct"/>
            <w:tcBorders>
              <w:top w:val="nil"/>
              <w:left w:val="nil"/>
              <w:bottom w:val="single" w:sz="4" w:space="0" w:color="auto"/>
              <w:right w:val="nil"/>
            </w:tcBorders>
            <w:shd w:val="clear" w:color="auto" w:fill="auto"/>
            <w:vAlign w:val="center"/>
            <w:hideMark/>
          </w:tcPr>
          <w:p w14:paraId="2D8F3F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JD242B</w:t>
            </w:r>
          </w:p>
        </w:tc>
        <w:tc>
          <w:tcPr>
            <w:tcW w:w="2368" w:type="pct"/>
            <w:tcBorders>
              <w:top w:val="nil"/>
              <w:left w:val="nil"/>
              <w:bottom w:val="single" w:sz="4" w:space="0" w:color="auto"/>
              <w:right w:val="single" w:sz="4" w:space="0" w:color="auto"/>
            </w:tcBorders>
            <w:shd w:val="clear" w:color="auto" w:fill="auto"/>
            <w:vAlign w:val="center"/>
            <w:hideMark/>
          </w:tcPr>
          <w:p w14:paraId="6B82CC9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7502 Switch Chassis</w:t>
            </w:r>
          </w:p>
        </w:tc>
        <w:tc>
          <w:tcPr>
            <w:tcW w:w="563" w:type="pct"/>
            <w:tcBorders>
              <w:top w:val="nil"/>
              <w:left w:val="nil"/>
              <w:bottom w:val="single" w:sz="4" w:space="0" w:color="auto"/>
              <w:right w:val="single" w:sz="4" w:space="0" w:color="auto"/>
            </w:tcBorders>
            <w:shd w:val="clear" w:color="auto" w:fill="auto"/>
            <w:vAlign w:val="center"/>
            <w:hideMark/>
          </w:tcPr>
          <w:p w14:paraId="13EF893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76F93B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A7EEAB0"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0EA427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2.9.3</w:t>
            </w:r>
          </w:p>
        </w:tc>
        <w:tc>
          <w:tcPr>
            <w:tcW w:w="1110" w:type="pct"/>
            <w:tcBorders>
              <w:top w:val="nil"/>
              <w:left w:val="nil"/>
              <w:bottom w:val="single" w:sz="4" w:space="0" w:color="auto"/>
              <w:right w:val="nil"/>
            </w:tcBorders>
            <w:shd w:val="clear" w:color="auto" w:fill="auto"/>
            <w:vAlign w:val="center"/>
            <w:hideMark/>
          </w:tcPr>
          <w:p w14:paraId="0604D5C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JD226A</w:t>
            </w:r>
          </w:p>
        </w:tc>
        <w:tc>
          <w:tcPr>
            <w:tcW w:w="2368" w:type="pct"/>
            <w:tcBorders>
              <w:top w:val="nil"/>
              <w:left w:val="nil"/>
              <w:bottom w:val="single" w:sz="4" w:space="0" w:color="auto"/>
              <w:right w:val="single" w:sz="4" w:space="0" w:color="auto"/>
            </w:tcBorders>
            <w:shd w:val="clear" w:color="auto" w:fill="auto"/>
            <w:vAlign w:val="center"/>
            <w:hideMark/>
          </w:tcPr>
          <w:p w14:paraId="028AFC0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7502 300W AC Power Supply</w:t>
            </w:r>
          </w:p>
        </w:tc>
        <w:tc>
          <w:tcPr>
            <w:tcW w:w="563" w:type="pct"/>
            <w:tcBorders>
              <w:top w:val="nil"/>
              <w:left w:val="nil"/>
              <w:bottom w:val="single" w:sz="4" w:space="0" w:color="auto"/>
              <w:right w:val="single" w:sz="4" w:space="0" w:color="auto"/>
            </w:tcBorders>
            <w:shd w:val="clear" w:color="auto" w:fill="auto"/>
            <w:vAlign w:val="center"/>
            <w:hideMark/>
          </w:tcPr>
          <w:p w14:paraId="28F286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B27A20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3D06661A" w14:textId="77777777" w:rsidTr="00353E73">
        <w:trPr>
          <w:trHeight w:val="4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1FE32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2.9.4</w:t>
            </w:r>
          </w:p>
        </w:tc>
        <w:tc>
          <w:tcPr>
            <w:tcW w:w="1110" w:type="pct"/>
            <w:tcBorders>
              <w:top w:val="nil"/>
              <w:left w:val="nil"/>
              <w:bottom w:val="single" w:sz="4" w:space="0" w:color="auto"/>
              <w:right w:val="nil"/>
            </w:tcBorders>
            <w:shd w:val="clear" w:color="auto" w:fill="auto"/>
            <w:vAlign w:val="center"/>
            <w:hideMark/>
          </w:tcPr>
          <w:p w14:paraId="7FD8238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JD226A      ABB</w:t>
            </w:r>
          </w:p>
        </w:tc>
        <w:tc>
          <w:tcPr>
            <w:tcW w:w="2368" w:type="pct"/>
            <w:tcBorders>
              <w:top w:val="nil"/>
              <w:left w:val="nil"/>
              <w:bottom w:val="single" w:sz="4" w:space="0" w:color="auto"/>
              <w:right w:val="single" w:sz="4" w:space="0" w:color="auto"/>
            </w:tcBorders>
            <w:shd w:val="clear" w:color="auto" w:fill="auto"/>
            <w:vAlign w:val="center"/>
            <w:hideMark/>
          </w:tcPr>
          <w:p w14:paraId="21D7751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  INCLUDED: HP 7502 300W AC Power Supply Europe - English localization</w:t>
            </w:r>
          </w:p>
        </w:tc>
        <w:tc>
          <w:tcPr>
            <w:tcW w:w="563" w:type="pct"/>
            <w:tcBorders>
              <w:top w:val="nil"/>
              <w:left w:val="nil"/>
              <w:bottom w:val="single" w:sz="4" w:space="0" w:color="auto"/>
              <w:right w:val="single" w:sz="4" w:space="0" w:color="auto"/>
            </w:tcBorders>
            <w:shd w:val="clear" w:color="auto" w:fill="auto"/>
            <w:vAlign w:val="center"/>
            <w:hideMark/>
          </w:tcPr>
          <w:p w14:paraId="61B4C49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EE75DC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0454C3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987CB3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2.9.5</w:t>
            </w:r>
          </w:p>
        </w:tc>
        <w:tc>
          <w:tcPr>
            <w:tcW w:w="1110" w:type="pct"/>
            <w:tcBorders>
              <w:top w:val="nil"/>
              <w:left w:val="nil"/>
              <w:bottom w:val="single" w:sz="4" w:space="0" w:color="auto"/>
              <w:right w:val="nil"/>
            </w:tcBorders>
            <w:shd w:val="clear" w:color="auto" w:fill="auto"/>
            <w:vAlign w:val="center"/>
            <w:hideMark/>
          </w:tcPr>
          <w:p w14:paraId="298ABED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JD196A</w:t>
            </w:r>
          </w:p>
        </w:tc>
        <w:tc>
          <w:tcPr>
            <w:tcW w:w="2368" w:type="pct"/>
            <w:tcBorders>
              <w:top w:val="nil"/>
              <w:left w:val="nil"/>
              <w:bottom w:val="single" w:sz="4" w:space="0" w:color="auto"/>
              <w:right w:val="single" w:sz="4" w:space="0" w:color="auto"/>
            </w:tcBorders>
            <w:shd w:val="clear" w:color="auto" w:fill="auto"/>
            <w:vAlign w:val="center"/>
            <w:hideMark/>
          </w:tcPr>
          <w:p w14:paraId="4AC70B4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7502 Fabric Module</w:t>
            </w:r>
          </w:p>
        </w:tc>
        <w:tc>
          <w:tcPr>
            <w:tcW w:w="563" w:type="pct"/>
            <w:tcBorders>
              <w:top w:val="nil"/>
              <w:left w:val="nil"/>
              <w:bottom w:val="single" w:sz="4" w:space="0" w:color="auto"/>
              <w:right w:val="single" w:sz="4" w:space="0" w:color="auto"/>
            </w:tcBorders>
            <w:shd w:val="clear" w:color="auto" w:fill="auto"/>
            <w:vAlign w:val="center"/>
            <w:hideMark/>
          </w:tcPr>
          <w:p w14:paraId="5107805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7D3B7F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0B459BF4"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D89600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2.9.6</w:t>
            </w:r>
          </w:p>
        </w:tc>
        <w:tc>
          <w:tcPr>
            <w:tcW w:w="1110" w:type="pct"/>
            <w:tcBorders>
              <w:top w:val="nil"/>
              <w:left w:val="nil"/>
              <w:bottom w:val="single" w:sz="4" w:space="0" w:color="auto"/>
              <w:right w:val="nil"/>
            </w:tcBorders>
            <w:shd w:val="clear" w:color="auto" w:fill="auto"/>
            <w:vAlign w:val="center"/>
            <w:hideMark/>
          </w:tcPr>
          <w:p w14:paraId="1A36A18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JD206A</w:t>
            </w:r>
          </w:p>
        </w:tc>
        <w:tc>
          <w:tcPr>
            <w:tcW w:w="2368" w:type="pct"/>
            <w:tcBorders>
              <w:top w:val="nil"/>
              <w:left w:val="nil"/>
              <w:bottom w:val="single" w:sz="4" w:space="0" w:color="auto"/>
              <w:right w:val="single" w:sz="4" w:space="0" w:color="auto"/>
            </w:tcBorders>
            <w:shd w:val="clear" w:color="auto" w:fill="auto"/>
            <w:vAlign w:val="center"/>
            <w:hideMark/>
          </w:tcPr>
          <w:p w14:paraId="3CE0636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7500 24-port Gig-T / 2-port 10GbE XFP Module</w:t>
            </w:r>
          </w:p>
        </w:tc>
        <w:tc>
          <w:tcPr>
            <w:tcW w:w="563" w:type="pct"/>
            <w:tcBorders>
              <w:top w:val="nil"/>
              <w:left w:val="nil"/>
              <w:bottom w:val="single" w:sz="4" w:space="0" w:color="auto"/>
              <w:right w:val="single" w:sz="4" w:space="0" w:color="auto"/>
            </w:tcBorders>
            <w:shd w:val="clear" w:color="auto" w:fill="auto"/>
            <w:vAlign w:val="center"/>
            <w:hideMark/>
          </w:tcPr>
          <w:p w14:paraId="0751732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ABC779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ABA0146"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87C91E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2.9.7</w:t>
            </w:r>
          </w:p>
        </w:tc>
        <w:tc>
          <w:tcPr>
            <w:tcW w:w="1110" w:type="pct"/>
            <w:tcBorders>
              <w:top w:val="nil"/>
              <w:left w:val="nil"/>
              <w:bottom w:val="single" w:sz="4" w:space="0" w:color="auto"/>
              <w:right w:val="nil"/>
            </w:tcBorders>
            <w:shd w:val="clear" w:color="auto" w:fill="auto"/>
            <w:vAlign w:val="center"/>
            <w:hideMark/>
          </w:tcPr>
          <w:p w14:paraId="2DF6B9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JD252A</w:t>
            </w:r>
          </w:p>
        </w:tc>
        <w:tc>
          <w:tcPr>
            <w:tcW w:w="2368" w:type="pct"/>
            <w:tcBorders>
              <w:top w:val="nil"/>
              <w:left w:val="nil"/>
              <w:bottom w:val="single" w:sz="4" w:space="0" w:color="auto"/>
              <w:right w:val="single" w:sz="4" w:space="0" w:color="auto"/>
            </w:tcBorders>
            <w:shd w:val="clear" w:color="auto" w:fill="auto"/>
            <w:vAlign w:val="center"/>
            <w:hideMark/>
          </w:tcPr>
          <w:p w14:paraId="6D3C972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7500 Load Balancing Module</w:t>
            </w:r>
          </w:p>
        </w:tc>
        <w:tc>
          <w:tcPr>
            <w:tcW w:w="563" w:type="pct"/>
            <w:tcBorders>
              <w:top w:val="nil"/>
              <w:left w:val="nil"/>
              <w:bottom w:val="single" w:sz="4" w:space="0" w:color="auto"/>
              <w:right w:val="single" w:sz="4" w:space="0" w:color="auto"/>
            </w:tcBorders>
            <w:shd w:val="clear" w:color="auto" w:fill="auto"/>
            <w:vAlign w:val="center"/>
            <w:hideMark/>
          </w:tcPr>
          <w:p w14:paraId="488087F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05EC064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0385B9D"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CCFC3B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2.9.14</w:t>
            </w:r>
          </w:p>
        </w:tc>
        <w:tc>
          <w:tcPr>
            <w:tcW w:w="1110" w:type="pct"/>
            <w:tcBorders>
              <w:top w:val="nil"/>
              <w:left w:val="nil"/>
              <w:bottom w:val="single" w:sz="4" w:space="0" w:color="auto"/>
              <w:right w:val="nil"/>
            </w:tcBorders>
            <w:shd w:val="clear" w:color="auto" w:fill="auto"/>
            <w:vAlign w:val="center"/>
            <w:hideMark/>
          </w:tcPr>
          <w:p w14:paraId="2993B21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22243D8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Appliances for Security Services IPS</w:t>
            </w:r>
          </w:p>
        </w:tc>
        <w:tc>
          <w:tcPr>
            <w:tcW w:w="563" w:type="pct"/>
            <w:tcBorders>
              <w:top w:val="nil"/>
              <w:left w:val="nil"/>
              <w:bottom w:val="single" w:sz="4" w:space="0" w:color="auto"/>
              <w:right w:val="single" w:sz="4" w:space="0" w:color="auto"/>
            </w:tcBorders>
            <w:shd w:val="clear" w:color="auto" w:fill="auto"/>
            <w:vAlign w:val="center"/>
            <w:hideMark/>
          </w:tcPr>
          <w:p w14:paraId="635932B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auto"/>
            <w:vAlign w:val="center"/>
            <w:hideMark/>
          </w:tcPr>
          <w:p w14:paraId="6FFB8C0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68E19FC1"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D1F52C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2.9.15</w:t>
            </w:r>
          </w:p>
        </w:tc>
        <w:tc>
          <w:tcPr>
            <w:tcW w:w="1110" w:type="pct"/>
            <w:tcBorders>
              <w:top w:val="nil"/>
              <w:left w:val="nil"/>
              <w:bottom w:val="single" w:sz="4" w:space="0" w:color="auto"/>
              <w:right w:val="nil"/>
            </w:tcBorders>
            <w:shd w:val="clear" w:color="auto" w:fill="auto"/>
            <w:vAlign w:val="center"/>
            <w:hideMark/>
          </w:tcPr>
          <w:p w14:paraId="25B8683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JC019A</w:t>
            </w:r>
          </w:p>
        </w:tc>
        <w:tc>
          <w:tcPr>
            <w:tcW w:w="2368" w:type="pct"/>
            <w:tcBorders>
              <w:top w:val="nil"/>
              <w:left w:val="nil"/>
              <w:bottom w:val="single" w:sz="4" w:space="0" w:color="auto"/>
              <w:right w:val="single" w:sz="4" w:space="0" w:color="auto"/>
            </w:tcBorders>
            <w:shd w:val="clear" w:color="auto" w:fill="auto"/>
            <w:vAlign w:val="center"/>
            <w:hideMark/>
          </w:tcPr>
          <w:p w14:paraId="2E8346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S660N IPS-750Mbps-5x GigT/5x 1Gb Fiber segments</w:t>
            </w:r>
          </w:p>
        </w:tc>
        <w:tc>
          <w:tcPr>
            <w:tcW w:w="563" w:type="pct"/>
            <w:tcBorders>
              <w:top w:val="nil"/>
              <w:left w:val="nil"/>
              <w:bottom w:val="single" w:sz="4" w:space="0" w:color="auto"/>
              <w:right w:val="single" w:sz="4" w:space="0" w:color="auto"/>
            </w:tcBorders>
            <w:shd w:val="clear" w:color="auto" w:fill="auto"/>
            <w:vAlign w:val="center"/>
            <w:hideMark/>
          </w:tcPr>
          <w:p w14:paraId="7D27DC4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7D3B596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70C062AF"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32BA992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2.9.19</w:t>
            </w:r>
          </w:p>
        </w:tc>
        <w:tc>
          <w:tcPr>
            <w:tcW w:w="1110" w:type="pct"/>
            <w:tcBorders>
              <w:top w:val="nil"/>
              <w:left w:val="nil"/>
              <w:bottom w:val="single" w:sz="4" w:space="0" w:color="auto"/>
              <w:right w:val="nil"/>
            </w:tcBorders>
            <w:shd w:val="clear" w:color="auto" w:fill="auto"/>
            <w:vAlign w:val="center"/>
            <w:hideMark/>
          </w:tcPr>
          <w:p w14:paraId="3B91AE6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5EDB90D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Appliances for Security Services FIREWALL-SSL/VPN-WEB FILTERING &amp; AV</w:t>
            </w:r>
          </w:p>
        </w:tc>
        <w:tc>
          <w:tcPr>
            <w:tcW w:w="563" w:type="pct"/>
            <w:tcBorders>
              <w:top w:val="nil"/>
              <w:left w:val="nil"/>
              <w:bottom w:val="single" w:sz="4" w:space="0" w:color="auto"/>
              <w:right w:val="single" w:sz="4" w:space="0" w:color="auto"/>
            </w:tcBorders>
            <w:shd w:val="clear" w:color="auto" w:fill="auto"/>
            <w:vAlign w:val="center"/>
            <w:hideMark/>
          </w:tcPr>
          <w:p w14:paraId="2850342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auto"/>
            <w:vAlign w:val="center"/>
            <w:hideMark/>
          </w:tcPr>
          <w:p w14:paraId="27EE019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5749CE63" w14:textId="77777777" w:rsidTr="00353E73">
        <w:trPr>
          <w:trHeight w:val="72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F96C97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2.9.20</w:t>
            </w:r>
          </w:p>
        </w:tc>
        <w:tc>
          <w:tcPr>
            <w:tcW w:w="1110" w:type="pct"/>
            <w:tcBorders>
              <w:top w:val="nil"/>
              <w:left w:val="nil"/>
              <w:bottom w:val="single" w:sz="4" w:space="0" w:color="auto"/>
              <w:right w:val="single" w:sz="4" w:space="0" w:color="auto"/>
            </w:tcBorders>
            <w:shd w:val="clear" w:color="auto" w:fill="auto"/>
            <w:vAlign w:val="center"/>
            <w:hideMark/>
          </w:tcPr>
          <w:p w14:paraId="76BA9CE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FortiGate-110</w:t>
            </w:r>
            <w:r w:rsidRPr="00403928">
              <w:rPr>
                <w:rFonts w:ascii="Times New Roman" w:hAnsi="Times New Roman" w:cs="Times New Roman"/>
                <w:sz w:val="20"/>
                <w:szCs w:val="20"/>
                <w:lang w:val="el-GR"/>
              </w:rPr>
              <w:t>0Ε</w:t>
            </w:r>
          </w:p>
        </w:tc>
        <w:tc>
          <w:tcPr>
            <w:tcW w:w="2368" w:type="pct"/>
            <w:tcBorders>
              <w:top w:val="nil"/>
              <w:left w:val="nil"/>
              <w:bottom w:val="single" w:sz="4" w:space="0" w:color="auto"/>
              <w:right w:val="single" w:sz="4" w:space="0" w:color="auto"/>
            </w:tcBorders>
            <w:shd w:val="clear" w:color="auto" w:fill="auto"/>
            <w:vAlign w:val="center"/>
            <w:hideMark/>
          </w:tcPr>
          <w:p w14:paraId="70218A1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2x 40GE QSFP+ slots , 4x 25GE SFP28 slots,</w:t>
            </w:r>
            <w:r w:rsidRPr="00403928">
              <w:rPr>
                <w:rFonts w:ascii="Times New Roman" w:hAnsi="Times New Roman" w:cs="Times New Roman"/>
                <w:sz w:val="20"/>
                <w:szCs w:val="20"/>
                <w:lang w:val="en-US"/>
              </w:rPr>
              <w:t xml:space="preserve"> </w:t>
            </w:r>
            <w:r w:rsidRPr="00403928">
              <w:rPr>
                <w:rFonts w:ascii="Times New Roman" w:hAnsi="Times New Roman" w:cs="Times New Roman"/>
                <w:sz w:val="20"/>
                <w:szCs w:val="20"/>
              </w:rPr>
              <w:t>4x 10GE SFP+ slots, 8x GE SFP slots, 18x GE RJ45 ports</w:t>
            </w:r>
            <w:r w:rsidRPr="00403928">
              <w:rPr>
                <w:rFonts w:ascii="Times New Roman" w:hAnsi="Times New Roman" w:cs="Times New Roman"/>
                <w:sz w:val="20"/>
                <w:szCs w:val="20"/>
                <w:lang w:val="en-US"/>
              </w:rPr>
              <w:t xml:space="preserve"> </w:t>
            </w:r>
            <w:r w:rsidRPr="00403928">
              <w:rPr>
                <w:rFonts w:ascii="Times New Roman" w:hAnsi="Times New Roman" w:cs="Times New Roman"/>
                <w:sz w:val="20"/>
                <w:szCs w:val="20"/>
              </w:rPr>
              <w:t>(including 16x ports, 2x management/HA ports) SPU NP6 and</w:t>
            </w:r>
            <w:r w:rsidRPr="00403928">
              <w:rPr>
                <w:rFonts w:ascii="Times New Roman" w:hAnsi="Times New Roman" w:cs="Times New Roman"/>
                <w:sz w:val="20"/>
                <w:szCs w:val="20"/>
                <w:lang w:val="en-US"/>
              </w:rPr>
              <w:t xml:space="preserve"> </w:t>
            </w:r>
            <w:r w:rsidRPr="00403928">
              <w:rPr>
                <w:rFonts w:ascii="Times New Roman" w:hAnsi="Times New Roman" w:cs="Times New Roman"/>
                <w:sz w:val="20"/>
                <w:szCs w:val="20"/>
              </w:rPr>
              <w:t>CP9 hardware accelerated, and 2 AC power supplies</w:t>
            </w:r>
          </w:p>
        </w:tc>
        <w:tc>
          <w:tcPr>
            <w:tcW w:w="563" w:type="pct"/>
            <w:tcBorders>
              <w:top w:val="nil"/>
              <w:left w:val="nil"/>
              <w:bottom w:val="single" w:sz="4" w:space="0" w:color="auto"/>
              <w:right w:val="single" w:sz="4" w:space="0" w:color="auto"/>
            </w:tcBorders>
            <w:shd w:val="clear" w:color="000000" w:fill="FFFFFF"/>
            <w:vAlign w:val="center"/>
            <w:hideMark/>
          </w:tcPr>
          <w:p w14:paraId="51BB046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000000" w:fill="FFFFFF"/>
            <w:vAlign w:val="center"/>
            <w:hideMark/>
          </w:tcPr>
          <w:p w14:paraId="0EA47C8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41F93413" w14:textId="77777777" w:rsidTr="00353E73">
        <w:trPr>
          <w:trHeight w:val="720"/>
        </w:trPr>
        <w:tc>
          <w:tcPr>
            <w:tcW w:w="546" w:type="pct"/>
            <w:tcBorders>
              <w:top w:val="nil"/>
              <w:left w:val="single" w:sz="4" w:space="0" w:color="auto"/>
              <w:bottom w:val="single" w:sz="4" w:space="0" w:color="auto"/>
              <w:right w:val="single" w:sz="4" w:space="0" w:color="auto"/>
            </w:tcBorders>
            <w:shd w:val="clear" w:color="auto" w:fill="auto"/>
            <w:vAlign w:val="center"/>
          </w:tcPr>
          <w:p w14:paraId="457F7E29" w14:textId="77777777" w:rsidR="00403928" w:rsidRPr="00403928" w:rsidRDefault="00403928" w:rsidP="00353E73">
            <w:pPr>
              <w:rPr>
                <w:rFonts w:ascii="Times New Roman" w:hAnsi="Times New Roman" w:cs="Times New Roman"/>
                <w:sz w:val="20"/>
                <w:szCs w:val="20"/>
                <w:lang w:val="el-GR"/>
              </w:rPr>
            </w:pPr>
            <w:r w:rsidRPr="00403928">
              <w:rPr>
                <w:rFonts w:ascii="Times New Roman" w:hAnsi="Times New Roman" w:cs="Times New Roman"/>
                <w:sz w:val="20"/>
                <w:szCs w:val="20"/>
              </w:rPr>
              <w:t>2.9.2</w:t>
            </w:r>
            <w:r w:rsidRPr="00403928">
              <w:rPr>
                <w:rFonts w:ascii="Times New Roman" w:hAnsi="Times New Roman" w:cs="Times New Roman"/>
                <w:sz w:val="20"/>
                <w:szCs w:val="20"/>
                <w:lang w:val="el-GR"/>
              </w:rPr>
              <w:t>1</w:t>
            </w:r>
          </w:p>
        </w:tc>
        <w:tc>
          <w:tcPr>
            <w:tcW w:w="1110" w:type="pct"/>
            <w:tcBorders>
              <w:top w:val="nil"/>
              <w:left w:val="nil"/>
              <w:bottom w:val="single" w:sz="4" w:space="0" w:color="auto"/>
              <w:right w:val="single" w:sz="4" w:space="0" w:color="auto"/>
            </w:tcBorders>
            <w:shd w:val="clear" w:color="auto" w:fill="auto"/>
            <w:vAlign w:val="center"/>
          </w:tcPr>
          <w:p w14:paraId="4717CEB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FC-10-F11HE-950-02-12</w:t>
            </w:r>
          </w:p>
        </w:tc>
        <w:tc>
          <w:tcPr>
            <w:tcW w:w="2368" w:type="pct"/>
            <w:tcBorders>
              <w:top w:val="nil"/>
              <w:left w:val="nil"/>
              <w:bottom w:val="single" w:sz="4" w:space="0" w:color="auto"/>
              <w:right w:val="single" w:sz="4" w:space="0" w:color="auto"/>
            </w:tcBorders>
            <w:shd w:val="clear" w:color="auto" w:fill="auto"/>
            <w:vAlign w:val="center"/>
          </w:tcPr>
          <w:p w14:paraId="776180C4" w14:textId="77777777" w:rsidR="00403928" w:rsidRPr="00403928" w:rsidRDefault="00403928" w:rsidP="00353E73">
            <w:pPr>
              <w:rPr>
                <w:rFonts w:ascii="Times New Roman" w:hAnsi="Times New Roman" w:cs="Times New Roman"/>
                <w:sz w:val="20"/>
                <w:szCs w:val="20"/>
                <w:lang w:val="it-IT"/>
              </w:rPr>
            </w:pPr>
            <w:r w:rsidRPr="00403928">
              <w:rPr>
                <w:rFonts w:ascii="Times New Roman" w:hAnsi="Times New Roman" w:cs="Times New Roman"/>
                <w:sz w:val="20"/>
                <w:szCs w:val="20"/>
                <w:lang w:val="it-IT"/>
              </w:rPr>
              <w:t>Fortigate-1100E 24x7 UTP Bundle</w:t>
            </w:r>
          </w:p>
        </w:tc>
        <w:tc>
          <w:tcPr>
            <w:tcW w:w="563" w:type="pct"/>
            <w:tcBorders>
              <w:top w:val="nil"/>
              <w:left w:val="nil"/>
              <w:bottom w:val="single" w:sz="4" w:space="0" w:color="auto"/>
              <w:right w:val="single" w:sz="4" w:space="0" w:color="auto"/>
            </w:tcBorders>
            <w:shd w:val="clear" w:color="000000" w:fill="FFFFFF"/>
            <w:vAlign w:val="center"/>
          </w:tcPr>
          <w:p w14:paraId="7295D3F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Support</w:t>
            </w:r>
          </w:p>
        </w:tc>
        <w:tc>
          <w:tcPr>
            <w:tcW w:w="413" w:type="pct"/>
            <w:tcBorders>
              <w:top w:val="nil"/>
              <w:left w:val="nil"/>
              <w:bottom w:val="single" w:sz="4" w:space="0" w:color="auto"/>
              <w:right w:val="single" w:sz="4" w:space="0" w:color="auto"/>
            </w:tcBorders>
            <w:shd w:val="clear" w:color="000000" w:fill="FFFFFF"/>
            <w:vAlign w:val="center"/>
          </w:tcPr>
          <w:p w14:paraId="78F09E63" w14:textId="77777777" w:rsidR="00403928" w:rsidRPr="00403928" w:rsidRDefault="00403928" w:rsidP="00353E73">
            <w:pPr>
              <w:rPr>
                <w:rFonts w:ascii="Times New Roman" w:hAnsi="Times New Roman" w:cs="Times New Roman"/>
                <w:sz w:val="20"/>
                <w:szCs w:val="20"/>
                <w:lang w:val="el-GR"/>
              </w:rPr>
            </w:pPr>
            <w:r w:rsidRPr="00403928">
              <w:rPr>
                <w:rFonts w:ascii="Times New Roman" w:hAnsi="Times New Roman" w:cs="Times New Roman"/>
                <w:sz w:val="20"/>
                <w:szCs w:val="20"/>
                <w:lang w:val="el-GR"/>
              </w:rPr>
              <w:t>1</w:t>
            </w:r>
          </w:p>
        </w:tc>
      </w:tr>
      <w:tr w:rsidR="00403928" w:rsidRPr="00403928" w14:paraId="00090AAD" w14:textId="77777777" w:rsidTr="00353E73">
        <w:trPr>
          <w:trHeight w:val="36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04F9D5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2.10</w:t>
            </w:r>
          </w:p>
        </w:tc>
        <w:tc>
          <w:tcPr>
            <w:tcW w:w="1110" w:type="pct"/>
            <w:tcBorders>
              <w:top w:val="nil"/>
              <w:left w:val="nil"/>
              <w:bottom w:val="single" w:sz="4" w:space="0" w:color="auto"/>
              <w:right w:val="nil"/>
            </w:tcBorders>
            <w:shd w:val="clear" w:color="auto" w:fill="D9D9D9" w:themeFill="background1" w:themeFillShade="D9"/>
            <w:vAlign w:val="center"/>
            <w:hideMark/>
          </w:tcPr>
          <w:p w14:paraId="5953BD5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7C92946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Ικριώματα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1E552F2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44FEDA4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18DF700B" w14:textId="77777777" w:rsidTr="00353E73">
        <w:trPr>
          <w:trHeight w:val="2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5EB2E6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2.10.1</w:t>
            </w:r>
          </w:p>
        </w:tc>
        <w:tc>
          <w:tcPr>
            <w:tcW w:w="1110" w:type="pct"/>
            <w:tcBorders>
              <w:top w:val="nil"/>
              <w:left w:val="nil"/>
              <w:bottom w:val="single" w:sz="4" w:space="0" w:color="auto"/>
              <w:right w:val="nil"/>
            </w:tcBorders>
            <w:shd w:val="clear" w:color="auto" w:fill="auto"/>
            <w:vAlign w:val="center"/>
            <w:hideMark/>
          </w:tcPr>
          <w:p w14:paraId="5A5F9E3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H6J66A</w:t>
            </w:r>
          </w:p>
        </w:tc>
        <w:tc>
          <w:tcPr>
            <w:tcW w:w="2368" w:type="pct"/>
            <w:tcBorders>
              <w:top w:val="nil"/>
              <w:left w:val="nil"/>
              <w:bottom w:val="single" w:sz="4" w:space="0" w:color="auto"/>
              <w:right w:val="single" w:sz="4" w:space="0" w:color="auto"/>
            </w:tcBorders>
            <w:shd w:val="clear" w:color="auto" w:fill="auto"/>
            <w:vAlign w:val="center"/>
            <w:hideMark/>
          </w:tcPr>
          <w:p w14:paraId="2145EDE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11642 1075mm Shock Rack</w:t>
            </w:r>
          </w:p>
        </w:tc>
        <w:tc>
          <w:tcPr>
            <w:tcW w:w="563" w:type="pct"/>
            <w:tcBorders>
              <w:top w:val="nil"/>
              <w:left w:val="nil"/>
              <w:bottom w:val="single" w:sz="4" w:space="0" w:color="auto"/>
              <w:right w:val="single" w:sz="4" w:space="0" w:color="auto"/>
            </w:tcBorders>
            <w:shd w:val="clear" w:color="auto" w:fill="auto"/>
            <w:vAlign w:val="center"/>
            <w:hideMark/>
          </w:tcPr>
          <w:p w14:paraId="12C4F17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8712D3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r>
      <w:tr w:rsidR="00403928" w:rsidRPr="00403928" w14:paraId="43BA5B6E" w14:textId="77777777" w:rsidTr="00353E73">
        <w:trPr>
          <w:trHeight w:val="46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EDA152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w:t>
            </w:r>
          </w:p>
        </w:tc>
        <w:tc>
          <w:tcPr>
            <w:tcW w:w="1110" w:type="pct"/>
            <w:tcBorders>
              <w:top w:val="nil"/>
              <w:left w:val="nil"/>
              <w:bottom w:val="single" w:sz="4" w:space="0" w:color="auto"/>
              <w:right w:val="nil"/>
            </w:tcBorders>
            <w:shd w:val="clear" w:color="auto" w:fill="D9D9D9" w:themeFill="background1" w:themeFillShade="D9"/>
            <w:vAlign w:val="center"/>
            <w:hideMark/>
          </w:tcPr>
          <w:p w14:paraId="1F6AA47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5933D8D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Yπολογιστικά Κέντρα</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3511D29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07C8F70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44879460" w14:textId="77777777" w:rsidTr="00353E73">
        <w:trPr>
          <w:trHeight w:val="870"/>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F525D2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3.1</w:t>
            </w:r>
          </w:p>
        </w:tc>
        <w:tc>
          <w:tcPr>
            <w:tcW w:w="1110" w:type="pct"/>
            <w:tcBorders>
              <w:top w:val="nil"/>
              <w:left w:val="nil"/>
              <w:bottom w:val="single" w:sz="4" w:space="0" w:color="auto"/>
              <w:right w:val="nil"/>
            </w:tcBorders>
            <w:shd w:val="clear" w:color="auto" w:fill="D9D9D9" w:themeFill="background1" w:themeFillShade="D9"/>
            <w:vAlign w:val="center"/>
            <w:hideMark/>
          </w:tcPr>
          <w:p w14:paraId="75CCAB5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47D5D9F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Κύριο Υπολογιστικό Κέντρο 70m²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721866F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2D34254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105A4BE1" w14:textId="77777777" w:rsidTr="00353E73">
        <w:trPr>
          <w:trHeight w:val="7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2053F07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3.1.4</w:t>
            </w:r>
          </w:p>
        </w:tc>
        <w:tc>
          <w:tcPr>
            <w:tcW w:w="1110" w:type="pct"/>
            <w:tcBorders>
              <w:top w:val="nil"/>
              <w:left w:val="nil"/>
              <w:bottom w:val="single" w:sz="4" w:space="0" w:color="auto"/>
              <w:right w:val="single" w:sz="4" w:space="0" w:color="auto"/>
            </w:tcBorders>
            <w:shd w:val="clear" w:color="auto" w:fill="auto"/>
            <w:vAlign w:val="center"/>
            <w:hideMark/>
          </w:tcPr>
          <w:p w14:paraId="4F3C7A3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5E29754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ΚΛΙΜΑΤΙΣΤΙΚΑ PDX PX047DA, EMERSON NETWORK POWER – LIEBERT    </w:t>
            </w:r>
          </w:p>
        </w:tc>
        <w:tc>
          <w:tcPr>
            <w:tcW w:w="563" w:type="pct"/>
            <w:tcBorders>
              <w:top w:val="nil"/>
              <w:left w:val="nil"/>
              <w:bottom w:val="single" w:sz="4" w:space="0" w:color="auto"/>
              <w:right w:val="single" w:sz="4" w:space="0" w:color="auto"/>
            </w:tcBorders>
            <w:shd w:val="clear" w:color="auto" w:fill="auto"/>
            <w:vAlign w:val="center"/>
            <w:hideMark/>
          </w:tcPr>
          <w:p w14:paraId="77853B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D3BF60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284B577" w14:textId="77777777" w:rsidTr="00353E73">
        <w:trPr>
          <w:trHeight w:val="81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731DA85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3.1.5</w:t>
            </w:r>
          </w:p>
        </w:tc>
        <w:tc>
          <w:tcPr>
            <w:tcW w:w="1110" w:type="pct"/>
            <w:tcBorders>
              <w:top w:val="nil"/>
              <w:left w:val="nil"/>
              <w:bottom w:val="single" w:sz="4" w:space="0" w:color="auto"/>
              <w:right w:val="single" w:sz="4" w:space="0" w:color="auto"/>
            </w:tcBorders>
            <w:shd w:val="clear" w:color="auto" w:fill="auto"/>
            <w:vAlign w:val="center"/>
            <w:hideMark/>
          </w:tcPr>
          <w:p w14:paraId="53CFF4E2"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6BF275D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UPS Socomec Masterys BC 4.0 80 kVA </w:t>
            </w:r>
          </w:p>
        </w:tc>
        <w:tc>
          <w:tcPr>
            <w:tcW w:w="563" w:type="pct"/>
            <w:tcBorders>
              <w:top w:val="nil"/>
              <w:left w:val="nil"/>
              <w:bottom w:val="single" w:sz="4" w:space="0" w:color="auto"/>
              <w:right w:val="single" w:sz="4" w:space="0" w:color="auto"/>
            </w:tcBorders>
            <w:shd w:val="clear" w:color="auto" w:fill="auto"/>
            <w:vAlign w:val="center"/>
            <w:hideMark/>
          </w:tcPr>
          <w:p w14:paraId="4FA0917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5DF9C84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5239ADD8" w14:textId="77777777" w:rsidTr="00353E73">
        <w:trPr>
          <w:trHeight w:val="780"/>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8326B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lastRenderedPageBreak/>
              <w:t>3.1.6</w:t>
            </w:r>
          </w:p>
        </w:tc>
        <w:tc>
          <w:tcPr>
            <w:tcW w:w="1110" w:type="pct"/>
            <w:tcBorders>
              <w:top w:val="nil"/>
              <w:left w:val="nil"/>
              <w:bottom w:val="single" w:sz="4" w:space="0" w:color="auto"/>
              <w:right w:val="single" w:sz="4" w:space="0" w:color="auto"/>
            </w:tcBorders>
            <w:shd w:val="clear" w:color="auto" w:fill="auto"/>
            <w:vAlign w:val="center"/>
            <w:hideMark/>
          </w:tcPr>
          <w:p w14:paraId="51447CB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4B72883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ΣΥΣΤΗΜΑ ΠΥΡΑΝΙΧΝΕΥΣΗΣ/ΠΥΡΟΣΒΕΣΗΣ </w:t>
            </w:r>
          </w:p>
        </w:tc>
        <w:tc>
          <w:tcPr>
            <w:tcW w:w="563" w:type="pct"/>
            <w:tcBorders>
              <w:top w:val="nil"/>
              <w:left w:val="nil"/>
              <w:bottom w:val="single" w:sz="4" w:space="0" w:color="auto"/>
              <w:right w:val="single" w:sz="4" w:space="0" w:color="auto"/>
            </w:tcBorders>
            <w:shd w:val="clear" w:color="auto" w:fill="auto"/>
            <w:vAlign w:val="center"/>
            <w:hideMark/>
          </w:tcPr>
          <w:p w14:paraId="03E0CE9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6261850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2D79C504" w14:textId="77777777" w:rsidTr="00353E73">
        <w:trPr>
          <w:trHeight w:val="34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09CF0FD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3.1.8</w:t>
            </w:r>
          </w:p>
        </w:tc>
        <w:tc>
          <w:tcPr>
            <w:tcW w:w="1110" w:type="pct"/>
            <w:tcBorders>
              <w:top w:val="nil"/>
              <w:left w:val="nil"/>
              <w:bottom w:val="single" w:sz="4" w:space="0" w:color="auto"/>
              <w:right w:val="single" w:sz="4" w:space="0" w:color="auto"/>
            </w:tcBorders>
            <w:shd w:val="clear" w:color="auto" w:fill="auto"/>
            <w:vAlign w:val="center"/>
            <w:hideMark/>
          </w:tcPr>
          <w:p w14:paraId="679E57F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40A13117" w14:textId="77777777" w:rsidR="00403928" w:rsidRPr="00403928" w:rsidRDefault="00403928" w:rsidP="00353E73">
            <w:pPr>
              <w:rPr>
                <w:rFonts w:ascii="Times New Roman" w:hAnsi="Times New Roman" w:cs="Times New Roman"/>
                <w:sz w:val="20"/>
                <w:szCs w:val="20"/>
                <w:lang w:val="el-GR"/>
              </w:rPr>
            </w:pPr>
            <w:r w:rsidRPr="00403928">
              <w:rPr>
                <w:rFonts w:ascii="Times New Roman" w:hAnsi="Times New Roman" w:cs="Times New Roman"/>
                <w:sz w:val="20"/>
                <w:szCs w:val="20"/>
                <w:lang w:val="el-GR"/>
              </w:rPr>
              <w:t>ΣΥΣΤΗΜΑ ΕΛΕΓΧΟΥ ΠΡΟΣΒΑΣΗΣ -</w:t>
            </w:r>
            <w:r w:rsidRPr="00403928">
              <w:rPr>
                <w:rFonts w:ascii="Times New Roman" w:hAnsi="Times New Roman" w:cs="Times New Roman"/>
                <w:sz w:val="20"/>
                <w:szCs w:val="20"/>
              </w:rPr>
              <w:t>Access</w:t>
            </w:r>
            <w:r w:rsidRPr="00403928">
              <w:rPr>
                <w:rFonts w:ascii="Times New Roman" w:hAnsi="Times New Roman" w:cs="Times New Roman"/>
                <w:sz w:val="20"/>
                <w:szCs w:val="20"/>
                <w:lang w:val="el-GR"/>
              </w:rPr>
              <w:t xml:space="preserve"> </w:t>
            </w:r>
            <w:r w:rsidRPr="00403928">
              <w:rPr>
                <w:rFonts w:ascii="Times New Roman" w:hAnsi="Times New Roman" w:cs="Times New Roman"/>
                <w:sz w:val="20"/>
                <w:szCs w:val="20"/>
              </w:rPr>
              <w:t>Control</w:t>
            </w:r>
            <w:r w:rsidRPr="00403928">
              <w:rPr>
                <w:rFonts w:ascii="Times New Roman" w:hAnsi="Times New Roman" w:cs="Times New Roman"/>
                <w:sz w:val="20"/>
                <w:szCs w:val="20"/>
                <w:lang w:val="el-GR"/>
              </w:rPr>
              <w:t xml:space="preserve"> </w:t>
            </w:r>
          </w:p>
        </w:tc>
        <w:tc>
          <w:tcPr>
            <w:tcW w:w="563" w:type="pct"/>
            <w:tcBorders>
              <w:top w:val="nil"/>
              <w:left w:val="nil"/>
              <w:bottom w:val="single" w:sz="4" w:space="0" w:color="auto"/>
              <w:right w:val="single" w:sz="4" w:space="0" w:color="auto"/>
            </w:tcBorders>
            <w:shd w:val="clear" w:color="auto" w:fill="auto"/>
            <w:vAlign w:val="center"/>
            <w:hideMark/>
          </w:tcPr>
          <w:p w14:paraId="02E506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72765D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F4F9AFF" w14:textId="77777777" w:rsidTr="00353E73">
        <w:trPr>
          <w:trHeight w:val="91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387FCE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3.2</w:t>
            </w:r>
          </w:p>
        </w:tc>
        <w:tc>
          <w:tcPr>
            <w:tcW w:w="1110" w:type="pct"/>
            <w:tcBorders>
              <w:top w:val="nil"/>
              <w:left w:val="nil"/>
              <w:bottom w:val="single" w:sz="4" w:space="0" w:color="auto"/>
              <w:right w:val="nil"/>
            </w:tcBorders>
            <w:shd w:val="clear" w:color="auto" w:fill="D9D9D9" w:themeFill="background1" w:themeFillShade="D9"/>
            <w:vAlign w:val="center"/>
            <w:hideMark/>
          </w:tcPr>
          <w:p w14:paraId="02FCEFB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3C85579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Εφεδρικό Υπολογιστικό Κέντρο 30m²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627DE4F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12C6CA6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0914578C" w14:textId="77777777" w:rsidTr="00353E73">
        <w:trPr>
          <w:trHeight w:val="82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BFA10B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3.2.4</w:t>
            </w:r>
          </w:p>
        </w:tc>
        <w:tc>
          <w:tcPr>
            <w:tcW w:w="1110" w:type="pct"/>
            <w:tcBorders>
              <w:top w:val="nil"/>
              <w:left w:val="nil"/>
              <w:bottom w:val="single" w:sz="4" w:space="0" w:color="auto"/>
              <w:right w:val="single" w:sz="4" w:space="0" w:color="auto"/>
            </w:tcBorders>
            <w:shd w:val="clear" w:color="auto" w:fill="auto"/>
            <w:vAlign w:val="center"/>
            <w:hideMark/>
          </w:tcPr>
          <w:p w14:paraId="235FFB7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344007C3"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ΚΛΙΜΑΤΙΣΤΙΚΑ PDX PX047DA, EMERSON NETWORK POWER – LIEBERT  </w:t>
            </w:r>
          </w:p>
        </w:tc>
        <w:tc>
          <w:tcPr>
            <w:tcW w:w="563" w:type="pct"/>
            <w:tcBorders>
              <w:top w:val="nil"/>
              <w:left w:val="nil"/>
              <w:bottom w:val="single" w:sz="4" w:space="0" w:color="auto"/>
              <w:right w:val="single" w:sz="4" w:space="0" w:color="auto"/>
            </w:tcBorders>
            <w:shd w:val="clear" w:color="auto" w:fill="auto"/>
            <w:vAlign w:val="center"/>
            <w:hideMark/>
          </w:tcPr>
          <w:p w14:paraId="1776886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95B929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2</w:t>
            </w:r>
          </w:p>
        </w:tc>
      </w:tr>
      <w:tr w:rsidR="00403928" w:rsidRPr="00403928" w14:paraId="246A207A" w14:textId="77777777" w:rsidTr="00353E73">
        <w:trPr>
          <w:trHeight w:val="8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6C6F46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3.2.5</w:t>
            </w:r>
          </w:p>
        </w:tc>
        <w:tc>
          <w:tcPr>
            <w:tcW w:w="1110" w:type="pct"/>
            <w:tcBorders>
              <w:top w:val="nil"/>
              <w:left w:val="nil"/>
              <w:bottom w:val="single" w:sz="4" w:space="0" w:color="auto"/>
              <w:right w:val="single" w:sz="4" w:space="0" w:color="auto"/>
            </w:tcBorders>
            <w:shd w:val="clear" w:color="auto" w:fill="auto"/>
            <w:vAlign w:val="center"/>
            <w:hideMark/>
          </w:tcPr>
          <w:p w14:paraId="03ED1EF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3AC97DB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UPS Socomec Masterys BC 4.0 80 kVA  </w:t>
            </w:r>
          </w:p>
        </w:tc>
        <w:tc>
          <w:tcPr>
            <w:tcW w:w="563" w:type="pct"/>
            <w:tcBorders>
              <w:top w:val="nil"/>
              <w:left w:val="nil"/>
              <w:bottom w:val="single" w:sz="4" w:space="0" w:color="auto"/>
              <w:right w:val="single" w:sz="4" w:space="0" w:color="auto"/>
            </w:tcBorders>
            <w:shd w:val="clear" w:color="auto" w:fill="auto"/>
            <w:vAlign w:val="center"/>
            <w:hideMark/>
          </w:tcPr>
          <w:p w14:paraId="5EE9823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3F36626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395317E2" w14:textId="77777777" w:rsidTr="00353E73">
        <w:trPr>
          <w:trHeight w:val="85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166CA2F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3.2.6</w:t>
            </w:r>
          </w:p>
        </w:tc>
        <w:tc>
          <w:tcPr>
            <w:tcW w:w="1110" w:type="pct"/>
            <w:tcBorders>
              <w:top w:val="nil"/>
              <w:left w:val="nil"/>
              <w:bottom w:val="single" w:sz="4" w:space="0" w:color="auto"/>
              <w:right w:val="single" w:sz="4" w:space="0" w:color="auto"/>
            </w:tcBorders>
            <w:shd w:val="clear" w:color="auto" w:fill="auto"/>
            <w:vAlign w:val="center"/>
            <w:hideMark/>
          </w:tcPr>
          <w:p w14:paraId="60B5A65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33BC318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ΣΥΣΤΗΜΑ ΠΥΡΑΝΙΧΝΕΥΣΗΣ/ΠΥΡΟΣΒΕΣΗΣ  </w:t>
            </w:r>
          </w:p>
        </w:tc>
        <w:tc>
          <w:tcPr>
            <w:tcW w:w="563" w:type="pct"/>
            <w:tcBorders>
              <w:top w:val="nil"/>
              <w:left w:val="nil"/>
              <w:bottom w:val="single" w:sz="4" w:space="0" w:color="auto"/>
              <w:right w:val="single" w:sz="4" w:space="0" w:color="auto"/>
            </w:tcBorders>
            <w:shd w:val="clear" w:color="auto" w:fill="auto"/>
            <w:vAlign w:val="center"/>
            <w:hideMark/>
          </w:tcPr>
          <w:p w14:paraId="55C5BA0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1D7F57A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6035A42F" w14:textId="77777777" w:rsidTr="00353E73">
        <w:trPr>
          <w:trHeight w:val="37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43C80DF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3.2.8</w:t>
            </w:r>
          </w:p>
        </w:tc>
        <w:tc>
          <w:tcPr>
            <w:tcW w:w="1110" w:type="pct"/>
            <w:tcBorders>
              <w:top w:val="nil"/>
              <w:left w:val="nil"/>
              <w:bottom w:val="single" w:sz="4" w:space="0" w:color="auto"/>
              <w:right w:val="single" w:sz="4" w:space="0" w:color="auto"/>
            </w:tcBorders>
            <w:shd w:val="clear" w:color="auto" w:fill="auto"/>
            <w:vAlign w:val="center"/>
            <w:hideMark/>
          </w:tcPr>
          <w:p w14:paraId="6CCDC1C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auto"/>
            <w:vAlign w:val="center"/>
            <w:hideMark/>
          </w:tcPr>
          <w:p w14:paraId="2C8F0C50" w14:textId="77777777" w:rsidR="00403928" w:rsidRPr="00403928" w:rsidRDefault="00403928" w:rsidP="00353E73">
            <w:pPr>
              <w:rPr>
                <w:rFonts w:ascii="Times New Roman" w:hAnsi="Times New Roman" w:cs="Times New Roman"/>
                <w:sz w:val="20"/>
                <w:szCs w:val="20"/>
                <w:lang w:val="el-GR"/>
              </w:rPr>
            </w:pPr>
            <w:r w:rsidRPr="00403928">
              <w:rPr>
                <w:rFonts w:ascii="Times New Roman" w:hAnsi="Times New Roman" w:cs="Times New Roman"/>
                <w:sz w:val="20"/>
                <w:szCs w:val="20"/>
                <w:lang w:val="el-GR"/>
              </w:rPr>
              <w:t>ΣΥΣΤΗΜΑ ΕΛΕΓΧΟΥ ΠΡΟΣΒΑΣΗΣ -</w:t>
            </w:r>
            <w:r w:rsidRPr="00403928">
              <w:rPr>
                <w:rFonts w:ascii="Times New Roman" w:hAnsi="Times New Roman" w:cs="Times New Roman"/>
                <w:sz w:val="20"/>
                <w:szCs w:val="20"/>
              </w:rPr>
              <w:t>Access</w:t>
            </w:r>
            <w:r w:rsidRPr="00403928">
              <w:rPr>
                <w:rFonts w:ascii="Times New Roman" w:hAnsi="Times New Roman" w:cs="Times New Roman"/>
                <w:sz w:val="20"/>
                <w:szCs w:val="20"/>
                <w:lang w:val="el-GR"/>
              </w:rPr>
              <w:t xml:space="preserve"> </w:t>
            </w:r>
            <w:r w:rsidRPr="00403928">
              <w:rPr>
                <w:rFonts w:ascii="Times New Roman" w:hAnsi="Times New Roman" w:cs="Times New Roman"/>
                <w:sz w:val="20"/>
                <w:szCs w:val="20"/>
              </w:rPr>
              <w:t>Control</w:t>
            </w:r>
            <w:r w:rsidRPr="00403928">
              <w:rPr>
                <w:rFonts w:ascii="Times New Roman" w:hAnsi="Times New Roman" w:cs="Times New Roman"/>
                <w:sz w:val="20"/>
                <w:szCs w:val="20"/>
                <w:lang w:val="el-GR"/>
              </w:rPr>
              <w:t xml:space="preserve"> </w:t>
            </w:r>
          </w:p>
        </w:tc>
        <w:tc>
          <w:tcPr>
            <w:tcW w:w="563" w:type="pct"/>
            <w:tcBorders>
              <w:top w:val="nil"/>
              <w:left w:val="nil"/>
              <w:bottom w:val="single" w:sz="4" w:space="0" w:color="auto"/>
              <w:right w:val="single" w:sz="4" w:space="0" w:color="auto"/>
            </w:tcBorders>
            <w:shd w:val="clear" w:color="auto" w:fill="auto"/>
            <w:vAlign w:val="center"/>
            <w:hideMark/>
          </w:tcPr>
          <w:p w14:paraId="06D8350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2F7615F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1</w:t>
            </w:r>
          </w:p>
        </w:tc>
      </w:tr>
      <w:tr w:rsidR="00403928" w:rsidRPr="00403928" w14:paraId="7C6DD20A" w14:textId="77777777" w:rsidTr="00353E73">
        <w:trPr>
          <w:trHeight w:val="43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4E877CB"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w:t>
            </w:r>
          </w:p>
        </w:tc>
        <w:tc>
          <w:tcPr>
            <w:tcW w:w="1110" w:type="pct"/>
            <w:tcBorders>
              <w:top w:val="nil"/>
              <w:left w:val="nil"/>
              <w:bottom w:val="single" w:sz="4" w:space="0" w:color="auto"/>
              <w:right w:val="single" w:sz="4" w:space="0" w:color="auto"/>
            </w:tcBorders>
            <w:shd w:val="clear" w:color="auto" w:fill="D9D9D9" w:themeFill="background1" w:themeFillShade="D9"/>
            <w:vAlign w:val="center"/>
            <w:hideMark/>
          </w:tcPr>
          <w:p w14:paraId="65485C9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24160A3E"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7C93B5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49988D3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59793626" w14:textId="77777777" w:rsidTr="00353E73">
        <w:trPr>
          <w:trHeight w:val="76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C1FB4C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4.1</w:t>
            </w:r>
          </w:p>
        </w:tc>
        <w:tc>
          <w:tcPr>
            <w:tcW w:w="1110" w:type="pct"/>
            <w:tcBorders>
              <w:top w:val="nil"/>
              <w:left w:val="nil"/>
              <w:bottom w:val="single" w:sz="4" w:space="0" w:color="auto"/>
              <w:right w:val="nil"/>
            </w:tcBorders>
            <w:shd w:val="clear" w:color="auto" w:fill="D9D9D9" w:themeFill="background1" w:themeFillShade="D9"/>
            <w:vAlign w:val="center"/>
            <w:hideMark/>
          </w:tcPr>
          <w:p w14:paraId="07672CE9"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1C32885D"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xml:space="preserve">ΔΟΜΗΜΕΝΗ ΚΑΛΩΔΙΩΣΗ </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59A62795"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56496A20"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696EB123" w14:textId="77777777" w:rsidTr="00353E73">
        <w:trPr>
          <w:trHeight w:val="525"/>
        </w:trPr>
        <w:tc>
          <w:tcPr>
            <w:tcW w:w="546"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A1F388F"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4.2</w:t>
            </w:r>
          </w:p>
        </w:tc>
        <w:tc>
          <w:tcPr>
            <w:tcW w:w="1110" w:type="pct"/>
            <w:tcBorders>
              <w:top w:val="nil"/>
              <w:left w:val="nil"/>
              <w:bottom w:val="single" w:sz="4" w:space="0" w:color="auto"/>
              <w:right w:val="nil"/>
            </w:tcBorders>
            <w:shd w:val="clear" w:color="auto" w:fill="D9D9D9" w:themeFill="background1" w:themeFillShade="D9"/>
            <w:vAlign w:val="center"/>
            <w:hideMark/>
          </w:tcPr>
          <w:p w14:paraId="3AC976E1"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2368" w:type="pct"/>
            <w:tcBorders>
              <w:top w:val="nil"/>
              <w:left w:val="nil"/>
              <w:bottom w:val="single" w:sz="4" w:space="0" w:color="auto"/>
              <w:right w:val="single" w:sz="4" w:space="0" w:color="auto"/>
            </w:tcBorders>
            <w:shd w:val="clear" w:color="auto" w:fill="D9D9D9" w:themeFill="background1" w:themeFillShade="D9"/>
            <w:vAlign w:val="center"/>
            <w:hideMark/>
          </w:tcPr>
          <w:p w14:paraId="5DE260A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Περιφερειακοί ΜΕΤΑΓΩΓΕΙΣ (Switches)</w:t>
            </w:r>
          </w:p>
        </w:tc>
        <w:tc>
          <w:tcPr>
            <w:tcW w:w="563" w:type="pct"/>
            <w:tcBorders>
              <w:top w:val="nil"/>
              <w:left w:val="nil"/>
              <w:bottom w:val="single" w:sz="4" w:space="0" w:color="auto"/>
              <w:right w:val="single" w:sz="4" w:space="0" w:color="auto"/>
            </w:tcBorders>
            <w:shd w:val="clear" w:color="auto" w:fill="D9D9D9" w:themeFill="background1" w:themeFillShade="D9"/>
            <w:vAlign w:val="center"/>
            <w:hideMark/>
          </w:tcPr>
          <w:p w14:paraId="50A34C2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c>
          <w:tcPr>
            <w:tcW w:w="413" w:type="pct"/>
            <w:tcBorders>
              <w:top w:val="nil"/>
              <w:left w:val="nil"/>
              <w:bottom w:val="single" w:sz="4" w:space="0" w:color="auto"/>
              <w:right w:val="single" w:sz="4" w:space="0" w:color="auto"/>
            </w:tcBorders>
            <w:shd w:val="clear" w:color="auto" w:fill="D9D9D9" w:themeFill="background1" w:themeFillShade="D9"/>
            <w:vAlign w:val="center"/>
            <w:hideMark/>
          </w:tcPr>
          <w:p w14:paraId="23AE1BD6"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 </w:t>
            </w:r>
          </w:p>
        </w:tc>
      </w:tr>
      <w:tr w:rsidR="00403928" w:rsidRPr="00403928" w14:paraId="066EBD57" w14:textId="77777777" w:rsidTr="00353E73">
        <w:trPr>
          <w:trHeight w:val="345"/>
        </w:trPr>
        <w:tc>
          <w:tcPr>
            <w:tcW w:w="546" w:type="pct"/>
            <w:tcBorders>
              <w:top w:val="nil"/>
              <w:left w:val="single" w:sz="4" w:space="0" w:color="auto"/>
              <w:bottom w:val="single" w:sz="4" w:space="0" w:color="auto"/>
              <w:right w:val="single" w:sz="4" w:space="0" w:color="auto"/>
            </w:tcBorders>
            <w:shd w:val="clear" w:color="auto" w:fill="auto"/>
            <w:vAlign w:val="center"/>
            <w:hideMark/>
          </w:tcPr>
          <w:p w14:paraId="568E8818"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4.2.1</w:t>
            </w:r>
          </w:p>
        </w:tc>
        <w:tc>
          <w:tcPr>
            <w:tcW w:w="1110" w:type="pct"/>
            <w:tcBorders>
              <w:top w:val="nil"/>
              <w:left w:val="nil"/>
              <w:bottom w:val="single" w:sz="4" w:space="0" w:color="auto"/>
              <w:right w:val="nil"/>
            </w:tcBorders>
            <w:shd w:val="clear" w:color="auto" w:fill="auto"/>
            <w:vAlign w:val="center"/>
            <w:hideMark/>
          </w:tcPr>
          <w:p w14:paraId="3507EEA4"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J9726A</w:t>
            </w:r>
          </w:p>
        </w:tc>
        <w:tc>
          <w:tcPr>
            <w:tcW w:w="2368" w:type="pct"/>
            <w:tcBorders>
              <w:top w:val="nil"/>
              <w:left w:val="nil"/>
              <w:bottom w:val="single" w:sz="4" w:space="0" w:color="auto"/>
              <w:right w:val="single" w:sz="4" w:space="0" w:color="auto"/>
            </w:tcBorders>
            <w:shd w:val="clear" w:color="auto" w:fill="auto"/>
            <w:vAlign w:val="center"/>
            <w:hideMark/>
          </w:tcPr>
          <w:p w14:paraId="0C5ACEF7"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HP 2920-24G Switch</w:t>
            </w:r>
          </w:p>
        </w:tc>
        <w:tc>
          <w:tcPr>
            <w:tcW w:w="563" w:type="pct"/>
            <w:tcBorders>
              <w:top w:val="nil"/>
              <w:left w:val="nil"/>
              <w:bottom w:val="single" w:sz="4" w:space="0" w:color="auto"/>
              <w:right w:val="single" w:sz="4" w:space="0" w:color="auto"/>
            </w:tcBorders>
            <w:shd w:val="clear" w:color="auto" w:fill="auto"/>
            <w:vAlign w:val="center"/>
            <w:hideMark/>
          </w:tcPr>
          <w:p w14:paraId="12C294DA"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Τεμ.</w:t>
            </w:r>
          </w:p>
        </w:tc>
        <w:tc>
          <w:tcPr>
            <w:tcW w:w="413" w:type="pct"/>
            <w:tcBorders>
              <w:top w:val="nil"/>
              <w:left w:val="nil"/>
              <w:bottom w:val="single" w:sz="4" w:space="0" w:color="auto"/>
              <w:right w:val="single" w:sz="4" w:space="0" w:color="auto"/>
            </w:tcBorders>
            <w:shd w:val="clear" w:color="auto" w:fill="auto"/>
            <w:vAlign w:val="center"/>
            <w:hideMark/>
          </w:tcPr>
          <w:p w14:paraId="4DD52EBC" w14:textId="77777777" w:rsidR="00403928" w:rsidRPr="00403928" w:rsidRDefault="00403928" w:rsidP="00353E73">
            <w:pPr>
              <w:rPr>
                <w:rFonts w:ascii="Times New Roman" w:hAnsi="Times New Roman" w:cs="Times New Roman"/>
                <w:sz w:val="20"/>
                <w:szCs w:val="20"/>
              </w:rPr>
            </w:pPr>
            <w:r w:rsidRPr="00403928">
              <w:rPr>
                <w:rFonts w:ascii="Times New Roman" w:hAnsi="Times New Roman" w:cs="Times New Roman"/>
                <w:sz w:val="20"/>
                <w:szCs w:val="20"/>
              </w:rPr>
              <w:t>50</w:t>
            </w:r>
          </w:p>
        </w:tc>
      </w:tr>
    </w:tbl>
    <w:p w14:paraId="7106D845" w14:textId="2EA3C72E" w:rsidR="00C53A23" w:rsidRDefault="00C53A23" w:rsidP="00AE28D7">
      <w:pPr>
        <w:rPr>
          <w:lang w:val="el-GR"/>
        </w:rPr>
      </w:pPr>
    </w:p>
    <w:p w14:paraId="5C1CE9C7" w14:textId="692F9031" w:rsidR="00C53A23" w:rsidRPr="00403928" w:rsidRDefault="00C53A23" w:rsidP="00AE28D7">
      <w:pPr>
        <w:rPr>
          <w:lang w:val="en-US"/>
        </w:rPr>
      </w:pPr>
    </w:p>
    <w:p w14:paraId="60BBA6F4" w14:textId="5B9E5263" w:rsidR="00C53A23" w:rsidRPr="00403928" w:rsidRDefault="00C53A23" w:rsidP="00AE28D7">
      <w:pPr>
        <w:rPr>
          <w:lang w:val="en-US"/>
        </w:rPr>
      </w:pPr>
    </w:p>
    <w:tbl>
      <w:tblPr>
        <w:tblW w:w="9979" w:type="dxa"/>
        <w:tblLook w:val="04A0" w:firstRow="1" w:lastRow="0" w:firstColumn="1" w:lastColumn="0" w:noHBand="0" w:noVBand="1"/>
      </w:tblPr>
      <w:tblGrid>
        <w:gridCol w:w="902"/>
        <w:gridCol w:w="1532"/>
        <w:gridCol w:w="4937"/>
        <w:gridCol w:w="1276"/>
        <w:gridCol w:w="1334"/>
      </w:tblGrid>
      <w:tr w:rsidR="00C53A23" w:rsidRPr="00405541" w14:paraId="2CF6143C" w14:textId="77777777" w:rsidTr="00321C05">
        <w:trPr>
          <w:trHeight w:val="300"/>
        </w:trPr>
        <w:tc>
          <w:tcPr>
            <w:tcW w:w="9979" w:type="dxa"/>
            <w:gridSpan w:val="5"/>
            <w:tcBorders>
              <w:top w:val="nil"/>
              <w:left w:val="nil"/>
              <w:bottom w:val="nil"/>
              <w:right w:val="nil"/>
            </w:tcBorders>
            <w:shd w:val="clear" w:color="auto" w:fill="auto"/>
            <w:noWrap/>
            <w:vAlign w:val="center"/>
            <w:hideMark/>
          </w:tcPr>
          <w:p w14:paraId="3EED3424" w14:textId="77777777" w:rsidR="00C53A23" w:rsidRPr="00405541" w:rsidRDefault="00C53A23" w:rsidP="00F74A1B">
            <w:pPr>
              <w:spacing w:after="0"/>
              <w:rPr>
                <w:b/>
                <w:bCs/>
                <w:sz w:val="20"/>
                <w:szCs w:val="20"/>
              </w:rPr>
            </w:pPr>
            <w:r w:rsidRPr="00405541">
              <w:rPr>
                <w:b/>
                <w:bCs/>
                <w:sz w:val="20"/>
                <w:szCs w:val="20"/>
              </w:rPr>
              <w:t xml:space="preserve">Έτοιμο Λογισμικό </w:t>
            </w:r>
          </w:p>
        </w:tc>
      </w:tr>
      <w:tr w:rsidR="00C53A23" w:rsidRPr="00405541" w14:paraId="3BBB9320" w14:textId="77777777" w:rsidTr="00321C05">
        <w:trPr>
          <w:trHeight w:val="255"/>
        </w:trPr>
        <w:tc>
          <w:tcPr>
            <w:tcW w:w="902" w:type="dxa"/>
            <w:tcBorders>
              <w:top w:val="nil"/>
              <w:left w:val="nil"/>
              <w:bottom w:val="nil"/>
              <w:right w:val="nil"/>
            </w:tcBorders>
            <w:shd w:val="clear" w:color="auto" w:fill="auto"/>
            <w:noWrap/>
            <w:vAlign w:val="center"/>
            <w:hideMark/>
          </w:tcPr>
          <w:p w14:paraId="7772FC63" w14:textId="77777777" w:rsidR="00C53A23" w:rsidRPr="00405541" w:rsidRDefault="00C53A23" w:rsidP="00F74A1B">
            <w:pPr>
              <w:spacing w:after="0"/>
              <w:rPr>
                <w:b/>
                <w:bCs/>
                <w:sz w:val="20"/>
                <w:szCs w:val="20"/>
              </w:rPr>
            </w:pPr>
          </w:p>
        </w:tc>
        <w:tc>
          <w:tcPr>
            <w:tcW w:w="1532" w:type="dxa"/>
            <w:tcBorders>
              <w:top w:val="nil"/>
              <w:left w:val="nil"/>
              <w:bottom w:val="nil"/>
              <w:right w:val="nil"/>
            </w:tcBorders>
            <w:shd w:val="clear" w:color="auto" w:fill="auto"/>
            <w:noWrap/>
            <w:vAlign w:val="center"/>
            <w:hideMark/>
          </w:tcPr>
          <w:p w14:paraId="114963D2" w14:textId="77777777" w:rsidR="00C53A23" w:rsidRPr="00405541" w:rsidRDefault="00C53A23" w:rsidP="00F74A1B">
            <w:pPr>
              <w:spacing w:after="0"/>
              <w:jc w:val="center"/>
              <w:rPr>
                <w:sz w:val="20"/>
                <w:szCs w:val="20"/>
              </w:rPr>
            </w:pPr>
          </w:p>
        </w:tc>
        <w:tc>
          <w:tcPr>
            <w:tcW w:w="4937" w:type="dxa"/>
            <w:tcBorders>
              <w:top w:val="nil"/>
              <w:left w:val="nil"/>
              <w:bottom w:val="nil"/>
              <w:right w:val="nil"/>
            </w:tcBorders>
            <w:shd w:val="clear" w:color="auto" w:fill="auto"/>
            <w:noWrap/>
            <w:vAlign w:val="center"/>
            <w:hideMark/>
          </w:tcPr>
          <w:p w14:paraId="47871A86" w14:textId="77777777" w:rsidR="00C53A23" w:rsidRPr="00405541" w:rsidRDefault="00C53A23" w:rsidP="00F74A1B">
            <w:pPr>
              <w:spacing w:after="0"/>
              <w:jc w:val="center"/>
              <w:rPr>
                <w:sz w:val="20"/>
                <w:szCs w:val="20"/>
              </w:rPr>
            </w:pPr>
          </w:p>
        </w:tc>
        <w:tc>
          <w:tcPr>
            <w:tcW w:w="1276" w:type="dxa"/>
            <w:tcBorders>
              <w:top w:val="nil"/>
              <w:left w:val="nil"/>
              <w:bottom w:val="nil"/>
              <w:right w:val="nil"/>
            </w:tcBorders>
            <w:shd w:val="clear" w:color="auto" w:fill="auto"/>
            <w:noWrap/>
            <w:vAlign w:val="center"/>
            <w:hideMark/>
          </w:tcPr>
          <w:p w14:paraId="2511591A" w14:textId="77777777" w:rsidR="00C53A23" w:rsidRPr="00405541" w:rsidRDefault="00C53A23" w:rsidP="00F74A1B">
            <w:pPr>
              <w:spacing w:after="0"/>
              <w:rPr>
                <w:sz w:val="20"/>
                <w:szCs w:val="20"/>
              </w:rPr>
            </w:pPr>
          </w:p>
        </w:tc>
        <w:tc>
          <w:tcPr>
            <w:tcW w:w="1332" w:type="dxa"/>
            <w:tcBorders>
              <w:top w:val="nil"/>
              <w:left w:val="nil"/>
              <w:bottom w:val="nil"/>
              <w:right w:val="nil"/>
            </w:tcBorders>
            <w:shd w:val="clear" w:color="auto" w:fill="auto"/>
            <w:noWrap/>
            <w:vAlign w:val="center"/>
            <w:hideMark/>
          </w:tcPr>
          <w:p w14:paraId="25940CCB" w14:textId="77777777" w:rsidR="00C53A23" w:rsidRPr="00405541" w:rsidRDefault="00C53A23" w:rsidP="00F74A1B">
            <w:pPr>
              <w:spacing w:after="0"/>
              <w:jc w:val="center"/>
              <w:rPr>
                <w:sz w:val="20"/>
                <w:szCs w:val="20"/>
              </w:rPr>
            </w:pPr>
          </w:p>
        </w:tc>
      </w:tr>
      <w:tr w:rsidR="00C53A23" w:rsidRPr="00405541" w14:paraId="499643EE" w14:textId="77777777" w:rsidTr="00321C05">
        <w:trPr>
          <w:trHeight w:val="570"/>
        </w:trPr>
        <w:tc>
          <w:tcPr>
            <w:tcW w:w="90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6080220" w14:textId="77777777" w:rsidR="00C53A23" w:rsidRPr="00405541" w:rsidRDefault="00C53A23" w:rsidP="00F74A1B">
            <w:pPr>
              <w:spacing w:after="0"/>
              <w:jc w:val="center"/>
              <w:rPr>
                <w:b/>
                <w:bCs/>
                <w:sz w:val="20"/>
                <w:szCs w:val="20"/>
              </w:rPr>
            </w:pPr>
            <w:r w:rsidRPr="00405541">
              <w:rPr>
                <w:b/>
                <w:bCs/>
                <w:sz w:val="20"/>
                <w:szCs w:val="20"/>
              </w:rPr>
              <w:t>A/A</w:t>
            </w:r>
          </w:p>
        </w:tc>
        <w:tc>
          <w:tcPr>
            <w:tcW w:w="6469"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C4654C0" w14:textId="77777777" w:rsidR="00C53A23" w:rsidRPr="00405541" w:rsidRDefault="00C53A23" w:rsidP="00F74A1B">
            <w:pPr>
              <w:spacing w:after="0"/>
              <w:jc w:val="center"/>
              <w:rPr>
                <w:b/>
                <w:bCs/>
                <w:sz w:val="20"/>
                <w:szCs w:val="20"/>
              </w:rPr>
            </w:pPr>
            <w:r w:rsidRPr="00405541">
              <w:rPr>
                <w:b/>
                <w:bCs/>
                <w:sz w:val="20"/>
                <w:szCs w:val="20"/>
              </w:rPr>
              <w:t xml:space="preserve">ΠΕΡΙΓΡΑΦΗ </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12E1C65" w14:textId="77777777" w:rsidR="00C53A23" w:rsidRPr="00405541" w:rsidRDefault="00C53A23" w:rsidP="00F74A1B">
            <w:pPr>
              <w:spacing w:after="0"/>
              <w:jc w:val="center"/>
              <w:rPr>
                <w:b/>
                <w:bCs/>
                <w:sz w:val="20"/>
                <w:szCs w:val="20"/>
              </w:rPr>
            </w:pPr>
            <w:r w:rsidRPr="00405541">
              <w:rPr>
                <w:b/>
                <w:bCs/>
                <w:sz w:val="20"/>
                <w:szCs w:val="20"/>
              </w:rPr>
              <w:t>ΤΥΠΟΣ</w:t>
            </w:r>
          </w:p>
        </w:tc>
        <w:tc>
          <w:tcPr>
            <w:tcW w:w="133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10435F1" w14:textId="77777777" w:rsidR="00C53A23" w:rsidRPr="00405541" w:rsidRDefault="00C53A23" w:rsidP="00F74A1B">
            <w:pPr>
              <w:spacing w:after="0"/>
              <w:jc w:val="center"/>
              <w:rPr>
                <w:b/>
                <w:bCs/>
                <w:sz w:val="20"/>
                <w:szCs w:val="20"/>
              </w:rPr>
            </w:pPr>
            <w:r w:rsidRPr="00405541">
              <w:rPr>
                <w:b/>
                <w:bCs/>
                <w:sz w:val="20"/>
                <w:szCs w:val="20"/>
              </w:rPr>
              <w:t>ΠΟΣΟΤΗΤΑ</w:t>
            </w:r>
          </w:p>
        </w:tc>
      </w:tr>
      <w:tr w:rsidR="00C53A23" w:rsidRPr="00405541" w14:paraId="1AF4B08C" w14:textId="77777777" w:rsidTr="00321C05">
        <w:trPr>
          <w:trHeight w:val="266"/>
        </w:trPr>
        <w:tc>
          <w:tcPr>
            <w:tcW w:w="902"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4B8D229" w14:textId="77777777" w:rsidR="00C53A23" w:rsidRPr="00405541" w:rsidRDefault="00C53A23" w:rsidP="00F74A1B">
            <w:pPr>
              <w:spacing w:after="0"/>
              <w:rPr>
                <w:b/>
                <w:bCs/>
                <w:sz w:val="20"/>
                <w:szCs w:val="20"/>
              </w:rPr>
            </w:pPr>
          </w:p>
        </w:tc>
        <w:tc>
          <w:tcPr>
            <w:tcW w:w="6469"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633A6C" w14:textId="77777777" w:rsidR="00C53A23" w:rsidRPr="00405541" w:rsidRDefault="00C53A23" w:rsidP="00F74A1B">
            <w:pPr>
              <w:spacing w:after="0"/>
              <w:rPr>
                <w:b/>
                <w:bCs/>
                <w:sz w:val="20"/>
                <w:szCs w:val="20"/>
              </w:rPr>
            </w:pPr>
          </w:p>
        </w:tc>
        <w:tc>
          <w:tcPr>
            <w:tcW w:w="127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6C51EAC" w14:textId="77777777" w:rsidR="00C53A23" w:rsidRPr="00405541" w:rsidRDefault="00C53A23" w:rsidP="00F74A1B">
            <w:pPr>
              <w:spacing w:after="0"/>
              <w:rPr>
                <w:b/>
                <w:bCs/>
                <w:sz w:val="20"/>
                <w:szCs w:val="20"/>
              </w:rPr>
            </w:pPr>
          </w:p>
        </w:tc>
        <w:tc>
          <w:tcPr>
            <w:tcW w:w="1332"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336735E" w14:textId="77777777" w:rsidR="00C53A23" w:rsidRPr="00405541" w:rsidRDefault="00C53A23" w:rsidP="00F74A1B">
            <w:pPr>
              <w:spacing w:after="0"/>
              <w:rPr>
                <w:b/>
                <w:bCs/>
                <w:sz w:val="20"/>
                <w:szCs w:val="20"/>
              </w:rPr>
            </w:pPr>
          </w:p>
        </w:tc>
      </w:tr>
      <w:tr w:rsidR="00C53A23" w:rsidRPr="00405541" w14:paraId="76DEE9AB" w14:textId="77777777" w:rsidTr="00321C05">
        <w:trPr>
          <w:trHeight w:val="37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825A4B4" w14:textId="77777777" w:rsidR="00C53A23" w:rsidRPr="00405541" w:rsidRDefault="00C53A23" w:rsidP="00F74A1B">
            <w:pPr>
              <w:spacing w:after="0"/>
              <w:jc w:val="center"/>
              <w:rPr>
                <w:b/>
                <w:bCs/>
                <w:color w:val="000000"/>
                <w:sz w:val="20"/>
                <w:szCs w:val="20"/>
              </w:rPr>
            </w:pPr>
            <w:r w:rsidRPr="00405541">
              <w:rPr>
                <w:b/>
                <w:bCs/>
                <w:color w:val="000000"/>
                <w:sz w:val="20"/>
                <w:szCs w:val="20"/>
              </w:rPr>
              <w:t>1</w:t>
            </w:r>
          </w:p>
        </w:tc>
        <w:tc>
          <w:tcPr>
            <w:tcW w:w="1532" w:type="dxa"/>
            <w:tcBorders>
              <w:top w:val="nil"/>
              <w:left w:val="nil"/>
              <w:bottom w:val="single" w:sz="4" w:space="0" w:color="auto"/>
              <w:right w:val="nil"/>
            </w:tcBorders>
            <w:shd w:val="clear" w:color="auto" w:fill="D9D9D9" w:themeFill="background1" w:themeFillShade="D9"/>
            <w:vAlign w:val="center"/>
            <w:hideMark/>
          </w:tcPr>
          <w:p w14:paraId="172C6FED"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1ECE851B" w14:textId="77777777" w:rsidR="00C53A23" w:rsidRPr="00405541" w:rsidRDefault="00C53A23" w:rsidP="00F74A1B">
            <w:pPr>
              <w:spacing w:after="0"/>
              <w:ind w:firstLineChars="100" w:firstLine="201"/>
              <w:rPr>
                <w:b/>
                <w:bCs/>
                <w:color w:val="000000"/>
                <w:sz w:val="20"/>
                <w:szCs w:val="20"/>
              </w:rPr>
            </w:pPr>
            <w:r w:rsidRPr="00405541">
              <w:rPr>
                <w:b/>
                <w:bCs/>
                <w:color w:val="000000"/>
                <w:sz w:val="20"/>
                <w:szCs w:val="20"/>
              </w:rPr>
              <w:t>ΕΤΟΙΜΟ ΛΟΓΙΣΜΙΚΟ ΚΥΡΙΟΥ ΚΕΝΤΡΟΥ</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73D52483"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52E6AF46"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28F17A45" w14:textId="77777777" w:rsidTr="00321C05">
        <w:trPr>
          <w:trHeight w:val="33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0B72BC5" w14:textId="77777777" w:rsidR="00C53A23" w:rsidRPr="00405541" w:rsidRDefault="00C53A23" w:rsidP="00F74A1B">
            <w:pPr>
              <w:spacing w:after="0"/>
              <w:jc w:val="center"/>
              <w:rPr>
                <w:b/>
                <w:bCs/>
                <w:color w:val="000000"/>
                <w:sz w:val="20"/>
                <w:szCs w:val="20"/>
              </w:rPr>
            </w:pPr>
            <w:r w:rsidRPr="00405541">
              <w:rPr>
                <w:b/>
                <w:bCs/>
                <w:color w:val="000000"/>
                <w:sz w:val="20"/>
                <w:szCs w:val="20"/>
              </w:rPr>
              <w:t>1.1</w:t>
            </w:r>
          </w:p>
        </w:tc>
        <w:tc>
          <w:tcPr>
            <w:tcW w:w="1532" w:type="dxa"/>
            <w:tcBorders>
              <w:top w:val="nil"/>
              <w:left w:val="nil"/>
              <w:bottom w:val="single" w:sz="4" w:space="0" w:color="auto"/>
              <w:right w:val="nil"/>
            </w:tcBorders>
            <w:shd w:val="clear" w:color="auto" w:fill="D9D9D9" w:themeFill="background1" w:themeFillShade="D9"/>
            <w:vAlign w:val="center"/>
            <w:hideMark/>
          </w:tcPr>
          <w:p w14:paraId="6E171F12"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080FF512" w14:textId="77777777" w:rsidR="00C53A23" w:rsidRPr="00405541" w:rsidRDefault="00C53A23" w:rsidP="00F74A1B">
            <w:pPr>
              <w:spacing w:after="0"/>
              <w:rPr>
                <w:b/>
                <w:bCs/>
                <w:color w:val="000000"/>
                <w:sz w:val="20"/>
                <w:szCs w:val="20"/>
              </w:rPr>
            </w:pPr>
            <w:r w:rsidRPr="00405541">
              <w:rPr>
                <w:b/>
                <w:bCs/>
                <w:color w:val="000000"/>
                <w:sz w:val="20"/>
                <w:szCs w:val="20"/>
              </w:rPr>
              <w:t xml:space="preserve">Λογισμικό Virtualization </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67396D02"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2117CBC8"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317BBDC4" w14:textId="77777777" w:rsidTr="00321C05">
        <w:trPr>
          <w:trHeight w:val="27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52EC6EE6" w14:textId="77777777" w:rsidR="00C53A23" w:rsidRPr="00405541" w:rsidRDefault="00C53A23" w:rsidP="00F74A1B">
            <w:pPr>
              <w:spacing w:after="0"/>
              <w:jc w:val="center"/>
              <w:rPr>
                <w:color w:val="000000"/>
                <w:sz w:val="20"/>
                <w:szCs w:val="20"/>
              </w:rPr>
            </w:pPr>
            <w:r w:rsidRPr="00405541">
              <w:rPr>
                <w:color w:val="000000"/>
                <w:sz w:val="20"/>
                <w:szCs w:val="20"/>
              </w:rPr>
              <w:t>1.1.1</w:t>
            </w:r>
          </w:p>
        </w:tc>
        <w:tc>
          <w:tcPr>
            <w:tcW w:w="1532" w:type="dxa"/>
            <w:tcBorders>
              <w:top w:val="nil"/>
              <w:left w:val="nil"/>
              <w:bottom w:val="single" w:sz="4" w:space="0" w:color="auto"/>
              <w:right w:val="nil"/>
            </w:tcBorders>
            <w:shd w:val="clear" w:color="auto" w:fill="auto"/>
            <w:vAlign w:val="center"/>
            <w:hideMark/>
          </w:tcPr>
          <w:p w14:paraId="5367527B"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3DD42C39" w14:textId="77777777" w:rsidR="00C53A23" w:rsidRPr="00405541" w:rsidRDefault="00C53A23" w:rsidP="00F74A1B">
            <w:pPr>
              <w:spacing w:after="0"/>
              <w:rPr>
                <w:color w:val="000000"/>
                <w:sz w:val="20"/>
                <w:szCs w:val="20"/>
              </w:rPr>
            </w:pPr>
            <w:r w:rsidRPr="00405541">
              <w:rPr>
                <w:color w:val="000000"/>
                <w:sz w:val="20"/>
                <w:szCs w:val="20"/>
              </w:rPr>
              <w:t>OracleVM Premier Limited</w:t>
            </w:r>
          </w:p>
        </w:tc>
        <w:tc>
          <w:tcPr>
            <w:tcW w:w="1276" w:type="dxa"/>
            <w:tcBorders>
              <w:top w:val="nil"/>
              <w:left w:val="nil"/>
              <w:bottom w:val="single" w:sz="4" w:space="0" w:color="auto"/>
              <w:right w:val="single" w:sz="4" w:space="0" w:color="auto"/>
            </w:tcBorders>
            <w:shd w:val="clear" w:color="auto" w:fill="auto"/>
            <w:vAlign w:val="center"/>
            <w:hideMark/>
          </w:tcPr>
          <w:p w14:paraId="0FB163FF"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2355E696" w14:textId="77777777" w:rsidR="00C53A23" w:rsidRPr="00405541" w:rsidRDefault="00C53A23" w:rsidP="00F74A1B">
            <w:pPr>
              <w:spacing w:after="0"/>
              <w:jc w:val="center"/>
              <w:rPr>
                <w:color w:val="000000"/>
                <w:sz w:val="20"/>
                <w:szCs w:val="20"/>
              </w:rPr>
            </w:pPr>
            <w:r w:rsidRPr="00405541">
              <w:rPr>
                <w:color w:val="000000"/>
                <w:sz w:val="20"/>
                <w:szCs w:val="20"/>
              </w:rPr>
              <w:t>25</w:t>
            </w:r>
          </w:p>
        </w:tc>
      </w:tr>
      <w:tr w:rsidR="00C53A23" w:rsidRPr="00405541" w14:paraId="4CFEA144" w14:textId="77777777" w:rsidTr="00321C05">
        <w:trPr>
          <w:trHeight w:val="31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32BE7A9" w14:textId="77777777" w:rsidR="00C53A23" w:rsidRPr="00405541" w:rsidRDefault="00C53A23" w:rsidP="00F74A1B">
            <w:pPr>
              <w:spacing w:after="0"/>
              <w:jc w:val="center"/>
              <w:rPr>
                <w:b/>
                <w:bCs/>
                <w:color w:val="000000"/>
                <w:sz w:val="20"/>
                <w:szCs w:val="20"/>
              </w:rPr>
            </w:pPr>
            <w:r w:rsidRPr="00405541">
              <w:rPr>
                <w:b/>
                <w:bCs/>
                <w:color w:val="000000"/>
                <w:sz w:val="20"/>
                <w:szCs w:val="20"/>
              </w:rPr>
              <w:t>1.2</w:t>
            </w:r>
          </w:p>
        </w:tc>
        <w:tc>
          <w:tcPr>
            <w:tcW w:w="1532" w:type="dxa"/>
            <w:tcBorders>
              <w:top w:val="nil"/>
              <w:left w:val="nil"/>
              <w:bottom w:val="single" w:sz="4" w:space="0" w:color="auto"/>
              <w:right w:val="nil"/>
            </w:tcBorders>
            <w:shd w:val="clear" w:color="auto" w:fill="D9D9D9" w:themeFill="background1" w:themeFillShade="D9"/>
            <w:vAlign w:val="center"/>
            <w:hideMark/>
          </w:tcPr>
          <w:p w14:paraId="766327F7"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55012C62" w14:textId="77777777" w:rsidR="00C53A23" w:rsidRPr="00405541" w:rsidRDefault="00C53A23" w:rsidP="00F74A1B">
            <w:pPr>
              <w:spacing w:after="0"/>
              <w:rPr>
                <w:b/>
                <w:bCs/>
                <w:color w:val="000000"/>
                <w:sz w:val="20"/>
                <w:szCs w:val="20"/>
              </w:rPr>
            </w:pPr>
            <w:r w:rsidRPr="00405541">
              <w:rPr>
                <w:b/>
                <w:bCs/>
                <w:color w:val="000000"/>
                <w:sz w:val="20"/>
                <w:szCs w:val="20"/>
              </w:rPr>
              <w:t>Λειτουργικά συστήματα Εξυπηρετητών</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29109CF8"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7D62A91C"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5DED91CE" w14:textId="77777777" w:rsidTr="00321C05">
        <w:trPr>
          <w:trHeight w:val="28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5F7D7E8D" w14:textId="77777777" w:rsidR="00C53A23" w:rsidRPr="00405541" w:rsidRDefault="00C53A23" w:rsidP="00F74A1B">
            <w:pPr>
              <w:spacing w:after="0"/>
              <w:jc w:val="center"/>
              <w:rPr>
                <w:color w:val="000000"/>
                <w:sz w:val="20"/>
                <w:szCs w:val="20"/>
              </w:rPr>
            </w:pPr>
            <w:r w:rsidRPr="00405541">
              <w:rPr>
                <w:color w:val="000000"/>
                <w:sz w:val="20"/>
                <w:szCs w:val="20"/>
              </w:rPr>
              <w:t>1.2.1</w:t>
            </w:r>
          </w:p>
        </w:tc>
        <w:tc>
          <w:tcPr>
            <w:tcW w:w="1532" w:type="dxa"/>
            <w:tcBorders>
              <w:top w:val="nil"/>
              <w:left w:val="nil"/>
              <w:bottom w:val="single" w:sz="4" w:space="0" w:color="auto"/>
              <w:right w:val="nil"/>
            </w:tcBorders>
            <w:shd w:val="clear" w:color="auto" w:fill="auto"/>
            <w:vAlign w:val="center"/>
            <w:hideMark/>
          </w:tcPr>
          <w:p w14:paraId="6C6CC0AF"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2328F522" w14:textId="77777777" w:rsidR="00C53A23" w:rsidRPr="00405541" w:rsidRDefault="00C53A23" w:rsidP="00F74A1B">
            <w:pPr>
              <w:spacing w:after="0"/>
              <w:rPr>
                <w:color w:val="000000"/>
                <w:sz w:val="20"/>
                <w:szCs w:val="20"/>
              </w:rPr>
            </w:pPr>
            <w:r w:rsidRPr="00405541">
              <w:rPr>
                <w:color w:val="000000"/>
                <w:sz w:val="20"/>
                <w:szCs w:val="20"/>
              </w:rPr>
              <w:t xml:space="preserve">Oracle Linux Basic </w:t>
            </w:r>
          </w:p>
        </w:tc>
        <w:tc>
          <w:tcPr>
            <w:tcW w:w="1276" w:type="dxa"/>
            <w:tcBorders>
              <w:top w:val="nil"/>
              <w:left w:val="nil"/>
              <w:bottom w:val="single" w:sz="4" w:space="0" w:color="auto"/>
              <w:right w:val="single" w:sz="4" w:space="0" w:color="auto"/>
            </w:tcBorders>
            <w:shd w:val="clear" w:color="auto" w:fill="auto"/>
            <w:vAlign w:val="center"/>
            <w:hideMark/>
          </w:tcPr>
          <w:p w14:paraId="7550E10E"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3AD6CFC5" w14:textId="77777777" w:rsidR="00C53A23" w:rsidRPr="00405541" w:rsidRDefault="00C53A23" w:rsidP="00F74A1B">
            <w:pPr>
              <w:spacing w:after="0"/>
              <w:jc w:val="center"/>
              <w:rPr>
                <w:color w:val="000000"/>
                <w:sz w:val="20"/>
                <w:szCs w:val="20"/>
              </w:rPr>
            </w:pPr>
            <w:r w:rsidRPr="00405541">
              <w:rPr>
                <w:color w:val="000000"/>
                <w:sz w:val="20"/>
                <w:szCs w:val="20"/>
              </w:rPr>
              <w:t>4</w:t>
            </w:r>
          </w:p>
        </w:tc>
      </w:tr>
      <w:tr w:rsidR="00C53A23" w:rsidRPr="00405541" w14:paraId="79A92371" w14:textId="77777777" w:rsidTr="00321C05">
        <w:trPr>
          <w:trHeight w:val="36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7DFF727C" w14:textId="77777777" w:rsidR="00C53A23" w:rsidRPr="00405541" w:rsidRDefault="00C53A23" w:rsidP="00F74A1B">
            <w:pPr>
              <w:spacing w:after="0"/>
              <w:jc w:val="center"/>
              <w:rPr>
                <w:color w:val="000000"/>
                <w:sz w:val="20"/>
                <w:szCs w:val="20"/>
              </w:rPr>
            </w:pPr>
            <w:r w:rsidRPr="00405541">
              <w:rPr>
                <w:color w:val="000000"/>
                <w:sz w:val="20"/>
                <w:szCs w:val="20"/>
              </w:rPr>
              <w:t>1.2.2</w:t>
            </w:r>
          </w:p>
        </w:tc>
        <w:tc>
          <w:tcPr>
            <w:tcW w:w="1532" w:type="dxa"/>
            <w:tcBorders>
              <w:top w:val="nil"/>
              <w:left w:val="nil"/>
              <w:bottom w:val="single" w:sz="4" w:space="0" w:color="auto"/>
              <w:right w:val="nil"/>
            </w:tcBorders>
            <w:shd w:val="clear" w:color="auto" w:fill="auto"/>
            <w:vAlign w:val="center"/>
            <w:hideMark/>
          </w:tcPr>
          <w:p w14:paraId="4BD7F968"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3787D616" w14:textId="77777777" w:rsidR="00C53A23" w:rsidRPr="00405541" w:rsidRDefault="00C53A23" w:rsidP="00F74A1B">
            <w:pPr>
              <w:spacing w:after="0"/>
              <w:rPr>
                <w:color w:val="000000"/>
                <w:sz w:val="20"/>
                <w:szCs w:val="20"/>
              </w:rPr>
            </w:pPr>
            <w:r w:rsidRPr="00405541">
              <w:rPr>
                <w:color w:val="000000"/>
                <w:sz w:val="20"/>
                <w:szCs w:val="20"/>
              </w:rPr>
              <w:t>Oracle Linux Basic Limited</w:t>
            </w:r>
          </w:p>
        </w:tc>
        <w:tc>
          <w:tcPr>
            <w:tcW w:w="1276" w:type="dxa"/>
            <w:tcBorders>
              <w:top w:val="nil"/>
              <w:left w:val="nil"/>
              <w:bottom w:val="single" w:sz="4" w:space="0" w:color="auto"/>
              <w:right w:val="single" w:sz="4" w:space="0" w:color="auto"/>
            </w:tcBorders>
            <w:shd w:val="clear" w:color="auto" w:fill="auto"/>
            <w:vAlign w:val="center"/>
            <w:hideMark/>
          </w:tcPr>
          <w:p w14:paraId="712CD285"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5F9531EC" w14:textId="77777777" w:rsidR="00C53A23" w:rsidRPr="00405541" w:rsidRDefault="00C53A23" w:rsidP="00F74A1B">
            <w:pPr>
              <w:spacing w:after="0"/>
              <w:jc w:val="center"/>
              <w:rPr>
                <w:color w:val="000000"/>
                <w:sz w:val="20"/>
                <w:szCs w:val="20"/>
              </w:rPr>
            </w:pPr>
            <w:r w:rsidRPr="00405541">
              <w:rPr>
                <w:color w:val="000000"/>
                <w:sz w:val="20"/>
                <w:szCs w:val="20"/>
              </w:rPr>
              <w:t>28</w:t>
            </w:r>
          </w:p>
        </w:tc>
      </w:tr>
      <w:tr w:rsidR="00C53A23" w:rsidRPr="00917781" w14:paraId="0811D8FB" w14:textId="77777777" w:rsidTr="00321C05">
        <w:trPr>
          <w:trHeight w:val="60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8C197CA" w14:textId="77777777" w:rsidR="00C53A23" w:rsidRPr="00405541" w:rsidRDefault="00C53A23" w:rsidP="00F74A1B">
            <w:pPr>
              <w:spacing w:after="0"/>
              <w:jc w:val="center"/>
              <w:rPr>
                <w:b/>
                <w:bCs/>
                <w:color w:val="000000"/>
                <w:sz w:val="20"/>
                <w:szCs w:val="20"/>
              </w:rPr>
            </w:pPr>
            <w:r w:rsidRPr="00405541">
              <w:rPr>
                <w:b/>
                <w:bCs/>
                <w:color w:val="000000"/>
                <w:sz w:val="20"/>
                <w:szCs w:val="20"/>
              </w:rPr>
              <w:t>1.3</w:t>
            </w:r>
          </w:p>
        </w:tc>
        <w:tc>
          <w:tcPr>
            <w:tcW w:w="1532" w:type="dxa"/>
            <w:tcBorders>
              <w:top w:val="nil"/>
              <w:left w:val="nil"/>
              <w:bottom w:val="single" w:sz="4" w:space="0" w:color="auto"/>
              <w:right w:val="nil"/>
            </w:tcBorders>
            <w:shd w:val="clear" w:color="auto" w:fill="D9D9D9" w:themeFill="background1" w:themeFillShade="D9"/>
            <w:vAlign w:val="center"/>
            <w:hideMark/>
          </w:tcPr>
          <w:p w14:paraId="65E91665"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3A0CFDC1" w14:textId="77777777" w:rsidR="00C53A23" w:rsidRPr="00405541" w:rsidRDefault="00C53A23" w:rsidP="00F74A1B">
            <w:pPr>
              <w:spacing w:after="0"/>
              <w:rPr>
                <w:b/>
                <w:bCs/>
                <w:color w:val="000000"/>
                <w:sz w:val="20"/>
                <w:szCs w:val="20"/>
                <w:lang w:val="el-GR"/>
              </w:rPr>
            </w:pPr>
            <w:r w:rsidRPr="00405541">
              <w:rPr>
                <w:b/>
                <w:bCs/>
                <w:color w:val="000000"/>
                <w:sz w:val="20"/>
                <w:szCs w:val="20"/>
                <w:lang w:val="el-GR"/>
              </w:rPr>
              <w:t>Λειτουργικά συστήματα και λοιπό λογισμικό  Σταθμων Εργασίας &amp; Αυτοματισμού Γραφείου</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1F6F9F85"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184772F5"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r>
      <w:tr w:rsidR="00C53A23" w:rsidRPr="00405541" w14:paraId="32F8C187"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2FBDBC99" w14:textId="77777777" w:rsidR="00C53A23" w:rsidRPr="00405541" w:rsidRDefault="00C53A23" w:rsidP="00F74A1B">
            <w:pPr>
              <w:spacing w:after="0"/>
              <w:jc w:val="center"/>
              <w:rPr>
                <w:color w:val="000000"/>
                <w:sz w:val="20"/>
                <w:szCs w:val="20"/>
              </w:rPr>
            </w:pPr>
            <w:r w:rsidRPr="00405541">
              <w:rPr>
                <w:color w:val="000000"/>
                <w:sz w:val="20"/>
                <w:szCs w:val="20"/>
              </w:rPr>
              <w:t>1.3.5</w:t>
            </w:r>
          </w:p>
        </w:tc>
        <w:tc>
          <w:tcPr>
            <w:tcW w:w="1532" w:type="dxa"/>
            <w:tcBorders>
              <w:top w:val="nil"/>
              <w:left w:val="nil"/>
              <w:bottom w:val="single" w:sz="4" w:space="0" w:color="auto"/>
              <w:right w:val="nil"/>
            </w:tcBorders>
            <w:shd w:val="clear" w:color="auto" w:fill="auto"/>
            <w:vAlign w:val="center"/>
            <w:hideMark/>
          </w:tcPr>
          <w:p w14:paraId="1CF901E4"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17CA462C" w14:textId="77777777" w:rsidR="00C53A23" w:rsidRPr="00405541" w:rsidRDefault="00C53A23" w:rsidP="00F74A1B">
            <w:pPr>
              <w:spacing w:after="0"/>
              <w:rPr>
                <w:color w:val="000000"/>
                <w:sz w:val="20"/>
                <w:szCs w:val="20"/>
              </w:rPr>
            </w:pPr>
            <w:r w:rsidRPr="00405541">
              <w:rPr>
                <w:color w:val="000000"/>
                <w:sz w:val="20"/>
                <w:szCs w:val="20"/>
              </w:rPr>
              <w:t xml:space="preserve">WinRAR Perpetual License </w:t>
            </w:r>
          </w:p>
        </w:tc>
        <w:tc>
          <w:tcPr>
            <w:tcW w:w="1276" w:type="dxa"/>
            <w:tcBorders>
              <w:top w:val="nil"/>
              <w:left w:val="nil"/>
              <w:bottom w:val="single" w:sz="4" w:space="0" w:color="auto"/>
              <w:right w:val="single" w:sz="4" w:space="0" w:color="auto"/>
            </w:tcBorders>
            <w:shd w:val="clear" w:color="auto" w:fill="auto"/>
            <w:vAlign w:val="center"/>
            <w:hideMark/>
          </w:tcPr>
          <w:p w14:paraId="45F2BE41"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C79AD44" w14:textId="77777777" w:rsidR="00C53A23" w:rsidRPr="00405541" w:rsidRDefault="00C53A23" w:rsidP="00F74A1B">
            <w:pPr>
              <w:spacing w:after="0"/>
              <w:jc w:val="center"/>
              <w:rPr>
                <w:color w:val="000000"/>
                <w:sz w:val="20"/>
                <w:szCs w:val="20"/>
              </w:rPr>
            </w:pPr>
            <w:r w:rsidRPr="00405541">
              <w:rPr>
                <w:color w:val="000000"/>
                <w:sz w:val="20"/>
                <w:szCs w:val="20"/>
              </w:rPr>
              <w:t>800</w:t>
            </w:r>
          </w:p>
        </w:tc>
      </w:tr>
      <w:tr w:rsidR="00C53A23" w:rsidRPr="00405541" w14:paraId="136F4A92" w14:textId="77777777" w:rsidTr="00321C05">
        <w:trPr>
          <w:trHeight w:val="34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C2517E3" w14:textId="77777777" w:rsidR="00C53A23" w:rsidRPr="00405541" w:rsidRDefault="00C53A23" w:rsidP="00F74A1B">
            <w:pPr>
              <w:spacing w:after="0"/>
              <w:jc w:val="center"/>
              <w:rPr>
                <w:b/>
                <w:bCs/>
                <w:color w:val="000000"/>
                <w:sz w:val="20"/>
                <w:szCs w:val="20"/>
              </w:rPr>
            </w:pPr>
            <w:r w:rsidRPr="00405541">
              <w:rPr>
                <w:b/>
                <w:bCs/>
                <w:color w:val="000000"/>
                <w:sz w:val="20"/>
                <w:szCs w:val="20"/>
              </w:rPr>
              <w:t>1.4</w:t>
            </w:r>
          </w:p>
        </w:tc>
        <w:tc>
          <w:tcPr>
            <w:tcW w:w="1532" w:type="dxa"/>
            <w:tcBorders>
              <w:top w:val="nil"/>
              <w:left w:val="nil"/>
              <w:bottom w:val="single" w:sz="4" w:space="0" w:color="auto"/>
              <w:right w:val="nil"/>
            </w:tcBorders>
            <w:shd w:val="clear" w:color="auto" w:fill="D9D9D9" w:themeFill="background1" w:themeFillShade="D9"/>
            <w:vAlign w:val="center"/>
            <w:hideMark/>
          </w:tcPr>
          <w:p w14:paraId="061209A7"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7D090941" w14:textId="77777777" w:rsidR="00C53A23" w:rsidRPr="00405541" w:rsidRDefault="00C53A23" w:rsidP="00F74A1B">
            <w:pPr>
              <w:spacing w:after="0"/>
              <w:rPr>
                <w:b/>
                <w:bCs/>
                <w:color w:val="000000"/>
                <w:sz w:val="20"/>
                <w:szCs w:val="20"/>
              </w:rPr>
            </w:pPr>
            <w:r w:rsidRPr="00405541">
              <w:rPr>
                <w:b/>
                <w:bCs/>
                <w:color w:val="000000"/>
                <w:sz w:val="20"/>
                <w:szCs w:val="20"/>
              </w:rPr>
              <w:t>Λογισμικό Antivirus</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5EB50EA7"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6300093D"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565062D8"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2F8C7B9C" w14:textId="77777777" w:rsidR="00C53A23" w:rsidRPr="00405541" w:rsidRDefault="00C53A23" w:rsidP="00F74A1B">
            <w:pPr>
              <w:spacing w:after="0"/>
              <w:jc w:val="center"/>
              <w:rPr>
                <w:color w:val="000000"/>
                <w:sz w:val="20"/>
                <w:szCs w:val="20"/>
              </w:rPr>
            </w:pPr>
            <w:r w:rsidRPr="00405541">
              <w:rPr>
                <w:color w:val="000000"/>
                <w:sz w:val="20"/>
                <w:szCs w:val="20"/>
              </w:rPr>
              <w:t>1.4.1</w:t>
            </w:r>
          </w:p>
        </w:tc>
        <w:tc>
          <w:tcPr>
            <w:tcW w:w="1532" w:type="dxa"/>
            <w:tcBorders>
              <w:top w:val="nil"/>
              <w:left w:val="nil"/>
              <w:bottom w:val="single" w:sz="4" w:space="0" w:color="auto"/>
              <w:right w:val="nil"/>
            </w:tcBorders>
            <w:shd w:val="clear" w:color="auto" w:fill="auto"/>
            <w:vAlign w:val="center"/>
            <w:hideMark/>
          </w:tcPr>
          <w:p w14:paraId="3B6EEED5"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29CD2F15" w14:textId="77777777" w:rsidR="00C53A23" w:rsidRPr="00405541" w:rsidRDefault="00C53A23" w:rsidP="00F74A1B">
            <w:pPr>
              <w:spacing w:after="0"/>
              <w:rPr>
                <w:color w:val="000000"/>
                <w:sz w:val="20"/>
                <w:szCs w:val="20"/>
              </w:rPr>
            </w:pPr>
            <w:r w:rsidRPr="00405541">
              <w:rPr>
                <w:color w:val="000000"/>
                <w:sz w:val="20"/>
                <w:szCs w:val="20"/>
              </w:rPr>
              <w:t>F-Secure Linux Server Security</w:t>
            </w:r>
          </w:p>
        </w:tc>
        <w:tc>
          <w:tcPr>
            <w:tcW w:w="1276" w:type="dxa"/>
            <w:tcBorders>
              <w:top w:val="nil"/>
              <w:left w:val="nil"/>
              <w:bottom w:val="single" w:sz="4" w:space="0" w:color="auto"/>
              <w:right w:val="single" w:sz="4" w:space="0" w:color="auto"/>
            </w:tcBorders>
            <w:shd w:val="clear" w:color="auto" w:fill="auto"/>
            <w:vAlign w:val="center"/>
            <w:hideMark/>
          </w:tcPr>
          <w:p w14:paraId="3F93F9F7"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2AE9618F" w14:textId="77777777" w:rsidR="00C53A23" w:rsidRPr="00405541" w:rsidRDefault="00C53A23" w:rsidP="00F74A1B">
            <w:pPr>
              <w:spacing w:after="0"/>
              <w:jc w:val="center"/>
              <w:rPr>
                <w:color w:val="000000"/>
                <w:sz w:val="20"/>
                <w:szCs w:val="20"/>
              </w:rPr>
            </w:pPr>
            <w:r w:rsidRPr="00405541">
              <w:rPr>
                <w:color w:val="000000"/>
                <w:sz w:val="20"/>
                <w:szCs w:val="20"/>
              </w:rPr>
              <w:t>95</w:t>
            </w:r>
          </w:p>
        </w:tc>
      </w:tr>
      <w:tr w:rsidR="00C53A23" w:rsidRPr="00405541" w14:paraId="1D149AE6"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64ECE5A3" w14:textId="77777777" w:rsidR="00C53A23" w:rsidRPr="00405541" w:rsidRDefault="00C53A23" w:rsidP="00F74A1B">
            <w:pPr>
              <w:spacing w:after="0"/>
              <w:jc w:val="center"/>
              <w:rPr>
                <w:color w:val="000000"/>
                <w:sz w:val="20"/>
                <w:szCs w:val="20"/>
              </w:rPr>
            </w:pPr>
            <w:r w:rsidRPr="00405541">
              <w:rPr>
                <w:color w:val="000000"/>
                <w:sz w:val="20"/>
                <w:szCs w:val="20"/>
              </w:rPr>
              <w:t>1.4.2</w:t>
            </w:r>
          </w:p>
        </w:tc>
        <w:tc>
          <w:tcPr>
            <w:tcW w:w="1532" w:type="dxa"/>
            <w:tcBorders>
              <w:top w:val="nil"/>
              <w:left w:val="nil"/>
              <w:bottom w:val="single" w:sz="4" w:space="0" w:color="auto"/>
              <w:right w:val="nil"/>
            </w:tcBorders>
            <w:shd w:val="clear" w:color="auto" w:fill="auto"/>
            <w:vAlign w:val="center"/>
            <w:hideMark/>
          </w:tcPr>
          <w:p w14:paraId="6F329101"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01F1B7B2" w14:textId="77777777" w:rsidR="00C53A23" w:rsidRPr="00405541" w:rsidRDefault="00C53A23" w:rsidP="00F74A1B">
            <w:pPr>
              <w:spacing w:after="0"/>
              <w:rPr>
                <w:color w:val="000000"/>
                <w:sz w:val="20"/>
                <w:szCs w:val="20"/>
              </w:rPr>
            </w:pPr>
            <w:r w:rsidRPr="00405541">
              <w:rPr>
                <w:color w:val="000000"/>
                <w:sz w:val="20"/>
                <w:szCs w:val="20"/>
              </w:rPr>
              <w:t xml:space="preserve">F-Secure Client Security </w:t>
            </w:r>
          </w:p>
        </w:tc>
        <w:tc>
          <w:tcPr>
            <w:tcW w:w="1276" w:type="dxa"/>
            <w:tcBorders>
              <w:top w:val="nil"/>
              <w:left w:val="nil"/>
              <w:bottom w:val="single" w:sz="4" w:space="0" w:color="auto"/>
              <w:right w:val="single" w:sz="4" w:space="0" w:color="auto"/>
            </w:tcBorders>
            <w:shd w:val="clear" w:color="auto" w:fill="auto"/>
            <w:vAlign w:val="center"/>
            <w:hideMark/>
          </w:tcPr>
          <w:p w14:paraId="3120E388"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55C5B744" w14:textId="77777777" w:rsidR="00C53A23" w:rsidRPr="00405541" w:rsidRDefault="00C53A23" w:rsidP="00F74A1B">
            <w:pPr>
              <w:spacing w:after="0"/>
              <w:jc w:val="center"/>
              <w:rPr>
                <w:color w:val="000000"/>
                <w:sz w:val="20"/>
                <w:szCs w:val="20"/>
              </w:rPr>
            </w:pPr>
            <w:r w:rsidRPr="00405541">
              <w:rPr>
                <w:color w:val="000000"/>
                <w:sz w:val="20"/>
                <w:szCs w:val="20"/>
              </w:rPr>
              <w:t>800</w:t>
            </w:r>
          </w:p>
        </w:tc>
      </w:tr>
      <w:tr w:rsidR="00C53A23" w:rsidRPr="00405541" w14:paraId="48EC58BB" w14:textId="77777777" w:rsidTr="00321C05">
        <w:trPr>
          <w:trHeight w:val="36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A873250" w14:textId="77777777" w:rsidR="00C53A23" w:rsidRPr="00405541" w:rsidRDefault="00C53A23" w:rsidP="00F74A1B">
            <w:pPr>
              <w:spacing w:after="0"/>
              <w:jc w:val="center"/>
              <w:rPr>
                <w:b/>
                <w:bCs/>
                <w:color w:val="000000"/>
                <w:sz w:val="20"/>
                <w:szCs w:val="20"/>
              </w:rPr>
            </w:pPr>
            <w:r w:rsidRPr="00405541">
              <w:rPr>
                <w:b/>
                <w:bCs/>
                <w:color w:val="000000"/>
                <w:sz w:val="20"/>
                <w:szCs w:val="20"/>
              </w:rPr>
              <w:lastRenderedPageBreak/>
              <w:t>1.5</w:t>
            </w:r>
          </w:p>
        </w:tc>
        <w:tc>
          <w:tcPr>
            <w:tcW w:w="1532" w:type="dxa"/>
            <w:tcBorders>
              <w:top w:val="nil"/>
              <w:left w:val="nil"/>
              <w:bottom w:val="single" w:sz="4" w:space="0" w:color="auto"/>
              <w:right w:val="nil"/>
            </w:tcBorders>
            <w:shd w:val="clear" w:color="auto" w:fill="D9D9D9" w:themeFill="background1" w:themeFillShade="D9"/>
            <w:vAlign w:val="center"/>
            <w:hideMark/>
          </w:tcPr>
          <w:p w14:paraId="6FA1E8D9"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316EB91B" w14:textId="77777777" w:rsidR="00C53A23" w:rsidRPr="00405541" w:rsidRDefault="00C53A23" w:rsidP="00F74A1B">
            <w:pPr>
              <w:spacing w:after="0"/>
              <w:rPr>
                <w:b/>
                <w:bCs/>
                <w:color w:val="000000"/>
                <w:sz w:val="20"/>
                <w:szCs w:val="20"/>
              </w:rPr>
            </w:pPr>
            <w:r w:rsidRPr="00405541">
              <w:rPr>
                <w:b/>
                <w:bCs/>
                <w:color w:val="000000"/>
                <w:sz w:val="20"/>
                <w:szCs w:val="20"/>
              </w:rPr>
              <w:t>Eφαρμογή διαχείρισης Δικτύου</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7FC0066A"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04C306E6"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0813396A"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2E14DA19" w14:textId="77777777" w:rsidR="00C53A23" w:rsidRPr="00405541" w:rsidRDefault="00C53A23" w:rsidP="00F74A1B">
            <w:pPr>
              <w:spacing w:after="0"/>
              <w:jc w:val="center"/>
              <w:rPr>
                <w:color w:val="000000"/>
                <w:sz w:val="20"/>
                <w:szCs w:val="20"/>
              </w:rPr>
            </w:pPr>
            <w:r w:rsidRPr="00405541">
              <w:rPr>
                <w:color w:val="000000"/>
                <w:sz w:val="20"/>
                <w:szCs w:val="20"/>
              </w:rPr>
              <w:t>1.5.1</w:t>
            </w:r>
          </w:p>
        </w:tc>
        <w:tc>
          <w:tcPr>
            <w:tcW w:w="1532" w:type="dxa"/>
            <w:tcBorders>
              <w:top w:val="nil"/>
              <w:left w:val="nil"/>
              <w:bottom w:val="single" w:sz="4" w:space="0" w:color="auto"/>
              <w:right w:val="nil"/>
            </w:tcBorders>
            <w:shd w:val="clear" w:color="auto" w:fill="auto"/>
            <w:vAlign w:val="center"/>
            <w:hideMark/>
          </w:tcPr>
          <w:p w14:paraId="70FFB497" w14:textId="77777777" w:rsidR="00C53A23" w:rsidRPr="00405541" w:rsidRDefault="00C53A23" w:rsidP="00F74A1B">
            <w:pPr>
              <w:spacing w:after="0"/>
              <w:jc w:val="center"/>
              <w:rPr>
                <w:color w:val="000000"/>
                <w:sz w:val="20"/>
                <w:szCs w:val="20"/>
              </w:rPr>
            </w:pPr>
            <w:r w:rsidRPr="00405541">
              <w:rPr>
                <w:color w:val="000000"/>
                <w:sz w:val="20"/>
                <w:szCs w:val="20"/>
              </w:rPr>
              <w:t>JG747AAE</w:t>
            </w:r>
          </w:p>
        </w:tc>
        <w:tc>
          <w:tcPr>
            <w:tcW w:w="4937" w:type="dxa"/>
            <w:tcBorders>
              <w:top w:val="nil"/>
              <w:left w:val="nil"/>
              <w:bottom w:val="single" w:sz="4" w:space="0" w:color="auto"/>
              <w:right w:val="single" w:sz="4" w:space="0" w:color="auto"/>
            </w:tcBorders>
            <w:shd w:val="clear" w:color="auto" w:fill="auto"/>
            <w:vAlign w:val="center"/>
            <w:hideMark/>
          </w:tcPr>
          <w:p w14:paraId="1CBFF7F3" w14:textId="77777777" w:rsidR="00C53A23" w:rsidRPr="00405541" w:rsidRDefault="00C53A23" w:rsidP="00F74A1B">
            <w:pPr>
              <w:spacing w:after="0"/>
              <w:rPr>
                <w:color w:val="000000"/>
                <w:sz w:val="20"/>
                <w:szCs w:val="20"/>
              </w:rPr>
            </w:pPr>
            <w:r w:rsidRPr="00405541">
              <w:rPr>
                <w:color w:val="000000"/>
                <w:sz w:val="20"/>
                <w:szCs w:val="20"/>
              </w:rPr>
              <w:t>HP IMC Std SW Plat w/ 50 Nodes E-LTU</w:t>
            </w:r>
          </w:p>
        </w:tc>
        <w:tc>
          <w:tcPr>
            <w:tcW w:w="1276" w:type="dxa"/>
            <w:tcBorders>
              <w:top w:val="nil"/>
              <w:left w:val="nil"/>
              <w:bottom w:val="single" w:sz="4" w:space="0" w:color="auto"/>
              <w:right w:val="single" w:sz="4" w:space="0" w:color="auto"/>
            </w:tcBorders>
            <w:shd w:val="clear" w:color="auto" w:fill="auto"/>
            <w:vAlign w:val="center"/>
            <w:hideMark/>
          </w:tcPr>
          <w:p w14:paraId="0B97D8C2" w14:textId="77777777" w:rsidR="00C53A23" w:rsidRPr="00405541" w:rsidRDefault="00C53A23" w:rsidP="00F74A1B">
            <w:pPr>
              <w:spacing w:after="0"/>
              <w:jc w:val="center"/>
              <w:rPr>
                <w:color w:val="000000"/>
                <w:sz w:val="20"/>
                <w:szCs w:val="20"/>
              </w:rPr>
            </w:pPr>
            <w:r w:rsidRPr="00405541">
              <w:rPr>
                <w:color w:val="000000"/>
                <w:sz w:val="20"/>
                <w:szCs w:val="20"/>
              </w:rPr>
              <w:t>Τεμ.</w:t>
            </w:r>
          </w:p>
        </w:tc>
        <w:tc>
          <w:tcPr>
            <w:tcW w:w="1332" w:type="dxa"/>
            <w:tcBorders>
              <w:top w:val="nil"/>
              <w:left w:val="nil"/>
              <w:bottom w:val="single" w:sz="4" w:space="0" w:color="auto"/>
              <w:right w:val="single" w:sz="4" w:space="0" w:color="auto"/>
            </w:tcBorders>
            <w:shd w:val="clear" w:color="auto" w:fill="auto"/>
            <w:vAlign w:val="center"/>
            <w:hideMark/>
          </w:tcPr>
          <w:p w14:paraId="5B6335C9" w14:textId="77777777" w:rsidR="00C53A23" w:rsidRPr="00405541" w:rsidRDefault="00C53A23" w:rsidP="00F74A1B">
            <w:pPr>
              <w:spacing w:after="0"/>
              <w:jc w:val="center"/>
              <w:rPr>
                <w:color w:val="000000"/>
                <w:sz w:val="20"/>
                <w:szCs w:val="20"/>
              </w:rPr>
            </w:pPr>
            <w:r w:rsidRPr="00405541">
              <w:rPr>
                <w:color w:val="000000"/>
                <w:sz w:val="20"/>
                <w:szCs w:val="20"/>
              </w:rPr>
              <w:t>1</w:t>
            </w:r>
          </w:p>
        </w:tc>
      </w:tr>
      <w:tr w:rsidR="00C53A23" w:rsidRPr="00405541" w14:paraId="1188CDAD"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648E3F5E" w14:textId="77777777" w:rsidR="00C53A23" w:rsidRPr="00405541" w:rsidRDefault="00C53A23" w:rsidP="00F74A1B">
            <w:pPr>
              <w:spacing w:after="0"/>
              <w:jc w:val="center"/>
              <w:rPr>
                <w:color w:val="000000"/>
                <w:sz w:val="20"/>
                <w:szCs w:val="20"/>
              </w:rPr>
            </w:pPr>
            <w:r w:rsidRPr="00405541">
              <w:rPr>
                <w:color w:val="000000"/>
                <w:sz w:val="20"/>
                <w:szCs w:val="20"/>
              </w:rPr>
              <w:t>1.5.2</w:t>
            </w:r>
          </w:p>
        </w:tc>
        <w:tc>
          <w:tcPr>
            <w:tcW w:w="1532" w:type="dxa"/>
            <w:tcBorders>
              <w:top w:val="nil"/>
              <w:left w:val="nil"/>
              <w:bottom w:val="single" w:sz="4" w:space="0" w:color="auto"/>
              <w:right w:val="nil"/>
            </w:tcBorders>
            <w:shd w:val="clear" w:color="auto" w:fill="auto"/>
            <w:vAlign w:val="center"/>
            <w:hideMark/>
          </w:tcPr>
          <w:p w14:paraId="4021EB44" w14:textId="77777777" w:rsidR="00C53A23" w:rsidRPr="00405541" w:rsidRDefault="00C53A23" w:rsidP="00F74A1B">
            <w:pPr>
              <w:spacing w:after="0"/>
              <w:jc w:val="center"/>
              <w:rPr>
                <w:color w:val="000000"/>
                <w:sz w:val="20"/>
                <w:szCs w:val="20"/>
              </w:rPr>
            </w:pPr>
            <w:r w:rsidRPr="00405541">
              <w:rPr>
                <w:color w:val="000000"/>
                <w:sz w:val="20"/>
                <w:szCs w:val="20"/>
              </w:rPr>
              <w:t>JG749AAE</w:t>
            </w:r>
          </w:p>
        </w:tc>
        <w:tc>
          <w:tcPr>
            <w:tcW w:w="4937" w:type="dxa"/>
            <w:tcBorders>
              <w:top w:val="nil"/>
              <w:left w:val="nil"/>
              <w:bottom w:val="single" w:sz="4" w:space="0" w:color="auto"/>
              <w:right w:val="single" w:sz="4" w:space="0" w:color="auto"/>
            </w:tcBorders>
            <w:shd w:val="clear" w:color="auto" w:fill="auto"/>
            <w:vAlign w:val="center"/>
            <w:hideMark/>
          </w:tcPr>
          <w:p w14:paraId="704B5BAE" w14:textId="77777777" w:rsidR="00C53A23" w:rsidRPr="00405541" w:rsidRDefault="00C53A23" w:rsidP="00F74A1B">
            <w:pPr>
              <w:spacing w:after="0"/>
              <w:rPr>
                <w:color w:val="000000"/>
                <w:sz w:val="20"/>
                <w:szCs w:val="20"/>
              </w:rPr>
            </w:pPr>
            <w:r w:rsidRPr="00405541">
              <w:rPr>
                <w:color w:val="000000"/>
                <w:sz w:val="20"/>
                <w:szCs w:val="20"/>
              </w:rPr>
              <w:t>HP IMC Std and Ent Add 50-node E-LTU</w:t>
            </w:r>
          </w:p>
        </w:tc>
        <w:tc>
          <w:tcPr>
            <w:tcW w:w="1276" w:type="dxa"/>
            <w:tcBorders>
              <w:top w:val="nil"/>
              <w:left w:val="nil"/>
              <w:bottom w:val="single" w:sz="4" w:space="0" w:color="auto"/>
              <w:right w:val="single" w:sz="4" w:space="0" w:color="auto"/>
            </w:tcBorders>
            <w:shd w:val="clear" w:color="auto" w:fill="auto"/>
            <w:vAlign w:val="center"/>
            <w:hideMark/>
          </w:tcPr>
          <w:p w14:paraId="16090319" w14:textId="77777777" w:rsidR="00C53A23" w:rsidRPr="00405541" w:rsidRDefault="00C53A23" w:rsidP="00F74A1B">
            <w:pPr>
              <w:spacing w:after="0"/>
              <w:jc w:val="center"/>
              <w:rPr>
                <w:color w:val="000000"/>
                <w:sz w:val="20"/>
                <w:szCs w:val="20"/>
              </w:rPr>
            </w:pPr>
            <w:r w:rsidRPr="00405541">
              <w:rPr>
                <w:color w:val="000000"/>
                <w:sz w:val="20"/>
                <w:szCs w:val="20"/>
              </w:rPr>
              <w:t>Τεμ.</w:t>
            </w:r>
          </w:p>
        </w:tc>
        <w:tc>
          <w:tcPr>
            <w:tcW w:w="1332" w:type="dxa"/>
            <w:tcBorders>
              <w:top w:val="nil"/>
              <w:left w:val="nil"/>
              <w:bottom w:val="single" w:sz="4" w:space="0" w:color="auto"/>
              <w:right w:val="single" w:sz="4" w:space="0" w:color="auto"/>
            </w:tcBorders>
            <w:shd w:val="clear" w:color="auto" w:fill="auto"/>
            <w:vAlign w:val="center"/>
            <w:hideMark/>
          </w:tcPr>
          <w:p w14:paraId="72C8844F" w14:textId="77777777" w:rsidR="00C53A23" w:rsidRPr="00405541" w:rsidRDefault="00C53A23" w:rsidP="00F74A1B">
            <w:pPr>
              <w:spacing w:after="0"/>
              <w:jc w:val="center"/>
              <w:rPr>
                <w:color w:val="000000"/>
                <w:sz w:val="20"/>
                <w:szCs w:val="20"/>
              </w:rPr>
            </w:pPr>
            <w:r w:rsidRPr="00405541">
              <w:rPr>
                <w:color w:val="000000"/>
                <w:sz w:val="20"/>
                <w:szCs w:val="20"/>
              </w:rPr>
              <w:t>1</w:t>
            </w:r>
          </w:p>
        </w:tc>
      </w:tr>
      <w:tr w:rsidR="00C53A23" w:rsidRPr="00405541" w14:paraId="3D53B869" w14:textId="77777777" w:rsidTr="00321C05">
        <w:trPr>
          <w:trHeight w:val="34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8472CCE" w14:textId="77777777" w:rsidR="00C53A23" w:rsidRPr="00405541" w:rsidRDefault="00C53A23" w:rsidP="00F74A1B">
            <w:pPr>
              <w:spacing w:after="0"/>
              <w:jc w:val="center"/>
              <w:rPr>
                <w:b/>
                <w:bCs/>
                <w:color w:val="000000"/>
                <w:sz w:val="20"/>
                <w:szCs w:val="20"/>
              </w:rPr>
            </w:pPr>
            <w:r w:rsidRPr="00405541">
              <w:rPr>
                <w:b/>
                <w:bCs/>
                <w:color w:val="000000"/>
                <w:sz w:val="20"/>
                <w:szCs w:val="20"/>
              </w:rPr>
              <w:t>1.6</w:t>
            </w:r>
          </w:p>
        </w:tc>
        <w:tc>
          <w:tcPr>
            <w:tcW w:w="1532" w:type="dxa"/>
            <w:tcBorders>
              <w:top w:val="nil"/>
              <w:left w:val="nil"/>
              <w:bottom w:val="single" w:sz="4" w:space="0" w:color="auto"/>
              <w:right w:val="nil"/>
            </w:tcBorders>
            <w:shd w:val="clear" w:color="auto" w:fill="D9D9D9" w:themeFill="background1" w:themeFillShade="D9"/>
            <w:vAlign w:val="center"/>
            <w:hideMark/>
          </w:tcPr>
          <w:p w14:paraId="6D8EB532"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16CA419E" w14:textId="77777777" w:rsidR="00C53A23" w:rsidRPr="00405541" w:rsidRDefault="00C53A23" w:rsidP="00F74A1B">
            <w:pPr>
              <w:spacing w:after="0"/>
              <w:rPr>
                <w:b/>
                <w:bCs/>
                <w:color w:val="000000"/>
                <w:sz w:val="20"/>
                <w:szCs w:val="20"/>
              </w:rPr>
            </w:pPr>
            <w:r w:rsidRPr="00405541">
              <w:rPr>
                <w:b/>
                <w:bCs/>
                <w:color w:val="000000"/>
                <w:sz w:val="20"/>
                <w:szCs w:val="20"/>
              </w:rPr>
              <w:t>Λογισμικό βάσης δεδομένων (RDBMS)</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68440703"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14CDFC46"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5E27F1A2"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4FD669B6" w14:textId="77777777" w:rsidR="00C53A23" w:rsidRPr="00405541" w:rsidRDefault="00C53A23" w:rsidP="00F74A1B">
            <w:pPr>
              <w:spacing w:after="0"/>
              <w:jc w:val="center"/>
              <w:rPr>
                <w:color w:val="000000"/>
                <w:sz w:val="20"/>
                <w:szCs w:val="20"/>
              </w:rPr>
            </w:pPr>
            <w:r w:rsidRPr="00405541">
              <w:rPr>
                <w:color w:val="000000"/>
                <w:sz w:val="20"/>
                <w:szCs w:val="20"/>
              </w:rPr>
              <w:t>1.6.1</w:t>
            </w:r>
          </w:p>
        </w:tc>
        <w:tc>
          <w:tcPr>
            <w:tcW w:w="1532" w:type="dxa"/>
            <w:tcBorders>
              <w:top w:val="nil"/>
              <w:left w:val="nil"/>
              <w:bottom w:val="single" w:sz="4" w:space="0" w:color="auto"/>
              <w:right w:val="nil"/>
            </w:tcBorders>
            <w:shd w:val="clear" w:color="auto" w:fill="auto"/>
            <w:vAlign w:val="center"/>
            <w:hideMark/>
          </w:tcPr>
          <w:p w14:paraId="6FA2559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41BA5FF7" w14:textId="77777777" w:rsidR="00C53A23" w:rsidRPr="00405541" w:rsidRDefault="00C53A23" w:rsidP="00F74A1B">
            <w:pPr>
              <w:spacing w:after="0"/>
              <w:rPr>
                <w:color w:val="000000"/>
                <w:sz w:val="20"/>
                <w:szCs w:val="20"/>
              </w:rPr>
            </w:pPr>
            <w:r w:rsidRPr="00405541">
              <w:rPr>
                <w:color w:val="000000"/>
                <w:sz w:val="20"/>
                <w:szCs w:val="20"/>
              </w:rPr>
              <w:t>Oracle Database Enterprise Edition (Processor)</w:t>
            </w:r>
          </w:p>
        </w:tc>
        <w:tc>
          <w:tcPr>
            <w:tcW w:w="1276" w:type="dxa"/>
            <w:tcBorders>
              <w:top w:val="nil"/>
              <w:left w:val="nil"/>
              <w:bottom w:val="single" w:sz="4" w:space="0" w:color="auto"/>
              <w:right w:val="single" w:sz="4" w:space="0" w:color="auto"/>
            </w:tcBorders>
            <w:shd w:val="clear" w:color="auto" w:fill="auto"/>
            <w:vAlign w:val="center"/>
            <w:hideMark/>
          </w:tcPr>
          <w:p w14:paraId="260065F7"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78548965" w14:textId="77777777" w:rsidR="00C53A23" w:rsidRPr="00405541" w:rsidRDefault="00C53A23" w:rsidP="00F74A1B">
            <w:pPr>
              <w:spacing w:after="0"/>
              <w:jc w:val="center"/>
              <w:rPr>
                <w:color w:val="000000"/>
                <w:sz w:val="20"/>
                <w:szCs w:val="20"/>
              </w:rPr>
            </w:pPr>
            <w:r w:rsidRPr="00405541">
              <w:rPr>
                <w:color w:val="000000"/>
                <w:sz w:val="20"/>
                <w:szCs w:val="20"/>
              </w:rPr>
              <w:t>18</w:t>
            </w:r>
          </w:p>
        </w:tc>
      </w:tr>
      <w:tr w:rsidR="00C53A23" w:rsidRPr="00405541" w14:paraId="090B9499"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D6DBD20" w14:textId="77777777" w:rsidR="00C53A23" w:rsidRPr="00405541" w:rsidRDefault="00C53A23" w:rsidP="00F74A1B">
            <w:pPr>
              <w:spacing w:after="0"/>
              <w:jc w:val="center"/>
              <w:rPr>
                <w:color w:val="000000"/>
                <w:sz w:val="20"/>
                <w:szCs w:val="20"/>
              </w:rPr>
            </w:pPr>
            <w:r w:rsidRPr="00405541">
              <w:rPr>
                <w:color w:val="000000"/>
                <w:sz w:val="20"/>
                <w:szCs w:val="20"/>
              </w:rPr>
              <w:t>1.6.2</w:t>
            </w:r>
          </w:p>
        </w:tc>
        <w:tc>
          <w:tcPr>
            <w:tcW w:w="1532" w:type="dxa"/>
            <w:tcBorders>
              <w:top w:val="nil"/>
              <w:left w:val="nil"/>
              <w:bottom w:val="single" w:sz="4" w:space="0" w:color="auto"/>
              <w:right w:val="nil"/>
            </w:tcBorders>
            <w:shd w:val="clear" w:color="auto" w:fill="auto"/>
            <w:vAlign w:val="center"/>
            <w:hideMark/>
          </w:tcPr>
          <w:p w14:paraId="35FD5655"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52E5CF52" w14:textId="77777777" w:rsidR="00C53A23" w:rsidRPr="00405541" w:rsidRDefault="00C53A23" w:rsidP="00F74A1B">
            <w:pPr>
              <w:spacing w:after="0"/>
              <w:rPr>
                <w:color w:val="000000"/>
                <w:sz w:val="20"/>
                <w:szCs w:val="20"/>
              </w:rPr>
            </w:pPr>
            <w:r w:rsidRPr="00405541">
              <w:rPr>
                <w:color w:val="000000"/>
                <w:sz w:val="20"/>
                <w:szCs w:val="20"/>
              </w:rPr>
              <w:t>Real Application Cluster (RAC) (Processor)</w:t>
            </w:r>
          </w:p>
        </w:tc>
        <w:tc>
          <w:tcPr>
            <w:tcW w:w="1276" w:type="dxa"/>
            <w:tcBorders>
              <w:top w:val="nil"/>
              <w:left w:val="nil"/>
              <w:bottom w:val="single" w:sz="4" w:space="0" w:color="auto"/>
              <w:right w:val="single" w:sz="4" w:space="0" w:color="auto"/>
            </w:tcBorders>
            <w:shd w:val="clear" w:color="auto" w:fill="auto"/>
            <w:vAlign w:val="center"/>
            <w:hideMark/>
          </w:tcPr>
          <w:p w14:paraId="554F71D3"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63CEA137" w14:textId="77777777" w:rsidR="00C53A23" w:rsidRPr="00405541" w:rsidRDefault="00C53A23" w:rsidP="00F74A1B">
            <w:pPr>
              <w:spacing w:after="0"/>
              <w:jc w:val="center"/>
              <w:rPr>
                <w:color w:val="000000"/>
                <w:sz w:val="20"/>
                <w:szCs w:val="20"/>
              </w:rPr>
            </w:pPr>
            <w:r w:rsidRPr="00405541">
              <w:rPr>
                <w:color w:val="000000"/>
                <w:sz w:val="20"/>
                <w:szCs w:val="20"/>
              </w:rPr>
              <w:t>18</w:t>
            </w:r>
          </w:p>
        </w:tc>
      </w:tr>
      <w:tr w:rsidR="00C53A23" w:rsidRPr="00405541" w14:paraId="2EBAF04B"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1C506E5A" w14:textId="77777777" w:rsidR="00C53A23" w:rsidRPr="00405541" w:rsidRDefault="00C53A23" w:rsidP="00F74A1B">
            <w:pPr>
              <w:spacing w:after="0"/>
              <w:jc w:val="center"/>
              <w:rPr>
                <w:color w:val="000000"/>
                <w:sz w:val="20"/>
                <w:szCs w:val="20"/>
              </w:rPr>
            </w:pPr>
            <w:r w:rsidRPr="00405541">
              <w:rPr>
                <w:color w:val="000000"/>
                <w:sz w:val="20"/>
                <w:szCs w:val="20"/>
              </w:rPr>
              <w:t>1.6.3</w:t>
            </w:r>
          </w:p>
        </w:tc>
        <w:tc>
          <w:tcPr>
            <w:tcW w:w="1532" w:type="dxa"/>
            <w:tcBorders>
              <w:top w:val="nil"/>
              <w:left w:val="nil"/>
              <w:bottom w:val="single" w:sz="4" w:space="0" w:color="auto"/>
              <w:right w:val="nil"/>
            </w:tcBorders>
            <w:shd w:val="clear" w:color="auto" w:fill="auto"/>
            <w:vAlign w:val="center"/>
            <w:hideMark/>
          </w:tcPr>
          <w:p w14:paraId="54A63215"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06DC4319" w14:textId="77777777" w:rsidR="00C53A23" w:rsidRPr="00405541" w:rsidRDefault="00C53A23" w:rsidP="00F74A1B">
            <w:pPr>
              <w:spacing w:after="0"/>
              <w:rPr>
                <w:color w:val="000000"/>
                <w:sz w:val="20"/>
                <w:szCs w:val="20"/>
              </w:rPr>
            </w:pPr>
            <w:r w:rsidRPr="00405541">
              <w:rPr>
                <w:color w:val="000000"/>
                <w:sz w:val="20"/>
                <w:szCs w:val="20"/>
              </w:rPr>
              <w:t>Diagnostic Pack (Processor)</w:t>
            </w:r>
          </w:p>
        </w:tc>
        <w:tc>
          <w:tcPr>
            <w:tcW w:w="1276" w:type="dxa"/>
            <w:tcBorders>
              <w:top w:val="nil"/>
              <w:left w:val="nil"/>
              <w:bottom w:val="single" w:sz="4" w:space="0" w:color="auto"/>
              <w:right w:val="single" w:sz="4" w:space="0" w:color="auto"/>
            </w:tcBorders>
            <w:shd w:val="clear" w:color="auto" w:fill="auto"/>
            <w:vAlign w:val="center"/>
            <w:hideMark/>
          </w:tcPr>
          <w:p w14:paraId="4B06C609"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5DE82AB3" w14:textId="77777777" w:rsidR="00C53A23" w:rsidRPr="00405541" w:rsidRDefault="00C53A23" w:rsidP="00F74A1B">
            <w:pPr>
              <w:spacing w:after="0"/>
              <w:jc w:val="center"/>
              <w:rPr>
                <w:color w:val="000000"/>
                <w:sz w:val="20"/>
                <w:szCs w:val="20"/>
              </w:rPr>
            </w:pPr>
            <w:r w:rsidRPr="00405541">
              <w:rPr>
                <w:color w:val="000000"/>
                <w:sz w:val="20"/>
                <w:szCs w:val="20"/>
              </w:rPr>
              <w:t>18</w:t>
            </w:r>
          </w:p>
        </w:tc>
      </w:tr>
      <w:tr w:rsidR="00C53A23" w:rsidRPr="00405541" w14:paraId="4208FEDC"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54A129DD" w14:textId="77777777" w:rsidR="00C53A23" w:rsidRPr="00405541" w:rsidRDefault="00C53A23" w:rsidP="00F74A1B">
            <w:pPr>
              <w:spacing w:after="0"/>
              <w:jc w:val="center"/>
              <w:rPr>
                <w:color w:val="000000"/>
                <w:sz w:val="20"/>
                <w:szCs w:val="20"/>
              </w:rPr>
            </w:pPr>
            <w:r w:rsidRPr="00405541">
              <w:rPr>
                <w:color w:val="000000"/>
                <w:sz w:val="20"/>
                <w:szCs w:val="20"/>
              </w:rPr>
              <w:t>1.6.4</w:t>
            </w:r>
          </w:p>
        </w:tc>
        <w:tc>
          <w:tcPr>
            <w:tcW w:w="1532" w:type="dxa"/>
            <w:tcBorders>
              <w:top w:val="nil"/>
              <w:left w:val="nil"/>
              <w:bottom w:val="single" w:sz="4" w:space="0" w:color="auto"/>
              <w:right w:val="nil"/>
            </w:tcBorders>
            <w:shd w:val="clear" w:color="auto" w:fill="auto"/>
            <w:vAlign w:val="center"/>
            <w:hideMark/>
          </w:tcPr>
          <w:p w14:paraId="45CFDB1A"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521549CA" w14:textId="77777777" w:rsidR="00C53A23" w:rsidRPr="00405541" w:rsidRDefault="00C53A23" w:rsidP="00F74A1B">
            <w:pPr>
              <w:spacing w:after="0"/>
              <w:rPr>
                <w:color w:val="000000"/>
                <w:sz w:val="20"/>
                <w:szCs w:val="20"/>
              </w:rPr>
            </w:pPr>
            <w:r w:rsidRPr="00405541">
              <w:rPr>
                <w:color w:val="000000"/>
                <w:sz w:val="20"/>
                <w:szCs w:val="20"/>
              </w:rPr>
              <w:t>Database Vault (Processor)</w:t>
            </w:r>
          </w:p>
        </w:tc>
        <w:tc>
          <w:tcPr>
            <w:tcW w:w="1276" w:type="dxa"/>
            <w:tcBorders>
              <w:top w:val="nil"/>
              <w:left w:val="nil"/>
              <w:bottom w:val="single" w:sz="4" w:space="0" w:color="auto"/>
              <w:right w:val="single" w:sz="4" w:space="0" w:color="auto"/>
            </w:tcBorders>
            <w:shd w:val="clear" w:color="auto" w:fill="auto"/>
            <w:vAlign w:val="center"/>
            <w:hideMark/>
          </w:tcPr>
          <w:p w14:paraId="15BC9FF4"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05117C1" w14:textId="77777777" w:rsidR="00C53A23" w:rsidRPr="00405541" w:rsidRDefault="00C53A23" w:rsidP="00F74A1B">
            <w:pPr>
              <w:spacing w:after="0"/>
              <w:jc w:val="center"/>
              <w:rPr>
                <w:color w:val="000000"/>
                <w:sz w:val="20"/>
                <w:szCs w:val="20"/>
              </w:rPr>
            </w:pPr>
            <w:r w:rsidRPr="00405541">
              <w:rPr>
                <w:color w:val="000000"/>
                <w:sz w:val="20"/>
                <w:szCs w:val="20"/>
              </w:rPr>
              <w:t>18</w:t>
            </w:r>
          </w:p>
        </w:tc>
      </w:tr>
      <w:tr w:rsidR="00C53A23" w:rsidRPr="00917781" w14:paraId="559A2C8D" w14:textId="77777777" w:rsidTr="00321C05">
        <w:trPr>
          <w:trHeight w:val="30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E261D28" w14:textId="77777777" w:rsidR="00C53A23" w:rsidRPr="00405541" w:rsidRDefault="00C53A23" w:rsidP="00F74A1B">
            <w:pPr>
              <w:spacing w:after="0"/>
              <w:jc w:val="center"/>
              <w:rPr>
                <w:b/>
                <w:bCs/>
                <w:color w:val="000000"/>
                <w:sz w:val="20"/>
                <w:szCs w:val="20"/>
              </w:rPr>
            </w:pPr>
            <w:r w:rsidRPr="00405541">
              <w:rPr>
                <w:b/>
                <w:bCs/>
                <w:color w:val="000000"/>
                <w:sz w:val="20"/>
                <w:szCs w:val="20"/>
              </w:rPr>
              <w:t>1.7</w:t>
            </w:r>
          </w:p>
        </w:tc>
        <w:tc>
          <w:tcPr>
            <w:tcW w:w="1532" w:type="dxa"/>
            <w:tcBorders>
              <w:top w:val="nil"/>
              <w:left w:val="nil"/>
              <w:bottom w:val="single" w:sz="4" w:space="0" w:color="auto"/>
              <w:right w:val="nil"/>
            </w:tcBorders>
            <w:shd w:val="clear" w:color="auto" w:fill="D9D9D9" w:themeFill="background1" w:themeFillShade="D9"/>
            <w:vAlign w:val="center"/>
            <w:hideMark/>
          </w:tcPr>
          <w:p w14:paraId="47396A9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00BADB6E" w14:textId="77777777" w:rsidR="00C53A23" w:rsidRPr="00405541" w:rsidRDefault="00C53A23" w:rsidP="00F74A1B">
            <w:pPr>
              <w:spacing w:after="0"/>
              <w:rPr>
                <w:b/>
                <w:bCs/>
                <w:color w:val="000000"/>
                <w:sz w:val="20"/>
                <w:szCs w:val="20"/>
                <w:lang w:val="el-GR"/>
              </w:rPr>
            </w:pPr>
            <w:r w:rsidRPr="00405541">
              <w:rPr>
                <w:b/>
                <w:bCs/>
                <w:color w:val="000000"/>
                <w:sz w:val="20"/>
                <w:szCs w:val="20"/>
                <w:lang w:val="el-GR"/>
              </w:rPr>
              <w:t>Λογισμικό Εφαρμογών και Δικτύων (</w:t>
            </w:r>
            <w:r w:rsidRPr="00405541">
              <w:rPr>
                <w:b/>
                <w:bCs/>
                <w:color w:val="000000"/>
                <w:sz w:val="20"/>
                <w:szCs w:val="20"/>
              </w:rPr>
              <w:t>Application</w:t>
            </w:r>
            <w:r w:rsidRPr="00405541">
              <w:rPr>
                <w:b/>
                <w:bCs/>
                <w:color w:val="000000"/>
                <w:sz w:val="20"/>
                <w:szCs w:val="20"/>
                <w:lang w:val="el-GR"/>
              </w:rPr>
              <w:t xml:space="preserve"> &amp; </w:t>
            </w:r>
            <w:r w:rsidRPr="00405541">
              <w:rPr>
                <w:b/>
                <w:bCs/>
                <w:color w:val="000000"/>
                <w:sz w:val="20"/>
                <w:szCs w:val="20"/>
              </w:rPr>
              <w:t>Web</w:t>
            </w:r>
            <w:r w:rsidRPr="00405541">
              <w:rPr>
                <w:b/>
                <w:bCs/>
                <w:color w:val="000000"/>
                <w:sz w:val="20"/>
                <w:szCs w:val="20"/>
                <w:lang w:val="el-GR"/>
              </w:rPr>
              <w:t>)</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1B80C3C2"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35E2B72E"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r>
      <w:tr w:rsidR="00C53A23" w:rsidRPr="00405541" w14:paraId="0A22DAC5"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16ABEE4C" w14:textId="77777777" w:rsidR="00C53A23" w:rsidRPr="00405541" w:rsidRDefault="00C53A23" w:rsidP="00F74A1B">
            <w:pPr>
              <w:spacing w:after="0"/>
              <w:jc w:val="center"/>
              <w:rPr>
                <w:color w:val="000000"/>
                <w:sz w:val="20"/>
                <w:szCs w:val="20"/>
              </w:rPr>
            </w:pPr>
            <w:r w:rsidRPr="00405541">
              <w:rPr>
                <w:color w:val="000000"/>
                <w:sz w:val="20"/>
                <w:szCs w:val="20"/>
              </w:rPr>
              <w:t>1.7.1</w:t>
            </w:r>
          </w:p>
        </w:tc>
        <w:tc>
          <w:tcPr>
            <w:tcW w:w="1532" w:type="dxa"/>
            <w:tcBorders>
              <w:top w:val="nil"/>
              <w:left w:val="nil"/>
              <w:bottom w:val="single" w:sz="4" w:space="0" w:color="auto"/>
              <w:right w:val="nil"/>
            </w:tcBorders>
            <w:shd w:val="clear" w:color="auto" w:fill="auto"/>
            <w:vAlign w:val="center"/>
            <w:hideMark/>
          </w:tcPr>
          <w:p w14:paraId="5CE1A19D"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5701F33A" w14:textId="77777777" w:rsidR="00C53A23" w:rsidRPr="00405541" w:rsidRDefault="00C53A23" w:rsidP="00F74A1B">
            <w:pPr>
              <w:spacing w:after="0"/>
              <w:rPr>
                <w:color w:val="000000"/>
                <w:sz w:val="20"/>
                <w:szCs w:val="20"/>
              </w:rPr>
            </w:pPr>
            <w:r w:rsidRPr="00405541">
              <w:rPr>
                <w:color w:val="000000"/>
                <w:sz w:val="20"/>
                <w:szCs w:val="20"/>
              </w:rPr>
              <w:t>WebTier (Processor)</w:t>
            </w:r>
          </w:p>
        </w:tc>
        <w:tc>
          <w:tcPr>
            <w:tcW w:w="1276" w:type="dxa"/>
            <w:tcBorders>
              <w:top w:val="nil"/>
              <w:left w:val="nil"/>
              <w:bottom w:val="single" w:sz="4" w:space="0" w:color="auto"/>
              <w:right w:val="single" w:sz="4" w:space="0" w:color="auto"/>
            </w:tcBorders>
            <w:shd w:val="clear" w:color="auto" w:fill="auto"/>
            <w:vAlign w:val="center"/>
            <w:hideMark/>
          </w:tcPr>
          <w:p w14:paraId="00DCE731"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359E0497" w14:textId="77777777" w:rsidR="00C53A23" w:rsidRPr="00405541" w:rsidRDefault="00C53A23" w:rsidP="00F74A1B">
            <w:pPr>
              <w:spacing w:after="0"/>
              <w:jc w:val="center"/>
              <w:rPr>
                <w:color w:val="000000"/>
                <w:sz w:val="20"/>
                <w:szCs w:val="20"/>
              </w:rPr>
            </w:pPr>
            <w:r w:rsidRPr="00405541">
              <w:rPr>
                <w:color w:val="000000"/>
                <w:sz w:val="20"/>
                <w:szCs w:val="20"/>
              </w:rPr>
              <w:t>8</w:t>
            </w:r>
          </w:p>
        </w:tc>
      </w:tr>
      <w:tr w:rsidR="00C53A23" w:rsidRPr="00405541" w14:paraId="47354B3A"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762F6233" w14:textId="77777777" w:rsidR="00C53A23" w:rsidRPr="00405541" w:rsidRDefault="00C53A23" w:rsidP="00F74A1B">
            <w:pPr>
              <w:spacing w:after="0"/>
              <w:jc w:val="center"/>
              <w:rPr>
                <w:color w:val="000000"/>
                <w:sz w:val="20"/>
                <w:szCs w:val="20"/>
              </w:rPr>
            </w:pPr>
            <w:r w:rsidRPr="00405541">
              <w:rPr>
                <w:color w:val="000000"/>
                <w:sz w:val="20"/>
                <w:szCs w:val="20"/>
              </w:rPr>
              <w:t>1.7.2</w:t>
            </w:r>
          </w:p>
        </w:tc>
        <w:tc>
          <w:tcPr>
            <w:tcW w:w="1532" w:type="dxa"/>
            <w:tcBorders>
              <w:top w:val="nil"/>
              <w:left w:val="nil"/>
              <w:bottom w:val="single" w:sz="4" w:space="0" w:color="auto"/>
              <w:right w:val="nil"/>
            </w:tcBorders>
            <w:shd w:val="clear" w:color="auto" w:fill="auto"/>
            <w:vAlign w:val="center"/>
            <w:hideMark/>
          </w:tcPr>
          <w:p w14:paraId="12D725EE"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62D6E869" w14:textId="77777777" w:rsidR="00C53A23" w:rsidRPr="00405541" w:rsidRDefault="00C53A23" w:rsidP="00F74A1B">
            <w:pPr>
              <w:spacing w:after="0"/>
              <w:rPr>
                <w:color w:val="000000"/>
                <w:sz w:val="20"/>
                <w:szCs w:val="20"/>
              </w:rPr>
            </w:pPr>
            <w:r w:rsidRPr="00405541">
              <w:rPr>
                <w:color w:val="000000"/>
                <w:sz w:val="20"/>
                <w:szCs w:val="20"/>
              </w:rPr>
              <w:t>WebLogic Enterprise Edition (Processor)</w:t>
            </w:r>
          </w:p>
        </w:tc>
        <w:tc>
          <w:tcPr>
            <w:tcW w:w="1276" w:type="dxa"/>
            <w:tcBorders>
              <w:top w:val="nil"/>
              <w:left w:val="nil"/>
              <w:bottom w:val="single" w:sz="4" w:space="0" w:color="auto"/>
              <w:right w:val="single" w:sz="4" w:space="0" w:color="auto"/>
            </w:tcBorders>
            <w:shd w:val="clear" w:color="auto" w:fill="auto"/>
            <w:vAlign w:val="center"/>
            <w:hideMark/>
          </w:tcPr>
          <w:p w14:paraId="699EF2E3"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11D8DA24" w14:textId="77777777" w:rsidR="00C53A23" w:rsidRPr="00405541" w:rsidRDefault="00C53A23" w:rsidP="00F74A1B">
            <w:pPr>
              <w:spacing w:after="0"/>
              <w:jc w:val="center"/>
              <w:rPr>
                <w:color w:val="000000"/>
                <w:sz w:val="20"/>
                <w:szCs w:val="20"/>
              </w:rPr>
            </w:pPr>
            <w:r w:rsidRPr="00405541">
              <w:rPr>
                <w:color w:val="000000"/>
                <w:sz w:val="20"/>
                <w:szCs w:val="20"/>
              </w:rPr>
              <w:t>6</w:t>
            </w:r>
          </w:p>
        </w:tc>
      </w:tr>
      <w:tr w:rsidR="00C53A23" w:rsidRPr="00917781" w14:paraId="241B7181" w14:textId="77777777" w:rsidTr="00321C05">
        <w:trPr>
          <w:trHeight w:val="34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293DA18" w14:textId="77777777" w:rsidR="00C53A23" w:rsidRPr="00405541" w:rsidRDefault="00C53A23" w:rsidP="00F74A1B">
            <w:pPr>
              <w:spacing w:after="0"/>
              <w:jc w:val="center"/>
              <w:rPr>
                <w:b/>
                <w:bCs/>
                <w:color w:val="000000"/>
                <w:sz w:val="20"/>
                <w:szCs w:val="20"/>
              </w:rPr>
            </w:pPr>
            <w:r w:rsidRPr="00405541">
              <w:rPr>
                <w:b/>
                <w:bCs/>
                <w:color w:val="000000"/>
                <w:sz w:val="20"/>
                <w:szCs w:val="20"/>
              </w:rPr>
              <w:t>1.8</w:t>
            </w:r>
          </w:p>
        </w:tc>
        <w:tc>
          <w:tcPr>
            <w:tcW w:w="1532" w:type="dxa"/>
            <w:tcBorders>
              <w:top w:val="nil"/>
              <w:left w:val="nil"/>
              <w:bottom w:val="single" w:sz="4" w:space="0" w:color="auto"/>
              <w:right w:val="nil"/>
            </w:tcBorders>
            <w:shd w:val="clear" w:color="auto" w:fill="D9D9D9" w:themeFill="background1" w:themeFillShade="D9"/>
            <w:vAlign w:val="center"/>
            <w:hideMark/>
          </w:tcPr>
          <w:p w14:paraId="5D22A561"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152F7234" w14:textId="77777777" w:rsidR="00C53A23" w:rsidRPr="00405541" w:rsidRDefault="00C53A23" w:rsidP="00F74A1B">
            <w:pPr>
              <w:spacing w:after="0"/>
              <w:rPr>
                <w:b/>
                <w:bCs/>
                <w:color w:val="000000"/>
                <w:sz w:val="20"/>
                <w:szCs w:val="20"/>
                <w:lang w:val="el-GR"/>
              </w:rPr>
            </w:pPr>
            <w:r w:rsidRPr="00405541">
              <w:rPr>
                <w:b/>
                <w:bCs/>
                <w:color w:val="000000"/>
                <w:sz w:val="20"/>
                <w:szCs w:val="20"/>
                <w:lang w:val="el-GR"/>
              </w:rPr>
              <w:t xml:space="preserve">Λογισμικό Διαχείρισης Ασφάλειας και Διαχείρισης Χρηστών </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583CE0F3"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328E9CA0"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r>
      <w:tr w:rsidR="00C53A23" w:rsidRPr="00405541" w14:paraId="0F29598F"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4BDE315D" w14:textId="77777777" w:rsidR="00C53A23" w:rsidRPr="00405541" w:rsidRDefault="00C53A23" w:rsidP="00F74A1B">
            <w:pPr>
              <w:spacing w:after="0"/>
              <w:jc w:val="center"/>
              <w:rPr>
                <w:color w:val="000000"/>
                <w:sz w:val="20"/>
                <w:szCs w:val="20"/>
              </w:rPr>
            </w:pPr>
            <w:r w:rsidRPr="00405541">
              <w:rPr>
                <w:color w:val="000000"/>
                <w:sz w:val="20"/>
                <w:szCs w:val="20"/>
              </w:rPr>
              <w:t>1.8.1</w:t>
            </w:r>
          </w:p>
        </w:tc>
        <w:tc>
          <w:tcPr>
            <w:tcW w:w="1532" w:type="dxa"/>
            <w:tcBorders>
              <w:top w:val="nil"/>
              <w:left w:val="nil"/>
              <w:bottom w:val="single" w:sz="4" w:space="0" w:color="auto"/>
              <w:right w:val="nil"/>
            </w:tcBorders>
            <w:shd w:val="clear" w:color="auto" w:fill="auto"/>
            <w:vAlign w:val="center"/>
            <w:hideMark/>
          </w:tcPr>
          <w:p w14:paraId="26188BE9"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16BC3C4B" w14:textId="77777777" w:rsidR="00C53A23" w:rsidRPr="00405541" w:rsidRDefault="00C53A23" w:rsidP="00F74A1B">
            <w:pPr>
              <w:spacing w:after="0"/>
              <w:rPr>
                <w:color w:val="000000"/>
                <w:sz w:val="20"/>
                <w:szCs w:val="20"/>
              </w:rPr>
            </w:pPr>
            <w:r w:rsidRPr="00405541">
              <w:rPr>
                <w:color w:val="000000"/>
                <w:sz w:val="20"/>
                <w:szCs w:val="20"/>
              </w:rPr>
              <w:t>Identity &amp; Access Management Suite (Processor)</w:t>
            </w:r>
          </w:p>
        </w:tc>
        <w:tc>
          <w:tcPr>
            <w:tcW w:w="1276" w:type="dxa"/>
            <w:tcBorders>
              <w:top w:val="nil"/>
              <w:left w:val="nil"/>
              <w:bottom w:val="single" w:sz="4" w:space="0" w:color="auto"/>
              <w:right w:val="single" w:sz="4" w:space="0" w:color="auto"/>
            </w:tcBorders>
            <w:shd w:val="clear" w:color="auto" w:fill="auto"/>
            <w:vAlign w:val="center"/>
            <w:hideMark/>
          </w:tcPr>
          <w:p w14:paraId="4E61CA22"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18945FBB" w14:textId="77777777" w:rsidR="00C53A23" w:rsidRPr="00405541" w:rsidRDefault="00C53A23" w:rsidP="00F74A1B">
            <w:pPr>
              <w:spacing w:after="0"/>
              <w:jc w:val="center"/>
              <w:rPr>
                <w:color w:val="000000"/>
                <w:sz w:val="20"/>
                <w:szCs w:val="20"/>
              </w:rPr>
            </w:pPr>
            <w:r w:rsidRPr="00405541">
              <w:rPr>
                <w:color w:val="000000"/>
                <w:sz w:val="20"/>
                <w:szCs w:val="20"/>
              </w:rPr>
              <w:t>3</w:t>
            </w:r>
          </w:p>
        </w:tc>
      </w:tr>
      <w:tr w:rsidR="00C53A23" w:rsidRPr="00405541" w14:paraId="3D043A95" w14:textId="77777777" w:rsidTr="00321C05">
        <w:trPr>
          <w:trHeight w:val="33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05D8782" w14:textId="77777777" w:rsidR="00C53A23" w:rsidRPr="00405541" w:rsidRDefault="00C53A23" w:rsidP="00F74A1B">
            <w:pPr>
              <w:spacing w:after="0"/>
              <w:jc w:val="center"/>
              <w:rPr>
                <w:b/>
                <w:bCs/>
                <w:color w:val="000000"/>
                <w:sz w:val="20"/>
                <w:szCs w:val="20"/>
              </w:rPr>
            </w:pPr>
            <w:r w:rsidRPr="00405541">
              <w:rPr>
                <w:b/>
                <w:bCs/>
                <w:color w:val="000000"/>
                <w:sz w:val="20"/>
                <w:szCs w:val="20"/>
              </w:rPr>
              <w:t>1.9</w:t>
            </w:r>
          </w:p>
        </w:tc>
        <w:tc>
          <w:tcPr>
            <w:tcW w:w="1532" w:type="dxa"/>
            <w:tcBorders>
              <w:top w:val="nil"/>
              <w:left w:val="nil"/>
              <w:bottom w:val="single" w:sz="4" w:space="0" w:color="auto"/>
              <w:right w:val="nil"/>
            </w:tcBorders>
            <w:shd w:val="clear" w:color="auto" w:fill="D9D9D9" w:themeFill="background1" w:themeFillShade="D9"/>
            <w:vAlign w:val="center"/>
            <w:hideMark/>
          </w:tcPr>
          <w:p w14:paraId="5F2467C8"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12AE5088" w14:textId="77777777" w:rsidR="00C53A23" w:rsidRPr="00405541" w:rsidRDefault="00C53A23" w:rsidP="00F74A1B">
            <w:pPr>
              <w:spacing w:after="0"/>
              <w:rPr>
                <w:b/>
                <w:bCs/>
                <w:color w:val="000000"/>
                <w:sz w:val="20"/>
                <w:szCs w:val="20"/>
              </w:rPr>
            </w:pPr>
            <w:r w:rsidRPr="00405541">
              <w:rPr>
                <w:b/>
                <w:bCs/>
                <w:color w:val="000000"/>
                <w:sz w:val="20"/>
                <w:szCs w:val="20"/>
              </w:rPr>
              <w:t>Λογισμικό Διαδικτυακής Πύλης</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445421F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6AA7A8D1"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4EC60E55"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66484C1B" w14:textId="77777777" w:rsidR="00C53A23" w:rsidRPr="00405541" w:rsidRDefault="00C53A23" w:rsidP="00F74A1B">
            <w:pPr>
              <w:spacing w:after="0"/>
              <w:jc w:val="center"/>
              <w:rPr>
                <w:color w:val="000000"/>
                <w:sz w:val="20"/>
                <w:szCs w:val="20"/>
              </w:rPr>
            </w:pPr>
            <w:r w:rsidRPr="00405541">
              <w:rPr>
                <w:color w:val="000000"/>
                <w:sz w:val="20"/>
                <w:szCs w:val="20"/>
              </w:rPr>
              <w:t>1.9.1</w:t>
            </w:r>
          </w:p>
        </w:tc>
        <w:tc>
          <w:tcPr>
            <w:tcW w:w="1532" w:type="dxa"/>
            <w:tcBorders>
              <w:top w:val="nil"/>
              <w:left w:val="nil"/>
              <w:bottom w:val="single" w:sz="4" w:space="0" w:color="auto"/>
              <w:right w:val="nil"/>
            </w:tcBorders>
            <w:shd w:val="clear" w:color="auto" w:fill="auto"/>
            <w:vAlign w:val="center"/>
            <w:hideMark/>
          </w:tcPr>
          <w:p w14:paraId="7E9C89D0"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565FE0E1" w14:textId="77777777" w:rsidR="00C53A23" w:rsidRPr="00405541" w:rsidRDefault="00C53A23" w:rsidP="00F74A1B">
            <w:pPr>
              <w:spacing w:after="0"/>
              <w:rPr>
                <w:color w:val="000000"/>
                <w:sz w:val="20"/>
                <w:szCs w:val="20"/>
              </w:rPr>
            </w:pPr>
            <w:r w:rsidRPr="00405541">
              <w:rPr>
                <w:color w:val="000000"/>
                <w:sz w:val="20"/>
                <w:szCs w:val="20"/>
              </w:rPr>
              <w:t>WebCenter Portal (Processor)</w:t>
            </w:r>
          </w:p>
        </w:tc>
        <w:tc>
          <w:tcPr>
            <w:tcW w:w="1276" w:type="dxa"/>
            <w:tcBorders>
              <w:top w:val="nil"/>
              <w:left w:val="nil"/>
              <w:bottom w:val="single" w:sz="4" w:space="0" w:color="auto"/>
              <w:right w:val="single" w:sz="4" w:space="0" w:color="auto"/>
            </w:tcBorders>
            <w:shd w:val="clear" w:color="auto" w:fill="auto"/>
            <w:vAlign w:val="center"/>
            <w:hideMark/>
          </w:tcPr>
          <w:p w14:paraId="3742FC5E"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1FD879D1" w14:textId="77777777" w:rsidR="00C53A23" w:rsidRPr="00405541" w:rsidRDefault="00C53A23" w:rsidP="00F74A1B">
            <w:pPr>
              <w:spacing w:after="0"/>
              <w:jc w:val="center"/>
              <w:rPr>
                <w:color w:val="000000"/>
                <w:sz w:val="20"/>
                <w:szCs w:val="20"/>
              </w:rPr>
            </w:pPr>
            <w:r w:rsidRPr="00405541">
              <w:rPr>
                <w:color w:val="000000"/>
                <w:sz w:val="20"/>
                <w:szCs w:val="20"/>
              </w:rPr>
              <w:t>4</w:t>
            </w:r>
          </w:p>
        </w:tc>
      </w:tr>
      <w:tr w:rsidR="00C53A23" w:rsidRPr="00405541" w14:paraId="47AED564"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1F20B0B1" w14:textId="77777777" w:rsidR="00C53A23" w:rsidRPr="00405541" w:rsidRDefault="00C53A23" w:rsidP="00F74A1B">
            <w:pPr>
              <w:spacing w:after="0"/>
              <w:jc w:val="center"/>
              <w:rPr>
                <w:color w:val="000000"/>
                <w:sz w:val="20"/>
                <w:szCs w:val="20"/>
              </w:rPr>
            </w:pPr>
            <w:r w:rsidRPr="00405541">
              <w:rPr>
                <w:color w:val="000000"/>
                <w:sz w:val="20"/>
                <w:szCs w:val="20"/>
              </w:rPr>
              <w:t>1.9.2</w:t>
            </w:r>
          </w:p>
        </w:tc>
        <w:tc>
          <w:tcPr>
            <w:tcW w:w="1532" w:type="dxa"/>
            <w:tcBorders>
              <w:top w:val="nil"/>
              <w:left w:val="nil"/>
              <w:bottom w:val="single" w:sz="4" w:space="0" w:color="auto"/>
              <w:right w:val="nil"/>
            </w:tcBorders>
            <w:shd w:val="clear" w:color="auto" w:fill="auto"/>
            <w:vAlign w:val="center"/>
            <w:hideMark/>
          </w:tcPr>
          <w:p w14:paraId="442739A9"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2FDBED8D" w14:textId="77777777" w:rsidR="00C53A23" w:rsidRPr="00405541" w:rsidRDefault="00C53A23" w:rsidP="00F74A1B">
            <w:pPr>
              <w:spacing w:after="0"/>
              <w:rPr>
                <w:color w:val="000000"/>
                <w:sz w:val="20"/>
                <w:szCs w:val="20"/>
              </w:rPr>
            </w:pPr>
            <w:r w:rsidRPr="00405541">
              <w:rPr>
                <w:color w:val="000000"/>
                <w:sz w:val="20"/>
                <w:szCs w:val="20"/>
              </w:rPr>
              <w:t>WebLogic Enterprise Edition (Processor)</w:t>
            </w:r>
          </w:p>
        </w:tc>
        <w:tc>
          <w:tcPr>
            <w:tcW w:w="1276" w:type="dxa"/>
            <w:tcBorders>
              <w:top w:val="nil"/>
              <w:left w:val="nil"/>
              <w:bottom w:val="single" w:sz="4" w:space="0" w:color="auto"/>
              <w:right w:val="single" w:sz="4" w:space="0" w:color="auto"/>
            </w:tcBorders>
            <w:shd w:val="clear" w:color="auto" w:fill="auto"/>
            <w:vAlign w:val="center"/>
            <w:hideMark/>
          </w:tcPr>
          <w:p w14:paraId="2334F5F1"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1CBEF79" w14:textId="77777777" w:rsidR="00C53A23" w:rsidRPr="00405541" w:rsidRDefault="00C53A23" w:rsidP="00F74A1B">
            <w:pPr>
              <w:spacing w:after="0"/>
              <w:jc w:val="center"/>
              <w:rPr>
                <w:color w:val="000000"/>
                <w:sz w:val="20"/>
                <w:szCs w:val="20"/>
              </w:rPr>
            </w:pPr>
            <w:r w:rsidRPr="00405541">
              <w:rPr>
                <w:color w:val="000000"/>
                <w:sz w:val="20"/>
                <w:szCs w:val="20"/>
              </w:rPr>
              <w:t>4</w:t>
            </w:r>
          </w:p>
        </w:tc>
      </w:tr>
      <w:tr w:rsidR="00C53A23" w:rsidRPr="00917781" w14:paraId="030BE7A2" w14:textId="77777777" w:rsidTr="00321C05">
        <w:trPr>
          <w:trHeight w:val="39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93D2E67" w14:textId="77777777" w:rsidR="00C53A23" w:rsidRPr="00405541" w:rsidRDefault="00C53A23" w:rsidP="00F74A1B">
            <w:pPr>
              <w:spacing w:after="0"/>
              <w:jc w:val="center"/>
              <w:rPr>
                <w:b/>
                <w:bCs/>
                <w:color w:val="000000"/>
                <w:sz w:val="20"/>
                <w:szCs w:val="20"/>
              </w:rPr>
            </w:pPr>
            <w:r w:rsidRPr="00405541">
              <w:rPr>
                <w:b/>
                <w:bCs/>
                <w:color w:val="000000"/>
                <w:sz w:val="20"/>
                <w:szCs w:val="20"/>
              </w:rPr>
              <w:t>1.10</w:t>
            </w:r>
          </w:p>
        </w:tc>
        <w:tc>
          <w:tcPr>
            <w:tcW w:w="1532" w:type="dxa"/>
            <w:tcBorders>
              <w:top w:val="nil"/>
              <w:left w:val="nil"/>
              <w:bottom w:val="single" w:sz="4" w:space="0" w:color="auto"/>
              <w:right w:val="nil"/>
            </w:tcBorders>
            <w:shd w:val="clear" w:color="auto" w:fill="D9D9D9" w:themeFill="background1" w:themeFillShade="D9"/>
            <w:vAlign w:val="center"/>
            <w:hideMark/>
          </w:tcPr>
          <w:p w14:paraId="5B29ED6C"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7286376D" w14:textId="77777777" w:rsidR="00C53A23" w:rsidRPr="00405541" w:rsidRDefault="00C53A23" w:rsidP="00F74A1B">
            <w:pPr>
              <w:spacing w:after="0"/>
              <w:rPr>
                <w:b/>
                <w:bCs/>
                <w:color w:val="000000"/>
                <w:sz w:val="20"/>
                <w:szCs w:val="20"/>
                <w:lang w:val="el-GR"/>
              </w:rPr>
            </w:pPr>
            <w:r w:rsidRPr="00405541">
              <w:rPr>
                <w:b/>
                <w:bCs/>
                <w:color w:val="000000"/>
                <w:sz w:val="20"/>
                <w:szCs w:val="20"/>
                <w:lang w:val="el-GR"/>
              </w:rPr>
              <w:t>Λογισμικό Διαχείρισης Υποδομής και Εφαρμογών</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22093FB8"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57DE37B4"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r>
      <w:tr w:rsidR="00C53A23" w:rsidRPr="00405541" w14:paraId="1AC278B7" w14:textId="77777777" w:rsidTr="00321C05">
        <w:trPr>
          <w:trHeight w:val="34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7AC1F343" w14:textId="77777777" w:rsidR="00C53A23" w:rsidRPr="00405541" w:rsidRDefault="00C53A23" w:rsidP="00F74A1B">
            <w:pPr>
              <w:spacing w:after="0"/>
              <w:jc w:val="center"/>
              <w:rPr>
                <w:color w:val="000000"/>
                <w:sz w:val="20"/>
                <w:szCs w:val="20"/>
              </w:rPr>
            </w:pPr>
            <w:r w:rsidRPr="00405541">
              <w:rPr>
                <w:color w:val="000000"/>
                <w:sz w:val="20"/>
                <w:szCs w:val="20"/>
              </w:rPr>
              <w:t>1.10.1</w:t>
            </w:r>
          </w:p>
        </w:tc>
        <w:tc>
          <w:tcPr>
            <w:tcW w:w="1532" w:type="dxa"/>
            <w:tcBorders>
              <w:top w:val="nil"/>
              <w:left w:val="nil"/>
              <w:bottom w:val="single" w:sz="4" w:space="0" w:color="auto"/>
              <w:right w:val="nil"/>
            </w:tcBorders>
            <w:shd w:val="clear" w:color="auto" w:fill="auto"/>
            <w:vAlign w:val="center"/>
            <w:hideMark/>
          </w:tcPr>
          <w:p w14:paraId="7D9E4122"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3B35A692" w14:textId="77777777" w:rsidR="00C53A23" w:rsidRPr="00405541" w:rsidRDefault="00C53A23" w:rsidP="00F74A1B">
            <w:pPr>
              <w:spacing w:after="0"/>
              <w:rPr>
                <w:color w:val="000000"/>
                <w:sz w:val="20"/>
                <w:szCs w:val="20"/>
              </w:rPr>
            </w:pPr>
            <w:r w:rsidRPr="00405541">
              <w:rPr>
                <w:color w:val="000000"/>
                <w:sz w:val="20"/>
                <w:szCs w:val="20"/>
              </w:rPr>
              <w:t>WebLogic Server Management Pack Enterprise Edition  (Processor)</w:t>
            </w:r>
          </w:p>
        </w:tc>
        <w:tc>
          <w:tcPr>
            <w:tcW w:w="1276" w:type="dxa"/>
            <w:tcBorders>
              <w:top w:val="nil"/>
              <w:left w:val="nil"/>
              <w:bottom w:val="single" w:sz="4" w:space="0" w:color="auto"/>
              <w:right w:val="single" w:sz="4" w:space="0" w:color="auto"/>
            </w:tcBorders>
            <w:shd w:val="clear" w:color="auto" w:fill="auto"/>
            <w:vAlign w:val="center"/>
            <w:hideMark/>
          </w:tcPr>
          <w:p w14:paraId="1443F433"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DFC151C" w14:textId="77777777" w:rsidR="00C53A23" w:rsidRPr="00405541" w:rsidRDefault="00C53A23" w:rsidP="00F74A1B">
            <w:pPr>
              <w:spacing w:after="0"/>
              <w:jc w:val="center"/>
              <w:rPr>
                <w:color w:val="000000"/>
                <w:sz w:val="20"/>
                <w:szCs w:val="20"/>
              </w:rPr>
            </w:pPr>
            <w:r w:rsidRPr="00405541">
              <w:rPr>
                <w:color w:val="000000"/>
                <w:sz w:val="20"/>
                <w:szCs w:val="20"/>
              </w:rPr>
              <w:t>14</w:t>
            </w:r>
          </w:p>
        </w:tc>
      </w:tr>
      <w:tr w:rsidR="00C53A23" w:rsidRPr="00405541" w14:paraId="256371BB"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19DB808" w14:textId="77777777" w:rsidR="00C53A23" w:rsidRPr="00405541" w:rsidRDefault="00C53A23" w:rsidP="00F74A1B">
            <w:pPr>
              <w:spacing w:after="0"/>
              <w:jc w:val="center"/>
              <w:rPr>
                <w:color w:val="000000"/>
                <w:sz w:val="20"/>
                <w:szCs w:val="20"/>
              </w:rPr>
            </w:pPr>
            <w:r w:rsidRPr="00405541">
              <w:rPr>
                <w:color w:val="000000"/>
                <w:sz w:val="20"/>
                <w:szCs w:val="20"/>
              </w:rPr>
              <w:t>1.10.2</w:t>
            </w:r>
          </w:p>
        </w:tc>
        <w:tc>
          <w:tcPr>
            <w:tcW w:w="1532" w:type="dxa"/>
            <w:tcBorders>
              <w:top w:val="nil"/>
              <w:left w:val="nil"/>
              <w:bottom w:val="single" w:sz="4" w:space="0" w:color="auto"/>
              <w:right w:val="nil"/>
            </w:tcBorders>
            <w:shd w:val="clear" w:color="auto" w:fill="auto"/>
            <w:vAlign w:val="center"/>
            <w:hideMark/>
          </w:tcPr>
          <w:p w14:paraId="0AA9E38D"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328B4721" w14:textId="77777777" w:rsidR="00C53A23" w:rsidRPr="00405541" w:rsidRDefault="00C53A23" w:rsidP="00F74A1B">
            <w:pPr>
              <w:spacing w:after="0"/>
              <w:rPr>
                <w:color w:val="000000"/>
                <w:sz w:val="20"/>
                <w:szCs w:val="20"/>
              </w:rPr>
            </w:pPr>
            <w:r w:rsidRPr="00405541">
              <w:rPr>
                <w:color w:val="000000"/>
                <w:sz w:val="20"/>
                <w:szCs w:val="20"/>
              </w:rPr>
              <w:t>WebLogic Server Management Pack Enterprise Edition  (NUP)</w:t>
            </w:r>
          </w:p>
        </w:tc>
        <w:tc>
          <w:tcPr>
            <w:tcW w:w="1276" w:type="dxa"/>
            <w:tcBorders>
              <w:top w:val="nil"/>
              <w:left w:val="nil"/>
              <w:bottom w:val="single" w:sz="4" w:space="0" w:color="auto"/>
              <w:right w:val="single" w:sz="4" w:space="0" w:color="auto"/>
            </w:tcBorders>
            <w:shd w:val="clear" w:color="auto" w:fill="auto"/>
            <w:vAlign w:val="center"/>
            <w:hideMark/>
          </w:tcPr>
          <w:p w14:paraId="24348B97"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EDBE817" w14:textId="77777777" w:rsidR="00C53A23" w:rsidRPr="00405541" w:rsidRDefault="00C53A23" w:rsidP="00F74A1B">
            <w:pPr>
              <w:spacing w:after="0"/>
              <w:jc w:val="center"/>
              <w:rPr>
                <w:color w:val="000000"/>
                <w:sz w:val="20"/>
                <w:szCs w:val="20"/>
              </w:rPr>
            </w:pPr>
            <w:r w:rsidRPr="00405541">
              <w:rPr>
                <w:color w:val="000000"/>
                <w:sz w:val="20"/>
                <w:szCs w:val="20"/>
              </w:rPr>
              <w:t>265</w:t>
            </w:r>
          </w:p>
        </w:tc>
      </w:tr>
      <w:tr w:rsidR="00C53A23" w:rsidRPr="00917781" w14:paraId="6AF22A47" w14:textId="77777777" w:rsidTr="00321C05">
        <w:trPr>
          <w:trHeight w:val="57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30ECF53" w14:textId="77777777" w:rsidR="00C53A23" w:rsidRPr="00405541" w:rsidRDefault="00C53A23" w:rsidP="00F74A1B">
            <w:pPr>
              <w:spacing w:after="0"/>
              <w:jc w:val="center"/>
              <w:rPr>
                <w:b/>
                <w:bCs/>
                <w:color w:val="000000"/>
                <w:sz w:val="20"/>
                <w:szCs w:val="20"/>
              </w:rPr>
            </w:pPr>
            <w:r w:rsidRPr="00405541">
              <w:rPr>
                <w:b/>
                <w:bCs/>
                <w:color w:val="000000"/>
                <w:sz w:val="20"/>
                <w:szCs w:val="20"/>
              </w:rPr>
              <w:t>1.11</w:t>
            </w:r>
          </w:p>
        </w:tc>
        <w:tc>
          <w:tcPr>
            <w:tcW w:w="1532" w:type="dxa"/>
            <w:tcBorders>
              <w:top w:val="nil"/>
              <w:left w:val="nil"/>
              <w:bottom w:val="single" w:sz="4" w:space="0" w:color="auto"/>
              <w:right w:val="nil"/>
            </w:tcBorders>
            <w:shd w:val="clear" w:color="auto" w:fill="D9D9D9" w:themeFill="background1" w:themeFillShade="D9"/>
            <w:vAlign w:val="center"/>
            <w:hideMark/>
          </w:tcPr>
          <w:p w14:paraId="1A348C6E"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6CFC1360" w14:textId="77777777" w:rsidR="00C53A23" w:rsidRPr="00405541" w:rsidRDefault="00C53A23" w:rsidP="00F74A1B">
            <w:pPr>
              <w:spacing w:after="0"/>
              <w:rPr>
                <w:b/>
                <w:bCs/>
                <w:color w:val="000000"/>
                <w:sz w:val="20"/>
                <w:szCs w:val="20"/>
                <w:lang w:val="el-GR"/>
              </w:rPr>
            </w:pPr>
            <w:r w:rsidRPr="00405541">
              <w:rPr>
                <w:b/>
                <w:bCs/>
                <w:color w:val="000000"/>
                <w:sz w:val="20"/>
                <w:szCs w:val="20"/>
                <w:lang w:val="el-GR"/>
              </w:rPr>
              <w:t>Λογισμικό Διαλειτουργικότητας - Υπηρεσιοστραφούς (</w:t>
            </w:r>
            <w:r w:rsidRPr="00405541">
              <w:rPr>
                <w:b/>
                <w:bCs/>
                <w:color w:val="000000"/>
                <w:sz w:val="20"/>
                <w:szCs w:val="20"/>
              </w:rPr>
              <w:t>SOA</w:t>
            </w:r>
            <w:r w:rsidRPr="00405541">
              <w:rPr>
                <w:b/>
                <w:bCs/>
                <w:color w:val="000000"/>
                <w:sz w:val="20"/>
                <w:szCs w:val="20"/>
                <w:lang w:val="el-GR"/>
              </w:rPr>
              <w:t>-</w:t>
            </w:r>
            <w:r w:rsidRPr="00405541">
              <w:rPr>
                <w:b/>
                <w:bCs/>
                <w:color w:val="000000"/>
                <w:sz w:val="20"/>
                <w:szCs w:val="20"/>
              </w:rPr>
              <w:t>based</w:t>
            </w:r>
            <w:r w:rsidRPr="00405541">
              <w:rPr>
                <w:b/>
                <w:bCs/>
                <w:color w:val="000000"/>
                <w:sz w:val="20"/>
                <w:szCs w:val="20"/>
                <w:lang w:val="el-GR"/>
              </w:rPr>
              <w:t>) Ανάπτυξης &amp; Εκτέλεσης Διαδικασιών</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1D804BA7"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5DE31038"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r>
      <w:tr w:rsidR="00C53A23" w:rsidRPr="00405541" w14:paraId="6D6DEC20"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674CE23F" w14:textId="77777777" w:rsidR="00C53A23" w:rsidRPr="00405541" w:rsidRDefault="00C53A23" w:rsidP="00F74A1B">
            <w:pPr>
              <w:spacing w:after="0"/>
              <w:jc w:val="center"/>
              <w:rPr>
                <w:color w:val="000000"/>
                <w:sz w:val="20"/>
                <w:szCs w:val="20"/>
              </w:rPr>
            </w:pPr>
            <w:r w:rsidRPr="00405541">
              <w:rPr>
                <w:color w:val="000000"/>
                <w:sz w:val="20"/>
                <w:szCs w:val="20"/>
              </w:rPr>
              <w:t>1.11.1</w:t>
            </w:r>
          </w:p>
        </w:tc>
        <w:tc>
          <w:tcPr>
            <w:tcW w:w="1532" w:type="dxa"/>
            <w:tcBorders>
              <w:top w:val="nil"/>
              <w:left w:val="nil"/>
              <w:bottom w:val="single" w:sz="4" w:space="0" w:color="auto"/>
              <w:right w:val="nil"/>
            </w:tcBorders>
            <w:shd w:val="clear" w:color="auto" w:fill="auto"/>
            <w:vAlign w:val="center"/>
            <w:hideMark/>
          </w:tcPr>
          <w:p w14:paraId="0B907FDA"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4185966D" w14:textId="77777777" w:rsidR="00C53A23" w:rsidRPr="00405541" w:rsidRDefault="00C53A23" w:rsidP="00F74A1B">
            <w:pPr>
              <w:spacing w:after="0"/>
              <w:rPr>
                <w:color w:val="000000"/>
                <w:sz w:val="20"/>
                <w:szCs w:val="20"/>
              </w:rPr>
            </w:pPr>
            <w:r w:rsidRPr="00405541">
              <w:rPr>
                <w:color w:val="000000"/>
                <w:sz w:val="20"/>
                <w:szCs w:val="20"/>
              </w:rPr>
              <w:t>WebLogic Suite (Processor)</w:t>
            </w:r>
          </w:p>
        </w:tc>
        <w:tc>
          <w:tcPr>
            <w:tcW w:w="1276" w:type="dxa"/>
            <w:tcBorders>
              <w:top w:val="nil"/>
              <w:left w:val="nil"/>
              <w:bottom w:val="single" w:sz="4" w:space="0" w:color="auto"/>
              <w:right w:val="single" w:sz="4" w:space="0" w:color="auto"/>
            </w:tcBorders>
            <w:shd w:val="clear" w:color="auto" w:fill="auto"/>
            <w:vAlign w:val="center"/>
            <w:hideMark/>
          </w:tcPr>
          <w:p w14:paraId="3CE8B155"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5E7ECA2" w14:textId="77777777" w:rsidR="00C53A23" w:rsidRPr="00405541" w:rsidRDefault="00C53A23" w:rsidP="00F74A1B">
            <w:pPr>
              <w:spacing w:after="0"/>
              <w:jc w:val="center"/>
              <w:rPr>
                <w:color w:val="000000"/>
                <w:sz w:val="20"/>
                <w:szCs w:val="20"/>
              </w:rPr>
            </w:pPr>
            <w:r w:rsidRPr="00405541">
              <w:rPr>
                <w:color w:val="000000"/>
                <w:sz w:val="20"/>
                <w:szCs w:val="20"/>
              </w:rPr>
              <w:t>4</w:t>
            </w:r>
          </w:p>
        </w:tc>
      </w:tr>
      <w:tr w:rsidR="00C53A23" w:rsidRPr="00405541" w14:paraId="5D850559"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2D086955" w14:textId="77777777" w:rsidR="00C53A23" w:rsidRPr="00405541" w:rsidRDefault="00C53A23" w:rsidP="00F74A1B">
            <w:pPr>
              <w:spacing w:after="0"/>
              <w:jc w:val="center"/>
              <w:rPr>
                <w:color w:val="000000"/>
                <w:sz w:val="20"/>
                <w:szCs w:val="20"/>
              </w:rPr>
            </w:pPr>
            <w:r w:rsidRPr="00405541">
              <w:rPr>
                <w:color w:val="000000"/>
                <w:sz w:val="20"/>
                <w:szCs w:val="20"/>
              </w:rPr>
              <w:t>1.11.2</w:t>
            </w:r>
          </w:p>
        </w:tc>
        <w:tc>
          <w:tcPr>
            <w:tcW w:w="1532" w:type="dxa"/>
            <w:tcBorders>
              <w:top w:val="nil"/>
              <w:left w:val="nil"/>
              <w:bottom w:val="single" w:sz="4" w:space="0" w:color="auto"/>
              <w:right w:val="nil"/>
            </w:tcBorders>
            <w:shd w:val="clear" w:color="auto" w:fill="auto"/>
            <w:vAlign w:val="center"/>
            <w:hideMark/>
          </w:tcPr>
          <w:p w14:paraId="36BDB653"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27085CD4" w14:textId="77777777" w:rsidR="00C53A23" w:rsidRPr="00405541" w:rsidRDefault="00C53A23" w:rsidP="00F74A1B">
            <w:pPr>
              <w:spacing w:after="0"/>
              <w:rPr>
                <w:color w:val="000000"/>
                <w:sz w:val="20"/>
                <w:szCs w:val="20"/>
              </w:rPr>
            </w:pPr>
            <w:r w:rsidRPr="00405541">
              <w:rPr>
                <w:color w:val="000000"/>
                <w:sz w:val="20"/>
                <w:szCs w:val="20"/>
              </w:rPr>
              <w:t>SOA Suite for Oracle Middleware (Processor)</w:t>
            </w:r>
          </w:p>
        </w:tc>
        <w:tc>
          <w:tcPr>
            <w:tcW w:w="1276" w:type="dxa"/>
            <w:tcBorders>
              <w:top w:val="nil"/>
              <w:left w:val="nil"/>
              <w:bottom w:val="single" w:sz="4" w:space="0" w:color="auto"/>
              <w:right w:val="single" w:sz="4" w:space="0" w:color="auto"/>
            </w:tcBorders>
            <w:shd w:val="clear" w:color="auto" w:fill="auto"/>
            <w:vAlign w:val="center"/>
            <w:hideMark/>
          </w:tcPr>
          <w:p w14:paraId="06DE0038"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DBB1799" w14:textId="77777777" w:rsidR="00C53A23" w:rsidRPr="00405541" w:rsidRDefault="00C53A23" w:rsidP="00F74A1B">
            <w:pPr>
              <w:spacing w:after="0"/>
              <w:jc w:val="center"/>
              <w:rPr>
                <w:color w:val="000000"/>
                <w:sz w:val="20"/>
                <w:szCs w:val="20"/>
              </w:rPr>
            </w:pPr>
            <w:r w:rsidRPr="00405541">
              <w:rPr>
                <w:color w:val="000000"/>
                <w:sz w:val="20"/>
                <w:szCs w:val="20"/>
              </w:rPr>
              <w:t>4</w:t>
            </w:r>
          </w:p>
        </w:tc>
      </w:tr>
      <w:tr w:rsidR="00C53A23" w:rsidRPr="00405541" w14:paraId="6073E8DD"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532B0D15" w14:textId="77777777" w:rsidR="00C53A23" w:rsidRPr="00405541" w:rsidRDefault="00C53A23" w:rsidP="00F74A1B">
            <w:pPr>
              <w:spacing w:after="0"/>
              <w:jc w:val="center"/>
              <w:rPr>
                <w:color w:val="000000"/>
                <w:sz w:val="20"/>
                <w:szCs w:val="20"/>
              </w:rPr>
            </w:pPr>
            <w:r w:rsidRPr="00405541">
              <w:rPr>
                <w:color w:val="000000"/>
                <w:sz w:val="20"/>
                <w:szCs w:val="20"/>
              </w:rPr>
              <w:t>1.11.3</w:t>
            </w:r>
          </w:p>
        </w:tc>
        <w:tc>
          <w:tcPr>
            <w:tcW w:w="1532" w:type="dxa"/>
            <w:tcBorders>
              <w:top w:val="nil"/>
              <w:left w:val="nil"/>
              <w:bottom w:val="single" w:sz="4" w:space="0" w:color="auto"/>
              <w:right w:val="nil"/>
            </w:tcBorders>
            <w:shd w:val="clear" w:color="auto" w:fill="auto"/>
            <w:vAlign w:val="center"/>
            <w:hideMark/>
          </w:tcPr>
          <w:p w14:paraId="35A1D218"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1C05B90A" w14:textId="77777777" w:rsidR="00C53A23" w:rsidRPr="00405541" w:rsidRDefault="00C53A23" w:rsidP="00F74A1B">
            <w:pPr>
              <w:spacing w:after="0"/>
              <w:rPr>
                <w:color w:val="000000"/>
                <w:sz w:val="20"/>
                <w:szCs w:val="20"/>
              </w:rPr>
            </w:pPr>
            <w:r w:rsidRPr="00405541">
              <w:rPr>
                <w:color w:val="000000"/>
                <w:sz w:val="20"/>
                <w:szCs w:val="20"/>
              </w:rPr>
              <w:t>Unified Business Process Management Suite (Processor)</w:t>
            </w:r>
          </w:p>
        </w:tc>
        <w:tc>
          <w:tcPr>
            <w:tcW w:w="1276" w:type="dxa"/>
            <w:tcBorders>
              <w:top w:val="nil"/>
              <w:left w:val="nil"/>
              <w:bottom w:val="single" w:sz="4" w:space="0" w:color="auto"/>
              <w:right w:val="single" w:sz="4" w:space="0" w:color="auto"/>
            </w:tcBorders>
            <w:shd w:val="clear" w:color="auto" w:fill="auto"/>
            <w:vAlign w:val="center"/>
            <w:hideMark/>
          </w:tcPr>
          <w:p w14:paraId="229871B4"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D4EBB4A" w14:textId="77777777" w:rsidR="00C53A23" w:rsidRPr="00405541" w:rsidRDefault="00C53A23" w:rsidP="00F74A1B">
            <w:pPr>
              <w:spacing w:after="0"/>
              <w:jc w:val="center"/>
              <w:rPr>
                <w:color w:val="000000"/>
                <w:sz w:val="20"/>
                <w:szCs w:val="20"/>
              </w:rPr>
            </w:pPr>
            <w:r w:rsidRPr="00405541">
              <w:rPr>
                <w:color w:val="000000"/>
                <w:sz w:val="20"/>
                <w:szCs w:val="20"/>
              </w:rPr>
              <w:t>4</w:t>
            </w:r>
          </w:p>
        </w:tc>
      </w:tr>
      <w:tr w:rsidR="00C53A23" w:rsidRPr="00405541" w14:paraId="0BEAC429"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59B93E1A" w14:textId="77777777" w:rsidR="00C53A23" w:rsidRPr="00405541" w:rsidRDefault="00C53A23" w:rsidP="00F74A1B">
            <w:pPr>
              <w:spacing w:after="0"/>
              <w:jc w:val="center"/>
              <w:rPr>
                <w:color w:val="000000"/>
                <w:sz w:val="20"/>
                <w:szCs w:val="20"/>
              </w:rPr>
            </w:pPr>
            <w:r w:rsidRPr="00405541">
              <w:rPr>
                <w:color w:val="000000"/>
                <w:sz w:val="20"/>
                <w:szCs w:val="20"/>
              </w:rPr>
              <w:t>1.11.4</w:t>
            </w:r>
          </w:p>
        </w:tc>
        <w:tc>
          <w:tcPr>
            <w:tcW w:w="1532" w:type="dxa"/>
            <w:tcBorders>
              <w:top w:val="nil"/>
              <w:left w:val="nil"/>
              <w:bottom w:val="single" w:sz="4" w:space="0" w:color="auto"/>
              <w:right w:val="nil"/>
            </w:tcBorders>
            <w:shd w:val="clear" w:color="auto" w:fill="auto"/>
            <w:vAlign w:val="center"/>
            <w:hideMark/>
          </w:tcPr>
          <w:p w14:paraId="329040CA"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63125AF3" w14:textId="77777777" w:rsidR="00C53A23" w:rsidRPr="00405541" w:rsidRDefault="00C53A23" w:rsidP="00F74A1B">
            <w:pPr>
              <w:spacing w:after="0"/>
              <w:rPr>
                <w:color w:val="000000"/>
                <w:sz w:val="20"/>
                <w:szCs w:val="20"/>
              </w:rPr>
            </w:pPr>
            <w:r w:rsidRPr="00405541">
              <w:rPr>
                <w:color w:val="000000"/>
                <w:sz w:val="20"/>
                <w:szCs w:val="20"/>
              </w:rPr>
              <w:t>Enterprise Repository (NUP)</w:t>
            </w:r>
          </w:p>
        </w:tc>
        <w:tc>
          <w:tcPr>
            <w:tcW w:w="1276" w:type="dxa"/>
            <w:tcBorders>
              <w:top w:val="nil"/>
              <w:left w:val="nil"/>
              <w:bottom w:val="single" w:sz="4" w:space="0" w:color="auto"/>
              <w:right w:val="single" w:sz="4" w:space="0" w:color="auto"/>
            </w:tcBorders>
            <w:shd w:val="clear" w:color="auto" w:fill="auto"/>
            <w:vAlign w:val="center"/>
            <w:hideMark/>
          </w:tcPr>
          <w:p w14:paraId="523806C0"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A67D1DC"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2DE32469" w14:textId="77777777" w:rsidTr="00321C05">
        <w:trPr>
          <w:trHeight w:val="42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8740733" w14:textId="77777777" w:rsidR="00C53A23" w:rsidRPr="00405541" w:rsidRDefault="00C53A23" w:rsidP="00F74A1B">
            <w:pPr>
              <w:spacing w:after="0"/>
              <w:jc w:val="center"/>
              <w:rPr>
                <w:b/>
                <w:bCs/>
                <w:color w:val="000000"/>
                <w:sz w:val="20"/>
                <w:szCs w:val="20"/>
              </w:rPr>
            </w:pPr>
            <w:r w:rsidRPr="00405541">
              <w:rPr>
                <w:b/>
                <w:bCs/>
                <w:color w:val="000000"/>
                <w:sz w:val="20"/>
                <w:szCs w:val="20"/>
              </w:rPr>
              <w:t>1.12</w:t>
            </w:r>
          </w:p>
        </w:tc>
        <w:tc>
          <w:tcPr>
            <w:tcW w:w="1532" w:type="dxa"/>
            <w:tcBorders>
              <w:top w:val="nil"/>
              <w:left w:val="nil"/>
              <w:bottom w:val="single" w:sz="4" w:space="0" w:color="auto"/>
              <w:right w:val="nil"/>
            </w:tcBorders>
            <w:shd w:val="clear" w:color="auto" w:fill="D9D9D9" w:themeFill="background1" w:themeFillShade="D9"/>
            <w:vAlign w:val="center"/>
            <w:hideMark/>
          </w:tcPr>
          <w:p w14:paraId="2645131C"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42FADC02" w14:textId="77777777" w:rsidR="00C53A23" w:rsidRPr="00405541" w:rsidRDefault="00C53A23" w:rsidP="00F74A1B">
            <w:pPr>
              <w:spacing w:after="0"/>
              <w:rPr>
                <w:b/>
                <w:bCs/>
                <w:color w:val="000000"/>
                <w:sz w:val="20"/>
                <w:szCs w:val="20"/>
              </w:rPr>
            </w:pPr>
            <w:r w:rsidRPr="00405541">
              <w:rPr>
                <w:b/>
                <w:bCs/>
                <w:color w:val="000000"/>
                <w:sz w:val="20"/>
                <w:szCs w:val="20"/>
              </w:rPr>
              <w:t>Λογισμικό  υποσυστήματος Διαχείρισης Εγγράφων</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2CD71377"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521294CC"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4407DF64"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7DF8A2DD" w14:textId="77777777" w:rsidR="00C53A23" w:rsidRPr="00405541" w:rsidRDefault="00C53A23" w:rsidP="00F74A1B">
            <w:pPr>
              <w:spacing w:after="0"/>
              <w:jc w:val="center"/>
              <w:rPr>
                <w:color w:val="000000"/>
                <w:sz w:val="20"/>
                <w:szCs w:val="20"/>
              </w:rPr>
            </w:pPr>
            <w:r w:rsidRPr="00405541">
              <w:rPr>
                <w:color w:val="000000"/>
                <w:sz w:val="20"/>
                <w:szCs w:val="20"/>
              </w:rPr>
              <w:t>1.12.1</w:t>
            </w:r>
          </w:p>
        </w:tc>
        <w:tc>
          <w:tcPr>
            <w:tcW w:w="1532" w:type="dxa"/>
            <w:tcBorders>
              <w:top w:val="nil"/>
              <w:left w:val="nil"/>
              <w:bottom w:val="single" w:sz="4" w:space="0" w:color="auto"/>
              <w:right w:val="nil"/>
            </w:tcBorders>
            <w:shd w:val="clear" w:color="auto" w:fill="auto"/>
            <w:vAlign w:val="center"/>
            <w:hideMark/>
          </w:tcPr>
          <w:p w14:paraId="468CE681"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2673C432" w14:textId="77777777" w:rsidR="00C53A23" w:rsidRPr="00405541" w:rsidRDefault="00C53A23" w:rsidP="00F74A1B">
            <w:pPr>
              <w:spacing w:after="0"/>
              <w:rPr>
                <w:sz w:val="20"/>
                <w:szCs w:val="20"/>
              </w:rPr>
            </w:pPr>
            <w:r w:rsidRPr="00405541">
              <w:rPr>
                <w:sz w:val="20"/>
                <w:szCs w:val="20"/>
              </w:rPr>
              <w:t>Oracle WebCenter  Universal Content Management  (Processor)</w:t>
            </w:r>
          </w:p>
        </w:tc>
        <w:tc>
          <w:tcPr>
            <w:tcW w:w="1276" w:type="dxa"/>
            <w:tcBorders>
              <w:top w:val="nil"/>
              <w:left w:val="nil"/>
              <w:bottom w:val="single" w:sz="4" w:space="0" w:color="auto"/>
              <w:right w:val="single" w:sz="4" w:space="0" w:color="auto"/>
            </w:tcBorders>
            <w:shd w:val="clear" w:color="auto" w:fill="auto"/>
            <w:vAlign w:val="center"/>
            <w:hideMark/>
          </w:tcPr>
          <w:p w14:paraId="423A8A21"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5AD1F744" w14:textId="77777777" w:rsidR="00C53A23" w:rsidRPr="00405541" w:rsidRDefault="00C53A23" w:rsidP="00F74A1B">
            <w:pPr>
              <w:spacing w:after="0"/>
              <w:jc w:val="center"/>
              <w:rPr>
                <w:color w:val="000000"/>
                <w:sz w:val="20"/>
                <w:szCs w:val="20"/>
              </w:rPr>
            </w:pPr>
            <w:r w:rsidRPr="00405541">
              <w:rPr>
                <w:color w:val="000000"/>
                <w:sz w:val="20"/>
                <w:szCs w:val="20"/>
              </w:rPr>
              <w:t>6</w:t>
            </w:r>
          </w:p>
        </w:tc>
      </w:tr>
      <w:tr w:rsidR="00C53A23" w:rsidRPr="00405541" w14:paraId="6BDCD883" w14:textId="77777777" w:rsidTr="00321C05">
        <w:trPr>
          <w:trHeight w:val="36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D11EA8C" w14:textId="77777777" w:rsidR="00C53A23" w:rsidRPr="00405541" w:rsidRDefault="00C53A23" w:rsidP="00F74A1B">
            <w:pPr>
              <w:spacing w:after="0"/>
              <w:jc w:val="center"/>
              <w:rPr>
                <w:b/>
                <w:bCs/>
                <w:color w:val="000000"/>
                <w:sz w:val="20"/>
                <w:szCs w:val="20"/>
              </w:rPr>
            </w:pPr>
            <w:r w:rsidRPr="00405541">
              <w:rPr>
                <w:b/>
                <w:bCs/>
                <w:color w:val="000000"/>
                <w:sz w:val="20"/>
                <w:szCs w:val="20"/>
              </w:rPr>
              <w:t>1.13</w:t>
            </w:r>
          </w:p>
        </w:tc>
        <w:tc>
          <w:tcPr>
            <w:tcW w:w="1532" w:type="dxa"/>
            <w:tcBorders>
              <w:top w:val="nil"/>
              <w:left w:val="nil"/>
              <w:bottom w:val="single" w:sz="4" w:space="0" w:color="auto"/>
              <w:right w:val="nil"/>
            </w:tcBorders>
            <w:shd w:val="clear" w:color="auto" w:fill="D9D9D9" w:themeFill="background1" w:themeFillShade="D9"/>
            <w:vAlign w:val="center"/>
            <w:hideMark/>
          </w:tcPr>
          <w:p w14:paraId="335FFA4A"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0411C56C" w14:textId="77777777" w:rsidR="00C53A23" w:rsidRPr="00405541" w:rsidRDefault="00C53A23" w:rsidP="00F74A1B">
            <w:pPr>
              <w:spacing w:after="0"/>
              <w:rPr>
                <w:b/>
                <w:bCs/>
                <w:color w:val="000000"/>
                <w:sz w:val="20"/>
                <w:szCs w:val="20"/>
              </w:rPr>
            </w:pPr>
            <w:r w:rsidRPr="00405541">
              <w:rPr>
                <w:b/>
                <w:bCs/>
                <w:color w:val="000000"/>
                <w:sz w:val="20"/>
                <w:szCs w:val="20"/>
              </w:rPr>
              <w:t>Λογισμικό  υποσυστήματος Διοικητικής Πληροφόρησης</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38CF8039"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0B76E932"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61A4D97D"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126B0005" w14:textId="77777777" w:rsidR="00C53A23" w:rsidRPr="00405541" w:rsidRDefault="00C53A23" w:rsidP="00F74A1B">
            <w:pPr>
              <w:spacing w:after="0"/>
              <w:jc w:val="center"/>
              <w:rPr>
                <w:color w:val="000000"/>
                <w:sz w:val="20"/>
                <w:szCs w:val="20"/>
              </w:rPr>
            </w:pPr>
            <w:r w:rsidRPr="00405541">
              <w:rPr>
                <w:color w:val="000000"/>
                <w:sz w:val="20"/>
                <w:szCs w:val="20"/>
              </w:rPr>
              <w:t>1.13.1</w:t>
            </w:r>
          </w:p>
        </w:tc>
        <w:tc>
          <w:tcPr>
            <w:tcW w:w="1532" w:type="dxa"/>
            <w:tcBorders>
              <w:top w:val="nil"/>
              <w:left w:val="nil"/>
              <w:bottom w:val="single" w:sz="4" w:space="0" w:color="auto"/>
              <w:right w:val="nil"/>
            </w:tcBorders>
            <w:shd w:val="clear" w:color="auto" w:fill="auto"/>
            <w:vAlign w:val="center"/>
            <w:hideMark/>
          </w:tcPr>
          <w:p w14:paraId="2DEC7EFB"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64D041BE" w14:textId="77777777" w:rsidR="00C53A23" w:rsidRPr="00405541" w:rsidRDefault="00C53A23" w:rsidP="00F74A1B">
            <w:pPr>
              <w:spacing w:after="0"/>
              <w:rPr>
                <w:sz w:val="20"/>
                <w:szCs w:val="20"/>
              </w:rPr>
            </w:pPr>
            <w:r w:rsidRPr="00405541">
              <w:rPr>
                <w:sz w:val="20"/>
                <w:szCs w:val="20"/>
              </w:rPr>
              <w:t>Business Intelligence Foundation Suite (NUP)</w:t>
            </w:r>
          </w:p>
        </w:tc>
        <w:tc>
          <w:tcPr>
            <w:tcW w:w="1276" w:type="dxa"/>
            <w:tcBorders>
              <w:top w:val="nil"/>
              <w:left w:val="nil"/>
              <w:bottom w:val="single" w:sz="4" w:space="0" w:color="auto"/>
              <w:right w:val="single" w:sz="4" w:space="0" w:color="auto"/>
            </w:tcBorders>
            <w:shd w:val="clear" w:color="auto" w:fill="auto"/>
            <w:vAlign w:val="center"/>
            <w:hideMark/>
          </w:tcPr>
          <w:p w14:paraId="2476F8B5"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32FF3B3" w14:textId="77777777" w:rsidR="00C53A23" w:rsidRPr="00405541" w:rsidRDefault="00C53A23" w:rsidP="00F74A1B">
            <w:pPr>
              <w:spacing w:after="0"/>
              <w:jc w:val="center"/>
              <w:rPr>
                <w:color w:val="000000"/>
                <w:sz w:val="20"/>
                <w:szCs w:val="20"/>
              </w:rPr>
            </w:pPr>
            <w:r w:rsidRPr="00405541">
              <w:rPr>
                <w:color w:val="000000"/>
                <w:sz w:val="20"/>
                <w:szCs w:val="20"/>
              </w:rPr>
              <w:t>25</w:t>
            </w:r>
          </w:p>
        </w:tc>
      </w:tr>
      <w:tr w:rsidR="00C53A23" w:rsidRPr="00405541" w14:paraId="7A0C9299"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0C388AD9" w14:textId="77777777" w:rsidR="00C53A23" w:rsidRPr="00405541" w:rsidRDefault="00C53A23" w:rsidP="00F74A1B">
            <w:pPr>
              <w:spacing w:after="0"/>
              <w:jc w:val="center"/>
              <w:rPr>
                <w:color w:val="000000"/>
                <w:sz w:val="20"/>
                <w:szCs w:val="20"/>
              </w:rPr>
            </w:pPr>
            <w:r w:rsidRPr="00405541">
              <w:rPr>
                <w:color w:val="000000"/>
                <w:sz w:val="20"/>
                <w:szCs w:val="20"/>
              </w:rPr>
              <w:t>1.13.2</w:t>
            </w:r>
          </w:p>
        </w:tc>
        <w:tc>
          <w:tcPr>
            <w:tcW w:w="1532" w:type="dxa"/>
            <w:tcBorders>
              <w:top w:val="nil"/>
              <w:left w:val="nil"/>
              <w:bottom w:val="single" w:sz="4" w:space="0" w:color="auto"/>
              <w:right w:val="nil"/>
            </w:tcBorders>
            <w:shd w:val="clear" w:color="auto" w:fill="auto"/>
            <w:vAlign w:val="center"/>
            <w:hideMark/>
          </w:tcPr>
          <w:p w14:paraId="703369AA"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7F699FDB" w14:textId="77777777" w:rsidR="00C53A23" w:rsidRPr="00405541" w:rsidRDefault="00C53A23" w:rsidP="00F74A1B">
            <w:pPr>
              <w:spacing w:after="0"/>
              <w:rPr>
                <w:color w:val="000000"/>
                <w:sz w:val="20"/>
                <w:szCs w:val="20"/>
              </w:rPr>
            </w:pPr>
            <w:r w:rsidRPr="00405541">
              <w:rPr>
                <w:color w:val="000000"/>
                <w:sz w:val="20"/>
                <w:szCs w:val="20"/>
              </w:rPr>
              <w:t>WebLogic Enterprise Edition (NUP)</w:t>
            </w:r>
          </w:p>
        </w:tc>
        <w:tc>
          <w:tcPr>
            <w:tcW w:w="1276" w:type="dxa"/>
            <w:tcBorders>
              <w:top w:val="nil"/>
              <w:left w:val="nil"/>
              <w:bottom w:val="single" w:sz="4" w:space="0" w:color="auto"/>
              <w:right w:val="single" w:sz="4" w:space="0" w:color="auto"/>
            </w:tcBorders>
            <w:shd w:val="clear" w:color="auto" w:fill="auto"/>
            <w:vAlign w:val="center"/>
            <w:hideMark/>
          </w:tcPr>
          <w:p w14:paraId="12269391"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6CF7D0A7" w14:textId="77777777" w:rsidR="00C53A23" w:rsidRPr="00405541" w:rsidRDefault="00C53A23" w:rsidP="00F74A1B">
            <w:pPr>
              <w:spacing w:after="0"/>
              <w:jc w:val="center"/>
              <w:rPr>
                <w:color w:val="000000"/>
                <w:sz w:val="20"/>
                <w:szCs w:val="20"/>
              </w:rPr>
            </w:pPr>
            <w:r w:rsidRPr="00405541">
              <w:rPr>
                <w:color w:val="000000"/>
                <w:sz w:val="20"/>
                <w:szCs w:val="20"/>
              </w:rPr>
              <w:t>180</w:t>
            </w:r>
          </w:p>
        </w:tc>
      </w:tr>
      <w:tr w:rsidR="00C53A23" w:rsidRPr="00917781" w14:paraId="174F6846" w14:textId="77777777" w:rsidTr="00321C05">
        <w:trPr>
          <w:trHeight w:val="57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F60E234" w14:textId="77777777" w:rsidR="00C53A23" w:rsidRPr="00405541" w:rsidRDefault="00C53A23" w:rsidP="00F74A1B">
            <w:pPr>
              <w:spacing w:after="0"/>
              <w:jc w:val="center"/>
              <w:rPr>
                <w:b/>
                <w:bCs/>
                <w:color w:val="000000"/>
                <w:sz w:val="20"/>
                <w:szCs w:val="20"/>
              </w:rPr>
            </w:pPr>
            <w:r w:rsidRPr="00405541">
              <w:rPr>
                <w:b/>
                <w:bCs/>
                <w:color w:val="000000"/>
                <w:sz w:val="20"/>
                <w:szCs w:val="20"/>
              </w:rPr>
              <w:t>1.14</w:t>
            </w:r>
          </w:p>
        </w:tc>
        <w:tc>
          <w:tcPr>
            <w:tcW w:w="1532" w:type="dxa"/>
            <w:tcBorders>
              <w:top w:val="nil"/>
              <w:left w:val="nil"/>
              <w:bottom w:val="single" w:sz="4" w:space="0" w:color="auto"/>
              <w:right w:val="nil"/>
            </w:tcBorders>
            <w:shd w:val="clear" w:color="auto" w:fill="D9D9D9" w:themeFill="background1" w:themeFillShade="D9"/>
            <w:vAlign w:val="center"/>
            <w:hideMark/>
          </w:tcPr>
          <w:p w14:paraId="52D2D103"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7CA93E0C" w14:textId="77777777" w:rsidR="00C53A23" w:rsidRPr="00405541" w:rsidRDefault="00C53A23" w:rsidP="00F74A1B">
            <w:pPr>
              <w:spacing w:after="0"/>
              <w:rPr>
                <w:b/>
                <w:bCs/>
                <w:color w:val="000000"/>
                <w:sz w:val="20"/>
                <w:szCs w:val="20"/>
                <w:lang w:val="el-GR"/>
              </w:rPr>
            </w:pPr>
            <w:r w:rsidRPr="00405541">
              <w:rPr>
                <w:b/>
                <w:bCs/>
                <w:color w:val="000000"/>
                <w:sz w:val="20"/>
                <w:szCs w:val="20"/>
                <w:lang w:val="el-GR"/>
              </w:rPr>
              <w:t>Λογισμικό Άντλησης, Μετασχηματισμού και Φόρτωσης Δεδομένων (</w:t>
            </w:r>
            <w:r w:rsidRPr="00405541">
              <w:rPr>
                <w:b/>
                <w:bCs/>
                <w:color w:val="000000"/>
                <w:sz w:val="20"/>
                <w:szCs w:val="20"/>
              </w:rPr>
              <w:t>Extract</w:t>
            </w:r>
            <w:r w:rsidRPr="00405541">
              <w:rPr>
                <w:b/>
                <w:bCs/>
                <w:color w:val="000000"/>
                <w:sz w:val="20"/>
                <w:szCs w:val="20"/>
                <w:lang w:val="el-GR"/>
              </w:rPr>
              <w:t xml:space="preserve"> – </w:t>
            </w:r>
            <w:r w:rsidRPr="00405541">
              <w:rPr>
                <w:b/>
                <w:bCs/>
                <w:color w:val="000000"/>
                <w:sz w:val="20"/>
                <w:szCs w:val="20"/>
              </w:rPr>
              <w:t>Transform</w:t>
            </w:r>
            <w:r w:rsidRPr="00405541">
              <w:rPr>
                <w:b/>
                <w:bCs/>
                <w:color w:val="000000"/>
                <w:sz w:val="20"/>
                <w:szCs w:val="20"/>
                <w:lang w:val="el-GR"/>
              </w:rPr>
              <w:t xml:space="preserve"> – </w:t>
            </w:r>
            <w:r w:rsidRPr="00405541">
              <w:rPr>
                <w:b/>
                <w:bCs/>
                <w:color w:val="000000"/>
                <w:sz w:val="20"/>
                <w:szCs w:val="20"/>
              </w:rPr>
              <w:t>Load</w:t>
            </w:r>
            <w:r w:rsidRPr="00405541">
              <w:rPr>
                <w:b/>
                <w:bCs/>
                <w:color w:val="000000"/>
                <w:sz w:val="20"/>
                <w:szCs w:val="20"/>
                <w:lang w:val="el-GR"/>
              </w:rPr>
              <w:t xml:space="preserve"> – </w:t>
            </w:r>
            <w:r w:rsidRPr="00405541">
              <w:rPr>
                <w:b/>
                <w:bCs/>
                <w:color w:val="000000"/>
                <w:sz w:val="20"/>
                <w:szCs w:val="20"/>
              </w:rPr>
              <w:t>ETL</w:t>
            </w:r>
            <w:r w:rsidRPr="00405541">
              <w:rPr>
                <w:b/>
                <w:bCs/>
                <w:color w:val="000000"/>
                <w:sz w:val="20"/>
                <w:szCs w:val="20"/>
                <w:lang w:val="el-GR"/>
              </w:rPr>
              <w:t>)</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03BE4A06"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362A7ECE"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r>
      <w:tr w:rsidR="00C53A23" w:rsidRPr="00405541" w14:paraId="626DF2D9"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5C600B30" w14:textId="77777777" w:rsidR="00C53A23" w:rsidRPr="00405541" w:rsidRDefault="00C53A23" w:rsidP="00F74A1B">
            <w:pPr>
              <w:spacing w:after="0"/>
              <w:jc w:val="center"/>
              <w:rPr>
                <w:color w:val="000000"/>
                <w:sz w:val="20"/>
                <w:szCs w:val="20"/>
              </w:rPr>
            </w:pPr>
            <w:r w:rsidRPr="00405541">
              <w:rPr>
                <w:color w:val="000000"/>
                <w:sz w:val="20"/>
                <w:szCs w:val="20"/>
              </w:rPr>
              <w:t>1.14.1</w:t>
            </w:r>
          </w:p>
        </w:tc>
        <w:tc>
          <w:tcPr>
            <w:tcW w:w="1532" w:type="dxa"/>
            <w:tcBorders>
              <w:top w:val="nil"/>
              <w:left w:val="nil"/>
              <w:bottom w:val="single" w:sz="4" w:space="0" w:color="auto"/>
              <w:right w:val="nil"/>
            </w:tcBorders>
            <w:shd w:val="clear" w:color="auto" w:fill="auto"/>
            <w:vAlign w:val="center"/>
            <w:hideMark/>
          </w:tcPr>
          <w:p w14:paraId="6B9A0E65"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1027305B" w14:textId="77777777" w:rsidR="00C53A23" w:rsidRPr="00405541" w:rsidRDefault="00C53A23" w:rsidP="00F74A1B">
            <w:pPr>
              <w:spacing w:after="0"/>
              <w:rPr>
                <w:color w:val="000000"/>
                <w:sz w:val="20"/>
                <w:szCs w:val="20"/>
              </w:rPr>
            </w:pPr>
            <w:r w:rsidRPr="00405541">
              <w:rPr>
                <w:color w:val="000000"/>
                <w:sz w:val="20"/>
                <w:szCs w:val="20"/>
              </w:rPr>
              <w:t>Data Integrator Enterprise Edition (NUP)</w:t>
            </w:r>
          </w:p>
        </w:tc>
        <w:tc>
          <w:tcPr>
            <w:tcW w:w="1276" w:type="dxa"/>
            <w:tcBorders>
              <w:top w:val="nil"/>
              <w:left w:val="nil"/>
              <w:bottom w:val="single" w:sz="4" w:space="0" w:color="auto"/>
              <w:right w:val="single" w:sz="4" w:space="0" w:color="auto"/>
            </w:tcBorders>
            <w:shd w:val="clear" w:color="auto" w:fill="auto"/>
            <w:vAlign w:val="center"/>
            <w:hideMark/>
          </w:tcPr>
          <w:p w14:paraId="4A76C9AE"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A240202" w14:textId="77777777" w:rsidR="00C53A23" w:rsidRPr="00405541" w:rsidRDefault="00C53A23" w:rsidP="00F74A1B">
            <w:pPr>
              <w:spacing w:after="0"/>
              <w:jc w:val="center"/>
              <w:rPr>
                <w:color w:val="000000"/>
                <w:sz w:val="20"/>
                <w:szCs w:val="20"/>
              </w:rPr>
            </w:pPr>
            <w:r w:rsidRPr="00405541">
              <w:rPr>
                <w:color w:val="000000"/>
                <w:sz w:val="20"/>
                <w:szCs w:val="20"/>
              </w:rPr>
              <w:t>450</w:t>
            </w:r>
          </w:p>
        </w:tc>
      </w:tr>
      <w:tr w:rsidR="00C53A23" w:rsidRPr="00405541" w14:paraId="161FEC3F"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2F0A4CCB" w14:textId="77777777" w:rsidR="00C53A23" w:rsidRPr="00405541" w:rsidRDefault="00C53A23" w:rsidP="00F74A1B">
            <w:pPr>
              <w:spacing w:after="0"/>
              <w:jc w:val="center"/>
              <w:rPr>
                <w:color w:val="000000"/>
                <w:sz w:val="20"/>
                <w:szCs w:val="20"/>
              </w:rPr>
            </w:pPr>
            <w:r w:rsidRPr="00405541">
              <w:rPr>
                <w:color w:val="000000"/>
                <w:sz w:val="20"/>
                <w:szCs w:val="20"/>
              </w:rPr>
              <w:t>1.14.2</w:t>
            </w:r>
          </w:p>
        </w:tc>
        <w:tc>
          <w:tcPr>
            <w:tcW w:w="1532" w:type="dxa"/>
            <w:tcBorders>
              <w:top w:val="nil"/>
              <w:left w:val="nil"/>
              <w:bottom w:val="single" w:sz="4" w:space="0" w:color="auto"/>
              <w:right w:val="nil"/>
            </w:tcBorders>
            <w:shd w:val="clear" w:color="auto" w:fill="auto"/>
            <w:vAlign w:val="center"/>
            <w:hideMark/>
          </w:tcPr>
          <w:p w14:paraId="3930D90B"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220357E9" w14:textId="77777777" w:rsidR="00C53A23" w:rsidRPr="00405541" w:rsidRDefault="00C53A23" w:rsidP="00F74A1B">
            <w:pPr>
              <w:spacing w:after="0"/>
              <w:rPr>
                <w:color w:val="000000"/>
                <w:sz w:val="20"/>
                <w:szCs w:val="20"/>
              </w:rPr>
            </w:pPr>
            <w:r w:rsidRPr="00405541">
              <w:rPr>
                <w:color w:val="000000"/>
                <w:sz w:val="20"/>
                <w:szCs w:val="20"/>
              </w:rPr>
              <w:t>WebLogic Server Enterprise Edition (NUP)</w:t>
            </w:r>
          </w:p>
        </w:tc>
        <w:tc>
          <w:tcPr>
            <w:tcW w:w="1276" w:type="dxa"/>
            <w:tcBorders>
              <w:top w:val="nil"/>
              <w:left w:val="nil"/>
              <w:bottom w:val="single" w:sz="4" w:space="0" w:color="auto"/>
              <w:right w:val="single" w:sz="4" w:space="0" w:color="auto"/>
            </w:tcBorders>
            <w:shd w:val="clear" w:color="auto" w:fill="auto"/>
            <w:vAlign w:val="center"/>
            <w:hideMark/>
          </w:tcPr>
          <w:p w14:paraId="7550421C"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23051C6B" w14:textId="77777777" w:rsidR="00C53A23" w:rsidRPr="00405541" w:rsidRDefault="00C53A23" w:rsidP="00F74A1B">
            <w:pPr>
              <w:spacing w:after="0"/>
              <w:jc w:val="center"/>
              <w:rPr>
                <w:color w:val="000000"/>
                <w:sz w:val="20"/>
                <w:szCs w:val="20"/>
              </w:rPr>
            </w:pPr>
            <w:r w:rsidRPr="00405541">
              <w:rPr>
                <w:color w:val="000000"/>
                <w:sz w:val="20"/>
                <w:szCs w:val="20"/>
              </w:rPr>
              <w:t>25</w:t>
            </w:r>
          </w:p>
        </w:tc>
      </w:tr>
      <w:tr w:rsidR="00C53A23" w:rsidRPr="00405541" w14:paraId="642D111E"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61B6E947" w14:textId="77777777" w:rsidR="00C53A23" w:rsidRPr="00405541" w:rsidRDefault="00C53A23" w:rsidP="00F74A1B">
            <w:pPr>
              <w:spacing w:after="0"/>
              <w:jc w:val="center"/>
              <w:rPr>
                <w:color w:val="000000"/>
                <w:sz w:val="20"/>
                <w:szCs w:val="20"/>
              </w:rPr>
            </w:pPr>
            <w:r w:rsidRPr="00405541">
              <w:rPr>
                <w:color w:val="000000"/>
                <w:sz w:val="20"/>
                <w:szCs w:val="20"/>
              </w:rPr>
              <w:t>1.14.3</w:t>
            </w:r>
          </w:p>
        </w:tc>
        <w:tc>
          <w:tcPr>
            <w:tcW w:w="1532" w:type="dxa"/>
            <w:tcBorders>
              <w:top w:val="nil"/>
              <w:left w:val="nil"/>
              <w:bottom w:val="single" w:sz="4" w:space="0" w:color="auto"/>
              <w:right w:val="nil"/>
            </w:tcBorders>
            <w:shd w:val="clear" w:color="auto" w:fill="auto"/>
            <w:vAlign w:val="center"/>
            <w:hideMark/>
          </w:tcPr>
          <w:p w14:paraId="41203211"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0B2D97E3" w14:textId="77777777" w:rsidR="00C53A23" w:rsidRPr="00405541" w:rsidRDefault="00C53A23" w:rsidP="00F74A1B">
            <w:pPr>
              <w:spacing w:after="0"/>
              <w:rPr>
                <w:color w:val="000000"/>
                <w:sz w:val="20"/>
                <w:szCs w:val="20"/>
              </w:rPr>
            </w:pPr>
            <w:r w:rsidRPr="00405541">
              <w:rPr>
                <w:color w:val="000000"/>
                <w:sz w:val="20"/>
                <w:szCs w:val="20"/>
              </w:rPr>
              <w:t>Coherence  Enterprise Edition (NUP)</w:t>
            </w:r>
          </w:p>
        </w:tc>
        <w:tc>
          <w:tcPr>
            <w:tcW w:w="1276" w:type="dxa"/>
            <w:tcBorders>
              <w:top w:val="nil"/>
              <w:left w:val="nil"/>
              <w:bottom w:val="single" w:sz="4" w:space="0" w:color="auto"/>
              <w:right w:val="single" w:sz="4" w:space="0" w:color="auto"/>
            </w:tcBorders>
            <w:shd w:val="clear" w:color="auto" w:fill="auto"/>
            <w:vAlign w:val="center"/>
            <w:hideMark/>
          </w:tcPr>
          <w:p w14:paraId="6F288D8B"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1CB028A" w14:textId="77777777" w:rsidR="00C53A23" w:rsidRPr="00405541" w:rsidRDefault="00C53A23" w:rsidP="00F74A1B">
            <w:pPr>
              <w:spacing w:after="0"/>
              <w:jc w:val="center"/>
              <w:rPr>
                <w:color w:val="000000"/>
                <w:sz w:val="20"/>
                <w:szCs w:val="20"/>
              </w:rPr>
            </w:pPr>
            <w:r w:rsidRPr="00405541">
              <w:rPr>
                <w:color w:val="000000"/>
                <w:sz w:val="20"/>
                <w:szCs w:val="20"/>
              </w:rPr>
              <w:t>25</w:t>
            </w:r>
          </w:p>
        </w:tc>
      </w:tr>
      <w:tr w:rsidR="00C53A23" w:rsidRPr="00405541" w14:paraId="663EAB23" w14:textId="77777777" w:rsidTr="00321C05">
        <w:trPr>
          <w:trHeight w:val="34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FF69374" w14:textId="77777777" w:rsidR="00C53A23" w:rsidRPr="00405541" w:rsidRDefault="00C53A23" w:rsidP="00F74A1B">
            <w:pPr>
              <w:spacing w:after="0"/>
              <w:jc w:val="center"/>
              <w:rPr>
                <w:b/>
                <w:bCs/>
                <w:color w:val="000000"/>
                <w:sz w:val="20"/>
                <w:szCs w:val="20"/>
              </w:rPr>
            </w:pPr>
            <w:r w:rsidRPr="00405541">
              <w:rPr>
                <w:b/>
                <w:bCs/>
                <w:color w:val="000000"/>
                <w:sz w:val="20"/>
                <w:szCs w:val="20"/>
              </w:rPr>
              <w:t>1.15</w:t>
            </w:r>
          </w:p>
        </w:tc>
        <w:tc>
          <w:tcPr>
            <w:tcW w:w="1532" w:type="dxa"/>
            <w:tcBorders>
              <w:top w:val="nil"/>
              <w:left w:val="nil"/>
              <w:bottom w:val="single" w:sz="4" w:space="0" w:color="auto"/>
              <w:right w:val="nil"/>
            </w:tcBorders>
            <w:shd w:val="clear" w:color="auto" w:fill="D9D9D9" w:themeFill="background1" w:themeFillShade="D9"/>
            <w:vAlign w:val="center"/>
            <w:hideMark/>
          </w:tcPr>
          <w:p w14:paraId="218394AC"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4FEB418E" w14:textId="77777777" w:rsidR="00C53A23" w:rsidRPr="00405541" w:rsidRDefault="00C53A23" w:rsidP="00F74A1B">
            <w:pPr>
              <w:spacing w:after="0"/>
              <w:rPr>
                <w:b/>
                <w:bCs/>
                <w:color w:val="000000"/>
                <w:sz w:val="20"/>
                <w:szCs w:val="20"/>
              </w:rPr>
            </w:pPr>
            <w:r w:rsidRPr="00405541">
              <w:rPr>
                <w:b/>
                <w:bCs/>
                <w:color w:val="000000"/>
                <w:sz w:val="20"/>
                <w:szCs w:val="20"/>
              </w:rPr>
              <w:t xml:space="preserve">Περιβάλλον Ανάπτυξης Εφαρμογών </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0F3ED1D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7804ABC5"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020DFCB1" w14:textId="77777777" w:rsidTr="00321C05">
        <w:trPr>
          <w:trHeight w:val="30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0D384040" w14:textId="77777777" w:rsidR="00C53A23" w:rsidRPr="00405541" w:rsidRDefault="00C53A23" w:rsidP="00F74A1B">
            <w:pPr>
              <w:spacing w:after="0"/>
              <w:jc w:val="center"/>
              <w:rPr>
                <w:color w:val="000000"/>
                <w:sz w:val="20"/>
                <w:szCs w:val="20"/>
              </w:rPr>
            </w:pPr>
            <w:r w:rsidRPr="00405541">
              <w:rPr>
                <w:color w:val="000000"/>
                <w:sz w:val="20"/>
                <w:szCs w:val="20"/>
              </w:rPr>
              <w:t>1.15.1</w:t>
            </w:r>
          </w:p>
        </w:tc>
        <w:tc>
          <w:tcPr>
            <w:tcW w:w="1532" w:type="dxa"/>
            <w:tcBorders>
              <w:top w:val="nil"/>
              <w:left w:val="nil"/>
              <w:bottom w:val="single" w:sz="4" w:space="0" w:color="auto"/>
              <w:right w:val="nil"/>
            </w:tcBorders>
            <w:shd w:val="clear" w:color="auto" w:fill="auto"/>
            <w:vAlign w:val="center"/>
            <w:hideMark/>
          </w:tcPr>
          <w:p w14:paraId="42058542"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68D5FCAE" w14:textId="77777777" w:rsidR="00C53A23" w:rsidRPr="00405541" w:rsidRDefault="00C53A23" w:rsidP="00F74A1B">
            <w:pPr>
              <w:spacing w:after="0"/>
              <w:rPr>
                <w:color w:val="000000"/>
                <w:sz w:val="20"/>
                <w:szCs w:val="20"/>
              </w:rPr>
            </w:pPr>
            <w:r w:rsidRPr="00405541">
              <w:rPr>
                <w:color w:val="000000"/>
                <w:sz w:val="20"/>
                <w:szCs w:val="20"/>
              </w:rPr>
              <w:t>Oracle Database Enterprise Edition (NUP)</w:t>
            </w:r>
          </w:p>
        </w:tc>
        <w:tc>
          <w:tcPr>
            <w:tcW w:w="1276" w:type="dxa"/>
            <w:tcBorders>
              <w:top w:val="nil"/>
              <w:left w:val="nil"/>
              <w:bottom w:val="single" w:sz="4" w:space="0" w:color="auto"/>
              <w:right w:val="single" w:sz="4" w:space="0" w:color="auto"/>
            </w:tcBorders>
            <w:shd w:val="clear" w:color="auto" w:fill="auto"/>
            <w:vAlign w:val="center"/>
            <w:hideMark/>
          </w:tcPr>
          <w:p w14:paraId="744B98E4"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1335626F" w14:textId="77777777" w:rsidR="00C53A23" w:rsidRPr="00405541" w:rsidRDefault="00C53A23" w:rsidP="00F74A1B">
            <w:pPr>
              <w:spacing w:after="0"/>
              <w:jc w:val="center"/>
              <w:rPr>
                <w:color w:val="000000"/>
                <w:sz w:val="20"/>
                <w:szCs w:val="20"/>
              </w:rPr>
            </w:pPr>
            <w:r w:rsidRPr="00405541">
              <w:rPr>
                <w:color w:val="000000"/>
                <w:sz w:val="20"/>
                <w:szCs w:val="20"/>
              </w:rPr>
              <w:t>150</w:t>
            </w:r>
          </w:p>
        </w:tc>
      </w:tr>
      <w:tr w:rsidR="00C53A23" w:rsidRPr="00405541" w14:paraId="49FC4C28" w14:textId="77777777" w:rsidTr="00321C05">
        <w:trPr>
          <w:trHeight w:val="28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6DA3C6E6" w14:textId="77777777" w:rsidR="00C53A23" w:rsidRPr="00405541" w:rsidRDefault="00C53A23" w:rsidP="00F74A1B">
            <w:pPr>
              <w:spacing w:after="0"/>
              <w:jc w:val="center"/>
              <w:rPr>
                <w:color w:val="000000"/>
                <w:sz w:val="20"/>
                <w:szCs w:val="20"/>
              </w:rPr>
            </w:pPr>
            <w:r w:rsidRPr="00405541">
              <w:rPr>
                <w:color w:val="000000"/>
                <w:sz w:val="20"/>
                <w:szCs w:val="20"/>
              </w:rPr>
              <w:t>1.15.2</w:t>
            </w:r>
          </w:p>
        </w:tc>
        <w:tc>
          <w:tcPr>
            <w:tcW w:w="1532" w:type="dxa"/>
            <w:tcBorders>
              <w:top w:val="nil"/>
              <w:left w:val="nil"/>
              <w:bottom w:val="single" w:sz="4" w:space="0" w:color="auto"/>
              <w:right w:val="nil"/>
            </w:tcBorders>
            <w:shd w:val="clear" w:color="auto" w:fill="auto"/>
            <w:vAlign w:val="center"/>
            <w:hideMark/>
          </w:tcPr>
          <w:p w14:paraId="3F125307"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3D080C7C" w14:textId="77777777" w:rsidR="00C53A23" w:rsidRPr="00405541" w:rsidRDefault="00C53A23" w:rsidP="00F74A1B">
            <w:pPr>
              <w:spacing w:after="0"/>
              <w:rPr>
                <w:color w:val="000000"/>
                <w:sz w:val="20"/>
                <w:szCs w:val="20"/>
              </w:rPr>
            </w:pPr>
            <w:r w:rsidRPr="00405541">
              <w:rPr>
                <w:color w:val="000000"/>
                <w:sz w:val="20"/>
                <w:szCs w:val="20"/>
              </w:rPr>
              <w:t>Diagnostic Pack (NUP)</w:t>
            </w:r>
          </w:p>
        </w:tc>
        <w:tc>
          <w:tcPr>
            <w:tcW w:w="1276" w:type="dxa"/>
            <w:tcBorders>
              <w:top w:val="nil"/>
              <w:left w:val="nil"/>
              <w:bottom w:val="single" w:sz="4" w:space="0" w:color="auto"/>
              <w:right w:val="single" w:sz="4" w:space="0" w:color="auto"/>
            </w:tcBorders>
            <w:shd w:val="clear" w:color="auto" w:fill="auto"/>
            <w:vAlign w:val="center"/>
            <w:hideMark/>
          </w:tcPr>
          <w:p w14:paraId="78D3BBD2"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6DD97221" w14:textId="77777777" w:rsidR="00C53A23" w:rsidRPr="00405541" w:rsidRDefault="00C53A23" w:rsidP="00F74A1B">
            <w:pPr>
              <w:spacing w:after="0"/>
              <w:jc w:val="center"/>
              <w:rPr>
                <w:color w:val="000000"/>
                <w:sz w:val="20"/>
                <w:szCs w:val="20"/>
              </w:rPr>
            </w:pPr>
            <w:r w:rsidRPr="00405541">
              <w:rPr>
                <w:color w:val="000000"/>
                <w:sz w:val="20"/>
                <w:szCs w:val="20"/>
              </w:rPr>
              <w:t>150</w:t>
            </w:r>
          </w:p>
        </w:tc>
      </w:tr>
      <w:tr w:rsidR="00C53A23" w:rsidRPr="00405541" w14:paraId="46E27AE2" w14:textId="77777777" w:rsidTr="00321C05">
        <w:trPr>
          <w:trHeight w:val="30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6F027139" w14:textId="77777777" w:rsidR="00C53A23" w:rsidRPr="00405541" w:rsidRDefault="00C53A23" w:rsidP="00F74A1B">
            <w:pPr>
              <w:spacing w:after="0"/>
              <w:jc w:val="center"/>
              <w:rPr>
                <w:color w:val="000000"/>
                <w:sz w:val="20"/>
                <w:szCs w:val="20"/>
              </w:rPr>
            </w:pPr>
            <w:r w:rsidRPr="00405541">
              <w:rPr>
                <w:color w:val="000000"/>
                <w:sz w:val="20"/>
                <w:szCs w:val="20"/>
              </w:rPr>
              <w:t>1.15.3</w:t>
            </w:r>
          </w:p>
        </w:tc>
        <w:tc>
          <w:tcPr>
            <w:tcW w:w="1532" w:type="dxa"/>
            <w:tcBorders>
              <w:top w:val="nil"/>
              <w:left w:val="nil"/>
              <w:bottom w:val="single" w:sz="4" w:space="0" w:color="auto"/>
              <w:right w:val="nil"/>
            </w:tcBorders>
            <w:shd w:val="clear" w:color="auto" w:fill="auto"/>
            <w:vAlign w:val="center"/>
            <w:hideMark/>
          </w:tcPr>
          <w:p w14:paraId="4BBE779D"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64FFAF0E" w14:textId="77777777" w:rsidR="00C53A23" w:rsidRPr="00405541" w:rsidRDefault="00C53A23" w:rsidP="00F74A1B">
            <w:pPr>
              <w:spacing w:after="0"/>
              <w:rPr>
                <w:color w:val="000000"/>
                <w:sz w:val="20"/>
                <w:szCs w:val="20"/>
              </w:rPr>
            </w:pPr>
            <w:r w:rsidRPr="00405541">
              <w:rPr>
                <w:color w:val="000000"/>
                <w:sz w:val="20"/>
                <w:szCs w:val="20"/>
              </w:rPr>
              <w:t>Database Vault (NUP)</w:t>
            </w:r>
          </w:p>
        </w:tc>
        <w:tc>
          <w:tcPr>
            <w:tcW w:w="1276" w:type="dxa"/>
            <w:tcBorders>
              <w:top w:val="nil"/>
              <w:left w:val="nil"/>
              <w:bottom w:val="single" w:sz="4" w:space="0" w:color="auto"/>
              <w:right w:val="single" w:sz="4" w:space="0" w:color="auto"/>
            </w:tcBorders>
            <w:shd w:val="clear" w:color="auto" w:fill="auto"/>
            <w:vAlign w:val="center"/>
            <w:hideMark/>
          </w:tcPr>
          <w:p w14:paraId="3FEB90F1"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B2433C2" w14:textId="77777777" w:rsidR="00C53A23" w:rsidRPr="00405541" w:rsidRDefault="00C53A23" w:rsidP="00F74A1B">
            <w:pPr>
              <w:spacing w:after="0"/>
              <w:jc w:val="center"/>
              <w:rPr>
                <w:color w:val="000000"/>
                <w:sz w:val="20"/>
                <w:szCs w:val="20"/>
              </w:rPr>
            </w:pPr>
            <w:r w:rsidRPr="00405541">
              <w:rPr>
                <w:color w:val="000000"/>
                <w:sz w:val="20"/>
                <w:szCs w:val="20"/>
              </w:rPr>
              <w:t>150</w:t>
            </w:r>
          </w:p>
        </w:tc>
      </w:tr>
      <w:tr w:rsidR="00C53A23" w:rsidRPr="00405541" w14:paraId="207F8B2A" w14:textId="77777777" w:rsidTr="00321C05">
        <w:trPr>
          <w:trHeight w:val="31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79910F08" w14:textId="77777777" w:rsidR="00C53A23" w:rsidRPr="00405541" w:rsidRDefault="00C53A23" w:rsidP="00F74A1B">
            <w:pPr>
              <w:spacing w:after="0"/>
              <w:jc w:val="center"/>
              <w:rPr>
                <w:color w:val="000000"/>
                <w:sz w:val="20"/>
                <w:szCs w:val="20"/>
              </w:rPr>
            </w:pPr>
            <w:r w:rsidRPr="00405541">
              <w:rPr>
                <w:color w:val="000000"/>
                <w:sz w:val="20"/>
                <w:szCs w:val="20"/>
              </w:rPr>
              <w:t>1.15.4</w:t>
            </w:r>
          </w:p>
        </w:tc>
        <w:tc>
          <w:tcPr>
            <w:tcW w:w="1532" w:type="dxa"/>
            <w:tcBorders>
              <w:top w:val="nil"/>
              <w:left w:val="nil"/>
              <w:bottom w:val="single" w:sz="4" w:space="0" w:color="auto"/>
              <w:right w:val="nil"/>
            </w:tcBorders>
            <w:shd w:val="clear" w:color="auto" w:fill="auto"/>
            <w:vAlign w:val="center"/>
            <w:hideMark/>
          </w:tcPr>
          <w:p w14:paraId="4CFAAB6E"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478F68D0" w14:textId="77777777" w:rsidR="00C53A23" w:rsidRPr="00405541" w:rsidRDefault="00C53A23" w:rsidP="00F74A1B">
            <w:pPr>
              <w:spacing w:after="0"/>
              <w:rPr>
                <w:color w:val="000000"/>
                <w:sz w:val="20"/>
                <w:szCs w:val="20"/>
              </w:rPr>
            </w:pPr>
            <w:r w:rsidRPr="00405541">
              <w:rPr>
                <w:color w:val="000000"/>
                <w:sz w:val="20"/>
                <w:szCs w:val="20"/>
              </w:rPr>
              <w:t>WebTier (NUP)</w:t>
            </w:r>
          </w:p>
        </w:tc>
        <w:tc>
          <w:tcPr>
            <w:tcW w:w="1276" w:type="dxa"/>
            <w:tcBorders>
              <w:top w:val="nil"/>
              <w:left w:val="nil"/>
              <w:bottom w:val="single" w:sz="4" w:space="0" w:color="auto"/>
              <w:right w:val="single" w:sz="4" w:space="0" w:color="auto"/>
            </w:tcBorders>
            <w:shd w:val="clear" w:color="auto" w:fill="auto"/>
            <w:vAlign w:val="center"/>
            <w:hideMark/>
          </w:tcPr>
          <w:p w14:paraId="63B4C2D6"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28A36C54"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26B348B6" w14:textId="77777777" w:rsidTr="00321C05">
        <w:trPr>
          <w:trHeight w:val="30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580A8A05" w14:textId="77777777" w:rsidR="00C53A23" w:rsidRPr="00405541" w:rsidRDefault="00C53A23" w:rsidP="00F74A1B">
            <w:pPr>
              <w:spacing w:after="0"/>
              <w:jc w:val="center"/>
              <w:rPr>
                <w:color w:val="000000"/>
                <w:sz w:val="20"/>
                <w:szCs w:val="20"/>
              </w:rPr>
            </w:pPr>
            <w:r w:rsidRPr="00405541">
              <w:rPr>
                <w:color w:val="000000"/>
                <w:sz w:val="20"/>
                <w:szCs w:val="20"/>
              </w:rPr>
              <w:t>1.15.5</w:t>
            </w:r>
          </w:p>
        </w:tc>
        <w:tc>
          <w:tcPr>
            <w:tcW w:w="1532" w:type="dxa"/>
            <w:tcBorders>
              <w:top w:val="nil"/>
              <w:left w:val="nil"/>
              <w:bottom w:val="single" w:sz="4" w:space="0" w:color="auto"/>
              <w:right w:val="nil"/>
            </w:tcBorders>
            <w:shd w:val="clear" w:color="auto" w:fill="auto"/>
            <w:vAlign w:val="center"/>
            <w:hideMark/>
          </w:tcPr>
          <w:p w14:paraId="275DD1C3"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5544E78D" w14:textId="77777777" w:rsidR="00C53A23" w:rsidRPr="00405541" w:rsidRDefault="00C53A23" w:rsidP="00F74A1B">
            <w:pPr>
              <w:spacing w:after="0"/>
              <w:rPr>
                <w:color w:val="000000"/>
                <w:sz w:val="20"/>
                <w:szCs w:val="20"/>
              </w:rPr>
            </w:pPr>
            <w:r w:rsidRPr="00405541">
              <w:rPr>
                <w:color w:val="000000"/>
                <w:sz w:val="20"/>
                <w:szCs w:val="20"/>
              </w:rPr>
              <w:t>WebLogic Enterprise Edition (NUP)</w:t>
            </w:r>
          </w:p>
        </w:tc>
        <w:tc>
          <w:tcPr>
            <w:tcW w:w="1276" w:type="dxa"/>
            <w:tcBorders>
              <w:top w:val="nil"/>
              <w:left w:val="nil"/>
              <w:bottom w:val="single" w:sz="4" w:space="0" w:color="auto"/>
              <w:right w:val="single" w:sz="4" w:space="0" w:color="auto"/>
            </w:tcBorders>
            <w:shd w:val="clear" w:color="auto" w:fill="auto"/>
            <w:vAlign w:val="center"/>
            <w:hideMark/>
          </w:tcPr>
          <w:p w14:paraId="4F73F186"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2E0591B3"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2B214BA2" w14:textId="77777777" w:rsidTr="00321C05">
        <w:trPr>
          <w:trHeight w:val="34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46F928F0" w14:textId="77777777" w:rsidR="00C53A23" w:rsidRPr="00405541" w:rsidRDefault="00C53A23" w:rsidP="00F74A1B">
            <w:pPr>
              <w:spacing w:after="0"/>
              <w:jc w:val="center"/>
              <w:rPr>
                <w:color w:val="000000"/>
                <w:sz w:val="20"/>
                <w:szCs w:val="20"/>
              </w:rPr>
            </w:pPr>
            <w:r w:rsidRPr="00405541">
              <w:rPr>
                <w:color w:val="000000"/>
                <w:sz w:val="20"/>
                <w:szCs w:val="20"/>
              </w:rPr>
              <w:lastRenderedPageBreak/>
              <w:t>1.15.6</w:t>
            </w:r>
          </w:p>
        </w:tc>
        <w:tc>
          <w:tcPr>
            <w:tcW w:w="1532" w:type="dxa"/>
            <w:tcBorders>
              <w:top w:val="nil"/>
              <w:left w:val="nil"/>
              <w:bottom w:val="single" w:sz="4" w:space="0" w:color="auto"/>
              <w:right w:val="nil"/>
            </w:tcBorders>
            <w:shd w:val="clear" w:color="auto" w:fill="auto"/>
            <w:vAlign w:val="center"/>
            <w:hideMark/>
          </w:tcPr>
          <w:p w14:paraId="5FA44937"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3C99AE81" w14:textId="77777777" w:rsidR="00C53A23" w:rsidRPr="00405541" w:rsidRDefault="00C53A23" w:rsidP="00F74A1B">
            <w:pPr>
              <w:spacing w:after="0"/>
              <w:rPr>
                <w:color w:val="000000"/>
                <w:sz w:val="20"/>
                <w:szCs w:val="20"/>
              </w:rPr>
            </w:pPr>
            <w:r w:rsidRPr="00405541">
              <w:rPr>
                <w:color w:val="000000"/>
                <w:sz w:val="20"/>
                <w:szCs w:val="20"/>
              </w:rPr>
              <w:t>WebLogic Suite (NUP)</w:t>
            </w:r>
          </w:p>
        </w:tc>
        <w:tc>
          <w:tcPr>
            <w:tcW w:w="1276" w:type="dxa"/>
            <w:tcBorders>
              <w:top w:val="nil"/>
              <w:left w:val="nil"/>
              <w:bottom w:val="single" w:sz="4" w:space="0" w:color="auto"/>
              <w:right w:val="single" w:sz="4" w:space="0" w:color="auto"/>
            </w:tcBorders>
            <w:shd w:val="clear" w:color="auto" w:fill="auto"/>
            <w:vAlign w:val="center"/>
            <w:hideMark/>
          </w:tcPr>
          <w:p w14:paraId="6EC85770"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16CF55F5"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2077D792" w14:textId="77777777" w:rsidTr="00321C05">
        <w:trPr>
          <w:trHeight w:val="39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75F3F19" w14:textId="77777777" w:rsidR="00C53A23" w:rsidRPr="00405541" w:rsidRDefault="00C53A23" w:rsidP="00F74A1B">
            <w:pPr>
              <w:spacing w:after="0"/>
              <w:jc w:val="center"/>
              <w:rPr>
                <w:color w:val="000000"/>
                <w:sz w:val="20"/>
                <w:szCs w:val="20"/>
              </w:rPr>
            </w:pPr>
            <w:r w:rsidRPr="00405541">
              <w:rPr>
                <w:color w:val="000000"/>
                <w:sz w:val="20"/>
                <w:szCs w:val="20"/>
              </w:rPr>
              <w:t>1.15.7</w:t>
            </w:r>
          </w:p>
        </w:tc>
        <w:tc>
          <w:tcPr>
            <w:tcW w:w="1532" w:type="dxa"/>
            <w:tcBorders>
              <w:top w:val="nil"/>
              <w:left w:val="nil"/>
              <w:bottom w:val="single" w:sz="4" w:space="0" w:color="auto"/>
              <w:right w:val="nil"/>
            </w:tcBorders>
            <w:shd w:val="clear" w:color="auto" w:fill="auto"/>
            <w:vAlign w:val="center"/>
            <w:hideMark/>
          </w:tcPr>
          <w:p w14:paraId="5C04733A"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31C56D69" w14:textId="77777777" w:rsidR="00C53A23" w:rsidRPr="00405541" w:rsidRDefault="00C53A23" w:rsidP="00F74A1B">
            <w:pPr>
              <w:spacing w:after="0"/>
              <w:rPr>
                <w:color w:val="000000"/>
                <w:sz w:val="20"/>
                <w:szCs w:val="20"/>
              </w:rPr>
            </w:pPr>
            <w:r w:rsidRPr="00405541">
              <w:rPr>
                <w:color w:val="000000"/>
                <w:sz w:val="20"/>
                <w:szCs w:val="20"/>
              </w:rPr>
              <w:t>SOA Suite for Oracle Middleware (NUP)</w:t>
            </w:r>
          </w:p>
        </w:tc>
        <w:tc>
          <w:tcPr>
            <w:tcW w:w="1276" w:type="dxa"/>
            <w:tcBorders>
              <w:top w:val="nil"/>
              <w:left w:val="nil"/>
              <w:bottom w:val="single" w:sz="4" w:space="0" w:color="auto"/>
              <w:right w:val="single" w:sz="4" w:space="0" w:color="auto"/>
            </w:tcBorders>
            <w:shd w:val="clear" w:color="auto" w:fill="auto"/>
            <w:vAlign w:val="center"/>
            <w:hideMark/>
          </w:tcPr>
          <w:p w14:paraId="7E0319DA"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5803AFB0"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60F6CDEB" w14:textId="77777777" w:rsidTr="00321C05">
        <w:trPr>
          <w:trHeight w:val="30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095AD58" w14:textId="77777777" w:rsidR="00C53A23" w:rsidRPr="00405541" w:rsidRDefault="00C53A23" w:rsidP="00F74A1B">
            <w:pPr>
              <w:spacing w:after="0"/>
              <w:jc w:val="center"/>
              <w:rPr>
                <w:color w:val="000000"/>
                <w:sz w:val="20"/>
                <w:szCs w:val="20"/>
              </w:rPr>
            </w:pPr>
            <w:r w:rsidRPr="00405541">
              <w:rPr>
                <w:color w:val="000000"/>
                <w:sz w:val="20"/>
                <w:szCs w:val="20"/>
              </w:rPr>
              <w:t>1.15.8</w:t>
            </w:r>
          </w:p>
        </w:tc>
        <w:tc>
          <w:tcPr>
            <w:tcW w:w="1532" w:type="dxa"/>
            <w:tcBorders>
              <w:top w:val="nil"/>
              <w:left w:val="nil"/>
              <w:bottom w:val="single" w:sz="4" w:space="0" w:color="auto"/>
              <w:right w:val="nil"/>
            </w:tcBorders>
            <w:shd w:val="clear" w:color="auto" w:fill="auto"/>
            <w:vAlign w:val="center"/>
            <w:hideMark/>
          </w:tcPr>
          <w:p w14:paraId="7927D05F"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0771D0B0" w14:textId="77777777" w:rsidR="00C53A23" w:rsidRPr="00405541" w:rsidRDefault="00C53A23" w:rsidP="00F74A1B">
            <w:pPr>
              <w:spacing w:after="0"/>
              <w:rPr>
                <w:color w:val="000000"/>
                <w:sz w:val="20"/>
                <w:szCs w:val="20"/>
              </w:rPr>
            </w:pPr>
            <w:r w:rsidRPr="00405541">
              <w:rPr>
                <w:color w:val="000000"/>
                <w:sz w:val="20"/>
                <w:szCs w:val="20"/>
              </w:rPr>
              <w:t>Unified Business Process Management Suite (NUP)</w:t>
            </w:r>
          </w:p>
        </w:tc>
        <w:tc>
          <w:tcPr>
            <w:tcW w:w="1276" w:type="dxa"/>
            <w:tcBorders>
              <w:top w:val="nil"/>
              <w:left w:val="nil"/>
              <w:bottom w:val="single" w:sz="4" w:space="0" w:color="auto"/>
              <w:right w:val="single" w:sz="4" w:space="0" w:color="auto"/>
            </w:tcBorders>
            <w:shd w:val="clear" w:color="auto" w:fill="auto"/>
            <w:vAlign w:val="center"/>
            <w:hideMark/>
          </w:tcPr>
          <w:p w14:paraId="345FB34D"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566E4FC3"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546D0152" w14:textId="77777777" w:rsidTr="00321C05">
        <w:trPr>
          <w:trHeight w:val="28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7746A7A7" w14:textId="77777777" w:rsidR="00C53A23" w:rsidRPr="00405541" w:rsidRDefault="00C53A23" w:rsidP="00F74A1B">
            <w:pPr>
              <w:spacing w:after="0"/>
              <w:jc w:val="center"/>
              <w:rPr>
                <w:color w:val="000000"/>
                <w:sz w:val="20"/>
                <w:szCs w:val="20"/>
              </w:rPr>
            </w:pPr>
            <w:r w:rsidRPr="00405541">
              <w:rPr>
                <w:color w:val="000000"/>
                <w:sz w:val="20"/>
                <w:szCs w:val="20"/>
              </w:rPr>
              <w:t>1.15.9</w:t>
            </w:r>
          </w:p>
        </w:tc>
        <w:tc>
          <w:tcPr>
            <w:tcW w:w="1532" w:type="dxa"/>
            <w:tcBorders>
              <w:top w:val="nil"/>
              <w:left w:val="nil"/>
              <w:bottom w:val="single" w:sz="4" w:space="0" w:color="auto"/>
              <w:right w:val="nil"/>
            </w:tcBorders>
            <w:shd w:val="clear" w:color="auto" w:fill="auto"/>
            <w:vAlign w:val="center"/>
            <w:hideMark/>
          </w:tcPr>
          <w:p w14:paraId="6C9AB87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06A37E62" w14:textId="77777777" w:rsidR="00C53A23" w:rsidRPr="00405541" w:rsidRDefault="00C53A23" w:rsidP="00F74A1B">
            <w:pPr>
              <w:spacing w:after="0"/>
              <w:rPr>
                <w:color w:val="000000"/>
                <w:sz w:val="20"/>
                <w:szCs w:val="20"/>
              </w:rPr>
            </w:pPr>
            <w:r w:rsidRPr="00405541">
              <w:rPr>
                <w:color w:val="000000"/>
                <w:sz w:val="20"/>
                <w:szCs w:val="20"/>
              </w:rPr>
              <w:t>Identity &amp; Access Management Suite (NUP)</w:t>
            </w:r>
          </w:p>
        </w:tc>
        <w:tc>
          <w:tcPr>
            <w:tcW w:w="1276" w:type="dxa"/>
            <w:tcBorders>
              <w:top w:val="nil"/>
              <w:left w:val="nil"/>
              <w:bottom w:val="single" w:sz="4" w:space="0" w:color="auto"/>
              <w:right w:val="single" w:sz="4" w:space="0" w:color="auto"/>
            </w:tcBorders>
            <w:shd w:val="clear" w:color="auto" w:fill="auto"/>
            <w:vAlign w:val="center"/>
            <w:hideMark/>
          </w:tcPr>
          <w:p w14:paraId="49341E4A"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6F7AC88F"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429A7A06" w14:textId="77777777" w:rsidTr="00321C05">
        <w:trPr>
          <w:trHeight w:val="28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74D88BDD" w14:textId="77777777" w:rsidR="00C53A23" w:rsidRPr="00405541" w:rsidRDefault="00C53A23" w:rsidP="00F74A1B">
            <w:pPr>
              <w:spacing w:after="0"/>
              <w:jc w:val="center"/>
              <w:rPr>
                <w:color w:val="000000"/>
                <w:sz w:val="20"/>
                <w:szCs w:val="20"/>
              </w:rPr>
            </w:pPr>
            <w:r w:rsidRPr="00405541">
              <w:rPr>
                <w:color w:val="000000"/>
                <w:sz w:val="20"/>
                <w:szCs w:val="20"/>
              </w:rPr>
              <w:t>1.15.10</w:t>
            </w:r>
          </w:p>
        </w:tc>
        <w:tc>
          <w:tcPr>
            <w:tcW w:w="1532" w:type="dxa"/>
            <w:tcBorders>
              <w:top w:val="nil"/>
              <w:left w:val="nil"/>
              <w:bottom w:val="single" w:sz="4" w:space="0" w:color="auto"/>
              <w:right w:val="nil"/>
            </w:tcBorders>
            <w:shd w:val="clear" w:color="auto" w:fill="auto"/>
            <w:vAlign w:val="center"/>
            <w:hideMark/>
          </w:tcPr>
          <w:p w14:paraId="327A9EC3"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252973E3" w14:textId="77777777" w:rsidR="00C53A23" w:rsidRPr="00405541" w:rsidRDefault="00C53A23" w:rsidP="00F74A1B">
            <w:pPr>
              <w:spacing w:after="0"/>
              <w:rPr>
                <w:color w:val="000000"/>
                <w:sz w:val="20"/>
                <w:szCs w:val="20"/>
              </w:rPr>
            </w:pPr>
            <w:r w:rsidRPr="00405541">
              <w:rPr>
                <w:color w:val="000000"/>
                <w:sz w:val="20"/>
                <w:szCs w:val="20"/>
              </w:rPr>
              <w:t>WebCenter Portal (NUP)</w:t>
            </w:r>
          </w:p>
        </w:tc>
        <w:tc>
          <w:tcPr>
            <w:tcW w:w="1276" w:type="dxa"/>
            <w:tcBorders>
              <w:top w:val="nil"/>
              <w:left w:val="nil"/>
              <w:bottom w:val="single" w:sz="4" w:space="0" w:color="auto"/>
              <w:right w:val="single" w:sz="4" w:space="0" w:color="auto"/>
            </w:tcBorders>
            <w:shd w:val="clear" w:color="auto" w:fill="auto"/>
            <w:vAlign w:val="center"/>
            <w:hideMark/>
          </w:tcPr>
          <w:p w14:paraId="424F8529"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7FB44A7C"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6C0C7335" w14:textId="77777777" w:rsidTr="00321C05">
        <w:trPr>
          <w:trHeight w:val="25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B47FF23" w14:textId="77777777" w:rsidR="00C53A23" w:rsidRPr="00405541" w:rsidRDefault="00C53A23" w:rsidP="00F74A1B">
            <w:pPr>
              <w:spacing w:after="0"/>
              <w:jc w:val="center"/>
              <w:rPr>
                <w:color w:val="000000"/>
                <w:sz w:val="20"/>
                <w:szCs w:val="20"/>
              </w:rPr>
            </w:pPr>
            <w:r w:rsidRPr="00405541">
              <w:rPr>
                <w:color w:val="000000"/>
                <w:sz w:val="20"/>
                <w:szCs w:val="20"/>
              </w:rPr>
              <w:t>1.15.11</w:t>
            </w:r>
          </w:p>
        </w:tc>
        <w:tc>
          <w:tcPr>
            <w:tcW w:w="1532" w:type="dxa"/>
            <w:tcBorders>
              <w:top w:val="nil"/>
              <w:left w:val="nil"/>
              <w:bottom w:val="single" w:sz="4" w:space="0" w:color="auto"/>
              <w:right w:val="nil"/>
            </w:tcBorders>
            <w:shd w:val="clear" w:color="auto" w:fill="auto"/>
            <w:vAlign w:val="center"/>
            <w:hideMark/>
          </w:tcPr>
          <w:p w14:paraId="5413BC14"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1423275B" w14:textId="77777777" w:rsidR="00C53A23" w:rsidRPr="00405541" w:rsidRDefault="00C53A23" w:rsidP="00F74A1B">
            <w:pPr>
              <w:spacing w:after="0"/>
              <w:rPr>
                <w:color w:val="000000"/>
                <w:sz w:val="20"/>
                <w:szCs w:val="20"/>
              </w:rPr>
            </w:pPr>
            <w:r w:rsidRPr="00405541">
              <w:rPr>
                <w:color w:val="000000"/>
                <w:sz w:val="20"/>
                <w:szCs w:val="20"/>
              </w:rPr>
              <w:t>WebLogic Enterprise Edition (NUP)</w:t>
            </w:r>
          </w:p>
        </w:tc>
        <w:tc>
          <w:tcPr>
            <w:tcW w:w="1276" w:type="dxa"/>
            <w:tcBorders>
              <w:top w:val="nil"/>
              <w:left w:val="nil"/>
              <w:bottom w:val="single" w:sz="4" w:space="0" w:color="auto"/>
              <w:right w:val="single" w:sz="4" w:space="0" w:color="auto"/>
            </w:tcBorders>
            <w:shd w:val="clear" w:color="auto" w:fill="auto"/>
            <w:vAlign w:val="center"/>
            <w:hideMark/>
          </w:tcPr>
          <w:p w14:paraId="23A98A9A"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3A3706CB"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0B1B48A5" w14:textId="77777777" w:rsidTr="00321C05">
        <w:trPr>
          <w:trHeight w:val="34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4ACB3D0" w14:textId="77777777" w:rsidR="00C53A23" w:rsidRPr="00405541" w:rsidRDefault="00C53A23" w:rsidP="00F74A1B">
            <w:pPr>
              <w:spacing w:after="0"/>
              <w:jc w:val="center"/>
              <w:rPr>
                <w:color w:val="000000"/>
                <w:sz w:val="20"/>
                <w:szCs w:val="20"/>
              </w:rPr>
            </w:pPr>
            <w:r w:rsidRPr="00405541">
              <w:rPr>
                <w:color w:val="000000"/>
                <w:sz w:val="20"/>
                <w:szCs w:val="20"/>
              </w:rPr>
              <w:t>1.15.12</w:t>
            </w:r>
          </w:p>
        </w:tc>
        <w:tc>
          <w:tcPr>
            <w:tcW w:w="1532" w:type="dxa"/>
            <w:tcBorders>
              <w:top w:val="nil"/>
              <w:left w:val="nil"/>
              <w:bottom w:val="single" w:sz="4" w:space="0" w:color="auto"/>
              <w:right w:val="nil"/>
            </w:tcBorders>
            <w:shd w:val="clear" w:color="auto" w:fill="auto"/>
            <w:vAlign w:val="center"/>
            <w:hideMark/>
          </w:tcPr>
          <w:p w14:paraId="607AFA44"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68DFFC62" w14:textId="77777777" w:rsidR="00C53A23" w:rsidRPr="00405541" w:rsidRDefault="00C53A23" w:rsidP="00F74A1B">
            <w:pPr>
              <w:spacing w:after="0"/>
              <w:rPr>
                <w:sz w:val="20"/>
                <w:szCs w:val="20"/>
              </w:rPr>
            </w:pPr>
            <w:r w:rsidRPr="00405541">
              <w:rPr>
                <w:sz w:val="20"/>
                <w:szCs w:val="20"/>
              </w:rPr>
              <w:t>Oracle WebCenter  Universal Content Management  (NUP)</w:t>
            </w:r>
          </w:p>
        </w:tc>
        <w:tc>
          <w:tcPr>
            <w:tcW w:w="1276" w:type="dxa"/>
            <w:tcBorders>
              <w:top w:val="nil"/>
              <w:left w:val="nil"/>
              <w:bottom w:val="single" w:sz="4" w:space="0" w:color="auto"/>
              <w:right w:val="single" w:sz="4" w:space="0" w:color="auto"/>
            </w:tcBorders>
            <w:shd w:val="clear" w:color="auto" w:fill="auto"/>
            <w:vAlign w:val="center"/>
            <w:hideMark/>
          </w:tcPr>
          <w:p w14:paraId="73E23B34"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906208B" w14:textId="77777777" w:rsidR="00C53A23" w:rsidRPr="00405541" w:rsidRDefault="00C53A23" w:rsidP="00F74A1B">
            <w:pPr>
              <w:spacing w:after="0"/>
              <w:jc w:val="center"/>
              <w:rPr>
                <w:color w:val="000000"/>
                <w:sz w:val="20"/>
                <w:szCs w:val="20"/>
              </w:rPr>
            </w:pPr>
            <w:r w:rsidRPr="00405541">
              <w:rPr>
                <w:color w:val="000000"/>
                <w:sz w:val="20"/>
                <w:szCs w:val="20"/>
              </w:rPr>
              <w:t>20</w:t>
            </w:r>
          </w:p>
        </w:tc>
      </w:tr>
      <w:tr w:rsidR="00C53A23" w:rsidRPr="00405541" w14:paraId="21A88E5F" w14:textId="77777777" w:rsidTr="00321C05">
        <w:trPr>
          <w:trHeight w:val="25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0BE94BE" w14:textId="77777777" w:rsidR="00C53A23" w:rsidRPr="00405541" w:rsidRDefault="00C53A23" w:rsidP="00F74A1B">
            <w:pPr>
              <w:spacing w:after="0"/>
              <w:jc w:val="center"/>
              <w:rPr>
                <w:color w:val="000000"/>
                <w:sz w:val="20"/>
                <w:szCs w:val="20"/>
              </w:rPr>
            </w:pPr>
            <w:r w:rsidRPr="00405541">
              <w:rPr>
                <w:color w:val="000000"/>
                <w:sz w:val="20"/>
                <w:szCs w:val="20"/>
              </w:rPr>
              <w:t>1.15.13</w:t>
            </w:r>
          </w:p>
        </w:tc>
        <w:tc>
          <w:tcPr>
            <w:tcW w:w="1532" w:type="dxa"/>
            <w:tcBorders>
              <w:top w:val="nil"/>
              <w:left w:val="nil"/>
              <w:bottom w:val="single" w:sz="4" w:space="0" w:color="auto"/>
              <w:right w:val="nil"/>
            </w:tcBorders>
            <w:shd w:val="clear" w:color="auto" w:fill="auto"/>
            <w:vAlign w:val="center"/>
            <w:hideMark/>
          </w:tcPr>
          <w:p w14:paraId="1A5D1CB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012323E0" w14:textId="77777777" w:rsidR="00C53A23" w:rsidRPr="00405541" w:rsidRDefault="00C53A23" w:rsidP="00F74A1B">
            <w:pPr>
              <w:spacing w:after="0"/>
              <w:rPr>
                <w:color w:val="000000"/>
                <w:sz w:val="20"/>
                <w:szCs w:val="20"/>
              </w:rPr>
            </w:pPr>
            <w:r w:rsidRPr="00405541">
              <w:rPr>
                <w:color w:val="000000"/>
                <w:sz w:val="20"/>
                <w:szCs w:val="20"/>
              </w:rPr>
              <w:t>Business Intelligence Foundation Suite (NUP)</w:t>
            </w:r>
          </w:p>
        </w:tc>
        <w:tc>
          <w:tcPr>
            <w:tcW w:w="1276" w:type="dxa"/>
            <w:tcBorders>
              <w:top w:val="nil"/>
              <w:left w:val="nil"/>
              <w:bottom w:val="single" w:sz="4" w:space="0" w:color="auto"/>
              <w:right w:val="single" w:sz="4" w:space="0" w:color="auto"/>
            </w:tcBorders>
            <w:shd w:val="clear" w:color="auto" w:fill="auto"/>
            <w:vAlign w:val="center"/>
            <w:hideMark/>
          </w:tcPr>
          <w:p w14:paraId="3C23ECDE"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942C5BC" w14:textId="77777777" w:rsidR="00C53A23" w:rsidRPr="00405541" w:rsidRDefault="00C53A23" w:rsidP="00F74A1B">
            <w:pPr>
              <w:spacing w:after="0"/>
              <w:jc w:val="center"/>
              <w:rPr>
                <w:color w:val="000000"/>
                <w:sz w:val="20"/>
                <w:szCs w:val="20"/>
              </w:rPr>
            </w:pPr>
            <w:r w:rsidRPr="00405541">
              <w:rPr>
                <w:color w:val="000000"/>
                <w:sz w:val="20"/>
                <w:szCs w:val="20"/>
              </w:rPr>
              <w:t>5</w:t>
            </w:r>
          </w:p>
        </w:tc>
      </w:tr>
      <w:tr w:rsidR="00C53A23" w:rsidRPr="00405541" w14:paraId="18C96898" w14:textId="77777777" w:rsidTr="00321C05">
        <w:trPr>
          <w:trHeight w:val="27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5A6A9A84" w14:textId="77777777" w:rsidR="00C53A23" w:rsidRPr="00405541" w:rsidRDefault="00C53A23" w:rsidP="00F74A1B">
            <w:pPr>
              <w:spacing w:after="0"/>
              <w:jc w:val="center"/>
              <w:rPr>
                <w:color w:val="000000"/>
                <w:sz w:val="20"/>
                <w:szCs w:val="20"/>
              </w:rPr>
            </w:pPr>
            <w:r w:rsidRPr="00405541">
              <w:rPr>
                <w:color w:val="000000"/>
                <w:sz w:val="20"/>
                <w:szCs w:val="20"/>
              </w:rPr>
              <w:t>1.15.14</w:t>
            </w:r>
          </w:p>
        </w:tc>
        <w:tc>
          <w:tcPr>
            <w:tcW w:w="1532" w:type="dxa"/>
            <w:tcBorders>
              <w:top w:val="nil"/>
              <w:left w:val="nil"/>
              <w:bottom w:val="single" w:sz="4" w:space="0" w:color="auto"/>
              <w:right w:val="nil"/>
            </w:tcBorders>
            <w:shd w:val="clear" w:color="auto" w:fill="auto"/>
            <w:vAlign w:val="center"/>
            <w:hideMark/>
          </w:tcPr>
          <w:p w14:paraId="46B6A92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6883DF8F" w14:textId="77777777" w:rsidR="00C53A23" w:rsidRPr="00405541" w:rsidRDefault="00C53A23" w:rsidP="00F74A1B">
            <w:pPr>
              <w:spacing w:after="0"/>
              <w:rPr>
                <w:color w:val="000000"/>
                <w:sz w:val="20"/>
                <w:szCs w:val="20"/>
              </w:rPr>
            </w:pPr>
            <w:r w:rsidRPr="00405541">
              <w:rPr>
                <w:color w:val="000000"/>
                <w:sz w:val="20"/>
                <w:szCs w:val="20"/>
              </w:rPr>
              <w:t>Data Integrator Enterprise Edition (NUP)</w:t>
            </w:r>
          </w:p>
        </w:tc>
        <w:tc>
          <w:tcPr>
            <w:tcW w:w="1276" w:type="dxa"/>
            <w:tcBorders>
              <w:top w:val="nil"/>
              <w:left w:val="nil"/>
              <w:bottom w:val="single" w:sz="4" w:space="0" w:color="auto"/>
              <w:right w:val="single" w:sz="4" w:space="0" w:color="auto"/>
            </w:tcBorders>
            <w:shd w:val="clear" w:color="auto" w:fill="auto"/>
            <w:vAlign w:val="center"/>
            <w:hideMark/>
          </w:tcPr>
          <w:p w14:paraId="2624591A"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5B7B005A" w14:textId="77777777" w:rsidR="00C53A23" w:rsidRPr="00405541" w:rsidRDefault="00C53A23" w:rsidP="00F74A1B">
            <w:pPr>
              <w:spacing w:after="0"/>
              <w:jc w:val="center"/>
              <w:rPr>
                <w:color w:val="000000"/>
                <w:sz w:val="20"/>
                <w:szCs w:val="20"/>
              </w:rPr>
            </w:pPr>
            <w:r w:rsidRPr="00405541">
              <w:rPr>
                <w:color w:val="000000"/>
                <w:sz w:val="20"/>
                <w:szCs w:val="20"/>
              </w:rPr>
              <w:t>25</w:t>
            </w:r>
          </w:p>
        </w:tc>
      </w:tr>
      <w:tr w:rsidR="00C53A23" w:rsidRPr="00917781" w14:paraId="6BF58D27" w14:textId="77777777" w:rsidTr="00321C05">
        <w:trPr>
          <w:trHeight w:val="49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1BE5847" w14:textId="77777777" w:rsidR="00C53A23" w:rsidRPr="00405541" w:rsidRDefault="00C53A23" w:rsidP="00F74A1B">
            <w:pPr>
              <w:spacing w:after="0"/>
              <w:jc w:val="center"/>
              <w:rPr>
                <w:b/>
                <w:bCs/>
                <w:color w:val="000000"/>
                <w:sz w:val="20"/>
                <w:szCs w:val="20"/>
              </w:rPr>
            </w:pPr>
            <w:r w:rsidRPr="00405541">
              <w:rPr>
                <w:b/>
                <w:bCs/>
                <w:color w:val="000000"/>
                <w:sz w:val="20"/>
                <w:szCs w:val="20"/>
              </w:rPr>
              <w:t>1.16</w:t>
            </w:r>
          </w:p>
        </w:tc>
        <w:tc>
          <w:tcPr>
            <w:tcW w:w="1532" w:type="dxa"/>
            <w:tcBorders>
              <w:top w:val="nil"/>
              <w:left w:val="nil"/>
              <w:bottom w:val="single" w:sz="4" w:space="0" w:color="auto"/>
              <w:right w:val="nil"/>
            </w:tcBorders>
            <w:shd w:val="clear" w:color="auto" w:fill="D9D9D9" w:themeFill="background1" w:themeFillShade="D9"/>
            <w:vAlign w:val="center"/>
            <w:hideMark/>
          </w:tcPr>
          <w:p w14:paraId="7E4D531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77797524" w14:textId="77777777" w:rsidR="00C53A23" w:rsidRPr="00405541" w:rsidRDefault="00C53A23" w:rsidP="00F74A1B">
            <w:pPr>
              <w:spacing w:after="0"/>
              <w:rPr>
                <w:b/>
                <w:bCs/>
                <w:color w:val="000000"/>
                <w:sz w:val="20"/>
                <w:szCs w:val="20"/>
                <w:lang w:val="el-GR"/>
              </w:rPr>
            </w:pPr>
            <w:r w:rsidRPr="00405541">
              <w:rPr>
                <w:b/>
                <w:bCs/>
                <w:color w:val="000000"/>
                <w:sz w:val="20"/>
                <w:szCs w:val="20"/>
                <w:lang w:val="el-GR"/>
              </w:rPr>
              <w:t>Λογισμικό Υποστήριξης υποσυστήματος Διαχείρισης Γνώσης</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098FEA7B"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712322A8" w14:textId="77777777" w:rsidR="00C53A23" w:rsidRPr="00405541" w:rsidRDefault="00C53A23" w:rsidP="00F74A1B">
            <w:pPr>
              <w:spacing w:after="0"/>
              <w:jc w:val="center"/>
              <w:rPr>
                <w:color w:val="000000"/>
                <w:sz w:val="20"/>
                <w:szCs w:val="20"/>
                <w:lang w:val="el-GR"/>
              </w:rPr>
            </w:pPr>
            <w:r w:rsidRPr="00405541">
              <w:rPr>
                <w:color w:val="000000"/>
                <w:sz w:val="20"/>
                <w:szCs w:val="20"/>
              </w:rPr>
              <w:t> </w:t>
            </w:r>
          </w:p>
        </w:tc>
      </w:tr>
      <w:tr w:rsidR="00C53A23" w:rsidRPr="00405541" w14:paraId="363E5A24" w14:textId="77777777" w:rsidTr="00321C05">
        <w:trPr>
          <w:trHeight w:val="608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4634F067" w14:textId="77777777" w:rsidR="00C53A23" w:rsidRPr="00405541" w:rsidRDefault="00C53A23" w:rsidP="00F74A1B">
            <w:pPr>
              <w:spacing w:after="0"/>
              <w:jc w:val="center"/>
              <w:rPr>
                <w:color w:val="000000"/>
                <w:sz w:val="20"/>
                <w:szCs w:val="20"/>
              </w:rPr>
            </w:pPr>
            <w:r w:rsidRPr="00405541">
              <w:rPr>
                <w:color w:val="000000"/>
                <w:sz w:val="20"/>
                <w:szCs w:val="20"/>
              </w:rPr>
              <w:t>1.16.1</w:t>
            </w:r>
          </w:p>
        </w:tc>
        <w:tc>
          <w:tcPr>
            <w:tcW w:w="1532" w:type="dxa"/>
            <w:tcBorders>
              <w:top w:val="nil"/>
              <w:left w:val="nil"/>
              <w:bottom w:val="single" w:sz="4" w:space="0" w:color="auto"/>
              <w:right w:val="nil"/>
            </w:tcBorders>
            <w:shd w:val="clear" w:color="auto" w:fill="auto"/>
            <w:hideMark/>
          </w:tcPr>
          <w:p w14:paraId="77F77429"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hideMark/>
          </w:tcPr>
          <w:p w14:paraId="6B303371" w14:textId="77777777" w:rsidR="00C53A23" w:rsidRPr="00405541" w:rsidRDefault="00C53A23" w:rsidP="00F74A1B">
            <w:pPr>
              <w:spacing w:after="0"/>
              <w:rPr>
                <w:color w:val="000000"/>
                <w:sz w:val="20"/>
                <w:szCs w:val="20"/>
              </w:rPr>
            </w:pPr>
            <w:r w:rsidRPr="00405541">
              <w:rPr>
                <w:b/>
                <w:bCs/>
                <w:color w:val="000000"/>
                <w:sz w:val="20"/>
                <w:szCs w:val="20"/>
              </w:rPr>
              <w:t>HP Autonomy Power IDOL Flex</w:t>
            </w:r>
            <w:r w:rsidRPr="00405541">
              <w:rPr>
                <w:color w:val="000000"/>
                <w:sz w:val="20"/>
                <w:szCs w:val="20"/>
              </w:rPr>
              <w:t xml:space="preserve"> (IDOL Flex 25M - 12 engines v10.5). </w:t>
            </w:r>
            <w:r w:rsidRPr="00405541">
              <w:rPr>
                <w:color w:val="000000"/>
                <w:sz w:val="20"/>
                <w:szCs w:val="20"/>
              </w:rPr>
              <w:br/>
              <w:t>Above license schema includes the following modules or/and functionalities:</w:t>
            </w:r>
            <w:r w:rsidRPr="00405541">
              <w:rPr>
                <w:color w:val="000000"/>
                <w:sz w:val="20"/>
                <w:szCs w:val="20"/>
              </w:rPr>
              <w:br/>
              <w:t>•Automatic Query Guidance</w:t>
            </w:r>
            <w:r w:rsidRPr="00405541">
              <w:rPr>
                <w:color w:val="000000"/>
                <w:sz w:val="20"/>
                <w:szCs w:val="20"/>
              </w:rPr>
              <w:br/>
              <w:t>•Hyperlinking</w:t>
            </w:r>
            <w:r w:rsidRPr="00405541">
              <w:rPr>
                <w:color w:val="000000"/>
                <w:sz w:val="20"/>
                <w:szCs w:val="20"/>
              </w:rPr>
              <w:br/>
              <w:t>•Summarization</w:t>
            </w:r>
            <w:r w:rsidRPr="00405541">
              <w:rPr>
                <w:color w:val="000000"/>
                <w:sz w:val="20"/>
                <w:szCs w:val="20"/>
              </w:rPr>
              <w:br/>
              <w:t>•Dynamic Thesaurus</w:t>
            </w:r>
            <w:r w:rsidRPr="00405541">
              <w:rPr>
                <w:color w:val="000000"/>
                <w:sz w:val="20"/>
                <w:szCs w:val="20"/>
              </w:rPr>
              <w:br/>
              <w:t>•Spelling Correction</w:t>
            </w:r>
            <w:r w:rsidRPr="00405541">
              <w:rPr>
                <w:color w:val="000000"/>
                <w:sz w:val="20"/>
                <w:szCs w:val="20"/>
              </w:rPr>
              <w:br/>
              <w:t>•Retrieval-Concept</w:t>
            </w:r>
            <w:r w:rsidRPr="00405541">
              <w:rPr>
                <w:color w:val="000000"/>
                <w:sz w:val="20"/>
                <w:szCs w:val="20"/>
              </w:rPr>
              <w:br/>
              <w:t>•Retrieval-Advanced, Retrieval-Lite, Retrieval-Lite</w:t>
            </w:r>
            <w:r w:rsidRPr="00405541">
              <w:rPr>
                <w:color w:val="000000"/>
                <w:sz w:val="20"/>
                <w:szCs w:val="20"/>
              </w:rPr>
              <w:br/>
              <w:t>•Auto-Language Detection</w:t>
            </w:r>
            <w:r w:rsidRPr="00405541">
              <w:rPr>
                <w:color w:val="000000"/>
                <w:sz w:val="20"/>
                <w:szCs w:val="20"/>
              </w:rPr>
              <w:br/>
              <w:t>•Highlighting</w:t>
            </w:r>
            <w:r w:rsidRPr="00405541">
              <w:rPr>
                <w:color w:val="000000"/>
                <w:sz w:val="20"/>
                <w:szCs w:val="20"/>
              </w:rPr>
              <w:br/>
              <w:t>•Retrieval-Parametric</w:t>
            </w:r>
            <w:r w:rsidRPr="00405541">
              <w:rPr>
                <w:color w:val="000000"/>
                <w:sz w:val="20"/>
                <w:szCs w:val="20"/>
              </w:rPr>
              <w:br/>
              <w:t>•Personalization Package (Alerting, Mailing, Agents)</w:t>
            </w:r>
            <w:r w:rsidRPr="00405541">
              <w:rPr>
                <w:color w:val="000000"/>
                <w:sz w:val="20"/>
                <w:szCs w:val="20"/>
              </w:rPr>
              <w:br/>
              <w:t>•Expertise Package (Collaboration, Expertise- All,Profiling)</w:t>
            </w:r>
            <w:r w:rsidRPr="00405541">
              <w:rPr>
                <w:color w:val="000000"/>
                <w:sz w:val="20"/>
                <w:szCs w:val="20"/>
              </w:rPr>
              <w:br/>
              <w:t>•Categorization and Channels</w:t>
            </w:r>
            <w:r w:rsidRPr="00405541">
              <w:rPr>
                <w:color w:val="000000"/>
                <w:sz w:val="20"/>
                <w:szCs w:val="20"/>
              </w:rPr>
              <w:br/>
              <w:t>•Distribution Modules (DIH, DAH, DisH)</w:t>
            </w:r>
            <w:r w:rsidRPr="00405541">
              <w:rPr>
                <w:color w:val="000000"/>
                <w:sz w:val="20"/>
                <w:szCs w:val="20"/>
              </w:rPr>
              <w:br/>
              <w:t>•Generic Mapped Security (IAS)</w:t>
            </w:r>
            <w:r w:rsidRPr="00405541">
              <w:rPr>
                <w:color w:val="000000"/>
                <w:sz w:val="20"/>
                <w:szCs w:val="20"/>
              </w:rPr>
              <w:br/>
              <w:t>•IDOL Admin</w:t>
            </w:r>
            <w:r w:rsidRPr="00405541">
              <w:rPr>
                <w:color w:val="000000"/>
                <w:sz w:val="20"/>
                <w:szCs w:val="20"/>
              </w:rPr>
              <w:br/>
              <w:t>•Application Builder ACI-API</w:t>
            </w:r>
            <w:r w:rsidRPr="00405541">
              <w:rPr>
                <w:color w:val="000000"/>
                <w:sz w:val="20"/>
                <w:szCs w:val="20"/>
              </w:rPr>
              <w:br/>
              <w:t>•Taxonomy Generation</w:t>
            </w:r>
            <w:r w:rsidRPr="00405541">
              <w:rPr>
                <w:color w:val="000000"/>
                <w:sz w:val="20"/>
                <w:szCs w:val="20"/>
              </w:rPr>
              <w:br/>
              <w:t>•Eduction</w:t>
            </w:r>
            <w:r w:rsidRPr="00405541">
              <w:rPr>
                <w:color w:val="000000"/>
                <w:sz w:val="20"/>
                <w:szCs w:val="20"/>
              </w:rPr>
              <w:br/>
              <w:t>•Business Console</w:t>
            </w:r>
            <w:r w:rsidRPr="00405541">
              <w:rPr>
                <w:color w:val="000000"/>
                <w:sz w:val="20"/>
                <w:szCs w:val="20"/>
              </w:rPr>
              <w:br/>
              <w:t>•Collaborative Classifier•Intelligent Universal Search (IUS)</w:t>
            </w:r>
          </w:p>
        </w:tc>
        <w:tc>
          <w:tcPr>
            <w:tcW w:w="1276" w:type="dxa"/>
            <w:tcBorders>
              <w:top w:val="nil"/>
              <w:left w:val="nil"/>
              <w:bottom w:val="single" w:sz="4" w:space="0" w:color="auto"/>
              <w:right w:val="single" w:sz="4" w:space="0" w:color="auto"/>
            </w:tcBorders>
            <w:shd w:val="clear" w:color="auto" w:fill="auto"/>
            <w:hideMark/>
          </w:tcPr>
          <w:p w14:paraId="33325B48"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hideMark/>
          </w:tcPr>
          <w:p w14:paraId="2DE49BEB" w14:textId="77777777" w:rsidR="00C53A23" w:rsidRPr="00405541" w:rsidRDefault="00C53A23" w:rsidP="00F74A1B">
            <w:pPr>
              <w:spacing w:after="0"/>
              <w:jc w:val="center"/>
              <w:rPr>
                <w:color w:val="000000"/>
                <w:sz w:val="20"/>
                <w:szCs w:val="20"/>
              </w:rPr>
            </w:pPr>
            <w:r w:rsidRPr="00405541">
              <w:rPr>
                <w:color w:val="000000"/>
                <w:sz w:val="20"/>
                <w:szCs w:val="20"/>
              </w:rPr>
              <w:t>1</w:t>
            </w:r>
          </w:p>
        </w:tc>
      </w:tr>
      <w:tr w:rsidR="00C53A23" w:rsidRPr="00405541" w14:paraId="26D9EAE7" w14:textId="77777777" w:rsidTr="00321C05">
        <w:trPr>
          <w:trHeight w:val="34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1114F3C5" w14:textId="77777777" w:rsidR="00C53A23" w:rsidRPr="00405541" w:rsidRDefault="00C53A23" w:rsidP="00F74A1B">
            <w:pPr>
              <w:spacing w:after="0"/>
              <w:jc w:val="center"/>
              <w:rPr>
                <w:b/>
                <w:bCs/>
                <w:color w:val="000000"/>
                <w:sz w:val="20"/>
                <w:szCs w:val="20"/>
              </w:rPr>
            </w:pPr>
            <w:r w:rsidRPr="00405541">
              <w:rPr>
                <w:b/>
                <w:bCs/>
                <w:color w:val="000000"/>
                <w:sz w:val="20"/>
                <w:szCs w:val="20"/>
              </w:rPr>
              <w:t>1.17</w:t>
            </w:r>
          </w:p>
        </w:tc>
        <w:tc>
          <w:tcPr>
            <w:tcW w:w="1532" w:type="dxa"/>
            <w:tcBorders>
              <w:top w:val="nil"/>
              <w:left w:val="nil"/>
              <w:bottom w:val="single" w:sz="4" w:space="0" w:color="auto"/>
              <w:right w:val="nil"/>
            </w:tcBorders>
            <w:shd w:val="clear" w:color="auto" w:fill="D9D9D9" w:themeFill="background1" w:themeFillShade="D9"/>
            <w:vAlign w:val="center"/>
            <w:hideMark/>
          </w:tcPr>
          <w:p w14:paraId="6BD87420"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69EBEC3B" w14:textId="77777777" w:rsidR="00C53A23" w:rsidRPr="00405541" w:rsidRDefault="00C53A23" w:rsidP="00F74A1B">
            <w:pPr>
              <w:spacing w:after="0"/>
              <w:rPr>
                <w:b/>
                <w:bCs/>
                <w:color w:val="000000"/>
                <w:sz w:val="20"/>
                <w:szCs w:val="20"/>
              </w:rPr>
            </w:pPr>
            <w:r w:rsidRPr="00405541">
              <w:rPr>
                <w:b/>
                <w:bCs/>
                <w:color w:val="000000"/>
                <w:sz w:val="20"/>
                <w:szCs w:val="20"/>
              </w:rPr>
              <w:t xml:space="preserve">   Λογισμικό Backup (HP DataProtector)</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1AD26FF9"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161E6373"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198A91D3" w14:textId="77777777" w:rsidTr="00321C05">
        <w:trPr>
          <w:trHeight w:val="36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11155545" w14:textId="77777777" w:rsidR="00C53A23" w:rsidRPr="00405541" w:rsidRDefault="00C53A23" w:rsidP="00F74A1B">
            <w:pPr>
              <w:spacing w:after="0"/>
              <w:jc w:val="center"/>
              <w:rPr>
                <w:color w:val="000000"/>
                <w:sz w:val="20"/>
                <w:szCs w:val="20"/>
              </w:rPr>
            </w:pPr>
            <w:r w:rsidRPr="00405541">
              <w:rPr>
                <w:color w:val="000000"/>
                <w:sz w:val="20"/>
                <w:szCs w:val="20"/>
              </w:rPr>
              <w:t>1.17.1</w:t>
            </w:r>
          </w:p>
        </w:tc>
        <w:tc>
          <w:tcPr>
            <w:tcW w:w="1532" w:type="dxa"/>
            <w:tcBorders>
              <w:top w:val="nil"/>
              <w:left w:val="nil"/>
              <w:bottom w:val="single" w:sz="4" w:space="0" w:color="auto"/>
              <w:right w:val="nil"/>
            </w:tcBorders>
            <w:shd w:val="clear" w:color="auto" w:fill="auto"/>
            <w:vAlign w:val="center"/>
            <w:hideMark/>
          </w:tcPr>
          <w:p w14:paraId="7A74F820" w14:textId="77777777" w:rsidR="00C53A23" w:rsidRPr="00405541" w:rsidRDefault="00C53A23" w:rsidP="00F74A1B">
            <w:pPr>
              <w:spacing w:after="0"/>
              <w:rPr>
                <w:color w:val="000000"/>
                <w:sz w:val="20"/>
                <w:szCs w:val="20"/>
              </w:rPr>
            </w:pPr>
            <w:r w:rsidRPr="00405541">
              <w:rPr>
                <w:color w:val="000000"/>
                <w:sz w:val="20"/>
                <w:szCs w:val="20"/>
              </w:rPr>
              <w:t>B6953AAE</w:t>
            </w:r>
          </w:p>
        </w:tc>
        <w:tc>
          <w:tcPr>
            <w:tcW w:w="4937" w:type="dxa"/>
            <w:tcBorders>
              <w:top w:val="nil"/>
              <w:left w:val="nil"/>
              <w:bottom w:val="single" w:sz="4" w:space="0" w:color="auto"/>
              <w:right w:val="single" w:sz="4" w:space="0" w:color="auto"/>
            </w:tcBorders>
            <w:shd w:val="clear" w:color="auto" w:fill="auto"/>
            <w:vAlign w:val="center"/>
            <w:hideMark/>
          </w:tcPr>
          <w:p w14:paraId="745FEF70" w14:textId="77777777" w:rsidR="00C53A23" w:rsidRPr="00405541" w:rsidRDefault="00C53A23" w:rsidP="00F74A1B">
            <w:pPr>
              <w:spacing w:after="0"/>
              <w:rPr>
                <w:color w:val="000000"/>
                <w:sz w:val="20"/>
                <w:szCs w:val="20"/>
              </w:rPr>
            </w:pPr>
            <w:r w:rsidRPr="00405541">
              <w:rPr>
                <w:color w:val="000000"/>
                <w:sz w:val="20"/>
                <w:szCs w:val="20"/>
              </w:rPr>
              <w:t>HP Data Prt drive ext UNIX/NAS/SAN E-LTU</w:t>
            </w:r>
          </w:p>
        </w:tc>
        <w:tc>
          <w:tcPr>
            <w:tcW w:w="1276" w:type="dxa"/>
            <w:tcBorders>
              <w:top w:val="nil"/>
              <w:left w:val="nil"/>
              <w:bottom w:val="single" w:sz="4" w:space="0" w:color="auto"/>
              <w:right w:val="single" w:sz="4" w:space="0" w:color="auto"/>
            </w:tcBorders>
            <w:shd w:val="clear" w:color="auto" w:fill="auto"/>
            <w:vAlign w:val="center"/>
            <w:hideMark/>
          </w:tcPr>
          <w:p w14:paraId="1F7199CB"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6425CF32" w14:textId="77777777" w:rsidR="00C53A23" w:rsidRPr="00405541" w:rsidRDefault="00C53A23" w:rsidP="00F74A1B">
            <w:pPr>
              <w:spacing w:after="0"/>
              <w:jc w:val="center"/>
              <w:rPr>
                <w:sz w:val="20"/>
                <w:szCs w:val="20"/>
              </w:rPr>
            </w:pPr>
            <w:r w:rsidRPr="00405541">
              <w:rPr>
                <w:sz w:val="20"/>
                <w:szCs w:val="20"/>
              </w:rPr>
              <w:t>2</w:t>
            </w:r>
          </w:p>
        </w:tc>
      </w:tr>
      <w:tr w:rsidR="00C53A23" w:rsidRPr="00405541" w14:paraId="7F30B965" w14:textId="77777777" w:rsidTr="00321C05">
        <w:trPr>
          <w:trHeight w:val="28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74090B43" w14:textId="77777777" w:rsidR="00C53A23" w:rsidRPr="00405541" w:rsidRDefault="00C53A23" w:rsidP="00F74A1B">
            <w:pPr>
              <w:spacing w:after="0"/>
              <w:jc w:val="center"/>
              <w:rPr>
                <w:color w:val="000000"/>
                <w:sz w:val="20"/>
                <w:szCs w:val="20"/>
              </w:rPr>
            </w:pPr>
            <w:r w:rsidRPr="00405541">
              <w:rPr>
                <w:color w:val="000000"/>
                <w:sz w:val="20"/>
                <w:szCs w:val="20"/>
              </w:rPr>
              <w:t>1.17.2</w:t>
            </w:r>
          </w:p>
        </w:tc>
        <w:tc>
          <w:tcPr>
            <w:tcW w:w="1532" w:type="dxa"/>
            <w:tcBorders>
              <w:top w:val="nil"/>
              <w:left w:val="nil"/>
              <w:bottom w:val="single" w:sz="4" w:space="0" w:color="auto"/>
              <w:right w:val="nil"/>
            </w:tcBorders>
            <w:shd w:val="clear" w:color="auto" w:fill="auto"/>
            <w:vAlign w:val="center"/>
            <w:hideMark/>
          </w:tcPr>
          <w:p w14:paraId="1A0211B6" w14:textId="77777777" w:rsidR="00C53A23" w:rsidRPr="00405541" w:rsidRDefault="00C53A23" w:rsidP="00F74A1B">
            <w:pPr>
              <w:spacing w:after="0"/>
              <w:rPr>
                <w:color w:val="000000"/>
                <w:sz w:val="20"/>
                <w:szCs w:val="20"/>
              </w:rPr>
            </w:pPr>
            <w:r w:rsidRPr="00405541">
              <w:rPr>
                <w:color w:val="000000"/>
                <w:sz w:val="20"/>
                <w:szCs w:val="20"/>
              </w:rPr>
              <w:t>B6961CAE</w:t>
            </w:r>
          </w:p>
        </w:tc>
        <w:tc>
          <w:tcPr>
            <w:tcW w:w="4937" w:type="dxa"/>
            <w:tcBorders>
              <w:top w:val="nil"/>
              <w:left w:val="nil"/>
              <w:bottom w:val="single" w:sz="4" w:space="0" w:color="auto"/>
              <w:right w:val="single" w:sz="4" w:space="0" w:color="auto"/>
            </w:tcBorders>
            <w:shd w:val="clear" w:color="auto" w:fill="auto"/>
            <w:vAlign w:val="center"/>
            <w:hideMark/>
          </w:tcPr>
          <w:p w14:paraId="5C6E3D12" w14:textId="77777777" w:rsidR="00C53A23" w:rsidRPr="00405541" w:rsidRDefault="00C53A23" w:rsidP="00F74A1B">
            <w:pPr>
              <w:spacing w:after="0"/>
              <w:rPr>
                <w:color w:val="000000"/>
                <w:sz w:val="20"/>
                <w:szCs w:val="20"/>
              </w:rPr>
            </w:pPr>
            <w:r w:rsidRPr="00405541">
              <w:rPr>
                <w:color w:val="000000"/>
                <w:sz w:val="20"/>
                <w:szCs w:val="20"/>
              </w:rPr>
              <w:t>HP Data Prot Stater Pack for Linux E-LTU</w:t>
            </w:r>
          </w:p>
        </w:tc>
        <w:tc>
          <w:tcPr>
            <w:tcW w:w="1276" w:type="dxa"/>
            <w:tcBorders>
              <w:top w:val="nil"/>
              <w:left w:val="nil"/>
              <w:bottom w:val="single" w:sz="4" w:space="0" w:color="auto"/>
              <w:right w:val="single" w:sz="4" w:space="0" w:color="auto"/>
            </w:tcBorders>
            <w:shd w:val="clear" w:color="auto" w:fill="auto"/>
            <w:vAlign w:val="center"/>
            <w:hideMark/>
          </w:tcPr>
          <w:p w14:paraId="0C29C019"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38BB296B" w14:textId="77777777" w:rsidR="00C53A23" w:rsidRPr="00405541" w:rsidRDefault="00C53A23" w:rsidP="00F74A1B">
            <w:pPr>
              <w:spacing w:after="0"/>
              <w:jc w:val="center"/>
              <w:rPr>
                <w:sz w:val="20"/>
                <w:szCs w:val="20"/>
              </w:rPr>
            </w:pPr>
            <w:r w:rsidRPr="00405541">
              <w:rPr>
                <w:sz w:val="20"/>
                <w:szCs w:val="20"/>
              </w:rPr>
              <w:t>1</w:t>
            </w:r>
          </w:p>
        </w:tc>
      </w:tr>
      <w:tr w:rsidR="00C53A23" w:rsidRPr="00405541" w14:paraId="121AB6D2"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0B455B7E" w14:textId="77777777" w:rsidR="00C53A23" w:rsidRPr="00405541" w:rsidRDefault="00C53A23" w:rsidP="00F74A1B">
            <w:pPr>
              <w:spacing w:after="0"/>
              <w:jc w:val="center"/>
              <w:rPr>
                <w:color w:val="000000"/>
                <w:sz w:val="20"/>
                <w:szCs w:val="20"/>
              </w:rPr>
            </w:pPr>
            <w:r w:rsidRPr="00405541">
              <w:rPr>
                <w:color w:val="000000"/>
                <w:sz w:val="20"/>
                <w:szCs w:val="20"/>
              </w:rPr>
              <w:t>1.17.3</w:t>
            </w:r>
          </w:p>
        </w:tc>
        <w:tc>
          <w:tcPr>
            <w:tcW w:w="1532" w:type="dxa"/>
            <w:tcBorders>
              <w:top w:val="nil"/>
              <w:left w:val="nil"/>
              <w:bottom w:val="single" w:sz="4" w:space="0" w:color="auto"/>
              <w:right w:val="nil"/>
            </w:tcBorders>
            <w:shd w:val="clear" w:color="auto" w:fill="auto"/>
            <w:vAlign w:val="center"/>
            <w:hideMark/>
          </w:tcPr>
          <w:p w14:paraId="7ED3B7BA" w14:textId="77777777" w:rsidR="00C53A23" w:rsidRPr="00405541" w:rsidRDefault="00C53A23" w:rsidP="00F74A1B">
            <w:pPr>
              <w:spacing w:after="0"/>
              <w:rPr>
                <w:color w:val="000000"/>
                <w:sz w:val="20"/>
                <w:szCs w:val="20"/>
              </w:rPr>
            </w:pPr>
            <w:r w:rsidRPr="00405541">
              <w:rPr>
                <w:color w:val="000000"/>
                <w:sz w:val="20"/>
                <w:szCs w:val="20"/>
              </w:rPr>
              <w:t>B6965BAE</w:t>
            </w:r>
          </w:p>
        </w:tc>
        <w:tc>
          <w:tcPr>
            <w:tcW w:w="4937" w:type="dxa"/>
            <w:tcBorders>
              <w:top w:val="nil"/>
              <w:left w:val="nil"/>
              <w:bottom w:val="single" w:sz="4" w:space="0" w:color="auto"/>
              <w:right w:val="single" w:sz="4" w:space="0" w:color="auto"/>
            </w:tcBorders>
            <w:shd w:val="clear" w:color="auto" w:fill="auto"/>
            <w:vAlign w:val="center"/>
            <w:hideMark/>
          </w:tcPr>
          <w:p w14:paraId="1B3C5B4D" w14:textId="77777777" w:rsidR="00C53A23" w:rsidRPr="00405541" w:rsidRDefault="00C53A23" w:rsidP="00F74A1B">
            <w:pPr>
              <w:spacing w:after="0"/>
              <w:rPr>
                <w:color w:val="000000"/>
                <w:sz w:val="20"/>
                <w:szCs w:val="20"/>
              </w:rPr>
            </w:pPr>
            <w:r w:rsidRPr="00405541">
              <w:rPr>
                <w:color w:val="000000"/>
                <w:sz w:val="20"/>
                <w:szCs w:val="20"/>
              </w:rPr>
              <w:t>HP DP On-line Backup</w:t>
            </w:r>
          </w:p>
        </w:tc>
        <w:tc>
          <w:tcPr>
            <w:tcW w:w="1276" w:type="dxa"/>
            <w:tcBorders>
              <w:top w:val="nil"/>
              <w:left w:val="nil"/>
              <w:bottom w:val="single" w:sz="4" w:space="0" w:color="auto"/>
              <w:right w:val="single" w:sz="4" w:space="0" w:color="auto"/>
            </w:tcBorders>
            <w:shd w:val="clear" w:color="auto" w:fill="auto"/>
            <w:vAlign w:val="center"/>
            <w:hideMark/>
          </w:tcPr>
          <w:p w14:paraId="75874ED8"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62E8A54F" w14:textId="77777777" w:rsidR="00C53A23" w:rsidRPr="00405541" w:rsidRDefault="00C53A23" w:rsidP="00F74A1B">
            <w:pPr>
              <w:spacing w:after="0"/>
              <w:jc w:val="center"/>
              <w:rPr>
                <w:sz w:val="20"/>
                <w:szCs w:val="20"/>
              </w:rPr>
            </w:pPr>
            <w:r w:rsidRPr="00405541">
              <w:rPr>
                <w:sz w:val="20"/>
                <w:szCs w:val="20"/>
              </w:rPr>
              <w:t>4</w:t>
            </w:r>
          </w:p>
        </w:tc>
      </w:tr>
      <w:tr w:rsidR="00C53A23" w:rsidRPr="00405541" w14:paraId="03641A98"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25E45814" w14:textId="77777777" w:rsidR="00C53A23" w:rsidRPr="00405541" w:rsidRDefault="00C53A23" w:rsidP="00F74A1B">
            <w:pPr>
              <w:spacing w:after="0"/>
              <w:jc w:val="center"/>
              <w:rPr>
                <w:color w:val="000000"/>
                <w:sz w:val="20"/>
                <w:szCs w:val="20"/>
              </w:rPr>
            </w:pPr>
            <w:r w:rsidRPr="00405541">
              <w:rPr>
                <w:color w:val="000000"/>
                <w:sz w:val="20"/>
                <w:szCs w:val="20"/>
              </w:rPr>
              <w:t>1.17.4</w:t>
            </w:r>
          </w:p>
        </w:tc>
        <w:tc>
          <w:tcPr>
            <w:tcW w:w="1532" w:type="dxa"/>
            <w:tcBorders>
              <w:top w:val="nil"/>
              <w:left w:val="nil"/>
              <w:bottom w:val="single" w:sz="4" w:space="0" w:color="auto"/>
              <w:right w:val="nil"/>
            </w:tcBorders>
            <w:shd w:val="clear" w:color="auto" w:fill="auto"/>
            <w:vAlign w:val="center"/>
            <w:hideMark/>
          </w:tcPr>
          <w:p w14:paraId="4413BD2C" w14:textId="77777777" w:rsidR="00C53A23" w:rsidRPr="00405541" w:rsidRDefault="00C53A23" w:rsidP="00F74A1B">
            <w:pPr>
              <w:spacing w:after="0"/>
              <w:rPr>
                <w:color w:val="000000"/>
                <w:sz w:val="20"/>
                <w:szCs w:val="20"/>
              </w:rPr>
            </w:pPr>
            <w:r w:rsidRPr="00405541">
              <w:rPr>
                <w:color w:val="000000"/>
                <w:sz w:val="20"/>
                <w:szCs w:val="20"/>
              </w:rPr>
              <w:t>TD586DAE</w:t>
            </w:r>
          </w:p>
        </w:tc>
        <w:tc>
          <w:tcPr>
            <w:tcW w:w="4937" w:type="dxa"/>
            <w:tcBorders>
              <w:top w:val="nil"/>
              <w:left w:val="nil"/>
              <w:bottom w:val="single" w:sz="4" w:space="0" w:color="auto"/>
              <w:right w:val="single" w:sz="4" w:space="0" w:color="auto"/>
            </w:tcBorders>
            <w:shd w:val="clear" w:color="auto" w:fill="auto"/>
            <w:vAlign w:val="center"/>
            <w:hideMark/>
          </w:tcPr>
          <w:p w14:paraId="444D2CE2" w14:textId="77777777" w:rsidR="00C53A23" w:rsidRPr="00405541" w:rsidRDefault="00C53A23" w:rsidP="00F74A1B">
            <w:pPr>
              <w:spacing w:after="0"/>
              <w:rPr>
                <w:color w:val="000000"/>
                <w:sz w:val="20"/>
                <w:szCs w:val="20"/>
              </w:rPr>
            </w:pPr>
            <w:r w:rsidRPr="00405541">
              <w:rPr>
                <w:color w:val="000000"/>
                <w:sz w:val="20"/>
                <w:szCs w:val="20"/>
              </w:rPr>
              <w:t>HP Data Protector 8.10 Eng SW E-Media</w:t>
            </w:r>
          </w:p>
        </w:tc>
        <w:tc>
          <w:tcPr>
            <w:tcW w:w="1276" w:type="dxa"/>
            <w:tcBorders>
              <w:top w:val="nil"/>
              <w:left w:val="nil"/>
              <w:bottom w:val="single" w:sz="4" w:space="0" w:color="auto"/>
              <w:right w:val="single" w:sz="4" w:space="0" w:color="auto"/>
            </w:tcBorders>
            <w:shd w:val="clear" w:color="auto" w:fill="auto"/>
            <w:vAlign w:val="center"/>
            <w:hideMark/>
          </w:tcPr>
          <w:p w14:paraId="5FBFA328"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55E31331" w14:textId="77777777" w:rsidR="00C53A23" w:rsidRPr="00405541" w:rsidRDefault="00C53A23" w:rsidP="00F74A1B">
            <w:pPr>
              <w:spacing w:after="0"/>
              <w:jc w:val="center"/>
              <w:rPr>
                <w:sz w:val="20"/>
                <w:szCs w:val="20"/>
              </w:rPr>
            </w:pPr>
            <w:r w:rsidRPr="00405541">
              <w:rPr>
                <w:sz w:val="20"/>
                <w:szCs w:val="20"/>
              </w:rPr>
              <w:t>1</w:t>
            </w:r>
          </w:p>
        </w:tc>
      </w:tr>
      <w:tr w:rsidR="00C53A23" w:rsidRPr="00405541" w14:paraId="51F11426" w14:textId="77777777" w:rsidTr="00321C05">
        <w:trPr>
          <w:trHeight w:val="30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25CD9E3" w14:textId="77777777" w:rsidR="00C53A23" w:rsidRPr="00405541" w:rsidRDefault="00C53A23" w:rsidP="00F74A1B">
            <w:pPr>
              <w:spacing w:after="0"/>
              <w:jc w:val="center"/>
              <w:rPr>
                <w:color w:val="000000"/>
                <w:sz w:val="20"/>
                <w:szCs w:val="20"/>
              </w:rPr>
            </w:pPr>
            <w:r w:rsidRPr="00405541">
              <w:rPr>
                <w:color w:val="000000"/>
                <w:sz w:val="20"/>
                <w:szCs w:val="20"/>
              </w:rPr>
              <w:t>1.18</w:t>
            </w:r>
          </w:p>
        </w:tc>
        <w:tc>
          <w:tcPr>
            <w:tcW w:w="1532" w:type="dxa"/>
            <w:tcBorders>
              <w:top w:val="nil"/>
              <w:left w:val="nil"/>
              <w:bottom w:val="single" w:sz="4" w:space="0" w:color="auto"/>
              <w:right w:val="nil"/>
            </w:tcBorders>
            <w:shd w:val="clear" w:color="auto" w:fill="D9D9D9" w:themeFill="background1" w:themeFillShade="D9"/>
            <w:vAlign w:val="center"/>
            <w:hideMark/>
          </w:tcPr>
          <w:p w14:paraId="2F1FBACC"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6F4DFC13" w14:textId="77777777" w:rsidR="00C53A23" w:rsidRPr="00405541" w:rsidRDefault="00C53A23" w:rsidP="00F74A1B">
            <w:pPr>
              <w:spacing w:after="0"/>
              <w:rPr>
                <w:b/>
                <w:bCs/>
                <w:color w:val="000000"/>
                <w:sz w:val="20"/>
                <w:szCs w:val="20"/>
              </w:rPr>
            </w:pPr>
            <w:r w:rsidRPr="00405541">
              <w:rPr>
                <w:b/>
                <w:bCs/>
                <w:color w:val="000000"/>
                <w:sz w:val="20"/>
                <w:szCs w:val="20"/>
              </w:rPr>
              <w:t>Σύστημα Helpdesk</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1DCC482F"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40FA007A"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098E9B22" w14:textId="77777777" w:rsidTr="00321C05">
        <w:trPr>
          <w:trHeight w:val="31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289EC8C1" w14:textId="77777777" w:rsidR="00C53A23" w:rsidRPr="00405541" w:rsidRDefault="00C53A23" w:rsidP="00F74A1B">
            <w:pPr>
              <w:spacing w:after="0"/>
              <w:jc w:val="center"/>
              <w:rPr>
                <w:color w:val="000000"/>
                <w:sz w:val="20"/>
                <w:szCs w:val="20"/>
              </w:rPr>
            </w:pPr>
            <w:r w:rsidRPr="00405541">
              <w:rPr>
                <w:color w:val="000000"/>
                <w:sz w:val="20"/>
                <w:szCs w:val="20"/>
              </w:rPr>
              <w:t>1.18.1</w:t>
            </w:r>
          </w:p>
        </w:tc>
        <w:tc>
          <w:tcPr>
            <w:tcW w:w="1532" w:type="dxa"/>
            <w:tcBorders>
              <w:top w:val="nil"/>
              <w:left w:val="nil"/>
              <w:bottom w:val="single" w:sz="4" w:space="0" w:color="auto"/>
              <w:right w:val="nil"/>
            </w:tcBorders>
            <w:shd w:val="clear" w:color="auto" w:fill="auto"/>
            <w:vAlign w:val="center"/>
            <w:hideMark/>
          </w:tcPr>
          <w:p w14:paraId="6E884A82" w14:textId="77777777" w:rsidR="00C53A23" w:rsidRPr="007F4009" w:rsidRDefault="00C53A23" w:rsidP="00F74A1B">
            <w:pPr>
              <w:spacing w:after="0"/>
              <w:jc w:val="center"/>
              <w:rPr>
                <w:color w:val="000000"/>
                <w:sz w:val="20"/>
                <w:szCs w:val="20"/>
              </w:rPr>
            </w:pPr>
            <w:r w:rsidRPr="007F4009">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7D9F587B" w14:textId="77777777" w:rsidR="00C53A23" w:rsidRPr="007F4009" w:rsidRDefault="00C53A23" w:rsidP="00F74A1B">
            <w:pPr>
              <w:spacing w:after="0"/>
              <w:rPr>
                <w:color w:val="000000"/>
                <w:sz w:val="20"/>
                <w:szCs w:val="20"/>
              </w:rPr>
            </w:pPr>
            <w:r w:rsidRPr="007F4009">
              <w:rPr>
                <w:color w:val="000000"/>
                <w:sz w:val="20"/>
                <w:szCs w:val="20"/>
              </w:rPr>
              <w:t>JIRA Enterprise 10000 users</w:t>
            </w:r>
          </w:p>
        </w:tc>
        <w:tc>
          <w:tcPr>
            <w:tcW w:w="1276" w:type="dxa"/>
            <w:tcBorders>
              <w:top w:val="nil"/>
              <w:left w:val="nil"/>
              <w:bottom w:val="single" w:sz="4" w:space="0" w:color="auto"/>
              <w:right w:val="single" w:sz="4" w:space="0" w:color="auto"/>
            </w:tcBorders>
            <w:shd w:val="clear" w:color="auto" w:fill="auto"/>
            <w:vAlign w:val="center"/>
            <w:hideMark/>
          </w:tcPr>
          <w:p w14:paraId="65125F3E"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CDCB168" w14:textId="77777777" w:rsidR="00C53A23" w:rsidRPr="00405541" w:rsidRDefault="00C53A23" w:rsidP="00F74A1B">
            <w:pPr>
              <w:spacing w:after="0"/>
              <w:jc w:val="center"/>
              <w:rPr>
                <w:color w:val="000000"/>
                <w:sz w:val="20"/>
                <w:szCs w:val="20"/>
              </w:rPr>
            </w:pPr>
            <w:r w:rsidRPr="00405541">
              <w:rPr>
                <w:color w:val="000000"/>
                <w:sz w:val="20"/>
                <w:szCs w:val="20"/>
              </w:rPr>
              <w:t>1</w:t>
            </w:r>
          </w:p>
        </w:tc>
      </w:tr>
      <w:tr w:rsidR="00C53A23" w:rsidRPr="00405541" w14:paraId="5F1D5AE1" w14:textId="77777777" w:rsidTr="00321C05">
        <w:trPr>
          <w:trHeight w:val="33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EE20B3E" w14:textId="77777777" w:rsidR="00C53A23" w:rsidRPr="00405541" w:rsidRDefault="00C53A23" w:rsidP="00F74A1B">
            <w:pPr>
              <w:spacing w:after="0"/>
              <w:jc w:val="center"/>
              <w:rPr>
                <w:color w:val="000000"/>
                <w:sz w:val="20"/>
                <w:szCs w:val="20"/>
              </w:rPr>
            </w:pPr>
            <w:r w:rsidRPr="00405541">
              <w:rPr>
                <w:color w:val="000000"/>
                <w:sz w:val="20"/>
                <w:szCs w:val="20"/>
              </w:rPr>
              <w:t>1.18.2</w:t>
            </w:r>
          </w:p>
        </w:tc>
        <w:tc>
          <w:tcPr>
            <w:tcW w:w="1532" w:type="dxa"/>
            <w:tcBorders>
              <w:top w:val="nil"/>
              <w:left w:val="nil"/>
              <w:bottom w:val="single" w:sz="4" w:space="0" w:color="auto"/>
              <w:right w:val="nil"/>
            </w:tcBorders>
            <w:shd w:val="clear" w:color="auto" w:fill="auto"/>
            <w:vAlign w:val="center"/>
            <w:hideMark/>
          </w:tcPr>
          <w:p w14:paraId="00D62397" w14:textId="77777777" w:rsidR="00C53A23" w:rsidRPr="007F4009" w:rsidRDefault="00C53A23" w:rsidP="00F74A1B">
            <w:pPr>
              <w:spacing w:after="0"/>
              <w:jc w:val="center"/>
              <w:rPr>
                <w:color w:val="000000"/>
                <w:sz w:val="20"/>
                <w:szCs w:val="20"/>
              </w:rPr>
            </w:pPr>
            <w:r w:rsidRPr="007F4009">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32201812" w14:textId="77777777" w:rsidR="00C53A23" w:rsidRPr="007F4009" w:rsidRDefault="00C53A23" w:rsidP="00F74A1B">
            <w:pPr>
              <w:spacing w:after="0"/>
              <w:rPr>
                <w:color w:val="000000"/>
                <w:sz w:val="20"/>
                <w:szCs w:val="20"/>
              </w:rPr>
            </w:pPr>
            <w:r w:rsidRPr="007F4009">
              <w:rPr>
                <w:color w:val="000000"/>
                <w:sz w:val="20"/>
                <w:szCs w:val="20"/>
              </w:rPr>
              <w:t>JIRA Service Desk 10000 users</w:t>
            </w:r>
          </w:p>
        </w:tc>
        <w:tc>
          <w:tcPr>
            <w:tcW w:w="1276" w:type="dxa"/>
            <w:tcBorders>
              <w:top w:val="nil"/>
              <w:left w:val="nil"/>
              <w:bottom w:val="single" w:sz="4" w:space="0" w:color="auto"/>
              <w:right w:val="single" w:sz="4" w:space="0" w:color="auto"/>
            </w:tcBorders>
            <w:shd w:val="clear" w:color="auto" w:fill="auto"/>
            <w:vAlign w:val="center"/>
            <w:hideMark/>
          </w:tcPr>
          <w:p w14:paraId="14483792"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31889087" w14:textId="77777777" w:rsidR="00C53A23" w:rsidRPr="00405541" w:rsidRDefault="00C53A23" w:rsidP="00F74A1B">
            <w:pPr>
              <w:spacing w:after="0"/>
              <w:jc w:val="center"/>
              <w:rPr>
                <w:color w:val="000000"/>
                <w:sz w:val="20"/>
                <w:szCs w:val="20"/>
              </w:rPr>
            </w:pPr>
            <w:r w:rsidRPr="00405541">
              <w:rPr>
                <w:color w:val="000000"/>
                <w:sz w:val="20"/>
                <w:szCs w:val="20"/>
              </w:rPr>
              <w:t>1</w:t>
            </w:r>
          </w:p>
        </w:tc>
      </w:tr>
      <w:tr w:rsidR="00C53A23" w:rsidRPr="00405541" w14:paraId="2D177920" w14:textId="77777777" w:rsidTr="00321C05">
        <w:trPr>
          <w:trHeight w:val="37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434450B" w14:textId="77777777" w:rsidR="00C53A23" w:rsidRPr="00405541" w:rsidRDefault="00C53A23" w:rsidP="00F74A1B">
            <w:pPr>
              <w:spacing w:after="0"/>
              <w:jc w:val="center"/>
              <w:rPr>
                <w:b/>
                <w:bCs/>
                <w:color w:val="000000"/>
                <w:sz w:val="20"/>
                <w:szCs w:val="20"/>
              </w:rPr>
            </w:pPr>
            <w:r w:rsidRPr="00405541">
              <w:rPr>
                <w:b/>
                <w:bCs/>
                <w:color w:val="000000"/>
                <w:sz w:val="20"/>
                <w:szCs w:val="20"/>
              </w:rPr>
              <w:t>2</w:t>
            </w:r>
          </w:p>
        </w:tc>
        <w:tc>
          <w:tcPr>
            <w:tcW w:w="1532" w:type="dxa"/>
            <w:tcBorders>
              <w:top w:val="nil"/>
              <w:left w:val="nil"/>
              <w:bottom w:val="single" w:sz="4" w:space="0" w:color="auto"/>
              <w:right w:val="nil"/>
            </w:tcBorders>
            <w:shd w:val="clear" w:color="auto" w:fill="D9D9D9" w:themeFill="background1" w:themeFillShade="D9"/>
            <w:vAlign w:val="center"/>
            <w:hideMark/>
          </w:tcPr>
          <w:p w14:paraId="644963F4"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6E8C60E1" w14:textId="77777777" w:rsidR="00C53A23" w:rsidRPr="00405541" w:rsidRDefault="00C53A23" w:rsidP="00F74A1B">
            <w:pPr>
              <w:spacing w:after="0"/>
              <w:ind w:firstLineChars="100" w:firstLine="201"/>
              <w:rPr>
                <w:b/>
                <w:bCs/>
                <w:color w:val="000000"/>
                <w:sz w:val="20"/>
                <w:szCs w:val="20"/>
              </w:rPr>
            </w:pPr>
            <w:r w:rsidRPr="00405541">
              <w:rPr>
                <w:b/>
                <w:bCs/>
                <w:color w:val="000000"/>
                <w:sz w:val="20"/>
                <w:szCs w:val="20"/>
              </w:rPr>
              <w:t xml:space="preserve">ΕΤΟΙΜΟ ΛΟΓΙΣΜΙΚΟ ΕΦΕΔΡΙΚΟΥ ΚΕΝΤΡΟΥ </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1A6D7E65"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75969678"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40BA1212" w14:textId="77777777" w:rsidTr="00321C05">
        <w:trPr>
          <w:trHeight w:val="37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88E7A18" w14:textId="77777777" w:rsidR="00C53A23" w:rsidRPr="00405541" w:rsidRDefault="00C53A23" w:rsidP="00F74A1B">
            <w:pPr>
              <w:spacing w:after="0"/>
              <w:jc w:val="center"/>
              <w:rPr>
                <w:b/>
                <w:bCs/>
                <w:color w:val="000000"/>
                <w:sz w:val="20"/>
                <w:szCs w:val="20"/>
              </w:rPr>
            </w:pPr>
            <w:r w:rsidRPr="00405541">
              <w:rPr>
                <w:b/>
                <w:bCs/>
                <w:color w:val="000000"/>
                <w:sz w:val="20"/>
                <w:szCs w:val="20"/>
              </w:rPr>
              <w:t>2.1</w:t>
            </w:r>
          </w:p>
        </w:tc>
        <w:tc>
          <w:tcPr>
            <w:tcW w:w="1532" w:type="dxa"/>
            <w:tcBorders>
              <w:top w:val="nil"/>
              <w:left w:val="nil"/>
              <w:bottom w:val="single" w:sz="4" w:space="0" w:color="auto"/>
              <w:right w:val="nil"/>
            </w:tcBorders>
            <w:shd w:val="clear" w:color="auto" w:fill="D9D9D9" w:themeFill="background1" w:themeFillShade="D9"/>
            <w:vAlign w:val="center"/>
            <w:hideMark/>
          </w:tcPr>
          <w:p w14:paraId="0CEED0C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40CBFEB1" w14:textId="77777777" w:rsidR="00C53A23" w:rsidRPr="00405541" w:rsidRDefault="00C53A23" w:rsidP="00F74A1B">
            <w:pPr>
              <w:spacing w:after="0"/>
              <w:rPr>
                <w:b/>
                <w:bCs/>
                <w:color w:val="000000"/>
                <w:sz w:val="20"/>
                <w:szCs w:val="20"/>
              </w:rPr>
            </w:pPr>
            <w:r w:rsidRPr="00405541">
              <w:rPr>
                <w:b/>
                <w:bCs/>
                <w:color w:val="000000"/>
                <w:sz w:val="20"/>
                <w:szCs w:val="20"/>
              </w:rPr>
              <w:t xml:space="preserve">Λειτουργικά συστήματα Εξυπηρετητών </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6CF6A011"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4C67AF3A"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758BAB98" w14:textId="77777777" w:rsidTr="00321C05">
        <w:trPr>
          <w:trHeight w:val="27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D5419C0" w14:textId="77777777" w:rsidR="00C53A23" w:rsidRPr="00405541" w:rsidRDefault="00C53A23" w:rsidP="00F74A1B">
            <w:pPr>
              <w:spacing w:after="0"/>
              <w:jc w:val="center"/>
              <w:rPr>
                <w:color w:val="000000"/>
                <w:sz w:val="20"/>
                <w:szCs w:val="20"/>
              </w:rPr>
            </w:pPr>
            <w:r w:rsidRPr="00405541">
              <w:rPr>
                <w:color w:val="000000"/>
                <w:sz w:val="20"/>
                <w:szCs w:val="20"/>
              </w:rPr>
              <w:t>2.1.1</w:t>
            </w:r>
          </w:p>
        </w:tc>
        <w:tc>
          <w:tcPr>
            <w:tcW w:w="1532" w:type="dxa"/>
            <w:tcBorders>
              <w:top w:val="nil"/>
              <w:left w:val="nil"/>
              <w:bottom w:val="single" w:sz="4" w:space="0" w:color="auto"/>
              <w:right w:val="nil"/>
            </w:tcBorders>
            <w:shd w:val="clear" w:color="auto" w:fill="auto"/>
            <w:vAlign w:val="center"/>
            <w:hideMark/>
          </w:tcPr>
          <w:p w14:paraId="5E6CB317"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0B1F591E" w14:textId="77777777" w:rsidR="00C53A23" w:rsidRPr="00405541" w:rsidRDefault="00C53A23" w:rsidP="00F74A1B">
            <w:pPr>
              <w:spacing w:after="0"/>
              <w:rPr>
                <w:color w:val="000000"/>
                <w:sz w:val="20"/>
                <w:szCs w:val="20"/>
              </w:rPr>
            </w:pPr>
            <w:r w:rsidRPr="00405541">
              <w:rPr>
                <w:color w:val="000000"/>
                <w:sz w:val="20"/>
                <w:szCs w:val="20"/>
              </w:rPr>
              <w:t xml:space="preserve">Oracle Linux Basic </w:t>
            </w:r>
          </w:p>
        </w:tc>
        <w:tc>
          <w:tcPr>
            <w:tcW w:w="1276" w:type="dxa"/>
            <w:tcBorders>
              <w:top w:val="nil"/>
              <w:left w:val="nil"/>
              <w:bottom w:val="single" w:sz="4" w:space="0" w:color="auto"/>
              <w:right w:val="single" w:sz="4" w:space="0" w:color="auto"/>
            </w:tcBorders>
            <w:shd w:val="clear" w:color="auto" w:fill="auto"/>
            <w:vAlign w:val="center"/>
            <w:hideMark/>
          </w:tcPr>
          <w:p w14:paraId="4CAA8C9E"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5E1767E" w14:textId="77777777" w:rsidR="00C53A23" w:rsidRPr="00405541" w:rsidRDefault="00C53A23" w:rsidP="00F74A1B">
            <w:pPr>
              <w:spacing w:after="0"/>
              <w:jc w:val="center"/>
              <w:rPr>
                <w:color w:val="000000"/>
                <w:sz w:val="20"/>
                <w:szCs w:val="20"/>
              </w:rPr>
            </w:pPr>
            <w:r w:rsidRPr="00405541">
              <w:rPr>
                <w:color w:val="000000"/>
                <w:sz w:val="20"/>
                <w:szCs w:val="20"/>
              </w:rPr>
              <w:t>2</w:t>
            </w:r>
          </w:p>
        </w:tc>
      </w:tr>
      <w:tr w:rsidR="00C53A23" w:rsidRPr="00405541" w14:paraId="6E8B6C62" w14:textId="77777777" w:rsidTr="00321C05">
        <w:trPr>
          <w:trHeight w:val="28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0A42CEAC" w14:textId="77777777" w:rsidR="00C53A23" w:rsidRPr="00405541" w:rsidRDefault="00C53A23" w:rsidP="00F74A1B">
            <w:pPr>
              <w:spacing w:after="0"/>
              <w:jc w:val="center"/>
              <w:rPr>
                <w:color w:val="000000"/>
                <w:sz w:val="20"/>
                <w:szCs w:val="20"/>
              </w:rPr>
            </w:pPr>
            <w:r w:rsidRPr="00405541">
              <w:rPr>
                <w:color w:val="000000"/>
                <w:sz w:val="20"/>
                <w:szCs w:val="20"/>
              </w:rPr>
              <w:t>2.1.2</w:t>
            </w:r>
          </w:p>
        </w:tc>
        <w:tc>
          <w:tcPr>
            <w:tcW w:w="1532" w:type="dxa"/>
            <w:tcBorders>
              <w:top w:val="nil"/>
              <w:left w:val="nil"/>
              <w:bottom w:val="single" w:sz="4" w:space="0" w:color="auto"/>
              <w:right w:val="nil"/>
            </w:tcBorders>
            <w:shd w:val="clear" w:color="auto" w:fill="auto"/>
            <w:vAlign w:val="center"/>
            <w:hideMark/>
          </w:tcPr>
          <w:p w14:paraId="3FFF580D"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41E1D412" w14:textId="77777777" w:rsidR="00C53A23" w:rsidRPr="00405541" w:rsidRDefault="00C53A23" w:rsidP="00F74A1B">
            <w:pPr>
              <w:spacing w:after="0"/>
              <w:rPr>
                <w:color w:val="000000"/>
                <w:sz w:val="20"/>
                <w:szCs w:val="20"/>
              </w:rPr>
            </w:pPr>
            <w:r w:rsidRPr="00405541">
              <w:rPr>
                <w:color w:val="000000"/>
                <w:sz w:val="20"/>
                <w:szCs w:val="20"/>
              </w:rPr>
              <w:t>Oracle Linux Basic Limited</w:t>
            </w:r>
          </w:p>
        </w:tc>
        <w:tc>
          <w:tcPr>
            <w:tcW w:w="1276" w:type="dxa"/>
            <w:tcBorders>
              <w:top w:val="nil"/>
              <w:left w:val="nil"/>
              <w:bottom w:val="single" w:sz="4" w:space="0" w:color="auto"/>
              <w:right w:val="single" w:sz="4" w:space="0" w:color="auto"/>
            </w:tcBorders>
            <w:shd w:val="clear" w:color="auto" w:fill="auto"/>
            <w:vAlign w:val="center"/>
            <w:hideMark/>
          </w:tcPr>
          <w:p w14:paraId="0F919F38"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6095D14D" w14:textId="77777777" w:rsidR="00C53A23" w:rsidRPr="00405541" w:rsidRDefault="00C53A23" w:rsidP="00F74A1B">
            <w:pPr>
              <w:spacing w:after="0"/>
              <w:jc w:val="center"/>
              <w:rPr>
                <w:color w:val="000000"/>
                <w:sz w:val="20"/>
                <w:szCs w:val="20"/>
              </w:rPr>
            </w:pPr>
            <w:r w:rsidRPr="00405541">
              <w:rPr>
                <w:color w:val="000000"/>
                <w:sz w:val="20"/>
                <w:szCs w:val="20"/>
              </w:rPr>
              <w:t>1</w:t>
            </w:r>
          </w:p>
        </w:tc>
      </w:tr>
      <w:tr w:rsidR="00C53A23" w:rsidRPr="00405541" w14:paraId="638EE414" w14:textId="77777777" w:rsidTr="00321C05">
        <w:trPr>
          <w:trHeight w:val="315"/>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5C9DDA4" w14:textId="77777777" w:rsidR="00C53A23" w:rsidRPr="00405541" w:rsidRDefault="00C53A23" w:rsidP="00F74A1B">
            <w:pPr>
              <w:spacing w:after="0"/>
              <w:jc w:val="center"/>
              <w:rPr>
                <w:b/>
                <w:bCs/>
                <w:color w:val="000000"/>
                <w:sz w:val="20"/>
                <w:szCs w:val="20"/>
              </w:rPr>
            </w:pPr>
            <w:r w:rsidRPr="00405541">
              <w:rPr>
                <w:b/>
                <w:bCs/>
                <w:color w:val="000000"/>
                <w:sz w:val="20"/>
                <w:szCs w:val="20"/>
              </w:rPr>
              <w:lastRenderedPageBreak/>
              <w:t>2.2</w:t>
            </w:r>
          </w:p>
        </w:tc>
        <w:tc>
          <w:tcPr>
            <w:tcW w:w="1532" w:type="dxa"/>
            <w:tcBorders>
              <w:top w:val="nil"/>
              <w:left w:val="nil"/>
              <w:bottom w:val="single" w:sz="4" w:space="0" w:color="auto"/>
              <w:right w:val="nil"/>
            </w:tcBorders>
            <w:shd w:val="clear" w:color="auto" w:fill="D9D9D9" w:themeFill="background1" w:themeFillShade="D9"/>
            <w:vAlign w:val="center"/>
            <w:hideMark/>
          </w:tcPr>
          <w:p w14:paraId="5C48C819"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6F315A18" w14:textId="77777777" w:rsidR="00C53A23" w:rsidRPr="00405541" w:rsidRDefault="00C53A23" w:rsidP="00F74A1B">
            <w:pPr>
              <w:spacing w:after="0"/>
              <w:rPr>
                <w:b/>
                <w:bCs/>
                <w:color w:val="000000"/>
                <w:sz w:val="20"/>
                <w:szCs w:val="20"/>
              </w:rPr>
            </w:pPr>
            <w:r w:rsidRPr="00405541">
              <w:rPr>
                <w:b/>
                <w:bCs/>
                <w:color w:val="000000"/>
                <w:sz w:val="20"/>
                <w:szCs w:val="20"/>
              </w:rPr>
              <w:t>Λογισμικό Antivirus</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535A43F4"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48EDBD95"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657CA13C" w14:textId="77777777" w:rsidTr="00321C05">
        <w:trPr>
          <w:trHeight w:val="33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7BD0C321" w14:textId="77777777" w:rsidR="00C53A23" w:rsidRPr="00405541" w:rsidRDefault="00C53A23" w:rsidP="00F74A1B">
            <w:pPr>
              <w:spacing w:after="0"/>
              <w:jc w:val="center"/>
              <w:rPr>
                <w:color w:val="000000"/>
                <w:sz w:val="20"/>
                <w:szCs w:val="20"/>
              </w:rPr>
            </w:pPr>
            <w:r w:rsidRPr="00405541">
              <w:rPr>
                <w:color w:val="000000"/>
                <w:sz w:val="20"/>
                <w:szCs w:val="20"/>
              </w:rPr>
              <w:t>2.2.1</w:t>
            </w:r>
          </w:p>
        </w:tc>
        <w:tc>
          <w:tcPr>
            <w:tcW w:w="1532" w:type="dxa"/>
            <w:tcBorders>
              <w:top w:val="nil"/>
              <w:left w:val="nil"/>
              <w:bottom w:val="single" w:sz="4" w:space="0" w:color="auto"/>
              <w:right w:val="nil"/>
            </w:tcBorders>
            <w:shd w:val="clear" w:color="auto" w:fill="auto"/>
            <w:vAlign w:val="center"/>
            <w:hideMark/>
          </w:tcPr>
          <w:p w14:paraId="12DAD07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6F7C01ED" w14:textId="77777777" w:rsidR="00C53A23" w:rsidRPr="00405541" w:rsidRDefault="00C53A23" w:rsidP="00F74A1B">
            <w:pPr>
              <w:spacing w:after="0"/>
              <w:rPr>
                <w:color w:val="000000"/>
                <w:sz w:val="20"/>
                <w:szCs w:val="20"/>
              </w:rPr>
            </w:pPr>
            <w:r w:rsidRPr="00405541">
              <w:rPr>
                <w:color w:val="000000"/>
                <w:sz w:val="20"/>
                <w:szCs w:val="20"/>
              </w:rPr>
              <w:t>F-Secure Linux Server Security</w:t>
            </w:r>
          </w:p>
        </w:tc>
        <w:tc>
          <w:tcPr>
            <w:tcW w:w="1276" w:type="dxa"/>
            <w:tcBorders>
              <w:top w:val="nil"/>
              <w:left w:val="nil"/>
              <w:bottom w:val="single" w:sz="4" w:space="0" w:color="auto"/>
              <w:right w:val="single" w:sz="4" w:space="0" w:color="auto"/>
            </w:tcBorders>
            <w:shd w:val="clear" w:color="auto" w:fill="auto"/>
            <w:vAlign w:val="center"/>
            <w:hideMark/>
          </w:tcPr>
          <w:p w14:paraId="0362D0BF"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0EED561" w14:textId="77777777" w:rsidR="00C53A23" w:rsidRPr="00405541" w:rsidRDefault="00C53A23" w:rsidP="00F74A1B">
            <w:pPr>
              <w:spacing w:after="0"/>
              <w:jc w:val="center"/>
              <w:rPr>
                <w:color w:val="000000"/>
                <w:sz w:val="20"/>
                <w:szCs w:val="20"/>
              </w:rPr>
            </w:pPr>
            <w:r w:rsidRPr="00405541">
              <w:rPr>
                <w:color w:val="000000"/>
                <w:sz w:val="20"/>
                <w:szCs w:val="20"/>
              </w:rPr>
              <w:t>3</w:t>
            </w:r>
          </w:p>
        </w:tc>
      </w:tr>
      <w:tr w:rsidR="00C53A23" w:rsidRPr="00405541" w14:paraId="2EE4E67C" w14:textId="77777777" w:rsidTr="00321C05">
        <w:trPr>
          <w:trHeight w:val="30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9426112" w14:textId="77777777" w:rsidR="00C53A23" w:rsidRPr="00405541" w:rsidRDefault="00C53A23" w:rsidP="00F74A1B">
            <w:pPr>
              <w:spacing w:after="0"/>
              <w:jc w:val="center"/>
              <w:rPr>
                <w:b/>
                <w:bCs/>
                <w:color w:val="000000"/>
                <w:sz w:val="20"/>
                <w:szCs w:val="20"/>
              </w:rPr>
            </w:pPr>
            <w:r w:rsidRPr="00405541">
              <w:rPr>
                <w:b/>
                <w:bCs/>
                <w:color w:val="000000"/>
                <w:sz w:val="20"/>
                <w:szCs w:val="20"/>
              </w:rPr>
              <w:t>2.3</w:t>
            </w:r>
          </w:p>
        </w:tc>
        <w:tc>
          <w:tcPr>
            <w:tcW w:w="1532" w:type="dxa"/>
            <w:tcBorders>
              <w:top w:val="nil"/>
              <w:left w:val="nil"/>
              <w:bottom w:val="single" w:sz="4" w:space="0" w:color="auto"/>
              <w:right w:val="nil"/>
            </w:tcBorders>
            <w:shd w:val="clear" w:color="auto" w:fill="D9D9D9" w:themeFill="background1" w:themeFillShade="D9"/>
            <w:vAlign w:val="center"/>
            <w:hideMark/>
          </w:tcPr>
          <w:p w14:paraId="0292F8E3"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5B62CDFE" w14:textId="77777777" w:rsidR="00C53A23" w:rsidRPr="00405541" w:rsidRDefault="00C53A23" w:rsidP="00F74A1B">
            <w:pPr>
              <w:spacing w:after="0"/>
              <w:rPr>
                <w:b/>
                <w:bCs/>
                <w:color w:val="000000"/>
                <w:sz w:val="20"/>
                <w:szCs w:val="20"/>
              </w:rPr>
            </w:pPr>
            <w:r w:rsidRPr="00405541">
              <w:rPr>
                <w:b/>
                <w:bCs/>
                <w:color w:val="000000"/>
                <w:sz w:val="20"/>
                <w:szCs w:val="20"/>
              </w:rPr>
              <w:t>Λογισμικό βάσης δεδομένων (RDBMS)</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7885659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309713F2"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5B95F090" w14:textId="77777777" w:rsidTr="00321C05">
        <w:trPr>
          <w:trHeight w:val="25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1E6AE609" w14:textId="77777777" w:rsidR="00C53A23" w:rsidRPr="00405541" w:rsidRDefault="00C53A23" w:rsidP="00F74A1B">
            <w:pPr>
              <w:spacing w:after="0"/>
              <w:jc w:val="center"/>
              <w:rPr>
                <w:color w:val="000000"/>
                <w:sz w:val="20"/>
                <w:szCs w:val="20"/>
              </w:rPr>
            </w:pPr>
            <w:r w:rsidRPr="00405541">
              <w:rPr>
                <w:color w:val="000000"/>
                <w:sz w:val="20"/>
                <w:szCs w:val="20"/>
              </w:rPr>
              <w:t>2.3.1</w:t>
            </w:r>
          </w:p>
        </w:tc>
        <w:tc>
          <w:tcPr>
            <w:tcW w:w="1532" w:type="dxa"/>
            <w:tcBorders>
              <w:top w:val="nil"/>
              <w:left w:val="nil"/>
              <w:bottom w:val="single" w:sz="4" w:space="0" w:color="auto"/>
              <w:right w:val="nil"/>
            </w:tcBorders>
            <w:shd w:val="clear" w:color="auto" w:fill="auto"/>
            <w:vAlign w:val="center"/>
            <w:hideMark/>
          </w:tcPr>
          <w:p w14:paraId="0607A996"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6F018973" w14:textId="77777777" w:rsidR="00C53A23" w:rsidRPr="00405541" w:rsidRDefault="00C53A23" w:rsidP="00F74A1B">
            <w:pPr>
              <w:spacing w:after="0"/>
              <w:rPr>
                <w:color w:val="000000"/>
                <w:sz w:val="20"/>
                <w:szCs w:val="20"/>
              </w:rPr>
            </w:pPr>
            <w:r w:rsidRPr="00405541">
              <w:rPr>
                <w:color w:val="000000"/>
                <w:sz w:val="20"/>
                <w:szCs w:val="20"/>
              </w:rPr>
              <w:t>Oracle Database Enterprise Edition</w:t>
            </w:r>
          </w:p>
        </w:tc>
        <w:tc>
          <w:tcPr>
            <w:tcW w:w="1276" w:type="dxa"/>
            <w:tcBorders>
              <w:top w:val="nil"/>
              <w:left w:val="nil"/>
              <w:bottom w:val="single" w:sz="4" w:space="0" w:color="auto"/>
              <w:right w:val="single" w:sz="4" w:space="0" w:color="auto"/>
            </w:tcBorders>
            <w:shd w:val="clear" w:color="auto" w:fill="auto"/>
            <w:vAlign w:val="center"/>
            <w:hideMark/>
          </w:tcPr>
          <w:p w14:paraId="2902F631"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71AB818D" w14:textId="77777777" w:rsidR="00C53A23" w:rsidRPr="00405541" w:rsidRDefault="00C53A23" w:rsidP="00F74A1B">
            <w:pPr>
              <w:spacing w:after="0"/>
              <w:jc w:val="center"/>
              <w:rPr>
                <w:sz w:val="20"/>
                <w:szCs w:val="20"/>
              </w:rPr>
            </w:pPr>
            <w:r w:rsidRPr="00405541">
              <w:rPr>
                <w:sz w:val="20"/>
                <w:szCs w:val="20"/>
              </w:rPr>
              <w:t>6</w:t>
            </w:r>
          </w:p>
        </w:tc>
      </w:tr>
      <w:tr w:rsidR="00C53A23" w:rsidRPr="00405541" w14:paraId="25A01A21" w14:textId="77777777" w:rsidTr="00321C05">
        <w:trPr>
          <w:trHeight w:val="28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223AA559" w14:textId="77777777" w:rsidR="00C53A23" w:rsidRPr="00405541" w:rsidRDefault="00C53A23" w:rsidP="00F74A1B">
            <w:pPr>
              <w:spacing w:after="0"/>
              <w:jc w:val="center"/>
              <w:rPr>
                <w:color w:val="000000"/>
                <w:sz w:val="20"/>
                <w:szCs w:val="20"/>
              </w:rPr>
            </w:pPr>
            <w:r w:rsidRPr="00405541">
              <w:rPr>
                <w:color w:val="000000"/>
                <w:sz w:val="20"/>
                <w:szCs w:val="20"/>
              </w:rPr>
              <w:t>2.3.2</w:t>
            </w:r>
          </w:p>
        </w:tc>
        <w:tc>
          <w:tcPr>
            <w:tcW w:w="1532" w:type="dxa"/>
            <w:tcBorders>
              <w:top w:val="nil"/>
              <w:left w:val="nil"/>
              <w:bottom w:val="single" w:sz="4" w:space="0" w:color="auto"/>
              <w:right w:val="nil"/>
            </w:tcBorders>
            <w:shd w:val="clear" w:color="auto" w:fill="auto"/>
            <w:vAlign w:val="center"/>
            <w:hideMark/>
          </w:tcPr>
          <w:p w14:paraId="3EE6036D"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191E3A00" w14:textId="77777777" w:rsidR="00C53A23" w:rsidRPr="00405541" w:rsidRDefault="00C53A23" w:rsidP="00F74A1B">
            <w:pPr>
              <w:spacing w:after="0"/>
              <w:rPr>
                <w:color w:val="000000"/>
                <w:sz w:val="20"/>
                <w:szCs w:val="20"/>
              </w:rPr>
            </w:pPr>
            <w:r w:rsidRPr="00405541">
              <w:rPr>
                <w:color w:val="000000"/>
                <w:sz w:val="20"/>
                <w:szCs w:val="20"/>
              </w:rPr>
              <w:t>Diagnostic Pack</w:t>
            </w:r>
          </w:p>
        </w:tc>
        <w:tc>
          <w:tcPr>
            <w:tcW w:w="1276" w:type="dxa"/>
            <w:tcBorders>
              <w:top w:val="nil"/>
              <w:left w:val="nil"/>
              <w:bottom w:val="single" w:sz="4" w:space="0" w:color="auto"/>
              <w:right w:val="single" w:sz="4" w:space="0" w:color="auto"/>
            </w:tcBorders>
            <w:shd w:val="clear" w:color="auto" w:fill="auto"/>
            <w:vAlign w:val="center"/>
            <w:hideMark/>
          </w:tcPr>
          <w:p w14:paraId="37A3DDD4"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2481E0F7" w14:textId="77777777" w:rsidR="00C53A23" w:rsidRPr="00405541" w:rsidRDefault="00C53A23" w:rsidP="00F74A1B">
            <w:pPr>
              <w:spacing w:after="0"/>
              <w:jc w:val="center"/>
              <w:rPr>
                <w:sz w:val="20"/>
                <w:szCs w:val="20"/>
              </w:rPr>
            </w:pPr>
            <w:r w:rsidRPr="00405541">
              <w:rPr>
                <w:sz w:val="20"/>
                <w:szCs w:val="20"/>
              </w:rPr>
              <w:t>6</w:t>
            </w:r>
          </w:p>
        </w:tc>
      </w:tr>
      <w:tr w:rsidR="00C53A23" w:rsidRPr="00405541" w14:paraId="7602A271" w14:textId="77777777" w:rsidTr="00321C05">
        <w:trPr>
          <w:trHeight w:val="28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0A1738E3" w14:textId="77777777" w:rsidR="00C53A23" w:rsidRPr="00405541" w:rsidRDefault="00C53A23" w:rsidP="00F74A1B">
            <w:pPr>
              <w:spacing w:after="0"/>
              <w:jc w:val="center"/>
              <w:rPr>
                <w:color w:val="000000"/>
                <w:sz w:val="20"/>
                <w:szCs w:val="20"/>
              </w:rPr>
            </w:pPr>
            <w:r w:rsidRPr="00405541">
              <w:rPr>
                <w:color w:val="000000"/>
                <w:sz w:val="20"/>
                <w:szCs w:val="20"/>
              </w:rPr>
              <w:t>2.3.3</w:t>
            </w:r>
          </w:p>
        </w:tc>
        <w:tc>
          <w:tcPr>
            <w:tcW w:w="1532" w:type="dxa"/>
            <w:tcBorders>
              <w:top w:val="nil"/>
              <w:left w:val="nil"/>
              <w:bottom w:val="single" w:sz="4" w:space="0" w:color="auto"/>
              <w:right w:val="nil"/>
            </w:tcBorders>
            <w:shd w:val="clear" w:color="auto" w:fill="auto"/>
            <w:vAlign w:val="center"/>
            <w:hideMark/>
          </w:tcPr>
          <w:p w14:paraId="37EE0839"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auto"/>
            <w:vAlign w:val="center"/>
            <w:hideMark/>
          </w:tcPr>
          <w:p w14:paraId="41BE4F8B" w14:textId="77777777" w:rsidR="00C53A23" w:rsidRPr="00405541" w:rsidRDefault="00C53A23" w:rsidP="00F74A1B">
            <w:pPr>
              <w:spacing w:after="0"/>
              <w:rPr>
                <w:color w:val="000000"/>
                <w:sz w:val="20"/>
                <w:szCs w:val="20"/>
              </w:rPr>
            </w:pPr>
            <w:r w:rsidRPr="00405541">
              <w:rPr>
                <w:color w:val="000000"/>
                <w:sz w:val="20"/>
                <w:szCs w:val="20"/>
              </w:rPr>
              <w:t>Database Vault</w:t>
            </w:r>
          </w:p>
        </w:tc>
        <w:tc>
          <w:tcPr>
            <w:tcW w:w="1276" w:type="dxa"/>
            <w:tcBorders>
              <w:top w:val="nil"/>
              <w:left w:val="nil"/>
              <w:bottom w:val="single" w:sz="4" w:space="0" w:color="auto"/>
              <w:right w:val="single" w:sz="4" w:space="0" w:color="auto"/>
            </w:tcBorders>
            <w:shd w:val="clear" w:color="auto" w:fill="auto"/>
            <w:vAlign w:val="center"/>
            <w:hideMark/>
          </w:tcPr>
          <w:p w14:paraId="3CFE635C"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06368E6D" w14:textId="77777777" w:rsidR="00C53A23" w:rsidRPr="00405541" w:rsidRDefault="00C53A23" w:rsidP="00F74A1B">
            <w:pPr>
              <w:spacing w:after="0"/>
              <w:jc w:val="center"/>
              <w:rPr>
                <w:sz w:val="20"/>
                <w:szCs w:val="20"/>
              </w:rPr>
            </w:pPr>
            <w:r w:rsidRPr="00405541">
              <w:rPr>
                <w:sz w:val="20"/>
                <w:szCs w:val="20"/>
              </w:rPr>
              <w:t>6</w:t>
            </w:r>
          </w:p>
        </w:tc>
      </w:tr>
      <w:tr w:rsidR="00C53A23" w:rsidRPr="00405541" w14:paraId="45799F6C" w14:textId="77777777" w:rsidTr="00321C05">
        <w:trPr>
          <w:trHeight w:val="300"/>
        </w:trPr>
        <w:tc>
          <w:tcPr>
            <w:tcW w:w="902"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E1EC7C1" w14:textId="77777777" w:rsidR="00C53A23" w:rsidRPr="00405541" w:rsidRDefault="00C53A23" w:rsidP="00F74A1B">
            <w:pPr>
              <w:spacing w:after="0"/>
              <w:jc w:val="center"/>
              <w:rPr>
                <w:b/>
                <w:bCs/>
                <w:color w:val="000000"/>
                <w:sz w:val="20"/>
                <w:szCs w:val="20"/>
              </w:rPr>
            </w:pPr>
            <w:r w:rsidRPr="00405541">
              <w:rPr>
                <w:b/>
                <w:bCs/>
                <w:color w:val="000000"/>
                <w:sz w:val="20"/>
                <w:szCs w:val="20"/>
              </w:rPr>
              <w:t>2.4</w:t>
            </w:r>
          </w:p>
        </w:tc>
        <w:tc>
          <w:tcPr>
            <w:tcW w:w="1532" w:type="dxa"/>
            <w:tcBorders>
              <w:top w:val="nil"/>
              <w:left w:val="nil"/>
              <w:bottom w:val="single" w:sz="4" w:space="0" w:color="auto"/>
              <w:right w:val="nil"/>
            </w:tcBorders>
            <w:shd w:val="clear" w:color="auto" w:fill="D9D9D9" w:themeFill="background1" w:themeFillShade="D9"/>
            <w:vAlign w:val="center"/>
            <w:hideMark/>
          </w:tcPr>
          <w:p w14:paraId="5DE216F2"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4937" w:type="dxa"/>
            <w:tcBorders>
              <w:top w:val="nil"/>
              <w:left w:val="nil"/>
              <w:bottom w:val="single" w:sz="4" w:space="0" w:color="auto"/>
              <w:right w:val="single" w:sz="4" w:space="0" w:color="auto"/>
            </w:tcBorders>
            <w:shd w:val="clear" w:color="auto" w:fill="D9D9D9" w:themeFill="background1" w:themeFillShade="D9"/>
            <w:vAlign w:val="center"/>
            <w:hideMark/>
          </w:tcPr>
          <w:p w14:paraId="459727F7" w14:textId="77777777" w:rsidR="00C53A23" w:rsidRPr="00405541" w:rsidRDefault="00C53A23" w:rsidP="00F74A1B">
            <w:pPr>
              <w:spacing w:after="0"/>
              <w:rPr>
                <w:b/>
                <w:bCs/>
                <w:color w:val="000000"/>
                <w:sz w:val="20"/>
                <w:szCs w:val="20"/>
              </w:rPr>
            </w:pPr>
            <w:r w:rsidRPr="00405541">
              <w:rPr>
                <w:b/>
                <w:bCs/>
                <w:color w:val="000000"/>
                <w:sz w:val="20"/>
                <w:szCs w:val="20"/>
              </w:rPr>
              <w:t xml:space="preserve">   Λογισμικό Backup (HP DataProtector)</w:t>
            </w:r>
          </w:p>
        </w:tc>
        <w:tc>
          <w:tcPr>
            <w:tcW w:w="1276" w:type="dxa"/>
            <w:tcBorders>
              <w:top w:val="nil"/>
              <w:left w:val="nil"/>
              <w:bottom w:val="single" w:sz="4" w:space="0" w:color="auto"/>
              <w:right w:val="single" w:sz="4" w:space="0" w:color="auto"/>
            </w:tcBorders>
            <w:shd w:val="clear" w:color="auto" w:fill="D9D9D9" w:themeFill="background1" w:themeFillShade="D9"/>
            <w:vAlign w:val="center"/>
            <w:hideMark/>
          </w:tcPr>
          <w:p w14:paraId="52E517B4" w14:textId="77777777" w:rsidR="00C53A23" w:rsidRPr="00405541" w:rsidRDefault="00C53A23" w:rsidP="00F74A1B">
            <w:pPr>
              <w:spacing w:after="0"/>
              <w:jc w:val="center"/>
              <w:rPr>
                <w:color w:val="000000"/>
                <w:sz w:val="20"/>
                <w:szCs w:val="20"/>
              </w:rPr>
            </w:pPr>
            <w:r w:rsidRPr="00405541">
              <w:rPr>
                <w:color w:val="000000"/>
                <w:sz w:val="20"/>
                <w:szCs w:val="20"/>
              </w:rPr>
              <w:t> </w:t>
            </w:r>
          </w:p>
        </w:tc>
        <w:tc>
          <w:tcPr>
            <w:tcW w:w="1332" w:type="dxa"/>
            <w:tcBorders>
              <w:top w:val="nil"/>
              <w:left w:val="nil"/>
              <w:bottom w:val="single" w:sz="4" w:space="0" w:color="auto"/>
              <w:right w:val="single" w:sz="4" w:space="0" w:color="auto"/>
            </w:tcBorders>
            <w:shd w:val="clear" w:color="auto" w:fill="D9D9D9" w:themeFill="background1" w:themeFillShade="D9"/>
            <w:vAlign w:val="center"/>
            <w:hideMark/>
          </w:tcPr>
          <w:p w14:paraId="39CB4096" w14:textId="77777777" w:rsidR="00C53A23" w:rsidRPr="00405541" w:rsidRDefault="00C53A23" w:rsidP="00F74A1B">
            <w:pPr>
              <w:spacing w:after="0"/>
              <w:jc w:val="center"/>
              <w:rPr>
                <w:color w:val="000000"/>
                <w:sz w:val="20"/>
                <w:szCs w:val="20"/>
              </w:rPr>
            </w:pPr>
            <w:r w:rsidRPr="00405541">
              <w:rPr>
                <w:color w:val="000000"/>
                <w:sz w:val="20"/>
                <w:szCs w:val="20"/>
              </w:rPr>
              <w:t> </w:t>
            </w:r>
          </w:p>
        </w:tc>
      </w:tr>
      <w:tr w:rsidR="00C53A23" w:rsidRPr="00405541" w14:paraId="315FAB68" w14:textId="77777777" w:rsidTr="00321C05">
        <w:trPr>
          <w:trHeight w:val="24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65E5BF69" w14:textId="77777777" w:rsidR="00C53A23" w:rsidRPr="00405541" w:rsidRDefault="00C53A23" w:rsidP="00F74A1B">
            <w:pPr>
              <w:spacing w:after="0"/>
              <w:jc w:val="center"/>
              <w:rPr>
                <w:color w:val="000000"/>
                <w:sz w:val="20"/>
                <w:szCs w:val="20"/>
              </w:rPr>
            </w:pPr>
            <w:r w:rsidRPr="00405541">
              <w:rPr>
                <w:color w:val="000000"/>
                <w:sz w:val="20"/>
                <w:szCs w:val="20"/>
              </w:rPr>
              <w:t>2.4.1</w:t>
            </w:r>
          </w:p>
        </w:tc>
        <w:tc>
          <w:tcPr>
            <w:tcW w:w="1532" w:type="dxa"/>
            <w:tcBorders>
              <w:top w:val="nil"/>
              <w:left w:val="nil"/>
              <w:bottom w:val="single" w:sz="4" w:space="0" w:color="auto"/>
              <w:right w:val="nil"/>
            </w:tcBorders>
            <w:shd w:val="clear" w:color="auto" w:fill="auto"/>
            <w:vAlign w:val="center"/>
            <w:hideMark/>
          </w:tcPr>
          <w:p w14:paraId="39ECFC6E" w14:textId="77777777" w:rsidR="00C53A23" w:rsidRPr="00405541" w:rsidRDefault="00C53A23" w:rsidP="00F74A1B">
            <w:pPr>
              <w:spacing w:after="0"/>
              <w:rPr>
                <w:color w:val="000000"/>
                <w:sz w:val="20"/>
                <w:szCs w:val="20"/>
              </w:rPr>
            </w:pPr>
            <w:r w:rsidRPr="00405541">
              <w:rPr>
                <w:color w:val="000000"/>
                <w:sz w:val="20"/>
                <w:szCs w:val="20"/>
              </w:rPr>
              <w:t>B6953AAE</w:t>
            </w:r>
          </w:p>
        </w:tc>
        <w:tc>
          <w:tcPr>
            <w:tcW w:w="4937" w:type="dxa"/>
            <w:tcBorders>
              <w:top w:val="nil"/>
              <w:left w:val="nil"/>
              <w:bottom w:val="single" w:sz="4" w:space="0" w:color="auto"/>
              <w:right w:val="single" w:sz="4" w:space="0" w:color="auto"/>
            </w:tcBorders>
            <w:shd w:val="clear" w:color="auto" w:fill="auto"/>
            <w:vAlign w:val="center"/>
            <w:hideMark/>
          </w:tcPr>
          <w:p w14:paraId="539CE745" w14:textId="77777777" w:rsidR="00C53A23" w:rsidRPr="00405541" w:rsidRDefault="00C53A23" w:rsidP="00F74A1B">
            <w:pPr>
              <w:spacing w:after="0"/>
              <w:rPr>
                <w:color w:val="000000"/>
                <w:sz w:val="20"/>
                <w:szCs w:val="20"/>
              </w:rPr>
            </w:pPr>
            <w:r w:rsidRPr="00405541">
              <w:rPr>
                <w:color w:val="000000"/>
                <w:sz w:val="20"/>
                <w:szCs w:val="20"/>
              </w:rPr>
              <w:t>HP Data Prt drive ext UNIX/NAS/SAN E-LTU</w:t>
            </w:r>
          </w:p>
        </w:tc>
        <w:tc>
          <w:tcPr>
            <w:tcW w:w="1276" w:type="dxa"/>
            <w:tcBorders>
              <w:top w:val="nil"/>
              <w:left w:val="nil"/>
              <w:bottom w:val="single" w:sz="4" w:space="0" w:color="auto"/>
              <w:right w:val="single" w:sz="4" w:space="0" w:color="auto"/>
            </w:tcBorders>
            <w:shd w:val="clear" w:color="auto" w:fill="auto"/>
            <w:vAlign w:val="center"/>
            <w:hideMark/>
          </w:tcPr>
          <w:p w14:paraId="45611DB4"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39BD61DA" w14:textId="77777777" w:rsidR="00C53A23" w:rsidRPr="00405541" w:rsidRDefault="00C53A23" w:rsidP="00F74A1B">
            <w:pPr>
              <w:spacing w:after="0"/>
              <w:jc w:val="center"/>
              <w:rPr>
                <w:sz w:val="20"/>
                <w:szCs w:val="20"/>
              </w:rPr>
            </w:pPr>
            <w:r w:rsidRPr="00405541">
              <w:rPr>
                <w:sz w:val="20"/>
                <w:szCs w:val="20"/>
              </w:rPr>
              <w:t>1</w:t>
            </w:r>
          </w:p>
        </w:tc>
      </w:tr>
      <w:tr w:rsidR="00C53A23" w:rsidRPr="00405541" w14:paraId="14069C7B" w14:textId="77777777" w:rsidTr="00321C05">
        <w:trPr>
          <w:trHeight w:val="285"/>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3E3F8C00" w14:textId="77777777" w:rsidR="00C53A23" w:rsidRPr="00405541" w:rsidRDefault="00C53A23" w:rsidP="00F74A1B">
            <w:pPr>
              <w:spacing w:after="0"/>
              <w:jc w:val="center"/>
              <w:rPr>
                <w:color w:val="000000"/>
                <w:sz w:val="20"/>
                <w:szCs w:val="20"/>
              </w:rPr>
            </w:pPr>
            <w:r w:rsidRPr="00405541">
              <w:rPr>
                <w:color w:val="000000"/>
                <w:sz w:val="20"/>
                <w:szCs w:val="20"/>
              </w:rPr>
              <w:t>2.4.2</w:t>
            </w:r>
          </w:p>
        </w:tc>
        <w:tc>
          <w:tcPr>
            <w:tcW w:w="1532" w:type="dxa"/>
            <w:tcBorders>
              <w:top w:val="nil"/>
              <w:left w:val="nil"/>
              <w:bottom w:val="single" w:sz="4" w:space="0" w:color="auto"/>
              <w:right w:val="nil"/>
            </w:tcBorders>
            <w:shd w:val="clear" w:color="auto" w:fill="auto"/>
            <w:vAlign w:val="center"/>
            <w:hideMark/>
          </w:tcPr>
          <w:p w14:paraId="26EA9FF6" w14:textId="77777777" w:rsidR="00C53A23" w:rsidRPr="00405541" w:rsidRDefault="00C53A23" w:rsidP="00F74A1B">
            <w:pPr>
              <w:spacing w:after="0"/>
              <w:rPr>
                <w:color w:val="000000"/>
                <w:sz w:val="20"/>
                <w:szCs w:val="20"/>
              </w:rPr>
            </w:pPr>
            <w:r w:rsidRPr="00405541">
              <w:rPr>
                <w:color w:val="000000"/>
                <w:sz w:val="20"/>
                <w:szCs w:val="20"/>
              </w:rPr>
              <w:t>B6961CAE</w:t>
            </w:r>
          </w:p>
        </w:tc>
        <w:tc>
          <w:tcPr>
            <w:tcW w:w="4937" w:type="dxa"/>
            <w:tcBorders>
              <w:top w:val="nil"/>
              <w:left w:val="nil"/>
              <w:bottom w:val="single" w:sz="4" w:space="0" w:color="auto"/>
              <w:right w:val="single" w:sz="4" w:space="0" w:color="auto"/>
            </w:tcBorders>
            <w:shd w:val="clear" w:color="auto" w:fill="auto"/>
            <w:vAlign w:val="center"/>
            <w:hideMark/>
          </w:tcPr>
          <w:p w14:paraId="1207708B" w14:textId="77777777" w:rsidR="00C53A23" w:rsidRPr="00405541" w:rsidRDefault="00C53A23" w:rsidP="00F74A1B">
            <w:pPr>
              <w:spacing w:after="0"/>
              <w:rPr>
                <w:color w:val="000000"/>
                <w:sz w:val="20"/>
                <w:szCs w:val="20"/>
              </w:rPr>
            </w:pPr>
            <w:r w:rsidRPr="00405541">
              <w:rPr>
                <w:color w:val="000000"/>
                <w:sz w:val="20"/>
                <w:szCs w:val="20"/>
              </w:rPr>
              <w:t>HP Data Prot Stater Pack for Linux E-LTU</w:t>
            </w:r>
          </w:p>
        </w:tc>
        <w:tc>
          <w:tcPr>
            <w:tcW w:w="1276" w:type="dxa"/>
            <w:tcBorders>
              <w:top w:val="nil"/>
              <w:left w:val="nil"/>
              <w:bottom w:val="single" w:sz="4" w:space="0" w:color="auto"/>
              <w:right w:val="single" w:sz="4" w:space="0" w:color="auto"/>
            </w:tcBorders>
            <w:shd w:val="clear" w:color="auto" w:fill="auto"/>
            <w:vAlign w:val="center"/>
            <w:hideMark/>
          </w:tcPr>
          <w:p w14:paraId="4275459C"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27FC4598" w14:textId="77777777" w:rsidR="00C53A23" w:rsidRPr="00405541" w:rsidRDefault="00C53A23" w:rsidP="00F74A1B">
            <w:pPr>
              <w:spacing w:after="0"/>
              <w:jc w:val="center"/>
              <w:rPr>
                <w:sz w:val="20"/>
                <w:szCs w:val="20"/>
              </w:rPr>
            </w:pPr>
            <w:r w:rsidRPr="00405541">
              <w:rPr>
                <w:sz w:val="20"/>
                <w:szCs w:val="20"/>
              </w:rPr>
              <w:t>1</w:t>
            </w:r>
          </w:p>
        </w:tc>
      </w:tr>
      <w:tr w:rsidR="00C53A23" w:rsidRPr="00405541" w14:paraId="0F996F3B" w14:textId="77777777" w:rsidTr="00321C05">
        <w:trPr>
          <w:trHeight w:val="27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5CADE05E" w14:textId="77777777" w:rsidR="00C53A23" w:rsidRPr="00405541" w:rsidRDefault="00C53A23" w:rsidP="00F74A1B">
            <w:pPr>
              <w:spacing w:after="0"/>
              <w:jc w:val="center"/>
              <w:rPr>
                <w:color w:val="000000"/>
                <w:sz w:val="20"/>
                <w:szCs w:val="20"/>
              </w:rPr>
            </w:pPr>
            <w:r w:rsidRPr="00405541">
              <w:rPr>
                <w:color w:val="000000"/>
                <w:sz w:val="20"/>
                <w:szCs w:val="20"/>
              </w:rPr>
              <w:t>2.4.3</w:t>
            </w:r>
          </w:p>
        </w:tc>
        <w:tc>
          <w:tcPr>
            <w:tcW w:w="1532" w:type="dxa"/>
            <w:tcBorders>
              <w:top w:val="nil"/>
              <w:left w:val="nil"/>
              <w:bottom w:val="single" w:sz="4" w:space="0" w:color="auto"/>
              <w:right w:val="nil"/>
            </w:tcBorders>
            <w:shd w:val="clear" w:color="auto" w:fill="auto"/>
            <w:vAlign w:val="center"/>
            <w:hideMark/>
          </w:tcPr>
          <w:p w14:paraId="15854D25" w14:textId="77777777" w:rsidR="00C53A23" w:rsidRPr="00405541" w:rsidRDefault="00C53A23" w:rsidP="00F74A1B">
            <w:pPr>
              <w:spacing w:after="0"/>
              <w:rPr>
                <w:color w:val="000000"/>
                <w:sz w:val="20"/>
                <w:szCs w:val="20"/>
              </w:rPr>
            </w:pPr>
            <w:r w:rsidRPr="00405541">
              <w:rPr>
                <w:color w:val="000000"/>
                <w:sz w:val="20"/>
                <w:szCs w:val="20"/>
              </w:rPr>
              <w:t>B6965BAE</w:t>
            </w:r>
          </w:p>
        </w:tc>
        <w:tc>
          <w:tcPr>
            <w:tcW w:w="4937" w:type="dxa"/>
            <w:tcBorders>
              <w:top w:val="nil"/>
              <w:left w:val="nil"/>
              <w:bottom w:val="single" w:sz="4" w:space="0" w:color="auto"/>
              <w:right w:val="single" w:sz="4" w:space="0" w:color="auto"/>
            </w:tcBorders>
            <w:shd w:val="clear" w:color="auto" w:fill="auto"/>
            <w:vAlign w:val="center"/>
            <w:hideMark/>
          </w:tcPr>
          <w:p w14:paraId="35ED337F" w14:textId="77777777" w:rsidR="00C53A23" w:rsidRPr="00405541" w:rsidRDefault="00C53A23" w:rsidP="00F74A1B">
            <w:pPr>
              <w:spacing w:after="0"/>
              <w:rPr>
                <w:color w:val="000000"/>
                <w:sz w:val="20"/>
                <w:szCs w:val="20"/>
              </w:rPr>
            </w:pPr>
            <w:r w:rsidRPr="00405541">
              <w:rPr>
                <w:color w:val="000000"/>
                <w:sz w:val="20"/>
                <w:szCs w:val="20"/>
              </w:rPr>
              <w:t>HP DP On-line Backup</w:t>
            </w:r>
          </w:p>
        </w:tc>
        <w:tc>
          <w:tcPr>
            <w:tcW w:w="1276" w:type="dxa"/>
            <w:tcBorders>
              <w:top w:val="nil"/>
              <w:left w:val="nil"/>
              <w:bottom w:val="single" w:sz="4" w:space="0" w:color="auto"/>
              <w:right w:val="single" w:sz="4" w:space="0" w:color="auto"/>
            </w:tcBorders>
            <w:shd w:val="clear" w:color="auto" w:fill="auto"/>
            <w:vAlign w:val="center"/>
            <w:hideMark/>
          </w:tcPr>
          <w:p w14:paraId="67DD6BAC"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34788BD6" w14:textId="77777777" w:rsidR="00C53A23" w:rsidRPr="00405541" w:rsidRDefault="00C53A23" w:rsidP="00F74A1B">
            <w:pPr>
              <w:spacing w:after="0"/>
              <w:jc w:val="center"/>
              <w:rPr>
                <w:sz w:val="20"/>
                <w:szCs w:val="20"/>
              </w:rPr>
            </w:pPr>
            <w:r w:rsidRPr="00405541">
              <w:rPr>
                <w:sz w:val="20"/>
                <w:szCs w:val="20"/>
              </w:rPr>
              <w:t>2</w:t>
            </w:r>
          </w:p>
        </w:tc>
      </w:tr>
      <w:tr w:rsidR="00C53A23" w:rsidRPr="00405541" w14:paraId="1F63DE28" w14:textId="77777777" w:rsidTr="00321C05">
        <w:trPr>
          <w:trHeight w:val="300"/>
        </w:trPr>
        <w:tc>
          <w:tcPr>
            <w:tcW w:w="902" w:type="dxa"/>
            <w:tcBorders>
              <w:top w:val="nil"/>
              <w:left w:val="single" w:sz="4" w:space="0" w:color="auto"/>
              <w:bottom w:val="single" w:sz="4" w:space="0" w:color="auto"/>
              <w:right w:val="single" w:sz="4" w:space="0" w:color="auto"/>
            </w:tcBorders>
            <w:shd w:val="clear" w:color="auto" w:fill="auto"/>
            <w:vAlign w:val="center"/>
            <w:hideMark/>
          </w:tcPr>
          <w:p w14:paraId="0C4CDFC9" w14:textId="77777777" w:rsidR="00C53A23" w:rsidRPr="00405541" w:rsidRDefault="00C53A23" w:rsidP="00F74A1B">
            <w:pPr>
              <w:spacing w:after="0"/>
              <w:jc w:val="center"/>
              <w:rPr>
                <w:color w:val="000000"/>
                <w:sz w:val="20"/>
                <w:szCs w:val="20"/>
              </w:rPr>
            </w:pPr>
            <w:r w:rsidRPr="00405541">
              <w:rPr>
                <w:color w:val="000000"/>
                <w:sz w:val="20"/>
                <w:szCs w:val="20"/>
              </w:rPr>
              <w:t>2.4.4</w:t>
            </w:r>
          </w:p>
        </w:tc>
        <w:tc>
          <w:tcPr>
            <w:tcW w:w="1532" w:type="dxa"/>
            <w:tcBorders>
              <w:top w:val="nil"/>
              <w:left w:val="nil"/>
              <w:bottom w:val="single" w:sz="4" w:space="0" w:color="auto"/>
              <w:right w:val="nil"/>
            </w:tcBorders>
            <w:shd w:val="clear" w:color="auto" w:fill="auto"/>
            <w:vAlign w:val="center"/>
            <w:hideMark/>
          </w:tcPr>
          <w:p w14:paraId="7C31E214" w14:textId="77777777" w:rsidR="00C53A23" w:rsidRPr="00405541" w:rsidRDefault="00C53A23" w:rsidP="00F74A1B">
            <w:pPr>
              <w:spacing w:after="0"/>
              <w:rPr>
                <w:color w:val="000000"/>
                <w:sz w:val="20"/>
                <w:szCs w:val="20"/>
              </w:rPr>
            </w:pPr>
            <w:r w:rsidRPr="00405541">
              <w:rPr>
                <w:color w:val="000000"/>
                <w:sz w:val="20"/>
                <w:szCs w:val="20"/>
              </w:rPr>
              <w:t>TD586DAE</w:t>
            </w:r>
          </w:p>
        </w:tc>
        <w:tc>
          <w:tcPr>
            <w:tcW w:w="4937" w:type="dxa"/>
            <w:tcBorders>
              <w:top w:val="nil"/>
              <w:left w:val="nil"/>
              <w:bottom w:val="single" w:sz="4" w:space="0" w:color="auto"/>
              <w:right w:val="single" w:sz="4" w:space="0" w:color="auto"/>
            </w:tcBorders>
            <w:shd w:val="clear" w:color="auto" w:fill="auto"/>
            <w:vAlign w:val="center"/>
            <w:hideMark/>
          </w:tcPr>
          <w:p w14:paraId="20BB2516" w14:textId="77777777" w:rsidR="00C53A23" w:rsidRPr="00405541" w:rsidRDefault="00C53A23" w:rsidP="00F74A1B">
            <w:pPr>
              <w:spacing w:after="0"/>
              <w:rPr>
                <w:color w:val="000000"/>
                <w:sz w:val="20"/>
                <w:szCs w:val="20"/>
              </w:rPr>
            </w:pPr>
            <w:r w:rsidRPr="00405541">
              <w:rPr>
                <w:color w:val="000000"/>
                <w:sz w:val="20"/>
                <w:szCs w:val="20"/>
              </w:rPr>
              <w:t>HP Data Protector 8.10 Eng SW E-Media</w:t>
            </w:r>
          </w:p>
        </w:tc>
        <w:tc>
          <w:tcPr>
            <w:tcW w:w="1276" w:type="dxa"/>
            <w:tcBorders>
              <w:top w:val="nil"/>
              <w:left w:val="nil"/>
              <w:bottom w:val="single" w:sz="4" w:space="0" w:color="auto"/>
              <w:right w:val="single" w:sz="4" w:space="0" w:color="auto"/>
            </w:tcBorders>
            <w:shd w:val="clear" w:color="auto" w:fill="auto"/>
            <w:vAlign w:val="center"/>
            <w:hideMark/>
          </w:tcPr>
          <w:p w14:paraId="468A6E5F" w14:textId="77777777" w:rsidR="00C53A23" w:rsidRPr="00405541" w:rsidRDefault="00C53A23" w:rsidP="00F74A1B">
            <w:pPr>
              <w:spacing w:after="0"/>
              <w:jc w:val="center"/>
              <w:rPr>
                <w:color w:val="000000"/>
                <w:sz w:val="20"/>
                <w:szCs w:val="20"/>
              </w:rPr>
            </w:pPr>
            <w:r w:rsidRPr="00405541">
              <w:rPr>
                <w:color w:val="000000"/>
                <w:sz w:val="20"/>
                <w:szCs w:val="20"/>
              </w:rPr>
              <w:t>Άδεια</w:t>
            </w:r>
          </w:p>
        </w:tc>
        <w:tc>
          <w:tcPr>
            <w:tcW w:w="1332" w:type="dxa"/>
            <w:tcBorders>
              <w:top w:val="nil"/>
              <w:left w:val="nil"/>
              <w:bottom w:val="single" w:sz="4" w:space="0" w:color="auto"/>
              <w:right w:val="single" w:sz="4" w:space="0" w:color="auto"/>
            </w:tcBorders>
            <w:shd w:val="clear" w:color="auto" w:fill="auto"/>
            <w:vAlign w:val="center"/>
            <w:hideMark/>
          </w:tcPr>
          <w:p w14:paraId="47B900E3" w14:textId="77777777" w:rsidR="00C53A23" w:rsidRPr="00405541" w:rsidRDefault="00C53A23" w:rsidP="00F74A1B">
            <w:pPr>
              <w:spacing w:after="0"/>
              <w:jc w:val="center"/>
              <w:rPr>
                <w:sz w:val="20"/>
                <w:szCs w:val="20"/>
              </w:rPr>
            </w:pPr>
            <w:r w:rsidRPr="00405541">
              <w:rPr>
                <w:sz w:val="20"/>
                <w:szCs w:val="20"/>
              </w:rPr>
              <w:t>1</w:t>
            </w:r>
          </w:p>
        </w:tc>
      </w:tr>
    </w:tbl>
    <w:p w14:paraId="17ADF4C3" w14:textId="7740B71A" w:rsidR="00C8788F" w:rsidRDefault="00C8788F">
      <w:pPr>
        <w:suppressAutoHyphens w:val="0"/>
        <w:spacing w:after="0"/>
        <w:jc w:val="left"/>
        <w:rPr>
          <w:lang w:val="el-GR"/>
        </w:rPr>
      </w:pPr>
    </w:p>
    <w:p w14:paraId="2F78895A" w14:textId="77777777" w:rsidR="00C53A23" w:rsidRDefault="00C53A23" w:rsidP="00AE28D7">
      <w:pPr>
        <w:rPr>
          <w:lang w:val="el-GR"/>
        </w:rPr>
      </w:pPr>
    </w:p>
    <w:p w14:paraId="491C9A54" w14:textId="77777777" w:rsidR="000B4A87" w:rsidRDefault="000B4A87">
      <w:pPr>
        <w:suppressAutoHyphens w:val="0"/>
        <w:spacing w:after="0"/>
        <w:jc w:val="left"/>
        <w:rPr>
          <w:b/>
          <w:color w:val="002060"/>
          <w:lang w:val="el-GR"/>
        </w:rPr>
      </w:pPr>
      <w:bookmarkStart w:id="762" w:name="_Ref138781442"/>
      <w:bookmarkStart w:id="763" w:name="_Ref138781489"/>
      <w:bookmarkStart w:id="764" w:name="_Toc151456915"/>
      <w:r>
        <w:rPr>
          <w:lang w:val="el-GR"/>
        </w:rPr>
        <w:br w:type="page"/>
      </w:r>
    </w:p>
    <w:p w14:paraId="3041D50C" w14:textId="19FAE47F" w:rsidR="00C53A23" w:rsidRDefault="00C53A23" w:rsidP="00C53A23">
      <w:pPr>
        <w:pStyle w:val="20"/>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r w:rsidRPr="005F15CB">
        <w:rPr>
          <w:rFonts w:cs="Tahoma"/>
          <w:lang w:val="el-GR"/>
        </w:rPr>
        <w:lastRenderedPageBreak/>
        <w:t xml:space="preserve">ΠΑΡΑΡΤΗΜΑ </w:t>
      </w:r>
      <w:r w:rsidR="006212DB">
        <w:rPr>
          <w:rFonts w:cs="Tahoma"/>
          <w:lang w:val="en-US"/>
        </w:rPr>
        <w:t>XII</w:t>
      </w:r>
      <w:r w:rsidRPr="005F15CB">
        <w:rPr>
          <w:rFonts w:cs="Tahoma"/>
          <w:lang w:val="el-GR"/>
        </w:rPr>
        <w:t xml:space="preserve"> – </w:t>
      </w:r>
      <w:r>
        <w:rPr>
          <w:rFonts w:cs="Tahoma"/>
          <w:lang w:val="el-GR"/>
        </w:rPr>
        <w:t xml:space="preserve">Πληροφοριακή Υποδομή </w:t>
      </w:r>
      <w:r w:rsidRPr="005F15CB">
        <w:rPr>
          <w:rFonts w:cs="Tahoma"/>
          <w:lang w:val="el-GR"/>
        </w:rPr>
        <w:t xml:space="preserve"> </w:t>
      </w:r>
      <w:r w:rsidRPr="00C53A23">
        <w:rPr>
          <w:rFonts w:cs="Tahoma"/>
          <w:lang w:val="el-GR"/>
        </w:rPr>
        <w:t xml:space="preserve">Λειτουργικής Ενότητας </w:t>
      </w:r>
      <w:r>
        <w:rPr>
          <w:rFonts w:cs="Tahoma"/>
          <w:lang w:val="el-GR"/>
        </w:rPr>
        <w:t>2</w:t>
      </w:r>
      <w:r w:rsidRPr="00C53A23">
        <w:rPr>
          <w:rFonts w:cs="Tahoma"/>
          <w:lang w:val="el-GR"/>
        </w:rPr>
        <w:t xml:space="preserve"> (ΛΕ</w:t>
      </w:r>
      <w:r>
        <w:rPr>
          <w:rFonts w:cs="Tahoma"/>
          <w:lang w:val="el-GR"/>
        </w:rPr>
        <w:t>2</w:t>
      </w:r>
      <w:r w:rsidRPr="00C53A23">
        <w:rPr>
          <w:rFonts w:cs="Tahoma"/>
          <w:lang w:val="el-GR"/>
        </w:rPr>
        <w:t>) . Συντήρηση του Εθνικού Ποινικού Μητρώου(ΕΠΜ)</w:t>
      </w:r>
      <w:bookmarkEnd w:id="762"/>
      <w:bookmarkEnd w:id="763"/>
      <w:bookmarkEnd w:id="764"/>
    </w:p>
    <w:p w14:paraId="0A017E5A" w14:textId="400D19B7" w:rsidR="00C53A23" w:rsidRDefault="00C53A23" w:rsidP="00C53A23">
      <w:pPr>
        <w:rPr>
          <w:lang w:val="el-GR"/>
        </w:rPr>
      </w:pPr>
    </w:p>
    <w:tbl>
      <w:tblPr>
        <w:tblW w:w="8636" w:type="dxa"/>
        <w:tblLook w:val="04A0" w:firstRow="1" w:lastRow="0" w:firstColumn="1" w:lastColumn="0" w:noHBand="0" w:noVBand="1"/>
      </w:tblPr>
      <w:tblGrid>
        <w:gridCol w:w="1160"/>
        <w:gridCol w:w="4060"/>
        <w:gridCol w:w="2200"/>
        <w:gridCol w:w="1334"/>
        <w:gridCol w:w="277"/>
      </w:tblGrid>
      <w:tr w:rsidR="00C53A23" w:rsidRPr="00C53A23" w14:paraId="44537C82" w14:textId="77777777" w:rsidTr="00C53A23">
        <w:trPr>
          <w:gridAfter w:val="1"/>
          <w:wAfter w:w="36" w:type="dxa"/>
          <w:trHeight w:val="255"/>
        </w:trPr>
        <w:tc>
          <w:tcPr>
            <w:tcW w:w="11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6C85435" w14:textId="77777777" w:rsidR="00C53A23" w:rsidRPr="00C53A23" w:rsidRDefault="00C53A23" w:rsidP="00C53A23">
            <w:pPr>
              <w:suppressAutoHyphens w:val="0"/>
              <w:spacing w:after="0"/>
              <w:jc w:val="left"/>
              <w:rPr>
                <w:color w:val="FF0000"/>
                <w:sz w:val="20"/>
                <w:szCs w:val="20"/>
                <w:lang w:val="en-US" w:eastAsia="en-US"/>
              </w:rPr>
            </w:pPr>
            <w:r w:rsidRPr="00C53A23">
              <w:rPr>
                <w:color w:val="FF0000"/>
                <w:sz w:val="20"/>
                <w:szCs w:val="20"/>
                <w:lang w:val="en-US" w:eastAsia="en-US"/>
              </w:rPr>
              <w:t> </w:t>
            </w:r>
          </w:p>
        </w:tc>
        <w:tc>
          <w:tcPr>
            <w:tcW w:w="4060" w:type="dxa"/>
            <w:tcBorders>
              <w:top w:val="single" w:sz="4" w:space="0" w:color="auto"/>
              <w:left w:val="nil"/>
              <w:bottom w:val="single" w:sz="4" w:space="0" w:color="auto"/>
              <w:right w:val="single" w:sz="4" w:space="0" w:color="auto"/>
            </w:tcBorders>
            <w:shd w:val="clear" w:color="000000" w:fill="D9D9D9"/>
            <w:noWrap/>
            <w:vAlign w:val="center"/>
            <w:hideMark/>
          </w:tcPr>
          <w:p w14:paraId="3E534547" w14:textId="77777777" w:rsidR="00C53A23" w:rsidRPr="00C53A23" w:rsidRDefault="00C53A23" w:rsidP="00C53A23">
            <w:pPr>
              <w:suppressAutoHyphens w:val="0"/>
              <w:spacing w:after="0"/>
              <w:jc w:val="left"/>
              <w:rPr>
                <w:b/>
                <w:bCs/>
                <w:sz w:val="20"/>
                <w:szCs w:val="20"/>
                <w:lang w:val="en-US" w:eastAsia="en-US"/>
              </w:rPr>
            </w:pPr>
            <w:r w:rsidRPr="00C53A23">
              <w:rPr>
                <w:b/>
                <w:bCs/>
                <w:sz w:val="20"/>
                <w:szCs w:val="20"/>
                <w:lang w:val="en-US" w:eastAsia="en-US"/>
              </w:rPr>
              <w:t xml:space="preserve">C.4.1   Πληροφοριακό Σύστημα </w:t>
            </w:r>
          </w:p>
        </w:tc>
        <w:tc>
          <w:tcPr>
            <w:tcW w:w="2200" w:type="dxa"/>
            <w:tcBorders>
              <w:top w:val="single" w:sz="4" w:space="0" w:color="auto"/>
              <w:left w:val="nil"/>
              <w:bottom w:val="single" w:sz="4" w:space="0" w:color="auto"/>
              <w:right w:val="single" w:sz="4" w:space="0" w:color="auto"/>
            </w:tcBorders>
            <w:shd w:val="clear" w:color="000000" w:fill="D9D9D9"/>
            <w:noWrap/>
            <w:vAlign w:val="center"/>
            <w:hideMark/>
          </w:tcPr>
          <w:p w14:paraId="1B958E56" w14:textId="77777777" w:rsidR="00C53A23" w:rsidRPr="00C53A23" w:rsidRDefault="00C53A23" w:rsidP="00C53A23">
            <w:pPr>
              <w:suppressAutoHyphens w:val="0"/>
              <w:spacing w:after="0"/>
              <w:jc w:val="left"/>
              <w:rPr>
                <w:color w:val="FF0000"/>
                <w:sz w:val="20"/>
                <w:szCs w:val="20"/>
                <w:lang w:val="en-US" w:eastAsia="en-US"/>
              </w:rPr>
            </w:pPr>
            <w:r w:rsidRPr="00C53A23">
              <w:rPr>
                <w:color w:val="FF0000"/>
                <w:sz w:val="20"/>
                <w:szCs w:val="20"/>
                <w:lang w:val="en-US" w:eastAsia="en-US"/>
              </w:rPr>
              <w:t> </w:t>
            </w:r>
          </w:p>
        </w:tc>
        <w:tc>
          <w:tcPr>
            <w:tcW w:w="1180" w:type="dxa"/>
            <w:tcBorders>
              <w:top w:val="single" w:sz="4" w:space="0" w:color="auto"/>
              <w:left w:val="nil"/>
              <w:bottom w:val="single" w:sz="4" w:space="0" w:color="auto"/>
              <w:right w:val="single" w:sz="4" w:space="0" w:color="auto"/>
            </w:tcBorders>
            <w:shd w:val="clear" w:color="000000" w:fill="D9D9D9"/>
            <w:noWrap/>
            <w:vAlign w:val="center"/>
            <w:hideMark/>
          </w:tcPr>
          <w:p w14:paraId="53822F0A" w14:textId="77777777" w:rsidR="00C53A23" w:rsidRPr="00C53A23" w:rsidRDefault="00C53A23" w:rsidP="00C53A23">
            <w:pPr>
              <w:suppressAutoHyphens w:val="0"/>
              <w:spacing w:after="0"/>
              <w:jc w:val="left"/>
              <w:rPr>
                <w:color w:val="FF0000"/>
                <w:sz w:val="20"/>
                <w:szCs w:val="20"/>
                <w:lang w:val="en-US" w:eastAsia="en-US"/>
              </w:rPr>
            </w:pPr>
            <w:r w:rsidRPr="00C53A23">
              <w:rPr>
                <w:color w:val="FF0000"/>
                <w:sz w:val="20"/>
                <w:szCs w:val="20"/>
                <w:lang w:val="en-US" w:eastAsia="en-US"/>
              </w:rPr>
              <w:t> </w:t>
            </w:r>
          </w:p>
        </w:tc>
      </w:tr>
      <w:tr w:rsidR="00C53A23" w:rsidRPr="00C53A23" w14:paraId="5AFA2B00" w14:textId="77777777" w:rsidTr="00C53A23">
        <w:trPr>
          <w:gridAfter w:val="1"/>
          <w:wAfter w:w="36" w:type="dxa"/>
          <w:trHeight w:val="255"/>
        </w:trPr>
        <w:tc>
          <w:tcPr>
            <w:tcW w:w="1160" w:type="dxa"/>
            <w:tcBorders>
              <w:top w:val="nil"/>
              <w:left w:val="single" w:sz="4" w:space="0" w:color="auto"/>
              <w:bottom w:val="single" w:sz="4" w:space="0" w:color="auto"/>
              <w:right w:val="single" w:sz="4" w:space="0" w:color="auto"/>
            </w:tcBorders>
            <w:shd w:val="clear" w:color="000000" w:fill="D9D9D9"/>
            <w:noWrap/>
            <w:vAlign w:val="center"/>
            <w:hideMark/>
          </w:tcPr>
          <w:p w14:paraId="51DC53F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4060" w:type="dxa"/>
            <w:tcBorders>
              <w:top w:val="nil"/>
              <w:left w:val="nil"/>
              <w:bottom w:val="single" w:sz="4" w:space="0" w:color="auto"/>
              <w:right w:val="single" w:sz="4" w:space="0" w:color="auto"/>
            </w:tcBorders>
            <w:shd w:val="clear" w:color="000000" w:fill="D9D9D9"/>
            <w:noWrap/>
            <w:vAlign w:val="center"/>
            <w:hideMark/>
          </w:tcPr>
          <w:p w14:paraId="0C8D917C"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C.4.1.1    Υποέργο 1 – Εξοπλισμός</w:t>
            </w:r>
          </w:p>
        </w:tc>
        <w:tc>
          <w:tcPr>
            <w:tcW w:w="2200" w:type="dxa"/>
            <w:tcBorders>
              <w:top w:val="nil"/>
              <w:left w:val="nil"/>
              <w:bottom w:val="single" w:sz="4" w:space="0" w:color="auto"/>
              <w:right w:val="single" w:sz="4" w:space="0" w:color="auto"/>
            </w:tcBorders>
            <w:shd w:val="clear" w:color="000000" w:fill="D9D9D9"/>
            <w:noWrap/>
            <w:vAlign w:val="center"/>
            <w:hideMark/>
          </w:tcPr>
          <w:p w14:paraId="2E12ED5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noWrap/>
            <w:vAlign w:val="center"/>
            <w:hideMark/>
          </w:tcPr>
          <w:p w14:paraId="2728957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r>
      <w:tr w:rsidR="00C53A23" w:rsidRPr="00C53A23" w14:paraId="3E960AC8" w14:textId="77777777" w:rsidTr="00C53A23">
        <w:trPr>
          <w:gridAfter w:val="1"/>
          <w:wAfter w:w="36" w:type="dxa"/>
          <w:trHeight w:val="266"/>
        </w:trPr>
        <w:tc>
          <w:tcPr>
            <w:tcW w:w="11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4A50911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Α/Α</w:t>
            </w:r>
          </w:p>
        </w:tc>
        <w:tc>
          <w:tcPr>
            <w:tcW w:w="40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0FDBF7E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ΠΕΡΙΓΡΑΦΗ</w:t>
            </w:r>
          </w:p>
        </w:tc>
        <w:tc>
          <w:tcPr>
            <w:tcW w:w="2200" w:type="dxa"/>
            <w:vMerge w:val="restart"/>
            <w:tcBorders>
              <w:top w:val="nil"/>
              <w:left w:val="single" w:sz="4" w:space="0" w:color="auto"/>
              <w:bottom w:val="single" w:sz="4" w:space="0" w:color="auto"/>
              <w:right w:val="single" w:sz="4" w:space="0" w:color="auto"/>
            </w:tcBorders>
            <w:shd w:val="clear" w:color="000000" w:fill="D9D9D9"/>
            <w:vAlign w:val="center"/>
            <w:hideMark/>
          </w:tcPr>
          <w:p w14:paraId="04C12D4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ΤΥΠΟΣ</w:t>
            </w:r>
          </w:p>
        </w:tc>
        <w:tc>
          <w:tcPr>
            <w:tcW w:w="1180" w:type="dxa"/>
            <w:vMerge w:val="restart"/>
            <w:tcBorders>
              <w:top w:val="nil"/>
              <w:left w:val="single" w:sz="4" w:space="0" w:color="auto"/>
              <w:bottom w:val="single" w:sz="4" w:space="0" w:color="auto"/>
              <w:right w:val="single" w:sz="4" w:space="0" w:color="auto"/>
            </w:tcBorders>
            <w:shd w:val="clear" w:color="000000" w:fill="D9D9D9"/>
            <w:vAlign w:val="center"/>
            <w:hideMark/>
          </w:tcPr>
          <w:p w14:paraId="01F2118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ΠΟΣΟΤΗΤΑ</w:t>
            </w:r>
          </w:p>
        </w:tc>
      </w:tr>
      <w:tr w:rsidR="00C53A23" w:rsidRPr="00C53A23" w14:paraId="3ADFDC4B"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1D2865BD"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31D3CE4A"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auto"/>
              <w:right w:val="single" w:sz="4" w:space="0" w:color="auto"/>
            </w:tcBorders>
            <w:vAlign w:val="center"/>
            <w:hideMark/>
          </w:tcPr>
          <w:p w14:paraId="259DC36D"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305EFE92"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4758F5F0" w14:textId="77777777" w:rsidR="00C53A23" w:rsidRPr="00C53A23" w:rsidRDefault="00C53A23" w:rsidP="00C53A23">
            <w:pPr>
              <w:suppressAutoHyphens w:val="0"/>
              <w:spacing w:after="0"/>
              <w:jc w:val="center"/>
              <w:rPr>
                <w:b/>
                <w:bCs/>
                <w:color w:val="000000"/>
                <w:sz w:val="20"/>
                <w:szCs w:val="20"/>
                <w:lang w:val="en-US" w:eastAsia="en-US"/>
              </w:rPr>
            </w:pPr>
          </w:p>
        </w:tc>
      </w:tr>
      <w:tr w:rsidR="00C53A23" w:rsidRPr="00C53A23" w14:paraId="56121017"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3912F67F"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27874A65"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auto"/>
              <w:right w:val="single" w:sz="4" w:space="0" w:color="auto"/>
            </w:tcBorders>
            <w:vAlign w:val="center"/>
            <w:hideMark/>
          </w:tcPr>
          <w:p w14:paraId="0C3DB985"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3702D8F7"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034A57A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30A708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E001B7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w:t>
            </w:r>
          </w:p>
        </w:tc>
        <w:tc>
          <w:tcPr>
            <w:tcW w:w="4060" w:type="dxa"/>
            <w:tcBorders>
              <w:top w:val="nil"/>
              <w:left w:val="nil"/>
              <w:bottom w:val="single" w:sz="4" w:space="0" w:color="auto"/>
              <w:right w:val="single" w:sz="4" w:space="0" w:color="auto"/>
            </w:tcBorders>
            <w:shd w:val="clear" w:color="000000" w:fill="D9D9D9"/>
            <w:vAlign w:val="center"/>
            <w:hideMark/>
          </w:tcPr>
          <w:p w14:paraId="3529D42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Εξυπηρετητές (Servers)</w:t>
            </w:r>
          </w:p>
        </w:tc>
        <w:tc>
          <w:tcPr>
            <w:tcW w:w="2200" w:type="dxa"/>
            <w:tcBorders>
              <w:top w:val="nil"/>
              <w:left w:val="nil"/>
              <w:bottom w:val="single" w:sz="4" w:space="0" w:color="auto"/>
              <w:right w:val="single" w:sz="4" w:space="0" w:color="auto"/>
            </w:tcBorders>
            <w:shd w:val="clear" w:color="000000" w:fill="D9D9D9"/>
            <w:vAlign w:val="center"/>
            <w:hideMark/>
          </w:tcPr>
          <w:p w14:paraId="20BBEF86"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4E0B2F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1B3F361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E838C4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28B23D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w:t>
            </w:r>
          </w:p>
        </w:tc>
        <w:tc>
          <w:tcPr>
            <w:tcW w:w="4060" w:type="dxa"/>
            <w:tcBorders>
              <w:top w:val="nil"/>
              <w:left w:val="nil"/>
              <w:bottom w:val="single" w:sz="4" w:space="0" w:color="auto"/>
              <w:right w:val="single" w:sz="4" w:space="0" w:color="auto"/>
            </w:tcBorders>
            <w:shd w:val="clear" w:color="000000" w:fill="D9D9D9"/>
            <w:vAlign w:val="center"/>
            <w:hideMark/>
          </w:tcPr>
          <w:p w14:paraId="4EEB99B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3F741549"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361604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29B70D3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22C0F3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7A9D66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w:t>
            </w:r>
          </w:p>
        </w:tc>
        <w:tc>
          <w:tcPr>
            <w:tcW w:w="4060" w:type="dxa"/>
            <w:tcBorders>
              <w:top w:val="nil"/>
              <w:left w:val="nil"/>
              <w:bottom w:val="single" w:sz="4" w:space="0" w:color="auto"/>
              <w:right w:val="single" w:sz="4" w:space="0" w:color="auto"/>
            </w:tcBorders>
            <w:shd w:val="clear" w:color="auto" w:fill="auto"/>
            <w:vAlign w:val="center"/>
            <w:hideMark/>
          </w:tcPr>
          <w:p w14:paraId="5992763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DL380G7 SFF CTO Server</w:t>
            </w:r>
          </w:p>
        </w:tc>
        <w:tc>
          <w:tcPr>
            <w:tcW w:w="2200" w:type="dxa"/>
            <w:tcBorders>
              <w:top w:val="nil"/>
              <w:left w:val="nil"/>
              <w:bottom w:val="single" w:sz="4" w:space="0" w:color="auto"/>
              <w:right w:val="single" w:sz="4" w:space="0" w:color="auto"/>
            </w:tcBorders>
            <w:shd w:val="clear" w:color="auto" w:fill="auto"/>
            <w:vAlign w:val="center"/>
            <w:hideMark/>
          </w:tcPr>
          <w:p w14:paraId="62CD3B0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583914-B21</w:t>
            </w:r>
          </w:p>
        </w:tc>
        <w:tc>
          <w:tcPr>
            <w:tcW w:w="1180" w:type="dxa"/>
            <w:tcBorders>
              <w:top w:val="nil"/>
              <w:left w:val="nil"/>
              <w:bottom w:val="single" w:sz="4" w:space="0" w:color="auto"/>
              <w:right w:val="single" w:sz="4" w:space="0" w:color="auto"/>
            </w:tcBorders>
            <w:shd w:val="clear" w:color="auto" w:fill="auto"/>
            <w:vAlign w:val="center"/>
            <w:hideMark/>
          </w:tcPr>
          <w:p w14:paraId="765E2D5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5FF675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57E6729" w14:textId="77777777" w:rsidTr="009C1E22">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F502A3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w:t>
            </w:r>
          </w:p>
        </w:tc>
        <w:tc>
          <w:tcPr>
            <w:tcW w:w="4060" w:type="dxa"/>
            <w:tcBorders>
              <w:top w:val="nil"/>
              <w:left w:val="nil"/>
              <w:bottom w:val="single" w:sz="4" w:space="0" w:color="auto"/>
              <w:right w:val="single" w:sz="4" w:space="0" w:color="auto"/>
            </w:tcBorders>
            <w:shd w:val="clear" w:color="auto" w:fill="auto"/>
            <w:vAlign w:val="center"/>
            <w:hideMark/>
          </w:tcPr>
          <w:p w14:paraId="717132A9"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Περιέχεται στο ΥΠ.1.3</w:t>
            </w:r>
          </w:p>
        </w:tc>
        <w:tc>
          <w:tcPr>
            <w:tcW w:w="2200" w:type="dxa"/>
            <w:tcBorders>
              <w:top w:val="nil"/>
              <w:left w:val="nil"/>
              <w:bottom w:val="single" w:sz="4" w:space="0" w:color="auto"/>
              <w:right w:val="single" w:sz="4" w:space="0" w:color="auto"/>
            </w:tcBorders>
            <w:shd w:val="clear" w:color="auto" w:fill="auto"/>
            <w:vAlign w:val="center"/>
            <w:hideMark/>
          </w:tcPr>
          <w:p w14:paraId="1EB17FB2"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A7CA4B6"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 </w:t>
            </w:r>
          </w:p>
        </w:tc>
        <w:tc>
          <w:tcPr>
            <w:tcW w:w="36" w:type="dxa"/>
            <w:vAlign w:val="center"/>
            <w:hideMark/>
          </w:tcPr>
          <w:p w14:paraId="3AC793D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B15C37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D48462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w:t>
            </w:r>
          </w:p>
        </w:tc>
        <w:tc>
          <w:tcPr>
            <w:tcW w:w="4060" w:type="dxa"/>
            <w:tcBorders>
              <w:top w:val="nil"/>
              <w:left w:val="nil"/>
              <w:bottom w:val="single" w:sz="4" w:space="0" w:color="auto"/>
              <w:right w:val="single" w:sz="4" w:space="0" w:color="auto"/>
            </w:tcBorders>
            <w:shd w:val="clear" w:color="auto" w:fill="auto"/>
            <w:vAlign w:val="center"/>
            <w:hideMark/>
          </w:tcPr>
          <w:p w14:paraId="48B7C06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Europe - Multilingual Localization</w:t>
            </w:r>
          </w:p>
        </w:tc>
        <w:tc>
          <w:tcPr>
            <w:tcW w:w="2200" w:type="dxa"/>
            <w:tcBorders>
              <w:top w:val="nil"/>
              <w:left w:val="nil"/>
              <w:bottom w:val="single" w:sz="4" w:space="0" w:color="auto"/>
              <w:right w:val="single" w:sz="4" w:space="0" w:color="auto"/>
            </w:tcBorders>
            <w:shd w:val="clear" w:color="auto" w:fill="auto"/>
            <w:vAlign w:val="center"/>
            <w:hideMark/>
          </w:tcPr>
          <w:p w14:paraId="4C5CE36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583914-B21  B19</w:t>
            </w:r>
          </w:p>
        </w:tc>
        <w:tc>
          <w:tcPr>
            <w:tcW w:w="1180" w:type="dxa"/>
            <w:tcBorders>
              <w:top w:val="nil"/>
              <w:left w:val="nil"/>
              <w:bottom w:val="single" w:sz="4" w:space="0" w:color="auto"/>
              <w:right w:val="single" w:sz="4" w:space="0" w:color="auto"/>
            </w:tcBorders>
            <w:shd w:val="clear" w:color="auto" w:fill="auto"/>
            <w:vAlign w:val="center"/>
            <w:hideMark/>
          </w:tcPr>
          <w:p w14:paraId="228D5BF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240DA8E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1CAADF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CF9923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w:t>
            </w:r>
          </w:p>
        </w:tc>
        <w:tc>
          <w:tcPr>
            <w:tcW w:w="4060" w:type="dxa"/>
            <w:tcBorders>
              <w:top w:val="nil"/>
              <w:left w:val="nil"/>
              <w:bottom w:val="single" w:sz="4" w:space="0" w:color="auto"/>
              <w:right w:val="single" w:sz="4" w:space="0" w:color="auto"/>
            </w:tcBorders>
            <w:shd w:val="clear" w:color="auto" w:fill="auto"/>
            <w:vAlign w:val="center"/>
            <w:hideMark/>
          </w:tcPr>
          <w:p w14:paraId="1D6C035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DL380G7 X5690 FIO Kit</w:t>
            </w:r>
          </w:p>
        </w:tc>
        <w:tc>
          <w:tcPr>
            <w:tcW w:w="2200" w:type="dxa"/>
            <w:tcBorders>
              <w:top w:val="nil"/>
              <w:left w:val="nil"/>
              <w:bottom w:val="single" w:sz="4" w:space="0" w:color="auto"/>
              <w:right w:val="single" w:sz="4" w:space="0" w:color="auto"/>
            </w:tcBorders>
            <w:shd w:val="clear" w:color="auto" w:fill="auto"/>
            <w:vAlign w:val="center"/>
            <w:hideMark/>
          </w:tcPr>
          <w:p w14:paraId="53C981B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633410-L21</w:t>
            </w:r>
          </w:p>
        </w:tc>
        <w:tc>
          <w:tcPr>
            <w:tcW w:w="1180" w:type="dxa"/>
            <w:tcBorders>
              <w:top w:val="nil"/>
              <w:left w:val="nil"/>
              <w:bottom w:val="single" w:sz="4" w:space="0" w:color="auto"/>
              <w:right w:val="single" w:sz="4" w:space="0" w:color="auto"/>
            </w:tcBorders>
            <w:shd w:val="clear" w:color="auto" w:fill="auto"/>
            <w:vAlign w:val="center"/>
            <w:hideMark/>
          </w:tcPr>
          <w:p w14:paraId="74812FA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B0DF70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5CE72C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780E88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w:t>
            </w:r>
          </w:p>
        </w:tc>
        <w:tc>
          <w:tcPr>
            <w:tcW w:w="4060" w:type="dxa"/>
            <w:tcBorders>
              <w:top w:val="nil"/>
              <w:left w:val="nil"/>
              <w:bottom w:val="single" w:sz="4" w:space="0" w:color="auto"/>
              <w:right w:val="single" w:sz="4" w:space="0" w:color="auto"/>
            </w:tcBorders>
            <w:shd w:val="clear" w:color="auto" w:fill="auto"/>
            <w:vAlign w:val="center"/>
            <w:hideMark/>
          </w:tcPr>
          <w:p w14:paraId="07661A7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DL380G7 X5690 Kit</w:t>
            </w:r>
          </w:p>
        </w:tc>
        <w:tc>
          <w:tcPr>
            <w:tcW w:w="2200" w:type="dxa"/>
            <w:tcBorders>
              <w:top w:val="nil"/>
              <w:left w:val="nil"/>
              <w:bottom w:val="single" w:sz="4" w:space="0" w:color="auto"/>
              <w:right w:val="single" w:sz="4" w:space="0" w:color="auto"/>
            </w:tcBorders>
            <w:shd w:val="clear" w:color="auto" w:fill="auto"/>
            <w:vAlign w:val="center"/>
            <w:hideMark/>
          </w:tcPr>
          <w:p w14:paraId="7311AB9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633410-B21</w:t>
            </w:r>
          </w:p>
        </w:tc>
        <w:tc>
          <w:tcPr>
            <w:tcW w:w="1180" w:type="dxa"/>
            <w:tcBorders>
              <w:top w:val="nil"/>
              <w:left w:val="nil"/>
              <w:bottom w:val="single" w:sz="4" w:space="0" w:color="auto"/>
              <w:right w:val="single" w:sz="4" w:space="0" w:color="auto"/>
            </w:tcBorders>
            <w:shd w:val="clear" w:color="auto" w:fill="auto"/>
            <w:vAlign w:val="center"/>
            <w:hideMark/>
          </w:tcPr>
          <w:p w14:paraId="07F04BF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28A0399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0BC1AD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C153D9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w:t>
            </w:r>
          </w:p>
        </w:tc>
        <w:tc>
          <w:tcPr>
            <w:tcW w:w="4060" w:type="dxa"/>
            <w:tcBorders>
              <w:top w:val="nil"/>
              <w:left w:val="nil"/>
              <w:bottom w:val="single" w:sz="4" w:space="0" w:color="auto"/>
              <w:right w:val="single" w:sz="4" w:space="0" w:color="auto"/>
            </w:tcBorders>
            <w:shd w:val="clear" w:color="auto" w:fill="auto"/>
            <w:vAlign w:val="center"/>
            <w:hideMark/>
          </w:tcPr>
          <w:p w14:paraId="55E89DC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57F99F8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633410-B21  0D1</w:t>
            </w:r>
          </w:p>
        </w:tc>
        <w:tc>
          <w:tcPr>
            <w:tcW w:w="1180" w:type="dxa"/>
            <w:tcBorders>
              <w:top w:val="nil"/>
              <w:left w:val="nil"/>
              <w:bottom w:val="single" w:sz="4" w:space="0" w:color="auto"/>
              <w:right w:val="single" w:sz="4" w:space="0" w:color="auto"/>
            </w:tcBorders>
            <w:shd w:val="clear" w:color="auto" w:fill="auto"/>
            <w:vAlign w:val="center"/>
            <w:hideMark/>
          </w:tcPr>
          <w:p w14:paraId="1E6AD04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02C4BE1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62A33C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B5F933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w:t>
            </w:r>
          </w:p>
        </w:tc>
        <w:tc>
          <w:tcPr>
            <w:tcW w:w="4060" w:type="dxa"/>
            <w:tcBorders>
              <w:top w:val="nil"/>
              <w:left w:val="nil"/>
              <w:bottom w:val="single" w:sz="4" w:space="0" w:color="auto"/>
              <w:right w:val="single" w:sz="4" w:space="0" w:color="auto"/>
            </w:tcBorders>
            <w:shd w:val="clear" w:color="auto" w:fill="auto"/>
            <w:vAlign w:val="center"/>
            <w:hideMark/>
          </w:tcPr>
          <w:p w14:paraId="7C9E6F6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8GB 2Rx4 PC3-10600R-9 Kit</w:t>
            </w:r>
          </w:p>
        </w:tc>
        <w:tc>
          <w:tcPr>
            <w:tcW w:w="2200" w:type="dxa"/>
            <w:tcBorders>
              <w:top w:val="nil"/>
              <w:left w:val="nil"/>
              <w:bottom w:val="single" w:sz="4" w:space="0" w:color="auto"/>
              <w:right w:val="single" w:sz="4" w:space="0" w:color="auto"/>
            </w:tcBorders>
            <w:shd w:val="clear" w:color="auto" w:fill="auto"/>
            <w:vAlign w:val="center"/>
            <w:hideMark/>
          </w:tcPr>
          <w:p w14:paraId="6525A46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500662-B21</w:t>
            </w:r>
          </w:p>
        </w:tc>
        <w:tc>
          <w:tcPr>
            <w:tcW w:w="1180" w:type="dxa"/>
            <w:tcBorders>
              <w:top w:val="nil"/>
              <w:left w:val="nil"/>
              <w:bottom w:val="single" w:sz="4" w:space="0" w:color="auto"/>
              <w:right w:val="single" w:sz="4" w:space="0" w:color="auto"/>
            </w:tcBorders>
            <w:shd w:val="clear" w:color="auto" w:fill="auto"/>
            <w:vAlign w:val="center"/>
            <w:hideMark/>
          </w:tcPr>
          <w:p w14:paraId="701FF9C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72</w:t>
            </w:r>
          </w:p>
        </w:tc>
        <w:tc>
          <w:tcPr>
            <w:tcW w:w="36" w:type="dxa"/>
            <w:vAlign w:val="center"/>
            <w:hideMark/>
          </w:tcPr>
          <w:p w14:paraId="15BE074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FCBD90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C11B60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w:t>
            </w:r>
          </w:p>
        </w:tc>
        <w:tc>
          <w:tcPr>
            <w:tcW w:w="4060" w:type="dxa"/>
            <w:tcBorders>
              <w:top w:val="nil"/>
              <w:left w:val="nil"/>
              <w:bottom w:val="single" w:sz="4" w:space="0" w:color="auto"/>
              <w:right w:val="single" w:sz="4" w:space="0" w:color="auto"/>
            </w:tcBorders>
            <w:shd w:val="clear" w:color="auto" w:fill="auto"/>
            <w:vAlign w:val="center"/>
            <w:hideMark/>
          </w:tcPr>
          <w:p w14:paraId="1E812F1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5CF86B8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500662-B21  0D1</w:t>
            </w:r>
          </w:p>
        </w:tc>
        <w:tc>
          <w:tcPr>
            <w:tcW w:w="1180" w:type="dxa"/>
            <w:tcBorders>
              <w:top w:val="nil"/>
              <w:left w:val="nil"/>
              <w:bottom w:val="single" w:sz="4" w:space="0" w:color="auto"/>
              <w:right w:val="single" w:sz="4" w:space="0" w:color="auto"/>
            </w:tcBorders>
            <w:shd w:val="clear" w:color="auto" w:fill="auto"/>
            <w:vAlign w:val="center"/>
            <w:hideMark/>
          </w:tcPr>
          <w:p w14:paraId="41431D7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72</w:t>
            </w:r>
          </w:p>
        </w:tc>
        <w:tc>
          <w:tcPr>
            <w:tcW w:w="36" w:type="dxa"/>
            <w:vAlign w:val="center"/>
            <w:hideMark/>
          </w:tcPr>
          <w:p w14:paraId="46CF751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73B4A8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A51F46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w:t>
            </w:r>
          </w:p>
        </w:tc>
        <w:tc>
          <w:tcPr>
            <w:tcW w:w="4060" w:type="dxa"/>
            <w:tcBorders>
              <w:top w:val="nil"/>
              <w:left w:val="nil"/>
              <w:bottom w:val="single" w:sz="4" w:space="0" w:color="auto"/>
              <w:right w:val="single" w:sz="4" w:space="0" w:color="auto"/>
            </w:tcBorders>
            <w:shd w:val="clear" w:color="auto" w:fill="auto"/>
            <w:vAlign w:val="center"/>
            <w:hideMark/>
          </w:tcPr>
          <w:p w14:paraId="6519EDD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300GB 6G SAS 10K 2.5in DP ENT HDD</w:t>
            </w:r>
          </w:p>
        </w:tc>
        <w:tc>
          <w:tcPr>
            <w:tcW w:w="2200" w:type="dxa"/>
            <w:tcBorders>
              <w:top w:val="nil"/>
              <w:left w:val="nil"/>
              <w:bottom w:val="single" w:sz="4" w:space="0" w:color="auto"/>
              <w:right w:val="single" w:sz="4" w:space="0" w:color="auto"/>
            </w:tcBorders>
            <w:shd w:val="clear" w:color="auto" w:fill="auto"/>
            <w:vAlign w:val="center"/>
            <w:hideMark/>
          </w:tcPr>
          <w:p w14:paraId="2EC6CD9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507127-B21</w:t>
            </w:r>
          </w:p>
        </w:tc>
        <w:tc>
          <w:tcPr>
            <w:tcW w:w="1180" w:type="dxa"/>
            <w:tcBorders>
              <w:top w:val="nil"/>
              <w:left w:val="nil"/>
              <w:bottom w:val="single" w:sz="4" w:space="0" w:color="auto"/>
              <w:right w:val="single" w:sz="4" w:space="0" w:color="auto"/>
            </w:tcBorders>
            <w:shd w:val="clear" w:color="auto" w:fill="auto"/>
            <w:vAlign w:val="center"/>
            <w:hideMark/>
          </w:tcPr>
          <w:p w14:paraId="1BCADED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50D2EF8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74608F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8A72A5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w:t>
            </w:r>
          </w:p>
        </w:tc>
        <w:tc>
          <w:tcPr>
            <w:tcW w:w="4060" w:type="dxa"/>
            <w:tcBorders>
              <w:top w:val="nil"/>
              <w:left w:val="nil"/>
              <w:bottom w:val="single" w:sz="4" w:space="0" w:color="auto"/>
              <w:right w:val="single" w:sz="4" w:space="0" w:color="auto"/>
            </w:tcBorders>
            <w:shd w:val="clear" w:color="auto" w:fill="auto"/>
            <w:vAlign w:val="center"/>
            <w:hideMark/>
          </w:tcPr>
          <w:p w14:paraId="5010D4E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30C5693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507127-B21  0D1</w:t>
            </w:r>
          </w:p>
        </w:tc>
        <w:tc>
          <w:tcPr>
            <w:tcW w:w="1180" w:type="dxa"/>
            <w:tcBorders>
              <w:top w:val="nil"/>
              <w:left w:val="nil"/>
              <w:bottom w:val="single" w:sz="4" w:space="0" w:color="auto"/>
              <w:right w:val="single" w:sz="4" w:space="0" w:color="auto"/>
            </w:tcBorders>
            <w:shd w:val="clear" w:color="auto" w:fill="auto"/>
            <w:vAlign w:val="center"/>
            <w:hideMark/>
          </w:tcPr>
          <w:p w14:paraId="2061D95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64DAC1B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03E20F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4D26E6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w:t>
            </w:r>
          </w:p>
        </w:tc>
        <w:tc>
          <w:tcPr>
            <w:tcW w:w="4060" w:type="dxa"/>
            <w:tcBorders>
              <w:top w:val="nil"/>
              <w:left w:val="nil"/>
              <w:bottom w:val="single" w:sz="4" w:space="0" w:color="auto"/>
              <w:right w:val="single" w:sz="4" w:space="0" w:color="auto"/>
            </w:tcBorders>
            <w:shd w:val="clear" w:color="auto" w:fill="auto"/>
            <w:vAlign w:val="center"/>
            <w:hideMark/>
          </w:tcPr>
          <w:p w14:paraId="67E33A1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Slim 12.7mm SATA DVD Optical Kit</w:t>
            </w:r>
          </w:p>
        </w:tc>
        <w:tc>
          <w:tcPr>
            <w:tcW w:w="2200" w:type="dxa"/>
            <w:tcBorders>
              <w:top w:val="nil"/>
              <w:left w:val="nil"/>
              <w:bottom w:val="single" w:sz="4" w:space="0" w:color="auto"/>
              <w:right w:val="single" w:sz="4" w:space="0" w:color="auto"/>
            </w:tcBorders>
            <w:shd w:val="clear" w:color="auto" w:fill="auto"/>
            <w:vAlign w:val="center"/>
            <w:hideMark/>
          </w:tcPr>
          <w:p w14:paraId="133967A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481041-B21</w:t>
            </w:r>
          </w:p>
        </w:tc>
        <w:tc>
          <w:tcPr>
            <w:tcW w:w="1180" w:type="dxa"/>
            <w:tcBorders>
              <w:top w:val="nil"/>
              <w:left w:val="nil"/>
              <w:bottom w:val="single" w:sz="4" w:space="0" w:color="auto"/>
              <w:right w:val="single" w:sz="4" w:space="0" w:color="auto"/>
            </w:tcBorders>
            <w:shd w:val="clear" w:color="auto" w:fill="auto"/>
            <w:vAlign w:val="center"/>
            <w:hideMark/>
          </w:tcPr>
          <w:p w14:paraId="1C4ACBA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7C72EEB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B992E6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A83FFF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w:t>
            </w:r>
          </w:p>
        </w:tc>
        <w:tc>
          <w:tcPr>
            <w:tcW w:w="4060" w:type="dxa"/>
            <w:tcBorders>
              <w:top w:val="nil"/>
              <w:left w:val="nil"/>
              <w:bottom w:val="single" w:sz="4" w:space="0" w:color="auto"/>
              <w:right w:val="single" w:sz="4" w:space="0" w:color="auto"/>
            </w:tcBorders>
            <w:shd w:val="clear" w:color="auto" w:fill="auto"/>
            <w:vAlign w:val="center"/>
            <w:hideMark/>
          </w:tcPr>
          <w:p w14:paraId="44FEBAA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7B4CA84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481041-B21  0D1</w:t>
            </w:r>
          </w:p>
        </w:tc>
        <w:tc>
          <w:tcPr>
            <w:tcW w:w="1180" w:type="dxa"/>
            <w:tcBorders>
              <w:top w:val="nil"/>
              <w:left w:val="nil"/>
              <w:bottom w:val="single" w:sz="4" w:space="0" w:color="auto"/>
              <w:right w:val="single" w:sz="4" w:space="0" w:color="auto"/>
            </w:tcBorders>
            <w:shd w:val="clear" w:color="auto" w:fill="auto"/>
            <w:vAlign w:val="center"/>
            <w:hideMark/>
          </w:tcPr>
          <w:p w14:paraId="46DFE04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5AB66F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65D8B1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E94F84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w:t>
            </w:r>
          </w:p>
        </w:tc>
        <w:tc>
          <w:tcPr>
            <w:tcW w:w="4060" w:type="dxa"/>
            <w:tcBorders>
              <w:top w:val="nil"/>
              <w:left w:val="nil"/>
              <w:bottom w:val="single" w:sz="4" w:space="0" w:color="auto"/>
              <w:right w:val="single" w:sz="4" w:space="0" w:color="auto"/>
            </w:tcBorders>
            <w:shd w:val="clear" w:color="auto" w:fill="auto"/>
            <w:vAlign w:val="center"/>
            <w:hideMark/>
          </w:tcPr>
          <w:p w14:paraId="6404DEA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256MB P-Series Cache Upgrade</w:t>
            </w:r>
          </w:p>
        </w:tc>
        <w:tc>
          <w:tcPr>
            <w:tcW w:w="2200" w:type="dxa"/>
            <w:tcBorders>
              <w:top w:val="nil"/>
              <w:left w:val="nil"/>
              <w:bottom w:val="single" w:sz="4" w:space="0" w:color="auto"/>
              <w:right w:val="single" w:sz="4" w:space="0" w:color="auto"/>
            </w:tcBorders>
            <w:shd w:val="clear" w:color="auto" w:fill="auto"/>
            <w:vAlign w:val="center"/>
            <w:hideMark/>
          </w:tcPr>
          <w:p w14:paraId="29DEB56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462968-B21</w:t>
            </w:r>
          </w:p>
        </w:tc>
        <w:tc>
          <w:tcPr>
            <w:tcW w:w="1180" w:type="dxa"/>
            <w:tcBorders>
              <w:top w:val="nil"/>
              <w:left w:val="nil"/>
              <w:bottom w:val="single" w:sz="4" w:space="0" w:color="auto"/>
              <w:right w:val="single" w:sz="4" w:space="0" w:color="auto"/>
            </w:tcBorders>
            <w:shd w:val="clear" w:color="auto" w:fill="auto"/>
            <w:vAlign w:val="center"/>
            <w:hideMark/>
          </w:tcPr>
          <w:p w14:paraId="5FE269F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0C07128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A334AC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DAD11D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w:t>
            </w:r>
          </w:p>
        </w:tc>
        <w:tc>
          <w:tcPr>
            <w:tcW w:w="4060" w:type="dxa"/>
            <w:tcBorders>
              <w:top w:val="nil"/>
              <w:left w:val="nil"/>
              <w:bottom w:val="single" w:sz="4" w:space="0" w:color="auto"/>
              <w:right w:val="single" w:sz="4" w:space="0" w:color="auto"/>
            </w:tcBorders>
            <w:shd w:val="clear" w:color="auto" w:fill="auto"/>
            <w:vAlign w:val="center"/>
            <w:hideMark/>
          </w:tcPr>
          <w:p w14:paraId="03918EC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021FABA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462968-B21  0D1</w:t>
            </w:r>
          </w:p>
        </w:tc>
        <w:tc>
          <w:tcPr>
            <w:tcW w:w="1180" w:type="dxa"/>
            <w:tcBorders>
              <w:top w:val="nil"/>
              <w:left w:val="nil"/>
              <w:bottom w:val="single" w:sz="4" w:space="0" w:color="auto"/>
              <w:right w:val="single" w:sz="4" w:space="0" w:color="auto"/>
            </w:tcBorders>
            <w:shd w:val="clear" w:color="auto" w:fill="auto"/>
            <w:vAlign w:val="center"/>
            <w:hideMark/>
          </w:tcPr>
          <w:p w14:paraId="14082DF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8D6F9A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FAF2C5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CC7FA4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w:t>
            </w:r>
          </w:p>
        </w:tc>
        <w:tc>
          <w:tcPr>
            <w:tcW w:w="4060" w:type="dxa"/>
            <w:tcBorders>
              <w:top w:val="nil"/>
              <w:left w:val="nil"/>
              <w:bottom w:val="single" w:sz="4" w:space="0" w:color="auto"/>
              <w:right w:val="single" w:sz="4" w:space="0" w:color="auto"/>
            </w:tcBorders>
            <w:shd w:val="clear" w:color="auto" w:fill="auto"/>
            <w:vAlign w:val="center"/>
            <w:hideMark/>
          </w:tcPr>
          <w:p w14:paraId="4EDA1F2F"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HP 81Q PCI-e FC HBA</w:t>
            </w:r>
          </w:p>
        </w:tc>
        <w:tc>
          <w:tcPr>
            <w:tcW w:w="2200" w:type="dxa"/>
            <w:tcBorders>
              <w:top w:val="nil"/>
              <w:left w:val="nil"/>
              <w:bottom w:val="single" w:sz="4" w:space="0" w:color="auto"/>
              <w:right w:val="single" w:sz="4" w:space="0" w:color="auto"/>
            </w:tcBorders>
            <w:shd w:val="clear" w:color="auto" w:fill="auto"/>
            <w:vAlign w:val="center"/>
            <w:hideMark/>
          </w:tcPr>
          <w:p w14:paraId="20EB255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AK344A</w:t>
            </w:r>
          </w:p>
        </w:tc>
        <w:tc>
          <w:tcPr>
            <w:tcW w:w="1180" w:type="dxa"/>
            <w:tcBorders>
              <w:top w:val="nil"/>
              <w:left w:val="nil"/>
              <w:bottom w:val="single" w:sz="4" w:space="0" w:color="auto"/>
              <w:right w:val="single" w:sz="4" w:space="0" w:color="auto"/>
            </w:tcBorders>
            <w:shd w:val="clear" w:color="auto" w:fill="auto"/>
            <w:vAlign w:val="center"/>
            <w:hideMark/>
          </w:tcPr>
          <w:p w14:paraId="7805521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7F2A955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17B9CD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E45502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w:t>
            </w:r>
          </w:p>
        </w:tc>
        <w:tc>
          <w:tcPr>
            <w:tcW w:w="4060" w:type="dxa"/>
            <w:tcBorders>
              <w:top w:val="nil"/>
              <w:left w:val="nil"/>
              <w:bottom w:val="single" w:sz="4" w:space="0" w:color="auto"/>
              <w:right w:val="single" w:sz="4" w:space="0" w:color="auto"/>
            </w:tcBorders>
            <w:shd w:val="clear" w:color="auto" w:fill="auto"/>
            <w:vAlign w:val="center"/>
            <w:hideMark/>
          </w:tcPr>
          <w:p w14:paraId="6420279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409B42F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AK344A      0D1</w:t>
            </w:r>
          </w:p>
        </w:tc>
        <w:tc>
          <w:tcPr>
            <w:tcW w:w="1180" w:type="dxa"/>
            <w:tcBorders>
              <w:top w:val="nil"/>
              <w:left w:val="nil"/>
              <w:bottom w:val="single" w:sz="4" w:space="0" w:color="auto"/>
              <w:right w:val="single" w:sz="4" w:space="0" w:color="auto"/>
            </w:tcBorders>
            <w:shd w:val="clear" w:color="auto" w:fill="auto"/>
            <w:vAlign w:val="center"/>
            <w:hideMark/>
          </w:tcPr>
          <w:p w14:paraId="1F63D9C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54A6E3B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D07320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E3C62A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w:t>
            </w:r>
          </w:p>
        </w:tc>
        <w:tc>
          <w:tcPr>
            <w:tcW w:w="4060" w:type="dxa"/>
            <w:tcBorders>
              <w:top w:val="nil"/>
              <w:left w:val="nil"/>
              <w:bottom w:val="single" w:sz="4" w:space="0" w:color="auto"/>
              <w:right w:val="single" w:sz="4" w:space="0" w:color="auto"/>
            </w:tcBorders>
            <w:shd w:val="clear" w:color="auto" w:fill="auto"/>
            <w:vAlign w:val="center"/>
            <w:hideMark/>
          </w:tcPr>
          <w:p w14:paraId="0DA29C1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460W CS Gold Ht Plg Pwr Supply Kit</w:t>
            </w:r>
          </w:p>
        </w:tc>
        <w:tc>
          <w:tcPr>
            <w:tcW w:w="2200" w:type="dxa"/>
            <w:tcBorders>
              <w:top w:val="nil"/>
              <w:left w:val="nil"/>
              <w:bottom w:val="single" w:sz="4" w:space="0" w:color="auto"/>
              <w:right w:val="single" w:sz="4" w:space="0" w:color="auto"/>
            </w:tcBorders>
            <w:shd w:val="clear" w:color="auto" w:fill="auto"/>
            <w:vAlign w:val="center"/>
            <w:hideMark/>
          </w:tcPr>
          <w:p w14:paraId="324B8B0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503296-B21</w:t>
            </w:r>
          </w:p>
        </w:tc>
        <w:tc>
          <w:tcPr>
            <w:tcW w:w="1180" w:type="dxa"/>
            <w:tcBorders>
              <w:top w:val="nil"/>
              <w:left w:val="nil"/>
              <w:bottom w:val="single" w:sz="4" w:space="0" w:color="auto"/>
              <w:right w:val="single" w:sz="4" w:space="0" w:color="auto"/>
            </w:tcBorders>
            <w:shd w:val="clear" w:color="auto" w:fill="auto"/>
            <w:vAlign w:val="center"/>
            <w:hideMark/>
          </w:tcPr>
          <w:p w14:paraId="17226A5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1E570FD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C92B8E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815F8B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ΥΠ.1.20</w:t>
            </w:r>
          </w:p>
        </w:tc>
        <w:tc>
          <w:tcPr>
            <w:tcW w:w="4060" w:type="dxa"/>
            <w:tcBorders>
              <w:top w:val="nil"/>
              <w:left w:val="nil"/>
              <w:bottom w:val="single" w:sz="4" w:space="0" w:color="auto"/>
              <w:right w:val="single" w:sz="4" w:space="0" w:color="auto"/>
            </w:tcBorders>
            <w:shd w:val="clear" w:color="auto" w:fill="auto"/>
            <w:vAlign w:val="center"/>
            <w:hideMark/>
          </w:tcPr>
          <w:p w14:paraId="2DF4B3E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1FA713D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503296-B21  0D1</w:t>
            </w:r>
          </w:p>
        </w:tc>
        <w:tc>
          <w:tcPr>
            <w:tcW w:w="1180" w:type="dxa"/>
            <w:tcBorders>
              <w:top w:val="nil"/>
              <w:left w:val="nil"/>
              <w:bottom w:val="single" w:sz="4" w:space="0" w:color="auto"/>
              <w:right w:val="single" w:sz="4" w:space="0" w:color="auto"/>
            </w:tcBorders>
            <w:shd w:val="clear" w:color="auto" w:fill="auto"/>
            <w:vAlign w:val="center"/>
            <w:hideMark/>
          </w:tcPr>
          <w:p w14:paraId="67B1E8C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2F3C6F9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21AE37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3CC016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ΥΠ.1.21</w:t>
            </w:r>
          </w:p>
        </w:tc>
        <w:tc>
          <w:tcPr>
            <w:tcW w:w="4060" w:type="dxa"/>
            <w:tcBorders>
              <w:top w:val="nil"/>
              <w:left w:val="nil"/>
              <w:bottom w:val="single" w:sz="4" w:space="0" w:color="auto"/>
              <w:right w:val="single" w:sz="4" w:space="0" w:color="auto"/>
            </w:tcBorders>
            <w:shd w:val="clear" w:color="auto" w:fill="auto"/>
            <w:vAlign w:val="center"/>
            <w:hideMark/>
          </w:tcPr>
          <w:p w14:paraId="245DDE6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iLO Adv 1-Svr incl 1yr TS&amp;U SW</w:t>
            </w:r>
          </w:p>
        </w:tc>
        <w:tc>
          <w:tcPr>
            <w:tcW w:w="2200" w:type="dxa"/>
            <w:tcBorders>
              <w:top w:val="nil"/>
              <w:left w:val="nil"/>
              <w:bottom w:val="single" w:sz="4" w:space="0" w:color="auto"/>
              <w:right w:val="single" w:sz="4" w:space="0" w:color="auto"/>
            </w:tcBorders>
            <w:shd w:val="clear" w:color="auto" w:fill="auto"/>
            <w:vAlign w:val="center"/>
            <w:hideMark/>
          </w:tcPr>
          <w:p w14:paraId="402ABC9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512485-B21</w:t>
            </w:r>
          </w:p>
        </w:tc>
        <w:tc>
          <w:tcPr>
            <w:tcW w:w="1180" w:type="dxa"/>
            <w:tcBorders>
              <w:top w:val="nil"/>
              <w:left w:val="nil"/>
              <w:bottom w:val="single" w:sz="4" w:space="0" w:color="auto"/>
              <w:right w:val="single" w:sz="4" w:space="0" w:color="auto"/>
            </w:tcBorders>
            <w:shd w:val="clear" w:color="auto" w:fill="auto"/>
            <w:vAlign w:val="center"/>
            <w:hideMark/>
          </w:tcPr>
          <w:p w14:paraId="4290A64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42487E1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726B5E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C9550A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ΥΠ.1.22</w:t>
            </w:r>
          </w:p>
        </w:tc>
        <w:tc>
          <w:tcPr>
            <w:tcW w:w="4060" w:type="dxa"/>
            <w:tcBorders>
              <w:top w:val="nil"/>
              <w:left w:val="nil"/>
              <w:bottom w:val="single" w:sz="4" w:space="0" w:color="auto"/>
              <w:right w:val="single" w:sz="4" w:space="0" w:color="auto"/>
            </w:tcBorders>
            <w:shd w:val="clear" w:color="auto" w:fill="auto"/>
            <w:vAlign w:val="center"/>
            <w:hideMark/>
          </w:tcPr>
          <w:p w14:paraId="574308D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41B68CC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512485-B21  0D1</w:t>
            </w:r>
          </w:p>
        </w:tc>
        <w:tc>
          <w:tcPr>
            <w:tcW w:w="1180" w:type="dxa"/>
            <w:tcBorders>
              <w:top w:val="nil"/>
              <w:left w:val="nil"/>
              <w:bottom w:val="single" w:sz="4" w:space="0" w:color="auto"/>
              <w:right w:val="single" w:sz="4" w:space="0" w:color="auto"/>
            </w:tcBorders>
            <w:shd w:val="clear" w:color="auto" w:fill="auto"/>
            <w:vAlign w:val="center"/>
            <w:hideMark/>
          </w:tcPr>
          <w:p w14:paraId="1343670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BD3CB3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7D02F0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31CFAA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ΥΠ.1.23</w:t>
            </w:r>
          </w:p>
        </w:tc>
        <w:tc>
          <w:tcPr>
            <w:tcW w:w="4060" w:type="dxa"/>
            <w:tcBorders>
              <w:top w:val="nil"/>
              <w:left w:val="nil"/>
              <w:bottom w:val="single" w:sz="4" w:space="0" w:color="auto"/>
              <w:right w:val="single" w:sz="4" w:space="0" w:color="auto"/>
            </w:tcBorders>
            <w:shd w:val="clear" w:color="auto" w:fill="auto"/>
            <w:vAlign w:val="center"/>
            <w:hideMark/>
          </w:tcPr>
          <w:p w14:paraId="59C8475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5y Support Plus 24 SVC</w:t>
            </w:r>
          </w:p>
        </w:tc>
        <w:tc>
          <w:tcPr>
            <w:tcW w:w="2200" w:type="dxa"/>
            <w:tcBorders>
              <w:top w:val="nil"/>
              <w:left w:val="nil"/>
              <w:bottom w:val="single" w:sz="4" w:space="0" w:color="auto"/>
              <w:right w:val="single" w:sz="4" w:space="0" w:color="auto"/>
            </w:tcBorders>
            <w:shd w:val="clear" w:color="auto" w:fill="auto"/>
            <w:vAlign w:val="center"/>
            <w:hideMark/>
          </w:tcPr>
          <w:p w14:paraId="73666FD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w:t>
            </w:r>
          </w:p>
        </w:tc>
        <w:tc>
          <w:tcPr>
            <w:tcW w:w="1180" w:type="dxa"/>
            <w:tcBorders>
              <w:top w:val="nil"/>
              <w:left w:val="nil"/>
              <w:bottom w:val="single" w:sz="4" w:space="0" w:color="auto"/>
              <w:right w:val="single" w:sz="4" w:space="0" w:color="auto"/>
            </w:tcBorders>
            <w:shd w:val="clear" w:color="auto" w:fill="auto"/>
            <w:vAlign w:val="center"/>
            <w:hideMark/>
          </w:tcPr>
          <w:p w14:paraId="3BDD2F4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F6C464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ED8260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8A95D0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ΥΠ.1.24</w:t>
            </w:r>
          </w:p>
        </w:tc>
        <w:tc>
          <w:tcPr>
            <w:tcW w:w="4060" w:type="dxa"/>
            <w:tcBorders>
              <w:top w:val="nil"/>
              <w:left w:val="nil"/>
              <w:bottom w:val="single" w:sz="4" w:space="0" w:color="auto"/>
              <w:right w:val="single" w:sz="4" w:space="0" w:color="auto"/>
            </w:tcBorders>
            <w:shd w:val="clear" w:color="auto" w:fill="auto"/>
            <w:vAlign w:val="center"/>
            <w:hideMark/>
          </w:tcPr>
          <w:p w14:paraId="54630A4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Proliant DL38x(p) HW Support</w:t>
            </w:r>
          </w:p>
        </w:tc>
        <w:tc>
          <w:tcPr>
            <w:tcW w:w="2200" w:type="dxa"/>
            <w:tcBorders>
              <w:top w:val="nil"/>
              <w:left w:val="nil"/>
              <w:bottom w:val="single" w:sz="4" w:space="0" w:color="auto"/>
              <w:right w:val="single" w:sz="4" w:space="0" w:color="auto"/>
            </w:tcBorders>
            <w:shd w:val="clear" w:color="auto" w:fill="auto"/>
            <w:vAlign w:val="center"/>
            <w:hideMark/>
          </w:tcPr>
          <w:p w14:paraId="768DD76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7G3</w:t>
            </w:r>
          </w:p>
        </w:tc>
        <w:tc>
          <w:tcPr>
            <w:tcW w:w="1180" w:type="dxa"/>
            <w:tcBorders>
              <w:top w:val="nil"/>
              <w:left w:val="nil"/>
              <w:bottom w:val="single" w:sz="4" w:space="0" w:color="auto"/>
              <w:right w:val="single" w:sz="4" w:space="0" w:color="auto"/>
            </w:tcBorders>
            <w:shd w:val="clear" w:color="auto" w:fill="auto"/>
            <w:vAlign w:val="center"/>
            <w:hideMark/>
          </w:tcPr>
          <w:p w14:paraId="3A8D583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5B7D3E9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4207DE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538240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ΥΠ.1.25</w:t>
            </w:r>
          </w:p>
        </w:tc>
        <w:tc>
          <w:tcPr>
            <w:tcW w:w="4060" w:type="dxa"/>
            <w:tcBorders>
              <w:top w:val="nil"/>
              <w:left w:val="nil"/>
              <w:bottom w:val="single" w:sz="4" w:space="0" w:color="auto"/>
              <w:right w:val="single" w:sz="4" w:space="0" w:color="auto"/>
            </w:tcBorders>
            <w:shd w:val="clear" w:color="auto" w:fill="auto"/>
            <w:vAlign w:val="center"/>
            <w:hideMark/>
          </w:tcPr>
          <w:p w14:paraId="05CAE4A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iLO AdvPack NonBL SW Support</w:t>
            </w:r>
          </w:p>
        </w:tc>
        <w:tc>
          <w:tcPr>
            <w:tcW w:w="2200" w:type="dxa"/>
            <w:tcBorders>
              <w:top w:val="nil"/>
              <w:left w:val="nil"/>
              <w:bottom w:val="single" w:sz="4" w:space="0" w:color="auto"/>
              <w:right w:val="single" w:sz="4" w:space="0" w:color="auto"/>
            </w:tcBorders>
            <w:shd w:val="clear" w:color="auto" w:fill="auto"/>
            <w:vAlign w:val="center"/>
            <w:hideMark/>
          </w:tcPr>
          <w:p w14:paraId="53B2B8D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7X4</w:t>
            </w:r>
          </w:p>
        </w:tc>
        <w:tc>
          <w:tcPr>
            <w:tcW w:w="1180" w:type="dxa"/>
            <w:tcBorders>
              <w:top w:val="nil"/>
              <w:left w:val="nil"/>
              <w:bottom w:val="single" w:sz="4" w:space="0" w:color="auto"/>
              <w:right w:val="single" w:sz="4" w:space="0" w:color="auto"/>
            </w:tcBorders>
            <w:shd w:val="clear" w:color="auto" w:fill="auto"/>
            <w:vAlign w:val="center"/>
            <w:hideMark/>
          </w:tcPr>
          <w:p w14:paraId="0A6A696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2F5A3E9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C6FFBC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D8AC63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ΥΠ.1.26</w:t>
            </w:r>
          </w:p>
        </w:tc>
        <w:tc>
          <w:tcPr>
            <w:tcW w:w="4060" w:type="dxa"/>
            <w:tcBorders>
              <w:top w:val="nil"/>
              <w:left w:val="nil"/>
              <w:bottom w:val="single" w:sz="4" w:space="0" w:color="auto"/>
              <w:right w:val="single" w:sz="4" w:space="0" w:color="auto"/>
            </w:tcBorders>
            <w:shd w:val="clear" w:color="000000" w:fill="D9D9D9"/>
            <w:vAlign w:val="center"/>
            <w:hideMark/>
          </w:tcPr>
          <w:p w14:paraId="2FE3B1E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4D2DD1E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1DA479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5DFA0A7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552370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F1BC46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ΥΠ.1.27</w:t>
            </w:r>
          </w:p>
        </w:tc>
        <w:tc>
          <w:tcPr>
            <w:tcW w:w="4060" w:type="dxa"/>
            <w:tcBorders>
              <w:top w:val="nil"/>
              <w:left w:val="nil"/>
              <w:bottom w:val="single" w:sz="4" w:space="0" w:color="auto"/>
              <w:right w:val="single" w:sz="4" w:space="0" w:color="auto"/>
            </w:tcBorders>
            <w:shd w:val="clear" w:color="auto" w:fill="auto"/>
            <w:vAlign w:val="center"/>
            <w:hideMark/>
          </w:tcPr>
          <w:p w14:paraId="7749C66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DL380G7 SFF CTO Server</w:t>
            </w:r>
          </w:p>
        </w:tc>
        <w:tc>
          <w:tcPr>
            <w:tcW w:w="2200" w:type="dxa"/>
            <w:tcBorders>
              <w:top w:val="nil"/>
              <w:left w:val="nil"/>
              <w:bottom w:val="single" w:sz="4" w:space="0" w:color="auto"/>
              <w:right w:val="single" w:sz="4" w:space="0" w:color="auto"/>
            </w:tcBorders>
            <w:shd w:val="clear" w:color="auto" w:fill="auto"/>
            <w:vAlign w:val="center"/>
            <w:hideMark/>
          </w:tcPr>
          <w:p w14:paraId="644E5A3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583914-B21</w:t>
            </w:r>
          </w:p>
        </w:tc>
        <w:tc>
          <w:tcPr>
            <w:tcW w:w="1180" w:type="dxa"/>
            <w:tcBorders>
              <w:top w:val="nil"/>
              <w:left w:val="nil"/>
              <w:bottom w:val="single" w:sz="4" w:space="0" w:color="auto"/>
              <w:right w:val="single" w:sz="4" w:space="0" w:color="auto"/>
            </w:tcBorders>
            <w:shd w:val="clear" w:color="auto" w:fill="auto"/>
            <w:vAlign w:val="center"/>
            <w:hideMark/>
          </w:tcPr>
          <w:p w14:paraId="2CE75AA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428C8EE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827792A" w14:textId="77777777" w:rsidTr="009C1E22">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E154FC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ΥΠ.1.28</w:t>
            </w:r>
          </w:p>
        </w:tc>
        <w:tc>
          <w:tcPr>
            <w:tcW w:w="4060" w:type="dxa"/>
            <w:tcBorders>
              <w:top w:val="nil"/>
              <w:left w:val="nil"/>
              <w:bottom w:val="single" w:sz="4" w:space="0" w:color="auto"/>
              <w:right w:val="single" w:sz="4" w:space="0" w:color="auto"/>
            </w:tcBorders>
            <w:shd w:val="clear" w:color="auto" w:fill="auto"/>
            <w:vAlign w:val="center"/>
            <w:hideMark/>
          </w:tcPr>
          <w:p w14:paraId="72A3198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Περιέχεται στο ΥΠ.1.27</w:t>
            </w:r>
          </w:p>
        </w:tc>
        <w:tc>
          <w:tcPr>
            <w:tcW w:w="2200" w:type="dxa"/>
            <w:tcBorders>
              <w:top w:val="nil"/>
              <w:left w:val="nil"/>
              <w:bottom w:val="single" w:sz="4" w:space="0" w:color="auto"/>
              <w:right w:val="single" w:sz="4" w:space="0" w:color="auto"/>
            </w:tcBorders>
            <w:shd w:val="clear" w:color="auto" w:fill="auto"/>
            <w:vAlign w:val="center"/>
            <w:hideMark/>
          </w:tcPr>
          <w:p w14:paraId="76182B4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84078B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7C62DF8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F972C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D60492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ΥΠ.1.29</w:t>
            </w:r>
          </w:p>
        </w:tc>
        <w:tc>
          <w:tcPr>
            <w:tcW w:w="4060" w:type="dxa"/>
            <w:tcBorders>
              <w:top w:val="nil"/>
              <w:left w:val="nil"/>
              <w:bottom w:val="single" w:sz="4" w:space="0" w:color="auto"/>
              <w:right w:val="single" w:sz="4" w:space="0" w:color="auto"/>
            </w:tcBorders>
            <w:shd w:val="clear" w:color="auto" w:fill="auto"/>
            <w:vAlign w:val="center"/>
            <w:hideMark/>
          </w:tcPr>
          <w:p w14:paraId="11E3319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Europe - Multilingual Localization</w:t>
            </w:r>
          </w:p>
        </w:tc>
        <w:tc>
          <w:tcPr>
            <w:tcW w:w="2200" w:type="dxa"/>
            <w:tcBorders>
              <w:top w:val="nil"/>
              <w:left w:val="nil"/>
              <w:bottom w:val="single" w:sz="4" w:space="0" w:color="auto"/>
              <w:right w:val="single" w:sz="4" w:space="0" w:color="auto"/>
            </w:tcBorders>
            <w:shd w:val="clear" w:color="auto" w:fill="auto"/>
            <w:vAlign w:val="center"/>
            <w:hideMark/>
          </w:tcPr>
          <w:p w14:paraId="53F322B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583914-B21  B19</w:t>
            </w:r>
          </w:p>
        </w:tc>
        <w:tc>
          <w:tcPr>
            <w:tcW w:w="1180" w:type="dxa"/>
            <w:tcBorders>
              <w:top w:val="nil"/>
              <w:left w:val="nil"/>
              <w:bottom w:val="single" w:sz="4" w:space="0" w:color="auto"/>
              <w:right w:val="single" w:sz="4" w:space="0" w:color="auto"/>
            </w:tcBorders>
            <w:shd w:val="clear" w:color="auto" w:fill="auto"/>
            <w:vAlign w:val="center"/>
            <w:hideMark/>
          </w:tcPr>
          <w:p w14:paraId="31876F5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33C6500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0CAB83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1B4889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ΥΠ.1.30</w:t>
            </w:r>
          </w:p>
        </w:tc>
        <w:tc>
          <w:tcPr>
            <w:tcW w:w="4060" w:type="dxa"/>
            <w:tcBorders>
              <w:top w:val="nil"/>
              <w:left w:val="nil"/>
              <w:bottom w:val="single" w:sz="4" w:space="0" w:color="auto"/>
              <w:right w:val="single" w:sz="4" w:space="0" w:color="auto"/>
            </w:tcBorders>
            <w:shd w:val="clear" w:color="auto" w:fill="auto"/>
            <w:vAlign w:val="center"/>
            <w:hideMark/>
          </w:tcPr>
          <w:p w14:paraId="15E8FC5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DL380G7 X5690 FIO Kit</w:t>
            </w:r>
          </w:p>
        </w:tc>
        <w:tc>
          <w:tcPr>
            <w:tcW w:w="2200" w:type="dxa"/>
            <w:tcBorders>
              <w:top w:val="nil"/>
              <w:left w:val="nil"/>
              <w:bottom w:val="single" w:sz="4" w:space="0" w:color="auto"/>
              <w:right w:val="single" w:sz="4" w:space="0" w:color="auto"/>
            </w:tcBorders>
            <w:shd w:val="clear" w:color="auto" w:fill="auto"/>
            <w:vAlign w:val="center"/>
            <w:hideMark/>
          </w:tcPr>
          <w:p w14:paraId="2624AC1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633410-L21</w:t>
            </w:r>
          </w:p>
        </w:tc>
        <w:tc>
          <w:tcPr>
            <w:tcW w:w="1180" w:type="dxa"/>
            <w:tcBorders>
              <w:top w:val="nil"/>
              <w:left w:val="nil"/>
              <w:bottom w:val="single" w:sz="4" w:space="0" w:color="auto"/>
              <w:right w:val="single" w:sz="4" w:space="0" w:color="auto"/>
            </w:tcBorders>
            <w:shd w:val="clear" w:color="auto" w:fill="auto"/>
            <w:vAlign w:val="center"/>
            <w:hideMark/>
          </w:tcPr>
          <w:p w14:paraId="67EB6B3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4D7DDE6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EA023F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C09EDC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ΥΠ.1.31</w:t>
            </w:r>
          </w:p>
        </w:tc>
        <w:tc>
          <w:tcPr>
            <w:tcW w:w="4060" w:type="dxa"/>
            <w:tcBorders>
              <w:top w:val="nil"/>
              <w:left w:val="nil"/>
              <w:bottom w:val="single" w:sz="4" w:space="0" w:color="auto"/>
              <w:right w:val="single" w:sz="4" w:space="0" w:color="auto"/>
            </w:tcBorders>
            <w:shd w:val="clear" w:color="auto" w:fill="auto"/>
            <w:vAlign w:val="center"/>
            <w:hideMark/>
          </w:tcPr>
          <w:p w14:paraId="13F4807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DL380G7 X5690 Kit</w:t>
            </w:r>
          </w:p>
        </w:tc>
        <w:tc>
          <w:tcPr>
            <w:tcW w:w="2200" w:type="dxa"/>
            <w:tcBorders>
              <w:top w:val="nil"/>
              <w:left w:val="nil"/>
              <w:bottom w:val="single" w:sz="4" w:space="0" w:color="auto"/>
              <w:right w:val="single" w:sz="4" w:space="0" w:color="auto"/>
            </w:tcBorders>
            <w:shd w:val="clear" w:color="auto" w:fill="auto"/>
            <w:vAlign w:val="center"/>
            <w:hideMark/>
          </w:tcPr>
          <w:p w14:paraId="25F0B7B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633410-B21</w:t>
            </w:r>
          </w:p>
        </w:tc>
        <w:tc>
          <w:tcPr>
            <w:tcW w:w="1180" w:type="dxa"/>
            <w:tcBorders>
              <w:top w:val="nil"/>
              <w:left w:val="nil"/>
              <w:bottom w:val="single" w:sz="4" w:space="0" w:color="auto"/>
              <w:right w:val="single" w:sz="4" w:space="0" w:color="auto"/>
            </w:tcBorders>
            <w:shd w:val="clear" w:color="auto" w:fill="auto"/>
            <w:vAlign w:val="center"/>
            <w:hideMark/>
          </w:tcPr>
          <w:p w14:paraId="1EC4853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7437E02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2FE604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08FCFA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ΥΠ.1.32</w:t>
            </w:r>
          </w:p>
        </w:tc>
        <w:tc>
          <w:tcPr>
            <w:tcW w:w="4060" w:type="dxa"/>
            <w:tcBorders>
              <w:top w:val="nil"/>
              <w:left w:val="nil"/>
              <w:bottom w:val="single" w:sz="4" w:space="0" w:color="auto"/>
              <w:right w:val="single" w:sz="4" w:space="0" w:color="auto"/>
            </w:tcBorders>
            <w:shd w:val="clear" w:color="auto" w:fill="auto"/>
            <w:vAlign w:val="center"/>
            <w:hideMark/>
          </w:tcPr>
          <w:p w14:paraId="281E4A9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2D1FF4D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633410-B21  0D1</w:t>
            </w:r>
          </w:p>
        </w:tc>
        <w:tc>
          <w:tcPr>
            <w:tcW w:w="1180" w:type="dxa"/>
            <w:tcBorders>
              <w:top w:val="nil"/>
              <w:left w:val="nil"/>
              <w:bottom w:val="single" w:sz="4" w:space="0" w:color="auto"/>
              <w:right w:val="single" w:sz="4" w:space="0" w:color="auto"/>
            </w:tcBorders>
            <w:shd w:val="clear" w:color="auto" w:fill="auto"/>
            <w:vAlign w:val="center"/>
            <w:hideMark/>
          </w:tcPr>
          <w:p w14:paraId="3E00E91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43FAAE5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E28E52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3C11BA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ΥΠ.1.33</w:t>
            </w:r>
          </w:p>
        </w:tc>
        <w:tc>
          <w:tcPr>
            <w:tcW w:w="4060" w:type="dxa"/>
            <w:tcBorders>
              <w:top w:val="nil"/>
              <w:left w:val="nil"/>
              <w:bottom w:val="single" w:sz="4" w:space="0" w:color="auto"/>
              <w:right w:val="single" w:sz="4" w:space="0" w:color="auto"/>
            </w:tcBorders>
            <w:shd w:val="clear" w:color="auto" w:fill="auto"/>
            <w:vAlign w:val="center"/>
            <w:hideMark/>
          </w:tcPr>
          <w:p w14:paraId="524E998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8GB 2Rx4 PC3-10600R-9 Kit</w:t>
            </w:r>
          </w:p>
        </w:tc>
        <w:tc>
          <w:tcPr>
            <w:tcW w:w="2200" w:type="dxa"/>
            <w:tcBorders>
              <w:top w:val="nil"/>
              <w:left w:val="nil"/>
              <w:bottom w:val="single" w:sz="4" w:space="0" w:color="auto"/>
              <w:right w:val="single" w:sz="4" w:space="0" w:color="auto"/>
            </w:tcBorders>
            <w:shd w:val="clear" w:color="auto" w:fill="auto"/>
            <w:vAlign w:val="center"/>
            <w:hideMark/>
          </w:tcPr>
          <w:p w14:paraId="2C65BCD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500662-B21</w:t>
            </w:r>
          </w:p>
        </w:tc>
        <w:tc>
          <w:tcPr>
            <w:tcW w:w="1180" w:type="dxa"/>
            <w:tcBorders>
              <w:top w:val="nil"/>
              <w:left w:val="nil"/>
              <w:bottom w:val="single" w:sz="4" w:space="0" w:color="auto"/>
              <w:right w:val="single" w:sz="4" w:space="0" w:color="auto"/>
            </w:tcBorders>
            <w:shd w:val="clear" w:color="auto" w:fill="auto"/>
            <w:vAlign w:val="center"/>
            <w:hideMark/>
          </w:tcPr>
          <w:p w14:paraId="560B7A2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72</w:t>
            </w:r>
          </w:p>
        </w:tc>
        <w:tc>
          <w:tcPr>
            <w:tcW w:w="36" w:type="dxa"/>
            <w:vAlign w:val="center"/>
            <w:hideMark/>
          </w:tcPr>
          <w:p w14:paraId="1159D40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95ED0C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1EC726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ΥΠ.1.34</w:t>
            </w:r>
          </w:p>
        </w:tc>
        <w:tc>
          <w:tcPr>
            <w:tcW w:w="4060" w:type="dxa"/>
            <w:tcBorders>
              <w:top w:val="nil"/>
              <w:left w:val="nil"/>
              <w:bottom w:val="single" w:sz="4" w:space="0" w:color="auto"/>
              <w:right w:val="single" w:sz="4" w:space="0" w:color="auto"/>
            </w:tcBorders>
            <w:shd w:val="clear" w:color="auto" w:fill="auto"/>
            <w:vAlign w:val="center"/>
            <w:hideMark/>
          </w:tcPr>
          <w:p w14:paraId="26EE5DD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2193F62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500662-B21  0D1</w:t>
            </w:r>
          </w:p>
        </w:tc>
        <w:tc>
          <w:tcPr>
            <w:tcW w:w="1180" w:type="dxa"/>
            <w:tcBorders>
              <w:top w:val="nil"/>
              <w:left w:val="nil"/>
              <w:bottom w:val="single" w:sz="4" w:space="0" w:color="auto"/>
              <w:right w:val="single" w:sz="4" w:space="0" w:color="auto"/>
            </w:tcBorders>
            <w:shd w:val="clear" w:color="auto" w:fill="auto"/>
            <w:vAlign w:val="center"/>
            <w:hideMark/>
          </w:tcPr>
          <w:p w14:paraId="4457DEB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72</w:t>
            </w:r>
          </w:p>
        </w:tc>
        <w:tc>
          <w:tcPr>
            <w:tcW w:w="36" w:type="dxa"/>
            <w:vAlign w:val="center"/>
            <w:hideMark/>
          </w:tcPr>
          <w:p w14:paraId="7A08A99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E3021F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57C7B1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ΥΠ.1.35</w:t>
            </w:r>
          </w:p>
        </w:tc>
        <w:tc>
          <w:tcPr>
            <w:tcW w:w="4060" w:type="dxa"/>
            <w:tcBorders>
              <w:top w:val="nil"/>
              <w:left w:val="nil"/>
              <w:bottom w:val="single" w:sz="4" w:space="0" w:color="auto"/>
              <w:right w:val="single" w:sz="4" w:space="0" w:color="auto"/>
            </w:tcBorders>
            <w:shd w:val="clear" w:color="auto" w:fill="auto"/>
            <w:vAlign w:val="center"/>
            <w:hideMark/>
          </w:tcPr>
          <w:p w14:paraId="138A496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300GB 6G SAS 10K 2.5in DP ENT HDD</w:t>
            </w:r>
          </w:p>
        </w:tc>
        <w:tc>
          <w:tcPr>
            <w:tcW w:w="2200" w:type="dxa"/>
            <w:tcBorders>
              <w:top w:val="nil"/>
              <w:left w:val="nil"/>
              <w:bottom w:val="single" w:sz="4" w:space="0" w:color="auto"/>
              <w:right w:val="single" w:sz="4" w:space="0" w:color="auto"/>
            </w:tcBorders>
            <w:shd w:val="clear" w:color="auto" w:fill="auto"/>
            <w:vAlign w:val="center"/>
            <w:hideMark/>
          </w:tcPr>
          <w:p w14:paraId="3B2E51B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507127-B21</w:t>
            </w:r>
          </w:p>
        </w:tc>
        <w:tc>
          <w:tcPr>
            <w:tcW w:w="1180" w:type="dxa"/>
            <w:tcBorders>
              <w:top w:val="nil"/>
              <w:left w:val="nil"/>
              <w:bottom w:val="single" w:sz="4" w:space="0" w:color="auto"/>
              <w:right w:val="single" w:sz="4" w:space="0" w:color="auto"/>
            </w:tcBorders>
            <w:shd w:val="clear" w:color="auto" w:fill="auto"/>
            <w:vAlign w:val="center"/>
            <w:hideMark/>
          </w:tcPr>
          <w:p w14:paraId="7B02229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1BF5C26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CE17CE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793E92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ΥΠ.1.36</w:t>
            </w:r>
          </w:p>
        </w:tc>
        <w:tc>
          <w:tcPr>
            <w:tcW w:w="4060" w:type="dxa"/>
            <w:tcBorders>
              <w:top w:val="nil"/>
              <w:left w:val="nil"/>
              <w:bottom w:val="single" w:sz="4" w:space="0" w:color="auto"/>
              <w:right w:val="single" w:sz="4" w:space="0" w:color="auto"/>
            </w:tcBorders>
            <w:shd w:val="clear" w:color="auto" w:fill="auto"/>
            <w:vAlign w:val="center"/>
            <w:hideMark/>
          </w:tcPr>
          <w:p w14:paraId="60656B7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2DD99C3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507127-B21  0D1</w:t>
            </w:r>
          </w:p>
        </w:tc>
        <w:tc>
          <w:tcPr>
            <w:tcW w:w="1180" w:type="dxa"/>
            <w:tcBorders>
              <w:top w:val="nil"/>
              <w:left w:val="nil"/>
              <w:bottom w:val="single" w:sz="4" w:space="0" w:color="auto"/>
              <w:right w:val="single" w:sz="4" w:space="0" w:color="auto"/>
            </w:tcBorders>
            <w:shd w:val="clear" w:color="auto" w:fill="auto"/>
            <w:vAlign w:val="center"/>
            <w:hideMark/>
          </w:tcPr>
          <w:p w14:paraId="1049A7F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74BE8AD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9E08A1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1825EB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ΥΠ.1.37</w:t>
            </w:r>
          </w:p>
        </w:tc>
        <w:tc>
          <w:tcPr>
            <w:tcW w:w="4060" w:type="dxa"/>
            <w:tcBorders>
              <w:top w:val="nil"/>
              <w:left w:val="nil"/>
              <w:bottom w:val="single" w:sz="4" w:space="0" w:color="auto"/>
              <w:right w:val="single" w:sz="4" w:space="0" w:color="auto"/>
            </w:tcBorders>
            <w:shd w:val="clear" w:color="auto" w:fill="auto"/>
            <w:vAlign w:val="center"/>
            <w:hideMark/>
          </w:tcPr>
          <w:p w14:paraId="0177C14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Slim 12.7mm SATA DVD Optical Kit</w:t>
            </w:r>
          </w:p>
        </w:tc>
        <w:tc>
          <w:tcPr>
            <w:tcW w:w="2200" w:type="dxa"/>
            <w:tcBorders>
              <w:top w:val="nil"/>
              <w:left w:val="nil"/>
              <w:bottom w:val="single" w:sz="4" w:space="0" w:color="auto"/>
              <w:right w:val="single" w:sz="4" w:space="0" w:color="auto"/>
            </w:tcBorders>
            <w:shd w:val="clear" w:color="auto" w:fill="auto"/>
            <w:vAlign w:val="center"/>
            <w:hideMark/>
          </w:tcPr>
          <w:p w14:paraId="6A3DDEB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481041-B21</w:t>
            </w:r>
          </w:p>
        </w:tc>
        <w:tc>
          <w:tcPr>
            <w:tcW w:w="1180" w:type="dxa"/>
            <w:tcBorders>
              <w:top w:val="nil"/>
              <w:left w:val="nil"/>
              <w:bottom w:val="single" w:sz="4" w:space="0" w:color="auto"/>
              <w:right w:val="single" w:sz="4" w:space="0" w:color="auto"/>
            </w:tcBorders>
            <w:shd w:val="clear" w:color="auto" w:fill="auto"/>
            <w:vAlign w:val="center"/>
            <w:hideMark/>
          </w:tcPr>
          <w:p w14:paraId="6295DA5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29E74F7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79AF94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61E192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ΥΠ.1.38</w:t>
            </w:r>
          </w:p>
        </w:tc>
        <w:tc>
          <w:tcPr>
            <w:tcW w:w="4060" w:type="dxa"/>
            <w:tcBorders>
              <w:top w:val="nil"/>
              <w:left w:val="nil"/>
              <w:bottom w:val="single" w:sz="4" w:space="0" w:color="auto"/>
              <w:right w:val="single" w:sz="4" w:space="0" w:color="auto"/>
            </w:tcBorders>
            <w:shd w:val="clear" w:color="auto" w:fill="auto"/>
            <w:vAlign w:val="center"/>
            <w:hideMark/>
          </w:tcPr>
          <w:p w14:paraId="6BB7B89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0232823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481041-B21  0D1</w:t>
            </w:r>
          </w:p>
        </w:tc>
        <w:tc>
          <w:tcPr>
            <w:tcW w:w="1180" w:type="dxa"/>
            <w:tcBorders>
              <w:top w:val="nil"/>
              <w:left w:val="nil"/>
              <w:bottom w:val="single" w:sz="4" w:space="0" w:color="auto"/>
              <w:right w:val="single" w:sz="4" w:space="0" w:color="auto"/>
            </w:tcBorders>
            <w:shd w:val="clear" w:color="auto" w:fill="auto"/>
            <w:vAlign w:val="center"/>
            <w:hideMark/>
          </w:tcPr>
          <w:p w14:paraId="66BADC9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29AD477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B64D58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F59948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ΥΠ.1.39</w:t>
            </w:r>
          </w:p>
        </w:tc>
        <w:tc>
          <w:tcPr>
            <w:tcW w:w="4060" w:type="dxa"/>
            <w:tcBorders>
              <w:top w:val="nil"/>
              <w:left w:val="nil"/>
              <w:bottom w:val="single" w:sz="4" w:space="0" w:color="auto"/>
              <w:right w:val="single" w:sz="4" w:space="0" w:color="auto"/>
            </w:tcBorders>
            <w:shd w:val="clear" w:color="auto" w:fill="auto"/>
            <w:vAlign w:val="center"/>
            <w:hideMark/>
          </w:tcPr>
          <w:p w14:paraId="7AA3A50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256MB P-Series Cache Upgrade</w:t>
            </w:r>
          </w:p>
        </w:tc>
        <w:tc>
          <w:tcPr>
            <w:tcW w:w="2200" w:type="dxa"/>
            <w:tcBorders>
              <w:top w:val="nil"/>
              <w:left w:val="nil"/>
              <w:bottom w:val="single" w:sz="4" w:space="0" w:color="auto"/>
              <w:right w:val="single" w:sz="4" w:space="0" w:color="auto"/>
            </w:tcBorders>
            <w:shd w:val="clear" w:color="auto" w:fill="auto"/>
            <w:vAlign w:val="center"/>
            <w:hideMark/>
          </w:tcPr>
          <w:p w14:paraId="72FF014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462968-B21</w:t>
            </w:r>
          </w:p>
        </w:tc>
        <w:tc>
          <w:tcPr>
            <w:tcW w:w="1180" w:type="dxa"/>
            <w:tcBorders>
              <w:top w:val="nil"/>
              <w:left w:val="nil"/>
              <w:bottom w:val="single" w:sz="4" w:space="0" w:color="auto"/>
              <w:right w:val="single" w:sz="4" w:space="0" w:color="auto"/>
            </w:tcBorders>
            <w:shd w:val="clear" w:color="auto" w:fill="auto"/>
            <w:vAlign w:val="center"/>
            <w:hideMark/>
          </w:tcPr>
          <w:p w14:paraId="3BE0742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2CD3FB8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9E2A5E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65FE54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ΥΠ.1.40</w:t>
            </w:r>
          </w:p>
        </w:tc>
        <w:tc>
          <w:tcPr>
            <w:tcW w:w="4060" w:type="dxa"/>
            <w:tcBorders>
              <w:top w:val="nil"/>
              <w:left w:val="nil"/>
              <w:bottom w:val="single" w:sz="4" w:space="0" w:color="auto"/>
              <w:right w:val="single" w:sz="4" w:space="0" w:color="auto"/>
            </w:tcBorders>
            <w:shd w:val="clear" w:color="auto" w:fill="auto"/>
            <w:vAlign w:val="center"/>
            <w:hideMark/>
          </w:tcPr>
          <w:p w14:paraId="67EB6A5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4D5CA45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462968-B21  0D1</w:t>
            </w:r>
          </w:p>
        </w:tc>
        <w:tc>
          <w:tcPr>
            <w:tcW w:w="1180" w:type="dxa"/>
            <w:tcBorders>
              <w:top w:val="nil"/>
              <w:left w:val="nil"/>
              <w:bottom w:val="single" w:sz="4" w:space="0" w:color="auto"/>
              <w:right w:val="single" w:sz="4" w:space="0" w:color="auto"/>
            </w:tcBorders>
            <w:shd w:val="clear" w:color="auto" w:fill="auto"/>
            <w:vAlign w:val="center"/>
            <w:hideMark/>
          </w:tcPr>
          <w:p w14:paraId="761971A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492ACC0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C9CB4D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702611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ΥΠ.1.41</w:t>
            </w:r>
          </w:p>
        </w:tc>
        <w:tc>
          <w:tcPr>
            <w:tcW w:w="4060" w:type="dxa"/>
            <w:tcBorders>
              <w:top w:val="nil"/>
              <w:left w:val="nil"/>
              <w:bottom w:val="single" w:sz="4" w:space="0" w:color="auto"/>
              <w:right w:val="single" w:sz="4" w:space="0" w:color="auto"/>
            </w:tcBorders>
            <w:shd w:val="clear" w:color="auto" w:fill="auto"/>
            <w:vAlign w:val="center"/>
            <w:hideMark/>
          </w:tcPr>
          <w:p w14:paraId="11535340"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HP 81Q PCI-e FC HBA</w:t>
            </w:r>
          </w:p>
        </w:tc>
        <w:tc>
          <w:tcPr>
            <w:tcW w:w="2200" w:type="dxa"/>
            <w:tcBorders>
              <w:top w:val="nil"/>
              <w:left w:val="nil"/>
              <w:bottom w:val="single" w:sz="4" w:space="0" w:color="auto"/>
              <w:right w:val="single" w:sz="4" w:space="0" w:color="auto"/>
            </w:tcBorders>
            <w:shd w:val="clear" w:color="auto" w:fill="auto"/>
            <w:vAlign w:val="center"/>
            <w:hideMark/>
          </w:tcPr>
          <w:p w14:paraId="44AD71F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AK344A</w:t>
            </w:r>
          </w:p>
        </w:tc>
        <w:tc>
          <w:tcPr>
            <w:tcW w:w="1180" w:type="dxa"/>
            <w:tcBorders>
              <w:top w:val="nil"/>
              <w:left w:val="nil"/>
              <w:bottom w:val="single" w:sz="4" w:space="0" w:color="auto"/>
              <w:right w:val="single" w:sz="4" w:space="0" w:color="auto"/>
            </w:tcBorders>
            <w:shd w:val="clear" w:color="auto" w:fill="auto"/>
            <w:vAlign w:val="center"/>
            <w:hideMark/>
          </w:tcPr>
          <w:p w14:paraId="4CF95DD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1592679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666B1E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2D283A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ΥΠ.1.42</w:t>
            </w:r>
          </w:p>
        </w:tc>
        <w:tc>
          <w:tcPr>
            <w:tcW w:w="4060" w:type="dxa"/>
            <w:tcBorders>
              <w:top w:val="nil"/>
              <w:left w:val="nil"/>
              <w:bottom w:val="single" w:sz="4" w:space="0" w:color="auto"/>
              <w:right w:val="single" w:sz="4" w:space="0" w:color="auto"/>
            </w:tcBorders>
            <w:shd w:val="clear" w:color="auto" w:fill="auto"/>
            <w:vAlign w:val="center"/>
            <w:hideMark/>
          </w:tcPr>
          <w:p w14:paraId="31119EE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0C0A83E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AK344A      0D1</w:t>
            </w:r>
          </w:p>
        </w:tc>
        <w:tc>
          <w:tcPr>
            <w:tcW w:w="1180" w:type="dxa"/>
            <w:tcBorders>
              <w:top w:val="nil"/>
              <w:left w:val="nil"/>
              <w:bottom w:val="single" w:sz="4" w:space="0" w:color="auto"/>
              <w:right w:val="single" w:sz="4" w:space="0" w:color="auto"/>
            </w:tcBorders>
            <w:shd w:val="clear" w:color="auto" w:fill="auto"/>
            <w:vAlign w:val="center"/>
            <w:hideMark/>
          </w:tcPr>
          <w:p w14:paraId="0A71EE7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4FD4EBC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FEE966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CC4892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ΥΠ.1.43</w:t>
            </w:r>
          </w:p>
        </w:tc>
        <w:tc>
          <w:tcPr>
            <w:tcW w:w="4060" w:type="dxa"/>
            <w:tcBorders>
              <w:top w:val="nil"/>
              <w:left w:val="nil"/>
              <w:bottom w:val="single" w:sz="4" w:space="0" w:color="auto"/>
              <w:right w:val="single" w:sz="4" w:space="0" w:color="auto"/>
            </w:tcBorders>
            <w:shd w:val="clear" w:color="auto" w:fill="auto"/>
            <w:vAlign w:val="center"/>
            <w:hideMark/>
          </w:tcPr>
          <w:p w14:paraId="3ACE253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460W CS Gold Ht Plg Pwr Supply Kit</w:t>
            </w:r>
          </w:p>
        </w:tc>
        <w:tc>
          <w:tcPr>
            <w:tcW w:w="2200" w:type="dxa"/>
            <w:tcBorders>
              <w:top w:val="nil"/>
              <w:left w:val="nil"/>
              <w:bottom w:val="single" w:sz="4" w:space="0" w:color="auto"/>
              <w:right w:val="single" w:sz="4" w:space="0" w:color="auto"/>
            </w:tcBorders>
            <w:shd w:val="clear" w:color="auto" w:fill="auto"/>
            <w:vAlign w:val="center"/>
            <w:hideMark/>
          </w:tcPr>
          <w:p w14:paraId="117566A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503296-B21</w:t>
            </w:r>
          </w:p>
        </w:tc>
        <w:tc>
          <w:tcPr>
            <w:tcW w:w="1180" w:type="dxa"/>
            <w:tcBorders>
              <w:top w:val="nil"/>
              <w:left w:val="nil"/>
              <w:bottom w:val="single" w:sz="4" w:space="0" w:color="auto"/>
              <w:right w:val="single" w:sz="4" w:space="0" w:color="auto"/>
            </w:tcBorders>
            <w:shd w:val="clear" w:color="auto" w:fill="auto"/>
            <w:vAlign w:val="center"/>
            <w:hideMark/>
          </w:tcPr>
          <w:p w14:paraId="5FEEC6D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664F013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6FF54E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F0C340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lastRenderedPageBreak/>
              <w:t>ΥΠ.1.44</w:t>
            </w:r>
          </w:p>
        </w:tc>
        <w:tc>
          <w:tcPr>
            <w:tcW w:w="4060" w:type="dxa"/>
            <w:tcBorders>
              <w:top w:val="nil"/>
              <w:left w:val="nil"/>
              <w:bottom w:val="single" w:sz="4" w:space="0" w:color="auto"/>
              <w:right w:val="single" w:sz="4" w:space="0" w:color="auto"/>
            </w:tcBorders>
            <w:shd w:val="clear" w:color="auto" w:fill="auto"/>
            <w:vAlign w:val="center"/>
            <w:hideMark/>
          </w:tcPr>
          <w:p w14:paraId="12349EE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07C1AE5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503296-B21  0D1</w:t>
            </w:r>
          </w:p>
        </w:tc>
        <w:tc>
          <w:tcPr>
            <w:tcW w:w="1180" w:type="dxa"/>
            <w:tcBorders>
              <w:top w:val="nil"/>
              <w:left w:val="nil"/>
              <w:bottom w:val="single" w:sz="4" w:space="0" w:color="auto"/>
              <w:right w:val="single" w:sz="4" w:space="0" w:color="auto"/>
            </w:tcBorders>
            <w:shd w:val="clear" w:color="auto" w:fill="auto"/>
            <w:vAlign w:val="center"/>
            <w:hideMark/>
          </w:tcPr>
          <w:p w14:paraId="2C4AC51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4B7873C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629708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C688B5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ΥΠ.1.45</w:t>
            </w:r>
          </w:p>
        </w:tc>
        <w:tc>
          <w:tcPr>
            <w:tcW w:w="4060" w:type="dxa"/>
            <w:tcBorders>
              <w:top w:val="nil"/>
              <w:left w:val="nil"/>
              <w:bottom w:val="single" w:sz="4" w:space="0" w:color="auto"/>
              <w:right w:val="single" w:sz="4" w:space="0" w:color="auto"/>
            </w:tcBorders>
            <w:shd w:val="clear" w:color="auto" w:fill="auto"/>
            <w:vAlign w:val="center"/>
            <w:hideMark/>
          </w:tcPr>
          <w:p w14:paraId="01B7552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iLO Adv 1-Svr incl 1yr TS&amp;U SW</w:t>
            </w:r>
          </w:p>
        </w:tc>
        <w:tc>
          <w:tcPr>
            <w:tcW w:w="2200" w:type="dxa"/>
            <w:tcBorders>
              <w:top w:val="nil"/>
              <w:left w:val="nil"/>
              <w:bottom w:val="single" w:sz="4" w:space="0" w:color="auto"/>
              <w:right w:val="single" w:sz="4" w:space="0" w:color="auto"/>
            </w:tcBorders>
            <w:shd w:val="clear" w:color="auto" w:fill="auto"/>
            <w:vAlign w:val="center"/>
            <w:hideMark/>
          </w:tcPr>
          <w:p w14:paraId="7149FE5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512485-B21</w:t>
            </w:r>
          </w:p>
        </w:tc>
        <w:tc>
          <w:tcPr>
            <w:tcW w:w="1180" w:type="dxa"/>
            <w:tcBorders>
              <w:top w:val="nil"/>
              <w:left w:val="nil"/>
              <w:bottom w:val="single" w:sz="4" w:space="0" w:color="auto"/>
              <w:right w:val="single" w:sz="4" w:space="0" w:color="auto"/>
            </w:tcBorders>
            <w:shd w:val="clear" w:color="auto" w:fill="auto"/>
            <w:vAlign w:val="center"/>
            <w:hideMark/>
          </w:tcPr>
          <w:p w14:paraId="3EAF85F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6EB3E37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96B4A2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ECE6B9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ΥΠ.1.46</w:t>
            </w:r>
          </w:p>
        </w:tc>
        <w:tc>
          <w:tcPr>
            <w:tcW w:w="4060" w:type="dxa"/>
            <w:tcBorders>
              <w:top w:val="nil"/>
              <w:left w:val="nil"/>
              <w:bottom w:val="single" w:sz="4" w:space="0" w:color="auto"/>
              <w:right w:val="single" w:sz="4" w:space="0" w:color="auto"/>
            </w:tcBorders>
            <w:shd w:val="clear" w:color="auto" w:fill="auto"/>
            <w:vAlign w:val="center"/>
            <w:hideMark/>
          </w:tcPr>
          <w:p w14:paraId="50017DE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6448EEC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512485-B21  0D1</w:t>
            </w:r>
          </w:p>
        </w:tc>
        <w:tc>
          <w:tcPr>
            <w:tcW w:w="1180" w:type="dxa"/>
            <w:tcBorders>
              <w:top w:val="nil"/>
              <w:left w:val="nil"/>
              <w:bottom w:val="single" w:sz="4" w:space="0" w:color="auto"/>
              <w:right w:val="single" w:sz="4" w:space="0" w:color="auto"/>
            </w:tcBorders>
            <w:shd w:val="clear" w:color="auto" w:fill="auto"/>
            <w:vAlign w:val="center"/>
            <w:hideMark/>
          </w:tcPr>
          <w:p w14:paraId="5CFDF20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53BFD2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0DAE4D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408D8F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ΥΠ.1.47</w:t>
            </w:r>
          </w:p>
        </w:tc>
        <w:tc>
          <w:tcPr>
            <w:tcW w:w="4060" w:type="dxa"/>
            <w:tcBorders>
              <w:top w:val="nil"/>
              <w:left w:val="nil"/>
              <w:bottom w:val="single" w:sz="4" w:space="0" w:color="auto"/>
              <w:right w:val="single" w:sz="4" w:space="0" w:color="auto"/>
            </w:tcBorders>
            <w:shd w:val="clear" w:color="auto" w:fill="auto"/>
            <w:vAlign w:val="center"/>
            <w:hideMark/>
          </w:tcPr>
          <w:p w14:paraId="42776B6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5y Support Plus 24 SVC</w:t>
            </w:r>
          </w:p>
        </w:tc>
        <w:tc>
          <w:tcPr>
            <w:tcW w:w="2200" w:type="dxa"/>
            <w:tcBorders>
              <w:top w:val="nil"/>
              <w:left w:val="nil"/>
              <w:bottom w:val="single" w:sz="4" w:space="0" w:color="auto"/>
              <w:right w:val="single" w:sz="4" w:space="0" w:color="auto"/>
            </w:tcBorders>
            <w:shd w:val="clear" w:color="auto" w:fill="auto"/>
            <w:vAlign w:val="center"/>
            <w:hideMark/>
          </w:tcPr>
          <w:p w14:paraId="7A60C7D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w:t>
            </w:r>
          </w:p>
        </w:tc>
        <w:tc>
          <w:tcPr>
            <w:tcW w:w="1180" w:type="dxa"/>
            <w:tcBorders>
              <w:top w:val="nil"/>
              <w:left w:val="nil"/>
              <w:bottom w:val="single" w:sz="4" w:space="0" w:color="auto"/>
              <w:right w:val="single" w:sz="4" w:space="0" w:color="auto"/>
            </w:tcBorders>
            <w:shd w:val="clear" w:color="auto" w:fill="auto"/>
            <w:vAlign w:val="center"/>
            <w:hideMark/>
          </w:tcPr>
          <w:p w14:paraId="6DDFEA2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4227EDC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B2F39A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88A8A6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ΥΠ.1.48</w:t>
            </w:r>
          </w:p>
        </w:tc>
        <w:tc>
          <w:tcPr>
            <w:tcW w:w="4060" w:type="dxa"/>
            <w:tcBorders>
              <w:top w:val="nil"/>
              <w:left w:val="nil"/>
              <w:bottom w:val="single" w:sz="4" w:space="0" w:color="auto"/>
              <w:right w:val="single" w:sz="4" w:space="0" w:color="auto"/>
            </w:tcBorders>
            <w:shd w:val="clear" w:color="auto" w:fill="auto"/>
            <w:vAlign w:val="center"/>
            <w:hideMark/>
          </w:tcPr>
          <w:p w14:paraId="35ECCAB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Proliant DL38x(p) HW Support</w:t>
            </w:r>
          </w:p>
        </w:tc>
        <w:tc>
          <w:tcPr>
            <w:tcW w:w="2200" w:type="dxa"/>
            <w:tcBorders>
              <w:top w:val="nil"/>
              <w:left w:val="nil"/>
              <w:bottom w:val="single" w:sz="4" w:space="0" w:color="auto"/>
              <w:right w:val="single" w:sz="4" w:space="0" w:color="auto"/>
            </w:tcBorders>
            <w:shd w:val="clear" w:color="auto" w:fill="auto"/>
            <w:vAlign w:val="center"/>
            <w:hideMark/>
          </w:tcPr>
          <w:p w14:paraId="5829AFE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7G3</w:t>
            </w:r>
          </w:p>
        </w:tc>
        <w:tc>
          <w:tcPr>
            <w:tcW w:w="1180" w:type="dxa"/>
            <w:tcBorders>
              <w:top w:val="nil"/>
              <w:left w:val="nil"/>
              <w:bottom w:val="single" w:sz="4" w:space="0" w:color="auto"/>
              <w:right w:val="single" w:sz="4" w:space="0" w:color="auto"/>
            </w:tcBorders>
            <w:shd w:val="clear" w:color="auto" w:fill="auto"/>
            <w:vAlign w:val="center"/>
            <w:hideMark/>
          </w:tcPr>
          <w:p w14:paraId="524D766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00C4063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3E84F6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DC4AFE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ΥΠ.1.49</w:t>
            </w:r>
          </w:p>
        </w:tc>
        <w:tc>
          <w:tcPr>
            <w:tcW w:w="4060" w:type="dxa"/>
            <w:tcBorders>
              <w:top w:val="nil"/>
              <w:left w:val="nil"/>
              <w:bottom w:val="single" w:sz="4" w:space="0" w:color="auto"/>
              <w:right w:val="single" w:sz="4" w:space="0" w:color="auto"/>
            </w:tcBorders>
            <w:shd w:val="clear" w:color="auto" w:fill="auto"/>
            <w:vAlign w:val="center"/>
            <w:hideMark/>
          </w:tcPr>
          <w:p w14:paraId="5D9D720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iLO AdvPack NonBL SW Support</w:t>
            </w:r>
          </w:p>
        </w:tc>
        <w:tc>
          <w:tcPr>
            <w:tcW w:w="2200" w:type="dxa"/>
            <w:tcBorders>
              <w:top w:val="nil"/>
              <w:left w:val="nil"/>
              <w:bottom w:val="single" w:sz="4" w:space="0" w:color="auto"/>
              <w:right w:val="single" w:sz="4" w:space="0" w:color="auto"/>
            </w:tcBorders>
            <w:shd w:val="clear" w:color="auto" w:fill="auto"/>
            <w:vAlign w:val="center"/>
            <w:hideMark/>
          </w:tcPr>
          <w:p w14:paraId="7C2B93E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7X4</w:t>
            </w:r>
          </w:p>
        </w:tc>
        <w:tc>
          <w:tcPr>
            <w:tcW w:w="1180" w:type="dxa"/>
            <w:tcBorders>
              <w:top w:val="nil"/>
              <w:left w:val="nil"/>
              <w:bottom w:val="single" w:sz="4" w:space="0" w:color="auto"/>
              <w:right w:val="single" w:sz="4" w:space="0" w:color="auto"/>
            </w:tcBorders>
            <w:shd w:val="clear" w:color="auto" w:fill="auto"/>
            <w:vAlign w:val="center"/>
            <w:hideMark/>
          </w:tcPr>
          <w:p w14:paraId="2ED7368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153B8E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1E7B8C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23BF19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ΥΠ.1.50</w:t>
            </w:r>
          </w:p>
        </w:tc>
        <w:tc>
          <w:tcPr>
            <w:tcW w:w="4060" w:type="dxa"/>
            <w:tcBorders>
              <w:top w:val="nil"/>
              <w:left w:val="nil"/>
              <w:bottom w:val="single" w:sz="4" w:space="0" w:color="auto"/>
              <w:right w:val="single" w:sz="4" w:space="0" w:color="auto"/>
            </w:tcBorders>
            <w:shd w:val="clear" w:color="000000" w:fill="D9D9D9"/>
            <w:vAlign w:val="center"/>
            <w:hideMark/>
          </w:tcPr>
          <w:p w14:paraId="20AF5A3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Test Environment</w:t>
            </w:r>
          </w:p>
        </w:tc>
        <w:tc>
          <w:tcPr>
            <w:tcW w:w="2200" w:type="dxa"/>
            <w:tcBorders>
              <w:top w:val="nil"/>
              <w:left w:val="nil"/>
              <w:bottom w:val="single" w:sz="4" w:space="0" w:color="auto"/>
              <w:right w:val="single" w:sz="4" w:space="0" w:color="auto"/>
            </w:tcBorders>
            <w:shd w:val="clear" w:color="000000" w:fill="D9D9D9"/>
            <w:vAlign w:val="center"/>
            <w:hideMark/>
          </w:tcPr>
          <w:p w14:paraId="022594BB"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6C770B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5C3D2CA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860F70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1A93CA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ΥΠ.1.51</w:t>
            </w:r>
          </w:p>
        </w:tc>
        <w:tc>
          <w:tcPr>
            <w:tcW w:w="4060" w:type="dxa"/>
            <w:tcBorders>
              <w:top w:val="nil"/>
              <w:left w:val="nil"/>
              <w:bottom w:val="single" w:sz="4" w:space="0" w:color="auto"/>
              <w:right w:val="single" w:sz="4" w:space="0" w:color="auto"/>
            </w:tcBorders>
            <w:shd w:val="clear" w:color="auto" w:fill="auto"/>
            <w:vAlign w:val="center"/>
            <w:hideMark/>
          </w:tcPr>
          <w:p w14:paraId="7489BF7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DL380G7 SFF CTO Server</w:t>
            </w:r>
          </w:p>
        </w:tc>
        <w:tc>
          <w:tcPr>
            <w:tcW w:w="2200" w:type="dxa"/>
            <w:tcBorders>
              <w:top w:val="nil"/>
              <w:left w:val="nil"/>
              <w:bottom w:val="single" w:sz="4" w:space="0" w:color="auto"/>
              <w:right w:val="single" w:sz="4" w:space="0" w:color="auto"/>
            </w:tcBorders>
            <w:shd w:val="clear" w:color="auto" w:fill="auto"/>
            <w:vAlign w:val="center"/>
            <w:hideMark/>
          </w:tcPr>
          <w:p w14:paraId="63842E4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583914-B21</w:t>
            </w:r>
          </w:p>
        </w:tc>
        <w:tc>
          <w:tcPr>
            <w:tcW w:w="1180" w:type="dxa"/>
            <w:tcBorders>
              <w:top w:val="nil"/>
              <w:left w:val="nil"/>
              <w:bottom w:val="single" w:sz="4" w:space="0" w:color="auto"/>
              <w:right w:val="single" w:sz="4" w:space="0" w:color="auto"/>
            </w:tcBorders>
            <w:shd w:val="clear" w:color="auto" w:fill="auto"/>
            <w:vAlign w:val="center"/>
            <w:hideMark/>
          </w:tcPr>
          <w:p w14:paraId="60F003A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2C9F24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225B19B" w14:textId="77777777" w:rsidTr="009C1E22">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AF24C1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ΥΠ.1.52</w:t>
            </w:r>
          </w:p>
        </w:tc>
        <w:tc>
          <w:tcPr>
            <w:tcW w:w="4060" w:type="dxa"/>
            <w:tcBorders>
              <w:top w:val="nil"/>
              <w:left w:val="nil"/>
              <w:bottom w:val="single" w:sz="4" w:space="0" w:color="auto"/>
              <w:right w:val="single" w:sz="4" w:space="0" w:color="auto"/>
            </w:tcBorders>
            <w:shd w:val="clear" w:color="auto" w:fill="auto"/>
            <w:vAlign w:val="center"/>
            <w:hideMark/>
          </w:tcPr>
          <w:p w14:paraId="4C5D17A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Περιέχεται στο ΥΠ.1.51</w:t>
            </w:r>
          </w:p>
        </w:tc>
        <w:tc>
          <w:tcPr>
            <w:tcW w:w="2200" w:type="dxa"/>
            <w:tcBorders>
              <w:top w:val="nil"/>
              <w:left w:val="nil"/>
              <w:bottom w:val="single" w:sz="4" w:space="0" w:color="auto"/>
              <w:right w:val="single" w:sz="4" w:space="0" w:color="auto"/>
            </w:tcBorders>
            <w:shd w:val="clear" w:color="auto" w:fill="auto"/>
            <w:vAlign w:val="center"/>
            <w:hideMark/>
          </w:tcPr>
          <w:p w14:paraId="2A61DFC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07D1A06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1003F04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EDAE3B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B1B4AA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ΥΠ.1.53</w:t>
            </w:r>
          </w:p>
        </w:tc>
        <w:tc>
          <w:tcPr>
            <w:tcW w:w="4060" w:type="dxa"/>
            <w:tcBorders>
              <w:top w:val="nil"/>
              <w:left w:val="nil"/>
              <w:bottom w:val="single" w:sz="4" w:space="0" w:color="auto"/>
              <w:right w:val="single" w:sz="4" w:space="0" w:color="auto"/>
            </w:tcBorders>
            <w:shd w:val="clear" w:color="auto" w:fill="auto"/>
            <w:vAlign w:val="center"/>
            <w:hideMark/>
          </w:tcPr>
          <w:p w14:paraId="610C674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Europe - Multilingual Localization</w:t>
            </w:r>
          </w:p>
        </w:tc>
        <w:tc>
          <w:tcPr>
            <w:tcW w:w="2200" w:type="dxa"/>
            <w:tcBorders>
              <w:top w:val="nil"/>
              <w:left w:val="nil"/>
              <w:bottom w:val="single" w:sz="4" w:space="0" w:color="auto"/>
              <w:right w:val="single" w:sz="4" w:space="0" w:color="auto"/>
            </w:tcBorders>
            <w:shd w:val="clear" w:color="auto" w:fill="auto"/>
            <w:vAlign w:val="center"/>
            <w:hideMark/>
          </w:tcPr>
          <w:p w14:paraId="33E2E19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583914-B21  B19</w:t>
            </w:r>
          </w:p>
        </w:tc>
        <w:tc>
          <w:tcPr>
            <w:tcW w:w="1180" w:type="dxa"/>
            <w:tcBorders>
              <w:top w:val="nil"/>
              <w:left w:val="nil"/>
              <w:bottom w:val="single" w:sz="4" w:space="0" w:color="auto"/>
              <w:right w:val="single" w:sz="4" w:space="0" w:color="auto"/>
            </w:tcBorders>
            <w:shd w:val="clear" w:color="auto" w:fill="auto"/>
            <w:vAlign w:val="center"/>
            <w:hideMark/>
          </w:tcPr>
          <w:p w14:paraId="21F52CA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55BFEC5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DCB071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E5E544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ΥΠ.1.54</w:t>
            </w:r>
          </w:p>
        </w:tc>
        <w:tc>
          <w:tcPr>
            <w:tcW w:w="4060" w:type="dxa"/>
            <w:tcBorders>
              <w:top w:val="nil"/>
              <w:left w:val="nil"/>
              <w:bottom w:val="single" w:sz="4" w:space="0" w:color="auto"/>
              <w:right w:val="single" w:sz="4" w:space="0" w:color="auto"/>
            </w:tcBorders>
            <w:shd w:val="clear" w:color="auto" w:fill="auto"/>
            <w:vAlign w:val="center"/>
            <w:hideMark/>
          </w:tcPr>
          <w:p w14:paraId="33D3B9C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DL380G7 X5690 FIO Kit</w:t>
            </w:r>
          </w:p>
        </w:tc>
        <w:tc>
          <w:tcPr>
            <w:tcW w:w="2200" w:type="dxa"/>
            <w:tcBorders>
              <w:top w:val="nil"/>
              <w:left w:val="nil"/>
              <w:bottom w:val="single" w:sz="4" w:space="0" w:color="auto"/>
              <w:right w:val="single" w:sz="4" w:space="0" w:color="auto"/>
            </w:tcBorders>
            <w:shd w:val="clear" w:color="auto" w:fill="auto"/>
            <w:vAlign w:val="center"/>
            <w:hideMark/>
          </w:tcPr>
          <w:p w14:paraId="5C8AD18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633410-L21</w:t>
            </w:r>
          </w:p>
        </w:tc>
        <w:tc>
          <w:tcPr>
            <w:tcW w:w="1180" w:type="dxa"/>
            <w:tcBorders>
              <w:top w:val="nil"/>
              <w:left w:val="nil"/>
              <w:bottom w:val="single" w:sz="4" w:space="0" w:color="auto"/>
              <w:right w:val="single" w:sz="4" w:space="0" w:color="auto"/>
            </w:tcBorders>
            <w:shd w:val="clear" w:color="auto" w:fill="auto"/>
            <w:vAlign w:val="center"/>
            <w:hideMark/>
          </w:tcPr>
          <w:p w14:paraId="5495C1E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103D615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8FA4F6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0DBCCB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ΥΠ.1.55</w:t>
            </w:r>
          </w:p>
        </w:tc>
        <w:tc>
          <w:tcPr>
            <w:tcW w:w="4060" w:type="dxa"/>
            <w:tcBorders>
              <w:top w:val="nil"/>
              <w:left w:val="nil"/>
              <w:bottom w:val="single" w:sz="4" w:space="0" w:color="auto"/>
              <w:right w:val="single" w:sz="4" w:space="0" w:color="auto"/>
            </w:tcBorders>
            <w:shd w:val="clear" w:color="auto" w:fill="auto"/>
            <w:vAlign w:val="center"/>
            <w:hideMark/>
          </w:tcPr>
          <w:p w14:paraId="5B48FCF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DL380G7 X5690 Kit</w:t>
            </w:r>
          </w:p>
        </w:tc>
        <w:tc>
          <w:tcPr>
            <w:tcW w:w="2200" w:type="dxa"/>
            <w:tcBorders>
              <w:top w:val="nil"/>
              <w:left w:val="nil"/>
              <w:bottom w:val="single" w:sz="4" w:space="0" w:color="auto"/>
              <w:right w:val="single" w:sz="4" w:space="0" w:color="auto"/>
            </w:tcBorders>
            <w:shd w:val="clear" w:color="auto" w:fill="auto"/>
            <w:vAlign w:val="center"/>
            <w:hideMark/>
          </w:tcPr>
          <w:p w14:paraId="1A1C847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633410-B21</w:t>
            </w:r>
          </w:p>
        </w:tc>
        <w:tc>
          <w:tcPr>
            <w:tcW w:w="1180" w:type="dxa"/>
            <w:tcBorders>
              <w:top w:val="nil"/>
              <w:left w:val="nil"/>
              <w:bottom w:val="single" w:sz="4" w:space="0" w:color="auto"/>
              <w:right w:val="single" w:sz="4" w:space="0" w:color="auto"/>
            </w:tcBorders>
            <w:shd w:val="clear" w:color="auto" w:fill="auto"/>
            <w:vAlign w:val="center"/>
            <w:hideMark/>
          </w:tcPr>
          <w:p w14:paraId="5311A33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6AE54D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65F0B2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5C4968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ΥΠ.1.56</w:t>
            </w:r>
          </w:p>
        </w:tc>
        <w:tc>
          <w:tcPr>
            <w:tcW w:w="4060" w:type="dxa"/>
            <w:tcBorders>
              <w:top w:val="nil"/>
              <w:left w:val="nil"/>
              <w:bottom w:val="single" w:sz="4" w:space="0" w:color="auto"/>
              <w:right w:val="single" w:sz="4" w:space="0" w:color="auto"/>
            </w:tcBorders>
            <w:shd w:val="clear" w:color="auto" w:fill="auto"/>
            <w:vAlign w:val="center"/>
            <w:hideMark/>
          </w:tcPr>
          <w:p w14:paraId="21CEB14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11739F2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633410-B21  0D1</w:t>
            </w:r>
          </w:p>
        </w:tc>
        <w:tc>
          <w:tcPr>
            <w:tcW w:w="1180" w:type="dxa"/>
            <w:tcBorders>
              <w:top w:val="nil"/>
              <w:left w:val="nil"/>
              <w:bottom w:val="single" w:sz="4" w:space="0" w:color="auto"/>
              <w:right w:val="single" w:sz="4" w:space="0" w:color="auto"/>
            </w:tcBorders>
            <w:shd w:val="clear" w:color="auto" w:fill="auto"/>
            <w:vAlign w:val="center"/>
            <w:hideMark/>
          </w:tcPr>
          <w:p w14:paraId="1BAE458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07AE577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673320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73BF8F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ΥΠ.1.57</w:t>
            </w:r>
          </w:p>
        </w:tc>
        <w:tc>
          <w:tcPr>
            <w:tcW w:w="4060" w:type="dxa"/>
            <w:tcBorders>
              <w:top w:val="nil"/>
              <w:left w:val="nil"/>
              <w:bottom w:val="single" w:sz="4" w:space="0" w:color="auto"/>
              <w:right w:val="single" w:sz="4" w:space="0" w:color="auto"/>
            </w:tcBorders>
            <w:shd w:val="clear" w:color="auto" w:fill="auto"/>
            <w:vAlign w:val="center"/>
            <w:hideMark/>
          </w:tcPr>
          <w:p w14:paraId="62C9EF3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8GB 2Rx4 PC3-10600R-9 Kit</w:t>
            </w:r>
          </w:p>
        </w:tc>
        <w:tc>
          <w:tcPr>
            <w:tcW w:w="2200" w:type="dxa"/>
            <w:tcBorders>
              <w:top w:val="nil"/>
              <w:left w:val="nil"/>
              <w:bottom w:val="single" w:sz="4" w:space="0" w:color="auto"/>
              <w:right w:val="single" w:sz="4" w:space="0" w:color="auto"/>
            </w:tcBorders>
            <w:shd w:val="clear" w:color="auto" w:fill="auto"/>
            <w:vAlign w:val="center"/>
            <w:hideMark/>
          </w:tcPr>
          <w:p w14:paraId="77EC187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500662-B21</w:t>
            </w:r>
          </w:p>
        </w:tc>
        <w:tc>
          <w:tcPr>
            <w:tcW w:w="1180" w:type="dxa"/>
            <w:tcBorders>
              <w:top w:val="nil"/>
              <w:left w:val="nil"/>
              <w:bottom w:val="single" w:sz="4" w:space="0" w:color="auto"/>
              <w:right w:val="single" w:sz="4" w:space="0" w:color="auto"/>
            </w:tcBorders>
            <w:shd w:val="clear" w:color="auto" w:fill="auto"/>
            <w:vAlign w:val="center"/>
            <w:hideMark/>
          </w:tcPr>
          <w:p w14:paraId="3774034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78AF419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06D902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C5385D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ΥΠ.1.58</w:t>
            </w:r>
          </w:p>
        </w:tc>
        <w:tc>
          <w:tcPr>
            <w:tcW w:w="4060" w:type="dxa"/>
            <w:tcBorders>
              <w:top w:val="nil"/>
              <w:left w:val="nil"/>
              <w:bottom w:val="single" w:sz="4" w:space="0" w:color="auto"/>
              <w:right w:val="single" w:sz="4" w:space="0" w:color="auto"/>
            </w:tcBorders>
            <w:shd w:val="clear" w:color="auto" w:fill="auto"/>
            <w:vAlign w:val="center"/>
            <w:hideMark/>
          </w:tcPr>
          <w:p w14:paraId="6B43869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188E384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500662-B21  0D1</w:t>
            </w:r>
          </w:p>
        </w:tc>
        <w:tc>
          <w:tcPr>
            <w:tcW w:w="1180" w:type="dxa"/>
            <w:tcBorders>
              <w:top w:val="nil"/>
              <w:left w:val="nil"/>
              <w:bottom w:val="single" w:sz="4" w:space="0" w:color="auto"/>
              <w:right w:val="single" w:sz="4" w:space="0" w:color="auto"/>
            </w:tcBorders>
            <w:shd w:val="clear" w:color="auto" w:fill="auto"/>
            <w:vAlign w:val="center"/>
            <w:hideMark/>
          </w:tcPr>
          <w:p w14:paraId="2310C57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55754F3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5D88D9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641175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ΥΠ.1.59</w:t>
            </w:r>
          </w:p>
        </w:tc>
        <w:tc>
          <w:tcPr>
            <w:tcW w:w="4060" w:type="dxa"/>
            <w:tcBorders>
              <w:top w:val="nil"/>
              <w:left w:val="nil"/>
              <w:bottom w:val="single" w:sz="4" w:space="0" w:color="auto"/>
              <w:right w:val="single" w:sz="4" w:space="0" w:color="auto"/>
            </w:tcBorders>
            <w:shd w:val="clear" w:color="auto" w:fill="auto"/>
            <w:vAlign w:val="center"/>
            <w:hideMark/>
          </w:tcPr>
          <w:p w14:paraId="1A2859C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300GB 6G SAS 10K 2.5in DP ENT HDD</w:t>
            </w:r>
          </w:p>
        </w:tc>
        <w:tc>
          <w:tcPr>
            <w:tcW w:w="2200" w:type="dxa"/>
            <w:tcBorders>
              <w:top w:val="nil"/>
              <w:left w:val="nil"/>
              <w:bottom w:val="single" w:sz="4" w:space="0" w:color="auto"/>
              <w:right w:val="single" w:sz="4" w:space="0" w:color="auto"/>
            </w:tcBorders>
            <w:shd w:val="clear" w:color="auto" w:fill="auto"/>
            <w:vAlign w:val="center"/>
            <w:hideMark/>
          </w:tcPr>
          <w:p w14:paraId="190877C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507127-B21</w:t>
            </w:r>
          </w:p>
        </w:tc>
        <w:tc>
          <w:tcPr>
            <w:tcW w:w="1180" w:type="dxa"/>
            <w:tcBorders>
              <w:top w:val="nil"/>
              <w:left w:val="nil"/>
              <w:bottom w:val="single" w:sz="4" w:space="0" w:color="auto"/>
              <w:right w:val="single" w:sz="4" w:space="0" w:color="auto"/>
            </w:tcBorders>
            <w:shd w:val="clear" w:color="auto" w:fill="auto"/>
            <w:vAlign w:val="center"/>
            <w:hideMark/>
          </w:tcPr>
          <w:p w14:paraId="74E8541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FEE58F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75AFED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FBCD61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ΥΠ.1.60</w:t>
            </w:r>
          </w:p>
        </w:tc>
        <w:tc>
          <w:tcPr>
            <w:tcW w:w="4060" w:type="dxa"/>
            <w:tcBorders>
              <w:top w:val="nil"/>
              <w:left w:val="nil"/>
              <w:bottom w:val="single" w:sz="4" w:space="0" w:color="auto"/>
              <w:right w:val="single" w:sz="4" w:space="0" w:color="auto"/>
            </w:tcBorders>
            <w:shd w:val="clear" w:color="auto" w:fill="auto"/>
            <w:vAlign w:val="center"/>
            <w:hideMark/>
          </w:tcPr>
          <w:p w14:paraId="2A6DE9F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55B5E97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507127-B21  0D1</w:t>
            </w:r>
          </w:p>
        </w:tc>
        <w:tc>
          <w:tcPr>
            <w:tcW w:w="1180" w:type="dxa"/>
            <w:tcBorders>
              <w:top w:val="nil"/>
              <w:left w:val="nil"/>
              <w:bottom w:val="single" w:sz="4" w:space="0" w:color="auto"/>
              <w:right w:val="single" w:sz="4" w:space="0" w:color="auto"/>
            </w:tcBorders>
            <w:shd w:val="clear" w:color="auto" w:fill="auto"/>
            <w:vAlign w:val="center"/>
            <w:hideMark/>
          </w:tcPr>
          <w:p w14:paraId="3EC99B2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5751C76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E2FBEE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8EFBB8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ΥΠ.1.61</w:t>
            </w:r>
          </w:p>
        </w:tc>
        <w:tc>
          <w:tcPr>
            <w:tcW w:w="4060" w:type="dxa"/>
            <w:tcBorders>
              <w:top w:val="nil"/>
              <w:left w:val="nil"/>
              <w:bottom w:val="single" w:sz="4" w:space="0" w:color="auto"/>
              <w:right w:val="single" w:sz="4" w:space="0" w:color="auto"/>
            </w:tcBorders>
            <w:shd w:val="clear" w:color="auto" w:fill="auto"/>
            <w:vAlign w:val="center"/>
            <w:hideMark/>
          </w:tcPr>
          <w:p w14:paraId="1FF9E4B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Slim 12.7mm SATA DVD Optical Kit</w:t>
            </w:r>
          </w:p>
        </w:tc>
        <w:tc>
          <w:tcPr>
            <w:tcW w:w="2200" w:type="dxa"/>
            <w:tcBorders>
              <w:top w:val="nil"/>
              <w:left w:val="nil"/>
              <w:bottom w:val="single" w:sz="4" w:space="0" w:color="auto"/>
              <w:right w:val="single" w:sz="4" w:space="0" w:color="auto"/>
            </w:tcBorders>
            <w:shd w:val="clear" w:color="auto" w:fill="auto"/>
            <w:vAlign w:val="center"/>
            <w:hideMark/>
          </w:tcPr>
          <w:p w14:paraId="50C7FCA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481041-B21</w:t>
            </w:r>
          </w:p>
        </w:tc>
        <w:tc>
          <w:tcPr>
            <w:tcW w:w="1180" w:type="dxa"/>
            <w:tcBorders>
              <w:top w:val="nil"/>
              <w:left w:val="nil"/>
              <w:bottom w:val="single" w:sz="4" w:space="0" w:color="auto"/>
              <w:right w:val="single" w:sz="4" w:space="0" w:color="auto"/>
            </w:tcBorders>
            <w:shd w:val="clear" w:color="auto" w:fill="auto"/>
            <w:vAlign w:val="center"/>
            <w:hideMark/>
          </w:tcPr>
          <w:p w14:paraId="233440A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6A1F48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F1232D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8BBA38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ΥΠ.1.62</w:t>
            </w:r>
          </w:p>
        </w:tc>
        <w:tc>
          <w:tcPr>
            <w:tcW w:w="4060" w:type="dxa"/>
            <w:tcBorders>
              <w:top w:val="nil"/>
              <w:left w:val="nil"/>
              <w:bottom w:val="single" w:sz="4" w:space="0" w:color="auto"/>
              <w:right w:val="single" w:sz="4" w:space="0" w:color="auto"/>
            </w:tcBorders>
            <w:shd w:val="clear" w:color="auto" w:fill="auto"/>
            <w:vAlign w:val="center"/>
            <w:hideMark/>
          </w:tcPr>
          <w:p w14:paraId="517D0BF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4540FD3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481041-B21  0D1</w:t>
            </w:r>
          </w:p>
        </w:tc>
        <w:tc>
          <w:tcPr>
            <w:tcW w:w="1180" w:type="dxa"/>
            <w:tcBorders>
              <w:top w:val="nil"/>
              <w:left w:val="nil"/>
              <w:bottom w:val="single" w:sz="4" w:space="0" w:color="auto"/>
              <w:right w:val="single" w:sz="4" w:space="0" w:color="auto"/>
            </w:tcBorders>
            <w:shd w:val="clear" w:color="auto" w:fill="auto"/>
            <w:vAlign w:val="center"/>
            <w:hideMark/>
          </w:tcPr>
          <w:p w14:paraId="693FE65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5373DDD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DDEF73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835ECC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ΥΠ.1.63</w:t>
            </w:r>
          </w:p>
        </w:tc>
        <w:tc>
          <w:tcPr>
            <w:tcW w:w="4060" w:type="dxa"/>
            <w:tcBorders>
              <w:top w:val="nil"/>
              <w:left w:val="nil"/>
              <w:bottom w:val="single" w:sz="4" w:space="0" w:color="auto"/>
              <w:right w:val="single" w:sz="4" w:space="0" w:color="auto"/>
            </w:tcBorders>
            <w:shd w:val="clear" w:color="auto" w:fill="auto"/>
            <w:vAlign w:val="center"/>
            <w:hideMark/>
          </w:tcPr>
          <w:p w14:paraId="67C9536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256MB P-Series Cache Upgrade</w:t>
            </w:r>
          </w:p>
        </w:tc>
        <w:tc>
          <w:tcPr>
            <w:tcW w:w="2200" w:type="dxa"/>
            <w:tcBorders>
              <w:top w:val="nil"/>
              <w:left w:val="nil"/>
              <w:bottom w:val="single" w:sz="4" w:space="0" w:color="auto"/>
              <w:right w:val="single" w:sz="4" w:space="0" w:color="auto"/>
            </w:tcBorders>
            <w:shd w:val="clear" w:color="auto" w:fill="auto"/>
            <w:vAlign w:val="center"/>
            <w:hideMark/>
          </w:tcPr>
          <w:p w14:paraId="319075D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462968-B21</w:t>
            </w:r>
          </w:p>
        </w:tc>
        <w:tc>
          <w:tcPr>
            <w:tcW w:w="1180" w:type="dxa"/>
            <w:tcBorders>
              <w:top w:val="nil"/>
              <w:left w:val="nil"/>
              <w:bottom w:val="single" w:sz="4" w:space="0" w:color="auto"/>
              <w:right w:val="single" w:sz="4" w:space="0" w:color="auto"/>
            </w:tcBorders>
            <w:shd w:val="clear" w:color="auto" w:fill="auto"/>
            <w:vAlign w:val="center"/>
            <w:hideMark/>
          </w:tcPr>
          <w:p w14:paraId="0E05D5D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10EA0C1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BEB898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DBFEF6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ΥΠ.1.64</w:t>
            </w:r>
          </w:p>
        </w:tc>
        <w:tc>
          <w:tcPr>
            <w:tcW w:w="4060" w:type="dxa"/>
            <w:tcBorders>
              <w:top w:val="nil"/>
              <w:left w:val="nil"/>
              <w:bottom w:val="single" w:sz="4" w:space="0" w:color="auto"/>
              <w:right w:val="single" w:sz="4" w:space="0" w:color="auto"/>
            </w:tcBorders>
            <w:shd w:val="clear" w:color="auto" w:fill="auto"/>
            <w:vAlign w:val="center"/>
            <w:hideMark/>
          </w:tcPr>
          <w:p w14:paraId="774FE8D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4FA4FA7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462968-B21  0D1</w:t>
            </w:r>
          </w:p>
        </w:tc>
        <w:tc>
          <w:tcPr>
            <w:tcW w:w="1180" w:type="dxa"/>
            <w:tcBorders>
              <w:top w:val="nil"/>
              <w:left w:val="nil"/>
              <w:bottom w:val="single" w:sz="4" w:space="0" w:color="auto"/>
              <w:right w:val="single" w:sz="4" w:space="0" w:color="auto"/>
            </w:tcBorders>
            <w:shd w:val="clear" w:color="auto" w:fill="auto"/>
            <w:vAlign w:val="center"/>
            <w:hideMark/>
          </w:tcPr>
          <w:p w14:paraId="072895A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B01B78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D21B7F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60873D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ΥΠ.1.65</w:t>
            </w:r>
          </w:p>
        </w:tc>
        <w:tc>
          <w:tcPr>
            <w:tcW w:w="4060" w:type="dxa"/>
            <w:tcBorders>
              <w:top w:val="nil"/>
              <w:left w:val="nil"/>
              <w:bottom w:val="single" w:sz="4" w:space="0" w:color="auto"/>
              <w:right w:val="single" w:sz="4" w:space="0" w:color="auto"/>
            </w:tcBorders>
            <w:shd w:val="clear" w:color="auto" w:fill="auto"/>
            <w:vAlign w:val="center"/>
            <w:hideMark/>
          </w:tcPr>
          <w:p w14:paraId="2D519B03"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HP 81Q PCI-e FC HBA</w:t>
            </w:r>
          </w:p>
        </w:tc>
        <w:tc>
          <w:tcPr>
            <w:tcW w:w="2200" w:type="dxa"/>
            <w:tcBorders>
              <w:top w:val="nil"/>
              <w:left w:val="nil"/>
              <w:bottom w:val="single" w:sz="4" w:space="0" w:color="auto"/>
              <w:right w:val="single" w:sz="4" w:space="0" w:color="auto"/>
            </w:tcBorders>
            <w:shd w:val="clear" w:color="auto" w:fill="auto"/>
            <w:vAlign w:val="center"/>
            <w:hideMark/>
          </w:tcPr>
          <w:p w14:paraId="2EB47EA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AK344A</w:t>
            </w:r>
          </w:p>
        </w:tc>
        <w:tc>
          <w:tcPr>
            <w:tcW w:w="1180" w:type="dxa"/>
            <w:tcBorders>
              <w:top w:val="nil"/>
              <w:left w:val="nil"/>
              <w:bottom w:val="single" w:sz="4" w:space="0" w:color="auto"/>
              <w:right w:val="single" w:sz="4" w:space="0" w:color="auto"/>
            </w:tcBorders>
            <w:shd w:val="clear" w:color="auto" w:fill="auto"/>
            <w:vAlign w:val="center"/>
            <w:hideMark/>
          </w:tcPr>
          <w:p w14:paraId="5D6ADDB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7C7F57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7E87A0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19B6CB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ΥΠ.1.66</w:t>
            </w:r>
          </w:p>
        </w:tc>
        <w:tc>
          <w:tcPr>
            <w:tcW w:w="4060" w:type="dxa"/>
            <w:tcBorders>
              <w:top w:val="nil"/>
              <w:left w:val="nil"/>
              <w:bottom w:val="single" w:sz="4" w:space="0" w:color="auto"/>
              <w:right w:val="single" w:sz="4" w:space="0" w:color="auto"/>
            </w:tcBorders>
            <w:shd w:val="clear" w:color="auto" w:fill="auto"/>
            <w:vAlign w:val="center"/>
            <w:hideMark/>
          </w:tcPr>
          <w:p w14:paraId="12A6E7E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281C261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AK344A      0D1</w:t>
            </w:r>
          </w:p>
        </w:tc>
        <w:tc>
          <w:tcPr>
            <w:tcW w:w="1180" w:type="dxa"/>
            <w:tcBorders>
              <w:top w:val="nil"/>
              <w:left w:val="nil"/>
              <w:bottom w:val="single" w:sz="4" w:space="0" w:color="auto"/>
              <w:right w:val="single" w:sz="4" w:space="0" w:color="auto"/>
            </w:tcBorders>
            <w:shd w:val="clear" w:color="auto" w:fill="auto"/>
            <w:vAlign w:val="center"/>
            <w:hideMark/>
          </w:tcPr>
          <w:p w14:paraId="5AEE4CF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30CAA2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6304F1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C9D380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ΥΠ.1.67</w:t>
            </w:r>
          </w:p>
        </w:tc>
        <w:tc>
          <w:tcPr>
            <w:tcW w:w="4060" w:type="dxa"/>
            <w:tcBorders>
              <w:top w:val="nil"/>
              <w:left w:val="nil"/>
              <w:bottom w:val="single" w:sz="4" w:space="0" w:color="auto"/>
              <w:right w:val="single" w:sz="4" w:space="0" w:color="auto"/>
            </w:tcBorders>
            <w:shd w:val="clear" w:color="auto" w:fill="auto"/>
            <w:vAlign w:val="center"/>
            <w:hideMark/>
          </w:tcPr>
          <w:p w14:paraId="467C4AB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460W CS Gold Ht Plg Pwr Supply Kit</w:t>
            </w:r>
          </w:p>
        </w:tc>
        <w:tc>
          <w:tcPr>
            <w:tcW w:w="2200" w:type="dxa"/>
            <w:tcBorders>
              <w:top w:val="nil"/>
              <w:left w:val="nil"/>
              <w:bottom w:val="single" w:sz="4" w:space="0" w:color="auto"/>
              <w:right w:val="single" w:sz="4" w:space="0" w:color="auto"/>
            </w:tcBorders>
            <w:shd w:val="clear" w:color="auto" w:fill="auto"/>
            <w:vAlign w:val="center"/>
            <w:hideMark/>
          </w:tcPr>
          <w:p w14:paraId="294A982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503296-B21</w:t>
            </w:r>
          </w:p>
        </w:tc>
        <w:tc>
          <w:tcPr>
            <w:tcW w:w="1180" w:type="dxa"/>
            <w:tcBorders>
              <w:top w:val="nil"/>
              <w:left w:val="nil"/>
              <w:bottom w:val="single" w:sz="4" w:space="0" w:color="auto"/>
              <w:right w:val="single" w:sz="4" w:space="0" w:color="auto"/>
            </w:tcBorders>
            <w:shd w:val="clear" w:color="auto" w:fill="auto"/>
            <w:vAlign w:val="center"/>
            <w:hideMark/>
          </w:tcPr>
          <w:p w14:paraId="2DBC1C4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495E99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2DAF20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65695B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ΥΠ.1.68</w:t>
            </w:r>
          </w:p>
        </w:tc>
        <w:tc>
          <w:tcPr>
            <w:tcW w:w="4060" w:type="dxa"/>
            <w:tcBorders>
              <w:top w:val="nil"/>
              <w:left w:val="nil"/>
              <w:bottom w:val="single" w:sz="4" w:space="0" w:color="auto"/>
              <w:right w:val="single" w:sz="4" w:space="0" w:color="auto"/>
            </w:tcBorders>
            <w:shd w:val="clear" w:color="auto" w:fill="auto"/>
            <w:vAlign w:val="center"/>
            <w:hideMark/>
          </w:tcPr>
          <w:p w14:paraId="62B9A8E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07926F1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503296-B21  0D1</w:t>
            </w:r>
          </w:p>
        </w:tc>
        <w:tc>
          <w:tcPr>
            <w:tcW w:w="1180" w:type="dxa"/>
            <w:tcBorders>
              <w:top w:val="nil"/>
              <w:left w:val="nil"/>
              <w:bottom w:val="single" w:sz="4" w:space="0" w:color="auto"/>
              <w:right w:val="single" w:sz="4" w:space="0" w:color="auto"/>
            </w:tcBorders>
            <w:shd w:val="clear" w:color="auto" w:fill="auto"/>
            <w:vAlign w:val="center"/>
            <w:hideMark/>
          </w:tcPr>
          <w:p w14:paraId="17BC2A1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8A73CF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9300CD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483BAA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ΥΠ.1.69</w:t>
            </w:r>
          </w:p>
        </w:tc>
        <w:tc>
          <w:tcPr>
            <w:tcW w:w="4060" w:type="dxa"/>
            <w:tcBorders>
              <w:top w:val="nil"/>
              <w:left w:val="nil"/>
              <w:bottom w:val="single" w:sz="4" w:space="0" w:color="auto"/>
              <w:right w:val="single" w:sz="4" w:space="0" w:color="auto"/>
            </w:tcBorders>
            <w:shd w:val="clear" w:color="auto" w:fill="auto"/>
            <w:vAlign w:val="center"/>
            <w:hideMark/>
          </w:tcPr>
          <w:p w14:paraId="1C9C76C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iLO Adv 1-Svr incl 1yr TS&amp;U SW</w:t>
            </w:r>
          </w:p>
        </w:tc>
        <w:tc>
          <w:tcPr>
            <w:tcW w:w="2200" w:type="dxa"/>
            <w:tcBorders>
              <w:top w:val="nil"/>
              <w:left w:val="nil"/>
              <w:bottom w:val="single" w:sz="4" w:space="0" w:color="auto"/>
              <w:right w:val="single" w:sz="4" w:space="0" w:color="auto"/>
            </w:tcBorders>
            <w:shd w:val="clear" w:color="auto" w:fill="auto"/>
            <w:vAlign w:val="center"/>
            <w:hideMark/>
          </w:tcPr>
          <w:p w14:paraId="39858F8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512485-B21</w:t>
            </w:r>
          </w:p>
        </w:tc>
        <w:tc>
          <w:tcPr>
            <w:tcW w:w="1180" w:type="dxa"/>
            <w:tcBorders>
              <w:top w:val="nil"/>
              <w:left w:val="nil"/>
              <w:bottom w:val="single" w:sz="4" w:space="0" w:color="auto"/>
              <w:right w:val="single" w:sz="4" w:space="0" w:color="auto"/>
            </w:tcBorders>
            <w:shd w:val="clear" w:color="auto" w:fill="auto"/>
            <w:vAlign w:val="center"/>
            <w:hideMark/>
          </w:tcPr>
          <w:p w14:paraId="53E002B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53D4E3B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F1E798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36A550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ΥΠ.1.70</w:t>
            </w:r>
          </w:p>
        </w:tc>
        <w:tc>
          <w:tcPr>
            <w:tcW w:w="4060" w:type="dxa"/>
            <w:tcBorders>
              <w:top w:val="nil"/>
              <w:left w:val="nil"/>
              <w:bottom w:val="single" w:sz="4" w:space="0" w:color="auto"/>
              <w:right w:val="single" w:sz="4" w:space="0" w:color="auto"/>
            </w:tcBorders>
            <w:shd w:val="clear" w:color="auto" w:fill="auto"/>
            <w:vAlign w:val="center"/>
            <w:hideMark/>
          </w:tcPr>
          <w:p w14:paraId="114C9FC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439930B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512485-B21  0D1</w:t>
            </w:r>
          </w:p>
        </w:tc>
        <w:tc>
          <w:tcPr>
            <w:tcW w:w="1180" w:type="dxa"/>
            <w:tcBorders>
              <w:top w:val="nil"/>
              <w:left w:val="nil"/>
              <w:bottom w:val="single" w:sz="4" w:space="0" w:color="auto"/>
              <w:right w:val="single" w:sz="4" w:space="0" w:color="auto"/>
            </w:tcBorders>
            <w:shd w:val="clear" w:color="auto" w:fill="auto"/>
            <w:vAlign w:val="center"/>
            <w:hideMark/>
          </w:tcPr>
          <w:p w14:paraId="66EDA2A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4585F54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5782BD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F28413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ΥΠ.1.71</w:t>
            </w:r>
          </w:p>
        </w:tc>
        <w:tc>
          <w:tcPr>
            <w:tcW w:w="4060" w:type="dxa"/>
            <w:tcBorders>
              <w:top w:val="nil"/>
              <w:left w:val="nil"/>
              <w:bottom w:val="single" w:sz="4" w:space="0" w:color="auto"/>
              <w:right w:val="single" w:sz="4" w:space="0" w:color="auto"/>
            </w:tcBorders>
            <w:shd w:val="clear" w:color="auto" w:fill="auto"/>
            <w:vAlign w:val="center"/>
            <w:hideMark/>
          </w:tcPr>
          <w:p w14:paraId="165B0F1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5y Support Plus 24 SVC</w:t>
            </w:r>
          </w:p>
        </w:tc>
        <w:tc>
          <w:tcPr>
            <w:tcW w:w="2200" w:type="dxa"/>
            <w:tcBorders>
              <w:top w:val="nil"/>
              <w:left w:val="nil"/>
              <w:bottom w:val="single" w:sz="4" w:space="0" w:color="auto"/>
              <w:right w:val="single" w:sz="4" w:space="0" w:color="auto"/>
            </w:tcBorders>
            <w:shd w:val="clear" w:color="auto" w:fill="auto"/>
            <w:vAlign w:val="center"/>
            <w:hideMark/>
          </w:tcPr>
          <w:p w14:paraId="3E5F722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w:t>
            </w:r>
          </w:p>
        </w:tc>
        <w:tc>
          <w:tcPr>
            <w:tcW w:w="1180" w:type="dxa"/>
            <w:tcBorders>
              <w:top w:val="nil"/>
              <w:left w:val="nil"/>
              <w:bottom w:val="single" w:sz="4" w:space="0" w:color="auto"/>
              <w:right w:val="single" w:sz="4" w:space="0" w:color="auto"/>
            </w:tcBorders>
            <w:shd w:val="clear" w:color="auto" w:fill="auto"/>
            <w:vAlign w:val="center"/>
            <w:hideMark/>
          </w:tcPr>
          <w:p w14:paraId="6EA9FE0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0A82580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BF17F8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E37618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ΥΠ.1.72</w:t>
            </w:r>
          </w:p>
        </w:tc>
        <w:tc>
          <w:tcPr>
            <w:tcW w:w="4060" w:type="dxa"/>
            <w:tcBorders>
              <w:top w:val="nil"/>
              <w:left w:val="nil"/>
              <w:bottom w:val="single" w:sz="4" w:space="0" w:color="auto"/>
              <w:right w:val="single" w:sz="4" w:space="0" w:color="auto"/>
            </w:tcBorders>
            <w:shd w:val="clear" w:color="auto" w:fill="auto"/>
            <w:vAlign w:val="center"/>
            <w:hideMark/>
          </w:tcPr>
          <w:p w14:paraId="1DA634C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Proliant DL38x(p) HW Support</w:t>
            </w:r>
          </w:p>
        </w:tc>
        <w:tc>
          <w:tcPr>
            <w:tcW w:w="2200" w:type="dxa"/>
            <w:tcBorders>
              <w:top w:val="nil"/>
              <w:left w:val="nil"/>
              <w:bottom w:val="single" w:sz="4" w:space="0" w:color="auto"/>
              <w:right w:val="single" w:sz="4" w:space="0" w:color="auto"/>
            </w:tcBorders>
            <w:shd w:val="clear" w:color="auto" w:fill="auto"/>
            <w:vAlign w:val="center"/>
            <w:hideMark/>
          </w:tcPr>
          <w:p w14:paraId="0C43152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7G3</w:t>
            </w:r>
          </w:p>
        </w:tc>
        <w:tc>
          <w:tcPr>
            <w:tcW w:w="1180" w:type="dxa"/>
            <w:tcBorders>
              <w:top w:val="nil"/>
              <w:left w:val="nil"/>
              <w:bottom w:val="single" w:sz="4" w:space="0" w:color="auto"/>
              <w:right w:val="single" w:sz="4" w:space="0" w:color="auto"/>
            </w:tcBorders>
            <w:shd w:val="clear" w:color="auto" w:fill="auto"/>
            <w:vAlign w:val="center"/>
            <w:hideMark/>
          </w:tcPr>
          <w:p w14:paraId="04902E4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A4B0AF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9B42D2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AB61BF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ΥΠ.1.73</w:t>
            </w:r>
          </w:p>
        </w:tc>
        <w:tc>
          <w:tcPr>
            <w:tcW w:w="4060" w:type="dxa"/>
            <w:tcBorders>
              <w:top w:val="nil"/>
              <w:left w:val="nil"/>
              <w:bottom w:val="single" w:sz="4" w:space="0" w:color="auto"/>
              <w:right w:val="single" w:sz="4" w:space="0" w:color="auto"/>
            </w:tcBorders>
            <w:shd w:val="clear" w:color="auto" w:fill="auto"/>
            <w:vAlign w:val="center"/>
            <w:hideMark/>
          </w:tcPr>
          <w:p w14:paraId="575A7B0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iLO AdvPack NonBL SW Support</w:t>
            </w:r>
          </w:p>
        </w:tc>
        <w:tc>
          <w:tcPr>
            <w:tcW w:w="2200" w:type="dxa"/>
            <w:tcBorders>
              <w:top w:val="nil"/>
              <w:left w:val="nil"/>
              <w:bottom w:val="single" w:sz="4" w:space="0" w:color="auto"/>
              <w:right w:val="single" w:sz="4" w:space="0" w:color="auto"/>
            </w:tcBorders>
            <w:shd w:val="clear" w:color="auto" w:fill="auto"/>
            <w:vAlign w:val="center"/>
            <w:hideMark/>
          </w:tcPr>
          <w:p w14:paraId="452DFE1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7X4</w:t>
            </w:r>
          </w:p>
        </w:tc>
        <w:tc>
          <w:tcPr>
            <w:tcW w:w="1180" w:type="dxa"/>
            <w:tcBorders>
              <w:top w:val="nil"/>
              <w:left w:val="nil"/>
              <w:bottom w:val="single" w:sz="4" w:space="0" w:color="auto"/>
              <w:right w:val="single" w:sz="4" w:space="0" w:color="auto"/>
            </w:tcBorders>
            <w:shd w:val="clear" w:color="auto" w:fill="auto"/>
            <w:vAlign w:val="center"/>
            <w:hideMark/>
          </w:tcPr>
          <w:p w14:paraId="107A076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47A0F9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6C7D1AD"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203423B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ΥΠ.1.74</w:t>
            </w:r>
          </w:p>
        </w:tc>
        <w:tc>
          <w:tcPr>
            <w:tcW w:w="4060" w:type="dxa"/>
            <w:tcBorders>
              <w:top w:val="nil"/>
              <w:left w:val="nil"/>
              <w:bottom w:val="single" w:sz="4" w:space="0" w:color="auto"/>
              <w:right w:val="single" w:sz="4" w:space="0" w:color="auto"/>
            </w:tcBorders>
            <w:shd w:val="clear" w:color="000000" w:fill="FFFFFF"/>
            <w:vAlign w:val="center"/>
            <w:hideMark/>
          </w:tcPr>
          <w:p w14:paraId="0B4A8CA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Εξωτερικό Σύστημα Δίσκων (SAN)</w:t>
            </w:r>
          </w:p>
        </w:tc>
        <w:tc>
          <w:tcPr>
            <w:tcW w:w="2200" w:type="dxa"/>
            <w:tcBorders>
              <w:top w:val="nil"/>
              <w:left w:val="nil"/>
              <w:bottom w:val="single" w:sz="4" w:space="0" w:color="auto"/>
              <w:right w:val="single" w:sz="4" w:space="0" w:color="auto"/>
            </w:tcBorders>
            <w:shd w:val="clear" w:color="000000" w:fill="FFFFFF"/>
            <w:vAlign w:val="center"/>
            <w:hideMark/>
          </w:tcPr>
          <w:p w14:paraId="4601C6F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FFFFFF"/>
            <w:vAlign w:val="center"/>
            <w:hideMark/>
          </w:tcPr>
          <w:p w14:paraId="4D3AE0B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66CB0D3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5DF1E3B"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0AC39EA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ΥΠ.1.75</w:t>
            </w:r>
          </w:p>
        </w:tc>
        <w:tc>
          <w:tcPr>
            <w:tcW w:w="4060" w:type="dxa"/>
            <w:tcBorders>
              <w:top w:val="nil"/>
              <w:left w:val="nil"/>
              <w:bottom w:val="single" w:sz="4" w:space="0" w:color="auto"/>
              <w:right w:val="single" w:sz="4" w:space="0" w:color="auto"/>
            </w:tcBorders>
            <w:shd w:val="clear" w:color="000000" w:fill="FFFFFF"/>
            <w:vAlign w:val="center"/>
            <w:hideMark/>
          </w:tcPr>
          <w:p w14:paraId="0DA97CF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FFFFFF"/>
            <w:vAlign w:val="center"/>
            <w:hideMark/>
          </w:tcPr>
          <w:p w14:paraId="3A2B56C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FFFFFF"/>
            <w:vAlign w:val="center"/>
            <w:hideMark/>
          </w:tcPr>
          <w:p w14:paraId="2BAD351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ED96AB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A0A59A2" w14:textId="77777777" w:rsidTr="00C53A23">
        <w:trPr>
          <w:trHeight w:val="510"/>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3B97A90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ΥΠ.1.76</w:t>
            </w:r>
          </w:p>
        </w:tc>
        <w:tc>
          <w:tcPr>
            <w:tcW w:w="4060" w:type="dxa"/>
            <w:tcBorders>
              <w:top w:val="nil"/>
              <w:left w:val="nil"/>
              <w:bottom w:val="single" w:sz="4" w:space="0" w:color="auto"/>
              <w:right w:val="single" w:sz="4" w:space="0" w:color="auto"/>
            </w:tcBorders>
            <w:shd w:val="clear" w:color="000000" w:fill="FFFFFF"/>
            <w:vAlign w:val="center"/>
            <w:hideMark/>
          </w:tcPr>
          <w:p w14:paraId="443C6B7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VNX5300 DPE; 15X3.5 DRV-FLD IN 8X600 10K</w:t>
            </w:r>
          </w:p>
        </w:tc>
        <w:tc>
          <w:tcPr>
            <w:tcW w:w="2200" w:type="dxa"/>
            <w:tcBorders>
              <w:top w:val="nil"/>
              <w:left w:val="nil"/>
              <w:bottom w:val="single" w:sz="4" w:space="0" w:color="auto"/>
              <w:right w:val="single" w:sz="4" w:space="0" w:color="auto"/>
            </w:tcBorders>
            <w:shd w:val="clear" w:color="000000" w:fill="FFFFFF"/>
            <w:vAlign w:val="center"/>
            <w:hideMark/>
          </w:tcPr>
          <w:p w14:paraId="5CF308E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VNX53D156010F</w:t>
            </w:r>
          </w:p>
        </w:tc>
        <w:tc>
          <w:tcPr>
            <w:tcW w:w="1180" w:type="dxa"/>
            <w:tcBorders>
              <w:top w:val="nil"/>
              <w:left w:val="nil"/>
              <w:bottom w:val="single" w:sz="4" w:space="0" w:color="auto"/>
              <w:right w:val="single" w:sz="4" w:space="0" w:color="auto"/>
            </w:tcBorders>
            <w:shd w:val="clear" w:color="000000" w:fill="FFFFFF"/>
            <w:vAlign w:val="center"/>
            <w:hideMark/>
          </w:tcPr>
          <w:p w14:paraId="72AA200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039B5B4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F88C957"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7A1D92A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ΥΠ.1.77</w:t>
            </w:r>
          </w:p>
        </w:tc>
        <w:tc>
          <w:tcPr>
            <w:tcW w:w="4060" w:type="dxa"/>
            <w:tcBorders>
              <w:top w:val="nil"/>
              <w:left w:val="nil"/>
              <w:bottom w:val="single" w:sz="4" w:space="0" w:color="auto"/>
              <w:right w:val="single" w:sz="4" w:space="0" w:color="auto"/>
            </w:tcBorders>
            <w:shd w:val="clear" w:color="000000" w:fill="FFFFFF"/>
            <w:vAlign w:val="center"/>
            <w:hideMark/>
          </w:tcPr>
          <w:p w14:paraId="5B91471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3.5 IN 600GB 10K 6GB SAS DISK DRIVE</w:t>
            </w:r>
          </w:p>
        </w:tc>
        <w:tc>
          <w:tcPr>
            <w:tcW w:w="2200" w:type="dxa"/>
            <w:tcBorders>
              <w:top w:val="nil"/>
              <w:left w:val="nil"/>
              <w:bottom w:val="single" w:sz="4" w:space="0" w:color="auto"/>
              <w:right w:val="single" w:sz="4" w:space="0" w:color="auto"/>
            </w:tcBorders>
            <w:shd w:val="clear" w:color="000000" w:fill="FFFFFF"/>
            <w:vAlign w:val="center"/>
            <w:hideMark/>
          </w:tcPr>
          <w:p w14:paraId="6F60755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V3-VS10-600</w:t>
            </w:r>
          </w:p>
        </w:tc>
        <w:tc>
          <w:tcPr>
            <w:tcW w:w="1180" w:type="dxa"/>
            <w:tcBorders>
              <w:top w:val="nil"/>
              <w:left w:val="nil"/>
              <w:bottom w:val="single" w:sz="4" w:space="0" w:color="auto"/>
              <w:right w:val="single" w:sz="4" w:space="0" w:color="auto"/>
            </w:tcBorders>
            <w:shd w:val="clear" w:color="000000" w:fill="FFFFFF"/>
            <w:vAlign w:val="center"/>
            <w:hideMark/>
          </w:tcPr>
          <w:p w14:paraId="6282C22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3</w:t>
            </w:r>
          </w:p>
        </w:tc>
        <w:tc>
          <w:tcPr>
            <w:tcW w:w="36" w:type="dxa"/>
            <w:vAlign w:val="center"/>
            <w:hideMark/>
          </w:tcPr>
          <w:p w14:paraId="4D60397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B25466B" w14:textId="77777777" w:rsidTr="00C53A23">
        <w:trPr>
          <w:trHeight w:val="510"/>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3DA1034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ΥΠ.1.78</w:t>
            </w:r>
          </w:p>
        </w:tc>
        <w:tc>
          <w:tcPr>
            <w:tcW w:w="4060" w:type="dxa"/>
            <w:tcBorders>
              <w:top w:val="nil"/>
              <w:left w:val="nil"/>
              <w:bottom w:val="single" w:sz="4" w:space="0" w:color="auto"/>
              <w:right w:val="single" w:sz="4" w:space="0" w:color="auto"/>
            </w:tcBorders>
            <w:shd w:val="clear" w:color="000000" w:fill="FFFFFF"/>
            <w:vAlign w:val="center"/>
            <w:hideMark/>
          </w:tcPr>
          <w:p w14:paraId="650740D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 C13 PWRCORDS W/ CEE7/7 PLUGS 250V 10A</w:t>
            </w:r>
          </w:p>
        </w:tc>
        <w:tc>
          <w:tcPr>
            <w:tcW w:w="2200" w:type="dxa"/>
            <w:tcBorders>
              <w:top w:val="nil"/>
              <w:left w:val="nil"/>
              <w:bottom w:val="single" w:sz="4" w:space="0" w:color="auto"/>
              <w:right w:val="single" w:sz="4" w:space="0" w:color="auto"/>
            </w:tcBorders>
            <w:shd w:val="clear" w:color="000000" w:fill="FFFFFF"/>
            <w:vAlign w:val="center"/>
            <w:hideMark/>
          </w:tcPr>
          <w:p w14:paraId="62502D1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V13-PWR-7</w:t>
            </w:r>
          </w:p>
        </w:tc>
        <w:tc>
          <w:tcPr>
            <w:tcW w:w="1180" w:type="dxa"/>
            <w:tcBorders>
              <w:top w:val="nil"/>
              <w:left w:val="nil"/>
              <w:bottom w:val="single" w:sz="4" w:space="0" w:color="auto"/>
              <w:right w:val="single" w:sz="4" w:space="0" w:color="auto"/>
            </w:tcBorders>
            <w:shd w:val="clear" w:color="000000" w:fill="FFFFFF"/>
            <w:vAlign w:val="center"/>
            <w:hideMark/>
          </w:tcPr>
          <w:p w14:paraId="38DF684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DB1701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172FF37"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700B55A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ΥΠ.1.79</w:t>
            </w:r>
          </w:p>
        </w:tc>
        <w:tc>
          <w:tcPr>
            <w:tcW w:w="4060" w:type="dxa"/>
            <w:tcBorders>
              <w:top w:val="nil"/>
              <w:left w:val="nil"/>
              <w:bottom w:val="single" w:sz="4" w:space="0" w:color="auto"/>
              <w:right w:val="single" w:sz="4" w:space="0" w:color="auto"/>
            </w:tcBorders>
            <w:shd w:val="clear" w:color="000000" w:fill="FFFFFF"/>
            <w:vAlign w:val="center"/>
            <w:hideMark/>
          </w:tcPr>
          <w:p w14:paraId="7DE1DF4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DOCUMENTATION KIT FOR VNX5300</w:t>
            </w:r>
          </w:p>
        </w:tc>
        <w:tc>
          <w:tcPr>
            <w:tcW w:w="2200" w:type="dxa"/>
            <w:tcBorders>
              <w:top w:val="nil"/>
              <w:left w:val="nil"/>
              <w:bottom w:val="single" w:sz="4" w:space="0" w:color="auto"/>
              <w:right w:val="single" w:sz="4" w:space="0" w:color="auto"/>
            </w:tcBorders>
            <w:shd w:val="clear" w:color="000000" w:fill="FFFFFF"/>
            <w:vAlign w:val="center"/>
            <w:hideMark/>
          </w:tcPr>
          <w:p w14:paraId="5D3E968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VNX53-KIT</w:t>
            </w:r>
          </w:p>
        </w:tc>
        <w:tc>
          <w:tcPr>
            <w:tcW w:w="1180" w:type="dxa"/>
            <w:tcBorders>
              <w:top w:val="nil"/>
              <w:left w:val="nil"/>
              <w:bottom w:val="single" w:sz="4" w:space="0" w:color="auto"/>
              <w:right w:val="single" w:sz="4" w:space="0" w:color="auto"/>
            </w:tcBorders>
            <w:shd w:val="clear" w:color="000000" w:fill="FFFFFF"/>
            <w:vAlign w:val="center"/>
            <w:hideMark/>
          </w:tcPr>
          <w:p w14:paraId="4522AC9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5E44D38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F17FC64"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03B5A46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ΥΠ.1.80</w:t>
            </w:r>
          </w:p>
        </w:tc>
        <w:tc>
          <w:tcPr>
            <w:tcW w:w="4060" w:type="dxa"/>
            <w:tcBorders>
              <w:top w:val="nil"/>
              <w:left w:val="nil"/>
              <w:bottom w:val="single" w:sz="4" w:space="0" w:color="auto"/>
              <w:right w:val="single" w:sz="4" w:space="0" w:color="auto"/>
            </w:tcBorders>
            <w:shd w:val="clear" w:color="000000" w:fill="FFFFFF"/>
            <w:vAlign w:val="center"/>
            <w:hideMark/>
          </w:tcPr>
          <w:p w14:paraId="6A7162A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ENHANCED SOFTWARE SUPPORT</w:t>
            </w:r>
          </w:p>
        </w:tc>
        <w:tc>
          <w:tcPr>
            <w:tcW w:w="2200" w:type="dxa"/>
            <w:tcBorders>
              <w:top w:val="nil"/>
              <w:left w:val="nil"/>
              <w:bottom w:val="single" w:sz="4" w:space="0" w:color="auto"/>
              <w:right w:val="single" w:sz="4" w:space="0" w:color="auto"/>
            </w:tcBorders>
            <w:shd w:val="clear" w:color="000000" w:fill="FFFFFF"/>
            <w:vAlign w:val="center"/>
            <w:hideMark/>
          </w:tcPr>
          <w:p w14:paraId="1AE1987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M-ENHSW-001</w:t>
            </w:r>
          </w:p>
        </w:tc>
        <w:tc>
          <w:tcPr>
            <w:tcW w:w="1180" w:type="dxa"/>
            <w:tcBorders>
              <w:top w:val="nil"/>
              <w:left w:val="nil"/>
              <w:bottom w:val="single" w:sz="4" w:space="0" w:color="auto"/>
              <w:right w:val="single" w:sz="4" w:space="0" w:color="auto"/>
            </w:tcBorders>
            <w:shd w:val="clear" w:color="000000" w:fill="FFFFFF"/>
            <w:vAlign w:val="center"/>
            <w:hideMark/>
          </w:tcPr>
          <w:p w14:paraId="5BA2451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B40C6C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43489FD"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563A78A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ΥΠ.1.81</w:t>
            </w:r>
          </w:p>
        </w:tc>
        <w:tc>
          <w:tcPr>
            <w:tcW w:w="4060" w:type="dxa"/>
            <w:tcBorders>
              <w:top w:val="nil"/>
              <w:left w:val="nil"/>
              <w:bottom w:val="single" w:sz="4" w:space="0" w:color="auto"/>
              <w:right w:val="single" w:sz="4" w:space="0" w:color="auto"/>
            </w:tcBorders>
            <w:shd w:val="clear" w:color="000000" w:fill="FFFFFF"/>
            <w:vAlign w:val="center"/>
            <w:hideMark/>
          </w:tcPr>
          <w:p w14:paraId="1C33369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2ND OPTIONAL SPS FOR VNX 51/53</w:t>
            </w:r>
          </w:p>
        </w:tc>
        <w:tc>
          <w:tcPr>
            <w:tcW w:w="2200" w:type="dxa"/>
            <w:tcBorders>
              <w:top w:val="nil"/>
              <w:left w:val="nil"/>
              <w:bottom w:val="single" w:sz="4" w:space="0" w:color="auto"/>
              <w:right w:val="single" w:sz="4" w:space="0" w:color="auto"/>
            </w:tcBorders>
            <w:shd w:val="clear" w:color="000000" w:fill="FFFFFF"/>
            <w:vAlign w:val="center"/>
            <w:hideMark/>
          </w:tcPr>
          <w:p w14:paraId="73C156B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VNXSPSAS</w:t>
            </w:r>
          </w:p>
        </w:tc>
        <w:tc>
          <w:tcPr>
            <w:tcW w:w="1180" w:type="dxa"/>
            <w:tcBorders>
              <w:top w:val="nil"/>
              <w:left w:val="nil"/>
              <w:bottom w:val="single" w:sz="4" w:space="0" w:color="auto"/>
              <w:right w:val="single" w:sz="4" w:space="0" w:color="auto"/>
            </w:tcBorders>
            <w:shd w:val="clear" w:color="000000" w:fill="FFFFFF"/>
            <w:vAlign w:val="center"/>
            <w:hideMark/>
          </w:tcPr>
          <w:p w14:paraId="5B28252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E2673C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EE0D5AD"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3E9E699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ΥΠ.1.82</w:t>
            </w:r>
          </w:p>
        </w:tc>
        <w:tc>
          <w:tcPr>
            <w:tcW w:w="4060" w:type="dxa"/>
            <w:tcBorders>
              <w:top w:val="nil"/>
              <w:left w:val="nil"/>
              <w:bottom w:val="single" w:sz="4" w:space="0" w:color="auto"/>
              <w:right w:val="single" w:sz="4" w:space="0" w:color="auto"/>
            </w:tcBorders>
            <w:shd w:val="clear" w:color="000000" w:fill="FFFFFF"/>
            <w:vAlign w:val="center"/>
            <w:hideMark/>
          </w:tcPr>
          <w:p w14:paraId="5E45353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UNISPHERE BLOCK &amp; VNX OE VNX 5300</w:t>
            </w:r>
          </w:p>
        </w:tc>
        <w:tc>
          <w:tcPr>
            <w:tcW w:w="2200" w:type="dxa"/>
            <w:tcBorders>
              <w:top w:val="nil"/>
              <w:left w:val="nil"/>
              <w:bottom w:val="single" w:sz="4" w:space="0" w:color="auto"/>
              <w:right w:val="single" w:sz="4" w:space="0" w:color="auto"/>
            </w:tcBorders>
            <w:shd w:val="clear" w:color="000000" w:fill="FFFFFF"/>
            <w:vAlign w:val="center"/>
            <w:hideMark/>
          </w:tcPr>
          <w:p w14:paraId="2017991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UNIB-V53</w:t>
            </w:r>
          </w:p>
        </w:tc>
        <w:tc>
          <w:tcPr>
            <w:tcW w:w="1180" w:type="dxa"/>
            <w:tcBorders>
              <w:top w:val="nil"/>
              <w:left w:val="nil"/>
              <w:bottom w:val="single" w:sz="4" w:space="0" w:color="auto"/>
              <w:right w:val="single" w:sz="4" w:space="0" w:color="auto"/>
            </w:tcBorders>
            <w:shd w:val="clear" w:color="000000" w:fill="FFFFFF"/>
            <w:vAlign w:val="center"/>
            <w:hideMark/>
          </w:tcPr>
          <w:p w14:paraId="4459930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B6939F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572B31F"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227222B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ΥΠ.1.83</w:t>
            </w:r>
          </w:p>
        </w:tc>
        <w:tc>
          <w:tcPr>
            <w:tcW w:w="4060" w:type="dxa"/>
            <w:tcBorders>
              <w:top w:val="nil"/>
              <w:left w:val="nil"/>
              <w:bottom w:val="single" w:sz="4" w:space="0" w:color="auto"/>
              <w:right w:val="single" w:sz="4" w:space="0" w:color="auto"/>
            </w:tcBorders>
            <w:shd w:val="clear" w:color="000000" w:fill="FFFFFF"/>
            <w:vAlign w:val="center"/>
            <w:hideMark/>
          </w:tcPr>
          <w:p w14:paraId="0FABA52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LOCAL PROTECTION SUITE FOR VNX5300</w:t>
            </w:r>
          </w:p>
        </w:tc>
        <w:tc>
          <w:tcPr>
            <w:tcW w:w="2200" w:type="dxa"/>
            <w:tcBorders>
              <w:top w:val="nil"/>
              <w:left w:val="nil"/>
              <w:bottom w:val="single" w:sz="4" w:space="0" w:color="auto"/>
              <w:right w:val="single" w:sz="4" w:space="0" w:color="auto"/>
            </w:tcBorders>
            <w:shd w:val="clear" w:color="000000" w:fill="FFFFFF"/>
            <w:vAlign w:val="center"/>
            <w:hideMark/>
          </w:tcPr>
          <w:p w14:paraId="46EB594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LPS-V53</w:t>
            </w:r>
          </w:p>
        </w:tc>
        <w:tc>
          <w:tcPr>
            <w:tcW w:w="1180" w:type="dxa"/>
            <w:tcBorders>
              <w:top w:val="nil"/>
              <w:left w:val="nil"/>
              <w:bottom w:val="single" w:sz="4" w:space="0" w:color="auto"/>
              <w:right w:val="single" w:sz="4" w:space="0" w:color="auto"/>
            </w:tcBorders>
            <w:shd w:val="clear" w:color="000000" w:fill="FFFFFF"/>
            <w:vAlign w:val="center"/>
            <w:hideMark/>
          </w:tcPr>
          <w:p w14:paraId="4DCCD4A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4606FF0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E4AC942"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6C4E5E3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ΥΠ.1.84</w:t>
            </w:r>
          </w:p>
        </w:tc>
        <w:tc>
          <w:tcPr>
            <w:tcW w:w="4060" w:type="dxa"/>
            <w:tcBorders>
              <w:top w:val="nil"/>
              <w:left w:val="nil"/>
              <w:bottom w:val="single" w:sz="4" w:space="0" w:color="auto"/>
              <w:right w:val="single" w:sz="4" w:space="0" w:color="auto"/>
            </w:tcBorders>
            <w:shd w:val="clear" w:color="000000" w:fill="FFFFFF"/>
            <w:vAlign w:val="center"/>
            <w:hideMark/>
          </w:tcPr>
          <w:p w14:paraId="158229EC"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VNX5300 4 PT 1GBASE-T ISCSI IO MOD PR</w:t>
            </w:r>
          </w:p>
        </w:tc>
        <w:tc>
          <w:tcPr>
            <w:tcW w:w="2200" w:type="dxa"/>
            <w:tcBorders>
              <w:top w:val="nil"/>
              <w:left w:val="nil"/>
              <w:bottom w:val="single" w:sz="4" w:space="0" w:color="auto"/>
              <w:right w:val="single" w:sz="4" w:space="0" w:color="auto"/>
            </w:tcBorders>
            <w:shd w:val="clear" w:color="000000" w:fill="FFFFFF"/>
            <w:vAlign w:val="center"/>
            <w:hideMark/>
          </w:tcPr>
          <w:p w14:paraId="3D8EFB9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VSPM1GI4CUAS</w:t>
            </w:r>
          </w:p>
        </w:tc>
        <w:tc>
          <w:tcPr>
            <w:tcW w:w="1180" w:type="dxa"/>
            <w:tcBorders>
              <w:top w:val="nil"/>
              <w:left w:val="nil"/>
              <w:bottom w:val="single" w:sz="4" w:space="0" w:color="auto"/>
              <w:right w:val="single" w:sz="4" w:space="0" w:color="auto"/>
            </w:tcBorders>
            <w:shd w:val="clear" w:color="000000" w:fill="FFFFFF"/>
            <w:vAlign w:val="center"/>
            <w:hideMark/>
          </w:tcPr>
          <w:p w14:paraId="31573DF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AF1836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7C01F45"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36179D5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ΥΠ.1.85</w:t>
            </w:r>
          </w:p>
        </w:tc>
        <w:tc>
          <w:tcPr>
            <w:tcW w:w="4060" w:type="dxa"/>
            <w:tcBorders>
              <w:top w:val="nil"/>
              <w:left w:val="nil"/>
              <w:bottom w:val="single" w:sz="4" w:space="0" w:color="auto"/>
              <w:right w:val="single" w:sz="4" w:space="0" w:color="auto"/>
            </w:tcBorders>
            <w:shd w:val="clear" w:color="000000" w:fill="FFFFFF"/>
            <w:vAlign w:val="center"/>
            <w:hideMark/>
          </w:tcPr>
          <w:p w14:paraId="42FC5E4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REMOTE PROTECTION SUITE FOR VNX5300</w:t>
            </w:r>
          </w:p>
        </w:tc>
        <w:tc>
          <w:tcPr>
            <w:tcW w:w="2200" w:type="dxa"/>
            <w:tcBorders>
              <w:top w:val="nil"/>
              <w:left w:val="nil"/>
              <w:bottom w:val="single" w:sz="4" w:space="0" w:color="auto"/>
              <w:right w:val="single" w:sz="4" w:space="0" w:color="auto"/>
            </w:tcBorders>
            <w:shd w:val="clear" w:color="000000" w:fill="FFFFFF"/>
            <w:vAlign w:val="center"/>
            <w:hideMark/>
          </w:tcPr>
          <w:p w14:paraId="66B8FEA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RPS-V53</w:t>
            </w:r>
          </w:p>
        </w:tc>
        <w:tc>
          <w:tcPr>
            <w:tcW w:w="1180" w:type="dxa"/>
            <w:tcBorders>
              <w:top w:val="nil"/>
              <w:left w:val="nil"/>
              <w:bottom w:val="single" w:sz="4" w:space="0" w:color="auto"/>
              <w:right w:val="single" w:sz="4" w:space="0" w:color="auto"/>
            </w:tcBorders>
            <w:shd w:val="clear" w:color="000000" w:fill="FFFFFF"/>
            <w:vAlign w:val="center"/>
            <w:hideMark/>
          </w:tcPr>
          <w:p w14:paraId="620DAC4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4197CDD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9685329"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207C916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ΥΠ.1.86</w:t>
            </w:r>
          </w:p>
        </w:tc>
        <w:tc>
          <w:tcPr>
            <w:tcW w:w="4060" w:type="dxa"/>
            <w:tcBorders>
              <w:top w:val="nil"/>
              <w:left w:val="nil"/>
              <w:bottom w:val="single" w:sz="4" w:space="0" w:color="auto"/>
              <w:right w:val="single" w:sz="4" w:space="0" w:color="auto"/>
            </w:tcBorders>
            <w:shd w:val="clear" w:color="000000" w:fill="FFFFFF"/>
            <w:vAlign w:val="center"/>
            <w:hideMark/>
          </w:tcPr>
          <w:p w14:paraId="65E3EA1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8/24 Base 16-ports Enabled SAN Switch</w:t>
            </w:r>
          </w:p>
        </w:tc>
        <w:tc>
          <w:tcPr>
            <w:tcW w:w="2200" w:type="dxa"/>
            <w:tcBorders>
              <w:top w:val="nil"/>
              <w:left w:val="nil"/>
              <w:bottom w:val="single" w:sz="4" w:space="0" w:color="auto"/>
              <w:right w:val="single" w:sz="4" w:space="0" w:color="auto"/>
            </w:tcBorders>
            <w:shd w:val="clear" w:color="000000" w:fill="FFFFFF"/>
            <w:vAlign w:val="center"/>
            <w:hideMark/>
          </w:tcPr>
          <w:p w14:paraId="7397AED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AM868B</w:t>
            </w:r>
          </w:p>
        </w:tc>
        <w:tc>
          <w:tcPr>
            <w:tcW w:w="1180" w:type="dxa"/>
            <w:tcBorders>
              <w:top w:val="nil"/>
              <w:left w:val="nil"/>
              <w:bottom w:val="single" w:sz="4" w:space="0" w:color="auto"/>
              <w:right w:val="single" w:sz="4" w:space="0" w:color="auto"/>
            </w:tcBorders>
            <w:shd w:val="clear" w:color="000000" w:fill="FFFFFF"/>
            <w:vAlign w:val="center"/>
            <w:hideMark/>
          </w:tcPr>
          <w:p w14:paraId="1D1A98E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0690EC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408D056"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324B438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ΥΠ.1.87</w:t>
            </w:r>
          </w:p>
        </w:tc>
        <w:tc>
          <w:tcPr>
            <w:tcW w:w="4060" w:type="dxa"/>
            <w:tcBorders>
              <w:top w:val="nil"/>
              <w:left w:val="nil"/>
              <w:bottom w:val="single" w:sz="4" w:space="0" w:color="auto"/>
              <w:right w:val="single" w:sz="4" w:space="0" w:color="auto"/>
            </w:tcBorders>
            <w:shd w:val="clear" w:color="000000" w:fill="FFFFFF"/>
            <w:vAlign w:val="center"/>
            <w:hideMark/>
          </w:tcPr>
          <w:p w14:paraId="0C6B7B9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Europe - English localization</w:t>
            </w:r>
          </w:p>
        </w:tc>
        <w:tc>
          <w:tcPr>
            <w:tcW w:w="2200" w:type="dxa"/>
            <w:tcBorders>
              <w:top w:val="nil"/>
              <w:left w:val="nil"/>
              <w:bottom w:val="single" w:sz="4" w:space="0" w:color="auto"/>
              <w:right w:val="single" w:sz="4" w:space="0" w:color="auto"/>
            </w:tcBorders>
            <w:shd w:val="clear" w:color="000000" w:fill="FFFFFF"/>
            <w:vAlign w:val="center"/>
            <w:hideMark/>
          </w:tcPr>
          <w:p w14:paraId="127079D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AM868B      ABB</w:t>
            </w:r>
          </w:p>
        </w:tc>
        <w:tc>
          <w:tcPr>
            <w:tcW w:w="1180" w:type="dxa"/>
            <w:tcBorders>
              <w:top w:val="nil"/>
              <w:left w:val="nil"/>
              <w:bottom w:val="single" w:sz="4" w:space="0" w:color="auto"/>
              <w:right w:val="single" w:sz="4" w:space="0" w:color="auto"/>
            </w:tcBorders>
            <w:shd w:val="clear" w:color="000000" w:fill="FFFFFF"/>
            <w:vAlign w:val="center"/>
            <w:hideMark/>
          </w:tcPr>
          <w:p w14:paraId="7FFEF2D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72B7E63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0BB8405"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312D37C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ΥΠ.1.88</w:t>
            </w:r>
          </w:p>
        </w:tc>
        <w:tc>
          <w:tcPr>
            <w:tcW w:w="4060" w:type="dxa"/>
            <w:tcBorders>
              <w:top w:val="nil"/>
              <w:left w:val="nil"/>
              <w:bottom w:val="single" w:sz="4" w:space="0" w:color="auto"/>
              <w:right w:val="single" w:sz="4" w:space="0" w:color="auto"/>
            </w:tcBorders>
            <w:shd w:val="clear" w:color="000000" w:fill="FFFFFF"/>
            <w:vAlign w:val="center"/>
            <w:hideMark/>
          </w:tcPr>
          <w:p w14:paraId="2EC2950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8/8 and 8/24 SAN Switch 8-pt Upgr LTU</w:t>
            </w:r>
          </w:p>
        </w:tc>
        <w:tc>
          <w:tcPr>
            <w:tcW w:w="2200" w:type="dxa"/>
            <w:tcBorders>
              <w:top w:val="nil"/>
              <w:left w:val="nil"/>
              <w:bottom w:val="single" w:sz="4" w:space="0" w:color="auto"/>
              <w:right w:val="single" w:sz="4" w:space="0" w:color="auto"/>
            </w:tcBorders>
            <w:shd w:val="clear" w:color="000000" w:fill="FFFFFF"/>
            <w:vAlign w:val="center"/>
            <w:hideMark/>
          </w:tcPr>
          <w:p w14:paraId="79DC1A6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T5518A</w:t>
            </w:r>
          </w:p>
        </w:tc>
        <w:tc>
          <w:tcPr>
            <w:tcW w:w="1180" w:type="dxa"/>
            <w:tcBorders>
              <w:top w:val="nil"/>
              <w:left w:val="nil"/>
              <w:bottom w:val="single" w:sz="4" w:space="0" w:color="auto"/>
              <w:right w:val="single" w:sz="4" w:space="0" w:color="auto"/>
            </w:tcBorders>
            <w:shd w:val="clear" w:color="000000" w:fill="FFFFFF"/>
            <w:vAlign w:val="center"/>
            <w:hideMark/>
          </w:tcPr>
          <w:p w14:paraId="0BEE2B6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4B04C30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2016A2D"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04C4736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ΥΠ.1.89</w:t>
            </w:r>
          </w:p>
        </w:tc>
        <w:tc>
          <w:tcPr>
            <w:tcW w:w="4060" w:type="dxa"/>
            <w:tcBorders>
              <w:top w:val="nil"/>
              <w:left w:val="nil"/>
              <w:bottom w:val="single" w:sz="4" w:space="0" w:color="auto"/>
              <w:right w:val="single" w:sz="4" w:space="0" w:color="auto"/>
            </w:tcBorders>
            <w:shd w:val="clear" w:color="000000" w:fill="FFFFFF"/>
            <w:vAlign w:val="center"/>
            <w:hideMark/>
          </w:tcPr>
          <w:p w14:paraId="7F8D24F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8Gb Short Wave B-Series SFP+ 1 Pack</w:t>
            </w:r>
          </w:p>
        </w:tc>
        <w:tc>
          <w:tcPr>
            <w:tcW w:w="2200" w:type="dxa"/>
            <w:tcBorders>
              <w:top w:val="nil"/>
              <w:left w:val="nil"/>
              <w:bottom w:val="single" w:sz="4" w:space="0" w:color="auto"/>
              <w:right w:val="single" w:sz="4" w:space="0" w:color="auto"/>
            </w:tcBorders>
            <w:shd w:val="clear" w:color="000000" w:fill="FFFFFF"/>
            <w:vAlign w:val="center"/>
            <w:hideMark/>
          </w:tcPr>
          <w:p w14:paraId="64D0080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AJ716B</w:t>
            </w:r>
          </w:p>
        </w:tc>
        <w:tc>
          <w:tcPr>
            <w:tcW w:w="1180" w:type="dxa"/>
            <w:tcBorders>
              <w:top w:val="nil"/>
              <w:left w:val="nil"/>
              <w:bottom w:val="single" w:sz="4" w:space="0" w:color="auto"/>
              <w:right w:val="single" w:sz="4" w:space="0" w:color="auto"/>
            </w:tcBorders>
            <w:shd w:val="clear" w:color="000000" w:fill="FFFFFF"/>
            <w:vAlign w:val="center"/>
            <w:hideMark/>
          </w:tcPr>
          <w:p w14:paraId="1BD198F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48</w:t>
            </w:r>
          </w:p>
        </w:tc>
        <w:tc>
          <w:tcPr>
            <w:tcW w:w="36" w:type="dxa"/>
            <w:vAlign w:val="center"/>
            <w:hideMark/>
          </w:tcPr>
          <w:p w14:paraId="52E6F99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1E77D98"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0B52F7C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ΥΠ.1.90</w:t>
            </w:r>
          </w:p>
        </w:tc>
        <w:tc>
          <w:tcPr>
            <w:tcW w:w="4060" w:type="dxa"/>
            <w:tcBorders>
              <w:top w:val="nil"/>
              <w:left w:val="nil"/>
              <w:bottom w:val="single" w:sz="4" w:space="0" w:color="auto"/>
              <w:right w:val="single" w:sz="4" w:space="0" w:color="auto"/>
            </w:tcBorders>
            <w:shd w:val="clear" w:color="000000" w:fill="FFFFFF"/>
            <w:vAlign w:val="center"/>
            <w:hideMark/>
          </w:tcPr>
          <w:p w14:paraId="08F9107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Premier Flex LC/LC OM4 2f 15m Cbl</w:t>
            </w:r>
          </w:p>
        </w:tc>
        <w:tc>
          <w:tcPr>
            <w:tcW w:w="2200" w:type="dxa"/>
            <w:tcBorders>
              <w:top w:val="nil"/>
              <w:left w:val="nil"/>
              <w:bottom w:val="single" w:sz="4" w:space="0" w:color="auto"/>
              <w:right w:val="single" w:sz="4" w:space="0" w:color="auto"/>
            </w:tcBorders>
            <w:shd w:val="clear" w:color="000000" w:fill="FFFFFF"/>
            <w:vAlign w:val="center"/>
            <w:hideMark/>
          </w:tcPr>
          <w:p w14:paraId="55F9C7B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QK735A</w:t>
            </w:r>
          </w:p>
        </w:tc>
        <w:tc>
          <w:tcPr>
            <w:tcW w:w="1180" w:type="dxa"/>
            <w:tcBorders>
              <w:top w:val="nil"/>
              <w:left w:val="nil"/>
              <w:bottom w:val="single" w:sz="4" w:space="0" w:color="auto"/>
              <w:right w:val="single" w:sz="4" w:space="0" w:color="auto"/>
            </w:tcBorders>
            <w:shd w:val="clear" w:color="000000" w:fill="FFFFFF"/>
            <w:vAlign w:val="center"/>
            <w:hideMark/>
          </w:tcPr>
          <w:p w14:paraId="6A708DC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48</w:t>
            </w:r>
          </w:p>
        </w:tc>
        <w:tc>
          <w:tcPr>
            <w:tcW w:w="36" w:type="dxa"/>
            <w:vAlign w:val="center"/>
            <w:hideMark/>
          </w:tcPr>
          <w:p w14:paraId="7AFC08B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DCBA031"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18CA08B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ΥΠ.1.91</w:t>
            </w:r>
          </w:p>
        </w:tc>
        <w:tc>
          <w:tcPr>
            <w:tcW w:w="4060" w:type="dxa"/>
            <w:tcBorders>
              <w:top w:val="nil"/>
              <w:left w:val="nil"/>
              <w:bottom w:val="single" w:sz="4" w:space="0" w:color="auto"/>
              <w:right w:val="single" w:sz="4" w:space="0" w:color="auto"/>
            </w:tcBorders>
            <w:shd w:val="clear" w:color="000000" w:fill="FFFFFF"/>
            <w:vAlign w:val="center"/>
            <w:hideMark/>
          </w:tcPr>
          <w:p w14:paraId="19BCF57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5y Support Plus 24 SVC</w:t>
            </w:r>
          </w:p>
        </w:tc>
        <w:tc>
          <w:tcPr>
            <w:tcW w:w="2200" w:type="dxa"/>
            <w:tcBorders>
              <w:top w:val="nil"/>
              <w:left w:val="nil"/>
              <w:bottom w:val="single" w:sz="4" w:space="0" w:color="auto"/>
              <w:right w:val="single" w:sz="4" w:space="0" w:color="auto"/>
            </w:tcBorders>
            <w:shd w:val="clear" w:color="000000" w:fill="FFFFFF"/>
            <w:vAlign w:val="center"/>
            <w:hideMark/>
          </w:tcPr>
          <w:p w14:paraId="012113A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w:t>
            </w:r>
          </w:p>
        </w:tc>
        <w:tc>
          <w:tcPr>
            <w:tcW w:w="1180" w:type="dxa"/>
            <w:tcBorders>
              <w:top w:val="nil"/>
              <w:left w:val="nil"/>
              <w:bottom w:val="single" w:sz="4" w:space="0" w:color="auto"/>
              <w:right w:val="single" w:sz="4" w:space="0" w:color="auto"/>
            </w:tcBorders>
            <w:shd w:val="clear" w:color="000000" w:fill="FFFFFF"/>
            <w:vAlign w:val="center"/>
            <w:hideMark/>
          </w:tcPr>
          <w:p w14:paraId="6CFA823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163694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93694BF"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47CD3CE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lastRenderedPageBreak/>
              <w:t>ΥΠ.1.92</w:t>
            </w:r>
          </w:p>
        </w:tc>
        <w:tc>
          <w:tcPr>
            <w:tcW w:w="4060" w:type="dxa"/>
            <w:tcBorders>
              <w:top w:val="nil"/>
              <w:left w:val="nil"/>
              <w:bottom w:val="single" w:sz="4" w:space="0" w:color="auto"/>
              <w:right w:val="single" w:sz="4" w:space="0" w:color="auto"/>
            </w:tcBorders>
            <w:shd w:val="clear" w:color="000000" w:fill="FFFFFF"/>
            <w:vAlign w:val="center"/>
            <w:hideMark/>
          </w:tcPr>
          <w:p w14:paraId="27A5961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B-Series 8/8 and 8/24 Switch Support</w:t>
            </w:r>
          </w:p>
        </w:tc>
        <w:tc>
          <w:tcPr>
            <w:tcW w:w="2200" w:type="dxa"/>
            <w:tcBorders>
              <w:top w:val="nil"/>
              <w:left w:val="nil"/>
              <w:bottom w:val="single" w:sz="4" w:space="0" w:color="auto"/>
              <w:right w:val="single" w:sz="4" w:space="0" w:color="auto"/>
            </w:tcBorders>
            <w:shd w:val="clear" w:color="000000" w:fill="FFFFFF"/>
            <w:vAlign w:val="center"/>
            <w:hideMark/>
          </w:tcPr>
          <w:p w14:paraId="167B26E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9LJ</w:t>
            </w:r>
          </w:p>
        </w:tc>
        <w:tc>
          <w:tcPr>
            <w:tcW w:w="1180" w:type="dxa"/>
            <w:tcBorders>
              <w:top w:val="nil"/>
              <w:left w:val="nil"/>
              <w:bottom w:val="single" w:sz="4" w:space="0" w:color="auto"/>
              <w:right w:val="single" w:sz="4" w:space="0" w:color="auto"/>
            </w:tcBorders>
            <w:shd w:val="clear" w:color="000000" w:fill="FFFFFF"/>
            <w:vAlign w:val="center"/>
            <w:hideMark/>
          </w:tcPr>
          <w:p w14:paraId="0D912BA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1543E86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F90943"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6DF5567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ΥΠ.1.93</w:t>
            </w:r>
          </w:p>
        </w:tc>
        <w:tc>
          <w:tcPr>
            <w:tcW w:w="4060" w:type="dxa"/>
            <w:tcBorders>
              <w:top w:val="nil"/>
              <w:left w:val="nil"/>
              <w:bottom w:val="single" w:sz="4" w:space="0" w:color="auto"/>
              <w:right w:val="single" w:sz="4" w:space="0" w:color="auto"/>
            </w:tcBorders>
            <w:shd w:val="clear" w:color="000000" w:fill="FFFFFF"/>
            <w:vAlign w:val="center"/>
            <w:hideMark/>
          </w:tcPr>
          <w:p w14:paraId="7803602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FFFFFF"/>
            <w:vAlign w:val="center"/>
            <w:hideMark/>
          </w:tcPr>
          <w:p w14:paraId="348CD6A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FFFFFF"/>
            <w:vAlign w:val="center"/>
            <w:hideMark/>
          </w:tcPr>
          <w:p w14:paraId="1A13320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6D726E2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6439BE9" w14:textId="77777777" w:rsidTr="00C53A23">
        <w:trPr>
          <w:trHeight w:val="510"/>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41E53E9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ΥΠ.1.94</w:t>
            </w:r>
          </w:p>
        </w:tc>
        <w:tc>
          <w:tcPr>
            <w:tcW w:w="4060" w:type="dxa"/>
            <w:tcBorders>
              <w:top w:val="nil"/>
              <w:left w:val="nil"/>
              <w:bottom w:val="single" w:sz="4" w:space="0" w:color="auto"/>
              <w:right w:val="single" w:sz="4" w:space="0" w:color="auto"/>
            </w:tcBorders>
            <w:shd w:val="clear" w:color="000000" w:fill="FFFFFF"/>
            <w:vAlign w:val="center"/>
            <w:hideMark/>
          </w:tcPr>
          <w:p w14:paraId="129FB66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VNX5300 DPE; 15X3.5 DRV-FLD IN 8X600 10K</w:t>
            </w:r>
          </w:p>
        </w:tc>
        <w:tc>
          <w:tcPr>
            <w:tcW w:w="2200" w:type="dxa"/>
            <w:tcBorders>
              <w:top w:val="nil"/>
              <w:left w:val="nil"/>
              <w:bottom w:val="single" w:sz="4" w:space="0" w:color="auto"/>
              <w:right w:val="single" w:sz="4" w:space="0" w:color="auto"/>
            </w:tcBorders>
            <w:shd w:val="clear" w:color="000000" w:fill="FFFFFF"/>
            <w:vAlign w:val="center"/>
            <w:hideMark/>
          </w:tcPr>
          <w:p w14:paraId="142524B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VNX53D156010F</w:t>
            </w:r>
          </w:p>
        </w:tc>
        <w:tc>
          <w:tcPr>
            <w:tcW w:w="1180" w:type="dxa"/>
            <w:tcBorders>
              <w:top w:val="nil"/>
              <w:left w:val="nil"/>
              <w:bottom w:val="single" w:sz="4" w:space="0" w:color="auto"/>
              <w:right w:val="single" w:sz="4" w:space="0" w:color="auto"/>
            </w:tcBorders>
            <w:shd w:val="clear" w:color="000000" w:fill="FFFFFF"/>
            <w:vAlign w:val="center"/>
            <w:hideMark/>
          </w:tcPr>
          <w:p w14:paraId="6FFE937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146D0AC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5AE69E4"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5AC0F9C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ΥΠ.1.95</w:t>
            </w:r>
          </w:p>
        </w:tc>
        <w:tc>
          <w:tcPr>
            <w:tcW w:w="4060" w:type="dxa"/>
            <w:tcBorders>
              <w:top w:val="nil"/>
              <w:left w:val="nil"/>
              <w:bottom w:val="single" w:sz="4" w:space="0" w:color="auto"/>
              <w:right w:val="single" w:sz="4" w:space="0" w:color="auto"/>
            </w:tcBorders>
            <w:shd w:val="clear" w:color="000000" w:fill="FFFFFF"/>
            <w:vAlign w:val="center"/>
            <w:hideMark/>
          </w:tcPr>
          <w:p w14:paraId="383B5A1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3.5 IN 600GB 10K 6GB SAS DISK DRIVE</w:t>
            </w:r>
          </w:p>
        </w:tc>
        <w:tc>
          <w:tcPr>
            <w:tcW w:w="2200" w:type="dxa"/>
            <w:tcBorders>
              <w:top w:val="nil"/>
              <w:left w:val="nil"/>
              <w:bottom w:val="single" w:sz="4" w:space="0" w:color="auto"/>
              <w:right w:val="single" w:sz="4" w:space="0" w:color="auto"/>
            </w:tcBorders>
            <w:shd w:val="clear" w:color="000000" w:fill="FFFFFF"/>
            <w:vAlign w:val="center"/>
            <w:hideMark/>
          </w:tcPr>
          <w:p w14:paraId="57FB84B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V3-VS10-600</w:t>
            </w:r>
          </w:p>
        </w:tc>
        <w:tc>
          <w:tcPr>
            <w:tcW w:w="1180" w:type="dxa"/>
            <w:tcBorders>
              <w:top w:val="nil"/>
              <w:left w:val="nil"/>
              <w:bottom w:val="single" w:sz="4" w:space="0" w:color="auto"/>
              <w:right w:val="single" w:sz="4" w:space="0" w:color="auto"/>
            </w:tcBorders>
            <w:shd w:val="clear" w:color="000000" w:fill="FFFFFF"/>
            <w:vAlign w:val="center"/>
            <w:hideMark/>
          </w:tcPr>
          <w:p w14:paraId="6720077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3</w:t>
            </w:r>
          </w:p>
        </w:tc>
        <w:tc>
          <w:tcPr>
            <w:tcW w:w="36" w:type="dxa"/>
            <w:vAlign w:val="center"/>
            <w:hideMark/>
          </w:tcPr>
          <w:p w14:paraId="52CB8B5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B43B4A6" w14:textId="77777777" w:rsidTr="00C53A23">
        <w:trPr>
          <w:trHeight w:val="510"/>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6F213A6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ΥΠ.1.96</w:t>
            </w:r>
          </w:p>
        </w:tc>
        <w:tc>
          <w:tcPr>
            <w:tcW w:w="4060" w:type="dxa"/>
            <w:tcBorders>
              <w:top w:val="nil"/>
              <w:left w:val="nil"/>
              <w:bottom w:val="single" w:sz="4" w:space="0" w:color="auto"/>
              <w:right w:val="single" w:sz="4" w:space="0" w:color="auto"/>
            </w:tcBorders>
            <w:shd w:val="clear" w:color="000000" w:fill="FFFFFF"/>
            <w:vAlign w:val="center"/>
            <w:hideMark/>
          </w:tcPr>
          <w:p w14:paraId="68C959F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 C13 PWRCORDS W/ CEE7/7 PLUGS 250V 10A</w:t>
            </w:r>
          </w:p>
        </w:tc>
        <w:tc>
          <w:tcPr>
            <w:tcW w:w="2200" w:type="dxa"/>
            <w:tcBorders>
              <w:top w:val="nil"/>
              <w:left w:val="nil"/>
              <w:bottom w:val="single" w:sz="4" w:space="0" w:color="auto"/>
              <w:right w:val="single" w:sz="4" w:space="0" w:color="auto"/>
            </w:tcBorders>
            <w:shd w:val="clear" w:color="000000" w:fill="FFFFFF"/>
            <w:vAlign w:val="center"/>
            <w:hideMark/>
          </w:tcPr>
          <w:p w14:paraId="0F8CC0D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V13-PWR-7</w:t>
            </w:r>
          </w:p>
        </w:tc>
        <w:tc>
          <w:tcPr>
            <w:tcW w:w="1180" w:type="dxa"/>
            <w:tcBorders>
              <w:top w:val="nil"/>
              <w:left w:val="nil"/>
              <w:bottom w:val="single" w:sz="4" w:space="0" w:color="auto"/>
              <w:right w:val="single" w:sz="4" w:space="0" w:color="auto"/>
            </w:tcBorders>
            <w:shd w:val="clear" w:color="000000" w:fill="FFFFFF"/>
            <w:vAlign w:val="center"/>
            <w:hideMark/>
          </w:tcPr>
          <w:p w14:paraId="25CE610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96D257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DF3997A"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1F7643E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ΥΠ.1.97</w:t>
            </w:r>
          </w:p>
        </w:tc>
        <w:tc>
          <w:tcPr>
            <w:tcW w:w="4060" w:type="dxa"/>
            <w:tcBorders>
              <w:top w:val="nil"/>
              <w:left w:val="nil"/>
              <w:bottom w:val="single" w:sz="4" w:space="0" w:color="auto"/>
              <w:right w:val="single" w:sz="4" w:space="0" w:color="auto"/>
            </w:tcBorders>
            <w:shd w:val="clear" w:color="000000" w:fill="FFFFFF"/>
            <w:vAlign w:val="center"/>
            <w:hideMark/>
          </w:tcPr>
          <w:p w14:paraId="1718020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DOCUMENTATION KIT FOR VNX5300</w:t>
            </w:r>
          </w:p>
        </w:tc>
        <w:tc>
          <w:tcPr>
            <w:tcW w:w="2200" w:type="dxa"/>
            <w:tcBorders>
              <w:top w:val="nil"/>
              <w:left w:val="nil"/>
              <w:bottom w:val="single" w:sz="4" w:space="0" w:color="auto"/>
              <w:right w:val="single" w:sz="4" w:space="0" w:color="auto"/>
            </w:tcBorders>
            <w:shd w:val="clear" w:color="000000" w:fill="FFFFFF"/>
            <w:vAlign w:val="center"/>
            <w:hideMark/>
          </w:tcPr>
          <w:p w14:paraId="0F11E1B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VNX53-KIT</w:t>
            </w:r>
          </w:p>
        </w:tc>
        <w:tc>
          <w:tcPr>
            <w:tcW w:w="1180" w:type="dxa"/>
            <w:tcBorders>
              <w:top w:val="nil"/>
              <w:left w:val="nil"/>
              <w:bottom w:val="single" w:sz="4" w:space="0" w:color="auto"/>
              <w:right w:val="single" w:sz="4" w:space="0" w:color="auto"/>
            </w:tcBorders>
            <w:shd w:val="clear" w:color="000000" w:fill="FFFFFF"/>
            <w:vAlign w:val="center"/>
            <w:hideMark/>
          </w:tcPr>
          <w:p w14:paraId="3C0C0A6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4F8201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0575ED1"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75539A9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ΥΠ.1.98</w:t>
            </w:r>
          </w:p>
        </w:tc>
        <w:tc>
          <w:tcPr>
            <w:tcW w:w="4060" w:type="dxa"/>
            <w:tcBorders>
              <w:top w:val="nil"/>
              <w:left w:val="nil"/>
              <w:bottom w:val="single" w:sz="4" w:space="0" w:color="auto"/>
              <w:right w:val="single" w:sz="4" w:space="0" w:color="auto"/>
            </w:tcBorders>
            <w:shd w:val="clear" w:color="000000" w:fill="FFFFFF"/>
            <w:vAlign w:val="center"/>
            <w:hideMark/>
          </w:tcPr>
          <w:p w14:paraId="235F42D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ENHANCED SOFTWARE SUPPORT</w:t>
            </w:r>
          </w:p>
        </w:tc>
        <w:tc>
          <w:tcPr>
            <w:tcW w:w="2200" w:type="dxa"/>
            <w:tcBorders>
              <w:top w:val="nil"/>
              <w:left w:val="nil"/>
              <w:bottom w:val="single" w:sz="4" w:space="0" w:color="auto"/>
              <w:right w:val="single" w:sz="4" w:space="0" w:color="auto"/>
            </w:tcBorders>
            <w:shd w:val="clear" w:color="000000" w:fill="FFFFFF"/>
            <w:vAlign w:val="center"/>
            <w:hideMark/>
          </w:tcPr>
          <w:p w14:paraId="189408C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M-ENHSW-001</w:t>
            </w:r>
          </w:p>
        </w:tc>
        <w:tc>
          <w:tcPr>
            <w:tcW w:w="1180" w:type="dxa"/>
            <w:tcBorders>
              <w:top w:val="nil"/>
              <w:left w:val="nil"/>
              <w:bottom w:val="single" w:sz="4" w:space="0" w:color="auto"/>
              <w:right w:val="single" w:sz="4" w:space="0" w:color="auto"/>
            </w:tcBorders>
            <w:shd w:val="clear" w:color="000000" w:fill="FFFFFF"/>
            <w:vAlign w:val="center"/>
            <w:hideMark/>
          </w:tcPr>
          <w:p w14:paraId="02225A0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AE4387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95ECD22"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52DD2ED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ΥΠ.1.99</w:t>
            </w:r>
          </w:p>
        </w:tc>
        <w:tc>
          <w:tcPr>
            <w:tcW w:w="4060" w:type="dxa"/>
            <w:tcBorders>
              <w:top w:val="nil"/>
              <w:left w:val="nil"/>
              <w:bottom w:val="single" w:sz="4" w:space="0" w:color="auto"/>
              <w:right w:val="single" w:sz="4" w:space="0" w:color="auto"/>
            </w:tcBorders>
            <w:shd w:val="clear" w:color="000000" w:fill="FFFFFF"/>
            <w:vAlign w:val="center"/>
            <w:hideMark/>
          </w:tcPr>
          <w:p w14:paraId="0A5B1A2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2ND OPTIONAL SPS FOR VNX 51/53</w:t>
            </w:r>
          </w:p>
        </w:tc>
        <w:tc>
          <w:tcPr>
            <w:tcW w:w="2200" w:type="dxa"/>
            <w:tcBorders>
              <w:top w:val="nil"/>
              <w:left w:val="nil"/>
              <w:bottom w:val="single" w:sz="4" w:space="0" w:color="auto"/>
              <w:right w:val="single" w:sz="4" w:space="0" w:color="auto"/>
            </w:tcBorders>
            <w:shd w:val="clear" w:color="000000" w:fill="FFFFFF"/>
            <w:vAlign w:val="center"/>
            <w:hideMark/>
          </w:tcPr>
          <w:p w14:paraId="6406B2B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VNXSPSAS</w:t>
            </w:r>
          </w:p>
        </w:tc>
        <w:tc>
          <w:tcPr>
            <w:tcW w:w="1180" w:type="dxa"/>
            <w:tcBorders>
              <w:top w:val="nil"/>
              <w:left w:val="nil"/>
              <w:bottom w:val="single" w:sz="4" w:space="0" w:color="auto"/>
              <w:right w:val="single" w:sz="4" w:space="0" w:color="auto"/>
            </w:tcBorders>
            <w:shd w:val="clear" w:color="000000" w:fill="FFFFFF"/>
            <w:vAlign w:val="center"/>
            <w:hideMark/>
          </w:tcPr>
          <w:p w14:paraId="7002F5F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CA1E1C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3772AFC"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34F05C4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ΥΠ.1.100</w:t>
            </w:r>
          </w:p>
        </w:tc>
        <w:tc>
          <w:tcPr>
            <w:tcW w:w="4060" w:type="dxa"/>
            <w:tcBorders>
              <w:top w:val="nil"/>
              <w:left w:val="nil"/>
              <w:bottom w:val="single" w:sz="4" w:space="0" w:color="auto"/>
              <w:right w:val="single" w:sz="4" w:space="0" w:color="auto"/>
            </w:tcBorders>
            <w:shd w:val="clear" w:color="000000" w:fill="FFFFFF"/>
            <w:vAlign w:val="center"/>
            <w:hideMark/>
          </w:tcPr>
          <w:p w14:paraId="0411023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UNISPHERE BLOCK &amp; VNX OE VNX 5300</w:t>
            </w:r>
          </w:p>
        </w:tc>
        <w:tc>
          <w:tcPr>
            <w:tcW w:w="2200" w:type="dxa"/>
            <w:tcBorders>
              <w:top w:val="nil"/>
              <w:left w:val="nil"/>
              <w:bottom w:val="single" w:sz="4" w:space="0" w:color="auto"/>
              <w:right w:val="single" w:sz="4" w:space="0" w:color="auto"/>
            </w:tcBorders>
            <w:shd w:val="clear" w:color="000000" w:fill="FFFFFF"/>
            <w:vAlign w:val="center"/>
            <w:hideMark/>
          </w:tcPr>
          <w:p w14:paraId="1B8E931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UNIB-V53</w:t>
            </w:r>
          </w:p>
        </w:tc>
        <w:tc>
          <w:tcPr>
            <w:tcW w:w="1180" w:type="dxa"/>
            <w:tcBorders>
              <w:top w:val="nil"/>
              <w:left w:val="nil"/>
              <w:bottom w:val="single" w:sz="4" w:space="0" w:color="auto"/>
              <w:right w:val="single" w:sz="4" w:space="0" w:color="auto"/>
            </w:tcBorders>
            <w:shd w:val="clear" w:color="000000" w:fill="FFFFFF"/>
            <w:vAlign w:val="center"/>
            <w:hideMark/>
          </w:tcPr>
          <w:p w14:paraId="47AE433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03551E4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ED50C19"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3DB8F14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ΥΠ.1.101</w:t>
            </w:r>
          </w:p>
        </w:tc>
        <w:tc>
          <w:tcPr>
            <w:tcW w:w="4060" w:type="dxa"/>
            <w:tcBorders>
              <w:top w:val="nil"/>
              <w:left w:val="nil"/>
              <w:bottom w:val="single" w:sz="4" w:space="0" w:color="auto"/>
              <w:right w:val="single" w:sz="4" w:space="0" w:color="auto"/>
            </w:tcBorders>
            <w:shd w:val="clear" w:color="000000" w:fill="FFFFFF"/>
            <w:vAlign w:val="center"/>
            <w:hideMark/>
          </w:tcPr>
          <w:p w14:paraId="7B0DC2C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LOCAL PROTECTION SUITE FOR VNX5300</w:t>
            </w:r>
          </w:p>
        </w:tc>
        <w:tc>
          <w:tcPr>
            <w:tcW w:w="2200" w:type="dxa"/>
            <w:tcBorders>
              <w:top w:val="nil"/>
              <w:left w:val="nil"/>
              <w:bottom w:val="single" w:sz="4" w:space="0" w:color="auto"/>
              <w:right w:val="single" w:sz="4" w:space="0" w:color="auto"/>
            </w:tcBorders>
            <w:shd w:val="clear" w:color="000000" w:fill="FFFFFF"/>
            <w:vAlign w:val="center"/>
            <w:hideMark/>
          </w:tcPr>
          <w:p w14:paraId="59F73CA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LPS-V53</w:t>
            </w:r>
          </w:p>
        </w:tc>
        <w:tc>
          <w:tcPr>
            <w:tcW w:w="1180" w:type="dxa"/>
            <w:tcBorders>
              <w:top w:val="nil"/>
              <w:left w:val="nil"/>
              <w:bottom w:val="single" w:sz="4" w:space="0" w:color="auto"/>
              <w:right w:val="single" w:sz="4" w:space="0" w:color="auto"/>
            </w:tcBorders>
            <w:shd w:val="clear" w:color="000000" w:fill="FFFFFF"/>
            <w:vAlign w:val="center"/>
            <w:hideMark/>
          </w:tcPr>
          <w:p w14:paraId="7CDE375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3FD132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5D8C997"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5E3DECD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ΥΠ.1.102</w:t>
            </w:r>
          </w:p>
        </w:tc>
        <w:tc>
          <w:tcPr>
            <w:tcW w:w="4060" w:type="dxa"/>
            <w:tcBorders>
              <w:top w:val="nil"/>
              <w:left w:val="nil"/>
              <w:bottom w:val="single" w:sz="4" w:space="0" w:color="auto"/>
              <w:right w:val="single" w:sz="4" w:space="0" w:color="auto"/>
            </w:tcBorders>
            <w:shd w:val="clear" w:color="000000" w:fill="FFFFFF"/>
            <w:vAlign w:val="center"/>
            <w:hideMark/>
          </w:tcPr>
          <w:p w14:paraId="08B36161"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VNX5300 4 PT 1GBASE-T ISCSI IO MOD PR</w:t>
            </w:r>
          </w:p>
        </w:tc>
        <w:tc>
          <w:tcPr>
            <w:tcW w:w="2200" w:type="dxa"/>
            <w:tcBorders>
              <w:top w:val="nil"/>
              <w:left w:val="nil"/>
              <w:bottom w:val="single" w:sz="4" w:space="0" w:color="auto"/>
              <w:right w:val="single" w:sz="4" w:space="0" w:color="auto"/>
            </w:tcBorders>
            <w:shd w:val="clear" w:color="000000" w:fill="FFFFFF"/>
            <w:vAlign w:val="center"/>
            <w:hideMark/>
          </w:tcPr>
          <w:p w14:paraId="64AB69F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VSPM1GI4CUAS</w:t>
            </w:r>
          </w:p>
        </w:tc>
        <w:tc>
          <w:tcPr>
            <w:tcW w:w="1180" w:type="dxa"/>
            <w:tcBorders>
              <w:top w:val="nil"/>
              <w:left w:val="nil"/>
              <w:bottom w:val="single" w:sz="4" w:space="0" w:color="auto"/>
              <w:right w:val="single" w:sz="4" w:space="0" w:color="auto"/>
            </w:tcBorders>
            <w:shd w:val="clear" w:color="000000" w:fill="FFFFFF"/>
            <w:vAlign w:val="center"/>
            <w:hideMark/>
          </w:tcPr>
          <w:p w14:paraId="1F0D8E5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6195B8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5906670"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18BAA29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ΥΠ.1.103</w:t>
            </w:r>
          </w:p>
        </w:tc>
        <w:tc>
          <w:tcPr>
            <w:tcW w:w="4060" w:type="dxa"/>
            <w:tcBorders>
              <w:top w:val="nil"/>
              <w:left w:val="nil"/>
              <w:bottom w:val="single" w:sz="4" w:space="0" w:color="auto"/>
              <w:right w:val="single" w:sz="4" w:space="0" w:color="auto"/>
            </w:tcBorders>
            <w:shd w:val="clear" w:color="000000" w:fill="FFFFFF"/>
            <w:vAlign w:val="center"/>
            <w:hideMark/>
          </w:tcPr>
          <w:p w14:paraId="4AFD252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REMOTE PROTECTION SUITE FOR VNX5300</w:t>
            </w:r>
          </w:p>
        </w:tc>
        <w:tc>
          <w:tcPr>
            <w:tcW w:w="2200" w:type="dxa"/>
            <w:tcBorders>
              <w:top w:val="nil"/>
              <w:left w:val="nil"/>
              <w:bottom w:val="single" w:sz="4" w:space="0" w:color="auto"/>
              <w:right w:val="single" w:sz="4" w:space="0" w:color="auto"/>
            </w:tcBorders>
            <w:shd w:val="clear" w:color="000000" w:fill="FFFFFF"/>
            <w:vAlign w:val="center"/>
            <w:hideMark/>
          </w:tcPr>
          <w:p w14:paraId="6C86DA8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RPS-V53</w:t>
            </w:r>
          </w:p>
        </w:tc>
        <w:tc>
          <w:tcPr>
            <w:tcW w:w="1180" w:type="dxa"/>
            <w:tcBorders>
              <w:top w:val="nil"/>
              <w:left w:val="nil"/>
              <w:bottom w:val="single" w:sz="4" w:space="0" w:color="auto"/>
              <w:right w:val="single" w:sz="4" w:space="0" w:color="auto"/>
            </w:tcBorders>
            <w:shd w:val="clear" w:color="000000" w:fill="FFFFFF"/>
            <w:vAlign w:val="center"/>
            <w:hideMark/>
          </w:tcPr>
          <w:p w14:paraId="0C7B327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D4B873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6146FAC"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0FB6958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ΥΠ.1.104</w:t>
            </w:r>
          </w:p>
        </w:tc>
        <w:tc>
          <w:tcPr>
            <w:tcW w:w="4060" w:type="dxa"/>
            <w:tcBorders>
              <w:top w:val="nil"/>
              <w:left w:val="nil"/>
              <w:bottom w:val="single" w:sz="4" w:space="0" w:color="auto"/>
              <w:right w:val="single" w:sz="4" w:space="0" w:color="auto"/>
            </w:tcBorders>
            <w:shd w:val="clear" w:color="000000" w:fill="FFFFFF"/>
            <w:vAlign w:val="center"/>
            <w:hideMark/>
          </w:tcPr>
          <w:p w14:paraId="6A942B4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8/24 Base 16-ports Enabled SAN Switch</w:t>
            </w:r>
          </w:p>
        </w:tc>
        <w:tc>
          <w:tcPr>
            <w:tcW w:w="2200" w:type="dxa"/>
            <w:tcBorders>
              <w:top w:val="nil"/>
              <w:left w:val="nil"/>
              <w:bottom w:val="single" w:sz="4" w:space="0" w:color="auto"/>
              <w:right w:val="single" w:sz="4" w:space="0" w:color="auto"/>
            </w:tcBorders>
            <w:shd w:val="clear" w:color="000000" w:fill="FFFFFF"/>
            <w:vAlign w:val="center"/>
            <w:hideMark/>
          </w:tcPr>
          <w:p w14:paraId="514CE93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AM868B</w:t>
            </w:r>
          </w:p>
        </w:tc>
        <w:tc>
          <w:tcPr>
            <w:tcW w:w="1180" w:type="dxa"/>
            <w:tcBorders>
              <w:top w:val="nil"/>
              <w:left w:val="nil"/>
              <w:bottom w:val="single" w:sz="4" w:space="0" w:color="auto"/>
              <w:right w:val="single" w:sz="4" w:space="0" w:color="auto"/>
            </w:tcBorders>
            <w:shd w:val="clear" w:color="000000" w:fill="FFFFFF"/>
            <w:vAlign w:val="center"/>
            <w:hideMark/>
          </w:tcPr>
          <w:p w14:paraId="0E9C5D3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1FB1E11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3D91B8"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590CBDD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ΥΠ.1.105</w:t>
            </w:r>
          </w:p>
        </w:tc>
        <w:tc>
          <w:tcPr>
            <w:tcW w:w="4060" w:type="dxa"/>
            <w:tcBorders>
              <w:top w:val="nil"/>
              <w:left w:val="nil"/>
              <w:bottom w:val="single" w:sz="4" w:space="0" w:color="auto"/>
              <w:right w:val="single" w:sz="4" w:space="0" w:color="auto"/>
            </w:tcBorders>
            <w:shd w:val="clear" w:color="000000" w:fill="FFFFFF"/>
            <w:vAlign w:val="center"/>
            <w:hideMark/>
          </w:tcPr>
          <w:p w14:paraId="58DB252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Europe - English localization</w:t>
            </w:r>
          </w:p>
        </w:tc>
        <w:tc>
          <w:tcPr>
            <w:tcW w:w="2200" w:type="dxa"/>
            <w:tcBorders>
              <w:top w:val="nil"/>
              <w:left w:val="nil"/>
              <w:bottom w:val="single" w:sz="4" w:space="0" w:color="auto"/>
              <w:right w:val="single" w:sz="4" w:space="0" w:color="auto"/>
            </w:tcBorders>
            <w:shd w:val="clear" w:color="000000" w:fill="FFFFFF"/>
            <w:vAlign w:val="center"/>
            <w:hideMark/>
          </w:tcPr>
          <w:p w14:paraId="6A2D8A1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AM868B      ABB</w:t>
            </w:r>
          </w:p>
        </w:tc>
        <w:tc>
          <w:tcPr>
            <w:tcW w:w="1180" w:type="dxa"/>
            <w:tcBorders>
              <w:top w:val="nil"/>
              <w:left w:val="nil"/>
              <w:bottom w:val="single" w:sz="4" w:space="0" w:color="auto"/>
              <w:right w:val="single" w:sz="4" w:space="0" w:color="auto"/>
            </w:tcBorders>
            <w:shd w:val="clear" w:color="000000" w:fill="FFFFFF"/>
            <w:vAlign w:val="center"/>
            <w:hideMark/>
          </w:tcPr>
          <w:p w14:paraId="7018237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914ACF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0076AF9"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2A0C2CF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ΥΠ.1.106</w:t>
            </w:r>
          </w:p>
        </w:tc>
        <w:tc>
          <w:tcPr>
            <w:tcW w:w="4060" w:type="dxa"/>
            <w:tcBorders>
              <w:top w:val="nil"/>
              <w:left w:val="nil"/>
              <w:bottom w:val="single" w:sz="4" w:space="0" w:color="auto"/>
              <w:right w:val="single" w:sz="4" w:space="0" w:color="auto"/>
            </w:tcBorders>
            <w:shd w:val="clear" w:color="000000" w:fill="FFFFFF"/>
            <w:vAlign w:val="center"/>
            <w:hideMark/>
          </w:tcPr>
          <w:p w14:paraId="3024DF0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8/8 and 8/24 SAN Switch 8-pt Upgr LTU</w:t>
            </w:r>
          </w:p>
        </w:tc>
        <w:tc>
          <w:tcPr>
            <w:tcW w:w="2200" w:type="dxa"/>
            <w:tcBorders>
              <w:top w:val="nil"/>
              <w:left w:val="nil"/>
              <w:bottom w:val="single" w:sz="4" w:space="0" w:color="auto"/>
              <w:right w:val="single" w:sz="4" w:space="0" w:color="auto"/>
            </w:tcBorders>
            <w:shd w:val="clear" w:color="000000" w:fill="FFFFFF"/>
            <w:vAlign w:val="center"/>
            <w:hideMark/>
          </w:tcPr>
          <w:p w14:paraId="118C382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T5518A</w:t>
            </w:r>
          </w:p>
        </w:tc>
        <w:tc>
          <w:tcPr>
            <w:tcW w:w="1180" w:type="dxa"/>
            <w:tcBorders>
              <w:top w:val="nil"/>
              <w:left w:val="nil"/>
              <w:bottom w:val="single" w:sz="4" w:space="0" w:color="auto"/>
              <w:right w:val="single" w:sz="4" w:space="0" w:color="auto"/>
            </w:tcBorders>
            <w:shd w:val="clear" w:color="000000" w:fill="FFFFFF"/>
            <w:vAlign w:val="center"/>
            <w:hideMark/>
          </w:tcPr>
          <w:p w14:paraId="4B53F82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F62E56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6A35C7E"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779FA21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ΥΠ.1.107</w:t>
            </w:r>
          </w:p>
        </w:tc>
        <w:tc>
          <w:tcPr>
            <w:tcW w:w="4060" w:type="dxa"/>
            <w:tcBorders>
              <w:top w:val="nil"/>
              <w:left w:val="nil"/>
              <w:bottom w:val="single" w:sz="4" w:space="0" w:color="auto"/>
              <w:right w:val="single" w:sz="4" w:space="0" w:color="auto"/>
            </w:tcBorders>
            <w:shd w:val="clear" w:color="000000" w:fill="FFFFFF"/>
            <w:vAlign w:val="center"/>
            <w:hideMark/>
          </w:tcPr>
          <w:p w14:paraId="421AC2D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8Gb Short Wave B-Series SFP+ 1 Pack</w:t>
            </w:r>
          </w:p>
        </w:tc>
        <w:tc>
          <w:tcPr>
            <w:tcW w:w="2200" w:type="dxa"/>
            <w:tcBorders>
              <w:top w:val="nil"/>
              <w:left w:val="nil"/>
              <w:bottom w:val="single" w:sz="4" w:space="0" w:color="auto"/>
              <w:right w:val="single" w:sz="4" w:space="0" w:color="auto"/>
            </w:tcBorders>
            <w:shd w:val="clear" w:color="000000" w:fill="FFFFFF"/>
            <w:vAlign w:val="center"/>
            <w:hideMark/>
          </w:tcPr>
          <w:p w14:paraId="17B2AF9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AJ716B</w:t>
            </w:r>
          </w:p>
        </w:tc>
        <w:tc>
          <w:tcPr>
            <w:tcW w:w="1180" w:type="dxa"/>
            <w:tcBorders>
              <w:top w:val="nil"/>
              <w:left w:val="nil"/>
              <w:bottom w:val="single" w:sz="4" w:space="0" w:color="auto"/>
              <w:right w:val="single" w:sz="4" w:space="0" w:color="auto"/>
            </w:tcBorders>
            <w:shd w:val="clear" w:color="000000" w:fill="FFFFFF"/>
            <w:vAlign w:val="center"/>
            <w:hideMark/>
          </w:tcPr>
          <w:p w14:paraId="3D061D4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48</w:t>
            </w:r>
          </w:p>
        </w:tc>
        <w:tc>
          <w:tcPr>
            <w:tcW w:w="36" w:type="dxa"/>
            <w:vAlign w:val="center"/>
            <w:hideMark/>
          </w:tcPr>
          <w:p w14:paraId="2E9CF65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DB4851C"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5420356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ΥΠ.1.108</w:t>
            </w:r>
          </w:p>
        </w:tc>
        <w:tc>
          <w:tcPr>
            <w:tcW w:w="4060" w:type="dxa"/>
            <w:tcBorders>
              <w:top w:val="nil"/>
              <w:left w:val="nil"/>
              <w:bottom w:val="single" w:sz="4" w:space="0" w:color="auto"/>
              <w:right w:val="single" w:sz="4" w:space="0" w:color="auto"/>
            </w:tcBorders>
            <w:shd w:val="clear" w:color="000000" w:fill="FFFFFF"/>
            <w:vAlign w:val="center"/>
            <w:hideMark/>
          </w:tcPr>
          <w:p w14:paraId="72AD6BE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Premier Flex LC/LC OM4 2f 15m Cbl</w:t>
            </w:r>
          </w:p>
        </w:tc>
        <w:tc>
          <w:tcPr>
            <w:tcW w:w="2200" w:type="dxa"/>
            <w:tcBorders>
              <w:top w:val="nil"/>
              <w:left w:val="nil"/>
              <w:bottom w:val="single" w:sz="4" w:space="0" w:color="auto"/>
              <w:right w:val="single" w:sz="4" w:space="0" w:color="auto"/>
            </w:tcBorders>
            <w:shd w:val="clear" w:color="000000" w:fill="FFFFFF"/>
            <w:vAlign w:val="center"/>
            <w:hideMark/>
          </w:tcPr>
          <w:p w14:paraId="0211AC0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QK735A</w:t>
            </w:r>
          </w:p>
        </w:tc>
        <w:tc>
          <w:tcPr>
            <w:tcW w:w="1180" w:type="dxa"/>
            <w:tcBorders>
              <w:top w:val="nil"/>
              <w:left w:val="nil"/>
              <w:bottom w:val="single" w:sz="4" w:space="0" w:color="auto"/>
              <w:right w:val="single" w:sz="4" w:space="0" w:color="auto"/>
            </w:tcBorders>
            <w:shd w:val="clear" w:color="000000" w:fill="FFFFFF"/>
            <w:vAlign w:val="center"/>
            <w:hideMark/>
          </w:tcPr>
          <w:p w14:paraId="7B014F0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48</w:t>
            </w:r>
          </w:p>
        </w:tc>
        <w:tc>
          <w:tcPr>
            <w:tcW w:w="36" w:type="dxa"/>
            <w:vAlign w:val="center"/>
            <w:hideMark/>
          </w:tcPr>
          <w:p w14:paraId="7C427CA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6BC2EC5"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31633B7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ΥΠ.1.109</w:t>
            </w:r>
          </w:p>
        </w:tc>
        <w:tc>
          <w:tcPr>
            <w:tcW w:w="4060" w:type="dxa"/>
            <w:tcBorders>
              <w:top w:val="nil"/>
              <w:left w:val="nil"/>
              <w:bottom w:val="single" w:sz="4" w:space="0" w:color="auto"/>
              <w:right w:val="single" w:sz="4" w:space="0" w:color="auto"/>
            </w:tcBorders>
            <w:shd w:val="clear" w:color="000000" w:fill="FFFFFF"/>
            <w:vAlign w:val="center"/>
            <w:hideMark/>
          </w:tcPr>
          <w:p w14:paraId="46EC47B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5y Support Plus 24 SVC</w:t>
            </w:r>
          </w:p>
        </w:tc>
        <w:tc>
          <w:tcPr>
            <w:tcW w:w="2200" w:type="dxa"/>
            <w:tcBorders>
              <w:top w:val="nil"/>
              <w:left w:val="nil"/>
              <w:bottom w:val="single" w:sz="4" w:space="0" w:color="auto"/>
              <w:right w:val="single" w:sz="4" w:space="0" w:color="auto"/>
            </w:tcBorders>
            <w:shd w:val="clear" w:color="000000" w:fill="FFFFFF"/>
            <w:vAlign w:val="center"/>
            <w:hideMark/>
          </w:tcPr>
          <w:p w14:paraId="71877C3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w:t>
            </w:r>
          </w:p>
        </w:tc>
        <w:tc>
          <w:tcPr>
            <w:tcW w:w="1180" w:type="dxa"/>
            <w:tcBorders>
              <w:top w:val="nil"/>
              <w:left w:val="nil"/>
              <w:bottom w:val="single" w:sz="4" w:space="0" w:color="auto"/>
              <w:right w:val="single" w:sz="4" w:space="0" w:color="auto"/>
            </w:tcBorders>
            <w:shd w:val="clear" w:color="000000" w:fill="FFFFFF"/>
            <w:vAlign w:val="center"/>
            <w:hideMark/>
          </w:tcPr>
          <w:p w14:paraId="75B509D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D468DD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25ABFF4"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FFFFFF"/>
            <w:vAlign w:val="center"/>
            <w:hideMark/>
          </w:tcPr>
          <w:p w14:paraId="0C5B283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ΥΠ.1.110</w:t>
            </w:r>
          </w:p>
        </w:tc>
        <w:tc>
          <w:tcPr>
            <w:tcW w:w="4060" w:type="dxa"/>
            <w:tcBorders>
              <w:top w:val="nil"/>
              <w:left w:val="nil"/>
              <w:bottom w:val="single" w:sz="4" w:space="0" w:color="auto"/>
              <w:right w:val="single" w:sz="4" w:space="0" w:color="auto"/>
            </w:tcBorders>
            <w:shd w:val="clear" w:color="000000" w:fill="FFFFFF"/>
            <w:vAlign w:val="center"/>
            <w:hideMark/>
          </w:tcPr>
          <w:p w14:paraId="202287F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B-Series 8/8 and 8/24 Switch Support</w:t>
            </w:r>
          </w:p>
        </w:tc>
        <w:tc>
          <w:tcPr>
            <w:tcW w:w="2200" w:type="dxa"/>
            <w:tcBorders>
              <w:top w:val="nil"/>
              <w:left w:val="nil"/>
              <w:bottom w:val="single" w:sz="4" w:space="0" w:color="auto"/>
              <w:right w:val="single" w:sz="4" w:space="0" w:color="auto"/>
            </w:tcBorders>
            <w:shd w:val="clear" w:color="000000" w:fill="FFFFFF"/>
            <w:vAlign w:val="center"/>
            <w:hideMark/>
          </w:tcPr>
          <w:p w14:paraId="67C7F61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9LJ</w:t>
            </w:r>
          </w:p>
        </w:tc>
        <w:tc>
          <w:tcPr>
            <w:tcW w:w="1180" w:type="dxa"/>
            <w:tcBorders>
              <w:top w:val="nil"/>
              <w:left w:val="nil"/>
              <w:bottom w:val="single" w:sz="4" w:space="0" w:color="auto"/>
              <w:right w:val="single" w:sz="4" w:space="0" w:color="auto"/>
            </w:tcBorders>
            <w:shd w:val="clear" w:color="000000" w:fill="FFFFFF"/>
            <w:vAlign w:val="center"/>
            <w:hideMark/>
          </w:tcPr>
          <w:p w14:paraId="7D38898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7D00CA3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917781" w14:paraId="7802613B"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E82C5F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ΥΠ.1.111</w:t>
            </w:r>
          </w:p>
        </w:tc>
        <w:tc>
          <w:tcPr>
            <w:tcW w:w="4060" w:type="dxa"/>
            <w:tcBorders>
              <w:top w:val="nil"/>
              <w:left w:val="nil"/>
              <w:bottom w:val="single" w:sz="4" w:space="0" w:color="auto"/>
              <w:right w:val="single" w:sz="4" w:space="0" w:color="auto"/>
            </w:tcBorders>
            <w:shd w:val="clear" w:color="auto" w:fill="auto"/>
            <w:vAlign w:val="center"/>
            <w:hideMark/>
          </w:tcPr>
          <w:p w14:paraId="49F2464A" w14:textId="77777777" w:rsidR="00C53A23" w:rsidRPr="009C1E22" w:rsidRDefault="00C53A23" w:rsidP="00C53A23">
            <w:pPr>
              <w:suppressAutoHyphens w:val="0"/>
              <w:spacing w:after="0"/>
              <w:jc w:val="center"/>
              <w:rPr>
                <w:b/>
                <w:bCs/>
                <w:color w:val="000000"/>
                <w:sz w:val="20"/>
                <w:szCs w:val="20"/>
                <w:lang w:val="el-GR" w:eastAsia="en-US"/>
              </w:rPr>
            </w:pPr>
            <w:r w:rsidRPr="009C1E22">
              <w:rPr>
                <w:b/>
                <w:bCs/>
                <w:color w:val="000000"/>
                <w:sz w:val="20"/>
                <w:szCs w:val="20"/>
                <w:lang w:val="el-GR" w:eastAsia="en-US"/>
              </w:rPr>
              <w:t>Σύστημα Αντιγράφων Ασφαλείας (</w:t>
            </w:r>
            <w:r w:rsidRPr="00C53A23">
              <w:rPr>
                <w:b/>
                <w:bCs/>
                <w:color w:val="000000"/>
                <w:sz w:val="20"/>
                <w:szCs w:val="20"/>
                <w:lang w:val="en-US" w:eastAsia="en-US"/>
              </w:rPr>
              <w:t>Backup</w:t>
            </w:r>
            <w:r w:rsidRPr="009C1E22">
              <w:rPr>
                <w:b/>
                <w:bCs/>
                <w:color w:val="000000"/>
                <w:sz w:val="20"/>
                <w:szCs w:val="20"/>
                <w:lang w:val="el-GR" w:eastAsia="en-US"/>
              </w:rPr>
              <w:t xml:space="preserve"> </w:t>
            </w:r>
            <w:r w:rsidRPr="00C53A23">
              <w:rPr>
                <w:b/>
                <w:bCs/>
                <w:color w:val="000000"/>
                <w:sz w:val="20"/>
                <w:szCs w:val="20"/>
                <w:lang w:val="en-US" w:eastAsia="en-US"/>
              </w:rPr>
              <w:t>Library</w:t>
            </w:r>
            <w:r w:rsidRPr="009C1E22">
              <w:rPr>
                <w:b/>
                <w:bCs/>
                <w:color w:val="000000"/>
                <w:sz w:val="20"/>
                <w:szCs w:val="20"/>
                <w:lang w:val="el-GR" w:eastAsia="en-US"/>
              </w:rPr>
              <w:t>)</w:t>
            </w:r>
          </w:p>
        </w:tc>
        <w:tc>
          <w:tcPr>
            <w:tcW w:w="2200" w:type="dxa"/>
            <w:tcBorders>
              <w:top w:val="nil"/>
              <w:left w:val="nil"/>
              <w:bottom w:val="single" w:sz="4" w:space="0" w:color="auto"/>
              <w:right w:val="single" w:sz="4" w:space="0" w:color="auto"/>
            </w:tcBorders>
            <w:shd w:val="clear" w:color="auto" w:fill="auto"/>
            <w:vAlign w:val="center"/>
            <w:hideMark/>
          </w:tcPr>
          <w:p w14:paraId="6E7F5461" w14:textId="77777777" w:rsidR="00C53A23" w:rsidRPr="009C1E22" w:rsidRDefault="00C53A23" w:rsidP="00C53A23">
            <w:pPr>
              <w:suppressAutoHyphens w:val="0"/>
              <w:spacing w:after="0"/>
              <w:jc w:val="left"/>
              <w:rPr>
                <w:color w:val="000000"/>
                <w:sz w:val="20"/>
                <w:szCs w:val="20"/>
                <w:lang w:val="el-GR"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5D502BA" w14:textId="77777777" w:rsidR="00C53A23" w:rsidRPr="009C1E22" w:rsidRDefault="00C53A23" w:rsidP="00C53A23">
            <w:pPr>
              <w:suppressAutoHyphens w:val="0"/>
              <w:spacing w:after="0"/>
              <w:jc w:val="center"/>
              <w:rPr>
                <w:color w:val="000000"/>
                <w:sz w:val="20"/>
                <w:szCs w:val="20"/>
                <w:lang w:val="el-GR" w:eastAsia="en-US"/>
              </w:rPr>
            </w:pPr>
            <w:r w:rsidRPr="00C53A23">
              <w:rPr>
                <w:color w:val="000000"/>
                <w:sz w:val="20"/>
                <w:szCs w:val="20"/>
                <w:lang w:val="en-US" w:eastAsia="en-US"/>
              </w:rPr>
              <w:t> </w:t>
            </w:r>
          </w:p>
        </w:tc>
        <w:tc>
          <w:tcPr>
            <w:tcW w:w="36" w:type="dxa"/>
            <w:vAlign w:val="center"/>
            <w:hideMark/>
          </w:tcPr>
          <w:p w14:paraId="77D66C37" w14:textId="77777777" w:rsidR="00C53A23" w:rsidRPr="009C1E22" w:rsidRDefault="00C53A23" w:rsidP="00C53A23">
            <w:pPr>
              <w:suppressAutoHyphens w:val="0"/>
              <w:spacing w:after="0"/>
              <w:jc w:val="left"/>
              <w:rPr>
                <w:rFonts w:ascii="Times New Roman" w:hAnsi="Times New Roman" w:cs="Times New Roman"/>
                <w:sz w:val="20"/>
                <w:szCs w:val="20"/>
                <w:lang w:val="el-GR" w:eastAsia="en-US"/>
              </w:rPr>
            </w:pPr>
          </w:p>
        </w:tc>
      </w:tr>
      <w:tr w:rsidR="00C53A23" w:rsidRPr="00C53A23" w14:paraId="5331909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E58F9F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ΥΠ.1.112</w:t>
            </w:r>
          </w:p>
        </w:tc>
        <w:tc>
          <w:tcPr>
            <w:tcW w:w="4060" w:type="dxa"/>
            <w:tcBorders>
              <w:top w:val="nil"/>
              <w:left w:val="nil"/>
              <w:bottom w:val="single" w:sz="4" w:space="0" w:color="auto"/>
              <w:right w:val="single" w:sz="4" w:space="0" w:color="auto"/>
            </w:tcBorders>
            <w:shd w:val="clear" w:color="auto" w:fill="auto"/>
            <w:vAlign w:val="center"/>
            <w:hideMark/>
          </w:tcPr>
          <w:p w14:paraId="067A310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auto" w:fill="auto"/>
            <w:vAlign w:val="center"/>
            <w:hideMark/>
          </w:tcPr>
          <w:p w14:paraId="18B6B6A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489DC7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7DC8D9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C06DBE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F84881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ΥΠ.1.113</w:t>
            </w:r>
          </w:p>
        </w:tc>
        <w:tc>
          <w:tcPr>
            <w:tcW w:w="4060" w:type="dxa"/>
            <w:tcBorders>
              <w:top w:val="nil"/>
              <w:left w:val="nil"/>
              <w:bottom w:val="single" w:sz="4" w:space="0" w:color="auto"/>
              <w:right w:val="single" w:sz="4" w:space="0" w:color="auto"/>
            </w:tcBorders>
            <w:shd w:val="clear" w:color="auto" w:fill="auto"/>
            <w:vAlign w:val="center"/>
            <w:hideMark/>
          </w:tcPr>
          <w:p w14:paraId="0A65734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MSL2024 1 LTO-5 3000 FC Tape Lbry</w:t>
            </w:r>
          </w:p>
        </w:tc>
        <w:tc>
          <w:tcPr>
            <w:tcW w:w="2200" w:type="dxa"/>
            <w:tcBorders>
              <w:top w:val="nil"/>
              <w:left w:val="nil"/>
              <w:bottom w:val="single" w:sz="4" w:space="0" w:color="auto"/>
              <w:right w:val="single" w:sz="4" w:space="0" w:color="auto"/>
            </w:tcBorders>
            <w:shd w:val="clear" w:color="auto" w:fill="auto"/>
            <w:vAlign w:val="center"/>
            <w:hideMark/>
          </w:tcPr>
          <w:p w14:paraId="710563D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BL542A</w:t>
            </w:r>
          </w:p>
        </w:tc>
        <w:tc>
          <w:tcPr>
            <w:tcW w:w="1180" w:type="dxa"/>
            <w:tcBorders>
              <w:top w:val="nil"/>
              <w:left w:val="nil"/>
              <w:bottom w:val="single" w:sz="4" w:space="0" w:color="auto"/>
              <w:right w:val="single" w:sz="4" w:space="0" w:color="auto"/>
            </w:tcBorders>
            <w:shd w:val="clear" w:color="auto" w:fill="auto"/>
            <w:vAlign w:val="center"/>
            <w:hideMark/>
          </w:tcPr>
          <w:p w14:paraId="76D3BCD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3FF810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DC8ADD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E2F741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ΥΠ.1.114</w:t>
            </w:r>
          </w:p>
        </w:tc>
        <w:tc>
          <w:tcPr>
            <w:tcW w:w="4060" w:type="dxa"/>
            <w:tcBorders>
              <w:top w:val="nil"/>
              <w:left w:val="nil"/>
              <w:bottom w:val="single" w:sz="4" w:space="0" w:color="auto"/>
              <w:right w:val="single" w:sz="4" w:space="0" w:color="auto"/>
            </w:tcBorders>
            <w:shd w:val="clear" w:color="auto" w:fill="auto"/>
            <w:vAlign w:val="center"/>
            <w:hideMark/>
          </w:tcPr>
          <w:p w14:paraId="5D84F59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Ultrium Universal Cleaning Cartridge</w:t>
            </w:r>
          </w:p>
        </w:tc>
        <w:tc>
          <w:tcPr>
            <w:tcW w:w="2200" w:type="dxa"/>
            <w:tcBorders>
              <w:top w:val="nil"/>
              <w:left w:val="nil"/>
              <w:bottom w:val="single" w:sz="4" w:space="0" w:color="auto"/>
              <w:right w:val="single" w:sz="4" w:space="0" w:color="auto"/>
            </w:tcBorders>
            <w:shd w:val="clear" w:color="auto" w:fill="auto"/>
            <w:vAlign w:val="center"/>
            <w:hideMark/>
          </w:tcPr>
          <w:p w14:paraId="50CF536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C7978A</w:t>
            </w:r>
          </w:p>
        </w:tc>
        <w:tc>
          <w:tcPr>
            <w:tcW w:w="1180" w:type="dxa"/>
            <w:tcBorders>
              <w:top w:val="nil"/>
              <w:left w:val="nil"/>
              <w:bottom w:val="single" w:sz="4" w:space="0" w:color="auto"/>
              <w:right w:val="single" w:sz="4" w:space="0" w:color="auto"/>
            </w:tcBorders>
            <w:shd w:val="clear" w:color="auto" w:fill="auto"/>
            <w:vAlign w:val="center"/>
            <w:hideMark/>
          </w:tcPr>
          <w:p w14:paraId="3CBFD90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6F4F0D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968F74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6C1F85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ΥΠ.1.115</w:t>
            </w:r>
          </w:p>
        </w:tc>
        <w:tc>
          <w:tcPr>
            <w:tcW w:w="4060" w:type="dxa"/>
            <w:tcBorders>
              <w:top w:val="nil"/>
              <w:left w:val="nil"/>
              <w:bottom w:val="single" w:sz="4" w:space="0" w:color="auto"/>
              <w:right w:val="single" w:sz="4" w:space="0" w:color="auto"/>
            </w:tcBorders>
            <w:shd w:val="clear" w:color="auto" w:fill="auto"/>
            <w:vAlign w:val="center"/>
            <w:hideMark/>
          </w:tcPr>
          <w:p w14:paraId="4A61A070"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HP LTO5 Ultrium RW Bar Code Label Pack</w:t>
            </w:r>
          </w:p>
        </w:tc>
        <w:tc>
          <w:tcPr>
            <w:tcW w:w="2200" w:type="dxa"/>
            <w:tcBorders>
              <w:top w:val="nil"/>
              <w:left w:val="nil"/>
              <w:bottom w:val="single" w:sz="4" w:space="0" w:color="auto"/>
              <w:right w:val="single" w:sz="4" w:space="0" w:color="auto"/>
            </w:tcBorders>
            <w:shd w:val="clear" w:color="auto" w:fill="auto"/>
            <w:vAlign w:val="center"/>
            <w:hideMark/>
          </w:tcPr>
          <w:p w14:paraId="1E54B95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Q2011A</w:t>
            </w:r>
          </w:p>
        </w:tc>
        <w:tc>
          <w:tcPr>
            <w:tcW w:w="1180" w:type="dxa"/>
            <w:tcBorders>
              <w:top w:val="nil"/>
              <w:left w:val="nil"/>
              <w:bottom w:val="single" w:sz="4" w:space="0" w:color="auto"/>
              <w:right w:val="single" w:sz="4" w:space="0" w:color="auto"/>
            </w:tcBorders>
            <w:shd w:val="clear" w:color="auto" w:fill="auto"/>
            <w:vAlign w:val="center"/>
            <w:hideMark/>
          </w:tcPr>
          <w:p w14:paraId="3355F69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03E3135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673459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AE3F58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ΥΠ.1.116</w:t>
            </w:r>
          </w:p>
        </w:tc>
        <w:tc>
          <w:tcPr>
            <w:tcW w:w="4060" w:type="dxa"/>
            <w:tcBorders>
              <w:top w:val="nil"/>
              <w:left w:val="nil"/>
              <w:bottom w:val="single" w:sz="4" w:space="0" w:color="auto"/>
              <w:right w:val="single" w:sz="4" w:space="0" w:color="auto"/>
            </w:tcBorders>
            <w:shd w:val="clear" w:color="auto" w:fill="auto"/>
            <w:vAlign w:val="center"/>
            <w:hideMark/>
          </w:tcPr>
          <w:p w14:paraId="664F0A7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LTO5 Ultrium 3TB RW Data Tape</w:t>
            </w:r>
          </w:p>
        </w:tc>
        <w:tc>
          <w:tcPr>
            <w:tcW w:w="2200" w:type="dxa"/>
            <w:tcBorders>
              <w:top w:val="nil"/>
              <w:left w:val="nil"/>
              <w:bottom w:val="single" w:sz="4" w:space="0" w:color="auto"/>
              <w:right w:val="single" w:sz="4" w:space="0" w:color="auto"/>
            </w:tcBorders>
            <w:shd w:val="clear" w:color="auto" w:fill="auto"/>
            <w:vAlign w:val="center"/>
            <w:hideMark/>
          </w:tcPr>
          <w:p w14:paraId="0152646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C7975A</w:t>
            </w:r>
          </w:p>
        </w:tc>
        <w:tc>
          <w:tcPr>
            <w:tcW w:w="1180" w:type="dxa"/>
            <w:tcBorders>
              <w:top w:val="nil"/>
              <w:left w:val="nil"/>
              <w:bottom w:val="single" w:sz="4" w:space="0" w:color="auto"/>
              <w:right w:val="single" w:sz="4" w:space="0" w:color="auto"/>
            </w:tcBorders>
            <w:shd w:val="clear" w:color="auto" w:fill="auto"/>
            <w:vAlign w:val="center"/>
            <w:hideMark/>
          </w:tcPr>
          <w:p w14:paraId="50E3B5F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24</w:t>
            </w:r>
          </w:p>
        </w:tc>
        <w:tc>
          <w:tcPr>
            <w:tcW w:w="36" w:type="dxa"/>
            <w:vAlign w:val="center"/>
            <w:hideMark/>
          </w:tcPr>
          <w:p w14:paraId="4AC79A3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08B69B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F4141A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ΥΠ.1.117</w:t>
            </w:r>
          </w:p>
        </w:tc>
        <w:tc>
          <w:tcPr>
            <w:tcW w:w="4060" w:type="dxa"/>
            <w:tcBorders>
              <w:top w:val="nil"/>
              <w:left w:val="nil"/>
              <w:bottom w:val="single" w:sz="4" w:space="0" w:color="auto"/>
              <w:right w:val="single" w:sz="4" w:space="0" w:color="auto"/>
            </w:tcBorders>
            <w:shd w:val="clear" w:color="auto" w:fill="auto"/>
            <w:vAlign w:val="center"/>
            <w:hideMark/>
          </w:tcPr>
          <w:p w14:paraId="3580FD1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5y Support Plus 24 SVC</w:t>
            </w:r>
          </w:p>
        </w:tc>
        <w:tc>
          <w:tcPr>
            <w:tcW w:w="2200" w:type="dxa"/>
            <w:tcBorders>
              <w:top w:val="nil"/>
              <w:left w:val="nil"/>
              <w:bottom w:val="single" w:sz="4" w:space="0" w:color="auto"/>
              <w:right w:val="single" w:sz="4" w:space="0" w:color="auto"/>
            </w:tcBorders>
            <w:shd w:val="clear" w:color="auto" w:fill="auto"/>
            <w:vAlign w:val="center"/>
            <w:hideMark/>
          </w:tcPr>
          <w:p w14:paraId="307AF9C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w:t>
            </w:r>
          </w:p>
        </w:tc>
        <w:tc>
          <w:tcPr>
            <w:tcW w:w="1180" w:type="dxa"/>
            <w:tcBorders>
              <w:top w:val="nil"/>
              <w:left w:val="nil"/>
              <w:bottom w:val="single" w:sz="4" w:space="0" w:color="auto"/>
              <w:right w:val="single" w:sz="4" w:space="0" w:color="auto"/>
            </w:tcBorders>
            <w:shd w:val="clear" w:color="auto" w:fill="auto"/>
            <w:vAlign w:val="center"/>
            <w:hideMark/>
          </w:tcPr>
          <w:p w14:paraId="78CE3D7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1B199C3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20A9DB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F6342A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ΥΠ.1.118</w:t>
            </w:r>
          </w:p>
        </w:tc>
        <w:tc>
          <w:tcPr>
            <w:tcW w:w="4060" w:type="dxa"/>
            <w:tcBorders>
              <w:top w:val="nil"/>
              <w:left w:val="nil"/>
              <w:bottom w:val="single" w:sz="4" w:space="0" w:color="auto"/>
              <w:right w:val="single" w:sz="4" w:space="0" w:color="auto"/>
            </w:tcBorders>
            <w:shd w:val="clear" w:color="auto" w:fill="auto"/>
            <w:vAlign w:val="center"/>
            <w:hideMark/>
          </w:tcPr>
          <w:p w14:paraId="5E0020A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MSL2024 Library Support</w:t>
            </w:r>
          </w:p>
        </w:tc>
        <w:tc>
          <w:tcPr>
            <w:tcW w:w="2200" w:type="dxa"/>
            <w:tcBorders>
              <w:top w:val="nil"/>
              <w:left w:val="nil"/>
              <w:bottom w:val="single" w:sz="4" w:space="0" w:color="auto"/>
              <w:right w:val="single" w:sz="4" w:space="0" w:color="auto"/>
            </w:tcBorders>
            <w:shd w:val="clear" w:color="auto" w:fill="auto"/>
            <w:vAlign w:val="center"/>
            <w:hideMark/>
          </w:tcPr>
          <w:p w14:paraId="45F2BFA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80N</w:t>
            </w:r>
          </w:p>
        </w:tc>
        <w:tc>
          <w:tcPr>
            <w:tcW w:w="1180" w:type="dxa"/>
            <w:tcBorders>
              <w:top w:val="nil"/>
              <w:left w:val="nil"/>
              <w:bottom w:val="single" w:sz="4" w:space="0" w:color="auto"/>
              <w:right w:val="single" w:sz="4" w:space="0" w:color="auto"/>
            </w:tcBorders>
            <w:shd w:val="clear" w:color="auto" w:fill="auto"/>
            <w:vAlign w:val="center"/>
            <w:hideMark/>
          </w:tcPr>
          <w:p w14:paraId="0CAE461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14C4194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4281114"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C518F6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ΥΠ.1.119</w:t>
            </w:r>
          </w:p>
        </w:tc>
        <w:tc>
          <w:tcPr>
            <w:tcW w:w="4060" w:type="dxa"/>
            <w:tcBorders>
              <w:top w:val="nil"/>
              <w:left w:val="nil"/>
              <w:bottom w:val="single" w:sz="4" w:space="0" w:color="auto"/>
              <w:right w:val="single" w:sz="4" w:space="0" w:color="auto"/>
            </w:tcBorders>
            <w:shd w:val="clear" w:color="000000" w:fill="D9D9D9"/>
            <w:vAlign w:val="center"/>
            <w:hideMark/>
          </w:tcPr>
          <w:p w14:paraId="4FF67FE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Κεντρικοί Μεταγωγοί (Network Switches)</w:t>
            </w:r>
          </w:p>
        </w:tc>
        <w:tc>
          <w:tcPr>
            <w:tcW w:w="2200" w:type="dxa"/>
            <w:tcBorders>
              <w:top w:val="nil"/>
              <w:left w:val="nil"/>
              <w:bottom w:val="single" w:sz="4" w:space="0" w:color="auto"/>
              <w:right w:val="single" w:sz="4" w:space="0" w:color="auto"/>
            </w:tcBorders>
            <w:shd w:val="clear" w:color="000000" w:fill="D9D9D9"/>
            <w:vAlign w:val="center"/>
            <w:hideMark/>
          </w:tcPr>
          <w:p w14:paraId="3E9506C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631B59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6C0F5B2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303C39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023EB2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ΥΠ.1.120</w:t>
            </w:r>
          </w:p>
        </w:tc>
        <w:tc>
          <w:tcPr>
            <w:tcW w:w="4060" w:type="dxa"/>
            <w:tcBorders>
              <w:top w:val="nil"/>
              <w:left w:val="nil"/>
              <w:bottom w:val="single" w:sz="4" w:space="0" w:color="auto"/>
              <w:right w:val="single" w:sz="4" w:space="0" w:color="auto"/>
            </w:tcBorders>
            <w:shd w:val="clear" w:color="000000" w:fill="D9D9D9"/>
            <w:vAlign w:val="center"/>
            <w:hideMark/>
          </w:tcPr>
          <w:p w14:paraId="6D003A0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3CBF5E6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1496A93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72E62AC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F3DE2D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272A98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ΥΠ.1.121</w:t>
            </w:r>
          </w:p>
        </w:tc>
        <w:tc>
          <w:tcPr>
            <w:tcW w:w="4060" w:type="dxa"/>
            <w:tcBorders>
              <w:top w:val="nil"/>
              <w:left w:val="nil"/>
              <w:bottom w:val="single" w:sz="4" w:space="0" w:color="auto"/>
              <w:right w:val="single" w:sz="4" w:space="0" w:color="auto"/>
            </w:tcBorders>
            <w:shd w:val="clear" w:color="000000" w:fill="FFFFFF"/>
            <w:vAlign w:val="center"/>
            <w:hideMark/>
          </w:tcPr>
          <w:p w14:paraId="43DF8D8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A5800-48G Switch with 2 Slots</w:t>
            </w:r>
          </w:p>
        </w:tc>
        <w:tc>
          <w:tcPr>
            <w:tcW w:w="2200" w:type="dxa"/>
            <w:tcBorders>
              <w:top w:val="nil"/>
              <w:left w:val="nil"/>
              <w:bottom w:val="single" w:sz="4" w:space="0" w:color="auto"/>
              <w:right w:val="single" w:sz="4" w:space="0" w:color="auto"/>
            </w:tcBorders>
            <w:shd w:val="clear" w:color="auto" w:fill="auto"/>
            <w:vAlign w:val="center"/>
            <w:hideMark/>
          </w:tcPr>
          <w:p w14:paraId="7245FFF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JC101A</w:t>
            </w:r>
          </w:p>
        </w:tc>
        <w:tc>
          <w:tcPr>
            <w:tcW w:w="1180" w:type="dxa"/>
            <w:tcBorders>
              <w:top w:val="nil"/>
              <w:left w:val="nil"/>
              <w:bottom w:val="single" w:sz="4" w:space="0" w:color="auto"/>
              <w:right w:val="single" w:sz="4" w:space="0" w:color="auto"/>
            </w:tcBorders>
            <w:shd w:val="clear" w:color="auto" w:fill="auto"/>
            <w:vAlign w:val="center"/>
            <w:hideMark/>
          </w:tcPr>
          <w:p w14:paraId="027A555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A29C38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5F90B4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4350F3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ΥΠ.1.122</w:t>
            </w:r>
          </w:p>
        </w:tc>
        <w:tc>
          <w:tcPr>
            <w:tcW w:w="4060" w:type="dxa"/>
            <w:tcBorders>
              <w:top w:val="nil"/>
              <w:left w:val="nil"/>
              <w:bottom w:val="single" w:sz="4" w:space="0" w:color="auto"/>
              <w:right w:val="single" w:sz="4" w:space="0" w:color="auto"/>
            </w:tcBorders>
            <w:shd w:val="clear" w:color="000000" w:fill="FFFFFF"/>
            <w:vAlign w:val="center"/>
            <w:hideMark/>
          </w:tcPr>
          <w:p w14:paraId="22950C5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A5800 300W AC Power Supply</w:t>
            </w:r>
          </w:p>
        </w:tc>
        <w:tc>
          <w:tcPr>
            <w:tcW w:w="2200" w:type="dxa"/>
            <w:tcBorders>
              <w:top w:val="nil"/>
              <w:left w:val="nil"/>
              <w:bottom w:val="single" w:sz="4" w:space="0" w:color="auto"/>
              <w:right w:val="single" w:sz="4" w:space="0" w:color="auto"/>
            </w:tcBorders>
            <w:shd w:val="clear" w:color="auto" w:fill="auto"/>
            <w:vAlign w:val="center"/>
            <w:hideMark/>
          </w:tcPr>
          <w:p w14:paraId="4B07464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JC087A</w:t>
            </w:r>
          </w:p>
        </w:tc>
        <w:tc>
          <w:tcPr>
            <w:tcW w:w="1180" w:type="dxa"/>
            <w:tcBorders>
              <w:top w:val="nil"/>
              <w:left w:val="nil"/>
              <w:bottom w:val="single" w:sz="4" w:space="0" w:color="auto"/>
              <w:right w:val="single" w:sz="4" w:space="0" w:color="auto"/>
            </w:tcBorders>
            <w:shd w:val="clear" w:color="auto" w:fill="auto"/>
            <w:vAlign w:val="center"/>
            <w:hideMark/>
          </w:tcPr>
          <w:p w14:paraId="711F5E5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5B722B6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071489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E32875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ΥΠ.1.123</w:t>
            </w:r>
          </w:p>
        </w:tc>
        <w:tc>
          <w:tcPr>
            <w:tcW w:w="4060" w:type="dxa"/>
            <w:tcBorders>
              <w:top w:val="nil"/>
              <w:left w:val="nil"/>
              <w:bottom w:val="single" w:sz="4" w:space="0" w:color="auto"/>
              <w:right w:val="single" w:sz="4" w:space="0" w:color="auto"/>
            </w:tcBorders>
            <w:shd w:val="clear" w:color="000000" w:fill="FFFFFF"/>
            <w:vAlign w:val="center"/>
            <w:hideMark/>
          </w:tcPr>
          <w:p w14:paraId="737F320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2-Port 10-GbE SFP+ A5800 Module</w:t>
            </w:r>
          </w:p>
        </w:tc>
        <w:tc>
          <w:tcPr>
            <w:tcW w:w="2200" w:type="dxa"/>
            <w:tcBorders>
              <w:top w:val="nil"/>
              <w:left w:val="nil"/>
              <w:bottom w:val="single" w:sz="4" w:space="0" w:color="auto"/>
              <w:right w:val="single" w:sz="4" w:space="0" w:color="auto"/>
            </w:tcBorders>
            <w:shd w:val="clear" w:color="auto" w:fill="auto"/>
            <w:vAlign w:val="center"/>
            <w:hideMark/>
          </w:tcPr>
          <w:p w14:paraId="71AF288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JC092B</w:t>
            </w:r>
          </w:p>
        </w:tc>
        <w:tc>
          <w:tcPr>
            <w:tcW w:w="1180" w:type="dxa"/>
            <w:tcBorders>
              <w:top w:val="nil"/>
              <w:left w:val="nil"/>
              <w:bottom w:val="single" w:sz="4" w:space="0" w:color="auto"/>
              <w:right w:val="single" w:sz="4" w:space="0" w:color="auto"/>
            </w:tcBorders>
            <w:shd w:val="clear" w:color="auto" w:fill="auto"/>
            <w:vAlign w:val="center"/>
            <w:hideMark/>
          </w:tcPr>
          <w:p w14:paraId="67B1E7B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F12D48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152946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4F9BB9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ΥΠ.1.124</w:t>
            </w:r>
          </w:p>
        </w:tc>
        <w:tc>
          <w:tcPr>
            <w:tcW w:w="4060" w:type="dxa"/>
            <w:tcBorders>
              <w:top w:val="nil"/>
              <w:left w:val="nil"/>
              <w:bottom w:val="single" w:sz="4" w:space="0" w:color="auto"/>
              <w:right w:val="single" w:sz="4" w:space="0" w:color="auto"/>
            </w:tcBorders>
            <w:shd w:val="clear" w:color="000000" w:fill="FFFFFF"/>
            <w:vAlign w:val="center"/>
            <w:hideMark/>
          </w:tcPr>
          <w:p w14:paraId="4B9F672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X240 10G SFP+ SFP+ 3m DA Cable</w:t>
            </w:r>
          </w:p>
        </w:tc>
        <w:tc>
          <w:tcPr>
            <w:tcW w:w="2200" w:type="dxa"/>
            <w:tcBorders>
              <w:top w:val="nil"/>
              <w:left w:val="nil"/>
              <w:bottom w:val="single" w:sz="4" w:space="0" w:color="auto"/>
              <w:right w:val="single" w:sz="4" w:space="0" w:color="auto"/>
            </w:tcBorders>
            <w:shd w:val="clear" w:color="auto" w:fill="auto"/>
            <w:vAlign w:val="center"/>
            <w:hideMark/>
          </w:tcPr>
          <w:p w14:paraId="3D46195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JD097B</w:t>
            </w:r>
          </w:p>
        </w:tc>
        <w:tc>
          <w:tcPr>
            <w:tcW w:w="1180" w:type="dxa"/>
            <w:tcBorders>
              <w:top w:val="nil"/>
              <w:left w:val="nil"/>
              <w:bottom w:val="single" w:sz="4" w:space="0" w:color="auto"/>
              <w:right w:val="single" w:sz="4" w:space="0" w:color="auto"/>
            </w:tcBorders>
            <w:shd w:val="clear" w:color="auto" w:fill="auto"/>
            <w:vAlign w:val="center"/>
            <w:hideMark/>
          </w:tcPr>
          <w:p w14:paraId="454683E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3D40283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0EDC664"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813FA8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ΥΠ.1.125</w:t>
            </w:r>
          </w:p>
        </w:tc>
        <w:tc>
          <w:tcPr>
            <w:tcW w:w="4060" w:type="dxa"/>
            <w:tcBorders>
              <w:top w:val="nil"/>
              <w:left w:val="nil"/>
              <w:bottom w:val="single" w:sz="4" w:space="0" w:color="auto"/>
              <w:right w:val="single" w:sz="4" w:space="0" w:color="auto"/>
            </w:tcBorders>
            <w:shd w:val="clear" w:color="000000" w:fill="FFFFFF"/>
            <w:vAlign w:val="center"/>
            <w:hideMark/>
          </w:tcPr>
          <w:p w14:paraId="717ECEF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Software/OS Upgrade Releases - HP 3y 24x7 A5800 48 ports SW Support</w:t>
            </w:r>
          </w:p>
        </w:tc>
        <w:tc>
          <w:tcPr>
            <w:tcW w:w="2200" w:type="dxa"/>
            <w:tcBorders>
              <w:top w:val="nil"/>
              <w:left w:val="nil"/>
              <w:bottom w:val="single" w:sz="4" w:space="0" w:color="auto"/>
              <w:right w:val="single" w:sz="4" w:space="0" w:color="auto"/>
            </w:tcBorders>
            <w:shd w:val="clear" w:color="auto" w:fill="auto"/>
            <w:vAlign w:val="center"/>
            <w:hideMark/>
          </w:tcPr>
          <w:p w14:paraId="28D7470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HQ066E</w:t>
            </w:r>
          </w:p>
        </w:tc>
        <w:tc>
          <w:tcPr>
            <w:tcW w:w="1180" w:type="dxa"/>
            <w:tcBorders>
              <w:top w:val="nil"/>
              <w:left w:val="nil"/>
              <w:bottom w:val="single" w:sz="4" w:space="0" w:color="auto"/>
              <w:right w:val="single" w:sz="4" w:space="0" w:color="auto"/>
            </w:tcBorders>
            <w:shd w:val="clear" w:color="auto" w:fill="auto"/>
            <w:vAlign w:val="center"/>
            <w:hideMark/>
          </w:tcPr>
          <w:p w14:paraId="65CCBB4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7A393D3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36BB24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CE09D5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ΥΠ.1.126</w:t>
            </w:r>
          </w:p>
        </w:tc>
        <w:tc>
          <w:tcPr>
            <w:tcW w:w="4060" w:type="dxa"/>
            <w:tcBorders>
              <w:top w:val="nil"/>
              <w:left w:val="nil"/>
              <w:bottom w:val="single" w:sz="4" w:space="0" w:color="auto"/>
              <w:right w:val="single" w:sz="4" w:space="0" w:color="auto"/>
            </w:tcBorders>
            <w:shd w:val="clear" w:color="000000" w:fill="FFFFFF"/>
            <w:vAlign w:val="center"/>
            <w:hideMark/>
          </w:tcPr>
          <w:p w14:paraId="10017A4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3y 4h 24x7 A5800 48 ports HW Support</w:t>
            </w:r>
          </w:p>
        </w:tc>
        <w:tc>
          <w:tcPr>
            <w:tcW w:w="2200" w:type="dxa"/>
            <w:tcBorders>
              <w:top w:val="nil"/>
              <w:left w:val="nil"/>
              <w:bottom w:val="single" w:sz="4" w:space="0" w:color="auto"/>
              <w:right w:val="single" w:sz="4" w:space="0" w:color="auto"/>
            </w:tcBorders>
            <w:shd w:val="clear" w:color="auto" w:fill="auto"/>
            <w:vAlign w:val="center"/>
            <w:hideMark/>
          </w:tcPr>
          <w:p w14:paraId="23BD19B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HQ064E</w:t>
            </w:r>
          </w:p>
        </w:tc>
        <w:tc>
          <w:tcPr>
            <w:tcW w:w="1180" w:type="dxa"/>
            <w:tcBorders>
              <w:top w:val="nil"/>
              <w:left w:val="nil"/>
              <w:bottom w:val="single" w:sz="4" w:space="0" w:color="auto"/>
              <w:right w:val="single" w:sz="4" w:space="0" w:color="auto"/>
            </w:tcBorders>
            <w:shd w:val="clear" w:color="auto" w:fill="auto"/>
            <w:vAlign w:val="center"/>
            <w:hideMark/>
          </w:tcPr>
          <w:p w14:paraId="28912B9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644342E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C32D8F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5A407E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ΥΠ.1.127</w:t>
            </w:r>
          </w:p>
        </w:tc>
        <w:tc>
          <w:tcPr>
            <w:tcW w:w="4060" w:type="dxa"/>
            <w:tcBorders>
              <w:top w:val="nil"/>
              <w:left w:val="nil"/>
              <w:bottom w:val="single" w:sz="4" w:space="0" w:color="auto"/>
              <w:right w:val="single" w:sz="4" w:space="0" w:color="auto"/>
            </w:tcBorders>
            <w:shd w:val="clear" w:color="000000" w:fill="D9D9D9"/>
            <w:vAlign w:val="center"/>
            <w:hideMark/>
          </w:tcPr>
          <w:p w14:paraId="10CFA07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Σύστημα Προστασίας (Firewalls)</w:t>
            </w:r>
          </w:p>
        </w:tc>
        <w:tc>
          <w:tcPr>
            <w:tcW w:w="2200" w:type="dxa"/>
            <w:tcBorders>
              <w:top w:val="nil"/>
              <w:left w:val="nil"/>
              <w:bottom w:val="single" w:sz="4" w:space="0" w:color="auto"/>
              <w:right w:val="single" w:sz="4" w:space="0" w:color="auto"/>
            </w:tcBorders>
            <w:shd w:val="clear" w:color="000000" w:fill="D9D9D9"/>
            <w:vAlign w:val="center"/>
            <w:hideMark/>
          </w:tcPr>
          <w:p w14:paraId="084B47D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4B0F40A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32FCF5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BDC191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5BA155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ΥΠ.1.128</w:t>
            </w:r>
          </w:p>
        </w:tc>
        <w:tc>
          <w:tcPr>
            <w:tcW w:w="4060" w:type="dxa"/>
            <w:tcBorders>
              <w:top w:val="nil"/>
              <w:left w:val="nil"/>
              <w:bottom w:val="single" w:sz="4" w:space="0" w:color="auto"/>
              <w:right w:val="single" w:sz="4" w:space="0" w:color="auto"/>
            </w:tcBorders>
            <w:shd w:val="clear" w:color="000000" w:fill="D9D9D9"/>
            <w:vAlign w:val="center"/>
            <w:hideMark/>
          </w:tcPr>
          <w:p w14:paraId="0ED222B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2E89C9F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7154D7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07498E1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A9C006F" w14:textId="77777777" w:rsidTr="00C53A23">
        <w:trPr>
          <w:trHeight w:val="76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5BB44F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ΥΠ.1.129</w:t>
            </w:r>
          </w:p>
        </w:tc>
        <w:tc>
          <w:tcPr>
            <w:tcW w:w="4060" w:type="dxa"/>
            <w:tcBorders>
              <w:top w:val="nil"/>
              <w:left w:val="nil"/>
              <w:bottom w:val="single" w:sz="4" w:space="0" w:color="auto"/>
              <w:right w:val="single" w:sz="4" w:space="0" w:color="auto"/>
            </w:tcBorders>
            <w:shd w:val="clear" w:color="000000" w:fill="FFFFFF"/>
            <w:vAlign w:val="center"/>
            <w:hideMark/>
          </w:tcPr>
          <w:p w14:paraId="6C50DD9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Bundle - 4 10/100/1000 FortiASIC-accelerated  ports, 4 10/100/1000 &amp; 8 10/100 non-accelerated ports, 1 FSM slot</w:t>
            </w:r>
          </w:p>
        </w:tc>
        <w:tc>
          <w:tcPr>
            <w:tcW w:w="2200" w:type="dxa"/>
            <w:tcBorders>
              <w:top w:val="nil"/>
              <w:left w:val="nil"/>
              <w:bottom w:val="single" w:sz="4" w:space="0" w:color="auto"/>
              <w:right w:val="single" w:sz="4" w:space="0" w:color="auto"/>
            </w:tcBorders>
            <w:shd w:val="clear" w:color="auto" w:fill="auto"/>
            <w:vAlign w:val="center"/>
            <w:hideMark/>
          </w:tcPr>
          <w:p w14:paraId="7551D65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FG-200B-BDL</w:t>
            </w:r>
          </w:p>
        </w:tc>
        <w:tc>
          <w:tcPr>
            <w:tcW w:w="1180" w:type="dxa"/>
            <w:tcBorders>
              <w:top w:val="nil"/>
              <w:left w:val="nil"/>
              <w:bottom w:val="single" w:sz="4" w:space="0" w:color="auto"/>
              <w:right w:val="single" w:sz="4" w:space="0" w:color="auto"/>
            </w:tcBorders>
            <w:shd w:val="clear" w:color="auto" w:fill="auto"/>
            <w:vAlign w:val="center"/>
            <w:hideMark/>
          </w:tcPr>
          <w:p w14:paraId="5F99152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ECC9C7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F3C21E3"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DC995C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ΥΠ.1.130</w:t>
            </w:r>
          </w:p>
        </w:tc>
        <w:tc>
          <w:tcPr>
            <w:tcW w:w="4060" w:type="dxa"/>
            <w:tcBorders>
              <w:top w:val="nil"/>
              <w:left w:val="nil"/>
              <w:bottom w:val="single" w:sz="4" w:space="0" w:color="auto"/>
              <w:right w:val="single" w:sz="4" w:space="0" w:color="auto"/>
            </w:tcBorders>
            <w:shd w:val="clear" w:color="000000" w:fill="FFFFFF"/>
            <w:vAlign w:val="center"/>
            <w:hideMark/>
          </w:tcPr>
          <w:p w14:paraId="29843CB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8x5 Bundle Renewal</w:t>
            </w:r>
          </w:p>
        </w:tc>
        <w:tc>
          <w:tcPr>
            <w:tcW w:w="2200" w:type="dxa"/>
            <w:tcBorders>
              <w:top w:val="nil"/>
              <w:left w:val="nil"/>
              <w:bottom w:val="single" w:sz="4" w:space="0" w:color="auto"/>
              <w:right w:val="single" w:sz="4" w:space="0" w:color="auto"/>
            </w:tcBorders>
            <w:shd w:val="clear" w:color="auto" w:fill="auto"/>
            <w:vAlign w:val="center"/>
            <w:hideMark/>
          </w:tcPr>
          <w:p w14:paraId="5119827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FC-10-00202-900-02-DD</w:t>
            </w:r>
          </w:p>
        </w:tc>
        <w:tc>
          <w:tcPr>
            <w:tcW w:w="1180" w:type="dxa"/>
            <w:tcBorders>
              <w:top w:val="nil"/>
              <w:left w:val="nil"/>
              <w:bottom w:val="single" w:sz="4" w:space="0" w:color="auto"/>
              <w:right w:val="single" w:sz="4" w:space="0" w:color="auto"/>
            </w:tcBorders>
            <w:shd w:val="clear" w:color="auto" w:fill="auto"/>
            <w:vAlign w:val="center"/>
            <w:hideMark/>
          </w:tcPr>
          <w:p w14:paraId="5AAE9DC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77E74B2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1E33D4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0ECFD2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ΥΠ.1.131</w:t>
            </w:r>
          </w:p>
        </w:tc>
        <w:tc>
          <w:tcPr>
            <w:tcW w:w="4060" w:type="dxa"/>
            <w:tcBorders>
              <w:top w:val="nil"/>
              <w:left w:val="nil"/>
              <w:bottom w:val="single" w:sz="4" w:space="0" w:color="auto"/>
              <w:right w:val="single" w:sz="4" w:space="0" w:color="auto"/>
            </w:tcBorders>
            <w:shd w:val="clear" w:color="000000" w:fill="D9D9D9"/>
            <w:vAlign w:val="center"/>
            <w:hideMark/>
          </w:tcPr>
          <w:p w14:paraId="5EB956A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Ικριώματα (Racks)</w:t>
            </w:r>
          </w:p>
        </w:tc>
        <w:tc>
          <w:tcPr>
            <w:tcW w:w="2200" w:type="dxa"/>
            <w:tcBorders>
              <w:top w:val="nil"/>
              <w:left w:val="nil"/>
              <w:bottom w:val="single" w:sz="4" w:space="0" w:color="auto"/>
              <w:right w:val="single" w:sz="4" w:space="0" w:color="auto"/>
            </w:tcBorders>
            <w:shd w:val="clear" w:color="000000" w:fill="D9D9D9"/>
            <w:vAlign w:val="center"/>
            <w:hideMark/>
          </w:tcPr>
          <w:p w14:paraId="073D299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507079A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05F84E5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6EC5C0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5B35B9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ΥΠ.1.132</w:t>
            </w:r>
          </w:p>
        </w:tc>
        <w:tc>
          <w:tcPr>
            <w:tcW w:w="4060" w:type="dxa"/>
            <w:tcBorders>
              <w:top w:val="nil"/>
              <w:left w:val="nil"/>
              <w:bottom w:val="single" w:sz="4" w:space="0" w:color="auto"/>
              <w:right w:val="single" w:sz="4" w:space="0" w:color="auto"/>
            </w:tcBorders>
            <w:shd w:val="clear" w:color="000000" w:fill="D9D9D9"/>
            <w:vAlign w:val="center"/>
            <w:hideMark/>
          </w:tcPr>
          <w:p w14:paraId="6CCD4E3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1B3DEA0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147A67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4C93B1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D9F7FB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493A31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ΥΠ.1.133</w:t>
            </w:r>
          </w:p>
        </w:tc>
        <w:tc>
          <w:tcPr>
            <w:tcW w:w="4060" w:type="dxa"/>
            <w:tcBorders>
              <w:top w:val="nil"/>
              <w:left w:val="nil"/>
              <w:bottom w:val="single" w:sz="4" w:space="0" w:color="auto"/>
              <w:right w:val="single" w:sz="4" w:space="0" w:color="auto"/>
            </w:tcBorders>
            <w:shd w:val="clear" w:color="000000" w:fill="FFFFFF"/>
            <w:vAlign w:val="center"/>
            <w:hideMark/>
          </w:tcPr>
          <w:p w14:paraId="6EE41FF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642 1075mm Shock Intelligent Rack</w:t>
            </w:r>
          </w:p>
        </w:tc>
        <w:tc>
          <w:tcPr>
            <w:tcW w:w="2200" w:type="dxa"/>
            <w:tcBorders>
              <w:top w:val="nil"/>
              <w:left w:val="nil"/>
              <w:bottom w:val="single" w:sz="4" w:space="0" w:color="auto"/>
              <w:right w:val="single" w:sz="4" w:space="0" w:color="auto"/>
            </w:tcBorders>
            <w:shd w:val="clear" w:color="000000" w:fill="FFFFFF"/>
            <w:vAlign w:val="center"/>
            <w:hideMark/>
          </w:tcPr>
          <w:p w14:paraId="40AC121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BW904A</w:t>
            </w:r>
          </w:p>
        </w:tc>
        <w:tc>
          <w:tcPr>
            <w:tcW w:w="1180" w:type="dxa"/>
            <w:tcBorders>
              <w:top w:val="nil"/>
              <w:left w:val="nil"/>
              <w:bottom w:val="single" w:sz="4" w:space="0" w:color="auto"/>
              <w:right w:val="single" w:sz="4" w:space="0" w:color="auto"/>
            </w:tcBorders>
            <w:shd w:val="clear" w:color="000000" w:fill="FFFFFF"/>
            <w:vAlign w:val="center"/>
            <w:hideMark/>
          </w:tcPr>
          <w:p w14:paraId="243DD20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72AFCED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0254AB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AF4BAA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ΥΠ.1.134</w:t>
            </w:r>
          </w:p>
        </w:tc>
        <w:tc>
          <w:tcPr>
            <w:tcW w:w="4060" w:type="dxa"/>
            <w:tcBorders>
              <w:top w:val="nil"/>
              <w:left w:val="nil"/>
              <w:bottom w:val="single" w:sz="4" w:space="0" w:color="auto"/>
              <w:right w:val="single" w:sz="4" w:space="0" w:color="auto"/>
            </w:tcBorders>
            <w:shd w:val="clear" w:color="000000" w:fill="FFFFFF"/>
            <w:vAlign w:val="center"/>
            <w:hideMark/>
          </w:tcPr>
          <w:p w14:paraId="29A93A3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Factory Express Base Racking Service</w:t>
            </w:r>
          </w:p>
        </w:tc>
        <w:tc>
          <w:tcPr>
            <w:tcW w:w="2200" w:type="dxa"/>
            <w:tcBorders>
              <w:top w:val="nil"/>
              <w:left w:val="nil"/>
              <w:bottom w:val="single" w:sz="4" w:space="0" w:color="auto"/>
              <w:right w:val="single" w:sz="4" w:space="0" w:color="auto"/>
            </w:tcBorders>
            <w:shd w:val="clear" w:color="000000" w:fill="FFFFFF"/>
            <w:vAlign w:val="center"/>
            <w:hideMark/>
          </w:tcPr>
          <w:p w14:paraId="5C2BF80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BW904A      001</w:t>
            </w:r>
          </w:p>
        </w:tc>
        <w:tc>
          <w:tcPr>
            <w:tcW w:w="1180" w:type="dxa"/>
            <w:tcBorders>
              <w:top w:val="nil"/>
              <w:left w:val="nil"/>
              <w:bottom w:val="single" w:sz="4" w:space="0" w:color="auto"/>
              <w:right w:val="single" w:sz="4" w:space="0" w:color="auto"/>
            </w:tcBorders>
            <w:shd w:val="clear" w:color="000000" w:fill="FFFFFF"/>
            <w:vAlign w:val="center"/>
            <w:hideMark/>
          </w:tcPr>
          <w:p w14:paraId="1DD6CB0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5438BFD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4ABD64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1B0289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lastRenderedPageBreak/>
              <w:t>ΥΠ.1.135</w:t>
            </w:r>
          </w:p>
        </w:tc>
        <w:tc>
          <w:tcPr>
            <w:tcW w:w="4060" w:type="dxa"/>
            <w:tcBorders>
              <w:top w:val="nil"/>
              <w:left w:val="nil"/>
              <w:bottom w:val="single" w:sz="4" w:space="0" w:color="auto"/>
              <w:right w:val="single" w:sz="4" w:space="0" w:color="auto"/>
            </w:tcBorders>
            <w:shd w:val="clear" w:color="000000" w:fill="FFFFFF"/>
            <w:vAlign w:val="center"/>
            <w:hideMark/>
          </w:tcPr>
          <w:p w14:paraId="6E1322F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0x2x8 KVM Svr Cnsl G2 SW</w:t>
            </w:r>
          </w:p>
        </w:tc>
        <w:tc>
          <w:tcPr>
            <w:tcW w:w="2200" w:type="dxa"/>
            <w:tcBorders>
              <w:top w:val="nil"/>
              <w:left w:val="nil"/>
              <w:bottom w:val="single" w:sz="4" w:space="0" w:color="auto"/>
              <w:right w:val="single" w:sz="4" w:space="0" w:color="auto"/>
            </w:tcBorders>
            <w:shd w:val="clear" w:color="000000" w:fill="FFFFFF"/>
            <w:vAlign w:val="center"/>
            <w:hideMark/>
          </w:tcPr>
          <w:p w14:paraId="6F3066D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AF616A</w:t>
            </w:r>
          </w:p>
        </w:tc>
        <w:tc>
          <w:tcPr>
            <w:tcW w:w="1180" w:type="dxa"/>
            <w:tcBorders>
              <w:top w:val="nil"/>
              <w:left w:val="nil"/>
              <w:bottom w:val="single" w:sz="4" w:space="0" w:color="auto"/>
              <w:right w:val="single" w:sz="4" w:space="0" w:color="auto"/>
            </w:tcBorders>
            <w:shd w:val="clear" w:color="000000" w:fill="FFFFFF"/>
            <w:vAlign w:val="center"/>
            <w:hideMark/>
          </w:tcPr>
          <w:p w14:paraId="2EE5561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F24751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F2F7F7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F4952F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ΥΠ.1.136</w:t>
            </w:r>
          </w:p>
        </w:tc>
        <w:tc>
          <w:tcPr>
            <w:tcW w:w="4060" w:type="dxa"/>
            <w:tcBorders>
              <w:top w:val="nil"/>
              <w:left w:val="nil"/>
              <w:bottom w:val="single" w:sz="4" w:space="0" w:color="auto"/>
              <w:right w:val="single" w:sz="4" w:space="0" w:color="auto"/>
            </w:tcBorders>
            <w:shd w:val="clear" w:color="000000" w:fill="FFFFFF"/>
            <w:vAlign w:val="center"/>
            <w:hideMark/>
          </w:tcPr>
          <w:p w14:paraId="6B00A56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horizontal mount of PDU</w:t>
            </w:r>
          </w:p>
        </w:tc>
        <w:tc>
          <w:tcPr>
            <w:tcW w:w="2200" w:type="dxa"/>
            <w:tcBorders>
              <w:top w:val="nil"/>
              <w:left w:val="nil"/>
              <w:bottom w:val="single" w:sz="4" w:space="0" w:color="auto"/>
              <w:right w:val="single" w:sz="4" w:space="0" w:color="auto"/>
            </w:tcBorders>
            <w:shd w:val="clear" w:color="000000" w:fill="FFFFFF"/>
            <w:vAlign w:val="center"/>
            <w:hideMark/>
          </w:tcPr>
          <w:p w14:paraId="12D6019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AF616A      0D2</w:t>
            </w:r>
          </w:p>
        </w:tc>
        <w:tc>
          <w:tcPr>
            <w:tcW w:w="1180" w:type="dxa"/>
            <w:tcBorders>
              <w:top w:val="nil"/>
              <w:left w:val="nil"/>
              <w:bottom w:val="single" w:sz="4" w:space="0" w:color="auto"/>
              <w:right w:val="single" w:sz="4" w:space="0" w:color="auto"/>
            </w:tcBorders>
            <w:shd w:val="clear" w:color="000000" w:fill="FFFFFF"/>
            <w:vAlign w:val="center"/>
            <w:hideMark/>
          </w:tcPr>
          <w:p w14:paraId="3708A97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25B2F3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AEB054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C3AB9D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ΥΠ.1.137</w:t>
            </w:r>
          </w:p>
        </w:tc>
        <w:tc>
          <w:tcPr>
            <w:tcW w:w="4060" w:type="dxa"/>
            <w:tcBorders>
              <w:top w:val="nil"/>
              <w:left w:val="nil"/>
              <w:bottom w:val="single" w:sz="4" w:space="0" w:color="auto"/>
              <w:right w:val="single" w:sz="4" w:space="0" w:color="auto"/>
            </w:tcBorders>
            <w:shd w:val="clear" w:color="000000" w:fill="FFFFFF"/>
            <w:vAlign w:val="center"/>
            <w:hideMark/>
          </w:tcPr>
          <w:p w14:paraId="33F79E3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100Kg Sliding Shelf</w:t>
            </w:r>
          </w:p>
        </w:tc>
        <w:tc>
          <w:tcPr>
            <w:tcW w:w="2200" w:type="dxa"/>
            <w:tcBorders>
              <w:top w:val="nil"/>
              <w:left w:val="nil"/>
              <w:bottom w:val="single" w:sz="4" w:space="0" w:color="auto"/>
              <w:right w:val="single" w:sz="4" w:space="0" w:color="auto"/>
            </w:tcBorders>
            <w:shd w:val="clear" w:color="000000" w:fill="FFFFFF"/>
            <w:vAlign w:val="center"/>
            <w:hideMark/>
          </w:tcPr>
          <w:p w14:paraId="3D7D26D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234672-B21</w:t>
            </w:r>
          </w:p>
        </w:tc>
        <w:tc>
          <w:tcPr>
            <w:tcW w:w="1180" w:type="dxa"/>
            <w:tcBorders>
              <w:top w:val="nil"/>
              <w:left w:val="nil"/>
              <w:bottom w:val="single" w:sz="4" w:space="0" w:color="auto"/>
              <w:right w:val="single" w:sz="4" w:space="0" w:color="auto"/>
            </w:tcBorders>
            <w:shd w:val="clear" w:color="000000" w:fill="FFFFFF"/>
            <w:vAlign w:val="center"/>
            <w:hideMark/>
          </w:tcPr>
          <w:p w14:paraId="0547691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1F9825B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ECD204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536C9B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ΥΠ.1.138</w:t>
            </w:r>
          </w:p>
        </w:tc>
        <w:tc>
          <w:tcPr>
            <w:tcW w:w="4060" w:type="dxa"/>
            <w:tcBorders>
              <w:top w:val="nil"/>
              <w:left w:val="nil"/>
              <w:bottom w:val="single" w:sz="4" w:space="0" w:color="auto"/>
              <w:right w:val="single" w:sz="4" w:space="0" w:color="auto"/>
            </w:tcBorders>
            <w:shd w:val="clear" w:color="000000" w:fill="FFFFFF"/>
            <w:vAlign w:val="center"/>
            <w:hideMark/>
          </w:tcPr>
          <w:p w14:paraId="71E63A0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284D7E6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234672-B21  0D1</w:t>
            </w:r>
          </w:p>
        </w:tc>
        <w:tc>
          <w:tcPr>
            <w:tcW w:w="1180" w:type="dxa"/>
            <w:tcBorders>
              <w:top w:val="nil"/>
              <w:left w:val="nil"/>
              <w:bottom w:val="single" w:sz="4" w:space="0" w:color="auto"/>
              <w:right w:val="single" w:sz="4" w:space="0" w:color="auto"/>
            </w:tcBorders>
            <w:shd w:val="clear" w:color="000000" w:fill="FFFFFF"/>
            <w:vAlign w:val="center"/>
            <w:hideMark/>
          </w:tcPr>
          <w:p w14:paraId="3FF811E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AD3EA3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DE7BB0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E5B93D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ΥΠ.1.139</w:t>
            </w:r>
          </w:p>
        </w:tc>
        <w:tc>
          <w:tcPr>
            <w:tcW w:w="4060" w:type="dxa"/>
            <w:tcBorders>
              <w:top w:val="nil"/>
              <w:left w:val="nil"/>
              <w:bottom w:val="single" w:sz="4" w:space="0" w:color="auto"/>
              <w:right w:val="single" w:sz="4" w:space="0" w:color="auto"/>
            </w:tcBorders>
            <w:shd w:val="clear" w:color="000000" w:fill="FFFFFF"/>
            <w:vAlign w:val="center"/>
            <w:hideMark/>
          </w:tcPr>
          <w:p w14:paraId="5A436F5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Air Flow Optimization Kit</w:t>
            </w:r>
          </w:p>
        </w:tc>
        <w:tc>
          <w:tcPr>
            <w:tcW w:w="2200" w:type="dxa"/>
            <w:tcBorders>
              <w:top w:val="nil"/>
              <w:left w:val="nil"/>
              <w:bottom w:val="single" w:sz="4" w:space="0" w:color="auto"/>
              <w:right w:val="single" w:sz="4" w:space="0" w:color="auto"/>
            </w:tcBorders>
            <w:shd w:val="clear" w:color="000000" w:fill="FFFFFF"/>
            <w:vAlign w:val="center"/>
            <w:hideMark/>
          </w:tcPr>
          <w:p w14:paraId="6813BE2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BW930A</w:t>
            </w:r>
          </w:p>
        </w:tc>
        <w:tc>
          <w:tcPr>
            <w:tcW w:w="1180" w:type="dxa"/>
            <w:tcBorders>
              <w:top w:val="nil"/>
              <w:left w:val="nil"/>
              <w:bottom w:val="single" w:sz="4" w:space="0" w:color="auto"/>
              <w:right w:val="single" w:sz="4" w:space="0" w:color="auto"/>
            </w:tcBorders>
            <w:shd w:val="clear" w:color="000000" w:fill="FFFFFF"/>
            <w:vAlign w:val="center"/>
            <w:hideMark/>
          </w:tcPr>
          <w:p w14:paraId="58723AE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31498E6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0F5842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DFF310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ΥΠ.1.140</w:t>
            </w:r>
          </w:p>
        </w:tc>
        <w:tc>
          <w:tcPr>
            <w:tcW w:w="4060" w:type="dxa"/>
            <w:tcBorders>
              <w:top w:val="nil"/>
              <w:left w:val="nil"/>
              <w:bottom w:val="single" w:sz="4" w:space="0" w:color="auto"/>
              <w:right w:val="single" w:sz="4" w:space="0" w:color="auto"/>
            </w:tcBorders>
            <w:shd w:val="clear" w:color="000000" w:fill="FFFFFF"/>
            <w:vAlign w:val="center"/>
            <w:hideMark/>
          </w:tcPr>
          <w:p w14:paraId="7208644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Include with complete system</w:t>
            </w:r>
          </w:p>
        </w:tc>
        <w:tc>
          <w:tcPr>
            <w:tcW w:w="2200" w:type="dxa"/>
            <w:tcBorders>
              <w:top w:val="nil"/>
              <w:left w:val="nil"/>
              <w:bottom w:val="single" w:sz="4" w:space="0" w:color="auto"/>
              <w:right w:val="single" w:sz="4" w:space="0" w:color="auto"/>
            </w:tcBorders>
            <w:shd w:val="clear" w:color="000000" w:fill="FFFFFF"/>
            <w:vAlign w:val="center"/>
            <w:hideMark/>
          </w:tcPr>
          <w:p w14:paraId="46FB10E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BW930A      B01</w:t>
            </w:r>
          </w:p>
        </w:tc>
        <w:tc>
          <w:tcPr>
            <w:tcW w:w="1180" w:type="dxa"/>
            <w:tcBorders>
              <w:top w:val="nil"/>
              <w:left w:val="nil"/>
              <w:bottom w:val="single" w:sz="4" w:space="0" w:color="auto"/>
              <w:right w:val="single" w:sz="4" w:space="0" w:color="auto"/>
            </w:tcBorders>
            <w:shd w:val="clear" w:color="000000" w:fill="FFFFFF"/>
            <w:vAlign w:val="center"/>
            <w:hideMark/>
          </w:tcPr>
          <w:p w14:paraId="28C4D23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1C1C02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D146FD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5DB291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ΥΠ.1.141</w:t>
            </w:r>
          </w:p>
        </w:tc>
        <w:tc>
          <w:tcPr>
            <w:tcW w:w="4060" w:type="dxa"/>
            <w:tcBorders>
              <w:top w:val="nil"/>
              <w:left w:val="nil"/>
              <w:bottom w:val="single" w:sz="4" w:space="0" w:color="auto"/>
              <w:right w:val="single" w:sz="4" w:space="0" w:color="auto"/>
            </w:tcBorders>
            <w:shd w:val="clear" w:color="000000" w:fill="FFFFFF"/>
            <w:vAlign w:val="center"/>
            <w:hideMark/>
          </w:tcPr>
          <w:p w14:paraId="43C4A3F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600mm Jb Rack Stabilizer Kit</w:t>
            </w:r>
          </w:p>
        </w:tc>
        <w:tc>
          <w:tcPr>
            <w:tcW w:w="2200" w:type="dxa"/>
            <w:tcBorders>
              <w:top w:val="nil"/>
              <w:left w:val="nil"/>
              <w:bottom w:val="single" w:sz="4" w:space="0" w:color="auto"/>
              <w:right w:val="single" w:sz="4" w:space="0" w:color="auto"/>
            </w:tcBorders>
            <w:shd w:val="clear" w:color="000000" w:fill="FFFFFF"/>
            <w:vAlign w:val="center"/>
            <w:hideMark/>
          </w:tcPr>
          <w:p w14:paraId="69D3D6B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BW932A</w:t>
            </w:r>
          </w:p>
        </w:tc>
        <w:tc>
          <w:tcPr>
            <w:tcW w:w="1180" w:type="dxa"/>
            <w:tcBorders>
              <w:top w:val="nil"/>
              <w:left w:val="nil"/>
              <w:bottom w:val="single" w:sz="4" w:space="0" w:color="auto"/>
              <w:right w:val="single" w:sz="4" w:space="0" w:color="auto"/>
            </w:tcBorders>
            <w:shd w:val="clear" w:color="000000" w:fill="FFFFFF"/>
            <w:vAlign w:val="center"/>
            <w:hideMark/>
          </w:tcPr>
          <w:p w14:paraId="7EE0C7A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1057383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B08427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4129CF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ΥΠ.1.142</w:t>
            </w:r>
          </w:p>
        </w:tc>
        <w:tc>
          <w:tcPr>
            <w:tcW w:w="4060" w:type="dxa"/>
            <w:tcBorders>
              <w:top w:val="nil"/>
              <w:left w:val="nil"/>
              <w:bottom w:val="single" w:sz="4" w:space="0" w:color="auto"/>
              <w:right w:val="single" w:sz="4" w:space="0" w:color="auto"/>
            </w:tcBorders>
            <w:shd w:val="clear" w:color="000000" w:fill="FFFFFF"/>
            <w:vAlign w:val="center"/>
            <w:hideMark/>
          </w:tcPr>
          <w:p w14:paraId="291C62E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Include with complete system</w:t>
            </w:r>
          </w:p>
        </w:tc>
        <w:tc>
          <w:tcPr>
            <w:tcW w:w="2200" w:type="dxa"/>
            <w:tcBorders>
              <w:top w:val="nil"/>
              <w:left w:val="nil"/>
              <w:bottom w:val="single" w:sz="4" w:space="0" w:color="auto"/>
              <w:right w:val="single" w:sz="4" w:space="0" w:color="auto"/>
            </w:tcBorders>
            <w:shd w:val="clear" w:color="000000" w:fill="FFFFFF"/>
            <w:vAlign w:val="center"/>
            <w:hideMark/>
          </w:tcPr>
          <w:p w14:paraId="410B3A7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BW932A      B01</w:t>
            </w:r>
          </w:p>
        </w:tc>
        <w:tc>
          <w:tcPr>
            <w:tcW w:w="1180" w:type="dxa"/>
            <w:tcBorders>
              <w:top w:val="nil"/>
              <w:left w:val="nil"/>
              <w:bottom w:val="single" w:sz="4" w:space="0" w:color="auto"/>
              <w:right w:val="single" w:sz="4" w:space="0" w:color="auto"/>
            </w:tcBorders>
            <w:shd w:val="clear" w:color="000000" w:fill="FFFFFF"/>
            <w:vAlign w:val="center"/>
            <w:hideMark/>
          </w:tcPr>
          <w:p w14:paraId="66CDEAE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4BA52D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65F954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6EBAD7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ΥΠ.1.143</w:t>
            </w:r>
          </w:p>
        </w:tc>
        <w:tc>
          <w:tcPr>
            <w:tcW w:w="4060" w:type="dxa"/>
            <w:tcBorders>
              <w:top w:val="nil"/>
              <w:left w:val="nil"/>
              <w:bottom w:val="single" w:sz="4" w:space="0" w:color="auto"/>
              <w:right w:val="single" w:sz="4" w:space="0" w:color="auto"/>
            </w:tcBorders>
            <w:shd w:val="clear" w:color="000000" w:fill="FFFFFF"/>
            <w:vAlign w:val="center"/>
            <w:hideMark/>
          </w:tcPr>
          <w:p w14:paraId="1A69C7F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42U 1075mm Side Panel Kit</w:t>
            </w:r>
          </w:p>
        </w:tc>
        <w:tc>
          <w:tcPr>
            <w:tcW w:w="2200" w:type="dxa"/>
            <w:tcBorders>
              <w:top w:val="nil"/>
              <w:left w:val="nil"/>
              <w:bottom w:val="single" w:sz="4" w:space="0" w:color="auto"/>
              <w:right w:val="single" w:sz="4" w:space="0" w:color="auto"/>
            </w:tcBorders>
            <w:shd w:val="clear" w:color="000000" w:fill="FFFFFF"/>
            <w:vAlign w:val="center"/>
            <w:hideMark/>
          </w:tcPr>
          <w:p w14:paraId="6728B7C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BW906A</w:t>
            </w:r>
          </w:p>
        </w:tc>
        <w:tc>
          <w:tcPr>
            <w:tcW w:w="1180" w:type="dxa"/>
            <w:tcBorders>
              <w:top w:val="nil"/>
              <w:left w:val="nil"/>
              <w:bottom w:val="single" w:sz="4" w:space="0" w:color="auto"/>
              <w:right w:val="single" w:sz="4" w:space="0" w:color="auto"/>
            </w:tcBorders>
            <w:shd w:val="clear" w:color="000000" w:fill="FFFFFF"/>
            <w:vAlign w:val="center"/>
            <w:hideMark/>
          </w:tcPr>
          <w:p w14:paraId="20201D5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B12AC1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F330CA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BEF098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ΥΠ.1.144</w:t>
            </w:r>
          </w:p>
        </w:tc>
        <w:tc>
          <w:tcPr>
            <w:tcW w:w="4060" w:type="dxa"/>
            <w:tcBorders>
              <w:top w:val="nil"/>
              <w:left w:val="nil"/>
              <w:bottom w:val="single" w:sz="4" w:space="0" w:color="auto"/>
              <w:right w:val="single" w:sz="4" w:space="0" w:color="auto"/>
            </w:tcBorders>
            <w:shd w:val="clear" w:color="000000" w:fill="FFFFFF"/>
            <w:vAlign w:val="center"/>
            <w:hideMark/>
          </w:tcPr>
          <w:p w14:paraId="1C4E65F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06AAF62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BW906A      0D1</w:t>
            </w:r>
          </w:p>
        </w:tc>
        <w:tc>
          <w:tcPr>
            <w:tcW w:w="1180" w:type="dxa"/>
            <w:tcBorders>
              <w:top w:val="nil"/>
              <w:left w:val="nil"/>
              <w:bottom w:val="single" w:sz="4" w:space="0" w:color="auto"/>
              <w:right w:val="single" w:sz="4" w:space="0" w:color="auto"/>
            </w:tcBorders>
            <w:shd w:val="clear" w:color="000000" w:fill="FFFFFF"/>
            <w:vAlign w:val="center"/>
            <w:hideMark/>
          </w:tcPr>
          <w:p w14:paraId="67B0D5F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60DEC6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8647AF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47A19D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ΥΠ.1.145</w:t>
            </w:r>
          </w:p>
        </w:tc>
        <w:tc>
          <w:tcPr>
            <w:tcW w:w="4060" w:type="dxa"/>
            <w:tcBorders>
              <w:top w:val="nil"/>
              <w:left w:val="nil"/>
              <w:bottom w:val="single" w:sz="4" w:space="0" w:color="auto"/>
              <w:right w:val="single" w:sz="4" w:space="0" w:color="auto"/>
            </w:tcBorders>
            <w:shd w:val="clear" w:color="000000" w:fill="FFFFFF"/>
            <w:vAlign w:val="center"/>
            <w:hideMark/>
          </w:tcPr>
          <w:p w14:paraId="1B3E5AD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CAT5 KVM USB 1 Pack Interface Adapter</w:t>
            </w:r>
          </w:p>
        </w:tc>
        <w:tc>
          <w:tcPr>
            <w:tcW w:w="2200" w:type="dxa"/>
            <w:tcBorders>
              <w:top w:val="nil"/>
              <w:left w:val="nil"/>
              <w:bottom w:val="single" w:sz="4" w:space="0" w:color="auto"/>
              <w:right w:val="single" w:sz="4" w:space="0" w:color="auto"/>
            </w:tcBorders>
            <w:shd w:val="clear" w:color="000000" w:fill="FFFFFF"/>
            <w:vAlign w:val="center"/>
            <w:hideMark/>
          </w:tcPr>
          <w:p w14:paraId="4230E9F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336047-B21</w:t>
            </w:r>
          </w:p>
        </w:tc>
        <w:tc>
          <w:tcPr>
            <w:tcW w:w="1180" w:type="dxa"/>
            <w:tcBorders>
              <w:top w:val="nil"/>
              <w:left w:val="nil"/>
              <w:bottom w:val="single" w:sz="4" w:space="0" w:color="auto"/>
              <w:right w:val="single" w:sz="4" w:space="0" w:color="auto"/>
            </w:tcBorders>
            <w:shd w:val="clear" w:color="000000" w:fill="FFFFFF"/>
            <w:vAlign w:val="center"/>
            <w:hideMark/>
          </w:tcPr>
          <w:p w14:paraId="698C711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8</w:t>
            </w:r>
          </w:p>
        </w:tc>
        <w:tc>
          <w:tcPr>
            <w:tcW w:w="36" w:type="dxa"/>
            <w:vAlign w:val="center"/>
            <w:hideMark/>
          </w:tcPr>
          <w:p w14:paraId="4BDC2AD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3C8EB5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1CED93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ΥΠ.1.146</w:t>
            </w:r>
          </w:p>
        </w:tc>
        <w:tc>
          <w:tcPr>
            <w:tcW w:w="4060" w:type="dxa"/>
            <w:tcBorders>
              <w:top w:val="nil"/>
              <w:left w:val="nil"/>
              <w:bottom w:val="single" w:sz="4" w:space="0" w:color="auto"/>
              <w:right w:val="single" w:sz="4" w:space="0" w:color="auto"/>
            </w:tcBorders>
            <w:shd w:val="clear" w:color="000000" w:fill="FFFFFF"/>
            <w:vAlign w:val="center"/>
            <w:hideMark/>
          </w:tcPr>
          <w:p w14:paraId="176FA0E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307D28F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336047-B21  0D1</w:t>
            </w:r>
          </w:p>
        </w:tc>
        <w:tc>
          <w:tcPr>
            <w:tcW w:w="1180" w:type="dxa"/>
            <w:tcBorders>
              <w:top w:val="nil"/>
              <w:left w:val="nil"/>
              <w:bottom w:val="single" w:sz="4" w:space="0" w:color="auto"/>
              <w:right w:val="single" w:sz="4" w:space="0" w:color="auto"/>
            </w:tcBorders>
            <w:shd w:val="clear" w:color="000000" w:fill="FFFFFF"/>
            <w:vAlign w:val="center"/>
            <w:hideMark/>
          </w:tcPr>
          <w:p w14:paraId="4C99848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8</w:t>
            </w:r>
          </w:p>
        </w:tc>
        <w:tc>
          <w:tcPr>
            <w:tcW w:w="36" w:type="dxa"/>
            <w:vAlign w:val="center"/>
            <w:hideMark/>
          </w:tcPr>
          <w:p w14:paraId="387D8E4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3D78FD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DF9AB3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ΥΠ.1.147</w:t>
            </w:r>
          </w:p>
        </w:tc>
        <w:tc>
          <w:tcPr>
            <w:tcW w:w="4060" w:type="dxa"/>
            <w:tcBorders>
              <w:top w:val="nil"/>
              <w:left w:val="nil"/>
              <w:bottom w:val="single" w:sz="4" w:space="0" w:color="auto"/>
              <w:right w:val="single" w:sz="4" w:space="0" w:color="auto"/>
            </w:tcBorders>
            <w:shd w:val="clear" w:color="000000" w:fill="FFFFFF"/>
            <w:vAlign w:val="center"/>
            <w:hideMark/>
          </w:tcPr>
          <w:p w14:paraId="3E296C4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IP CAT5 Qty-8 6ft/2m Cable</w:t>
            </w:r>
          </w:p>
        </w:tc>
        <w:tc>
          <w:tcPr>
            <w:tcW w:w="2200" w:type="dxa"/>
            <w:tcBorders>
              <w:top w:val="nil"/>
              <w:left w:val="nil"/>
              <w:bottom w:val="single" w:sz="4" w:space="0" w:color="auto"/>
              <w:right w:val="single" w:sz="4" w:space="0" w:color="auto"/>
            </w:tcBorders>
            <w:shd w:val="clear" w:color="000000" w:fill="FFFFFF"/>
            <w:vAlign w:val="center"/>
            <w:hideMark/>
          </w:tcPr>
          <w:p w14:paraId="562C258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263474-B22</w:t>
            </w:r>
          </w:p>
        </w:tc>
        <w:tc>
          <w:tcPr>
            <w:tcW w:w="1180" w:type="dxa"/>
            <w:tcBorders>
              <w:top w:val="nil"/>
              <w:left w:val="nil"/>
              <w:bottom w:val="single" w:sz="4" w:space="0" w:color="auto"/>
              <w:right w:val="single" w:sz="4" w:space="0" w:color="auto"/>
            </w:tcBorders>
            <w:shd w:val="clear" w:color="000000" w:fill="FFFFFF"/>
            <w:vAlign w:val="center"/>
            <w:hideMark/>
          </w:tcPr>
          <w:p w14:paraId="76A8934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C2789A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C9BF57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FB55D2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ΥΠ.1.148</w:t>
            </w:r>
          </w:p>
        </w:tc>
        <w:tc>
          <w:tcPr>
            <w:tcW w:w="4060" w:type="dxa"/>
            <w:tcBorders>
              <w:top w:val="nil"/>
              <w:left w:val="nil"/>
              <w:bottom w:val="single" w:sz="4" w:space="0" w:color="auto"/>
              <w:right w:val="single" w:sz="4" w:space="0" w:color="auto"/>
            </w:tcBorders>
            <w:shd w:val="clear" w:color="000000" w:fill="FFFFFF"/>
            <w:vAlign w:val="center"/>
            <w:hideMark/>
          </w:tcPr>
          <w:p w14:paraId="3BC48B2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7E1AF7A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263474-B22  0D1</w:t>
            </w:r>
          </w:p>
        </w:tc>
        <w:tc>
          <w:tcPr>
            <w:tcW w:w="1180" w:type="dxa"/>
            <w:tcBorders>
              <w:top w:val="nil"/>
              <w:left w:val="nil"/>
              <w:bottom w:val="single" w:sz="4" w:space="0" w:color="auto"/>
              <w:right w:val="single" w:sz="4" w:space="0" w:color="auto"/>
            </w:tcBorders>
            <w:shd w:val="clear" w:color="000000" w:fill="FFFFFF"/>
            <w:vAlign w:val="center"/>
            <w:hideMark/>
          </w:tcPr>
          <w:p w14:paraId="6B9CEE5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E70132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A1384F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624D3E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ΥΠ.1.149</w:t>
            </w:r>
          </w:p>
        </w:tc>
        <w:tc>
          <w:tcPr>
            <w:tcW w:w="4060" w:type="dxa"/>
            <w:tcBorders>
              <w:top w:val="nil"/>
              <w:left w:val="nil"/>
              <w:bottom w:val="single" w:sz="4" w:space="0" w:color="auto"/>
              <w:right w:val="single" w:sz="4" w:space="0" w:color="auto"/>
            </w:tcBorders>
            <w:shd w:val="clear" w:color="000000" w:fill="FFFFFF"/>
            <w:vAlign w:val="center"/>
            <w:hideMark/>
          </w:tcPr>
          <w:p w14:paraId="7DE1766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32A High Voltage Modular PDU</w:t>
            </w:r>
          </w:p>
        </w:tc>
        <w:tc>
          <w:tcPr>
            <w:tcW w:w="2200" w:type="dxa"/>
            <w:tcBorders>
              <w:top w:val="nil"/>
              <w:left w:val="nil"/>
              <w:bottom w:val="single" w:sz="4" w:space="0" w:color="auto"/>
              <w:right w:val="single" w:sz="4" w:space="0" w:color="auto"/>
            </w:tcBorders>
            <w:shd w:val="clear" w:color="000000" w:fill="FFFFFF"/>
            <w:vAlign w:val="center"/>
            <w:hideMark/>
          </w:tcPr>
          <w:p w14:paraId="4D87CCB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252663-B31</w:t>
            </w:r>
          </w:p>
        </w:tc>
        <w:tc>
          <w:tcPr>
            <w:tcW w:w="1180" w:type="dxa"/>
            <w:tcBorders>
              <w:top w:val="nil"/>
              <w:left w:val="nil"/>
              <w:bottom w:val="single" w:sz="4" w:space="0" w:color="auto"/>
              <w:right w:val="single" w:sz="4" w:space="0" w:color="auto"/>
            </w:tcBorders>
            <w:shd w:val="clear" w:color="000000" w:fill="FFFFFF"/>
            <w:vAlign w:val="center"/>
            <w:hideMark/>
          </w:tcPr>
          <w:p w14:paraId="6DC67CF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72B44DA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5FE7A9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9E1B3D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ΥΠ.1.150</w:t>
            </w:r>
          </w:p>
        </w:tc>
        <w:tc>
          <w:tcPr>
            <w:tcW w:w="4060" w:type="dxa"/>
            <w:tcBorders>
              <w:top w:val="nil"/>
              <w:left w:val="nil"/>
              <w:bottom w:val="single" w:sz="4" w:space="0" w:color="auto"/>
              <w:right w:val="single" w:sz="4" w:space="0" w:color="auto"/>
            </w:tcBorders>
            <w:shd w:val="clear" w:color="000000" w:fill="FFFFFF"/>
            <w:vAlign w:val="center"/>
            <w:hideMark/>
          </w:tcPr>
          <w:p w14:paraId="52BD992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4EA9104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252663-B31  0D1</w:t>
            </w:r>
          </w:p>
        </w:tc>
        <w:tc>
          <w:tcPr>
            <w:tcW w:w="1180" w:type="dxa"/>
            <w:tcBorders>
              <w:top w:val="nil"/>
              <w:left w:val="nil"/>
              <w:bottom w:val="single" w:sz="4" w:space="0" w:color="auto"/>
              <w:right w:val="single" w:sz="4" w:space="0" w:color="auto"/>
            </w:tcBorders>
            <w:shd w:val="clear" w:color="000000" w:fill="FFFFFF"/>
            <w:vAlign w:val="center"/>
            <w:hideMark/>
          </w:tcPr>
          <w:p w14:paraId="46E387C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21DDD34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8C01D9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EB2F1F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ΥΠ.1.151</w:t>
            </w:r>
          </w:p>
        </w:tc>
        <w:tc>
          <w:tcPr>
            <w:tcW w:w="4060" w:type="dxa"/>
            <w:tcBorders>
              <w:top w:val="nil"/>
              <w:left w:val="nil"/>
              <w:bottom w:val="single" w:sz="4" w:space="0" w:color="auto"/>
              <w:right w:val="single" w:sz="4" w:space="0" w:color="auto"/>
            </w:tcBorders>
            <w:shd w:val="clear" w:color="000000" w:fill="FFFFFF"/>
            <w:vAlign w:val="center"/>
            <w:hideMark/>
          </w:tcPr>
          <w:p w14:paraId="51F9602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Cable Management D-Rings Kit</w:t>
            </w:r>
          </w:p>
        </w:tc>
        <w:tc>
          <w:tcPr>
            <w:tcW w:w="2200" w:type="dxa"/>
            <w:tcBorders>
              <w:top w:val="nil"/>
              <w:left w:val="nil"/>
              <w:bottom w:val="single" w:sz="4" w:space="0" w:color="auto"/>
              <w:right w:val="single" w:sz="4" w:space="0" w:color="auto"/>
            </w:tcBorders>
            <w:shd w:val="clear" w:color="000000" w:fill="FFFFFF"/>
            <w:vAlign w:val="center"/>
            <w:hideMark/>
          </w:tcPr>
          <w:p w14:paraId="66EAA6A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168233-B21</w:t>
            </w:r>
          </w:p>
        </w:tc>
        <w:tc>
          <w:tcPr>
            <w:tcW w:w="1180" w:type="dxa"/>
            <w:tcBorders>
              <w:top w:val="nil"/>
              <w:left w:val="nil"/>
              <w:bottom w:val="single" w:sz="4" w:space="0" w:color="auto"/>
              <w:right w:val="single" w:sz="4" w:space="0" w:color="auto"/>
            </w:tcBorders>
            <w:shd w:val="clear" w:color="000000" w:fill="FFFFFF"/>
            <w:vAlign w:val="center"/>
            <w:hideMark/>
          </w:tcPr>
          <w:p w14:paraId="530984B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F34D44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7E742F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D3C822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ΥΠ.1.152</w:t>
            </w:r>
          </w:p>
        </w:tc>
        <w:tc>
          <w:tcPr>
            <w:tcW w:w="4060" w:type="dxa"/>
            <w:tcBorders>
              <w:top w:val="nil"/>
              <w:left w:val="nil"/>
              <w:bottom w:val="single" w:sz="4" w:space="0" w:color="auto"/>
              <w:right w:val="single" w:sz="4" w:space="0" w:color="auto"/>
            </w:tcBorders>
            <w:shd w:val="clear" w:color="000000" w:fill="FFFFFF"/>
            <w:vAlign w:val="center"/>
            <w:hideMark/>
          </w:tcPr>
          <w:p w14:paraId="355ABB0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COMPAQ LE2002x 20-In LED Monitor</w:t>
            </w:r>
          </w:p>
        </w:tc>
        <w:tc>
          <w:tcPr>
            <w:tcW w:w="2200" w:type="dxa"/>
            <w:tcBorders>
              <w:top w:val="nil"/>
              <w:left w:val="nil"/>
              <w:bottom w:val="single" w:sz="4" w:space="0" w:color="auto"/>
              <w:right w:val="single" w:sz="4" w:space="0" w:color="auto"/>
            </w:tcBorders>
            <w:shd w:val="clear" w:color="000000" w:fill="FFFFFF"/>
            <w:vAlign w:val="center"/>
            <w:hideMark/>
          </w:tcPr>
          <w:p w14:paraId="74C6151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LL763AA</w:t>
            </w:r>
          </w:p>
        </w:tc>
        <w:tc>
          <w:tcPr>
            <w:tcW w:w="1180" w:type="dxa"/>
            <w:tcBorders>
              <w:top w:val="nil"/>
              <w:left w:val="nil"/>
              <w:bottom w:val="single" w:sz="4" w:space="0" w:color="auto"/>
              <w:right w:val="single" w:sz="4" w:space="0" w:color="auto"/>
            </w:tcBorders>
            <w:shd w:val="clear" w:color="000000" w:fill="FFFFFF"/>
            <w:vAlign w:val="center"/>
            <w:hideMark/>
          </w:tcPr>
          <w:p w14:paraId="6E23345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579C07E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B0441A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DFFE93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ΥΠ.1.153</w:t>
            </w:r>
          </w:p>
        </w:tc>
        <w:tc>
          <w:tcPr>
            <w:tcW w:w="4060" w:type="dxa"/>
            <w:tcBorders>
              <w:top w:val="nil"/>
              <w:left w:val="nil"/>
              <w:bottom w:val="single" w:sz="4" w:space="0" w:color="auto"/>
              <w:right w:val="single" w:sz="4" w:space="0" w:color="auto"/>
            </w:tcBorders>
            <w:shd w:val="clear" w:color="000000" w:fill="FFFFFF"/>
            <w:vAlign w:val="center"/>
            <w:hideMark/>
          </w:tcPr>
          <w:p w14:paraId="7DA3091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USB 2-Button Optical Mouse</w:t>
            </w:r>
          </w:p>
        </w:tc>
        <w:tc>
          <w:tcPr>
            <w:tcW w:w="2200" w:type="dxa"/>
            <w:tcBorders>
              <w:top w:val="nil"/>
              <w:left w:val="nil"/>
              <w:bottom w:val="single" w:sz="4" w:space="0" w:color="auto"/>
              <w:right w:val="single" w:sz="4" w:space="0" w:color="auto"/>
            </w:tcBorders>
            <w:shd w:val="clear" w:color="000000" w:fill="FFFFFF"/>
            <w:vAlign w:val="center"/>
            <w:hideMark/>
          </w:tcPr>
          <w:p w14:paraId="72A0D24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DC172B</w:t>
            </w:r>
          </w:p>
        </w:tc>
        <w:tc>
          <w:tcPr>
            <w:tcW w:w="1180" w:type="dxa"/>
            <w:tcBorders>
              <w:top w:val="nil"/>
              <w:left w:val="nil"/>
              <w:bottom w:val="single" w:sz="4" w:space="0" w:color="auto"/>
              <w:right w:val="single" w:sz="4" w:space="0" w:color="auto"/>
            </w:tcBorders>
            <w:shd w:val="clear" w:color="000000" w:fill="FFFFFF"/>
            <w:vAlign w:val="center"/>
            <w:hideMark/>
          </w:tcPr>
          <w:p w14:paraId="1EB0EC7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046BEA3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5936FF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D57741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ΥΠ.1.154</w:t>
            </w:r>
          </w:p>
        </w:tc>
        <w:tc>
          <w:tcPr>
            <w:tcW w:w="4060" w:type="dxa"/>
            <w:tcBorders>
              <w:top w:val="nil"/>
              <w:left w:val="nil"/>
              <w:bottom w:val="single" w:sz="4" w:space="0" w:color="auto"/>
              <w:right w:val="single" w:sz="4" w:space="0" w:color="auto"/>
            </w:tcBorders>
            <w:shd w:val="clear" w:color="000000" w:fill="FFFFFF"/>
            <w:vAlign w:val="center"/>
            <w:hideMark/>
          </w:tcPr>
          <w:p w14:paraId="0F0C863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USB Standard Keyboard</w:t>
            </w:r>
          </w:p>
        </w:tc>
        <w:tc>
          <w:tcPr>
            <w:tcW w:w="2200" w:type="dxa"/>
            <w:tcBorders>
              <w:top w:val="nil"/>
              <w:left w:val="nil"/>
              <w:bottom w:val="single" w:sz="4" w:space="0" w:color="auto"/>
              <w:right w:val="single" w:sz="4" w:space="0" w:color="auto"/>
            </w:tcBorders>
            <w:shd w:val="clear" w:color="000000" w:fill="FFFFFF"/>
            <w:vAlign w:val="center"/>
            <w:hideMark/>
          </w:tcPr>
          <w:p w14:paraId="6E84F3B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DT528A</w:t>
            </w:r>
          </w:p>
        </w:tc>
        <w:tc>
          <w:tcPr>
            <w:tcW w:w="1180" w:type="dxa"/>
            <w:tcBorders>
              <w:top w:val="nil"/>
              <w:left w:val="nil"/>
              <w:bottom w:val="single" w:sz="4" w:space="0" w:color="auto"/>
              <w:right w:val="single" w:sz="4" w:space="0" w:color="auto"/>
            </w:tcBorders>
            <w:shd w:val="clear" w:color="000000" w:fill="FFFFFF"/>
            <w:vAlign w:val="center"/>
            <w:hideMark/>
          </w:tcPr>
          <w:p w14:paraId="7D86C59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657137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023112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43B0A2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 </w:t>
            </w:r>
          </w:p>
        </w:tc>
        <w:tc>
          <w:tcPr>
            <w:tcW w:w="4060" w:type="dxa"/>
            <w:tcBorders>
              <w:top w:val="nil"/>
              <w:left w:val="nil"/>
              <w:bottom w:val="single" w:sz="4" w:space="0" w:color="auto"/>
              <w:right w:val="single" w:sz="4" w:space="0" w:color="auto"/>
            </w:tcBorders>
            <w:shd w:val="clear" w:color="000000" w:fill="FFFFFF"/>
            <w:vAlign w:val="center"/>
            <w:hideMark/>
          </w:tcPr>
          <w:p w14:paraId="2800850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9000 Series Ballast Option Kit</w:t>
            </w:r>
          </w:p>
        </w:tc>
        <w:tc>
          <w:tcPr>
            <w:tcW w:w="2200" w:type="dxa"/>
            <w:tcBorders>
              <w:top w:val="nil"/>
              <w:left w:val="nil"/>
              <w:bottom w:val="single" w:sz="4" w:space="0" w:color="auto"/>
              <w:right w:val="single" w:sz="4" w:space="0" w:color="auto"/>
            </w:tcBorders>
            <w:shd w:val="clear" w:color="000000" w:fill="FFFFFF"/>
            <w:vAlign w:val="center"/>
            <w:hideMark/>
          </w:tcPr>
          <w:p w14:paraId="36FD479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120672-B21</w:t>
            </w:r>
          </w:p>
        </w:tc>
        <w:tc>
          <w:tcPr>
            <w:tcW w:w="1180" w:type="dxa"/>
            <w:tcBorders>
              <w:top w:val="nil"/>
              <w:left w:val="nil"/>
              <w:bottom w:val="single" w:sz="4" w:space="0" w:color="auto"/>
              <w:right w:val="single" w:sz="4" w:space="0" w:color="auto"/>
            </w:tcBorders>
            <w:shd w:val="clear" w:color="000000" w:fill="FFFFFF"/>
            <w:vAlign w:val="center"/>
            <w:hideMark/>
          </w:tcPr>
          <w:p w14:paraId="2DB0866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8221F9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CE7556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C56574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 </w:t>
            </w:r>
          </w:p>
        </w:tc>
        <w:tc>
          <w:tcPr>
            <w:tcW w:w="4060" w:type="dxa"/>
            <w:tcBorders>
              <w:top w:val="nil"/>
              <w:left w:val="nil"/>
              <w:bottom w:val="single" w:sz="4" w:space="0" w:color="auto"/>
              <w:right w:val="single" w:sz="4" w:space="0" w:color="auto"/>
            </w:tcBorders>
            <w:shd w:val="clear" w:color="000000" w:fill="FFFFFF"/>
            <w:vAlign w:val="center"/>
            <w:hideMark/>
          </w:tcPr>
          <w:p w14:paraId="775EB1D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06D9105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120672-B21  0D1</w:t>
            </w:r>
          </w:p>
        </w:tc>
        <w:tc>
          <w:tcPr>
            <w:tcW w:w="1180" w:type="dxa"/>
            <w:tcBorders>
              <w:top w:val="nil"/>
              <w:left w:val="nil"/>
              <w:bottom w:val="single" w:sz="4" w:space="0" w:color="auto"/>
              <w:right w:val="single" w:sz="4" w:space="0" w:color="auto"/>
            </w:tcBorders>
            <w:shd w:val="clear" w:color="000000" w:fill="FFFFFF"/>
            <w:vAlign w:val="center"/>
            <w:hideMark/>
          </w:tcPr>
          <w:p w14:paraId="5054E36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3A49B5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3984DB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1C44E9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ΥΠ.1.155</w:t>
            </w:r>
          </w:p>
        </w:tc>
        <w:tc>
          <w:tcPr>
            <w:tcW w:w="4060" w:type="dxa"/>
            <w:tcBorders>
              <w:top w:val="nil"/>
              <w:left w:val="nil"/>
              <w:bottom w:val="single" w:sz="4" w:space="0" w:color="auto"/>
              <w:right w:val="single" w:sz="4" w:space="0" w:color="auto"/>
            </w:tcBorders>
            <w:shd w:val="clear" w:color="000000" w:fill="D9D9D9"/>
            <w:vAlign w:val="center"/>
            <w:hideMark/>
          </w:tcPr>
          <w:p w14:paraId="330818E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58B111A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1BFF913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3673628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AFEE3B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4EAD39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ΥΠ.1.156</w:t>
            </w:r>
          </w:p>
        </w:tc>
        <w:tc>
          <w:tcPr>
            <w:tcW w:w="4060" w:type="dxa"/>
            <w:tcBorders>
              <w:top w:val="nil"/>
              <w:left w:val="nil"/>
              <w:bottom w:val="single" w:sz="4" w:space="0" w:color="auto"/>
              <w:right w:val="single" w:sz="4" w:space="0" w:color="auto"/>
            </w:tcBorders>
            <w:shd w:val="clear" w:color="000000" w:fill="FFFFFF"/>
            <w:vAlign w:val="center"/>
            <w:hideMark/>
          </w:tcPr>
          <w:p w14:paraId="3FC49E8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642 1075mm Shock Intelligent Rack</w:t>
            </w:r>
          </w:p>
        </w:tc>
        <w:tc>
          <w:tcPr>
            <w:tcW w:w="2200" w:type="dxa"/>
            <w:tcBorders>
              <w:top w:val="nil"/>
              <w:left w:val="nil"/>
              <w:bottom w:val="single" w:sz="4" w:space="0" w:color="auto"/>
              <w:right w:val="single" w:sz="4" w:space="0" w:color="auto"/>
            </w:tcBorders>
            <w:shd w:val="clear" w:color="000000" w:fill="FFFFFF"/>
            <w:vAlign w:val="center"/>
            <w:hideMark/>
          </w:tcPr>
          <w:p w14:paraId="750263E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BW904A</w:t>
            </w:r>
          </w:p>
        </w:tc>
        <w:tc>
          <w:tcPr>
            <w:tcW w:w="1180" w:type="dxa"/>
            <w:tcBorders>
              <w:top w:val="nil"/>
              <w:left w:val="nil"/>
              <w:bottom w:val="single" w:sz="4" w:space="0" w:color="auto"/>
              <w:right w:val="single" w:sz="4" w:space="0" w:color="auto"/>
            </w:tcBorders>
            <w:shd w:val="clear" w:color="000000" w:fill="FFFFFF"/>
            <w:vAlign w:val="center"/>
            <w:hideMark/>
          </w:tcPr>
          <w:p w14:paraId="77BE897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3ACE5F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F534AC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F7292B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ΥΠ.1.157</w:t>
            </w:r>
          </w:p>
        </w:tc>
        <w:tc>
          <w:tcPr>
            <w:tcW w:w="4060" w:type="dxa"/>
            <w:tcBorders>
              <w:top w:val="nil"/>
              <w:left w:val="nil"/>
              <w:bottom w:val="single" w:sz="4" w:space="0" w:color="auto"/>
              <w:right w:val="single" w:sz="4" w:space="0" w:color="auto"/>
            </w:tcBorders>
            <w:shd w:val="clear" w:color="000000" w:fill="FFFFFF"/>
            <w:vAlign w:val="center"/>
            <w:hideMark/>
          </w:tcPr>
          <w:p w14:paraId="09722E3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Factory Express Base Racking Service</w:t>
            </w:r>
          </w:p>
        </w:tc>
        <w:tc>
          <w:tcPr>
            <w:tcW w:w="2200" w:type="dxa"/>
            <w:tcBorders>
              <w:top w:val="nil"/>
              <w:left w:val="nil"/>
              <w:bottom w:val="single" w:sz="4" w:space="0" w:color="auto"/>
              <w:right w:val="single" w:sz="4" w:space="0" w:color="auto"/>
            </w:tcBorders>
            <w:shd w:val="clear" w:color="000000" w:fill="FFFFFF"/>
            <w:vAlign w:val="center"/>
            <w:hideMark/>
          </w:tcPr>
          <w:p w14:paraId="7C63203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BW904A      001</w:t>
            </w:r>
          </w:p>
        </w:tc>
        <w:tc>
          <w:tcPr>
            <w:tcW w:w="1180" w:type="dxa"/>
            <w:tcBorders>
              <w:top w:val="nil"/>
              <w:left w:val="nil"/>
              <w:bottom w:val="single" w:sz="4" w:space="0" w:color="auto"/>
              <w:right w:val="single" w:sz="4" w:space="0" w:color="auto"/>
            </w:tcBorders>
            <w:shd w:val="clear" w:color="000000" w:fill="FFFFFF"/>
            <w:vAlign w:val="center"/>
            <w:hideMark/>
          </w:tcPr>
          <w:p w14:paraId="01D78E9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4586CC2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5EFA3C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968141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ΥΠ.1.158</w:t>
            </w:r>
          </w:p>
        </w:tc>
        <w:tc>
          <w:tcPr>
            <w:tcW w:w="4060" w:type="dxa"/>
            <w:tcBorders>
              <w:top w:val="nil"/>
              <w:left w:val="nil"/>
              <w:bottom w:val="single" w:sz="4" w:space="0" w:color="auto"/>
              <w:right w:val="single" w:sz="4" w:space="0" w:color="auto"/>
            </w:tcBorders>
            <w:shd w:val="clear" w:color="000000" w:fill="FFFFFF"/>
            <w:vAlign w:val="center"/>
            <w:hideMark/>
          </w:tcPr>
          <w:p w14:paraId="48D6F2B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0x2x8 KVM Svr Cnsl G2 SW</w:t>
            </w:r>
          </w:p>
        </w:tc>
        <w:tc>
          <w:tcPr>
            <w:tcW w:w="2200" w:type="dxa"/>
            <w:tcBorders>
              <w:top w:val="nil"/>
              <w:left w:val="nil"/>
              <w:bottom w:val="single" w:sz="4" w:space="0" w:color="auto"/>
              <w:right w:val="single" w:sz="4" w:space="0" w:color="auto"/>
            </w:tcBorders>
            <w:shd w:val="clear" w:color="000000" w:fill="FFFFFF"/>
            <w:vAlign w:val="center"/>
            <w:hideMark/>
          </w:tcPr>
          <w:p w14:paraId="79296FA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AF616A</w:t>
            </w:r>
          </w:p>
        </w:tc>
        <w:tc>
          <w:tcPr>
            <w:tcW w:w="1180" w:type="dxa"/>
            <w:tcBorders>
              <w:top w:val="nil"/>
              <w:left w:val="nil"/>
              <w:bottom w:val="single" w:sz="4" w:space="0" w:color="auto"/>
              <w:right w:val="single" w:sz="4" w:space="0" w:color="auto"/>
            </w:tcBorders>
            <w:shd w:val="clear" w:color="000000" w:fill="FFFFFF"/>
            <w:vAlign w:val="center"/>
            <w:hideMark/>
          </w:tcPr>
          <w:p w14:paraId="45AE37F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47A5927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20FBF5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56A37D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ΥΠ.1.159</w:t>
            </w:r>
          </w:p>
        </w:tc>
        <w:tc>
          <w:tcPr>
            <w:tcW w:w="4060" w:type="dxa"/>
            <w:tcBorders>
              <w:top w:val="nil"/>
              <w:left w:val="nil"/>
              <w:bottom w:val="single" w:sz="4" w:space="0" w:color="auto"/>
              <w:right w:val="single" w:sz="4" w:space="0" w:color="auto"/>
            </w:tcBorders>
            <w:shd w:val="clear" w:color="000000" w:fill="FFFFFF"/>
            <w:vAlign w:val="center"/>
            <w:hideMark/>
          </w:tcPr>
          <w:p w14:paraId="16ED48A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horizontal mount of PDU</w:t>
            </w:r>
          </w:p>
        </w:tc>
        <w:tc>
          <w:tcPr>
            <w:tcW w:w="2200" w:type="dxa"/>
            <w:tcBorders>
              <w:top w:val="nil"/>
              <w:left w:val="nil"/>
              <w:bottom w:val="single" w:sz="4" w:space="0" w:color="auto"/>
              <w:right w:val="single" w:sz="4" w:space="0" w:color="auto"/>
            </w:tcBorders>
            <w:shd w:val="clear" w:color="000000" w:fill="FFFFFF"/>
            <w:vAlign w:val="center"/>
            <w:hideMark/>
          </w:tcPr>
          <w:p w14:paraId="28096A8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AF616A      0D2</w:t>
            </w:r>
          </w:p>
        </w:tc>
        <w:tc>
          <w:tcPr>
            <w:tcW w:w="1180" w:type="dxa"/>
            <w:tcBorders>
              <w:top w:val="nil"/>
              <w:left w:val="nil"/>
              <w:bottom w:val="single" w:sz="4" w:space="0" w:color="auto"/>
              <w:right w:val="single" w:sz="4" w:space="0" w:color="auto"/>
            </w:tcBorders>
            <w:shd w:val="clear" w:color="000000" w:fill="FFFFFF"/>
            <w:vAlign w:val="center"/>
            <w:hideMark/>
          </w:tcPr>
          <w:p w14:paraId="0C480BB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42F73DE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FB369F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12CF57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ΥΠ.1.160</w:t>
            </w:r>
          </w:p>
        </w:tc>
        <w:tc>
          <w:tcPr>
            <w:tcW w:w="4060" w:type="dxa"/>
            <w:tcBorders>
              <w:top w:val="nil"/>
              <w:left w:val="nil"/>
              <w:bottom w:val="single" w:sz="4" w:space="0" w:color="auto"/>
              <w:right w:val="single" w:sz="4" w:space="0" w:color="auto"/>
            </w:tcBorders>
            <w:shd w:val="clear" w:color="000000" w:fill="FFFFFF"/>
            <w:vAlign w:val="center"/>
            <w:hideMark/>
          </w:tcPr>
          <w:p w14:paraId="44D226F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100Kg Sliding Shelf</w:t>
            </w:r>
          </w:p>
        </w:tc>
        <w:tc>
          <w:tcPr>
            <w:tcW w:w="2200" w:type="dxa"/>
            <w:tcBorders>
              <w:top w:val="nil"/>
              <w:left w:val="nil"/>
              <w:bottom w:val="single" w:sz="4" w:space="0" w:color="auto"/>
              <w:right w:val="single" w:sz="4" w:space="0" w:color="auto"/>
            </w:tcBorders>
            <w:shd w:val="clear" w:color="000000" w:fill="FFFFFF"/>
            <w:vAlign w:val="center"/>
            <w:hideMark/>
          </w:tcPr>
          <w:p w14:paraId="4D2E46F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234672-B21</w:t>
            </w:r>
          </w:p>
        </w:tc>
        <w:tc>
          <w:tcPr>
            <w:tcW w:w="1180" w:type="dxa"/>
            <w:tcBorders>
              <w:top w:val="nil"/>
              <w:left w:val="nil"/>
              <w:bottom w:val="single" w:sz="4" w:space="0" w:color="auto"/>
              <w:right w:val="single" w:sz="4" w:space="0" w:color="auto"/>
            </w:tcBorders>
            <w:shd w:val="clear" w:color="000000" w:fill="FFFFFF"/>
            <w:vAlign w:val="center"/>
            <w:hideMark/>
          </w:tcPr>
          <w:p w14:paraId="0365857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8BEEDB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36A144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0F5F23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ΥΠ.1.161</w:t>
            </w:r>
          </w:p>
        </w:tc>
        <w:tc>
          <w:tcPr>
            <w:tcW w:w="4060" w:type="dxa"/>
            <w:tcBorders>
              <w:top w:val="nil"/>
              <w:left w:val="nil"/>
              <w:bottom w:val="single" w:sz="4" w:space="0" w:color="auto"/>
              <w:right w:val="single" w:sz="4" w:space="0" w:color="auto"/>
            </w:tcBorders>
            <w:shd w:val="clear" w:color="000000" w:fill="FFFFFF"/>
            <w:vAlign w:val="center"/>
            <w:hideMark/>
          </w:tcPr>
          <w:p w14:paraId="16590F3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71A909B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234672-B21  0D1</w:t>
            </w:r>
          </w:p>
        </w:tc>
        <w:tc>
          <w:tcPr>
            <w:tcW w:w="1180" w:type="dxa"/>
            <w:tcBorders>
              <w:top w:val="nil"/>
              <w:left w:val="nil"/>
              <w:bottom w:val="single" w:sz="4" w:space="0" w:color="auto"/>
              <w:right w:val="single" w:sz="4" w:space="0" w:color="auto"/>
            </w:tcBorders>
            <w:shd w:val="clear" w:color="000000" w:fill="FFFFFF"/>
            <w:vAlign w:val="center"/>
            <w:hideMark/>
          </w:tcPr>
          <w:p w14:paraId="7CE6AAC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832E43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CA5032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798E31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ΥΠ.1.162</w:t>
            </w:r>
          </w:p>
        </w:tc>
        <w:tc>
          <w:tcPr>
            <w:tcW w:w="4060" w:type="dxa"/>
            <w:tcBorders>
              <w:top w:val="nil"/>
              <w:left w:val="nil"/>
              <w:bottom w:val="single" w:sz="4" w:space="0" w:color="auto"/>
              <w:right w:val="single" w:sz="4" w:space="0" w:color="auto"/>
            </w:tcBorders>
            <w:shd w:val="clear" w:color="000000" w:fill="FFFFFF"/>
            <w:vAlign w:val="center"/>
            <w:hideMark/>
          </w:tcPr>
          <w:p w14:paraId="6F4E1BB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Air Flow Optimization Kit</w:t>
            </w:r>
          </w:p>
        </w:tc>
        <w:tc>
          <w:tcPr>
            <w:tcW w:w="2200" w:type="dxa"/>
            <w:tcBorders>
              <w:top w:val="nil"/>
              <w:left w:val="nil"/>
              <w:bottom w:val="single" w:sz="4" w:space="0" w:color="auto"/>
              <w:right w:val="single" w:sz="4" w:space="0" w:color="auto"/>
            </w:tcBorders>
            <w:shd w:val="clear" w:color="000000" w:fill="FFFFFF"/>
            <w:vAlign w:val="center"/>
            <w:hideMark/>
          </w:tcPr>
          <w:p w14:paraId="228A143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BW930A</w:t>
            </w:r>
          </w:p>
        </w:tc>
        <w:tc>
          <w:tcPr>
            <w:tcW w:w="1180" w:type="dxa"/>
            <w:tcBorders>
              <w:top w:val="nil"/>
              <w:left w:val="nil"/>
              <w:bottom w:val="single" w:sz="4" w:space="0" w:color="auto"/>
              <w:right w:val="single" w:sz="4" w:space="0" w:color="auto"/>
            </w:tcBorders>
            <w:shd w:val="clear" w:color="000000" w:fill="FFFFFF"/>
            <w:vAlign w:val="center"/>
            <w:hideMark/>
          </w:tcPr>
          <w:p w14:paraId="26359E6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20A9FE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8D3FEC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177163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ΥΠ.1.163</w:t>
            </w:r>
          </w:p>
        </w:tc>
        <w:tc>
          <w:tcPr>
            <w:tcW w:w="4060" w:type="dxa"/>
            <w:tcBorders>
              <w:top w:val="nil"/>
              <w:left w:val="nil"/>
              <w:bottom w:val="single" w:sz="4" w:space="0" w:color="auto"/>
              <w:right w:val="single" w:sz="4" w:space="0" w:color="auto"/>
            </w:tcBorders>
            <w:shd w:val="clear" w:color="000000" w:fill="FFFFFF"/>
            <w:vAlign w:val="center"/>
            <w:hideMark/>
          </w:tcPr>
          <w:p w14:paraId="509ADE3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Include with complete system</w:t>
            </w:r>
          </w:p>
        </w:tc>
        <w:tc>
          <w:tcPr>
            <w:tcW w:w="2200" w:type="dxa"/>
            <w:tcBorders>
              <w:top w:val="nil"/>
              <w:left w:val="nil"/>
              <w:bottom w:val="single" w:sz="4" w:space="0" w:color="auto"/>
              <w:right w:val="single" w:sz="4" w:space="0" w:color="auto"/>
            </w:tcBorders>
            <w:shd w:val="clear" w:color="000000" w:fill="FFFFFF"/>
            <w:vAlign w:val="center"/>
            <w:hideMark/>
          </w:tcPr>
          <w:p w14:paraId="604AE4D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BW930A      B01</w:t>
            </w:r>
          </w:p>
        </w:tc>
        <w:tc>
          <w:tcPr>
            <w:tcW w:w="1180" w:type="dxa"/>
            <w:tcBorders>
              <w:top w:val="nil"/>
              <w:left w:val="nil"/>
              <w:bottom w:val="single" w:sz="4" w:space="0" w:color="auto"/>
              <w:right w:val="single" w:sz="4" w:space="0" w:color="auto"/>
            </w:tcBorders>
            <w:shd w:val="clear" w:color="000000" w:fill="FFFFFF"/>
            <w:vAlign w:val="center"/>
            <w:hideMark/>
          </w:tcPr>
          <w:p w14:paraId="343974F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1B48899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8F09E2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7E1578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ΥΠ.1.164</w:t>
            </w:r>
          </w:p>
        </w:tc>
        <w:tc>
          <w:tcPr>
            <w:tcW w:w="4060" w:type="dxa"/>
            <w:tcBorders>
              <w:top w:val="nil"/>
              <w:left w:val="nil"/>
              <w:bottom w:val="single" w:sz="4" w:space="0" w:color="auto"/>
              <w:right w:val="single" w:sz="4" w:space="0" w:color="auto"/>
            </w:tcBorders>
            <w:shd w:val="clear" w:color="000000" w:fill="FFFFFF"/>
            <w:vAlign w:val="center"/>
            <w:hideMark/>
          </w:tcPr>
          <w:p w14:paraId="6AE8BED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600mm Jb Rack Stabilizer Kit</w:t>
            </w:r>
          </w:p>
        </w:tc>
        <w:tc>
          <w:tcPr>
            <w:tcW w:w="2200" w:type="dxa"/>
            <w:tcBorders>
              <w:top w:val="nil"/>
              <w:left w:val="nil"/>
              <w:bottom w:val="single" w:sz="4" w:space="0" w:color="auto"/>
              <w:right w:val="single" w:sz="4" w:space="0" w:color="auto"/>
            </w:tcBorders>
            <w:shd w:val="clear" w:color="000000" w:fill="FFFFFF"/>
            <w:vAlign w:val="center"/>
            <w:hideMark/>
          </w:tcPr>
          <w:p w14:paraId="7DED6F2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BW932A</w:t>
            </w:r>
          </w:p>
        </w:tc>
        <w:tc>
          <w:tcPr>
            <w:tcW w:w="1180" w:type="dxa"/>
            <w:tcBorders>
              <w:top w:val="nil"/>
              <w:left w:val="nil"/>
              <w:bottom w:val="single" w:sz="4" w:space="0" w:color="auto"/>
              <w:right w:val="single" w:sz="4" w:space="0" w:color="auto"/>
            </w:tcBorders>
            <w:shd w:val="clear" w:color="000000" w:fill="FFFFFF"/>
            <w:vAlign w:val="center"/>
            <w:hideMark/>
          </w:tcPr>
          <w:p w14:paraId="18CD341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1354D80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D519FB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1EFD93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ΥΠ.1.165</w:t>
            </w:r>
          </w:p>
        </w:tc>
        <w:tc>
          <w:tcPr>
            <w:tcW w:w="4060" w:type="dxa"/>
            <w:tcBorders>
              <w:top w:val="nil"/>
              <w:left w:val="nil"/>
              <w:bottom w:val="single" w:sz="4" w:space="0" w:color="auto"/>
              <w:right w:val="single" w:sz="4" w:space="0" w:color="auto"/>
            </w:tcBorders>
            <w:shd w:val="clear" w:color="000000" w:fill="FFFFFF"/>
            <w:vAlign w:val="center"/>
            <w:hideMark/>
          </w:tcPr>
          <w:p w14:paraId="696D02C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Include with complete system</w:t>
            </w:r>
          </w:p>
        </w:tc>
        <w:tc>
          <w:tcPr>
            <w:tcW w:w="2200" w:type="dxa"/>
            <w:tcBorders>
              <w:top w:val="nil"/>
              <w:left w:val="nil"/>
              <w:bottom w:val="single" w:sz="4" w:space="0" w:color="auto"/>
              <w:right w:val="single" w:sz="4" w:space="0" w:color="auto"/>
            </w:tcBorders>
            <w:shd w:val="clear" w:color="000000" w:fill="FFFFFF"/>
            <w:vAlign w:val="center"/>
            <w:hideMark/>
          </w:tcPr>
          <w:p w14:paraId="1610401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BW932A      B01</w:t>
            </w:r>
          </w:p>
        </w:tc>
        <w:tc>
          <w:tcPr>
            <w:tcW w:w="1180" w:type="dxa"/>
            <w:tcBorders>
              <w:top w:val="nil"/>
              <w:left w:val="nil"/>
              <w:bottom w:val="single" w:sz="4" w:space="0" w:color="auto"/>
              <w:right w:val="single" w:sz="4" w:space="0" w:color="auto"/>
            </w:tcBorders>
            <w:shd w:val="clear" w:color="000000" w:fill="FFFFFF"/>
            <w:vAlign w:val="center"/>
            <w:hideMark/>
          </w:tcPr>
          <w:p w14:paraId="0876D0B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51322F6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EF835B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F682D4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ΥΠ.1.166</w:t>
            </w:r>
          </w:p>
        </w:tc>
        <w:tc>
          <w:tcPr>
            <w:tcW w:w="4060" w:type="dxa"/>
            <w:tcBorders>
              <w:top w:val="nil"/>
              <w:left w:val="nil"/>
              <w:bottom w:val="single" w:sz="4" w:space="0" w:color="auto"/>
              <w:right w:val="single" w:sz="4" w:space="0" w:color="auto"/>
            </w:tcBorders>
            <w:shd w:val="clear" w:color="000000" w:fill="FFFFFF"/>
            <w:vAlign w:val="center"/>
            <w:hideMark/>
          </w:tcPr>
          <w:p w14:paraId="2A9CFC4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42U 1075mm Side Panel Kit</w:t>
            </w:r>
          </w:p>
        </w:tc>
        <w:tc>
          <w:tcPr>
            <w:tcW w:w="2200" w:type="dxa"/>
            <w:tcBorders>
              <w:top w:val="nil"/>
              <w:left w:val="nil"/>
              <w:bottom w:val="single" w:sz="4" w:space="0" w:color="auto"/>
              <w:right w:val="single" w:sz="4" w:space="0" w:color="auto"/>
            </w:tcBorders>
            <w:shd w:val="clear" w:color="000000" w:fill="FFFFFF"/>
            <w:vAlign w:val="center"/>
            <w:hideMark/>
          </w:tcPr>
          <w:p w14:paraId="63878F6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BW906A</w:t>
            </w:r>
          </w:p>
        </w:tc>
        <w:tc>
          <w:tcPr>
            <w:tcW w:w="1180" w:type="dxa"/>
            <w:tcBorders>
              <w:top w:val="nil"/>
              <w:left w:val="nil"/>
              <w:bottom w:val="single" w:sz="4" w:space="0" w:color="auto"/>
              <w:right w:val="single" w:sz="4" w:space="0" w:color="auto"/>
            </w:tcBorders>
            <w:shd w:val="clear" w:color="000000" w:fill="FFFFFF"/>
            <w:vAlign w:val="center"/>
            <w:hideMark/>
          </w:tcPr>
          <w:p w14:paraId="629456A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FCE0DE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A37384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3310BB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ΥΠ.1.167</w:t>
            </w:r>
          </w:p>
        </w:tc>
        <w:tc>
          <w:tcPr>
            <w:tcW w:w="4060" w:type="dxa"/>
            <w:tcBorders>
              <w:top w:val="nil"/>
              <w:left w:val="nil"/>
              <w:bottom w:val="single" w:sz="4" w:space="0" w:color="auto"/>
              <w:right w:val="single" w:sz="4" w:space="0" w:color="auto"/>
            </w:tcBorders>
            <w:shd w:val="clear" w:color="000000" w:fill="FFFFFF"/>
            <w:vAlign w:val="center"/>
            <w:hideMark/>
          </w:tcPr>
          <w:p w14:paraId="2B9A3BD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56F6D6A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BW906A      0D1</w:t>
            </w:r>
          </w:p>
        </w:tc>
        <w:tc>
          <w:tcPr>
            <w:tcW w:w="1180" w:type="dxa"/>
            <w:tcBorders>
              <w:top w:val="nil"/>
              <w:left w:val="nil"/>
              <w:bottom w:val="single" w:sz="4" w:space="0" w:color="auto"/>
              <w:right w:val="single" w:sz="4" w:space="0" w:color="auto"/>
            </w:tcBorders>
            <w:shd w:val="clear" w:color="000000" w:fill="FFFFFF"/>
            <w:vAlign w:val="center"/>
            <w:hideMark/>
          </w:tcPr>
          <w:p w14:paraId="569601A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53C9A7C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7CB921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377606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ΥΠ.1.168</w:t>
            </w:r>
          </w:p>
        </w:tc>
        <w:tc>
          <w:tcPr>
            <w:tcW w:w="4060" w:type="dxa"/>
            <w:tcBorders>
              <w:top w:val="nil"/>
              <w:left w:val="nil"/>
              <w:bottom w:val="single" w:sz="4" w:space="0" w:color="auto"/>
              <w:right w:val="single" w:sz="4" w:space="0" w:color="auto"/>
            </w:tcBorders>
            <w:shd w:val="clear" w:color="000000" w:fill="FFFFFF"/>
            <w:vAlign w:val="center"/>
            <w:hideMark/>
          </w:tcPr>
          <w:p w14:paraId="05BA0A1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CAT5 KVM USB 1 Pack Interface Adapter</w:t>
            </w:r>
          </w:p>
        </w:tc>
        <w:tc>
          <w:tcPr>
            <w:tcW w:w="2200" w:type="dxa"/>
            <w:tcBorders>
              <w:top w:val="nil"/>
              <w:left w:val="nil"/>
              <w:bottom w:val="single" w:sz="4" w:space="0" w:color="auto"/>
              <w:right w:val="single" w:sz="4" w:space="0" w:color="auto"/>
            </w:tcBorders>
            <w:shd w:val="clear" w:color="000000" w:fill="FFFFFF"/>
            <w:vAlign w:val="center"/>
            <w:hideMark/>
          </w:tcPr>
          <w:p w14:paraId="4D21D07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336047-B21</w:t>
            </w:r>
          </w:p>
        </w:tc>
        <w:tc>
          <w:tcPr>
            <w:tcW w:w="1180" w:type="dxa"/>
            <w:tcBorders>
              <w:top w:val="nil"/>
              <w:left w:val="nil"/>
              <w:bottom w:val="single" w:sz="4" w:space="0" w:color="auto"/>
              <w:right w:val="single" w:sz="4" w:space="0" w:color="auto"/>
            </w:tcBorders>
            <w:shd w:val="clear" w:color="000000" w:fill="FFFFFF"/>
            <w:vAlign w:val="center"/>
            <w:hideMark/>
          </w:tcPr>
          <w:p w14:paraId="2546992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8</w:t>
            </w:r>
          </w:p>
        </w:tc>
        <w:tc>
          <w:tcPr>
            <w:tcW w:w="36" w:type="dxa"/>
            <w:vAlign w:val="center"/>
            <w:hideMark/>
          </w:tcPr>
          <w:p w14:paraId="206F458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859B2A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7AFE60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ΥΠ.1.169</w:t>
            </w:r>
          </w:p>
        </w:tc>
        <w:tc>
          <w:tcPr>
            <w:tcW w:w="4060" w:type="dxa"/>
            <w:tcBorders>
              <w:top w:val="nil"/>
              <w:left w:val="nil"/>
              <w:bottom w:val="single" w:sz="4" w:space="0" w:color="auto"/>
              <w:right w:val="single" w:sz="4" w:space="0" w:color="auto"/>
            </w:tcBorders>
            <w:shd w:val="clear" w:color="000000" w:fill="FFFFFF"/>
            <w:vAlign w:val="center"/>
            <w:hideMark/>
          </w:tcPr>
          <w:p w14:paraId="02186F7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7E77EDC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336047-B21  0D1</w:t>
            </w:r>
          </w:p>
        </w:tc>
        <w:tc>
          <w:tcPr>
            <w:tcW w:w="1180" w:type="dxa"/>
            <w:tcBorders>
              <w:top w:val="nil"/>
              <w:left w:val="nil"/>
              <w:bottom w:val="single" w:sz="4" w:space="0" w:color="auto"/>
              <w:right w:val="single" w:sz="4" w:space="0" w:color="auto"/>
            </w:tcBorders>
            <w:shd w:val="clear" w:color="000000" w:fill="FFFFFF"/>
            <w:vAlign w:val="center"/>
            <w:hideMark/>
          </w:tcPr>
          <w:p w14:paraId="59EAFB0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8</w:t>
            </w:r>
          </w:p>
        </w:tc>
        <w:tc>
          <w:tcPr>
            <w:tcW w:w="36" w:type="dxa"/>
            <w:vAlign w:val="center"/>
            <w:hideMark/>
          </w:tcPr>
          <w:p w14:paraId="26AD7B2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FE37A0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427685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ΥΠ.1.170</w:t>
            </w:r>
          </w:p>
        </w:tc>
        <w:tc>
          <w:tcPr>
            <w:tcW w:w="4060" w:type="dxa"/>
            <w:tcBorders>
              <w:top w:val="nil"/>
              <w:left w:val="nil"/>
              <w:bottom w:val="single" w:sz="4" w:space="0" w:color="auto"/>
              <w:right w:val="single" w:sz="4" w:space="0" w:color="auto"/>
            </w:tcBorders>
            <w:shd w:val="clear" w:color="000000" w:fill="FFFFFF"/>
            <w:vAlign w:val="center"/>
            <w:hideMark/>
          </w:tcPr>
          <w:p w14:paraId="06DAA9E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IP CAT5 Qty-8 6ft/2m Cable</w:t>
            </w:r>
          </w:p>
        </w:tc>
        <w:tc>
          <w:tcPr>
            <w:tcW w:w="2200" w:type="dxa"/>
            <w:tcBorders>
              <w:top w:val="nil"/>
              <w:left w:val="nil"/>
              <w:bottom w:val="single" w:sz="4" w:space="0" w:color="auto"/>
              <w:right w:val="single" w:sz="4" w:space="0" w:color="auto"/>
            </w:tcBorders>
            <w:shd w:val="clear" w:color="000000" w:fill="FFFFFF"/>
            <w:vAlign w:val="center"/>
            <w:hideMark/>
          </w:tcPr>
          <w:p w14:paraId="0DB3A8C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263474-B22</w:t>
            </w:r>
          </w:p>
        </w:tc>
        <w:tc>
          <w:tcPr>
            <w:tcW w:w="1180" w:type="dxa"/>
            <w:tcBorders>
              <w:top w:val="nil"/>
              <w:left w:val="nil"/>
              <w:bottom w:val="single" w:sz="4" w:space="0" w:color="auto"/>
              <w:right w:val="single" w:sz="4" w:space="0" w:color="auto"/>
            </w:tcBorders>
            <w:shd w:val="clear" w:color="000000" w:fill="FFFFFF"/>
            <w:vAlign w:val="center"/>
            <w:hideMark/>
          </w:tcPr>
          <w:p w14:paraId="405FA3A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017109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62B5CD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4CCE88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ΥΠ.1.171</w:t>
            </w:r>
          </w:p>
        </w:tc>
        <w:tc>
          <w:tcPr>
            <w:tcW w:w="4060" w:type="dxa"/>
            <w:tcBorders>
              <w:top w:val="nil"/>
              <w:left w:val="nil"/>
              <w:bottom w:val="single" w:sz="4" w:space="0" w:color="auto"/>
              <w:right w:val="single" w:sz="4" w:space="0" w:color="auto"/>
            </w:tcBorders>
            <w:shd w:val="clear" w:color="000000" w:fill="FFFFFF"/>
            <w:vAlign w:val="center"/>
            <w:hideMark/>
          </w:tcPr>
          <w:p w14:paraId="5400A33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37821C3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263474-B22  0D1</w:t>
            </w:r>
          </w:p>
        </w:tc>
        <w:tc>
          <w:tcPr>
            <w:tcW w:w="1180" w:type="dxa"/>
            <w:tcBorders>
              <w:top w:val="nil"/>
              <w:left w:val="nil"/>
              <w:bottom w:val="single" w:sz="4" w:space="0" w:color="auto"/>
              <w:right w:val="single" w:sz="4" w:space="0" w:color="auto"/>
            </w:tcBorders>
            <w:shd w:val="clear" w:color="000000" w:fill="FFFFFF"/>
            <w:vAlign w:val="center"/>
            <w:hideMark/>
          </w:tcPr>
          <w:p w14:paraId="1582574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445A458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A12301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895481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ΥΠ.1.172</w:t>
            </w:r>
          </w:p>
        </w:tc>
        <w:tc>
          <w:tcPr>
            <w:tcW w:w="4060" w:type="dxa"/>
            <w:tcBorders>
              <w:top w:val="nil"/>
              <w:left w:val="nil"/>
              <w:bottom w:val="single" w:sz="4" w:space="0" w:color="auto"/>
              <w:right w:val="single" w:sz="4" w:space="0" w:color="auto"/>
            </w:tcBorders>
            <w:shd w:val="clear" w:color="000000" w:fill="FFFFFF"/>
            <w:vAlign w:val="center"/>
            <w:hideMark/>
          </w:tcPr>
          <w:p w14:paraId="71FABB9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32A High Voltage Modular PDU</w:t>
            </w:r>
          </w:p>
        </w:tc>
        <w:tc>
          <w:tcPr>
            <w:tcW w:w="2200" w:type="dxa"/>
            <w:tcBorders>
              <w:top w:val="nil"/>
              <w:left w:val="nil"/>
              <w:bottom w:val="single" w:sz="4" w:space="0" w:color="auto"/>
              <w:right w:val="single" w:sz="4" w:space="0" w:color="auto"/>
            </w:tcBorders>
            <w:shd w:val="clear" w:color="000000" w:fill="FFFFFF"/>
            <w:vAlign w:val="center"/>
            <w:hideMark/>
          </w:tcPr>
          <w:p w14:paraId="3AFAB27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252663-B31</w:t>
            </w:r>
          </w:p>
        </w:tc>
        <w:tc>
          <w:tcPr>
            <w:tcW w:w="1180" w:type="dxa"/>
            <w:tcBorders>
              <w:top w:val="nil"/>
              <w:left w:val="nil"/>
              <w:bottom w:val="single" w:sz="4" w:space="0" w:color="auto"/>
              <w:right w:val="single" w:sz="4" w:space="0" w:color="auto"/>
            </w:tcBorders>
            <w:shd w:val="clear" w:color="000000" w:fill="FFFFFF"/>
            <w:vAlign w:val="center"/>
            <w:hideMark/>
          </w:tcPr>
          <w:p w14:paraId="3E9E7FB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1955CB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A42914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6CBE63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ΥΠ.1.173</w:t>
            </w:r>
          </w:p>
        </w:tc>
        <w:tc>
          <w:tcPr>
            <w:tcW w:w="4060" w:type="dxa"/>
            <w:tcBorders>
              <w:top w:val="nil"/>
              <w:left w:val="nil"/>
              <w:bottom w:val="single" w:sz="4" w:space="0" w:color="auto"/>
              <w:right w:val="single" w:sz="4" w:space="0" w:color="auto"/>
            </w:tcBorders>
            <w:shd w:val="clear" w:color="000000" w:fill="FFFFFF"/>
            <w:vAlign w:val="center"/>
            <w:hideMark/>
          </w:tcPr>
          <w:p w14:paraId="374C334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015846C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252663-B31  0D1</w:t>
            </w:r>
          </w:p>
        </w:tc>
        <w:tc>
          <w:tcPr>
            <w:tcW w:w="1180" w:type="dxa"/>
            <w:tcBorders>
              <w:top w:val="nil"/>
              <w:left w:val="nil"/>
              <w:bottom w:val="single" w:sz="4" w:space="0" w:color="auto"/>
              <w:right w:val="single" w:sz="4" w:space="0" w:color="auto"/>
            </w:tcBorders>
            <w:shd w:val="clear" w:color="000000" w:fill="FFFFFF"/>
            <w:vAlign w:val="center"/>
            <w:hideMark/>
          </w:tcPr>
          <w:p w14:paraId="32A0BA5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5B19078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79568B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6CD5BF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ΥΠ.1.174</w:t>
            </w:r>
          </w:p>
        </w:tc>
        <w:tc>
          <w:tcPr>
            <w:tcW w:w="4060" w:type="dxa"/>
            <w:tcBorders>
              <w:top w:val="nil"/>
              <w:left w:val="nil"/>
              <w:bottom w:val="single" w:sz="4" w:space="0" w:color="auto"/>
              <w:right w:val="single" w:sz="4" w:space="0" w:color="auto"/>
            </w:tcBorders>
            <w:shd w:val="clear" w:color="000000" w:fill="FFFFFF"/>
            <w:vAlign w:val="center"/>
            <w:hideMark/>
          </w:tcPr>
          <w:p w14:paraId="5F4DEB8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Cable Management D-Rings Kit</w:t>
            </w:r>
          </w:p>
        </w:tc>
        <w:tc>
          <w:tcPr>
            <w:tcW w:w="2200" w:type="dxa"/>
            <w:tcBorders>
              <w:top w:val="nil"/>
              <w:left w:val="nil"/>
              <w:bottom w:val="single" w:sz="4" w:space="0" w:color="auto"/>
              <w:right w:val="single" w:sz="4" w:space="0" w:color="auto"/>
            </w:tcBorders>
            <w:shd w:val="clear" w:color="000000" w:fill="FFFFFF"/>
            <w:vAlign w:val="center"/>
            <w:hideMark/>
          </w:tcPr>
          <w:p w14:paraId="4B51308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168233-B21</w:t>
            </w:r>
          </w:p>
        </w:tc>
        <w:tc>
          <w:tcPr>
            <w:tcW w:w="1180" w:type="dxa"/>
            <w:tcBorders>
              <w:top w:val="nil"/>
              <w:left w:val="nil"/>
              <w:bottom w:val="single" w:sz="4" w:space="0" w:color="auto"/>
              <w:right w:val="single" w:sz="4" w:space="0" w:color="auto"/>
            </w:tcBorders>
            <w:shd w:val="clear" w:color="000000" w:fill="FFFFFF"/>
            <w:vAlign w:val="center"/>
            <w:hideMark/>
          </w:tcPr>
          <w:p w14:paraId="04BF4B0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9AE879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B090AA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9DF877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ΥΠ.1.175</w:t>
            </w:r>
          </w:p>
        </w:tc>
        <w:tc>
          <w:tcPr>
            <w:tcW w:w="4060" w:type="dxa"/>
            <w:tcBorders>
              <w:top w:val="nil"/>
              <w:left w:val="nil"/>
              <w:bottom w:val="single" w:sz="4" w:space="0" w:color="auto"/>
              <w:right w:val="single" w:sz="4" w:space="0" w:color="auto"/>
            </w:tcBorders>
            <w:shd w:val="clear" w:color="000000" w:fill="FFFFFF"/>
            <w:vAlign w:val="center"/>
            <w:hideMark/>
          </w:tcPr>
          <w:p w14:paraId="4F5D405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COMPAQ LE2002x 20-In LED Monitor</w:t>
            </w:r>
          </w:p>
        </w:tc>
        <w:tc>
          <w:tcPr>
            <w:tcW w:w="2200" w:type="dxa"/>
            <w:tcBorders>
              <w:top w:val="nil"/>
              <w:left w:val="nil"/>
              <w:bottom w:val="single" w:sz="4" w:space="0" w:color="auto"/>
              <w:right w:val="single" w:sz="4" w:space="0" w:color="auto"/>
            </w:tcBorders>
            <w:shd w:val="clear" w:color="000000" w:fill="FFFFFF"/>
            <w:vAlign w:val="center"/>
            <w:hideMark/>
          </w:tcPr>
          <w:p w14:paraId="477A2E7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LL763AA</w:t>
            </w:r>
          </w:p>
        </w:tc>
        <w:tc>
          <w:tcPr>
            <w:tcW w:w="1180" w:type="dxa"/>
            <w:tcBorders>
              <w:top w:val="nil"/>
              <w:left w:val="nil"/>
              <w:bottom w:val="single" w:sz="4" w:space="0" w:color="auto"/>
              <w:right w:val="single" w:sz="4" w:space="0" w:color="auto"/>
            </w:tcBorders>
            <w:shd w:val="clear" w:color="000000" w:fill="FFFFFF"/>
            <w:vAlign w:val="center"/>
            <w:hideMark/>
          </w:tcPr>
          <w:p w14:paraId="35552B1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1F62595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E69BD6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4E9C80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ΥΠ.1.176</w:t>
            </w:r>
          </w:p>
        </w:tc>
        <w:tc>
          <w:tcPr>
            <w:tcW w:w="4060" w:type="dxa"/>
            <w:tcBorders>
              <w:top w:val="nil"/>
              <w:left w:val="nil"/>
              <w:bottom w:val="single" w:sz="4" w:space="0" w:color="auto"/>
              <w:right w:val="single" w:sz="4" w:space="0" w:color="auto"/>
            </w:tcBorders>
            <w:shd w:val="clear" w:color="000000" w:fill="FFFFFF"/>
            <w:vAlign w:val="center"/>
            <w:hideMark/>
          </w:tcPr>
          <w:p w14:paraId="57AAE8C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USB 2-Button Optical Mouse</w:t>
            </w:r>
          </w:p>
        </w:tc>
        <w:tc>
          <w:tcPr>
            <w:tcW w:w="2200" w:type="dxa"/>
            <w:tcBorders>
              <w:top w:val="nil"/>
              <w:left w:val="nil"/>
              <w:bottom w:val="single" w:sz="4" w:space="0" w:color="auto"/>
              <w:right w:val="single" w:sz="4" w:space="0" w:color="auto"/>
            </w:tcBorders>
            <w:shd w:val="clear" w:color="000000" w:fill="FFFFFF"/>
            <w:vAlign w:val="center"/>
            <w:hideMark/>
          </w:tcPr>
          <w:p w14:paraId="52B1751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DC172B</w:t>
            </w:r>
          </w:p>
        </w:tc>
        <w:tc>
          <w:tcPr>
            <w:tcW w:w="1180" w:type="dxa"/>
            <w:tcBorders>
              <w:top w:val="nil"/>
              <w:left w:val="nil"/>
              <w:bottom w:val="single" w:sz="4" w:space="0" w:color="auto"/>
              <w:right w:val="single" w:sz="4" w:space="0" w:color="auto"/>
            </w:tcBorders>
            <w:shd w:val="clear" w:color="000000" w:fill="FFFFFF"/>
            <w:vAlign w:val="center"/>
            <w:hideMark/>
          </w:tcPr>
          <w:p w14:paraId="7CE58F7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0DBD336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F3AD7C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992E63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ΥΠ.1.177</w:t>
            </w:r>
          </w:p>
        </w:tc>
        <w:tc>
          <w:tcPr>
            <w:tcW w:w="4060" w:type="dxa"/>
            <w:tcBorders>
              <w:top w:val="nil"/>
              <w:left w:val="nil"/>
              <w:bottom w:val="single" w:sz="4" w:space="0" w:color="auto"/>
              <w:right w:val="single" w:sz="4" w:space="0" w:color="auto"/>
            </w:tcBorders>
            <w:shd w:val="clear" w:color="000000" w:fill="FFFFFF"/>
            <w:vAlign w:val="center"/>
            <w:hideMark/>
          </w:tcPr>
          <w:p w14:paraId="03978E4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USB Standard Keyboard</w:t>
            </w:r>
          </w:p>
        </w:tc>
        <w:tc>
          <w:tcPr>
            <w:tcW w:w="2200" w:type="dxa"/>
            <w:tcBorders>
              <w:top w:val="nil"/>
              <w:left w:val="nil"/>
              <w:bottom w:val="single" w:sz="4" w:space="0" w:color="auto"/>
              <w:right w:val="single" w:sz="4" w:space="0" w:color="auto"/>
            </w:tcBorders>
            <w:shd w:val="clear" w:color="000000" w:fill="FFFFFF"/>
            <w:vAlign w:val="center"/>
            <w:hideMark/>
          </w:tcPr>
          <w:p w14:paraId="6838E9C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DT528A</w:t>
            </w:r>
          </w:p>
        </w:tc>
        <w:tc>
          <w:tcPr>
            <w:tcW w:w="1180" w:type="dxa"/>
            <w:tcBorders>
              <w:top w:val="nil"/>
              <w:left w:val="nil"/>
              <w:bottom w:val="single" w:sz="4" w:space="0" w:color="auto"/>
              <w:right w:val="single" w:sz="4" w:space="0" w:color="auto"/>
            </w:tcBorders>
            <w:shd w:val="clear" w:color="000000" w:fill="FFFFFF"/>
            <w:vAlign w:val="center"/>
            <w:hideMark/>
          </w:tcPr>
          <w:p w14:paraId="6A6DE19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14745DB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7B4250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F74683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 </w:t>
            </w:r>
          </w:p>
        </w:tc>
        <w:tc>
          <w:tcPr>
            <w:tcW w:w="4060" w:type="dxa"/>
            <w:tcBorders>
              <w:top w:val="nil"/>
              <w:left w:val="nil"/>
              <w:bottom w:val="single" w:sz="4" w:space="0" w:color="auto"/>
              <w:right w:val="single" w:sz="4" w:space="0" w:color="auto"/>
            </w:tcBorders>
            <w:shd w:val="clear" w:color="000000" w:fill="FFFFFF"/>
            <w:vAlign w:val="center"/>
            <w:hideMark/>
          </w:tcPr>
          <w:p w14:paraId="4FCE38E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9000 Series Ballast Option Kit</w:t>
            </w:r>
          </w:p>
        </w:tc>
        <w:tc>
          <w:tcPr>
            <w:tcW w:w="2200" w:type="dxa"/>
            <w:tcBorders>
              <w:top w:val="nil"/>
              <w:left w:val="nil"/>
              <w:bottom w:val="single" w:sz="4" w:space="0" w:color="auto"/>
              <w:right w:val="single" w:sz="4" w:space="0" w:color="auto"/>
            </w:tcBorders>
            <w:shd w:val="clear" w:color="000000" w:fill="FFFFFF"/>
            <w:vAlign w:val="center"/>
            <w:hideMark/>
          </w:tcPr>
          <w:p w14:paraId="3568ED1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120672-B21</w:t>
            </w:r>
          </w:p>
        </w:tc>
        <w:tc>
          <w:tcPr>
            <w:tcW w:w="1180" w:type="dxa"/>
            <w:tcBorders>
              <w:top w:val="nil"/>
              <w:left w:val="nil"/>
              <w:bottom w:val="single" w:sz="4" w:space="0" w:color="auto"/>
              <w:right w:val="single" w:sz="4" w:space="0" w:color="auto"/>
            </w:tcBorders>
            <w:shd w:val="clear" w:color="000000" w:fill="FFFFFF"/>
            <w:vAlign w:val="center"/>
            <w:hideMark/>
          </w:tcPr>
          <w:p w14:paraId="155CBE5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1FFA6F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EBECC4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4FD16D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 </w:t>
            </w:r>
          </w:p>
        </w:tc>
        <w:tc>
          <w:tcPr>
            <w:tcW w:w="4060" w:type="dxa"/>
            <w:tcBorders>
              <w:top w:val="nil"/>
              <w:left w:val="nil"/>
              <w:bottom w:val="single" w:sz="4" w:space="0" w:color="auto"/>
              <w:right w:val="single" w:sz="4" w:space="0" w:color="auto"/>
            </w:tcBorders>
            <w:shd w:val="clear" w:color="000000" w:fill="FFFFFF"/>
            <w:vAlign w:val="center"/>
            <w:hideMark/>
          </w:tcPr>
          <w:p w14:paraId="7C632B9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000000" w:fill="FFFFFF"/>
            <w:vAlign w:val="center"/>
            <w:hideMark/>
          </w:tcPr>
          <w:p w14:paraId="038D5EF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120672-B21  0D1</w:t>
            </w:r>
          </w:p>
        </w:tc>
        <w:tc>
          <w:tcPr>
            <w:tcW w:w="1180" w:type="dxa"/>
            <w:tcBorders>
              <w:top w:val="nil"/>
              <w:left w:val="nil"/>
              <w:bottom w:val="single" w:sz="4" w:space="0" w:color="auto"/>
              <w:right w:val="single" w:sz="4" w:space="0" w:color="auto"/>
            </w:tcBorders>
            <w:shd w:val="clear" w:color="000000" w:fill="FFFFFF"/>
            <w:vAlign w:val="center"/>
            <w:hideMark/>
          </w:tcPr>
          <w:p w14:paraId="6180C1E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39CBB0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917781" w14:paraId="2910DC59"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8AFEBD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ΥΠ.1.178</w:t>
            </w:r>
          </w:p>
        </w:tc>
        <w:tc>
          <w:tcPr>
            <w:tcW w:w="4060" w:type="dxa"/>
            <w:tcBorders>
              <w:top w:val="nil"/>
              <w:left w:val="nil"/>
              <w:bottom w:val="single" w:sz="4" w:space="0" w:color="auto"/>
              <w:right w:val="single" w:sz="4" w:space="0" w:color="auto"/>
            </w:tcBorders>
            <w:shd w:val="clear" w:color="000000" w:fill="D9D9D9"/>
            <w:vAlign w:val="center"/>
            <w:hideMark/>
          </w:tcPr>
          <w:p w14:paraId="5FF6FFA7" w14:textId="77777777" w:rsidR="00C53A23" w:rsidRPr="009C1E22" w:rsidRDefault="00C53A23" w:rsidP="00C53A23">
            <w:pPr>
              <w:suppressAutoHyphens w:val="0"/>
              <w:spacing w:after="0"/>
              <w:jc w:val="center"/>
              <w:rPr>
                <w:b/>
                <w:bCs/>
                <w:color w:val="000000"/>
                <w:sz w:val="20"/>
                <w:szCs w:val="20"/>
                <w:lang w:val="el-GR" w:eastAsia="en-US"/>
              </w:rPr>
            </w:pPr>
            <w:r w:rsidRPr="009C1E22">
              <w:rPr>
                <w:b/>
                <w:bCs/>
                <w:color w:val="000000"/>
                <w:sz w:val="20"/>
                <w:szCs w:val="20"/>
                <w:lang w:val="el-GR" w:eastAsia="en-US"/>
              </w:rPr>
              <w:t>Σύστημα Αδιάλειπτης Παροχής Ενέργειας (</w:t>
            </w:r>
            <w:r w:rsidRPr="00C53A23">
              <w:rPr>
                <w:b/>
                <w:bCs/>
                <w:color w:val="000000"/>
                <w:sz w:val="20"/>
                <w:szCs w:val="20"/>
                <w:lang w:val="en-US" w:eastAsia="en-US"/>
              </w:rPr>
              <w:t>UPS</w:t>
            </w:r>
            <w:r w:rsidRPr="009C1E22">
              <w:rPr>
                <w:b/>
                <w:bCs/>
                <w:color w:val="000000"/>
                <w:sz w:val="20"/>
                <w:szCs w:val="20"/>
                <w:lang w:val="el-GR" w:eastAsia="en-US"/>
              </w:rPr>
              <w:t>)</w:t>
            </w:r>
          </w:p>
        </w:tc>
        <w:tc>
          <w:tcPr>
            <w:tcW w:w="2200" w:type="dxa"/>
            <w:tcBorders>
              <w:top w:val="nil"/>
              <w:left w:val="nil"/>
              <w:bottom w:val="single" w:sz="4" w:space="0" w:color="auto"/>
              <w:right w:val="single" w:sz="4" w:space="0" w:color="auto"/>
            </w:tcBorders>
            <w:shd w:val="clear" w:color="000000" w:fill="D9D9D9"/>
            <w:vAlign w:val="center"/>
            <w:hideMark/>
          </w:tcPr>
          <w:p w14:paraId="21BA8921" w14:textId="77777777" w:rsidR="00C53A23" w:rsidRPr="009C1E22" w:rsidRDefault="00C53A23" w:rsidP="00C53A23">
            <w:pPr>
              <w:suppressAutoHyphens w:val="0"/>
              <w:spacing w:after="0"/>
              <w:jc w:val="left"/>
              <w:rPr>
                <w:color w:val="000000"/>
                <w:sz w:val="20"/>
                <w:szCs w:val="20"/>
                <w:lang w:val="el-GR"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0C2B7A34" w14:textId="77777777" w:rsidR="00C53A23" w:rsidRPr="009C1E22" w:rsidRDefault="00C53A23" w:rsidP="00C53A23">
            <w:pPr>
              <w:suppressAutoHyphens w:val="0"/>
              <w:spacing w:after="0"/>
              <w:jc w:val="center"/>
              <w:rPr>
                <w:color w:val="000000"/>
                <w:sz w:val="20"/>
                <w:szCs w:val="20"/>
                <w:lang w:val="el-GR" w:eastAsia="en-US"/>
              </w:rPr>
            </w:pPr>
            <w:r w:rsidRPr="00C53A23">
              <w:rPr>
                <w:color w:val="000000"/>
                <w:sz w:val="20"/>
                <w:szCs w:val="20"/>
                <w:lang w:val="en-US" w:eastAsia="en-US"/>
              </w:rPr>
              <w:t> </w:t>
            </w:r>
          </w:p>
        </w:tc>
        <w:tc>
          <w:tcPr>
            <w:tcW w:w="36" w:type="dxa"/>
            <w:vAlign w:val="center"/>
            <w:hideMark/>
          </w:tcPr>
          <w:p w14:paraId="7AFBCDBE" w14:textId="77777777" w:rsidR="00C53A23" w:rsidRPr="009C1E22" w:rsidRDefault="00C53A23" w:rsidP="00C53A23">
            <w:pPr>
              <w:suppressAutoHyphens w:val="0"/>
              <w:spacing w:after="0"/>
              <w:jc w:val="left"/>
              <w:rPr>
                <w:rFonts w:ascii="Times New Roman" w:hAnsi="Times New Roman" w:cs="Times New Roman"/>
                <w:sz w:val="20"/>
                <w:szCs w:val="20"/>
                <w:lang w:val="el-GR" w:eastAsia="en-US"/>
              </w:rPr>
            </w:pPr>
          </w:p>
        </w:tc>
      </w:tr>
      <w:tr w:rsidR="00C53A23" w:rsidRPr="00C53A23" w14:paraId="6826E5B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6E2129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ΥΠ.1.179</w:t>
            </w:r>
          </w:p>
        </w:tc>
        <w:tc>
          <w:tcPr>
            <w:tcW w:w="4060" w:type="dxa"/>
            <w:tcBorders>
              <w:top w:val="nil"/>
              <w:left w:val="nil"/>
              <w:bottom w:val="single" w:sz="4" w:space="0" w:color="auto"/>
              <w:right w:val="single" w:sz="4" w:space="0" w:color="auto"/>
            </w:tcBorders>
            <w:shd w:val="clear" w:color="000000" w:fill="D9D9D9"/>
            <w:vAlign w:val="center"/>
            <w:hideMark/>
          </w:tcPr>
          <w:p w14:paraId="29EFA63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69C8356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40B60E8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357536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45280D7" w14:textId="77777777" w:rsidTr="00C53A23">
        <w:trPr>
          <w:trHeight w:val="76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74774C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lastRenderedPageBreak/>
              <w:t>ΥΠ.1.180</w:t>
            </w:r>
          </w:p>
        </w:tc>
        <w:tc>
          <w:tcPr>
            <w:tcW w:w="4060" w:type="dxa"/>
            <w:tcBorders>
              <w:top w:val="nil"/>
              <w:left w:val="nil"/>
              <w:bottom w:val="single" w:sz="4" w:space="0" w:color="auto"/>
              <w:right w:val="single" w:sz="4" w:space="0" w:color="auto"/>
            </w:tcBorders>
            <w:shd w:val="clear" w:color="auto" w:fill="auto"/>
            <w:vAlign w:val="center"/>
            <w:hideMark/>
          </w:tcPr>
          <w:p w14:paraId="4B579AD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APC MGE Galaxy 3500 10KVA 400V with (3) Battery Modules/ Expandable to 4, Start - up 5X8</w:t>
            </w:r>
          </w:p>
        </w:tc>
        <w:tc>
          <w:tcPr>
            <w:tcW w:w="2200" w:type="dxa"/>
            <w:tcBorders>
              <w:top w:val="nil"/>
              <w:left w:val="nil"/>
              <w:bottom w:val="single" w:sz="4" w:space="0" w:color="auto"/>
              <w:right w:val="single" w:sz="4" w:space="0" w:color="auto"/>
            </w:tcBorders>
            <w:shd w:val="clear" w:color="auto" w:fill="auto"/>
            <w:vAlign w:val="center"/>
            <w:hideMark/>
          </w:tcPr>
          <w:p w14:paraId="7ADCB5F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G35T10KH3B4S</w:t>
            </w:r>
          </w:p>
        </w:tc>
        <w:tc>
          <w:tcPr>
            <w:tcW w:w="1180" w:type="dxa"/>
            <w:tcBorders>
              <w:top w:val="nil"/>
              <w:left w:val="nil"/>
              <w:bottom w:val="single" w:sz="4" w:space="0" w:color="auto"/>
              <w:right w:val="single" w:sz="4" w:space="0" w:color="auto"/>
            </w:tcBorders>
            <w:shd w:val="clear" w:color="auto" w:fill="auto"/>
            <w:vAlign w:val="center"/>
            <w:hideMark/>
          </w:tcPr>
          <w:p w14:paraId="003DF95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4921C3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3A3030B"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BFBFBF"/>
            <w:vAlign w:val="center"/>
            <w:hideMark/>
          </w:tcPr>
          <w:p w14:paraId="7C25AC2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4060" w:type="dxa"/>
            <w:tcBorders>
              <w:top w:val="nil"/>
              <w:left w:val="nil"/>
              <w:bottom w:val="single" w:sz="4" w:space="0" w:color="auto"/>
              <w:right w:val="single" w:sz="4" w:space="0" w:color="auto"/>
            </w:tcBorders>
            <w:shd w:val="clear" w:color="000000" w:fill="BFBFBF"/>
            <w:vAlign w:val="center"/>
            <w:hideMark/>
          </w:tcPr>
          <w:p w14:paraId="4C4AD55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2200" w:type="dxa"/>
            <w:tcBorders>
              <w:top w:val="nil"/>
              <w:left w:val="nil"/>
              <w:bottom w:val="single" w:sz="4" w:space="0" w:color="auto"/>
              <w:right w:val="single" w:sz="4" w:space="0" w:color="auto"/>
            </w:tcBorders>
            <w:shd w:val="clear" w:color="000000" w:fill="BFBFBF"/>
            <w:vAlign w:val="center"/>
            <w:hideMark/>
          </w:tcPr>
          <w:p w14:paraId="6DE6939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BFBFBF"/>
            <w:vAlign w:val="center"/>
            <w:hideMark/>
          </w:tcPr>
          <w:p w14:paraId="41B9CC4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0FDF469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8614083" w14:textId="77777777" w:rsidTr="00C53A23">
        <w:trPr>
          <w:trHeight w:val="255"/>
        </w:trPr>
        <w:tc>
          <w:tcPr>
            <w:tcW w:w="1160" w:type="dxa"/>
            <w:tcBorders>
              <w:top w:val="nil"/>
              <w:left w:val="nil"/>
              <w:bottom w:val="single" w:sz="4" w:space="0" w:color="auto"/>
              <w:right w:val="nil"/>
            </w:tcBorders>
            <w:shd w:val="clear" w:color="auto" w:fill="auto"/>
            <w:noWrap/>
            <w:vAlign w:val="center"/>
            <w:hideMark/>
          </w:tcPr>
          <w:p w14:paraId="1FB872B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4060" w:type="dxa"/>
            <w:tcBorders>
              <w:top w:val="nil"/>
              <w:left w:val="nil"/>
              <w:bottom w:val="single" w:sz="4" w:space="0" w:color="auto"/>
              <w:right w:val="nil"/>
            </w:tcBorders>
            <w:shd w:val="clear" w:color="auto" w:fill="auto"/>
            <w:noWrap/>
            <w:vAlign w:val="center"/>
            <w:hideMark/>
          </w:tcPr>
          <w:p w14:paraId="0215DFC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2200" w:type="dxa"/>
            <w:tcBorders>
              <w:top w:val="nil"/>
              <w:left w:val="nil"/>
              <w:bottom w:val="single" w:sz="4" w:space="0" w:color="auto"/>
              <w:right w:val="nil"/>
            </w:tcBorders>
            <w:shd w:val="clear" w:color="auto" w:fill="auto"/>
            <w:noWrap/>
            <w:vAlign w:val="center"/>
            <w:hideMark/>
          </w:tcPr>
          <w:p w14:paraId="1C35999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nil"/>
            </w:tcBorders>
            <w:shd w:val="clear" w:color="auto" w:fill="auto"/>
            <w:noWrap/>
            <w:vAlign w:val="center"/>
            <w:hideMark/>
          </w:tcPr>
          <w:p w14:paraId="4F525C0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5A2248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E59E6C1"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D9D9D9"/>
            <w:noWrap/>
            <w:vAlign w:val="center"/>
            <w:hideMark/>
          </w:tcPr>
          <w:p w14:paraId="25F4D52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4060" w:type="dxa"/>
            <w:tcBorders>
              <w:top w:val="nil"/>
              <w:left w:val="nil"/>
              <w:bottom w:val="single" w:sz="4" w:space="0" w:color="auto"/>
              <w:right w:val="single" w:sz="4" w:space="0" w:color="auto"/>
            </w:tcBorders>
            <w:shd w:val="clear" w:color="000000" w:fill="D9D9D9"/>
            <w:noWrap/>
            <w:vAlign w:val="center"/>
            <w:hideMark/>
          </w:tcPr>
          <w:p w14:paraId="3CA13046"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C.4.1.2    Υποέργο 1 – Έτοιμο Λογισμικό</w:t>
            </w:r>
          </w:p>
        </w:tc>
        <w:tc>
          <w:tcPr>
            <w:tcW w:w="2200" w:type="dxa"/>
            <w:tcBorders>
              <w:top w:val="nil"/>
              <w:left w:val="nil"/>
              <w:bottom w:val="single" w:sz="4" w:space="0" w:color="auto"/>
              <w:right w:val="single" w:sz="4" w:space="0" w:color="auto"/>
            </w:tcBorders>
            <w:shd w:val="clear" w:color="000000" w:fill="D9D9D9"/>
            <w:noWrap/>
            <w:vAlign w:val="center"/>
            <w:hideMark/>
          </w:tcPr>
          <w:p w14:paraId="0EC5CCB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noWrap/>
            <w:vAlign w:val="center"/>
            <w:hideMark/>
          </w:tcPr>
          <w:p w14:paraId="554C4A4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6ACB251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5CC2AFB" w14:textId="77777777" w:rsidTr="00C53A23">
        <w:trPr>
          <w:trHeight w:val="255"/>
        </w:trPr>
        <w:tc>
          <w:tcPr>
            <w:tcW w:w="11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29F62B0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Α/Α</w:t>
            </w:r>
          </w:p>
        </w:tc>
        <w:tc>
          <w:tcPr>
            <w:tcW w:w="40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63DE0FE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ΠΕΡΙΓΡΑΦΗ</w:t>
            </w:r>
          </w:p>
        </w:tc>
        <w:tc>
          <w:tcPr>
            <w:tcW w:w="2200" w:type="dxa"/>
            <w:vMerge w:val="restart"/>
            <w:tcBorders>
              <w:top w:val="nil"/>
              <w:left w:val="single" w:sz="4" w:space="0" w:color="auto"/>
              <w:bottom w:val="single" w:sz="4" w:space="0" w:color="000000"/>
              <w:right w:val="single" w:sz="4" w:space="0" w:color="auto"/>
            </w:tcBorders>
            <w:shd w:val="clear" w:color="000000" w:fill="D9D9D9"/>
            <w:vAlign w:val="center"/>
            <w:hideMark/>
          </w:tcPr>
          <w:p w14:paraId="5915C32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ΤΥΠΟΣ</w:t>
            </w:r>
          </w:p>
        </w:tc>
        <w:tc>
          <w:tcPr>
            <w:tcW w:w="1180" w:type="dxa"/>
            <w:vMerge w:val="restart"/>
            <w:tcBorders>
              <w:top w:val="nil"/>
              <w:left w:val="single" w:sz="4" w:space="0" w:color="auto"/>
              <w:bottom w:val="single" w:sz="4" w:space="0" w:color="auto"/>
              <w:right w:val="single" w:sz="4" w:space="0" w:color="auto"/>
            </w:tcBorders>
            <w:shd w:val="clear" w:color="000000" w:fill="D9D9D9"/>
            <w:vAlign w:val="center"/>
            <w:hideMark/>
          </w:tcPr>
          <w:p w14:paraId="32EC70A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ΠΟΣΟΤΗΤΑ</w:t>
            </w:r>
          </w:p>
        </w:tc>
        <w:tc>
          <w:tcPr>
            <w:tcW w:w="36" w:type="dxa"/>
            <w:vAlign w:val="center"/>
            <w:hideMark/>
          </w:tcPr>
          <w:p w14:paraId="33AAAD6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0C7428A"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7499A6BD"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459E8C68"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000000"/>
              <w:right w:val="single" w:sz="4" w:space="0" w:color="auto"/>
            </w:tcBorders>
            <w:vAlign w:val="center"/>
            <w:hideMark/>
          </w:tcPr>
          <w:p w14:paraId="6E7D5369"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58F5D6FC"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6A45547E" w14:textId="77777777" w:rsidR="00C53A23" w:rsidRPr="00C53A23" w:rsidRDefault="00C53A23" w:rsidP="00C53A23">
            <w:pPr>
              <w:suppressAutoHyphens w:val="0"/>
              <w:spacing w:after="0"/>
              <w:jc w:val="center"/>
              <w:rPr>
                <w:b/>
                <w:bCs/>
                <w:color w:val="000000"/>
                <w:sz w:val="20"/>
                <w:szCs w:val="20"/>
                <w:lang w:val="en-US" w:eastAsia="en-US"/>
              </w:rPr>
            </w:pPr>
          </w:p>
        </w:tc>
      </w:tr>
      <w:tr w:rsidR="00C53A23" w:rsidRPr="00C53A23" w14:paraId="079A53E8"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775056A9"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601989E1"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000000"/>
              <w:right w:val="single" w:sz="4" w:space="0" w:color="auto"/>
            </w:tcBorders>
            <w:vAlign w:val="center"/>
            <w:hideMark/>
          </w:tcPr>
          <w:p w14:paraId="4ECB651D"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6BF2E459"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602F09D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5D12F7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6919EF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ΥΠ.1.181</w:t>
            </w:r>
          </w:p>
        </w:tc>
        <w:tc>
          <w:tcPr>
            <w:tcW w:w="4060" w:type="dxa"/>
            <w:tcBorders>
              <w:top w:val="nil"/>
              <w:left w:val="nil"/>
              <w:bottom w:val="single" w:sz="4" w:space="0" w:color="auto"/>
              <w:right w:val="single" w:sz="4" w:space="0" w:color="auto"/>
            </w:tcBorders>
            <w:shd w:val="clear" w:color="000000" w:fill="D9D9D9"/>
            <w:vAlign w:val="center"/>
            <w:hideMark/>
          </w:tcPr>
          <w:p w14:paraId="5B8CE9C2"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Λογισμικό Virtualization</w:t>
            </w:r>
          </w:p>
        </w:tc>
        <w:tc>
          <w:tcPr>
            <w:tcW w:w="2200" w:type="dxa"/>
            <w:tcBorders>
              <w:top w:val="nil"/>
              <w:left w:val="nil"/>
              <w:bottom w:val="single" w:sz="4" w:space="0" w:color="auto"/>
              <w:right w:val="single" w:sz="4" w:space="0" w:color="auto"/>
            </w:tcBorders>
            <w:shd w:val="clear" w:color="000000" w:fill="D9D9D9"/>
            <w:vAlign w:val="center"/>
            <w:hideMark/>
          </w:tcPr>
          <w:p w14:paraId="47F0AAD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6D7D5F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51397F3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3093FA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517296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ΥΠ.1.182</w:t>
            </w:r>
          </w:p>
        </w:tc>
        <w:tc>
          <w:tcPr>
            <w:tcW w:w="4060" w:type="dxa"/>
            <w:tcBorders>
              <w:top w:val="nil"/>
              <w:left w:val="nil"/>
              <w:bottom w:val="single" w:sz="4" w:space="0" w:color="auto"/>
              <w:right w:val="single" w:sz="4" w:space="0" w:color="auto"/>
            </w:tcBorders>
            <w:shd w:val="clear" w:color="000000" w:fill="D9D9D9"/>
            <w:vAlign w:val="center"/>
            <w:hideMark/>
          </w:tcPr>
          <w:p w14:paraId="449BEBDF"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2CB49E3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28271D9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7FA61F3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0C18B4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4DBB11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ΥΠ.1.183</w:t>
            </w:r>
          </w:p>
        </w:tc>
        <w:tc>
          <w:tcPr>
            <w:tcW w:w="4060" w:type="dxa"/>
            <w:tcBorders>
              <w:top w:val="nil"/>
              <w:left w:val="nil"/>
              <w:bottom w:val="single" w:sz="4" w:space="0" w:color="auto"/>
              <w:right w:val="single" w:sz="4" w:space="0" w:color="auto"/>
            </w:tcBorders>
            <w:shd w:val="clear" w:color="auto" w:fill="auto"/>
            <w:vAlign w:val="center"/>
            <w:hideMark/>
          </w:tcPr>
          <w:p w14:paraId="6B2503B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OracleVM Premium Limited</w:t>
            </w:r>
          </w:p>
        </w:tc>
        <w:tc>
          <w:tcPr>
            <w:tcW w:w="2200" w:type="dxa"/>
            <w:tcBorders>
              <w:top w:val="nil"/>
              <w:left w:val="nil"/>
              <w:bottom w:val="single" w:sz="4" w:space="0" w:color="auto"/>
              <w:right w:val="single" w:sz="4" w:space="0" w:color="auto"/>
            </w:tcBorders>
            <w:shd w:val="clear" w:color="auto" w:fill="auto"/>
            <w:vAlign w:val="center"/>
            <w:hideMark/>
          </w:tcPr>
          <w:p w14:paraId="060C46D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0068B5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361C24E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AECB0D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C086A2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ΥΠ.1.184</w:t>
            </w:r>
          </w:p>
        </w:tc>
        <w:tc>
          <w:tcPr>
            <w:tcW w:w="4060" w:type="dxa"/>
            <w:tcBorders>
              <w:top w:val="nil"/>
              <w:left w:val="nil"/>
              <w:bottom w:val="single" w:sz="4" w:space="0" w:color="auto"/>
              <w:right w:val="single" w:sz="4" w:space="0" w:color="auto"/>
            </w:tcBorders>
            <w:shd w:val="clear" w:color="000000" w:fill="D9D9D9"/>
            <w:vAlign w:val="center"/>
            <w:hideMark/>
          </w:tcPr>
          <w:p w14:paraId="79DD015A"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2E89D9D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9763E8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4848C64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337C96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548464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ΥΠ.1.185</w:t>
            </w:r>
          </w:p>
        </w:tc>
        <w:tc>
          <w:tcPr>
            <w:tcW w:w="4060" w:type="dxa"/>
            <w:tcBorders>
              <w:top w:val="nil"/>
              <w:left w:val="nil"/>
              <w:bottom w:val="single" w:sz="4" w:space="0" w:color="auto"/>
              <w:right w:val="single" w:sz="4" w:space="0" w:color="auto"/>
            </w:tcBorders>
            <w:shd w:val="clear" w:color="auto" w:fill="auto"/>
            <w:vAlign w:val="center"/>
            <w:hideMark/>
          </w:tcPr>
          <w:p w14:paraId="50BBD68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OracleVM Premium Limited</w:t>
            </w:r>
          </w:p>
        </w:tc>
        <w:tc>
          <w:tcPr>
            <w:tcW w:w="2200" w:type="dxa"/>
            <w:tcBorders>
              <w:top w:val="nil"/>
              <w:left w:val="nil"/>
              <w:bottom w:val="single" w:sz="4" w:space="0" w:color="auto"/>
              <w:right w:val="single" w:sz="4" w:space="0" w:color="auto"/>
            </w:tcBorders>
            <w:shd w:val="clear" w:color="auto" w:fill="auto"/>
            <w:vAlign w:val="center"/>
            <w:hideMark/>
          </w:tcPr>
          <w:p w14:paraId="512295C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6D8896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2C1BD7E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03EFD9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E3695F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ΥΠ.1.186</w:t>
            </w:r>
          </w:p>
        </w:tc>
        <w:tc>
          <w:tcPr>
            <w:tcW w:w="4060" w:type="dxa"/>
            <w:tcBorders>
              <w:top w:val="nil"/>
              <w:left w:val="nil"/>
              <w:bottom w:val="single" w:sz="4" w:space="0" w:color="auto"/>
              <w:right w:val="single" w:sz="4" w:space="0" w:color="auto"/>
            </w:tcBorders>
            <w:shd w:val="clear" w:color="000000" w:fill="D9D9D9"/>
            <w:vAlign w:val="center"/>
            <w:hideMark/>
          </w:tcPr>
          <w:p w14:paraId="1F23EFE3"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Test Environment</w:t>
            </w:r>
          </w:p>
        </w:tc>
        <w:tc>
          <w:tcPr>
            <w:tcW w:w="2200" w:type="dxa"/>
            <w:tcBorders>
              <w:top w:val="nil"/>
              <w:left w:val="nil"/>
              <w:bottom w:val="single" w:sz="4" w:space="0" w:color="auto"/>
              <w:right w:val="single" w:sz="4" w:space="0" w:color="auto"/>
            </w:tcBorders>
            <w:shd w:val="clear" w:color="000000" w:fill="D9D9D9"/>
            <w:vAlign w:val="center"/>
            <w:hideMark/>
          </w:tcPr>
          <w:p w14:paraId="40B6920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70E24F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34ABDCB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E6B258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B92A08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ΥΠ.1.187</w:t>
            </w:r>
          </w:p>
        </w:tc>
        <w:tc>
          <w:tcPr>
            <w:tcW w:w="4060" w:type="dxa"/>
            <w:tcBorders>
              <w:top w:val="nil"/>
              <w:left w:val="nil"/>
              <w:bottom w:val="single" w:sz="4" w:space="0" w:color="auto"/>
              <w:right w:val="single" w:sz="4" w:space="0" w:color="auto"/>
            </w:tcBorders>
            <w:shd w:val="clear" w:color="auto" w:fill="auto"/>
            <w:vAlign w:val="center"/>
            <w:hideMark/>
          </w:tcPr>
          <w:p w14:paraId="5324663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xml:space="preserve">Oracle VM Premier Limited support  </w:t>
            </w:r>
          </w:p>
        </w:tc>
        <w:tc>
          <w:tcPr>
            <w:tcW w:w="2200" w:type="dxa"/>
            <w:tcBorders>
              <w:top w:val="nil"/>
              <w:left w:val="nil"/>
              <w:bottom w:val="single" w:sz="4" w:space="0" w:color="auto"/>
              <w:right w:val="single" w:sz="4" w:space="0" w:color="auto"/>
            </w:tcBorders>
            <w:shd w:val="clear" w:color="auto" w:fill="auto"/>
            <w:vAlign w:val="center"/>
            <w:hideMark/>
          </w:tcPr>
          <w:p w14:paraId="3672B87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A1B1DD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D55C4C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C63EAC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F8B124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ΥΠ.1.188</w:t>
            </w:r>
          </w:p>
        </w:tc>
        <w:tc>
          <w:tcPr>
            <w:tcW w:w="4060" w:type="dxa"/>
            <w:tcBorders>
              <w:top w:val="nil"/>
              <w:left w:val="nil"/>
              <w:bottom w:val="single" w:sz="4" w:space="0" w:color="auto"/>
              <w:right w:val="single" w:sz="4" w:space="0" w:color="auto"/>
            </w:tcBorders>
            <w:shd w:val="clear" w:color="000000" w:fill="D9D9D9"/>
            <w:vAlign w:val="center"/>
            <w:hideMark/>
          </w:tcPr>
          <w:p w14:paraId="1548A853"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Λειτουργικά Συστήματα</w:t>
            </w:r>
          </w:p>
        </w:tc>
        <w:tc>
          <w:tcPr>
            <w:tcW w:w="2200" w:type="dxa"/>
            <w:tcBorders>
              <w:top w:val="nil"/>
              <w:left w:val="nil"/>
              <w:bottom w:val="single" w:sz="4" w:space="0" w:color="auto"/>
              <w:right w:val="single" w:sz="4" w:space="0" w:color="auto"/>
            </w:tcBorders>
            <w:shd w:val="clear" w:color="000000" w:fill="D9D9D9"/>
            <w:vAlign w:val="center"/>
            <w:hideMark/>
          </w:tcPr>
          <w:p w14:paraId="1F6E481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4D0E00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3C2ED9B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360965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033645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ΥΠ.1.189</w:t>
            </w:r>
          </w:p>
        </w:tc>
        <w:tc>
          <w:tcPr>
            <w:tcW w:w="4060" w:type="dxa"/>
            <w:tcBorders>
              <w:top w:val="nil"/>
              <w:left w:val="nil"/>
              <w:bottom w:val="single" w:sz="4" w:space="0" w:color="auto"/>
              <w:right w:val="single" w:sz="4" w:space="0" w:color="auto"/>
            </w:tcBorders>
            <w:shd w:val="clear" w:color="000000" w:fill="D9D9D9"/>
            <w:vAlign w:val="center"/>
            <w:hideMark/>
          </w:tcPr>
          <w:p w14:paraId="5E9DE594"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6A7D358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07B894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7E4E780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6FA83C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B73643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ΥΠ.1.190</w:t>
            </w:r>
          </w:p>
        </w:tc>
        <w:tc>
          <w:tcPr>
            <w:tcW w:w="4060" w:type="dxa"/>
            <w:tcBorders>
              <w:top w:val="nil"/>
              <w:left w:val="nil"/>
              <w:bottom w:val="single" w:sz="4" w:space="0" w:color="auto"/>
              <w:right w:val="single" w:sz="4" w:space="0" w:color="auto"/>
            </w:tcBorders>
            <w:shd w:val="clear" w:color="auto" w:fill="auto"/>
            <w:vAlign w:val="center"/>
            <w:hideMark/>
          </w:tcPr>
          <w:p w14:paraId="24D7593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Enterprise Linux Basic Limited Support</w:t>
            </w:r>
          </w:p>
        </w:tc>
        <w:tc>
          <w:tcPr>
            <w:tcW w:w="2200" w:type="dxa"/>
            <w:tcBorders>
              <w:top w:val="nil"/>
              <w:left w:val="nil"/>
              <w:bottom w:val="single" w:sz="4" w:space="0" w:color="auto"/>
              <w:right w:val="single" w:sz="4" w:space="0" w:color="auto"/>
            </w:tcBorders>
            <w:shd w:val="clear" w:color="auto" w:fill="auto"/>
            <w:vAlign w:val="center"/>
            <w:hideMark/>
          </w:tcPr>
          <w:p w14:paraId="748622F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8F7457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27</w:t>
            </w:r>
          </w:p>
        </w:tc>
        <w:tc>
          <w:tcPr>
            <w:tcW w:w="36" w:type="dxa"/>
            <w:vAlign w:val="center"/>
            <w:hideMark/>
          </w:tcPr>
          <w:p w14:paraId="21312F9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AF371D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39E225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ΥΠ.1.191</w:t>
            </w:r>
          </w:p>
        </w:tc>
        <w:tc>
          <w:tcPr>
            <w:tcW w:w="4060" w:type="dxa"/>
            <w:tcBorders>
              <w:top w:val="nil"/>
              <w:left w:val="nil"/>
              <w:bottom w:val="single" w:sz="4" w:space="0" w:color="auto"/>
              <w:right w:val="single" w:sz="4" w:space="0" w:color="auto"/>
            </w:tcBorders>
            <w:shd w:val="clear" w:color="auto" w:fill="auto"/>
            <w:vAlign w:val="center"/>
            <w:hideMark/>
          </w:tcPr>
          <w:p w14:paraId="649739B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CentOS</w:t>
            </w:r>
          </w:p>
        </w:tc>
        <w:tc>
          <w:tcPr>
            <w:tcW w:w="2200" w:type="dxa"/>
            <w:tcBorders>
              <w:top w:val="nil"/>
              <w:left w:val="nil"/>
              <w:bottom w:val="single" w:sz="4" w:space="0" w:color="auto"/>
              <w:right w:val="single" w:sz="4" w:space="0" w:color="auto"/>
            </w:tcBorders>
            <w:shd w:val="clear" w:color="auto" w:fill="auto"/>
            <w:vAlign w:val="center"/>
            <w:hideMark/>
          </w:tcPr>
          <w:p w14:paraId="188F105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3724C5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8</w:t>
            </w:r>
          </w:p>
        </w:tc>
        <w:tc>
          <w:tcPr>
            <w:tcW w:w="36" w:type="dxa"/>
            <w:vAlign w:val="center"/>
            <w:hideMark/>
          </w:tcPr>
          <w:p w14:paraId="12E7A00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DE4A54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862B5D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ΥΠ.1.192</w:t>
            </w:r>
          </w:p>
        </w:tc>
        <w:tc>
          <w:tcPr>
            <w:tcW w:w="4060" w:type="dxa"/>
            <w:tcBorders>
              <w:top w:val="nil"/>
              <w:left w:val="nil"/>
              <w:bottom w:val="single" w:sz="4" w:space="0" w:color="auto"/>
              <w:right w:val="single" w:sz="4" w:space="0" w:color="auto"/>
            </w:tcBorders>
            <w:shd w:val="clear" w:color="auto" w:fill="auto"/>
            <w:vAlign w:val="center"/>
            <w:hideMark/>
          </w:tcPr>
          <w:p w14:paraId="0DE6110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ClamAV</w:t>
            </w:r>
          </w:p>
        </w:tc>
        <w:tc>
          <w:tcPr>
            <w:tcW w:w="2200" w:type="dxa"/>
            <w:tcBorders>
              <w:top w:val="nil"/>
              <w:left w:val="nil"/>
              <w:bottom w:val="single" w:sz="4" w:space="0" w:color="auto"/>
              <w:right w:val="single" w:sz="4" w:space="0" w:color="auto"/>
            </w:tcBorders>
            <w:shd w:val="clear" w:color="auto" w:fill="auto"/>
            <w:vAlign w:val="center"/>
            <w:hideMark/>
          </w:tcPr>
          <w:p w14:paraId="4E282E4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68459D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35</w:t>
            </w:r>
          </w:p>
        </w:tc>
        <w:tc>
          <w:tcPr>
            <w:tcW w:w="36" w:type="dxa"/>
            <w:vAlign w:val="center"/>
            <w:hideMark/>
          </w:tcPr>
          <w:p w14:paraId="4E779D9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D23BA3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7A6952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ΥΠ.1.193</w:t>
            </w:r>
          </w:p>
        </w:tc>
        <w:tc>
          <w:tcPr>
            <w:tcW w:w="4060" w:type="dxa"/>
            <w:tcBorders>
              <w:top w:val="nil"/>
              <w:left w:val="nil"/>
              <w:bottom w:val="single" w:sz="4" w:space="0" w:color="auto"/>
              <w:right w:val="single" w:sz="4" w:space="0" w:color="auto"/>
            </w:tcBorders>
            <w:shd w:val="clear" w:color="000000" w:fill="D9D9D9"/>
            <w:vAlign w:val="center"/>
            <w:hideMark/>
          </w:tcPr>
          <w:p w14:paraId="3CB5B225"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2180044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473081D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AF1E67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4E6712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EAB153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ΥΠ.1.194</w:t>
            </w:r>
          </w:p>
        </w:tc>
        <w:tc>
          <w:tcPr>
            <w:tcW w:w="4060" w:type="dxa"/>
            <w:tcBorders>
              <w:top w:val="nil"/>
              <w:left w:val="nil"/>
              <w:bottom w:val="single" w:sz="4" w:space="0" w:color="auto"/>
              <w:right w:val="single" w:sz="4" w:space="0" w:color="auto"/>
            </w:tcBorders>
            <w:shd w:val="clear" w:color="auto" w:fill="auto"/>
            <w:vAlign w:val="center"/>
            <w:hideMark/>
          </w:tcPr>
          <w:p w14:paraId="045A8F6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Enterprise Linux Basic Limited Support</w:t>
            </w:r>
          </w:p>
        </w:tc>
        <w:tc>
          <w:tcPr>
            <w:tcW w:w="2200" w:type="dxa"/>
            <w:tcBorders>
              <w:top w:val="nil"/>
              <w:left w:val="nil"/>
              <w:bottom w:val="single" w:sz="4" w:space="0" w:color="auto"/>
              <w:right w:val="single" w:sz="4" w:space="0" w:color="auto"/>
            </w:tcBorders>
            <w:shd w:val="clear" w:color="auto" w:fill="auto"/>
            <w:vAlign w:val="center"/>
            <w:hideMark/>
          </w:tcPr>
          <w:p w14:paraId="213CAFA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02B3A7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27</w:t>
            </w:r>
          </w:p>
        </w:tc>
        <w:tc>
          <w:tcPr>
            <w:tcW w:w="36" w:type="dxa"/>
            <w:vAlign w:val="center"/>
            <w:hideMark/>
          </w:tcPr>
          <w:p w14:paraId="056F965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CDEFD0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78FA2D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ΥΠ.1.195</w:t>
            </w:r>
          </w:p>
        </w:tc>
        <w:tc>
          <w:tcPr>
            <w:tcW w:w="4060" w:type="dxa"/>
            <w:tcBorders>
              <w:top w:val="nil"/>
              <w:left w:val="nil"/>
              <w:bottom w:val="single" w:sz="4" w:space="0" w:color="auto"/>
              <w:right w:val="single" w:sz="4" w:space="0" w:color="auto"/>
            </w:tcBorders>
            <w:shd w:val="clear" w:color="auto" w:fill="auto"/>
            <w:vAlign w:val="center"/>
            <w:hideMark/>
          </w:tcPr>
          <w:p w14:paraId="1C66B20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CentOS</w:t>
            </w:r>
          </w:p>
        </w:tc>
        <w:tc>
          <w:tcPr>
            <w:tcW w:w="2200" w:type="dxa"/>
            <w:tcBorders>
              <w:top w:val="nil"/>
              <w:left w:val="nil"/>
              <w:bottom w:val="single" w:sz="4" w:space="0" w:color="auto"/>
              <w:right w:val="single" w:sz="4" w:space="0" w:color="auto"/>
            </w:tcBorders>
            <w:shd w:val="clear" w:color="auto" w:fill="auto"/>
            <w:vAlign w:val="center"/>
            <w:hideMark/>
          </w:tcPr>
          <w:p w14:paraId="2AC8788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7C5BA6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8</w:t>
            </w:r>
          </w:p>
        </w:tc>
        <w:tc>
          <w:tcPr>
            <w:tcW w:w="36" w:type="dxa"/>
            <w:vAlign w:val="center"/>
            <w:hideMark/>
          </w:tcPr>
          <w:p w14:paraId="278CBA9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C75055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19E155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ΥΠ.1.196</w:t>
            </w:r>
          </w:p>
        </w:tc>
        <w:tc>
          <w:tcPr>
            <w:tcW w:w="4060" w:type="dxa"/>
            <w:tcBorders>
              <w:top w:val="nil"/>
              <w:left w:val="nil"/>
              <w:bottom w:val="single" w:sz="4" w:space="0" w:color="auto"/>
              <w:right w:val="single" w:sz="4" w:space="0" w:color="auto"/>
            </w:tcBorders>
            <w:shd w:val="clear" w:color="auto" w:fill="auto"/>
            <w:vAlign w:val="center"/>
            <w:hideMark/>
          </w:tcPr>
          <w:p w14:paraId="58A67B7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ClamAV</w:t>
            </w:r>
          </w:p>
        </w:tc>
        <w:tc>
          <w:tcPr>
            <w:tcW w:w="2200" w:type="dxa"/>
            <w:tcBorders>
              <w:top w:val="nil"/>
              <w:left w:val="nil"/>
              <w:bottom w:val="single" w:sz="4" w:space="0" w:color="auto"/>
              <w:right w:val="single" w:sz="4" w:space="0" w:color="auto"/>
            </w:tcBorders>
            <w:shd w:val="clear" w:color="auto" w:fill="auto"/>
            <w:vAlign w:val="center"/>
            <w:hideMark/>
          </w:tcPr>
          <w:p w14:paraId="05DC10B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67975E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35</w:t>
            </w:r>
          </w:p>
        </w:tc>
        <w:tc>
          <w:tcPr>
            <w:tcW w:w="36" w:type="dxa"/>
            <w:vAlign w:val="center"/>
            <w:hideMark/>
          </w:tcPr>
          <w:p w14:paraId="5CACCE5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DCF83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05AF91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ΥΠ.1.197</w:t>
            </w:r>
          </w:p>
        </w:tc>
        <w:tc>
          <w:tcPr>
            <w:tcW w:w="4060" w:type="dxa"/>
            <w:tcBorders>
              <w:top w:val="nil"/>
              <w:left w:val="nil"/>
              <w:bottom w:val="single" w:sz="4" w:space="0" w:color="auto"/>
              <w:right w:val="single" w:sz="4" w:space="0" w:color="auto"/>
            </w:tcBorders>
            <w:shd w:val="clear" w:color="000000" w:fill="D9D9D9"/>
            <w:vAlign w:val="center"/>
            <w:hideMark/>
          </w:tcPr>
          <w:p w14:paraId="1D1254B3"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Test Environment</w:t>
            </w:r>
          </w:p>
        </w:tc>
        <w:tc>
          <w:tcPr>
            <w:tcW w:w="2200" w:type="dxa"/>
            <w:tcBorders>
              <w:top w:val="nil"/>
              <w:left w:val="nil"/>
              <w:bottom w:val="single" w:sz="4" w:space="0" w:color="auto"/>
              <w:right w:val="single" w:sz="4" w:space="0" w:color="auto"/>
            </w:tcBorders>
            <w:shd w:val="clear" w:color="000000" w:fill="D9D9D9"/>
            <w:vAlign w:val="center"/>
            <w:hideMark/>
          </w:tcPr>
          <w:p w14:paraId="6348281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237357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7B0A6BF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85DD06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D2B17D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ΥΠ.1.198</w:t>
            </w:r>
          </w:p>
        </w:tc>
        <w:tc>
          <w:tcPr>
            <w:tcW w:w="4060" w:type="dxa"/>
            <w:tcBorders>
              <w:top w:val="nil"/>
              <w:left w:val="nil"/>
              <w:bottom w:val="single" w:sz="4" w:space="0" w:color="auto"/>
              <w:right w:val="single" w:sz="4" w:space="0" w:color="auto"/>
            </w:tcBorders>
            <w:shd w:val="clear" w:color="auto" w:fill="auto"/>
            <w:vAlign w:val="center"/>
            <w:hideMark/>
          </w:tcPr>
          <w:p w14:paraId="493E865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Enterprise Linux Basic Limited Support</w:t>
            </w:r>
          </w:p>
        </w:tc>
        <w:tc>
          <w:tcPr>
            <w:tcW w:w="2200" w:type="dxa"/>
            <w:tcBorders>
              <w:top w:val="nil"/>
              <w:left w:val="nil"/>
              <w:bottom w:val="single" w:sz="4" w:space="0" w:color="auto"/>
              <w:right w:val="single" w:sz="4" w:space="0" w:color="auto"/>
            </w:tcBorders>
            <w:shd w:val="clear" w:color="auto" w:fill="auto"/>
            <w:vAlign w:val="center"/>
            <w:hideMark/>
          </w:tcPr>
          <w:p w14:paraId="7EB4C5B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812F9D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12</w:t>
            </w:r>
          </w:p>
        </w:tc>
        <w:tc>
          <w:tcPr>
            <w:tcW w:w="36" w:type="dxa"/>
            <w:vAlign w:val="center"/>
            <w:hideMark/>
          </w:tcPr>
          <w:p w14:paraId="0B06A11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A6B4D5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212023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ΥΠ.1.199</w:t>
            </w:r>
          </w:p>
        </w:tc>
        <w:tc>
          <w:tcPr>
            <w:tcW w:w="4060" w:type="dxa"/>
            <w:tcBorders>
              <w:top w:val="nil"/>
              <w:left w:val="nil"/>
              <w:bottom w:val="single" w:sz="4" w:space="0" w:color="auto"/>
              <w:right w:val="single" w:sz="4" w:space="0" w:color="auto"/>
            </w:tcBorders>
            <w:shd w:val="clear" w:color="auto" w:fill="auto"/>
            <w:vAlign w:val="center"/>
            <w:hideMark/>
          </w:tcPr>
          <w:p w14:paraId="67EB2A2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CentOS</w:t>
            </w:r>
          </w:p>
        </w:tc>
        <w:tc>
          <w:tcPr>
            <w:tcW w:w="2200" w:type="dxa"/>
            <w:tcBorders>
              <w:top w:val="nil"/>
              <w:left w:val="nil"/>
              <w:bottom w:val="single" w:sz="4" w:space="0" w:color="auto"/>
              <w:right w:val="single" w:sz="4" w:space="0" w:color="auto"/>
            </w:tcBorders>
            <w:shd w:val="clear" w:color="auto" w:fill="auto"/>
            <w:vAlign w:val="center"/>
            <w:hideMark/>
          </w:tcPr>
          <w:p w14:paraId="43BC186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2009D7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3</w:t>
            </w:r>
          </w:p>
        </w:tc>
        <w:tc>
          <w:tcPr>
            <w:tcW w:w="36" w:type="dxa"/>
            <w:vAlign w:val="center"/>
            <w:hideMark/>
          </w:tcPr>
          <w:p w14:paraId="0CA53EE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4557418" w14:textId="77777777" w:rsidTr="00C53A23">
        <w:trPr>
          <w:trHeight w:val="255"/>
        </w:trPr>
        <w:tc>
          <w:tcPr>
            <w:tcW w:w="1160" w:type="dxa"/>
            <w:tcBorders>
              <w:top w:val="nil"/>
              <w:left w:val="nil"/>
              <w:bottom w:val="nil"/>
              <w:right w:val="nil"/>
            </w:tcBorders>
            <w:shd w:val="clear" w:color="auto" w:fill="auto"/>
            <w:noWrap/>
            <w:vAlign w:val="center"/>
            <w:hideMark/>
          </w:tcPr>
          <w:p w14:paraId="418283CE" w14:textId="77777777" w:rsidR="00C53A23" w:rsidRPr="00C53A23" w:rsidRDefault="00C53A23" w:rsidP="00C53A23">
            <w:pPr>
              <w:suppressAutoHyphens w:val="0"/>
              <w:spacing w:after="0"/>
              <w:jc w:val="center"/>
              <w:rPr>
                <w:color w:val="000000"/>
                <w:sz w:val="20"/>
                <w:szCs w:val="20"/>
                <w:lang w:val="en-US" w:eastAsia="en-US"/>
              </w:rPr>
            </w:pPr>
          </w:p>
        </w:tc>
        <w:tc>
          <w:tcPr>
            <w:tcW w:w="4060" w:type="dxa"/>
            <w:tcBorders>
              <w:top w:val="nil"/>
              <w:left w:val="nil"/>
              <w:bottom w:val="nil"/>
              <w:right w:val="nil"/>
            </w:tcBorders>
            <w:shd w:val="clear" w:color="auto" w:fill="auto"/>
            <w:noWrap/>
            <w:vAlign w:val="center"/>
            <w:hideMark/>
          </w:tcPr>
          <w:p w14:paraId="47074C1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c>
          <w:tcPr>
            <w:tcW w:w="2200" w:type="dxa"/>
            <w:tcBorders>
              <w:top w:val="nil"/>
              <w:left w:val="nil"/>
              <w:bottom w:val="nil"/>
              <w:right w:val="nil"/>
            </w:tcBorders>
            <w:shd w:val="clear" w:color="auto" w:fill="auto"/>
            <w:noWrap/>
            <w:vAlign w:val="center"/>
            <w:hideMark/>
          </w:tcPr>
          <w:p w14:paraId="7DFE77B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c>
          <w:tcPr>
            <w:tcW w:w="1180" w:type="dxa"/>
            <w:tcBorders>
              <w:top w:val="nil"/>
              <w:left w:val="nil"/>
              <w:bottom w:val="nil"/>
              <w:right w:val="nil"/>
            </w:tcBorders>
            <w:shd w:val="clear" w:color="auto" w:fill="auto"/>
            <w:noWrap/>
            <w:vAlign w:val="center"/>
            <w:hideMark/>
          </w:tcPr>
          <w:p w14:paraId="2643F9F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c>
          <w:tcPr>
            <w:tcW w:w="36" w:type="dxa"/>
            <w:vAlign w:val="center"/>
            <w:hideMark/>
          </w:tcPr>
          <w:p w14:paraId="18D8E85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1098C91" w14:textId="77777777" w:rsidTr="00C53A23">
        <w:trPr>
          <w:trHeight w:val="255"/>
        </w:trPr>
        <w:tc>
          <w:tcPr>
            <w:tcW w:w="11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D53A28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4060" w:type="dxa"/>
            <w:tcBorders>
              <w:top w:val="single" w:sz="4" w:space="0" w:color="auto"/>
              <w:left w:val="nil"/>
              <w:bottom w:val="single" w:sz="4" w:space="0" w:color="auto"/>
              <w:right w:val="single" w:sz="4" w:space="0" w:color="auto"/>
            </w:tcBorders>
            <w:shd w:val="clear" w:color="000000" w:fill="D9D9D9"/>
            <w:noWrap/>
            <w:vAlign w:val="center"/>
            <w:hideMark/>
          </w:tcPr>
          <w:p w14:paraId="3C8FA8EE"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C.4.1.4    Υποέργο 2 – Εξοπλισμός</w:t>
            </w:r>
          </w:p>
        </w:tc>
        <w:tc>
          <w:tcPr>
            <w:tcW w:w="2200" w:type="dxa"/>
            <w:tcBorders>
              <w:top w:val="single" w:sz="4" w:space="0" w:color="auto"/>
              <w:left w:val="nil"/>
              <w:bottom w:val="single" w:sz="4" w:space="0" w:color="auto"/>
              <w:right w:val="single" w:sz="4" w:space="0" w:color="auto"/>
            </w:tcBorders>
            <w:shd w:val="clear" w:color="000000" w:fill="D9D9D9"/>
            <w:noWrap/>
            <w:vAlign w:val="center"/>
            <w:hideMark/>
          </w:tcPr>
          <w:p w14:paraId="6E5084C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single" w:sz="4" w:space="0" w:color="auto"/>
              <w:left w:val="nil"/>
              <w:bottom w:val="single" w:sz="4" w:space="0" w:color="auto"/>
              <w:right w:val="single" w:sz="4" w:space="0" w:color="auto"/>
            </w:tcBorders>
            <w:shd w:val="clear" w:color="000000" w:fill="D9D9D9"/>
            <w:noWrap/>
            <w:vAlign w:val="center"/>
            <w:hideMark/>
          </w:tcPr>
          <w:p w14:paraId="2203C49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0599316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1308A7" w14:textId="77777777" w:rsidTr="00C53A23">
        <w:trPr>
          <w:trHeight w:val="255"/>
        </w:trPr>
        <w:tc>
          <w:tcPr>
            <w:tcW w:w="11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4662877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Α/Α</w:t>
            </w:r>
          </w:p>
        </w:tc>
        <w:tc>
          <w:tcPr>
            <w:tcW w:w="40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4CF2E20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ΠΕΡΙΓΡΑΦΗ</w:t>
            </w:r>
          </w:p>
        </w:tc>
        <w:tc>
          <w:tcPr>
            <w:tcW w:w="2200" w:type="dxa"/>
            <w:vMerge w:val="restart"/>
            <w:tcBorders>
              <w:top w:val="nil"/>
              <w:left w:val="single" w:sz="4" w:space="0" w:color="auto"/>
              <w:bottom w:val="single" w:sz="4" w:space="0" w:color="auto"/>
              <w:right w:val="single" w:sz="4" w:space="0" w:color="auto"/>
            </w:tcBorders>
            <w:shd w:val="clear" w:color="000000" w:fill="D9D9D9"/>
            <w:vAlign w:val="center"/>
            <w:hideMark/>
          </w:tcPr>
          <w:p w14:paraId="1CD6EB0F"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ΤΥΠΟΣ</w:t>
            </w:r>
          </w:p>
        </w:tc>
        <w:tc>
          <w:tcPr>
            <w:tcW w:w="1180" w:type="dxa"/>
            <w:vMerge w:val="restart"/>
            <w:tcBorders>
              <w:top w:val="nil"/>
              <w:left w:val="single" w:sz="4" w:space="0" w:color="auto"/>
              <w:bottom w:val="single" w:sz="4" w:space="0" w:color="auto"/>
              <w:right w:val="single" w:sz="4" w:space="0" w:color="auto"/>
            </w:tcBorders>
            <w:shd w:val="clear" w:color="000000" w:fill="D9D9D9"/>
            <w:vAlign w:val="center"/>
            <w:hideMark/>
          </w:tcPr>
          <w:p w14:paraId="7C046C3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ΠΟΣΟΤΗΤΑ</w:t>
            </w:r>
          </w:p>
        </w:tc>
        <w:tc>
          <w:tcPr>
            <w:tcW w:w="36" w:type="dxa"/>
            <w:vAlign w:val="center"/>
            <w:hideMark/>
          </w:tcPr>
          <w:p w14:paraId="50B8B56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2BDF59D"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4A3FD445"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0DBF4099"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auto"/>
              <w:right w:val="single" w:sz="4" w:space="0" w:color="auto"/>
            </w:tcBorders>
            <w:vAlign w:val="center"/>
            <w:hideMark/>
          </w:tcPr>
          <w:p w14:paraId="7D1DE5C6"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7F04E5F8"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79F763D6" w14:textId="77777777" w:rsidR="00C53A23" w:rsidRPr="00C53A23" w:rsidRDefault="00C53A23" w:rsidP="00C53A23">
            <w:pPr>
              <w:suppressAutoHyphens w:val="0"/>
              <w:spacing w:after="0"/>
              <w:jc w:val="center"/>
              <w:rPr>
                <w:b/>
                <w:bCs/>
                <w:color w:val="000000"/>
                <w:sz w:val="20"/>
                <w:szCs w:val="20"/>
                <w:lang w:val="en-US" w:eastAsia="en-US"/>
              </w:rPr>
            </w:pPr>
          </w:p>
        </w:tc>
      </w:tr>
      <w:tr w:rsidR="00C53A23" w:rsidRPr="00C53A23" w14:paraId="32DD22F0"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6C845F06"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2D3E64F6"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auto"/>
              <w:right w:val="single" w:sz="4" w:space="0" w:color="auto"/>
            </w:tcBorders>
            <w:vAlign w:val="center"/>
            <w:hideMark/>
          </w:tcPr>
          <w:p w14:paraId="4DB40DE7"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0F863D46"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2BE95E8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09F06B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892114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w:t>
            </w:r>
          </w:p>
        </w:tc>
        <w:tc>
          <w:tcPr>
            <w:tcW w:w="4060" w:type="dxa"/>
            <w:tcBorders>
              <w:top w:val="nil"/>
              <w:left w:val="nil"/>
              <w:bottom w:val="single" w:sz="4" w:space="0" w:color="auto"/>
              <w:right w:val="single" w:sz="4" w:space="0" w:color="auto"/>
            </w:tcBorders>
            <w:shd w:val="clear" w:color="000000" w:fill="D9D9D9"/>
            <w:vAlign w:val="center"/>
            <w:hideMark/>
          </w:tcPr>
          <w:p w14:paraId="46ACA9B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Σταθμοί Εργασίας (PCs)</w:t>
            </w:r>
          </w:p>
        </w:tc>
        <w:tc>
          <w:tcPr>
            <w:tcW w:w="2200" w:type="dxa"/>
            <w:tcBorders>
              <w:top w:val="nil"/>
              <w:left w:val="nil"/>
              <w:bottom w:val="single" w:sz="4" w:space="0" w:color="auto"/>
              <w:right w:val="single" w:sz="4" w:space="0" w:color="auto"/>
            </w:tcBorders>
            <w:shd w:val="clear" w:color="000000" w:fill="D9D9D9"/>
            <w:vAlign w:val="center"/>
            <w:hideMark/>
          </w:tcPr>
          <w:p w14:paraId="68F735FB"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EDEC4F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7337D97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1B9DE4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FD296B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w:t>
            </w:r>
          </w:p>
        </w:tc>
        <w:tc>
          <w:tcPr>
            <w:tcW w:w="4060" w:type="dxa"/>
            <w:tcBorders>
              <w:top w:val="nil"/>
              <w:left w:val="nil"/>
              <w:bottom w:val="single" w:sz="4" w:space="0" w:color="auto"/>
              <w:right w:val="single" w:sz="4" w:space="0" w:color="auto"/>
            </w:tcBorders>
            <w:shd w:val="clear" w:color="000000" w:fill="FFFFFF"/>
            <w:vAlign w:val="center"/>
            <w:hideMark/>
          </w:tcPr>
          <w:p w14:paraId="3CEDCA32"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HP Compaq 6300 Pro MT PC</w:t>
            </w:r>
          </w:p>
        </w:tc>
        <w:tc>
          <w:tcPr>
            <w:tcW w:w="2200" w:type="dxa"/>
            <w:tcBorders>
              <w:top w:val="nil"/>
              <w:left w:val="nil"/>
              <w:bottom w:val="single" w:sz="4" w:space="0" w:color="auto"/>
              <w:right w:val="single" w:sz="4" w:space="0" w:color="auto"/>
            </w:tcBorders>
            <w:shd w:val="clear" w:color="000000" w:fill="FFFFFF"/>
            <w:vAlign w:val="center"/>
            <w:hideMark/>
          </w:tcPr>
          <w:p w14:paraId="0972AB7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QV983AV</w:t>
            </w:r>
          </w:p>
        </w:tc>
        <w:tc>
          <w:tcPr>
            <w:tcW w:w="1180" w:type="dxa"/>
            <w:tcBorders>
              <w:top w:val="nil"/>
              <w:left w:val="nil"/>
              <w:bottom w:val="single" w:sz="4" w:space="0" w:color="auto"/>
              <w:right w:val="single" w:sz="4" w:space="0" w:color="auto"/>
            </w:tcBorders>
            <w:shd w:val="clear" w:color="000000" w:fill="FFFFFF"/>
            <w:vAlign w:val="center"/>
            <w:hideMark/>
          </w:tcPr>
          <w:p w14:paraId="0F28E32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2E9E15D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954D90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2915AE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w:t>
            </w:r>
          </w:p>
        </w:tc>
        <w:tc>
          <w:tcPr>
            <w:tcW w:w="4060" w:type="dxa"/>
            <w:tcBorders>
              <w:top w:val="nil"/>
              <w:left w:val="nil"/>
              <w:bottom w:val="single" w:sz="4" w:space="0" w:color="auto"/>
              <w:right w:val="single" w:sz="4" w:space="0" w:color="auto"/>
            </w:tcBorders>
            <w:shd w:val="clear" w:color="000000" w:fill="FFFFFF"/>
            <w:vAlign w:val="center"/>
            <w:hideMark/>
          </w:tcPr>
          <w:p w14:paraId="2D5A301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250GB 7200 RPM 3.6 HDD</w:t>
            </w:r>
          </w:p>
        </w:tc>
        <w:tc>
          <w:tcPr>
            <w:tcW w:w="2200" w:type="dxa"/>
            <w:tcBorders>
              <w:top w:val="nil"/>
              <w:left w:val="nil"/>
              <w:bottom w:val="single" w:sz="4" w:space="0" w:color="auto"/>
              <w:right w:val="single" w:sz="4" w:space="0" w:color="auto"/>
            </w:tcBorders>
            <w:shd w:val="clear" w:color="000000" w:fill="FFFFFF"/>
            <w:vAlign w:val="center"/>
            <w:hideMark/>
          </w:tcPr>
          <w:p w14:paraId="77F37B6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QX517AV</w:t>
            </w:r>
          </w:p>
        </w:tc>
        <w:tc>
          <w:tcPr>
            <w:tcW w:w="1180" w:type="dxa"/>
            <w:tcBorders>
              <w:top w:val="nil"/>
              <w:left w:val="nil"/>
              <w:bottom w:val="single" w:sz="4" w:space="0" w:color="auto"/>
              <w:right w:val="single" w:sz="4" w:space="0" w:color="auto"/>
            </w:tcBorders>
            <w:shd w:val="clear" w:color="000000" w:fill="FFFFFF"/>
            <w:vAlign w:val="center"/>
            <w:hideMark/>
          </w:tcPr>
          <w:p w14:paraId="52D12BB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3D866EC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D7F4F2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717C53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w:t>
            </w:r>
          </w:p>
        </w:tc>
        <w:tc>
          <w:tcPr>
            <w:tcW w:w="4060" w:type="dxa"/>
            <w:tcBorders>
              <w:top w:val="nil"/>
              <w:left w:val="nil"/>
              <w:bottom w:val="single" w:sz="4" w:space="0" w:color="auto"/>
              <w:right w:val="single" w:sz="4" w:space="0" w:color="auto"/>
            </w:tcBorders>
            <w:shd w:val="clear" w:color="000000" w:fill="FFFFFF"/>
            <w:vAlign w:val="center"/>
            <w:hideMark/>
          </w:tcPr>
          <w:p w14:paraId="65F6256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Super Multi ODD</w:t>
            </w:r>
          </w:p>
        </w:tc>
        <w:tc>
          <w:tcPr>
            <w:tcW w:w="2200" w:type="dxa"/>
            <w:tcBorders>
              <w:top w:val="nil"/>
              <w:left w:val="nil"/>
              <w:bottom w:val="single" w:sz="4" w:space="0" w:color="auto"/>
              <w:right w:val="single" w:sz="4" w:space="0" w:color="auto"/>
            </w:tcBorders>
            <w:shd w:val="clear" w:color="000000" w:fill="FFFFFF"/>
            <w:vAlign w:val="center"/>
            <w:hideMark/>
          </w:tcPr>
          <w:p w14:paraId="2F069B0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QX553AV</w:t>
            </w:r>
          </w:p>
        </w:tc>
        <w:tc>
          <w:tcPr>
            <w:tcW w:w="1180" w:type="dxa"/>
            <w:tcBorders>
              <w:top w:val="nil"/>
              <w:left w:val="nil"/>
              <w:bottom w:val="single" w:sz="4" w:space="0" w:color="auto"/>
              <w:right w:val="single" w:sz="4" w:space="0" w:color="auto"/>
            </w:tcBorders>
            <w:shd w:val="clear" w:color="000000" w:fill="FFFFFF"/>
            <w:vAlign w:val="center"/>
            <w:hideMark/>
          </w:tcPr>
          <w:p w14:paraId="2B76C3A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063D6CB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D3C808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80DC79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w:t>
            </w:r>
          </w:p>
        </w:tc>
        <w:tc>
          <w:tcPr>
            <w:tcW w:w="4060" w:type="dxa"/>
            <w:tcBorders>
              <w:top w:val="nil"/>
              <w:left w:val="nil"/>
              <w:bottom w:val="single" w:sz="4" w:space="0" w:color="auto"/>
              <w:right w:val="single" w:sz="4" w:space="0" w:color="auto"/>
            </w:tcBorders>
            <w:shd w:val="clear" w:color="000000" w:fill="FFFFFF"/>
            <w:vAlign w:val="center"/>
            <w:hideMark/>
          </w:tcPr>
          <w:p w14:paraId="63ADEB8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4GB DDR3-1600 DIMM (2X2GB) RAM</w:t>
            </w:r>
          </w:p>
        </w:tc>
        <w:tc>
          <w:tcPr>
            <w:tcW w:w="2200" w:type="dxa"/>
            <w:tcBorders>
              <w:top w:val="nil"/>
              <w:left w:val="nil"/>
              <w:bottom w:val="single" w:sz="4" w:space="0" w:color="auto"/>
              <w:right w:val="single" w:sz="4" w:space="0" w:color="auto"/>
            </w:tcBorders>
            <w:shd w:val="clear" w:color="000000" w:fill="FFFFFF"/>
            <w:vAlign w:val="center"/>
            <w:hideMark/>
          </w:tcPr>
          <w:p w14:paraId="223087E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QX569AV</w:t>
            </w:r>
          </w:p>
        </w:tc>
        <w:tc>
          <w:tcPr>
            <w:tcW w:w="1180" w:type="dxa"/>
            <w:tcBorders>
              <w:top w:val="nil"/>
              <w:left w:val="nil"/>
              <w:bottom w:val="single" w:sz="4" w:space="0" w:color="auto"/>
              <w:right w:val="single" w:sz="4" w:space="0" w:color="auto"/>
            </w:tcBorders>
            <w:shd w:val="clear" w:color="000000" w:fill="FFFFFF"/>
            <w:vAlign w:val="center"/>
            <w:hideMark/>
          </w:tcPr>
          <w:p w14:paraId="3ADBAE0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18AFD9A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C98C4D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51AA33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ΥΠ.2.6</w:t>
            </w:r>
          </w:p>
        </w:tc>
        <w:tc>
          <w:tcPr>
            <w:tcW w:w="4060" w:type="dxa"/>
            <w:tcBorders>
              <w:top w:val="nil"/>
              <w:left w:val="nil"/>
              <w:bottom w:val="single" w:sz="4" w:space="0" w:color="auto"/>
              <w:right w:val="single" w:sz="4" w:space="0" w:color="auto"/>
            </w:tcBorders>
            <w:shd w:val="clear" w:color="000000" w:fill="FFFFFF"/>
            <w:vAlign w:val="center"/>
            <w:hideMark/>
          </w:tcPr>
          <w:p w14:paraId="69F534D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USB Standard Keyboard</w:t>
            </w:r>
          </w:p>
        </w:tc>
        <w:tc>
          <w:tcPr>
            <w:tcW w:w="2200" w:type="dxa"/>
            <w:tcBorders>
              <w:top w:val="nil"/>
              <w:left w:val="nil"/>
              <w:bottom w:val="single" w:sz="4" w:space="0" w:color="auto"/>
              <w:right w:val="single" w:sz="4" w:space="0" w:color="auto"/>
            </w:tcBorders>
            <w:shd w:val="clear" w:color="000000" w:fill="FFFFFF"/>
            <w:vAlign w:val="center"/>
            <w:hideMark/>
          </w:tcPr>
          <w:p w14:paraId="7EF952E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B2L286AV</w:t>
            </w:r>
          </w:p>
        </w:tc>
        <w:tc>
          <w:tcPr>
            <w:tcW w:w="1180" w:type="dxa"/>
            <w:tcBorders>
              <w:top w:val="nil"/>
              <w:left w:val="nil"/>
              <w:bottom w:val="single" w:sz="4" w:space="0" w:color="auto"/>
              <w:right w:val="single" w:sz="4" w:space="0" w:color="auto"/>
            </w:tcBorders>
            <w:shd w:val="clear" w:color="000000" w:fill="FFFFFF"/>
            <w:vAlign w:val="center"/>
            <w:hideMark/>
          </w:tcPr>
          <w:p w14:paraId="3DEF561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21C6A44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82E02D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BC3EA1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ΥΠ.2.7</w:t>
            </w:r>
          </w:p>
        </w:tc>
        <w:tc>
          <w:tcPr>
            <w:tcW w:w="4060" w:type="dxa"/>
            <w:tcBorders>
              <w:top w:val="nil"/>
              <w:left w:val="nil"/>
              <w:bottom w:val="single" w:sz="4" w:space="0" w:color="auto"/>
              <w:right w:val="single" w:sz="4" w:space="0" w:color="auto"/>
            </w:tcBorders>
            <w:shd w:val="clear" w:color="000000" w:fill="FFFFFF"/>
            <w:vAlign w:val="center"/>
            <w:hideMark/>
          </w:tcPr>
          <w:p w14:paraId="55F80523"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Intel Core i3-2120 3.3G 3M HD 2000 CPU</w:t>
            </w:r>
          </w:p>
        </w:tc>
        <w:tc>
          <w:tcPr>
            <w:tcW w:w="2200" w:type="dxa"/>
            <w:tcBorders>
              <w:top w:val="nil"/>
              <w:left w:val="nil"/>
              <w:bottom w:val="single" w:sz="4" w:space="0" w:color="auto"/>
              <w:right w:val="single" w:sz="4" w:space="0" w:color="auto"/>
            </w:tcBorders>
            <w:shd w:val="clear" w:color="000000" w:fill="FFFFFF"/>
            <w:vAlign w:val="center"/>
            <w:hideMark/>
          </w:tcPr>
          <w:p w14:paraId="26EA03E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QX946AV</w:t>
            </w:r>
          </w:p>
        </w:tc>
        <w:tc>
          <w:tcPr>
            <w:tcW w:w="1180" w:type="dxa"/>
            <w:tcBorders>
              <w:top w:val="nil"/>
              <w:left w:val="nil"/>
              <w:bottom w:val="single" w:sz="4" w:space="0" w:color="auto"/>
              <w:right w:val="single" w:sz="4" w:space="0" w:color="auto"/>
            </w:tcBorders>
            <w:shd w:val="clear" w:color="000000" w:fill="FFFFFF"/>
            <w:vAlign w:val="center"/>
            <w:hideMark/>
          </w:tcPr>
          <w:p w14:paraId="7AA590B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3CAE5CE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8766A7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82F1F6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ΥΠ.2.8</w:t>
            </w:r>
          </w:p>
        </w:tc>
        <w:tc>
          <w:tcPr>
            <w:tcW w:w="4060" w:type="dxa"/>
            <w:tcBorders>
              <w:top w:val="nil"/>
              <w:left w:val="nil"/>
              <w:bottom w:val="single" w:sz="4" w:space="0" w:color="auto"/>
              <w:right w:val="single" w:sz="4" w:space="0" w:color="auto"/>
            </w:tcBorders>
            <w:shd w:val="clear" w:color="000000" w:fill="FFFFFF"/>
            <w:vAlign w:val="center"/>
            <w:hideMark/>
          </w:tcPr>
          <w:p w14:paraId="72D3DE6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USB Optical BLK Mouse</w:t>
            </w:r>
          </w:p>
        </w:tc>
        <w:tc>
          <w:tcPr>
            <w:tcW w:w="2200" w:type="dxa"/>
            <w:tcBorders>
              <w:top w:val="nil"/>
              <w:left w:val="nil"/>
              <w:bottom w:val="single" w:sz="4" w:space="0" w:color="auto"/>
              <w:right w:val="single" w:sz="4" w:space="0" w:color="auto"/>
            </w:tcBorders>
            <w:shd w:val="clear" w:color="000000" w:fill="FFFFFF"/>
            <w:vAlign w:val="center"/>
            <w:hideMark/>
          </w:tcPr>
          <w:p w14:paraId="4508BDA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VL506AV</w:t>
            </w:r>
          </w:p>
        </w:tc>
        <w:tc>
          <w:tcPr>
            <w:tcW w:w="1180" w:type="dxa"/>
            <w:tcBorders>
              <w:top w:val="nil"/>
              <w:left w:val="nil"/>
              <w:bottom w:val="single" w:sz="4" w:space="0" w:color="auto"/>
              <w:right w:val="single" w:sz="4" w:space="0" w:color="auto"/>
            </w:tcBorders>
            <w:shd w:val="clear" w:color="000000" w:fill="FFFFFF"/>
            <w:vAlign w:val="center"/>
            <w:hideMark/>
          </w:tcPr>
          <w:p w14:paraId="7B61C48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70BC723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A16688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1DE4F6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ΥΠ.2.9</w:t>
            </w:r>
          </w:p>
        </w:tc>
        <w:tc>
          <w:tcPr>
            <w:tcW w:w="4060" w:type="dxa"/>
            <w:tcBorders>
              <w:top w:val="nil"/>
              <w:left w:val="nil"/>
              <w:bottom w:val="single" w:sz="4" w:space="0" w:color="auto"/>
              <w:right w:val="single" w:sz="4" w:space="0" w:color="auto"/>
            </w:tcBorders>
            <w:shd w:val="clear" w:color="000000" w:fill="FFFFFF"/>
            <w:vAlign w:val="center"/>
            <w:hideMark/>
          </w:tcPr>
          <w:p w14:paraId="089856B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Compaq 6300 Pro Country Kit</w:t>
            </w:r>
          </w:p>
        </w:tc>
        <w:tc>
          <w:tcPr>
            <w:tcW w:w="2200" w:type="dxa"/>
            <w:tcBorders>
              <w:top w:val="nil"/>
              <w:left w:val="nil"/>
              <w:bottom w:val="single" w:sz="4" w:space="0" w:color="auto"/>
              <w:right w:val="single" w:sz="4" w:space="0" w:color="auto"/>
            </w:tcBorders>
            <w:shd w:val="clear" w:color="000000" w:fill="FFFFFF"/>
            <w:vAlign w:val="center"/>
            <w:hideMark/>
          </w:tcPr>
          <w:p w14:paraId="57447F5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QX558AV</w:t>
            </w:r>
          </w:p>
        </w:tc>
        <w:tc>
          <w:tcPr>
            <w:tcW w:w="1180" w:type="dxa"/>
            <w:tcBorders>
              <w:top w:val="nil"/>
              <w:left w:val="nil"/>
              <w:bottom w:val="single" w:sz="4" w:space="0" w:color="auto"/>
              <w:right w:val="single" w:sz="4" w:space="0" w:color="auto"/>
            </w:tcBorders>
            <w:shd w:val="clear" w:color="000000" w:fill="FFFFFF"/>
            <w:vAlign w:val="center"/>
            <w:hideMark/>
          </w:tcPr>
          <w:p w14:paraId="79D59E3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1323A8F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907217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8B581A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ΥΠ.2.10</w:t>
            </w:r>
          </w:p>
        </w:tc>
        <w:tc>
          <w:tcPr>
            <w:tcW w:w="4060" w:type="dxa"/>
            <w:tcBorders>
              <w:top w:val="nil"/>
              <w:left w:val="nil"/>
              <w:bottom w:val="single" w:sz="4" w:space="0" w:color="auto"/>
              <w:right w:val="single" w:sz="4" w:space="0" w:color="auto"/>
            </w:tcBorders>
            <w:shd w:val="clear" w:color="000000" w:fill="FFFFFF"/>
            <w:vAlign w:val="center"/>
            <w:hideMark/>
          </w:tcPr>
          <w:p w14:paraId="563B9F6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3/3/3/ MT Warranty</w:t>
            </w:r>
          </w:p>
        </w:tc>
        <w:tc>
          <w:tcPr>
            <w:tcW w:w="2200" w:type="dxa"/>
            <w:tcBorders>
              <w:top w:val="nil"/>
              <w:left w:val="nil"/>
              <w:bottom w:val="single" w:sz="4" w:space="0" w:color="auto"/>
              <w:right w:val="single" w:sz="4" w:space="0" w:color="auto"/>
            </w:tcBorders>
            <w:shd w:val="clear" w:color="000000" w:fill="FFFFFF"/>
            <w:vAlign w:val="center"/>
            <w:hideMark/>
          </w:tcPr>
          <w:p w14:paraId="485E69E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QX507AV</w:t>
            </w:r>
          </w:p>
        </w:tc>
        <w:tc>
          <w:tcPr>
            <w:tcW w:w="1180" w:type="dxa"/>
            <w:tcBorders>
              <w:top w:val="nil"/>
              <w:left w:val="nil"/>
              <w:bottom w:val="single" w:sz="4" w:space="0" w:color="auto"/>
              <w:right w:val="single" w:sz="4" w:space="0" w:color="auto"/>
            </w:tcBorders>
            <w:shd w:val="clear" w:color="000000" w:fill="FFFFFF"/>
            <w:vAlign w:val="center"/>
            <w:hideMark/>
          </w:tcPr>
          <w:p w14:paraId="691109E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4DB58DA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494A6B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19CCDF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ΥΠ.2.11</w:t>
            </w:r>
          </w:p>
        </w:tc>
        <w:tc>
          <w:tcPr>
            <w:tcW w:w="4060" w:type="dxa"/>
            <w:tcBorders>
              <w:top w:val="nil"/>
              <w:left w:val="nil"/>
              <w:bottom w:val="single" w:sz="4" w:space="0" w:color="auto"/>
              <w:right w:val="single" w:sz="4" w:space="0" w:color="auto"/>
            </w:tcBorders>
            <w:shd w:val="clear" w:color="000000" w:fill="FFFFFF"/>
            <w:vAlign w:val="center"/>
            <w:hideMark/>
          </w:tcPr>
          <w:p w14:paraId="67966BD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Compaq Pro 6300  MT HE Chassis</w:t>
            </w:r>
          </w:p>
        </w:tc>
        <w:tc>
          <w:tcPr>
            <w:tcW w:w="2200" w:type="dxa"/>
            <w:tcBorders>
              <w:top w:val="nil"/>
              <w:left w:val="nil"/>
              <w:bottom w:val="single" w:sz="4" w:space="0" w:color="auto"/>
              <w:right w:val="single" w:sz="4" w:space="0" w:color="auto"/>
            </w:tcBorders>
            <w:shd w:val="clear" w:color="000000" w:fill="FFFFFF"/>
            <w:vAlign w:val="center"/>
            <w:hideMark/>
          </w:tcPr>
          <w:p w14:paraId="10B44BF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QV987AV</w:t>
            </w:r>
          </w:p>
        </w:tc>
        <w:tc>
          <w:tcPr>
            <w:tcW w:w="1180" w:type="dxa"/>
            <w:tcBorders>
              <w:top w:val="nil"/>
              <w:left w:val="nil"/>
              <w:bottom w:val="single" w:sz="4" w:space="0" w:color="auto"/>
              <w:right w:val="single" w:sz="4" w:space="0" w:color="auto"/>
            </w:tcBorders>
            <w:shd w:val="clear" w:color="000000" w:fill="FFFFFF"/>
            <w:vAlign w:val="center"/>
            <w:hideMark/>
          </w:tcPr>
          <w:p w14:paraId="6FD3C87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2ABDF60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F20207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5CB8B9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ΥΠ.2.12</w:t>
            </w:r>
          </w:p>
        </w:tc>
        <w:tc>
          <w:tcPr>
            <w:tcW w:w="4060" w:type="dxa"/>
            <w:tcBorders>
              <w:top w:val="nil"/>
              <w:left w:val="nil"/>
              <w:bottom w:val="single" w:sz="4" w:space="0" w:color="auto"/>
              <w:right w:val="single" w:sz="4" w:space="0" w:color="auto"/>
            </w:tcBorders>
            <w:shd w:val="clear" w:color="000000" w:fill="FFFFFF"/>
            <w:vAlign w:val="center"/>
            <w:hideMark/>
          </w:tcPr>
          <w:p w14:paraId="4CB7485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Single Unit (MT) Packaging</w:t>
            </w:r>
          </w:p>
        </w:tc>
        <w:tc>
          <w:tcPr>
            <w:tcW w:w="2200" w:type="dxa"/>
            <w:tcBorders>
              <w:top w:val="nil"/>
              <w:left w:val="nil"/>
              <w:bottom w:val="single" w:sz="4" w:space="0" w:color="auto"/>
              <w:right w:val="single" w:sz="4" w:space="0" w:color="auto"/>
            </w:tcBorders>
            <w:shd w:val="clear" w:color="000000" w:fill="FFFFFF"/>
            <w:vAlign w:val="center"/>
            <w:hideMark/>
          </w:tcPr>
          <w:p w14:paraId="2E602B8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XL521AV</w:t>
            </w:r>
          </w:p>
        </w:tc>
        <w:tc>
          <w:tcPr>
            <w:tcW w:w="1180" w:type="dxa"/>
            <w:tcBorders>
              <w:top w:val="nil"/>
              <w:left w:val="nil"/>
              <w:bottom w:val="single" w:sz="4" w:space="0" w:color="auto"/>
              <w:right w:val="single" w:sz="4" w:space="0" w:color="auto"/>
            </w:tcBorders>
            <w:shd w:val="clear" w:color="000000" w:fill="FFFFFF"/>
            <w:vAlign w:val="center"/>
            <w:hideMark/>
          </w:tcPr>
          <w:p w14:paraId="3A7354D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758A20F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364FE3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E8A42A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ΥΠ.2.13</w:t>
            </w:r>
          </w:p>
        </w:tc>
        <w:tc>
          <w:tcPr>
            <w:tcW w:w="4060" w:type="dxa"/>
            <w:tcBorders>
              <w:top w:val="nil"/>
              <w:left w:val="nil"/>
              <w:bottom w:val="single" w:sz="4" w:space="0" w:color="auto"/>
              <w:right w:val="single" w:sz="4" w:space="0" w:color="auto"/>
            </w:tcBorders>
            <w:shd w:val="clear" w:color="000000" w:fill="FFFFFF"/>
            <w:vAlign w:val="center"/>
            <w:hideMark/>
          </w:tcPr>
          <w:p w14:paraId="392B0CA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Standard delivery (Door/Dock) desktop</w:t>
            </w:r>
          </w:p>
        </w:tc>
        <w:tc>
          <w:tcPr>
            <w:tcW w:w="2200" w:type="dxa"/>
            <w:tcBorders>
              <w:top w:val="nil"/>
              <w:left w:val="nil"/>
              <w:bottom w:val="single" w:sz="4" w:space="0" w:color="auto"/>
              <w:right w:val="single" w:sz="4" w:space="0" w:color="auto"/>
            </w:tcBorders>
            <w:shd w:val="clear" w:color="000000" w:fill="FFFFFF"/>
            <w:vAlign w:val="center"/>
            <w:hideMark/>
          </w:tcPr>
          <w:p w14:paraId="4392422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ZD011A</w:t>
            </w:r>
          </w:p>
        </w:tc>
        <w:tc>
          <w:tcPr>
            <w:tcW w:w="1180" w:type="dxa"/>
            <w:tcBorders>
              <w:top w:val="nil"/>
              <w:left w:val="nil"/>
              <w:bottom w:val="single" w:sz="4" w:space="0" w:color="auto"/>
              <w:right w:val="single" w:sz="4" w:space="0" w:color="auto"/>
            </w:tcBorders>
            <w:shd w:val="clear" w:color="000000" w:fill="FFFFFF"/>
            <w:vAlign w:val="center"/>
            <w:hideMark/>
          </w:tcPr>
          <w:p w14:paraId="5D00D54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0403732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73D3C48" w14:textId="77777777" w:rsidTr="009C1E22">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478C75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ΥΠ.2.14</w:t>
            </w:r>
          </w:p>
        </w:tc>
        <w:tc>
          <w:tcPr>
            <w:tcW w:w="4060" w:type="dxa"/>
            <w:tcBorders>
              <w:top w:val="nil"/>
              <w:left w:val="nil"/>
              <w:bottom w:val="single" w:sz="4" w:space="0" w:color="auto"/>
              <w:right w:val="single" w:sz="4" w:space="0" w:color="auto"/>
            </w:tcBorders>
            <w:shd w:val="clear" w:color="auto" w:fill="auto"/>
            <w:vAlign w:val="center"/>
            <w:hideMark/>
          </w:tcPr>
          <w:p w14:paraId="488516A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Compaq LE2002x 20-in LED Monitor</w:t>
            </w:r>
          </w:p>
        </w:tc>
        <w:tc>
          <w:tcPr>
            <w:tcW w:w="2200" w:type="dxa"/>
            <w:tcBorders>
              <w:top w:val="nil"/>
              <w:left w:val="nil"/>
              <w:bottom w:val="single" w:sz="4" w:space="0" w:color="auto"/>
              <w:right w:val="single" w:sz="4" w:space="0" w:color="auto"/>
            </w:tcBorders>
            <w:shd w:val="clear" w:color="auto" w:fill="auto"/>
            <w:vAlign w:val="center"/>
            <w:hideMark/>
          </w:tcPr>
          <w:p w14:paraId="34C2AC4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LL763AS</w:t>
            </w:r>
          </w:p>
        </w:tc>
        <w:tc>
          <w:tcPr>
            <w:tcW w:w="1180" w:type="dxa"/>
            <w:tcBorders>
              <w:top w:val="nil"/>
              <w:left w:val="nil"/>
              <w:bottom w:val="single" w:sz="4" w:space="0" w:color="auto"/>
              <w:right w:val="single" w:sz="4" w:space="0" w:color="auto"/>
            </w:tcBorders>
            <w:shd w:val="clear" w:color="auto" w:fill="auto"/>
            <w:vAlign w:val="center"/>
            <w:hideMark/>
          </w:tcPr>
          <w:p w14:paraId="2B59098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11D0183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448D76D" w14:textId="77777777" w:rsidTr="009C1E22">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33E9B9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ΥΠ.2.15</w:t>
            </w:r>
          </w:p>
        </w:tc>
        <w:tc>
          <w:tcPr>
            <w:tcW w:w="4060" w:type="dxa"/>
            <w:tcBorders>
              <w:top w:val="nil"/>
              <w:left w:val="nil"/>
              <w:bottom w:val="single" w:sz="4" w:space="0" w:color="auto"/>
              <w:right w:val="single" w:sz="4" w:space="0" w:color="auto"/>
            </w:tcBorders>
            <w:shd w:val="clear" w:color="auto" w:fill="auto"/>
            <w:vAlign w:val="center"/>
            <w:hideMark/>
          </w:tcPr>
          <w:p w14:paraId="13E4501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Περιέχεται στο ΥΠ.2.14</w:t>
            </w:r>
          </w:p>
        </w:tc>
        <w:tc>
          <w:tcPr>
            <w:tcW w:w="2200" w:type="dxa"/>
            <w:tcBorders>
              <w:top w:val="nil"/>
              <w:left w:val="nil"/>
              <w:bottom w:val="single" w:sz="4" w:space="0" w:color="auto"/>
              <w:right w:val="single" w:sz="4" w:space="0" w:color="auto"/>
            </w:tcBorders>
            <w:shd w:val="clear" w:color="auto" w:fill="auto"/>
            <w:vAlign w:val="center"/>
            <w:hideMark/>
          </w:tcPr>
          <w:p w14:paraId="38E25B5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ED67A7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6525C02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1160309" w14:textId="77777777" w:rsidTr="009C1E22">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97D733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ΥΠ.2.16</w:t>
            </w:r>
          </w:p>
        </w:tc>
        <w:tc>
          <w:tcPr>
            <w:tcW w:w="4060" w:type="dxa"/>
            <w:tcBorders>
              <w:top w:val="nil"/>
              <w:left w:val="nil"/>
              <w:bottom w:val="single" w:sz="4" w:space="0" w:color="auto"/>
              <w:right w:val="single" w:sz="4" w:space="0" w:color="auto"/>
            </w:tcBorders>
            <w:shd w:val="clear" w:color="auto" w:fill="auto"/>
            <w:vAlign w:val="center"/>
            <w:hideMark/>
          </w:tcPr>
          <w:p w14:paraId="4CB9361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5Y NextBusDay Onsite Desktop HW Supp</w:t>
            </w:r>
          </w:p>
        </w:tc>
        <w:tc>
          <w:tcPr>
            <w:tcW w:w="2200" w:type="dxa"/>
            <w:tcBorders>
              <w:top w:val="nil"/>
              <w:left w:val="nil"/>
              <w:bottom w:val="single" w:sz="4" w:space="0" w:color="auto"/>
              <w:right w:val="single" w:sz="4" w:space="0" w:color="auto"/>
            </w:tcBorders>
            <w:shd w:val="clear" w:color="auto" w:fill="auto"/>
            <w:vAlign w:val="center"/>
            <w:hideMark/>
          </w:tcPr>
          <w:p w14:paraId="785C933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U7898E</w:t>
            </w:r>
          </w:p>
        </w:tc>
        <w:tc>
          <w:tcPr>
            <w:tcW w:w="1180" w:type="dxa"/>
            <w:tcBorders>
              <w:top w:val="nil"/>
              <w:left w:val="nil"/>
              <w:bottom w:val="single" w:sz="4" w:space="0" w:color="auto"/>
              <w:right w:val="single" w:sz="4" w:space="0" w:color="auto"/>
            </w:tcBorders>
            <w:shd w:val="clear" w:color="auto" w:fill="auto"/>
            <w:vAlign w:val="center"/>
            <w:hideMark/>
          </w:tcPr>
          <w:p w14:paraId="128807F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07A71D2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16DB81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47F4E0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ΥΠ.2.17</w:t>
            </w:r>
          </w:p>
        </w:tc>
        <w:tc>
          <w:tcPr>
            <w:tcW w:w="4060" w:type="dxa"/>
            <w:tcBorders>
              <w:top w:val="nil"/>
              <w:left w:val="nil"/>
              <w:bottom w:val="single" w:sz="4" w:space="0" w:color="auto"/>
              <w:right w:val="single" w:sz="4" w:space="0" w:color="auto"/>
            </w:tcBorders>
            <w:shd w:val="clear" w:color="auto" w:fill="auto"/>
            <w:vAlign w:val="center"/>
            <w:hideMark/>
          </w:tcPr>
          <w:p w14:paraId="12E05F1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Mouse Pad</w:t>
            </w:r>
          </w:p>
        </w:tc>
        <w:tc>
          <w:tcPr>
            <w:tcW w:w="2200" w:type="dxa"/>
            <w:tcBorders>
              <w:top w:val="nil"/>
              <w:left w:val="nil"/>
              <w:bottom w:val="single" w:sz="4" w:space="0" w:color="auto"/>
              <w:right w:val="single" w:sz="4" w:space="0" w:color="auto"/>
            </w:tcBorders>
            <w:shd w:val="clear" w:color="auto" w:fill="auto"/>
            <w:vAlign w:val="center"/>
            <w:hideMark/>
          </w:tcPr>
          <w:p w14:paraId="44ADEB2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F23D8B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700</w:t>
            </w:r>
          </w:p>
        </w:tc>
        <w:tc>
          <w:tcPr>
            <w:tcW w:w="36" w:type="dxa"/>
            <w:vAlign w:val="center"/>
            <w:hideMark/>
          </w:tcPr>
          <w:p w14:paraId="7D3CD2B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104E7B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93B0D2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lastRenderedPageBreak/>
              <w:t>ΥΠ.2.18</w:t>
            </w:r>
          </w:p>
        </w:tc>
        <w:tc>
          <w:tcPr>
            <w:tcW w:w="4060" w:type="dxa"/>
            <w:tcBorders>
              <w:top w:val="nil"/>
              <w:left w:val="nil"/>
              <w:bottom w:val="single" w:sz="4" w:space="0" w:color="auto"/>
              <w:right w:val="single" w:sz="4" w:space="0" w:color="auto"/>
            </w:tcBorders>
            <w:shd w:val="clear" w:color="000000" w:fill="D9D9D9"/>
            <w:vAlign w:val="center"/>
            <w:hideMark/>
          </w:tcPr>
          <w:p w14:paraId="3974C57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Εκτυπωτές (Printers)</w:t>
            </w:r>
          </w:p>
        </w:tc>
        <w:tc>
          <w:tcPr>
            <w:tcW w:w="2200" w:type="dxa"/>
            <w:tcBorders>
              <w:top w:val="nil"/>
              <w:left w:val="nil"/>
              <w:bottom w:val="single" w:sz="4" w:space="0" w:color="auto"/>
              <w:right w:val="single" w:sz="4" w:space="0" w:color="auto"/>
            </w:tcBorders>
            <w:shd w:val="clear" w:color="000000" w:fill="D9D9D9"/>
            <w:vAlign w:val="center"/>
            <w:hideMark/>
          </w:tcPr>
          <w:p w14:paraId="4FC7814D"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3B84D7A"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4081076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93EBB12"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439F1E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ΥΠ.2.19</w:t>
            </w:r>
          </w:p>
        </w:tc>
        <w:tc>
          <w:tcPr>
            <w:tcW w:w="4060" w:type="dxa"/>
            <w:tcBorders>
              <w:top w:val="nil"/>
              <w:left w:val="nil"/>
              <w:bottom w:val="single" w:sz="4" w:space="0" w:color="auto"/>
              <w:right w:val="single" w:sz="4" w:space="0" w:color="auto"/>
            </w:tcBorders>
            <w:shd w:val="clear" w:color="000000" w:fill="FFFFFF"/>
            <w:vAlign w:val="center"/>
            <w:hideMark/>
          </w:tcPr>
          <w:p w14:paraId="5E0315D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Mono LaserJet Pro 400 ePrint - M401dn με Καλώδιο PatchCord UTP, 3m</w:t>
            </w:r>
          </w:p>
        </w:tc>
        <w:tc>
          <w:tcPr>
            <w:tcW w:w="2200" w:type="dxa"/>
            <w:tcBorders>
              <w:top w:val="nil"/>
              <w:left w:val="nil"/>
              <w:bottom w:val="single" w:sz="4" w:space="0" w:color="auto"/>
              <w:right w:val="single" w:sz="4" w:space="0" w:color="auto"/>
            </w:tcBorders>
            <w:shd w:val="clear" w:color="000000" w:fill="FFFFFF"/>
            <w:vAlign w:val="center"/>
            <w:hideMark/>
          </w:tcPr>
          <w:p w14:paraId="376AE0C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CF278A</w:t>
            </w:r>
          </w:p>
        </w:tc>
        <w:tc>
          <w:tcPr>
            <w:tcW w:w="1180" w:type="dxa"/>
            <w:tcBorders>
              <w:top w:val="nil"/>
              <w:left w:val="nil"/>
              <w:bottom w:val="single" w:sz="4" w:space="0" w:color="auto"/>
              <w:right w:val="single" w:sz="4" w:space="0" w:color="auto"/>
            </w:tcBorders>
            <w:shd w:val="clear" w:color="000000" w:fill="FFFFFF"/>
            <w:vAlign w:val="center"/>
            <w:hideMark/>
          </w:tcPr>
          <w:p w14:paraId="1A3D36A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64</w:t>
            </w:r>
          </w:p>
        </w:tc>
        <w:tc>
          <w:tcPr>
            <w:tcW w:w="36" w:type="dxa"/>
            <w:vAlign w:val="center"/>
            <w:hideMark/>
          </w:tcPr>
          <w:p w14:paraId="3966D67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D45AFCA"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69B769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ΥΠ.2.20</w:t>
            </w:r>
          </w:p>
        </w:tc>
        <w:tc>
          <w:tcPr>
            <w:tcW w:w="4060" w:type="dxa"/>
            <w:tcBorders>
              <w:top w:val="nil"/>
              <w:left w:val="nil"/>
              <w:bottom w:val="single" w:sz="4" w:space="0" w:color="auto"/>
              <w:right w:val="single" w:sz="4" w:space="0" w:color="auto"/>
            </w:tcBorders>
            <w:shd w:val="clear" w:color="000000" w:fill="FFFFFF"/>
            <w:vAlign w:val="center"/>
            <w:hideMark/>
          </w:tcPr>
          <w:p w14:paraId="0521123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xml:space="preserve">Hewlett Packard CarePack For 3 years Next Business Day </w:t>
            </w:r>
          </w:p>
        </w:tc>
        <w:tc>
          <w:tcPr>
            <w:tcW w:w="2200" w:type="dxa"/>
            <w:tcBorders>
              <w:top w:val="nil"/>
              <w:left w:val="nil"/>
              <w:bottom w:val="single" w:sz="4" w:space="0" w:color="auto"/>
              <w:right w:val="single" w:sz="4" w:space="0" w:color="auto"/>
            </w:tcBorders>
            <w:shd w:val="clear" w:color="000000" w:fill="FFFFFF"/>
            <w:vAlign w:val="center"/>
            <w:hideMark/>
          </w:tcPr>
          <w:p w14:paraId="60C3900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U5Z48E</w:t>
            </w:r>
          </w:p>
        </w:tc>
        <w:tc>
          <w:tcPr>
            <w:tcW w:w="1180" w:type="dxa"/>
            <w:tcBorders>
              <w:top w:val="nil"/>
              <w:left w:val="nil"/>
              <w:bottom w:val="single" w:sz="4" w:space="0" w:color="auto"/>
              <w:right w:val="single" w:sz="4" w:space="0" w:color="auto"/>
            </w:tcBorders>
            <w:shd w:val="clear" w:color="000000" w:fill="FFFFFF"/>
            <w:vAlign w:val="center"/>
            <w:hideMark/>
          </w:tcPr>
          <w:p w14:paraId="49795F8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64</w:t>
            </w:r>
          </w:p>
        </w:tc>
        <w:tc>
          <w:tcPr>
            <w:tcW w:w="36" w:type="dxa"/>
            <w:vAlign w:val="center"/>
            <w:hideMark/>
          </w:tcPr>
          <w:p w14:paraId="5052384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860B5A3"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575DAD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ΥΠ.2.21</w:t>
            </w:r>
          </w:p>
        </w:tc>
        <w:tc>
          <w:tcPr>
            <w:tcW w:w="4060" w:type="dxa"/>
            <w:tcBorders>
              <w:top w:val="nil"/>
              <w:left w:val="nil"/>
              <w:bottom w:val="single" w:sz="4" w:space="0" w:color="auto"/>
              <w:right w:val="single" w:sz="4" w:space="0" w:color="auto"/>
            </w:tcBorders>
            <w:shd w:val="clear" w:color="000000" w:fill="FFFFFF"/>
            <w:vAlign w:val="center"/>
            <w:hideMark/>
          </w:tcPr>
          <w:p w14:paraId="4559005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xml:space="preserve">Hewlett Packard HP 80A Black LaserJet Toner Cartridge </w:t>
            </w:r>
          </w:p>
        </w:tc>
        <w:tc>
          <w:tcPr>
            <w:tcW w:w="2200" w:type="dxa"/>
            <w:tcBorders>
              <w:top w:val="nil"/>
              <w:left w:val="nil"/>
              <w:bottom w:val="single" w:sz="4" w:space="0" w:color="auto"/>
              <w:right w:val="single" w:sz="4" w:space="0" w:color="auto"/>
            </w:tcBorders>
            <w:shd w:val="clear" w:color="000000" w:fill="FFFFFF"/>
            <w:vAlign w:val="center"/>
            <w:hideMark/>
          </w:tcPr>
          <w:p w14:paraId="026FA15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CF280A</w:t>
            </w:r>
          </w:p>
        </w:tc>
        <w:tc>
          <w:tcPr>
            <w:tcW w:w="1180" w:type="dxa"/>
            <w:tcBorders>
              <w:top w:val="nil"/>
              <w:left w:val="nil"/>
              <w:bottom w:val="single" w:sz="4" w:space="0" w:color="auto"/>
              <w:right w:val="single" w:sz="4" w:space="0" w:color="auto"/>
            </w:tcBorders>
            <w:shd w:val="clear" w:color="000000" w:fill="FFFFFF"/>
            <w:vAlign w:val="center"/>
            <w:hideMark/>
          </w:tcPr>
          <w:p w14:paraId="0F8C566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64</w:t>
            </w:r>
          </w:p>
        </w:tc>
        <w:tc>
          <w:tcPr>
            <w:tcW w:w="36" w:type="dxa"/>
            <w:vAlign w:val="center"/>
            <w:hideMark/>
          </w:tcPr>
          <w:p w14:paraId="15DA725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ACE533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125261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ΥΠ.2.22</w:t>
            </w:r>
          </w:p>
        </w:tc>
        <w:tc>
          <w:tcPr>
            <w:tcW w:w="4060" w:type="dxa"/>
            <w:tcBorders>
              <w:top w:val="nil"/>
              <w:left w:val="nil"/>
              <w:bottom w:val="single" w:sz="4" w:space="0" w:color="auto"/>
              <w:right w:val="single" w:sz="4" w:space="0" w:color="auto"/>
            </w:tcBorders>
            <w:shd w:val="clear" w:color="000000" w:fill="D9D9D9"/>
            <w:vAlign w:val="center"/>
            <w:hideMark/>
          </w:tcPr>
          <w:p w14:paraId="79337EE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Υποδομές Τοπικών Δικτύων (LANs)</w:t>
            </w:r>
          </w:p>
        </w:tc>
        <w:tc>
          <w:tcPr>
            <w:tcW w:w="2200" w:type="dxa"/>
            <w:tcBorders>
              <w:top w:val="nil"/>
              <w:left w:val="nil"/>
              <w:bottom w:val="single" w:sz="4" w:space="0" w:color="auto"/>
              <w:right w:val="single" w:sz="4" w:space="0" w:color="auto"/>
            </w:tcBorders>
            <w:shd w:val="clear" w:color="000000" w:fill="D9D9D9"/>
            <w:vAlign w:val="center"/>
            <w:hideMark/>
          </w:tcPr>
          <w:p w14:paraId="47981406"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044F556"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60849ED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E73933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85BCFF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ΥΠ.2.23</w:t>
            </w:r>
          </w:p>
        </w:tc>
        <w:tc>
          <w:tcPr>
            <w:tcW w:w="4060" w:type="dxa"/>
            <w:tcBorders>
              <w:top w:val="nil"/>
              <w:left w:val="nil"/>
              <w:bottom w:val="single" w:sz="4" w:space="0" w:color="auto"/>
              <w:right w:val="single" w:sz="4" w:space="0" w:color="auto"/>
            </w:tcBorders>
            <w:shd w:val="clear" w:color="000000" w:fill="D9D9D9"/>
            <w:vAlign w:val="center"/>
            <w:hideMark/>
          </w:tcPr>
          <w:p w14:paraId="3545B57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Δομημένη Καλωδίωση</w:t>
            </w:r>
          </w:p>
        </w:tc>
        <w:tc>
          <w:tcPr>
            <w:tcW w:w="2200" w:type="dxa"/>
            <w:tcBorders>
              <w:top w:val="nil"/>
              <w:left w:val="nil"/>
              <w:bottom w:val="single" w:sz="4" w:space="0" w:color="auto"/>
              <w:right w:val="single" w:sz="4" w:space="0" w:color="auto"/>
            </w:tcBorders>
            <w:shd w:val="clear" w:color="000000" w:fill="D9D9D9"/>
            <w:vAlign w:val="center"/>
            <w:hideMark/>
          </w:tcPr>
          <w:p w14:paraId="4E4F1FF8"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4C8A5E76"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7356A7E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14A2829"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2E2B60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ΥΠ.2.24</w:t>
            </w:r>
          </w:p>
        </w:tc>
        <w:tc>
          <w:tcPr>
            <w:tcW w:w="4060" w:type="dxa"/>
            <w:tcBorders>
              <w:top w:val="nil"/>
              <w:left w:val="nil"/>
              <w:bottom w:val="single" w:sz="4" w:space="0" w:color="auto"/>
              <w:right w:val="single" w:sz="4" w:space="0" w:color="auto"/>
            </w:tcBorders>
            <w:shd w:val="clear" w:color="auto" w:fill="auto"/>
            <w:vAlign w:val="center"/>
            <w:hideMark/>
          </w:tcPr>
          <w:p w14:paraId="1E6D6A8E" w14:textId="77777777" w:rsidR="00C53A23" w:rsidRPr="009C1E22" w:rsidRDefault="00C53A23" w:rsidP="00C53A23">
            <w:pPr>
              <w:suppressAutoHyphens w:val="0"/>
              <w:spacing w:after="0"/>
              <w:jc w:val="center"/>
              <w:rPr>
                <w:color w:val="000000"/>
                <w:sz w:val="20"/>
                <w:szCs w:val="20"/>
                <w:lang w:val="el-GR" w:eastAsia="en-US"/>
              </w:rPr>
            </w:pPr>
            <w:r w:rsidRPr="009C1E22">
              <w:rPr>
                <w:color w:val="000000"/>
                <w:sz w:val="20"/>
                <w:szCs w:val="20"/>
                <w:lang w:val="el-GR" w:eastAsia="en-US"/>
              </w:rPr>
              <w:t>Εγκατάσταση υποδομής τοπικών δικτύων / ανά διπλή πρίζα</w:t>
            </w:r>
          </w:p>
        </w:tc>
        <w:tc>
          <w:tcPr>
            <w:tcW w:w="2200" w:type="dxa"/>
            <w:tcBorders>
              <w:top w:val="nil"/>
              <w:left w:val="nil"/>
              <w:bottom w:val="single" w:sz="4" w:space="0" w:color="auto"/>
              <w:right w:val="single" w:sz="4" w:space="0" w:color="auto"/>
            </w:tcBorders>
            <w:shd w:val="clear" w:color="auto" w:fill="auto"/>
            <w:vAlign w:val="center"/>
            <w:hideMark/>
          </w:tcPr>
          <w:p w14:paraId="669D9EC7" w14:textId="77777777" w:rsidR="00C53A23" w:rsidRPr="009C1E22" w:rsidRDefault="00C53A23" w:rsidP="00C53A23">
            <w:pPr>
              <w:suppressAutoHyphens w:val="0"/>
              <w:spacing w:after="0"/>
              <w:jc w:val="left"/>
              <w:rPr>
                <w:color w:val="000000"/>
                <w:sz w:val="20"/>
                <w:szCs w:val="20"/>
                <w:lang w:val="el-GR"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7E1264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764</w:t>
            </w:r>
          </w:p>
        </w:tc>
        <w:tc>
          <w:tcPr>
            <w:tcW w:w="36" w:type="dxa"/>
            <w:vAlign w:val="center"/>
            <w:hideMark/>
          </w:tcPr>
          <w:p w14:paraId="2386B13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0B89F7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4F36CD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ΥΠ.2.25</w:t>
            </w:r>
          </w:p>
        </w:tc>
        <w:tc>
          <w:tcPr>
            <w:tcW w:w="4060" w:type="dxa"/>
            <w:tcBorders>
              <w:top w:val="nil"/>
              <w:left w:val="nil"/>
              <w:bottom w:val="single" w:sz="4" w:space="0" w:color="auto"/>
              <w:right w:val="single" w:sz="4" w:space="0" w:color="auto"/>
            </w:tcBorders>
            <w:shd w:val="clear" w:color="000000" w:fill="D9D9D9"/>
            <w:vAlign w:val="center"/>
            <w:hideMark/>
          </w:tcPr>
          <w:p w14:paraId="59A218B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Μεταγωγείς (switches)</w:t>
            </w:r>
          </w:p>
        </w:tc>
        <w:tc>
          <w:tcPr>
            <w:tcW w:w="2200" w:type="dxa"/>
            <w:tcBorders>
              <w:top w:val="nil"/>
              <w:left w:val="nil"/>
              <w:bottom w:val="single" w:sz="4" w:space="0" w:color="auto"/>
              <w:right w:val="single" w:sz="4" w:space="0" w:color="auto"/>
            </w:tcBorders>
            <w:shd w:val="clear" w:color="000000" w:fill="D9D9D9"/>
            <w:vAlign w:val="center"/>
            <w:hideMark/>
          </w:tcPr>
          <w:p w14:paraId="3A9B0FD1"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9BA934C"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35B1CAA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99895A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5CB866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ΥΠ.2.26</w:t>
            </w:r>
          </w:p>
        </w:tc>
        <w:tc>
          <w:tcPr>
            <w:tcW w:w="4060" w:type="dxa"/>
            <w:tcBorders>
              <w:top w:val="nil"/>
              <w:left w:val="nil"/>
              <w:bottom w:val="single" w:sz="4" w:space="0" w:color="auto"/>
              <w:right w:val="single" w:sz="4" w:space="0" w:color="auto"/>
            </w:tcBorders>
            <w:shd w:val="clear" w:color="auto" w:fill="auto"/>
            <w:vAlign w:val="center"/>
            <w:hideMark/>
          </w:tcPr>
          <w:p w14:paraId="2BF01143"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HP E2910-24G al Switch</w:t>
            </w:r>
          </w:p>
        </w:tc>
        <w:tc>
          <w:tcPr>
            <w:tcW w:w="2200" w:type="dxa"/>
            <w:tcBorders>
              <w:top w:val="nil"/>
              <w:left w:val="nil"/>
              <w:bottom w:val="single" w:sz="4" w:space="0" w:color="auto"/>
              <w:right w:val="single" w:sz="4" w:space="0" w:color="auto"/>
            </w:tcBorders>
            <w:shd w:val="clear" w:color="auto" w:fill="auto"/>
            <w:vAlign w:val="center"/>
            <w:hideMark/>
          </w:tcPr>
          <w:p w14:paraId="33D2EF3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J9145A</w:t>
            </w:r>
          </w:p>
        </w:tc>
        <w:tc>
          <w:tcPr>
            <w:tcW w:w="1180" w:type="dxa"/>
            <w:tcBorders>
              <w:top w:val="nil"/>
              <w:left w:val="nil"/>
              <w:bottom w:val="single" w:sz="4" w:space="0" w:color="auto"/>
              <w:right w:val="single" w:sz="4" w:space="0" w:color="auto"/>
            </w:tcBorders>
            <w:shd w:val="clear" w:color="auto" w:fill="auto"/>
            <w:vAlign w:val="center"/>
            <w:hideMark/>
          </w:tcPr>
          <w:p w14:paraId="3E30BDF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164</w:t>
            </w:r>
          </w:p>
        </w:tc>
        <w:tc>
          <w:tcPr>
            <w:tcW w:w="36" w:type="dxa"/>
            <w:vAlign w:val="center"/>
            <w:hideMark/>
          </w:tcPr>
          <w:p w14:paraId="6EF49F8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05077B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DB1BD2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ΥΠ.2.27</w:t>
            </w:r>
          </w:p>
        </w:tc>
        <w:tc>
          <w:tcPr>
            <w:tcW w:w="4060" w:type="dxa"/>
            <w:tcBorders>
              <w:top w:val="nil"/>
              <w:left w:val="nil"/>
              <w:bottom w:val="single" w:sz="4" w:space="0" w:color="auto"/>
              <w:right w:val="single" w:sz="4" w:space="0" w:color="auto"/>
            </w:tcBorders>
            <w:shd w:val="clear" w:color="auto" w:fill="auto"/>
            <w:vAlign w:val="center"/>
            <w:hideMark/>
          </w:tcPr>
          <w:p w14:paraId="16B31FD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10GbE al Switch Interconnect Kit</w:t>
            </w:r>
          </w:p>
        </w:tc>
        <w:tc>
          <w:tcPr>
            <w:tcW w:w="2200" w:type="dxa"/>
            <w:tcBorders>
              <w:top w:val="nil"/>
              <w:left w:val="nil"/>
              <w:bottom w:val="single" w:sz="4" w:space="0" w:color="auto"/>
              <w:right w:val="single" w:sz="4" w:space="0" w:color="auto"/>
            </w:tcBorders>
            <w:shd w:val="clear" w:color="auto" w:fill="auto"/>
            <w:vAlign w:val="center"/>
            <w:hideMark/>
          </w:tcPr>
          <w:p w14:paraId="70D979A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J9165A</w:t>
            </w:r>
          </w:p>
        </w:tc>
        <w:tc>
          <w:tcPr>
            <w:tcW w:w="1180" w:type="dxa"/>
            <w:tcBorders>
              <w:top w:val="nil"/>
              <w:left w:val="nil"/>
              <w:bottom w:val="single" w:sz="4" w:space="0" w:color="auto"/>
              <w:right w:val="single" w:sz="4" w:space="0" w:color="auto"/>
            </w:tcBorders>
            <w:shd w:val="clear" w:color="auto" w:fill="auto"/>
            <w:vAlign w:val="center"/>
            <w:hideMark/>
          </w:tcPr>
          <w:p w14:paraId="621D1A3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164</w:t>
            </w:r>
          </w:p>
        </w:tc>
        <w:tc>
          <w:tcPr>
            <w:tcW w:w="36" w:type="dxa"/>
            <w:vAlign w:val="center"/>
            <w:hideMark/>
          </w:tcPr>
          <w:p w14:paraId="1183974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C8406B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A0C411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ΥΠ.2.28</w:t>
            </w:r>
          </w:p>
        </w:tc>
        <w:tc>
          <w:tcPr>
            <w:tcW w:w="4060" w:type="dxa"/>
            <w:tcBorders>
              <w:top w:val="nil"/>
              <w:left w:val="nil"/>
              <w:bottom w:val="single" w:sz="4" w:space="0" w:color="auto"/>
              <w:right w:val="single" w:sz="4" w:space="0" w:color="auto"/>
            </w:tcBorders>
            <w:shd w:val="clear" w:color="auto" w:fill="auto"/>
            <w:vAlign w:val="center"/>
            <w:hideMark/>
          </w:tcPr>
          <w:p w14:paraId="3329613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A-IMC Std S/W Pltfrm w/100-node E-LTU</w:t>
            </w:r>
          </w:p>
        </w:tc>
        <w:tc>
          <w:tcPr>
            <w:tcW w:w="2200" w:type="dxa"/>
            <w:tcBorders>
              <w:top w:val="nil"/>
              <w:left w:val="nil"/>
              <w:bottom w:val="single" w:sz="4" w:space="0" w:color="auto"/>
              <w:right w:val="single" w:sz="4" w:space="0" w:color="auto"/>
            </w:tcBorders>
            <w:shd w:val="clear" w:color="auto" w:fill="auto"/>
            <w:vAlign w:val="center"/>
            <w:hideMark/>
          </w:tcPr>
          <w:p w14:paraId="5582CDF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JF377AAE</w:t>
            </w:r>
          </w:p>
        </w:tc>
        <w:tc>
          <w:tcPr>
            <w:tcW w:w="1180" w:type="dxa"/>
            <w:tcBorders>
              <w:top w:val="nil"/>
              <w:left w:val="nil"/>
              <w:bottom w:val="single" w:sz="4" w:space="0" w:color="auto"/>
              <w:right w:val="single" w:sz="4" w:space="0" w:color="auto"/>
            </w:tcBorders>
            <w:shd w:val="clear" w:color="auto" w:fill="auto"/>
            <w:vAlign w:val="center"/>
            <w:hideMark/>
          </w:tcPr>
          <w:p w14:paraId="1623B6C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326A48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CABB77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002BBF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ΥΠ.2.29</w:t>
            </w:r>
          </w:p>
        </w:tc>
        <w:tc>
          <w:tcPr>
            <w:tcW w:w="4060" w:type="dxa"/>
            <w:tcBorders>
              <w:top w:val="nil"/>
              <w:left w:val="nil"/>
              <w:bottom w:val="single" w:sz="4" w:space="0" w:color="auto"/>
              <w:right w:val="single" w:sz="4" w:space="0" w:color="auto"/>
            </w:tcBorders>
            <w:shd w:val="clear" w:color="auto" w:fill="auto"/>
            <w:vAlign w:val="center"/>
            <w:hideMark/>
          </w:tcPr>
          <w:p w14:paraId="63F143D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A-IMC Std &amp; Ent add 100-node E-LTU</w:t>
            </w:r>
          </w:p>
        </w:tc>
        <w:tc>
          <w:tcPr>
            <w:tcW w:w="2200" w:type="dxa"/>
            <w:tcBorders>
              <w:top w:val="nil"/>
              <w:left w:val="nil"/>
              <w:bottom w:val="single" w:sz="4" w:space="0" w:color="auto"/>
              <w:right w:val="single" w:sz="4" w:space="0" w:color="auto"/>
            </w:tcBorders>
            <w:shd w:val="clear" w:color="auto" w:fill="auto"/>
            <w:vAlign w:val="center"/>
            <w:hideMark/>
          </w:tcPr>
          <w:p w14:paraId="39C3DAB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JF379AAE</w:t>
            </w:r>
          </w:p>
        </w:tc>
        <w:tc>
          <w:tcPr>
            <w:tcW w:w="1180" w:type="dxa"/>
            <w:tcBorders>
              <w:top w:val="nil"/>
              <w:left w:val="nil"/>
              <w:bottom w:val="single" w:sz="4" w:space="0" w:color="auto"/>
              <w:right w:val="single" w:sz="4" w:space="0" w:color="auto"/>
            </w:tcBorders>
            <w:shd w:val="clear" w:color="auto" w:fill="auto"/>
            <w:vAlign w:val="center"/>
            <w:hideMark/>
          </w:tcPr>
          <w:p w14:paraId="29AB130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306886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FA1449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2AA97E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ΥΠ.2.30</w:t>
            </w:r>
          </w:p>
        </w:tc>
        <w:tc>
          <w:tcPr>
            <w:tcW w:w="4060" w:type="dxa"/>
            <w:tcBorders>
              <w:top w:val="nil"/>
              <w:left w:val="nil"/>
              <w:bottom w:val="single" w:sz="4" w:space="0" w:color="auto"/>
              <w:right w:val="single" w:sz="4" w:space="0" w:color="auto"/>
            </w:tcBorders>
            <w:shd w:val="clear" w:color="auto" w:fill="auto"/>
            <w:vAlign w:val="center"/>
            <w:hideMark/>
          </w:tcPr>
          <w:p w14:paraId="1592C89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3y 24x7 Networks Group 170 Lic Supp</w:t>
            </w:r>
          </w:p>
        </w:tc>
        <w:tc>
          <w:tcPr>
            <w:tcW w:w="2200" w:type="dxa"/>
            <w:tcBorders>
              <w:top w:val="nil"/>
              <w:left w:val="nil"/>
              <w:bottom w:val="single" w:sz="4" w:space="0" w:color="auto"/>
              <w:right w:val="single" w:sz="4" w:space="0" w:color="auto"/>
            </w:tcBorders>
            <w:shd w:val="clear" w:color="auto" w:fill="auto"/>
            <w:vAlign w:val="center"/>
            <w:hideMark/>
          </w:tcPr>
          <w:p w14:paraId="3B2742B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UV749E</w:t>
            </w:r>
          </w:p>
        </w:tc>
        <w:tc>
          <w:tcPr>
            <w:tcW w:w="1180" w:type="dxa"/>
            <w:tcBorders>
              <w:top w:val="nil"/>
              <w:left w:val="nil"/>
              <w:bottom w:val="single" w:sz="4" w:space="0" w:color="auto"/>
              <w:right w:val="single" w:sz="4" w:space="0" w:color="auto"/>
            </w:tcBorders>
            <w:shd w:val="clear" w:color="auto" w:fill="auto"/>
            <w:vAlign w:val="center"/>
            <w:hideMark/>
          </w:tcPr>
          <w:p w14:paraId="6C37673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47F385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18BBCF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8D1064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ΥΠ.2.31</w:t>
            </w:r>
          </w:p>
        </w:tc>
        <w:tc>
          <w:tcPr>
            <w:tcW w:w="4060" w:type="dxa"/>
            <w:tcBorders>
              <w:top w:val="nil"/>
              <w:left w:val="nil"/>
              <w:bottom w:val="single" w:sz="4" w:space="0" w:color="auto"/>
              <w:right w:val="single" w:sz="4" w:space="0" w:color="auto"/>
            </w:tcBorders>
            <w:shd w:val="clear" w:color="auto" w:fill="auto"/>
            <w:vAlign w:val="center"/>
            <w:hideMark/>
          </w:tcPr>
          <w:p w14:paraId="75EBDA0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3y 24x7 Networks Group 160 Lic Supp</w:t>
            </w:r>
          </w:p>
        </w:tc>
        <w:tc>
          <w:tcPr>
            <w:tcW w:w="2200" w:type="dxa"/>
            <w:tcBorders>
              <w:top w:val="nil"/>
              <w:left w:val="nil"/>
              <w:bottom w:val="single" w:sz="4" w:space="0" w:color="auto"/>
              <w:right w:val="single" w:sz="4" w:space="0" w:color="auto"/>
            </w:tcBorders>
            <w:shd w:val="clear" w:color="auto" w:fill="auto"/>
            <w:vAlign w:val="center"/>
            <w:hideMark/>
          </w:tcPr>
          <w:p w14:paraId="7418AD9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'UV745E</w:t>
            </w:r>
          </w:p>
        </w:tc>
        <w:tc>
          <w:tcPr>
            <w:tcW w:w="1180" w:type="dxa"/>
            <w:tcBorders>
              <w:top w:val="nil"/>
              <w:left w:val="nil"/>
              <w:bottom w:val="single" w:sz="4" w:space="0" w:color="auto"/>
              <w:right w:val="single" w:sz="4" w:space="0" w:color="auto"/>
            </w:tcBorders>
            <w:shd w:val="clear" w:color="auto" w:fill="auto"/>
            <w:vAlign w:val="center"/>
            <w:hideMark/>
          </w:tcPr>
          <w:p w14:paraId="71C757E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78557F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D63EBB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8DC8E8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ΥΠ.2.32</w:t>
            </w:r>
          </w:p>
        </w:tc>
        <w:tc>
          <w:tcPr>
            <w:tcW w:w="4060" w:type="dxa"/>
            <w:tcBorders>
              <w:top w:val="nil"/>
              <w:left w:val="nil"/>
              <w:bottom w:val="single" w:sz="4" w:space="0" w:color="auto"/>
              <w:right w:val="single" w:sz="4" w:space="0" w:color="auto"/>
            </w:tcBorders>
            <w:shd w:val="clear" w:color="000000" w:fill="D9D9D9"/>
            <w:vAlign w:val="center"/>
            <w:hideMark/>
          </w:tcPr>
          <w:p w14:paraId="1055434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Management Server</w:t>
            </w:r>
          </w:p>
        </w:tc>
        <w:tc>
          <w:tcPr>
            <w:tcW w:w="2200" w:type="dxa"/>
            <w:tcBorders>
              <w:top w:val="nil"/>
              <w:left w:val="nil"/>
              <w:bottom w:val="single" w:sz="4" w:space="0" w:color="auto"/>
              <w:right w:val="single" w:sz="4" w:space="0" w:color="auto"/>
            </w:tcBorders>
            <w:shd w:val="clear" w:color="000000" w:fill="D9D9D9"/>
            <w:vAlign w:val="center"/>
            <w:hideMark/>
          </w:tcPr>
          <w:p w14:paraId="32032ABA"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E8AE7EE"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71F05E7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021590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D57B80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ΥΠ.2.33</w:t>
            </w:r>
          </w:p>
        </w:tc>
        <w:tc>
          <w:tcPr>
            <w:tcW w:w="4060" w:type="dxa"/>
            <w:tcBorders>
              <w:top w:val="nil"/>
              <w:left w:val="nil"/>
              <w:bottom w:val="single" w:sz="4" w:space="0" w:color="auto"/>
              <w:right w:val="single" w:sz="4" w:space="0" w:color="auto"/>
            </w:tcBorders>
            <w:shd w:val="clear" w:color="auto" w:fill="auto"/>
            <w:vAlign w:val="center"/>
            <w:hideMark/>
          </w:tcPr>
          <w:p w14:paraId="593AF25A"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HP DL380G7 SFF CTO Server</w:t>
            </w:r>
          </w:p>
        </w:tc>
        <w:tc>
          <w:tcPr>
            <w:tcW w:w="2200" w:type="dxa"/>
            <w:tcBorders>
              <w:top w:val="nil"/>
              <w:left w:val="nil"/>
              <w:bottom w:val="single" w:sz="4" w:space="0" w:color="auto"/>
              <w:right w:val="single" w:sz="4" w:space="0" w:color="auto"/>
            </w:tcBorders>
            <w:shd w:val="clear" w:color="auto" w:fill="auto"/>
            <w:vAlign w:val="center"/>
            <w:hideMark/>
          </w:tcPr>
          <w:p w14:paraId="4570476D"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583914-B21</w:t>
            </w:r>
          </w:p>
        </w:tc>
        <w:tc>
          <w:tcPr>
            <w:tcW w:w="1180" w:type="dxa"/>
            <w:tcBorders>
              <w:top w:val="nil"/>
              <w:left w:val="nil"/>
              <w:bottom w:val="single" w:sz="4" w:space="0" w:color="auto"/>
              <w:right w:val="single" w:sz="4" w:space="0" w:color="auto"/>
            </w:tcBorders>
            <w:shd w:val="clear" w:color="auto" w:fill="auto"/>
            <w:vAlign w:val="center"/>
            <w:hideMark/>
          </w:tcPr>
          <w:p w14:paraId="7F710D8A"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w:t>
            </w:r>
          </w:p>
        </w:tc>
        <w:tc>
          <w:tcPr>
            <w:tcW w:w="36" w:type="dxa"/>
            <w:vAlign w:val="center"/>
            <w:hideMark/>
          </w:tcPr>
          <w:p w14:paraId="2F216B6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7F46B76" w14:textId="77777777" w:rsidTr="009C1E22">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A60635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ΥΠ.2.34</w:t>
            </w:r>
          </w:p>
        </w:tc>
        <w:tc>
          <w:tcPr>
            <w:tcW w:w="4060" w:type="dxa"/>
            <w:tcBorders>
              <w:top w:val="nil"/>
              <w:left w:val="nil"/>
              <w:bottom w:val="single" w:sz="4" w:space="0" w:color="auto"/>
              <w:right w:val="single" w:sz="4" w:space="0" w:color="auto"/>
            </w:tcBorders>
            <w:shd w:val="clear" w:color="auto" w:fill="auto"/>
            <w:vAlign w:val="center"/>
            <w:hideMark/>
          </w:tcPr>
          <w:p w14:paraId="2ED0C51F"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Περιέχεται στο ΥΠ.2.33</w:t>
            </w:r>
          </w:p>
        </w:tc>
        <w:tc>
          <w:tcPr>
            <w:tcW w:w="2200" w:type="dxa"/>
            <w:tcBorders>
              <w:top w:val="nil"/>
              <w:left w:val="nil"/>
              <w:bottom w:val="single" w:sz="4" w:space="0" w:color="auto"/>
              <w:right w:val="single" w:sz="4" w:space="0" w:color="auto"/>
            </w:tcBorders>
            <w:shd w:val="clear" w:color="auto" w:fill="auto"/>
            <w:vAlign w:val="center"/>
            <w:hideMark/>
          </w:tcPr>
          <w:p w14:paraId="1A27040A"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5D2BBF0"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 </w:t>
            </w:r>
          </w:p>
        </w:tc>
        <w:tc>
          <w:tcPr>
            <w:tcW w:w="36" w:type="dxa"/>
            <w:vAlign w:val="center"/>
            <w:hideMark/>
          </w:tcPr>
          <w:p w14:paraId="6080CAE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62308D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6CB778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ΥΠ.2.35</w:t>
            </w:r>
          </w:p>
        </w:tc>
        <w:tc>
          <w:tcPr>
            <w:tcW w:w="4060" w:type="dxa"/>
            <w:tcBorders>
              <w:top w:val="nil"/>
              <w:left w:val="nil"/>
              <w:bottom w:val="single" w:sz="4" w:space="0" w:color="auto"/>
              <w:right w:val="single" w:sz="4" w:space="0" w:color="auto"/>
            </w:tcBorders>
            <w:shd w:val="clear" w:color="auto" w:fill="auto"/>
            <w:vAlign w:val="center"/>
            <w:hideMark/>
          </w:tcPr>
          <w:p w14:paraId="46B4E123"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Europe - Multilingual Localization</w:t>
            </w:r>
          </w:p>
        </w:tc>
        <w:tc>
          <w:tcPr>
            <w:tcW w:w="2200" w:type="dxa"/>
            <w:tcBorders>
              <w:top w:val="nil"/>
              <w:left w:val="nil"/>
              <w:bottom w:val="single" w:sz="4" w:space="0" w:color="auto"/>
              <w:right w:val="single" w:sz="4" w:space="0" w:color="auto"/>
            </w:tcBorders>
            <w:shd w:val="clear" w:color="auto" w:fill="auto"/>
            <w:vAlign w:val="center"/>
            <w:hideMark/>
          </w:tcPr>
          <w:p w14:paraId="242DE1EB"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583914-B21  B19</w:t>
            </w:r>
          </w:p>
        </w:tc>
        <w:tc>
          <w:tcPr>
            <w:tcW w:w="1180" w:type="dxa"/>
            <w:tcBorders>
              <w:top w:val="nil"/>
              <w:left w:val="nil"/>
              <w:bottom w:val="single" w:sz="4" w:space="0" w:color="auto"/>
              <w:right w:val="single" w:sz="4" w:space="0" w:color="auto"/>
            </w:tcBorders>
            <w:shd w:val="clear" w:color="auto" w:fill="auto"/>
            <w:vAlign w:val="center"/>
            <w:hideMark/>
          </w:tcPr>
          <w:p w14:paraId="0F40C4EC"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w:t>
            </w:r>
          </w:p>
        </w:tc>
        <w:tc>
          <w:tcPr>
            <w:tcW w:w="36" w:type="dxa"/>
            <w:vAlign w:val="center"/>
            <w:hideMark/>
          </w:tcPr>
          <w:p w14:paraId="42CF4F5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190B57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916998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ΥΠ.2.36</w:t>
            </w:r>
          </w:p>
        </w:tc>
        <w:tc>
          <w:tcPr>
            <w:tcW w:w="4060" w:type="dxa"/>
            <w:tcBorders>
              <w:top w:val="nil"/>
              <w:left w:val="nil"/>
              <w:bottom w:val="single" w:sz="4" w:space="0" w:color="auto"/>
              <w:right w:val="single" w:sz="4" w:space="0" w:color="auto"/>
            </w:tcBorders>
            <w:shd w:val="clear" w:color="auto" w:fill="auto"/>
            <w:vAlign w:val="center"/>
            <w:hideMark/>
          </w:tcPr>
          <w:p w14:paraId="630C1107"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HP DL380G7 X5690 FIO Kit</w:t>
            </w:r>
          </w:p>
        </w:tc>
        <w:tc>
          <w:tcPr>
            <w:tcW w:w="2200" w:type="dxa"/>
            <w:tcBorders>
              <w:top w:val="nil"/>
              <w:left w:val="nil"/>
              <w:bottom w:val="single" w:sz="4" w:space="0" w:color="auto"/>
              <w:right w:val="single" w:sz="4" w:space="0" w:color="auto"/>
            </w:tcBorders>
            <w:shd w:val="clear" w:color="auto" w:fill="auto"/>
            <w:vAlign w:val="center"/>
            <w:hideMark/>
          </w:tcPr>
          <w:p w14:paraId="60F61C99"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633410-L21</w:t>
            </w:r>
          </w:p>
        </w:tc>
        <w:tc>
          <w:tcPr>
            <w:tcW w:w="1180" w:type="dxa"/>
            <w:tcBorders>
              <w:top w:val="nil"/>
              <w:left w:val="nil"/>
              <w:bottom w:val="single" w:sz="4" w:space="0" w:color="auto"/>
              <w:right w:val="single" w:sz="4" w:space="0" w:color="auto"/>
            </w:tcBorders>
            <w:shd w:val="clear" w:color="auto" w:fill="auto"/>
            <w:vAlign w:val="center"/>
            <w:hideMark/>
          </w:tcPr>
          <w:p w14:paraId="5CB3F85D"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w:t>
            </w:r>
          </w:p>
        </w:tc>
        <w:tc>
          <w:tcPr>
            <w:tcW w:w="36" w:type="dxa"/>
            <w:vAlign w:val="center"/>
            <w:hideMark/>
          </w:tcPr>
          <w:p w14:paraId="7F4BFF5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57F7CE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78E0A2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ΥΠ.2.37</w:t>
            </w:r>
          </w:p>
        </w:tc>
        <w:tc>
          <w:tcPr>
            <w:tcW w:w="4060" w:type="dxa"/>
            <w:tcBorders>
              <w:top w:val="nil"/>
              <w:left w:val="nil"/>
              <w:bottom w:val="single" w:sz="4" w:space="0" w:color="auto"/>
              <w:right w:val="single" w:sz="4" w:space="0" w:color="auto"/>
            </w:tcBorders>
            <w:shd w:val="clear" w:color="auto" w:fill="auto"/>
            <w:vAlign w:val="center"/>
            <w:hideMark/>
          </w:tcPr>
          <w:p w14:paraId="2F28E418"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HP DL380G7 X5690 Kit</w:t>
            </w:r>
          </w:p>
        </w:tc>
        <w:tc>
          <w:tcPr>
            <w:tcW w:w="2200" w:type="dxa"/>
            <w:tcBorders>
              <w:top w:val="nil"/>
              <w:left w:val="nil"/>
              <w:bottom w:val="single" w:sz="4" w:space="0" w:color="auto"/>
              <w:right w:val="single" w:sz="4" w:space="0" w:color="auto"/>
            </w:tcBorders>
            <w:shd w:val="clear" w:color="auto" w:fill="auto"/>
            <w:vAlign w:val="center"/>
            <w:hideMark/>
          </w:tcPr>
          <w:p w14:paraId="4EC349B4"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633410-B21</w:t>
            </w:r>
          </w:p>
        </w:tc>
        <w:tc>
          <w:tcPr>
            <w:tcW w:w="1180" w:type="dxa"/>
            <w:tcBorders>
              <w:top w:val="nil"/>
              <w:left w:val="nil"/>
              <w:bottom w:val="single" w:sz="4" w:space="0" w:color="auto"/>
              <w:right w:val="single" w:sz="4" w:space="0" w:color="auto"/>
            </w:tcBorders>
            <w:shd w:val="clear" w:color="auto" w:fill="auto"/>
            <w:vAlign w:val="center"/>
            <w:hideMark/>
          </w:tcPr>
          <w:p w14:paraId="34EF6831"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w:t>
            </w:r>
          </w:p>
        </w:tc>
        <w:tc>
          <w:tcPr>
            <w:tcW w:w="36" w:type="dxa"/>
            <w:vAlign w:val="center"/>
            <w:hideMark/>
          </w:tcPr>
          <w:p w14:paraId="5F7CE58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1D13C7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6E7C7F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ΥΠ.2.38</w:t>
            </w:r>
          </w:p>
        </w:tc>
        <w:tc>
          <w:tcPr>
            <w:tcW w:w="4060" w:type="dxa"/>
            <w:tcBorders>
              <w:top w:val="nil"/>
              <w:left w:val="nil"/>
              <w:bottom w:val="single" w:sz="4" w:space="0" w:color="auto"/>
              <w:right w:val="single" w:sz="4" w:space="0" w:color="auto"/>
            </w:tcBorders>
            <w:shd w:val="clear" w:color="auto" w:fill="auto"/>
            <w:vAlign w:val="center"/>
            <w:hideMark/>
          </w:tcPr>
          <w:p w14:paraId="54EE4576"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53EBA2B2"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633410-B21  0D1</w:t>
            </w:r>
          </w:p>
        </w:tc>
        <w:tc>
          <w:tcPr>
            <w:tcW w:w="1180" w:type="dxa"/>
            <w:tcBorders>
              <w:top w:val="nil"/>
              <w:left w:val="nil"/>
              <w:bottom w:val="single" w:sz="4" w:space="0" w:color="auto"/>
              <w:right w:val="single" w:sz="4" w:space="0" w:color="auto"/>
            </w:tcBorders>
            <w:shd w:val="clear" w:color="auto" w:fill="auto"/>
            <w:vAlign w:val="center"/>
            <w:hideMark/>
          </w:tcPr>
          <w:p w14:paraId="11CD76E9"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w:t>
            </w:r>
          </w:p>
        </w:tc>
        <w:tc>
          <w:tcPr>
            <w:tcW w:w="36" w:type="dxa"/>
            <w:vAlign w:val="center"/>
            <w:hideMark/>
          </w:tcPr>
          <w:p w14:paraId="12577FD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8411CF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30992C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ΥΠ.2.39</w:t>
            </w:r>
          </w:p>
        </w:tc>
        <w:tc>
          <w:tcPr>
            <w:tcW w:w="4060" w:type="dxa"/>
            <w:tcBorders>
              <w:top w:val="nil"/>
              <w:left w:val="nil"/>
              <w:bottom w:val="single" w:sz="4" w:space="0" w:color="auto"/>
              <w:right w:val="single" w:sz="4" w:space="0" w:color="auto"/>
            </w:tcBorders>
            <w:shd w:val="clear" w:color="auto" w:fill="auto"/>
            <w:vAlign w:val="center"/>
            <w:hideMark/>
          </w:tcPr>
          <w:p w14:paraId="714F8A57"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HP 8GB 2Rx4 PC3-10600R-9 Kit</w:t>
            </w:r>
          </w:p>
        </w:tc>
        <w:tc>
          <w:tcPr>
            <w:tcW w:w="2200" w:type="dxa"/>
            <w:tcBorders>
              <w:top w:val="nil"/>
              <w:left w:val="nil"/>
              <w:bottom w:val="single" w:sz="4" w:space="0" w:color="auto"/>
              <w:right w:val="single" w:sz="4" w:space="0" w:color="auto"/>
            </w:tcBorders>
            <w:shd w:val="clear" w:color="auto" w:fill="auto"/>
            <w:vAlign w:val="center"/>
            <w:hideMark/>
          </w:tcPr>
          <w:p w14:paraId="137B2D76"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500662-B21</w:t>
            </w:r>
          </w:p>
        </w:tc>
        <w:tc>
          <w:tcPr>
            <w:tcW w:w="1180" w:type="dxa"/>
            <w:tcBorders>
              <w:top w:val="nil"/>
              <w:left w:val="nil"/>
              <w:bottom w:val="single" w:sz="4" w:space="0" w:color="auto"/>
              <w:right w:val="single" w:sz="4" w:space="0" w:color="auto"/>
            </w:tcBorders>
            <w:shd w:val="clear" w:color="auto" w:fill="auto"/>
            <w:vAlign w:val="center"/>
            <w:hideMark/>
          </w:tcPr>
          <w:p w14:paraId="778BB319"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12</w:t>
            </w:r>
          </w:p>
        </w:tc>
        <w:tc>
          <w:tcPr>
            <w:tcW w:w="36" w:type="dxa"/>
            <w:vAlign w:val="center"/>
            <w:hideMark/>
          </w:tcPr>
          <w:p w14:paraId="4562BED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37F81D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5022E0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ΥΠ.2.40</w:t>
            </w:r>
          </w:p>
        </w:tc>
        <w:tc>
          <w:tcPr>
            <w:tcW w:w="4060" w:type="dxa"/>
            <w:tcBorders>
              <w:top w:val="nil"/>
              <w:left w:val="nil"/>
              <w:bottom w:val="single" w:sz="4" w:space="0" w:color="auto"/>
              <w:right w:val="single" w:sz="4" w:space="0" w:color="auto"/>
            </w:tcBorders>
            <w:shd w:val="clear" w:color="auto" w:fill="auto"/>
            <w:vAlign w:val="center"/>
            <w:hideMark/>
          </w:tcPr>
          <w:p w14:paraId="6FAC1F19"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39320595"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500662-B21  0D1</w:t>
            </w:r>
          </w:p>
        </w:tc>
        <w:tc>
          <w:tcPr>
            <w:tcW w:w="1180" w:type="dxa"/>
            <w:tcBorders>
              <w:top w:val="nil"/>
              <w:left w:val="nil"/>
              <w:bottom w:val="single" w:sz="4" w:space="0" w:color="auto"/>
              <w:right w:val="single" w:sz="4" w:space="0" w:color="auto"/>
            </w:tcBorders>
            <w:shd w:val="clear" w:color="auto" w:fill="auto"/>
            <w:vAlign w:val="center"/>
            <w:hideMark/>
          </w:tcPr>
          <w:p w14:paraId="4F0CF693"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12</w:t>
            </w:r>
          </w:p>
        </w:tc>
        <w:tc>
          <w:tcPr>
            <w:tcW w:w="36" w:type="dxa"/>
            <w:vAlign w:val="center"/>
            <w:hideMark/>
          </w:tcPr>
          <w:p w14:paraId="3F5C504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FEBD50A" w14:textId="77777777" w:rsidTr="009C1E22">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DA4DFB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ΥΠ.2.41</w:t>
            </w:r>
          </w:p>
        </w:tc>
        <w:tc>
          <w:tcPr>
            <w:tcW w:w="4060" w:type="dxa"/>
            <w:tcBorders>
              <w:top w:val="nil"/>
              <w:left w:val="nil"/>
              <w:bottom w:val="single" w:sz="4" w:space="0" w:color="auto"/>
              <w:right w:val="single" w:sz="4" w:space="0" w:color="auto"/>
            </w:tcBorders>
            <w:shd w:val="clear" w:color="auto" w:fill="auto"/>
            <w:vAlign w:val="center"/>
            <w:hideMark/>
          </w:tcPr>
          <w:p w14:paraId="192805D7"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HP 300GB 6G SAS 10K 2.5in DP ENT HDD</w:t>
            </w:r>
          </w:p>
        </w:tc>
        <w:tc>
          <w:tcPr>
            <w:tcW w:w="2200" w:type="dxa"/>
            <w:tcBorders>
              <w:top w:val="nil"/>
              <w:left w:val="nil"/>
              <w:bottom w:val="single" w:sz="4" w:space="0" w:color="auto"/>
              <w:right w:val="single" w:sz="4" w:space="0" w:color="auto"/>
            </w:tcBorders>
            <w:shd w:val="clear" w:color="auto" w:fill="auto"/>
            <w:vAlign w:val="center"/>
            <w:hideMark/>
          </w:tcPr>
          <w:p w14:paraId="2F74DB14"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507127-B21</w:t>
            </w:r>
          </w:p>
        </w:tc>
        <w:tc>
          <w:tcPr>
            <w:tcW w:w="1180" w:type="dxa"/>
            <w:tcBorders>
              <w:top w:val="nil"/>
              <w:left w:val="nil"/>
              <w:bottom w:val="single" w:sz="4" w:space="0" w:color="auto"/>
              <w:right w:val="single" w:sz="4" w:space="0" w:color="auto"/>
            </w:tcBorders>
            <w:shd w:val="clear" w:color="auto" w:fill="auto"/>
            <w:vAlign w:val="center"/>
            <w:hideMark/>
          </w:tcPr>
          <w:p w14:paraId="31055D2B"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2</w:t>
            </w:r>
          </w:p>
        </w:tc>
        <w:tc>
          <w:tcPr>
            <w:tcW w:w="36" w:type="dxa"/>
            <w:vAlign w:val="center"/>
            <w:hideMark/>
          </w:tcPr>
          <w:p w14:paraId="35D3F85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3AFF6EB" w14:textId="77777777" w:rsidTr="009C1E22">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5589E8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ΥΠ.2.42</w:t>
            </w:r>
          </w:p>
        </w:tc>
        <w:tc>
          <w:tcPr>
            <w:tcW w:w="4060" w:type="dxa"/>
            <w:tcBorders>
              <w:top w:val="nil"/>
              <w:left w:val="nil"/>
              <w:bottom w:val="single" w:sz="4" w:space="0" w:color="auto"/>
              <w:right w:val="single" w:sz="4" w:space="0" w:color="auto"/>
            </w:tcBorders>
            <w:shd w:val="clear" w:color="auto" w:fill="auto"/>
            <w:vAlign w:val="center"/>
            <w:hideMark/>
          </w:tcPr>
          <w:p w14:paraId="23C655DF"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0AD901AA"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507127-B21  0D1</w:t>
            </w:r>
          </w:p>
        </w:tc>
        <w:tc>
          <w:tcPr>
            <w:tcW w:w="1180" w:type="dxa"/>
            <w:tcBorders>
              <w:top w:val="nil"/>
              <w:left w:val="nil"/>
              <w:bottom w:val="single" w:sz="4" w:space="0" w:color="auto"/>
              <w:right w:val="single" w:sz="4" w:space="0" w:color="auto"/>
            </w:tcBorders>
            <w:shd w:val="clear" w:color="auto" w:fill="auto"/>
            <w:vAlign w:val="center"/>
            <w:hideMark/>
          </w:tcPr>
          <w:p w14:paraId="42218C55"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2</w:t>
            </w:r>
          </w:p>
        </w:tc>
        <w:tc>
          <w:tcPr>
            <w:tcW w:w="36" w:type="dxa"/>
            <w:vAlign w:val="center"/>
            <w:hideMark/>
          </w:tcPr>
          <w:p w14:paraId="1C116DD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216C6C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0A0947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ΥΠ.2.43</w:t>
            </w:r>
          </w:p>
        </w:tc>
        <w:tc>
          <w:tcPr>
            <w:tcW w:w="4060" w:type="dxa"/>
            <w:tcBorders>
              <w:top w:val="nil"/>
              <w:left w:val="nil"/>
              <w:bottom w:val="single" w:sz="4" w:space="0" w:color="auto"/>
              <w:right w:val="single" w:sz="4" w:space="0" w:color="auto"/>
            </w:tcBorders>
            <w:shd w:val="clear" w:color="auto" w:fill="auto"/>
            <w:vAlign w:val="center"/>
            <w:hideMark/>
          </w:tcPr>
          <w:p w14:paraId="5B6BDC03"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HP Slim 12.7mm SATA DVD Optical Kit</w:t>
            </w:r>
          </w:p>
        </w:tc>
        <w:tc>
          <w:tcPr>
            <w:tcW w:w="2200" w:type="dxa"/>
            <w:tcBorders>
              <w:top w:val="nil"/>
              <w:left w:val="nil"/>
              <w:bottom w:val="single" w:sz="4" w:space="0" w:color="auto"/>
              <w:right w:val="single" w:sz="4" w:space="0" w:color="auto"/>
            </w:tcBorders>
            <w:shd w:val="clear" w:color="auto" w:fill="auto"/>
            <w:vAlign w:val="center"/>
            <w:hideMark/>
          </w:tcPr>
          <w:p w14:paraId="53E45002"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481041-B21</w:t>
            </w:r>
          </w:p>
        </w:tc>
        <w:tc>
          <w:tcPr>
            <w:tcW w:w="1180" w:type="dxa"/>
            <w:tcBorders>
              <w:top w:val="nil"/>
              <w:left w:val="nil"/>
              <w:bottom w:val="single" w:sz="4" w:space="0" w:color="auto"/>
              <w:right w:val="single" w:sz="4" w:space="0" w:color="auto"/>
            </w:tcBorders>
            <w:shd w:val="clear" w:color="auto" w:fill="auto"/>
            <w:vAlign w:val="center"/>
            <w:hideMark/>
          </w:tcPr>
          <w:p w14:paraId="78DE2C4C"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w:t>
            </w:r>
          </w:p>
        </w:tc>
        <w:tc>
          <w:tcPr>
            <w:tcW w:w="36" w:type="dxa"/>
            <w:vAlign w:val="center"/>
            <w:hideMark/>
          </w:tcPr>
          <w:p w14:paraId="7E565C1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102766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ED4889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ΥΠ.2.44</w:t>
            </w:r>
          </w:p>
        </w:tc>
        <w:tc>
          <w:tcPr>
            <w:tcW w:w="4060" w:type="dxa"/>
            <w:tcBorders>
              <w:top w:val="nil"/>
              <w:left w:val="nil"/>
              <w:bottom w:val="single" w:sz="4" w:space="0" w:color="auto"/>
              <w:right w:val="single" w:sz="4" w:space="0" w:color="auto"/>
            </w:tcBorders>
            <w:shd w:val="clear" w:color="auto" w:fill="auto"/>
            <w:vAlign w:val="center"/>
            <w:hideMark/>
          </w:tcPr>
          <w:p w14:paraId="4A893A49"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0D8DE128"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481041-B21  0D1</w:t>
            </w:r>
          </w:p>
        </w:tc>
        <w:tc>
          <w:tcPr>
            <w:tcW w:w="1180" w:type="dxa"/>
            <w:tcBorders>
              <w:top w:val="nil"/>
              <w:left w:val="nil"/>
              <w:bottom w:val="single" w:sz="4" w:space="0" w:color="auto"/>
              <w:right w:val="single" w:sz="4" w:space="0" w:color="auto"/>
            </w:tcBorders>
            <w:shd w:val="clear" w:color="auto" w:fill="auto"/>
            <w:vAlign w:val="center"/>
            <w:hideMark/>
          </w:tcPr>
          <w:p w14:paraId="17037ED2"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w:t>
            </w:r>
          </w:p>
        </w:tc>
        <w:tc>
          <w:tcPr>
            <w:tcW w:w="36" w:type="dxa"/>
            <w:vAlign w:val="center"/>
            <w:hideMark/>
          </w:tcPr>
          <w:p w14:paraId="7C24F61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720AC1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684116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ΥΠ.2.45</w:t>
            </w:r>
          </w:p>
        </w:tc>
        <w:tc>
          <w:tcPr>
            <w:tcW w:w="4060" w:type="dxa"/>
            <w:tcBorders>
              <w:top w:val="nil"/>
              <w:left w:val="nil"/>
              <w:bottom w:val="single" w:sz="4" w:space="0" w:color="auto"/>
              <w:right w:val="single" w:sz="4" w:space="0" w:color="auto"/>
            </w:tcBorders>
            <w:shd w:val="clear" w:color="auto" w:fill="auto"/>
            <w:vAlign w:val="center"/>
            <w:hideMark/>
          </w:tcPr>
          <w:p w14:paraId="539D4030"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HP 256MB P-Series Cache Upgrade</w:t>
            </w:r>
          </w:p>
        </w:tc>
        <w:tc>
          <w:tcPr>
            <w:tcW w:w="2200" w:type="dxa"/>
            <w:tcBorders>
              <w:top w:val="nil"/>
              <w:left w:val="nil"/>
              <w:bottom w:val="single" w:sz="4" w:space="0" w:color="auto"/>
              <w:right w:val="single" w:sz="4" w:space="0" w:color="auto"/>
            </w:tcBorders>
            <w:shd w:val="clear" w:color="auto" w:fill="auto"/>
            <w:vAlign w:val="center"/>
            <w:hideMark/>
          </w:tcPr>
          <w:p w14:paraId="52B4571D" w14:textId="77777777" w:rsidR="00C53A23" w:rsidRPr="001B614A" w:rsidRDefault="00C53A23" w:rsidP="00C53A23">
            <w:pPr>
              <w:suppressAutoHyphens w:val="0"/>
              <w:spacing w:after="0"/>
              <w:jc w:val="left"/>
              <w:rPr>
                <w:color w:val="000000"/>
                <w:sz w:val="20"/>
                <w:szCs w:val="20"/>
                <w:lang w:val="en-US" w:eastAsia="en-US"/>
              </w:rPr>
            </w:pPr>
            <w:r w:rsidRPr="001B614A">
              <w:rPr>
                <w:color w:val="000000"/>
                <w:sz w:val="20"/>
                <w:szCs w:val="20"/>
                <w:lang w:val="en-US" w:eastAsia="en-US"/>
              </w:rPr>
              <w:t>462968-B21</w:t>
            </w:r>
          </w:p>
        </w:tc>
        <w:tc>
          <w:tcPr>
            <w:tcW w:w="1180" w:type="dxa"/>
            <w:tcBorders>
              <w:top w:val="nil"/>
              <w:left w:val="nil"/>
              <w:bottom w:val="single" w:sz="4" w:space="0" w:color="auto"/>
              <w:right w:val="single" w:sz="4" w:space="0" w:color="auto"/>
            </w:tcBorders>
            <w:shd w:val="clear" w:color="auto" w:fill="auto"/>
            <w:vAlign w:val="center"/>
            <w:hideMark/>
          </w:tcPr>
          <w:p w14:paraId="6B7EE007" w14:textId="77777777" w:rsidR="00C53A23" w:rsidRPr="001B614A" w:rsidRDefault="00C53A23" w:rsidP="00C53A23">
            <w:pPr>
              <w:suppressAutoHyphens w:val="0"/>
              <w:spacing w:after="0"/>
              <w:jc w:val="center"/>
              <w:rPr>
                <w:color w:val="000000"/>
                <w:sz w:val="20"/>
                <w:szCs w:val="20"/>
                <w:lang w:val="en-US" w:eastAsia="en-US"/>
              </w:rPr>
            </w:pPr>
            <w:r w:rsidRPr="001B614A">
              <w:rPr>
                <w:color w:val="000000"/>
                <w:sz w:val="20"/>
                <w:szCs w:val="20"/>
                <w:lang w:val="en-US" w:eastAsia="en-US"/>
              </w:rPr>
              <w:t>1</w:t>
            </w:r>
          </w:p>
        </w:tc>
        <w:tc>
          <w:tcPr>
            <w:tcW w:w="36" w:type="dxa"/>
            <w:vAlign w:val="center"/>
            <w:hideMark/>
          </w:tcPr>
          <w:p w14:paraId="7D656D5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8E214E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B7720E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ΥΠ.2.46</w:t>
            </w:r>
          </w:p>
        </w:tc>
        <w:tc>
          <w:tcPr>
            <w:tcW w:w="4060" w:type="dxa"/>
            <w:tcBorders>
              <w:top w:val="nil"/>
              <w:left w:val="nil"/>
              <w:bottom w:val="single" w:sz="4" w:space="0" w:color="auto"/>
              <w:right w:val="single" w:sz="4" w:space="0" w:color="auto"/>
            </w:tcBorders>
            <w:shd w:val="clear" w:color="auto" w:fill="auto"/>
            <w:vAlign w:val="center"/>
            <w:hideMark/>
          </w:tcPr>
          <w:p w14:paraId="24365EB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54DC64D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462968-B21  0D1</w:t>
            </w:r>
          </w:p>
        </w:tc>
        <w:tc>
          <w:tcPr>
            <w:tcW w:w="1180" w:type="dxa"/>
            <w:tcBorders>
              <w:top w:val="nil"/>
              <w:left w:val="nil"/>
              <w:bottom w:val="single" w:sz="4" w:space="0" w:color="auto"/>
              <w:right w:val="single" w:sz="4" w:space="0" w:color="auto"/>
            </w:tcBorders>
            <w:shd w:val="clear" w:color="auto" w:fill="auto"/>
            <w:vAlign w:val="center"/>
            <w:hideMark/>
          </w:tcPr>
          <w:p w14:paraId="2614E46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0A8AC63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180731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4499AB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ΥΠ.2.47</w:t>
            </w:r>
          </w:p>
        </w:tc>
        <w:tc>
          <w:tcPr>
            <w:tcW w:w="4060" w:type="dxa"/>
            <w:tcBorders>
              <w:top w:val="nil"/>
              <w:left w:val="nil"/>
              <w:bottom w:val="single" w:sz="4" w:space="0" w:color="auto"/>
              <w:right w:val="single" w:sz="4" w:space="0" w:color="auto"/>
            </w:tcBorders>
            <w:shd w:val="clear" w:color="auto" w:fill="auto"/>
            <w:vAlign w:val="center"/>
            <w:hideMark/>
          </w:tcPr>
          <w:p w14:paraId="76C25246" w14:textId="77777777" w:rsidR="00C53A23" w:rsidRPr="00154DB4" w:rsidRDefault="00C53A23" w:rsidP="00C53A23">
            <w:pPr>
              <w:suppressAutoHyphens w:val="0"/>
              <w:spacing w:after="0"/>
              <w:jc w:val="left"/>
              <w:rPr>
                <w:color w:val="000000"/>
                <w:sz w:val="20"/>
                <w:szCs w:val="20"/>
                <w:lang w:val="it-IT" w:eastAsia="en-US"/>
              </w:rPr>
            </w:pPr>
            <w:r w:rsidRPr="00154DB4">
              <w:rPr>
                <w:color w:val="000000"/>
                <w:sz w:val="20"/>
                <w:szCs w:val="20"/>
                <w:lang w:val="it-IT" w:eastAsia="en-US"/>
              </w:rPr>
              <w:t>HP 81Q PCI-e FC HBA</w:t>
            </w:r>
          </w:p>
        </w:tc>
        <w:tc>
          <w:tcPr>
            <w:tcW w:w="2200" w:type="dxa"/>
            <w:tcBorders>
              <w:top w:val="nil"/>
              <w:left w:val="nil"/>
              <w:bottom w:val="single" w:sz="4" w:space="0" w:color="auto"/>
              <w:right w:val="single" w:sz="4" w:space="0" w:color="auto"/>
            </w:tcBorders>
            <w:shd w:val="clear" w:color="auto" w:fill="auto"/>
            <w:vAlign w:val="center"/>
            <w:hideMark/>
          </w:tcPr>
          <w:p w14:paraId="17DB2CC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AK344A</w:t>
            </w:r>
          </w:p>
        </w:tc>
        <w:tc>
          <w:tcPr>
            <w:tcW w:w="1180" w:type="dxa"/>
            <w:tcBorders>
              <w:top w:val="nil"/>
              <w:left w:val="nil"/>
              <w:bottom w:val="single" w:sz="4" w:space="0" w:color="auto"/>
              <w:right w:val="single" w:sz="4" w:space="0" w:color="auto"/>
            </w:tcBorders>
            <w:shd w:val="clear" w:color="auto" w:fill="auto"/>
            <w:vAlign w:val="center"/>
            <w:hideMark/>
          </w:tcPr>
          <w:p w14:paraId="4E52D1E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5A4B301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2B726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7CB1A1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ΥΠ.2.48</w:t>
            </w:r>
          </w:p>
        </w:tc>
        <w:tc>
          <w:tcPr>
            <w:tcW w:w="4060" w:type="dxa"/>
            <w:tcBorders>
              <w:top w:val="nil"/>
              <w:left w:val="nil"/>
              <w:bottom w:val="single" w:sz="4" w:space="0" w:color="auto"/>
              <w:right w:val="single" w:sz="4" w:space="0" w:color="auto"/>
            </w:tcBorders>
            <w:shd w:val="clear" w:color="auto" w:fill="auto"/>
            <w:vAlign w:val="center"/>
            <w:hideMark/>
          </w:tcPr>
          <w:p w14:paraId="15B384D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22FC32A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AK344A      0D1</w:t>
            </w:r>
          </w:p>
        </w:tc>
        <w:tc>
          <w:tcPr>
            <w:tcW w:w="1180" w:type="dxa"/>
            <w:tcBorders>
              <w:top w:val="nil"/>
              <w:left w:val="nil"/>
              <w:bottom w:val="single" w:sz="4" w:space="0" w:color="auto"/>
              <w:right w:val="single" w:sz="4" w:space="0" w:color="auto"/>
            </w:tcBorders>
            <w:shd w:val="clear" w:color="auto" w:fill="auto"/>
            <w:vAlign w:val="center"/>
            <w:hideMark/>
          </w:tcPr>
          <w:p w14:paraId="4030F96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31DBD29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27B13D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2CFC68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ΥΠ.2.49</w:t>
            </w:r>
          </w:p>
        </w:tc>
        <w:tc>
          <w:tcPr>
            <w:tcW w:w="4060" w:type="dxa"/>
            <w:tcBorders>
              <w:top w:val="nil"/>
              <w:left w:val="nil"/>
              <w:bottom w:val="single" w:sz="4" w:space="0" w:color="auto"/>
              <w:right w:val="single" w:sz="4" w:space="0" w:color="auto"/>
            </w:tcBorders>
            <w:shd w:val="clear" w:color="auto" w:fill="auto"/>
            <w:vAlign w:val="center"/>
            <w:hideMark/>
          </w:tcPr>
          <w:p w14:paraId="2801353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460W CS Gold Ht Plg Pwr Supply Kit</w:t>
            </w:r>
          </w:p>
        </w:tc>
        <w:tc>
          <w:tcPr>
            <w:tcW w:w="2200" w:type="dxa"/>
            <w:tcBorders>
              <w:top w:val="nil"/>
              <w:left w:val="nil"/>
              <w:bottom w:val="single" w:sz="4" w:space="0" w:color="auto"/>
              <w:right w:val="single" w:sz="4" w:space="0" w:color="auto"/>
            </w:tcBorders>
            <w:shd w:val="clear" w:color="auto" w:fill="auto"/>
            <w:vAlign w:val="center"/>
            <w:hideMark/>
          </w:tcPr>
          <w:p w14:paraId="5162592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503296-B21</w:t>
            </w:r>
          </w:p>
        </w:tc>
        <w:tc>
          <w:tcPr>
            <w:tcW w:w="1180" w:type="dxa"/>
            <w:tcBorders>
              <w:top w:val="nil"/>
              <w:left w:val="nil"/>
              <w:bottom w:val="single" w:sz="4" w:space="0" w:color="auto"/>
              <w:right w:val="single" w:sz="4" w:space="0" w:color="auto"/>
            </w:tcBorders>
            <w:shd w:val="clear" w:color="auto" w:fill="auto"/>
            <w:vAlign w:val="center"/>
            <w:hideMark/>
          </w:tcPr>
          <w:p w14:paraId="45037B3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319B00D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B621D1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6B5D92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ΥΠ.2.50</w:t>
            </w:r>
          </w:p>
        </w:tc>
        <w:tc>
          <w:tcPr>
            <w:tcW w:w="4060" w:type="dxa"/>
            <w:tcBorders>
              <w:top w:val="nil"/>
              <w:left w:val="nil"/>
              <w:bottom w:val="single" w:sz="4" w:space="0" w:color="auto"/>
              <w:right w:val="single" w:sz="4" w:space="0" w:color="auto"/>
            </w:tcBorders>
            <w:shd w:val="clear" w:color="auto" w:fill="auto"/>
            <w:vAlign w:val="center"/>
            <w:hideMark/>
          </w:tcPr>
          <w:p w14:paraId="6957AAA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633A45B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503296-B21  0D1</w:t>
            </w:r>
          </w:p>
        </w:tc>
        <w:tc>
          <w:tcPr>
            <w:tcW w:w="1180" w:type="dxa"/>
            <w:tcBorders>
              <w:top w:val="nil"/>
              <w:left w:val="nil"/>
              <w:bottom w:val="single" w:sz="4" w:space="0" w:color="auto"/>
              <w:right w:val="single" w:sz="4" w:space="0" w:color="auto"/>
            </w:tcBorders>
            <w:shd w:val="clear" w:color="auto" w:fill="auto"/>
            <w:vAlign w:val="center"/>
            <w:hideMark/>
          </w:tcPr>
          <w:p w14:paraId="4D92870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9520A4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864099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E03C60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ΥΠ.2.51</w:t>
            </w:r>
          </w:p>
        </w:tc>
        <w:tc>
          <w:tcPr>
            <w:tcW w:w="4060" w:type="dxa"/>
            <w:tcBorders>
              <w:top w:val="nil"/>
              <w:left w:val="nil"/>
              <w:bottom w:val="single" w:sz="4" w:space="0" w:color="auto"/>
              <w:right w:val="single" w:sz="4" w:space="0" w:color="auto"/>
            </w:tcBorders>
            <w:shd w:val="clear" w:color="auto" w:fill="auto"/>
            <w:vAlign w:val="center"/>
            <w:hideMark/>
          </w:tcPr>
          <w:p w14:paraId="21D0512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iLO Adv 1-Svr incl 1yr TS&amp;U SW</w:t>
            </w:r>
          </w:p>
        </w:tc>
        <w:tc>
          <w:tcPr>
            <w:tcW w:w="2200" w:type="dxa"/>
            <w:tcBorders>
              <w:top w:val="nil"/>
              <w:left w:val="nil"/>
              <w:bottom w:val="single" w:sz="4" w:space="0" w:color="auto"/>
              <w:right w:val="single" w:sz="4" w:space="0" w:color="auto"/>
            </w:tcBorders>
            <w:shd w:val="clear" w:color="auto" w:fill="auto"/>
            <w:vAlign w:val="center"/>
            <w:hideMark/>
          </w:tcPr>
          <w:p w14:paraId="4FC747B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512485-B21</w:t>
            </w:r>
          </w:p>
        </w:tc>
        <w:tc>
          <w:tcPr>
            <w:tcW w:w="1180" w:type="dxa"/>
            <w:tcBorders>
              <w:top w:val="nil"/>
              <w:left w:val="nil"/>
              <w:bottom w:val="single" w:sz="4" w:space="0" w:color="auto"/>
              <w:right w:val="single" w:sz="4" w:space="0" w:color="auto"/>
            </w:tcBorders>
            <w:shd w:val="clear" w:color="auto" w:fill="auto"/>
            <w:vAlign w:val="center"/>
            <w:hideMark/>
          </w:tcPr>
          <w:p w14:paraId="2B17614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AFB5E7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CDDA35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0D0EA8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ΥΠ.2.52</w:t>
            </w:r>
          </w:p>
        </w:tc>
        <w:tc>
          <w:tcPr>
            <w:tcW w:w="4060" w:type="dxa"/>
            <w:tcBorders>
              <w:top w:val="nil"/>
              <w:left w:val="nil"/>
              <w:bottom w:val="single" w:sz="4" w:space="0" w:color="auto"/>
              <w:right w:val="single" w:sz="4" w:space="0" w:color="auto"/>
            </w:tcBorders>
            <w:shd w:val="clear" w:color="auto" w:fill="auto"/>
            <w:vAlign w:val="center"/>
            <w:hideMark/>
          </w:tcPr>
          <w:p w14:paraId="39C3175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Factory integrated</w:t>
            </w:r>
          </w:p>
        </w:tc>
        <w:tc>
          <w:tcPr>
            <w:tcW w:w="2200" w:type="dxa"/>
            <w:tcBorders>
              <w:top w:val="nil"/>
              <w:left w:val="nil"/>
              <w:bottom w:val="single" w:sz="4" w:space="0" w:color="auto"/>
              <w:right w:val="single" w:sz="4" w:space="0" w:color="auto"/>
            </w:tcBorders>
            <w:shd w:val="clear" w:color="auto" w:fill="auto"/>
            <w:vAlign w:val="center"/>
            <w:hideMark/>
          </w:tcPr>
          <w:p w14:paraId="0C64131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512485-B21  0D1</w:t>
            </w:r>
          </w:p>
        </w:tc>
        <w:tc>
          <w:tcPr>
            <w:tcW w:w="1180" w:type="dxa"/>
            <w:tcBorders>
              <w:top w:val="nil"/>
              <w:left w:val="nil"/>
              <w:bottom w:val="single" w:sz="4" w:space="0" w:color="auto"/>
              <w:right w:val="single" w:sz="4" w:space="0" w:color="auto"/>
            </w:tcBorders>
            <w:shd w:val="clear" w:color="auto" w:fill="auto"/>
            <w:vAlign w:val="center"/>
            <w:hideMark/>
          </w:tcPr>
          <w:p w14:paraId="763D3E0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682A41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D10BE7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DD098D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ΥΠ.2.53</w:t>
            </w:r>
          </w:p>
        </w:tc>
        <w:tc>
          <w:tcPr>
            <w:tcW w:w="4060" w:type="dxa"/>
            <w:tcBorders>
              <w:top w:val="nil"/>
              <w:left w:val="nil"/>
              <w:bottom w:val="single" w:sz="4" w:space="0" w:color="auto"/>
              <w:right w:val="single" w:sz="4" w:space="0" w:color="auto"/>
            </w:tcBorders>
            <w:shd w:val="clear" w:color="auto" w:fill="auto"/>
            <w:vAlign w:val="center"/>
            <w:hideMark/>
          </w:tcPr>
          <w:p w14:paraId="26849F1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5y Support Plus 24 SVC</w:t>
            </w:r>
          </w:p>
        </w:tc>
        <w:tc>
          <w:tcPr>
            <w:tcW w:w="2200" w:type="dxa"/>
            <w:tcBorders>
              <w:top w:val="nil"/>
              <w:left w:val="nil"/>
              <w:bottom w:val="single" w:sz="4" w:space="0" w:color="auto"/>
              <w:right w:val="single" w:sz="4" w:space="0" w:color="auto"/>
            </w:tcBorders>
            <w:shd w:val="clear" w:color="auto" w:fill="auto"/>
            <w:vAlign w:val="center"/>
            <w:hideMark/>
          </w:tcPr>
          <w:p w14:paraId="48D707A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w:t>
            </w:r>
          </w:p>
        </w:tc>
        <w:tc>
          <w:tcPr>
            <w:tcW w:w="1180" w:type="dxa"/>
            <w:tcBorders>
              <w:top w:val="nil"/>
              <w:left w:val="nil"/>
              <w:bottom w:val="single" w:sz="4" w:space="0" w:color="auto"/>
              <w:right w:val="single" w:sz="4" w:space="0" w:color="auto"/>
            </w:tcBorders>
            <w:shd w:val="clear" w:color="auto" w:fill="auto"/>
            <w:vAlign w:val="center"/>
            <w:hideMark/>
          </w:tcPr>
          <w:p w14:paraId="7C4E29A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5DA1A3A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4A14C1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66707C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ΥΠ.2.54</w:t>
            </w:r>
          </w:p>
        </w:tc>
        <w:tc>
          <w:tcPr>
            <w:tcW w:w="4060" w:type="dxa"/>
            <w:tcBorders>
              <w:top w:val="nil"/>
              <w:left w:val="nil"/>
              <w:bottom w:val="single" w:sz="4" w:space="0" w:color="auto"/>
              <w:right w:val="single" w:sz="4" w:space="0" w:color="auto"/>
            </w:tcBorders>
            <w:shd w:val="clear" w:color="auto" w:fill="auto"/>
            <w:vAlign w:val="center"/>
            <w:hideMark/>
          </w:tcPr>
          <w:p w14:paraId="59A1905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Proliant DL38x(p) HW Support</w:t>
            </w:r>
          </w:p>
        </w:tc>
        <w:tc>
          <w:tcPr>
            <w:tcW w:w="2200" w:type="dxa"/>
            <w:tcBorders>
              <w:top w:val="nil"/>
              <w:left w:val="nil"/>
              <w:bottom w:val="single" w:sz="4" w:space="0" w:color="auto"/>
              <w:right w:val="single" w:sz="4" w:space="0" w:color="auto"/>
            </w:tcBorders>
            <w:shd w:val="clear" w:color="auto" w:fill="auto"/>
            <w:vAlign w:val="center"/>
            <w:hideMark/>
          </w:tcPr>
          <w:p w14:paraId="262B44E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7G3</w:t>
            </w:r>
          </w:p>
        </w:tc>
        <w:tc>
          <w:tcPr>
            <w:tcW w:w="1180" w:type="dxa"/>
            <w:tcBorders>
              <w:top w:val="nil"/>
              <w:left w:val="nil"/>
              <w:bottom w:val="single" w:sz="4" w:space="0" w:color="auto"/>
              <w:right w:val="single" w:sz="4" w:space="0" w:color="auto"/>
            </w:tcBorders>
            <w:shd w:val="clear" w:color="auto" w:fill="auto"/>
            <w:vAlign w:val="center"/>
            <w:hideMark/>
          </w:tcPr>
          <w:p w14:paraId="64FF2FF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CDF7BE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8353E1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AF031B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ΥΠ.2.55</w:t>
            </w:r>
          </w:p>
        </w:tc>
        <w:tc>
          <w:tcPr>
            <w:tcW w:w="4060" w:type="dxa"/>
            <w:tcBorders>
              <w:top w:val="nil"/>
              <w:left w:val="nil"/>
              <w:bottom w:val="single" w:sz="4" w:space="0" w:color="auto"/>
              <w:right w:val="single" w:sz="4" w:space="0" w:color="auto"/>
            </w:tcBorders>
            <w:shd w:val="clear" w:color="auto" w:fill="auto"/>
            <w:vAlign w:val="center"/>
            <w:hideMark/>
          </w:tcPr>
          <w:p w14:paraId="3BB132B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HP iLO AdvPack NonBL SW Support</w:t>
            </w:r>
          </w:p>
        </w:tc>
        <w:tc>
          <w:tcPr>
            <w:tcW w:w="2200" w:type="dxa"/>
            <w:tcBorders>
              <w:top w:val="nil"/>
              <w:left w:val="nil"/>
              <w:bottom w:val="single" w:sz="4" w:space="0" w:color="auto"/>
              <w:right w:val="single" w:sz="4" w:space="0" w:color="auto"/>
            </w:tcBorders>
            <w:shd w:val="clear" w:color="auto" w:fill="auto"/>
            <w:vAlign w:val="center"/>
            <w:hideMark/>
          </w:tcPr>
          <w:p w14:paraId="17F4925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HA110A5     7X4</w:t>
            </w:r>
          </w:p>
        </w:tc>
        <w:tc>
          <w:tcPr>
            <w:tcW w:w="1180" w:type="dxa"/>
            <w:tcBorders>
              <w:top w:val="nil"/>
              <w:left w:val="nil"/>
              <w:bottom w:val="single" w:sz="4" w:space="0" w:color="auto"/>
              <w:right w:val="single" w:sz="4" w:space="0" w:color="auto"/>
            </w:tcBorders>
            <w:shd w:val="clear" w:color="auto" w:fill="auto"/>
            <w:vAlign w:val="center"/>
            <w:hideMark/>
          </w:tcPr>
          <w:p w14:paraId="1C9FF6D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3FCD760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64BC10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D9C9D0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ΥΠ.2.56</w:t>
            </w:r>
          </w:p>
        </w:tc>
        <w:tc>
          <w:tcPr>
            <w:tcW w:w="4060" w:type="dxa"/>
            <w:tcBorders>
              <w:top w:val="nil"/>
              <w:left w:val="nil"/>
              <w:bottom w:val="single" w:sz="4" w:space="0" w:color="auto"/>
              <w:right w:val="single" w:sz="4" w:space="0" w:color="auto"/>
            </w:tcBorders>
            <w:shd w:val="clear" w:color="000000" w:fill="D9D9D9"/>
            <w:vAlign w:val="center"/>
            <w:hideMark/>
          </w:tcPr>
          <w:p w14:paraId="3C40DBC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 xml:space="preserve">Διασύνδεση Υπηρεσιών </w:t>
            </w:r>
          </w:p>
        </w:tc>
        <w:tc>
          <w:tcPr>
            <w:tcW w:w="2200" w:type="dxa"/>
            <w:tcBorders>
              <w:top w:val="nil"/>
              <w:left w:val="nil"/>
              <w:bottom w:val="single" w:sz="4" w:space="0" w:color="auto"/>
              <w:right w:val="single" w:sz="4" w:space="0" w:color="auto"/>
            </w:tcBorders>
            <w:shd w:val="clear" w:color="000000" w:fill="D9D9D9"/>
            <w:vAlign w:val="center"/>
            <w:hideMark/>
          </w:tcPr>
          <w:p w14:paraId="1F3B3629"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D997B77"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4422636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822686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339113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ΥΠ.2.57</w:t>
            </w:r>
          </w:p>
        </w:tc>
        <w:tc>
          <w:tcPr>
            <w:tcW w:w="4060" w:type="dxa"/>
            <w:tcBorders>
              <w:top w:val="nil"/>
              <w:left w:val="nil"/>
              <w:bottom w:val="single" w:sz="4" w:space="0" w:color="auto"/>
              <w:right w:val="single" w:sz="4" w:space="0" w:color="auto"/>
            </w:tcBorders>
            <w:shd w:val="clear" w:color="auto" w:fill="auto"/>
            <w:vAlign w:val="center"/>
            <w:hideMark/>
          </w:tcPr>
          <w:p w14:paraId="4F57605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Διασύνδεση Εισαγγελιών</w:t>
            </w:r>
          </w:p>
        </w:tc>
        <w:tc>
          <w:tcPr>
            <w:tcW w:w="2200" w:type="dxa"/>
            <w:tcBorders>
              <w:top w:val="nil"/>
              <w:left w:val="nil"/>
              <w:bottom w:val="single" w:sz="4" w:space="0" w:color="auto"/>
              <w:right w:val="single" w:sz="4" w:space="0" w:color="auto"/>
            </w:tcBorders>
            <w:shd w:val="clear" w:color="auto" w:fill="auto"/>
            <w:vAlign w:val="center"/>
            <w:hideMark/>
          </w:tcPr>
          <w:p w14:paraId="6618149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4DAD20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57</w:t>
            </w:r>
          </w:p>
        </w:tc>
        <w:tc>
          <w:tcPr>
            <w:tcW w:w="36" w:type="dxa"/>
            <w:vAlign w:val="center"/>
            <w:hideMark/>
          </w:tcPr>
          <w:p w14:paraId="19B822F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750CA6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B0CD96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ΥΠ.2.58</w:t>
            </w:r>
          </w:p>
        </w:tc>
        <w:tc>
          <w:tcPr>
            <w:tcW w:w="4060" w:type="dxa"/>
            <w:tcBorders>
              <w:top w:val="nil"/>
              <w:left w:val="nil"/>
              <w:bottom w:val="single" w:sz="4" w:space="0" w:color="auto"/>
              <w:right w:val="single" w:sz="4" w:space="0" w:color="auto"/>
            </w:tcBorders>
            <w:shd w:val="clear" w:color="auto" w:fill="auto"/>
            <w:vAlign w:val="center"/>
            <w:hideMark/>
          </w:tcPr>
          <w:p w14:paraId="66FCA93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Διασύνδεση Primary &amp; Disaster Site</w:t>
            </w:r>
          </w:p>
        </w:tc>
        <w:tc>
          <w:tcPr>
            <w:tcW w:w="2200" w:type="dxa"/>
            <w:tcBorders>
              <w:top w:val="nil"/>
              <w:left w:val="nil"/>
              <w:bottom w:val="single" w:sz="4" w:space="0" w:color="auto"/>
              <w:right w:val="single" w:sz="4" w:space="0" w:color="auto"/>
            </w:tcBorders>
            <w:shd w:val="clear" w:color="auto" w:fill="auto"/>
            <w:vAlign w:val="center"/>
            <w:hideMark/>
          </w:tcPr>
          <w:p w14:paraId="05F4A5B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586CF5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FCD700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701E26F" w14:textId="77777777" w:rsidTr="00C53A23">
        <w:trPr>
          <w:trHeight w:val="255"/>
        </w:trPr>
        <w:tc>
          <w:tcPr>
            <w:tcW w:w="1160" w:type="dxa"/>
            <w:tcBorders>
              <w:top w:val="nil"/>
              <w:left w:val="nil"/>
              <w:bottom w:val="single" w:sz="4" w:space="0" w:color="auto"/>
              <w:right w:val="nil"/>
            </w:tcBorders>
            <w:shd w:val="clear" w:color="auto" w:fill="auto"/>
            <w:noWrap/>
            <w:vAlign w:val="center"/>
            <w:hideMark/>
          </w:tcPr>
          <w:p w14:paraId="31720BC4"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4060" w:type="dxa"/>
            <w:tcBorders>
              <w:top w:val="nil"/>
              <w:left w:val="nil"/>
              <w:bottom w:val="single" w:sz="4" w:space="0" w:color="auto"/>
              <w:right w:val="nil"/>
            </w:tcBorders>
            <w:shd w:val="clear" w:color="auto" w:fill="auto"/>
            <w:noWrap/>
            <w:vAlign w:val="center"/>
            <w:hideMark/>
          </w:tcPr>
          <w:p w14:paraId="7F3A2E13"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2200" w:type="dxa"/>
            <w:tcBorders>
              <w:top w:val="nil"/>
              <w:left w:val="nil"/>
              <w:bottom w:val="single" w:sz="4" w:space="0" w:color="auto"/>
              <w:right w:val="nil"/>
            </w:tcBorders>
            <w:shd w:val="clear" w:color="auto" w:fill="auto"/>
            <w:noWrap/>
            <w:vAlign w:val="center"/>
            <w:hideMark/>
          </w:tcPr>
          <w:p w14:paraId="760680DE"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1180" w:type="dxa"/>
            <w:tcBorders>
              <w:top w:val="nil"/>
              <w:left w:val="nil"/>
              <w:bottom w:val="single" w:sz="4" w:space="0" w:color="auto"/>
              <w:right w:val="nil"/>
            </w:tcBorders>
            <w:shd w:val="clear" w:color="auto" w:fill="auto"/>
            <w:noWrap/>
            <w:vAlign w:val="center"/>
            <w:hideMark/>
          </w:tcPr>
          <w:p w14:paraId="728AA920"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 </w:t>
            </w:r>
          </w:p>
        </w:tc>
        <w:tc>
          <w:tcPr>
            <w:tcW w:w="36" w:type="dxa"/>
            <w:vAlign w:val="center"/>
            <w:hideMark/>
          </w:tcPr>
          <w:p w14:paraId="4C8720C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312CD67" w14:textId="77777777" w:rsidTr="00C53A23">
        <w:trPr>
          <w:trHeight w:val="255"/>
        </w:trPr>
        <w:tc>
          <w:tcPr>
            <w:tcW w:w="1160" w:type="dxa"/>
            <w:tcBorders>
              <w:top w:val="nil"/>
              <w:left w:val="single" w:sz="4" w:space="0" w:color="auto"/>
              <w:bottom w:val="single" w:sz="4" w:space="0" w:color="auto"/>
              <w:right w:val="single" w:sz="4" w:space="0" w:color="auto"/>
            </w:tcBorders>
            <w:shd w:val="clear" w:color="000000" w:fill="D9D9D9"/>
            <w:noWrap/>
            <w:vAlign w:val="center"/>
            <w:hideMark/>
          </w:tcPr>
          <w:p w14:paraId="1E58C29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4060" w:type="dxa"/>
            <w:tcBorders>
              <w:top w:val="nil"/>
              <w:left w:val="nil"/>
              <w:bottom w:val="single" w:sz="4" w:space="0" w:color="auto"/>
              <w:right w:val="single" w:sz="4" w:space="0" w:color="auto"/>
            </w:tcBorders>
            <w:shd w:val="clear" w:color="000000" w:fill="D9D9D9"/>
            <w:noWrap/>
            <w:vAlign w:val="center"/>
            <w:hideMark/>
          </w:tcPr>
          <w:p w14:paraId="4E2E2E3D"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C.4.1.5    Υποέργο 2 – Έτοιμο Λογισμικό</w:t>
            </w:r>
          </w:p>
        </w:tc>
        <w:tc>
          <w:tcPr>
            <w:tcW w:w="2200" w:type="dxa"/>
            <w:tcBorders>
              <w:top w:val="nil"/>
              <w:left w:val="nil"/>
              <w:bottom w:val="single" w:sz="4" w:space="0" w:color="auto"/>
              <w:right w:val="single" w:sz="4" w:space="0" w:color="auto"/>
            </w:tcBorders>
            <w:shd w:val="clear" w:color="000000" w:fill="D9D9D9"/>
            <w:noWrap/>
            <w:vAlign w:val="center"/>
            <w:hideMark/>
          </w:tcPr>
          <w:p w14:paraId="5CB0BF0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noWrap/>
            <w:vAlign w:val="center"/>
            <w:hideMark/>
          </w:tcPr>
          <w:p w14:paraId="039CC2A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FE4AEC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BC1313F" w14:textId="77777777" w:rsidTr="00C53A23">
        <w:trPr>
          <w:trHeight w:val="255"/>
        </w:trPr>
        <w:tc>
          <w:tcPr>
            <w:tcW w:w="11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335EEDF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Α/Α</w:t>
            </w:r>
          </w:p>
        </w:tc>
        <w:tc>
          <w:tcPr>
            <w:tcW w:w="40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5BDB046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ΠΕΡΙΓΡΑΦΗ</w:t>
            </w:r>
          </w:p>
        </w:tc>
        <w:tc>
          <w:tcPr>
            <w:tcW w:w="2200" w:type="dxa"/>
            <w:vMerge w:val="restart"/>
            <w:tcBorders>
              <w:top w:val="nil"/>
              <w:left w:val="single" w:sz="4" w:space="0" w:color="auto"/>
              <w:bottom w:val="single" w:sz="4" w:space="0" w:color="auto"/>
              <w:right w:val="single" w:sz="4" w:space="0" w:color="auto"/>
            </w:tcBorders>
            <w:shd w:val="clear" w:color="000000" w:fill="D9D9D9"/>
            <w:vAlign w:val="center"/>
            <w:hideMark/>
          </w:tcPr>
          <w:p w14:paraId="7C44B2B0"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ΤΥΠΟΣ</w:t>
            </w:r>
          </w:p>
        </w:tc>
        <w:tc>
          <w:tcPr>
            <w:tcW w:w="1180" w:type="dxa"/>
            <w:vMerge w:val="restart"/>
            <w:tcBorders>
              <w:top w:val="nil"/>
              <w:left w:val="single" w:sz="4" w:space="0" w:color="auto"/>
              <w:bottom w:val="single" w:sz="4" w:space="0" w:color="auto"/>
              <w:right w:val="single" w:sz="4" w:space="0" w:color="auto"/>
            </w:tcBorders>
            <w:shd w:val="clear" w:color="000000" w:fill="D9D9D9"/>
            <w:vAlign w:val="center"/>
            <w:hideMark/>
          </w:tcPr>
          <w:p w14:paraId="728810E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ΠΟΣΟΤΗΤΑ</w:t>
            </w:r>
          </w:p>
        </w:tc>
        <w:tc>
          <w:tcPr>
            <w:tcW w:w="36" w:type="dxa"/>
            <w:vAlign w:val="center"/>
            <w:hideMark/>
          </w:tcPr>
          <w:p w14:paraId="68FC8D2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AC50C39"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7D8B0A4F"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5A178364"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auto"/>
              <w:right w:val="single" w:sz="4" w:space="0" w:color="auto"/>
            </w:tcBorders>
            <w:vAlign w:val="center"/>
            <w:hideMark/>
          </w:tcPr>
          <w:p w14:paraId="5318758F"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6C62CDCE"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257E5664" w14:textId="77777777" w:rsidR="00C53A23" w:rsidRPr="00C53A23" w:rsidRDefault="00C53A23" w:rsidP="00C53A23">
            <w:pPr>
              <w:suppressAutoHyphens w:val="0"/>
              <w:spacing w:after="0"/>
              <w:jc w:val="center"/>
              <w:rPr>
                <w:b/>
                <w:bCs/>
                <w:color w:val="000000"/>
                <w:sz w:val="20"/>
                <w:szCs w:val="20"/>
                <w:lang w:val="en-US" w:eastAsia="en-US"/>
              </w:rPr>
            </w:pPr>
          </w:p>
        </w:tc>
      </w:tr>
      <w:tr w:rsidR="00C53A23" w:rsidRPr="00C53A23" w14:paraId="02C9FA0A"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7472D500"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74624939"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auto"/>
              <w:right w:val="single" w:sz="4" w:space="0" w:color="auto"/>
            </w:tcBorders>
            <w:vAlign w:val="center"/>
            <w:hideMark/>
          </w:tcPr>
          <w:p w14:paraId="79A00305"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0AA0C5A4"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54CACA9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BED0A5"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98A118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lastRenderedPageBreak/>
              <w:t>ΥΠ.2.59</w:t>
            </w:r>
          </w:p>
        </w:tc>
        <w:tc>
          <w:tcPr>
            <w:tcW w:w="4060" w:type="dxa"/>
            <w:tcBorders>
              <w:top w:val="nil"/>
              <w:left w:val="nil"/>
              <w:bottom w:val="single" w:sz="4" w:space="0" w:color="auto"/>
              <w:right w:val="single" w:sz="4" w:space="0" w:color="auto"/>
            </w:tcBorders>
            <w:shd w:val="clear" w:color="auto" w:fill="auto"/>
            <w:vAlign w:val="center"/>
            <w:hideMark/>
          </w:tcPr>
          <w:p w14:paraId="60CFFF60"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xml:space="preserve">OS - Ubuntu 12.04 Desktop Edition CD - Pack of 100 </w:t>
            </w:r>
          </w:p>
        </w:tc>
        <w:tc>
          <w:tcPr>
            <w:tcW w:w="2200" w:type="dxa"/>
            <w:tcBorders>
              <w:top w:val="nil"/>
              <w:left w:val="nil"/>
              <w:bottom w:val="single" w:sz="4" w:space="0" w:color="auto"/>
              <w:right w:val="single" w:sz="4" w:space="0" w:color="auto"/>
            </w:tcBorders>
            <w:shd w:val="clear" w:color="auto" w:fill="auto"/>
            <w:vAlign w:val="center"/>
            <w:hideMark/>
          </w:tcPr>
          <w:p w14:paraId="2684FCB7"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6DFAF1A"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7</w:t>
            </w:r>
          </w:p>
        </w:tc>
        <w:tc>
          <w:tcPr>
            <w:tcW w:w="36" w:type="dxa"/>
            <w:vAlign w:val="center"/>
            <w:hideMark/>
          </w:tcPr>
          <w:p w14:paraId="5E4D623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C376C0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85727E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ΥΠ.2.60</w:t>
            </w:r>
          </w:p>
        </w:tc>
        <w:tc>
          <w:tcPr>
            <w:tcW w:w="4060" w:type="dxa"/>
            <w:tcBorders>
              <w:top w:val="nil"/>
              <w:left w:val="nil"/>
              <w:bottom w:val="single" w:sz="4" w:space="0" w:color="auto"/>
              <w:right w:val="single" w:sz="4" w:space="0" w:color="auto"/>
            </w:tcBorders>
            <w:shd w:val="clear" w:color="auto" w:fill="auto"/>
            <w:vAlign w:val="center"/>
            <w:hideMark/>
          </w:tcPr>
          <w:p w14:paraId="12A29A38"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ClamAV</w:t>
            </w:r>
          </w:p>
        </w:tc>
        <w:tc>
          <w:tcPr>
            <w:tcW w:w="2200" w:type="dxa"/>
            <w:tcBorders>
              <w:top w:val="nil"/>
              <w:left w:val="nil"/>
              <w:bottom w:val="single" w:sz="4" w:space="0" w:color="auto"/>
              <w:right w:val="single" w:sz="4" w:space="0" w:color="auto"/>
            </w:tcBorders>
            <w:shd w:val="clear" w:color="auto" w:fill="auto"/>
            <w:vAlign w:val="center"/>
            <w:hideMark/>
          </w:tcPr>
          <w:p w14:paraId="03030CE5"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71269A9"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701</w:t>
            </w:r>
          </w:p>
        </w:tc>
        <w:tc>
          <w:tcPr>
            <w:tcW w:w="36" w:type="dxa"/>
            <w:vAlign w:val="center"/>
            <w:hideMark/>
          </w:tcPr>
          <w:p w14:paraId="086C424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80AFF2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537C79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ΥΠ.2.61</w:t>
            </w:r>
          </w:p>
        </w:tc>
        <w:tc>
          <w:tcPr>
            <w:tcW w:w="4060" w:type="dxa"/>
            <w:tcBorders>
              <w:top w:val="nil"/>
              <w:left w:val="nil"/>
              <w:bottom w:val="single" w:sz="4" w:space="0" w:color="auto"/>
              <w:right w:val="single" w:sz="4" w:space="0" w:color="auto"/>
            </w:tcBorders>
            <w:shd w:val="clear" w:color="auto" w:fill="auto"/>
            <w:vAlign w:val="center"/>
            <w:hideMark/>
          </w:tcPr>
          <w:p w14:paraId="37EFF80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CentOS</w:t>
            </w:r>
          </w:p>
        </w:tc>
        <w:tc>
          <w:tcPr>
            <w:tcW w:w="2200" w:type="dxa"/>
            <w:tcBorders>
              <w:top w:val="nil"/>
              <w:left w:val="nil"/>
              <w:bottom w:val="single" w:sz="4" w:space="0" w:color="auto"/>
              <w:right w:val="single" w:sz="4" w:space="0" w:color="auto"/>
            </w:tcBorders>
            <w:shd w:val="clear" w:color="auto" w:fill="auto"/>
            <w:vAlign w:val="center"/>
            <w:hideMark/>
          </w:tcPr>
          <w:p w14:paraId="0C0A925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0C9CC1C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4C22B7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4F37AC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8EA48C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ΥΠ.2.62</w:t>
            </w:r>
          </w:p>
        </w:tc>
        <w:tc>
          <w:tcPr>
            <w:tcW w:w="4060" w:type="dxa"/>
            <w:tcBorders>
              <w:top w:val="nil"/>
              <w:left w:val="nil"/>
              <w:bottom w:val="single" w:sz="4" w:space="0" w:color="auto"/>
              <w:right w:val="single" w:sz="4" w:space="0" w:color="auto"/>
            </w:tcBorders>
            <w:shd w:val="clear" w:color="auto" w:fill="auto"/>
            <w:vAlign w:val="center"/>
            <w:hideMark/>
          </w:tcPr>
          <w:p w14:paraId="0EF64E6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MySQL</w:t>
            </w:r>
          </w:p>
        </w:tc>
        <w:tc>
          <w:tcPr>
            <w:tcW w:w="2200" w:type="dxa"/>
            <w:tcBorders>
              <w:top w:val="nil"/>
              <w:left w:val="nil"/>
              <w:bottom w:val="single" w:sz="4" w:space="0" w:color="auto"/>
              <w:right w:val="single" w:sz="4" w:space="0" w:color="auto"/>
            </w:tcBorders>
            <w:shd w:val="clear" w:color="auto" w:fill="auto"/>
            <w:vAlign w:val="center"/>
            <w:hideMark/>
          </w:tcPr>
          <w:p w14:paraId="1A29F4D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6A3DEB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7A4B65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917781" w14:paraId="3864F6D2"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BBACC7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ΥΠ.2.63</w:t>
            </w:r>
          </w:p>
        </w:tc>
        <w:tc>
          <w:tcPr>
            <w:tcW w:w="4060" w:type="dxa"/>
            <w:tcBorders>
              <w:top w:val="nil"/>
              <w:left w:val="nil"/>
              <w:bottom w:val="single" w:sz="4" w:space="0" w:color="auto"/>
              <w:right w:val="single" w:sz="4" w:space="0" w:color="auto"/>
            </w:tcBorders>
            <w:shd w:val="clear" w:color="000000" w:fill="D9D9D9"/>
            <w:vAlign w:val="center"/>
            <w:hideMark/>
          </w:tcPr>
          <w:p w14:paraId="48438BDC" w14:textId="77777777" w:rsidR="00C53A23" w:rsidRPr="009C1E22" w:rsidRDefault="00C53A23" w:rsidP="00C53A23">
            <w:pPr>
              <w:suppressAutoHyphens w:val="0"/>
              <w:spacing w:after="0"/>
              <w:jc w:val="left"/>
              <w:rPr>
                <w:b/>
                <w:bCs/>
                <w:sz w:val="20"/>
                <w:szCs w:val="20"/>
                <w:lang w:val="el-GR" w:eastAsia="en-US"/>
              </w:rPr>
            </w:pPr>
            <w:r w:rsidRPr="009C1E22">
              <w:rPr>
                <w:b/>
                <w:bCs/>
                <w:sz w:val="20"/>
                <w:szCs w:val="20"/>
                <w:lang w:val="el-GR" w:eastAsia="en-US"/>
              </w:rPr>
              <w:t>Λογισμικό Αυτοματισμού Γραφείου (</w:t>
            </w:r>
            <w:r w:rsidRPr="00C53A23">
              <w:rPr>
                <w:b/>
                <w:bCs/>
                <w:sz w:val="20"/>
                <w:szCs w:val="20"/>
                <w:lang w:val="en-US" w:eastAsia="en-US"/>
              </w:rPr>
              <w:t>Office</w:t>
            </w:r>
            <w:r w:rsidRPr="009C1E22">
              <w:rPr>
                <w:b/>
                <w:bCs/>
                <w:sz w:val="20"/>
                <w:szCs w:val="20"/>
                <w:lang w:val="el-GR" w:eastAsia="en-US"/>
              </w:rPr>
              <w:t xml:space="preserve"> </w:t>
            </w:r>
            <w:r w:rsidRPr="00C53A23">
              <w:rPr>
                <w:b/>
                <w:bCs/>
                <w:sz w:val="20"/>
                <w:szCs w:val="20"/>
                <w:lang w:val="en-US" w:eastAsia="en-US"/>
              </w:rPr>
              <w:t>App</w:t>
            </w:r>
            <w:r w:rsidRPr="009C1E22">
              <w:rPr>
                <w:b/>
                <w:bCs/>
                <w:sz w:val="20"/>
                <w:szCs w:val="20"/>
                <w:lang w:val="el-GR" w:eastAsia="en-US"/>
              </w:rPr>
              <w:t>)</w:t>
            </w:r>
          </w:p>
        </w:tc>
        <w:tc>
          <w:tcPr>
            <w:tcW w:w="2200" w:type="dxa"/>
            <w:tcBorders>
              <w:top w:val="nil"/>
              <w:left w:val="nil"/>
              <w:bottom w:val="single" w:sz="4" w:space="0" w:color="auto"/>
              <w:right w:val="single" w:sz="4" w:space="0" w:color="auto"/>
            </w:tcBorders>
            <w:shd w:val="clear" w:color="000000" w:fill="D9D9D9"/>
            <w:vAlign w:val="center"/>
            <w:hideMark/>
          </w:tcPr>
          <w:p w14:paraId="62595674" w14:textId="77777777" w:rsidR="00C53A23" w:rsidRPr="009C1E22" w:rsidRDefault="00C53A23" w:rsidP="00C53A23">
            <w:pPr>
              <w:suppressAutoHyphens w:val="0"/>
              <w:spacing w:after="0"/>
              <w:jc w:val="left"/>
              <w:rPr>
                <w:sz w:val="20"/>
                <w:szCs w:val="20"/>
                <w:lang w:val="el-GR"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185690B0" w14:textId="77777777" w:rsidR="00C53A23" w:rsidRPr="009C1E22" w:rsidRDefault="00C53A23" w:rsidP="00C53A23">
            <w:pPr>
              <w:suppressAutoHyphens w:val="0"/>
              <w:spacing w:after="0"/>
              <w:jc w:val="center"/>
              <w:rPr>
                <w:sz w:val="20"/>
                <w:szCs w:val="20"/>
                <w:lang w:val="el-GR" w:eastAsia="en-US"/>
              </w:rPr>
            </w:pPr>
            <w:r w:rsidRPr="00C53A23">
              <w:rPr>
                <w:sz w:val="20"/>
                <w:szCs w:val="20"/>
                <w:lang w:val="en-US" w:eastAsia="en-US"/>
              </w:rPr>
              <w:t> </w:t>
            </w:r>
          </w:p>
        </w:tc>
        <w:tc>
          <w:tcPr>
            <w:tcW w:w="36" w:type="dxa"/>
            <w:vAlign w:val="center"/>
            <w:hideMark/>
          </w:tcPr>
          <w:p w14:paraId="4BF95CAB" w14:textId="77777777" w:rsidR="00C53A23" w:rsidRPr="009C1E22" w:rsidRDefault="00C53A23" w:rsidP="00C53A23">
            <w:pPr>
              <w:suppressAutoHyphens w:val="0"/>
              <w:spacing w:after="0"/>
              <w:jc w:val="left"/>
              <w:rPr>
                <w:rFonts w:ascii="Times New Roman" w:hAnsi="Times New Roman" w:cs="Times New Roman"/>
                <w:sz w:val="20"/>
                <w:szCs w:val="20"/>
                <w:lang w:val="el-GR" w:eastAsia="en-US"/>
              </w:rPr>
            </w:pPr>
          </w:p>
        </w:tc>
      </w:tr>
      <w:tr w:rsidR="00C53A23" w:rsidRPr="00C53A23" w14:paraId="5690400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45DA2F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ΥΠ.2.64</w:t>
            </w:r>
          </w:p>
        </w:tc>
        <w:tc>
          <w:tcPr>
            <w:tcW w:w="4060" w:type="dxa"/>
            <w:tcBorders>
              <w:top w:val="nil"/>
              <w:left w:val="nil"/>
              <w:bottom w:val="single" w:sz="4" w:space="0" w:color="auto"/>
              <w:right w:val="single" w:sz="4" w:space="0" w:color="auto"/>
            </w:tcBorders>
            <w:shd w:val="clear" w:color="auto" w:fill="auto"/>
            <w:vAlign w:val="center"/>
            <w:hideMark/>
          </w:tcPr>
          <w:p w14:paraId="6740CA6B"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LibreOffice</w:t>
            </w:r>
          </w:p>
        </w:tc>
        <w:tc>
          <w:tcPr>
            <w:tcW w:w="2200" w:type="dxa"/>
            <w:tcBorders>
              <w:top w:val="nil"/>
              <w:left w:val="nil"/>
              <w:bottom w:val="single" w:sz="4" w:space="0" w:color="auto"/>
              <w:right w:val="single" w:sz="4" w:space="0" w:color="auto"/>
            </w:tcBorders>
            <w:shd w:val="clear" w:color="auto" w:fill="auto"/>
            <w:vAlign w:val="center"/>
            <w:hideMark/>
          </w:tcPr>
          <w:p w14:paraId="3BA26707"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057508E"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700</w:t>
            </w:r>
          </w:p>
        </w:tc>
        <w:tc>
          <w:tcPr>
            <w:tcW w:w="36" w:type="dxa"/>
            <w:vAlign w:val="center"/>
            <w:hideMark/>
          </w:tcPr>
          <w:p w14:paraId="10BA4FB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EB3C34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6F4F04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ΥΠ.2.65</w:t>
            </w:r>
          </w:p>
        </w:tc>
        <w:tc>
          <w:tcPr>
            <w:tcW w:w="4060" w:type="dxa"/>
            <w:tcBorders>
              <w:top w:val="nil"/>
              <w:left w:val="nil"/>
              <w:bottom w:val="single" w:sz="4" w:space="0" w:color="auto"/>
              <w:right w:val="single" w:sz="4" w:space="0" w:color="auto"/>
            </w:tcBorders>
            <w:shd w:val="clear" w:color="auto" w:fill="auto"/>
            <w:vAlign w:val="center"/>
            <w:hideMark/>
          </w:tcPr>
          <w:p w14:paraId="2DB2ECA6"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ThunderBird</w:t>
            </w:r>
          </w:p>
        </w:tc>
        <w:tc>
          <w:tcPr>
            <w:tcW w:w="2200" w:type="dxa"/>
            <w:tcBorders>
              <w:top w:val="nil"/>
              <w:left w:val="nil"/>
              <w:bottom w:val="single" w:sz="4" w:space="0" w:color="auto"/>
              <w:right w:val="single" w:sz="4" w:space="0" w:color="auto"/>
            </w:tcBorders>
            <w:shd w:val="clear" w:color="auto" w:fill="auto"/>
            <w:vAlign w:val="center"/>
            <w:hideMark/>
          </w:tcPr>
          <w:p w14:paraId="442D64C3"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C7F591F"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700</w:t>
            </w:r>
          </w:p>
        </w:tc>
        <w:tc>
          <w:tcPr>
            <w:tcW w:w="36" w:type="dxa"/>
            <w:vAlign w:val="center"/>
            <w:hideMark/>
          </w:tcPr>
          <w:p w14:paraId="5C8AAA4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1E3185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157784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ΥΠ.2.66</w:t>
            </w:r>
          </w:p>
        </w:tc>
        <w:tc>
          <w:tcPr>
            <w:tcW w:w="4060" w:type="dxa"/>
            <w:tcBorders>
              <w:top w:val="nil"/>
              <w:left w:val="nil"/>
              <w:bottom w:val="single" w:sz="4" w:space="0" w:color="auto"/>
              <w:right w:val="single" w:sz="4" w:space="0" w:color="auto"/>
            </w:tcBorders>
            <w:shd w:val="clear" w:color="auto" w:fill="auto"/>
            <w:vAlign w:val="center"/>
            <w:hideMark/>
          </w:tcPr>
          <w:p w14:paraId="73AEDEF6"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Evince</w:t>
            </w:r>
          </w:p>
        </w:tc>
        <w:tc>
          <w:tcPr>
            <w:tcW w:w="2200" w:type="dxa"/>
            <w:tcBorders>
              <w:top w:val="nil"/>
              <w:left w:val="nil"/>
              <w:bottom w:val="single" w:sz="4" w:space="0" w:color="auto"/>
              <w:right w:val="single" w:sz="4" w:space="0" w:color="auto"/>
            </w:tcBorders>
            <w:shd w:val="clear" w:color="auto" w:fill="auto"/>
            <w:vAlign w:val="center"/>
            <w:hideMark/>
          </w:tcPr>
          <w:p w14:paraId="16AC7E07"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26B935A"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700</w:t>
            </w:r>
          </w:p>
        </w:tc>
        <w:tc>
          <w:tcPr>
            <w:tcW w:w="36" w:type="dxa"/>
            <w:vAlign w:val="center"/>
            <w:hideMark/>
          </w:tcPr>
          <w:p w14:paraId="2400E87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015ED74" w14:textId="77777777" w:rsidTr="00C53A23">
        <w:trPr>
          <w:trHeight w:val="255"/>
        </w:trPr>
        <w:tc>
          <w:tcPr>
            <w:tcW w:w="1160" w:type="dxa"/>
            <w:tcBorders>
              <w:top w:val="nil"/>
              <w:left w:val="nil"/>
              <w:bottom w:val="nil"/>
              <w:right w:val="nil"/>
            </w:tcBorders>
            <w:shd w:val="clear" w:color="auto" w:fill="auto"/>
            <w:noWrap/>
            <w:vAlign w:val="center"/>
            <w:hideMark/>
          </w:tcPr>
          <w:p w14:paraId="102985CB" w14:textId="77777777" w:rsidR="00C53A23" w:rsidRPr="00C53A23" w:rsidRDefault="00C53A23" w:rsidP="00C53A23">
            <w:pPr>
              <w:suppressAutoHyphens w:val="0"/>
              <w:spacing w:after="0"/>
              <w:jc w:val="center"/>
              <w:rPr>
                <w:sz w:val="20"/>
                <w:szCs w:val="20"/>
                <w:lang w:val="en-US" w:eastAsia="en-US"/>
              </w:rPr>
            </w:pPr>
          </w:p>
        </w:tc>
        <w:tc>
          <w:tcPr>
            <w:tcW w:w="4060" w:type="dxa"/>
            <w:tcBorders>
              <w:top w:val="nil"/>
              <w:left w:val="nil"/>
              <w:bottom w:val="nil"/>
              <w:right w:val="nil"/>
            </w:tcBorders>
            <w:shd w:val="clear" w:color="auto" w:fill="auto"/>
            <w:noWrap/>
            <w:vAlign w:val="center"/>
            <w:hideMark/>
          </w:tcPr>
          <w:p w14:paraId="23FE7B7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c>
          <w:tcPr>
            <w:tcW w:w="2200" w:type="dxa"/>
            <w:tcBorders>
              <w:top w:val="nil"/>
              <w:left w:val="nil"/>
              <w:bottom w:val="nil"/>
              <w:right w:val="nil"/>
            </w:tcBorders>
            <w:shd w:val="clear" w:color="auto" w:fill="auto"/>
            <w:noWrap/>
            <w:vAlign w:val="center"/>
            <w:hideMark/>
          </w:tcPr>
          <w:p w14:paraId="74D338F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c>
          <w:tcPr>
            <w:tcW w:w="1180" w:type="dxa"/>
            <w:tcBorders>
              <w:top w:val="nil"/>
              <w:left w:val="nil"/>
              <w:bottom w:val="nil"/>
              <w:right w:val="nil"/>
            </w:tcBorders>
            <w:shd w:val="clear" w:color="auto" w:fill="auto"/>
            <w:noWrap/>
            <w:vAlign w:val="center"/>
            <w:hideMark/>
          </w:tcPr>
          <w:p w14:paraId="663DCA3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c>
          <w:tcPr>
            <w:tcW w:w="36" w:type="dxa"/>
            <w:vAlign w:val="center"/>
            <w:hideMark/>
          </w:tcPr>
          <w:p w14:paraId="6B83F33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4FC6DF" w14:textId="77777777" w:rsidTr="00C53A23">
        <w:trPr>
          <w:trHeight w:val="255"/>
        </w:trPr>
        <w:tc>
          <w:tcPr>
            <w:tcW w:w="11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44353C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4060" w:type="dxa"/>
            <w:tcBorders>
              <w:top w:val="single" w:sz="4" w:space="0" w:color="auto"/>
              <w:left w:val="nil"/>
              <w:bottom w:val="single" w:sz="4" w:space="0" w:color="auto"/>
              <w:right w:val="single" w:sz="4" w:space="0" w:color="auto"/>
            </w:tcBorders>
            <w:shd w:val="clear" w:color="000000" w:fill="D9D9D9"/>
            <w:noWrap/>
            <w:vAlign w:val="center"/>
            <w:hideMark/>
          </w:tcPr>
          <w:p w14:paraId="45F1F4ED" w14:textId="77777777" w:rsidR="00C53A23" w:rsidRPr="00C53A23" w:rsidRDefault="00C53A23" w:rsidP="00C53A23">
            <w:pPr>
              <w:suppressAutoHyphens w:val="0"/>
              <w:spacing w:after="0"/>
              <w:jc w:val="left"/>
              <w:rPr>
                <w:b/>
                <w:bCs/>
                <w:color w:val="000000"/>
                <w:sz w:val="20"/>
                <w:szCs w:val="20"/>
                <w:lang w:val="en-US" w:eastAsia="en-US"/>
              </w:rPr>
            </w:pPr>
            <w:r w:rsidRPr="00C53A23">
              <w:rPr>
                <w:b/>
                <w:bCs/>
                <w:color w:val="000000"/>
                <w:sz w:val="20"/>
                <w:szCs w:val="20"/>
                <w:lang w:val="en-US" w:eastAsia="en-US"/>
              </w:rPr>
              <w:t>C.4.1.7    Υποέργο 3 – Έτοιμο Λογισμικό</w:t>
            </w:r>
          </w:p>
        </w:tc>
        <w:tc>
          <w:tcPr>
            <w:tcW w:w="2200" w:type="dxa"/>
            <w:tcBorders>
              <w:top w:val="single" w:sz="4" w:space="0" w:color="auto"/>
              <w:left w:val="nil"/>
              <w:bottom w:val="single" w:sz="4" w:space="0" w:color="auto"/>
              <w:right w:val="single" w:sz="4" w:space="0" w:color="auto"/>
            </w:tcBorders>
            <w:shd w:val="clear" w:color="000000" w:fill="D9D9D9"/>
            <w:noWrap/>
            <w:vAlign w:val="center"/>
            <w:hideMark/>
          </w:tcPr>
          <w:p w14:paraId="6E4DF6B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single" w:sz="4" w:space="0" w:color="auto"/>
              <w:left w:val="nil"/>
              <w:bottom w:val="single" w:sz="4" w:space="0" w:color="auto"/>
              <w:right w:val="single" w:sz="4" w:space="0" w:color="auto"/>
            </w:tcBorders>
            <w:shd w:val="clear" w:color="000000" w:fill="D9D9D9"/>
            <w:noWrap/>
            <w:vAlign w:val="center"/>
            <w:hideMark/>
          </w:tcPr>
          <w:p w14:paraId="3FFDF94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0D5036B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1E7B74B" w14:textId="77777777" w:rsidTr="00C53A23">
        <w:trPr>
          <w:trHeight w:val="255"/>
        </w:trPr>
        <w:tc>
          <w:tcPr>
            <w:tcW w:w="11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648D424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Α/Α</w:t>
            </w:r>
          </w:p>
        </w:tc>
        <w:tc>
          <w:tcPr>
            <w:tcW w:w="40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1A34CC3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ΠΕΡΙΓΡΑΦΗ</w:t>
            </w:r>
          </w:p>
        </w:tc>
        <w:tc>
          <w:tcPr>
            <w:tcW w:w="2200" w:type="dxa"/>
            <w:vMerge w:val="restart"/>
            <w:tcBorders>
              <w:top w:val="nil"/>
              <w:left w:val="single" w:sz="4" w:space="0" w:color="auto"/>
              <w:bottom w:val="single" w:sz="4" w:space="0" w:color="auto"/>
              <w:right w:val="single" w:sz="4" w:space="0" w:color="auto"/>
            </w:tcBorders>
            <w:shd w:val="clear" w:color="000000" w:fill="D9D9D9"/>
            <w:vAlign w:val="center"/>
            <w:hideMark/>
          </w:tcPr>
          <w:p w14:paraId="768BA18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ΤΥΠΟΣ</w:t>
            </w:r>
          </w:p>
        </w:tc>
        <w:tc>
          <w:tcPr>
            <w:tcW w:w="1180" w:type="dxa"/>
            <w:vMerge w:val="restart"/>
            <w:tcBorders>
              <w:top w:val="nil"/>
              <w:left w:val="single" w:sz="4" w:space="0" w:color="auto"/>
              <w:bottom w:val="single" w:sz="4" w:space="0" w:color="auto"/>
              <w:right w:val="single" w:sz="4" w:space="0" w:color="auto"/>
            </w:tcBorders>
            <w:shd w:val="clear" w:color="000000" w:fill="D9D9D9"/>
            <w:vAlign w:val="center"/>
            <w:hideMark/>
          </w:tcPr>
          <w:p w14:paraId="65C013A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ΠΟΣΟΤΗΤΑ</w:t>
            </w:r>
          </w:p>
        </w:tc>
        <w:tc>
          <w:tcPr>
            <w:tcW w:w="36" w:type="dxa"/>
            <w:vAlign w:val="center"/>
            <w:hideMark/>
          </w:tcPr>
          <w:p w14:paraId="14BDD6D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5C06DF4"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416F9322"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706C65DA"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auto"/>
              <w:right w:val="single" w:sz="4" w:space="0" w:color="auto"/>
            </w:tcBorders>
            <w:vAlign w:val="center"/>
            <w:hideMark/>
          </w:tcPr>
          <w:p w14:paraId="098C489F"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65CAA8F1"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2AC013B2" w14:textId="77777777" w:rsidR="00C53A23" w:rsidRPr="00C53A23" w:rsidRDefault="00C53A23" w:rsidP="00C53A23">
            <w:pPr>
              <w:suppressAutoHyphens w:val="0"/>
              <w:spacing w:after="0"/>
              <w:jc w:val="center"/>
              <w:rPr>
                <w:b/>
                <w:bCs/>
                <w:color w:val="000000"/>
                <w:sz w:val="20"/>
                <w:szCs w:val="20"/>
                <w:lang w:val="en-US" w:eastAsia="en-US"/>
              </w:rPr>
            </w:pPr>
          </w:p>
        </w:tc>
      </w:tr>
      <w:tr w:rsidR="00C53A23" w:rsidRPr="00C53A23" w14:paraId="47180AC5" w14:textId="77777777" w:rsidTr="00C53A23">
        <w:trPr>
          <w:trHeight w:val="255"/>
        </w:trPr>
        <w:tc>
          <w:tcPr>
            <w:tcW w:w="1160" w:type="dxa"/>
            <w:vMerge/>
            <w:tcBorders>
              <w:top w:val="nil"/>
              <w:left w:val="single" w:sz="4" w:space="0" w:color="auto"/>
              <w:bottom w:val="single" w:sz="4" w:space="0" w:color="auto"/>
              <w:right w:val="single" w:sz="4" w:space="0" w:color="auto"/>
            </w:tcBorders>
            <w:vAlign w:val="center"/>
            <w:hideMark/>
          </w:tcPr>
          <w:p w14:paraId="6246FEC2" w14:textId="77777777" w:rsidR="00C53A23" w:rsidRPr="00C53A23" w:rsidRDefault="00C53A23" w:rsidP="00C53A23">
            <w:pPr>
              <w:suppressAutoHyphens w:val="0"/>
              <w:spacing w:after="0"/>
              <w:jc w:val="left"/>
              <w:rPr>
                <w:b/>
                <w:bCs/>
                <w:color w:val="000000"/>
                <w:sz w:val="20"/>
                <w:szCs w:val="20"/>
                <w:lang w:val="en-US" w:eastAsia="en-US"/>
              </w:rPr>
            </w:pPr>
          </w:p>
        </w:tc>
        <w:tc>
          <w:tcPr>
            <w:tcW w:w="4060" w:type="dxa"/>
            <w:vMerge/>
            <w:tcBorders>
              <w:top w:val="nil"/>
              <w:left w:val="single" w:sz="4" w:space="0" w:color="auto"/>
              <w:bottom w:val="single" w:sz="4" w:space="0" w:color="auto"/>
              <w:right w:val="single" w:sz="4" w:space="0" w:color="auto"/>
            </w:tcBorders>
            <w:vAlign w:val="center"/>
            <w:hideMark/>
          </w:tcPr>
          <w:p w14:paraId="58A83F80" w14:textId="77777777" w:rsidR="00C53A23" w:rsidRPr="00C53A23" w:rsidRDefault="00C53A23" w:rsidP="00C53A23">
            <w:pPr>
              <w:suppressAutoHyphens w:val="0"/>
              <w:spacing w:after="0"/>
              <w:jc w:val="left"/>
              <w:rPr>
                <w:b/>
                <w:bCs/>
                <w:color w:val="000000"/>
                <w:sz w:val="20"/>
                <w:szCs w:val="20"/>
                <w:lang w:val="en-US" w:eastAsia="en-US"/>
              </w:rPr>
            </w:pPr>
          </w:p>
        </w:tc>
        <w:tc>
          <w:tcPr>
            <w:tcW w:w="2200" w:type="dxa"/>
            <w:vMerge/>
            <w:tcBorders>
              <w:top w:val="nil"/>
              <w:left w:val="single" w:sz="4" w:space="0" w:color="auto"/>
              <w:bottom w:val="single" w:sz="4" w:space="0" w:color="auto"/>
              <w:right w:val="single" w:sz="4" w:space="0" w:color="auto"/>
            </w:tcBorders>
            <w:vAlign w:val="center"/>
            <w:hideMark/>
          </w:tcPr>
          <w:p w14:paraId="49990856" w14:textId="77777777" w:rsidR="00C53A23" w:rsidRPr="00C53A23" w:rsidRDefault="00C53A23" w:rsidP="00C53A23">
            <w:pPr>
              <w:suppressAutoHyphens w:val="0"/>
              <w:spacing w:after="0"/>
              <w:jc w:val="left"/>
              <w:rPr>
                <w:b/>
                <w:bCs/>
                <w:color w:val="000000"/>
                <w:sz w:val="20"/>
                <w:szCs w:val="20"/>
                <w:lang w:val="en-US" w:eastAsia="en-US"/>
              </w:rPr>
            </w:pPr>
          </w:p>
        </w:tc>
        <w:tc>
          <w:tcPr>
            <w:tcW w:w="1180" w:type="dxa"/>
            <w:vMerge/>
            <w:tcBorders>
              <w:top w:val="nil"/>
              <w:left w:val="single" w:sz="4" w:space="0" w:color="auto"/>
              <w:bottom w:val="single" w:sz="4" w:space="0" w:color="auto"/>
              <w:right w:val="single" w:sz="4" w:space="0" w:color="auto"/>
            </w:tcBorders>
            <w:vAlign w:val="center"/>
            <w:hideMark/>
          </w:tcPr>
          <w:p w14:paraId="0EE1A83B" w14:textId="77777777" w:rsidR="00C53A23" w:rsidRPr="00C53A23" w:rsidRDefault="00C53A23" w:rsidP="00C53A23">
            <w:pPr>
              <w:suppressAutoHyphens w:val="0"/>
              <w:spacing w:after="0"/>
              <w:jc w:val="left"/>
              <w:rPr>
                <w:b/>
                <w:bCs/>
                <w:color w:val="000000"/>
                <w:sz w:val="20"/>
                <w:szCs w:val="20"/>
                <w:lang w:val="en-US" w:eastAsia="en-US"/>
              </w:rPr>
            </w:pPr>
          </w:p>
        </w:tc>
        <w:tc>
          <w:tcPr>
            <w:tcW w:w="36" w:type="dxa"/>
            <w:tcBorders>
              <w:top w:val="nil"/>
              <w:left w:val="nil"/>
              <w:bottom w:val="nil"/>
              <w:right w:val="nil"/>
            </w:tcBorders>
            <w:shd w:val="clear" w:color="auto" w:fill="auto"/>
            <w:noWrap/>
            <w:vAlign w:val="bottom"/>
            <w:hideMark/>
          </w:tcPr>
          <w:p w14:paraId="01FFA2E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379B36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062058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w:t>
            </w:r>
          </w:p>
        </w:tc>
        <w:tc>
          <w:tcPr>
            <w:tcW w:w="4060" w:type="dxa"/>
            <w:tcBorders>
              <w:top w:val="nil"/>
              <w:left w:val="nil"/>
              <w:bottom w:val="single" w:sz="4" w:space="0" w:color="auto"/>
              <w:right w:val="single" w:sz="4" w:space="0" w:color="auto"/>
            </w:tcBorders>
            <w:shd w:val="clear" w:color="000000" w:fill="D9D9D9"/>
            <w:vAlign w:val="center"/>
            <w:hideMark/>
          </w:tcPr>
          <w:p w14:paraId="4B7AF45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Λογισμικό Βάσης Δεδομένων (RDBMS)</w:t>
            </w:r>
          </w:p>
        </w:tc>
        <w:tc>
          <w:tcPr>
            <w:tcW w:w="2200" w:type="dxa"/>
            <w:tcBorders>
              <w:top w:val="nil"/>
              <w:left w:val="nil"/>
              <w:bottom w:val="single" w:sz="4" w:space="0" w:color="auto"/>
              <w:right w:val="single" w:sz="4" w:space="0" w:color="auto"/>
            </w:tcBorders>
            <w:shd w:val="clear" w:color="000000" w:fill="D9D9D9"/>
            <w:vAlign w:val="center"/>
            <w:hideMark/>
          </w:tcPr>
          <w:p w14:paraId="46FCA7D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5BEC89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6322A75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D38DE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EE5571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w:t>
            </w:r>
          </w:p>
        </w:tc>
        <w:tc>
          <w:tcPr>
            <w:tcW w:w="4060" w:type="dxa"/>
            <w:tcBorders>
              <w:top w:val="nil"/>
              <w:left w:val="nil"/>
              <w:bottom w:val="single" w:sz="4" w:space="0" w:color="auto"/>
              <w:right w:val="single" w:sz="4" w:space="0" w:color="auto"/>
            </w:tcBorders>
            <w:shd w:val="clear" w:color="000000" w:fill="D9D9D9"/>
            <w:vAlign w:val="center"/>
            <w:hideMark/>
          </w:tcPr>
          <w:p w14:paraId="2F4B7FF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7E79532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0F77643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724B9D0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88D6F93"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3F79CA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w:t>
            </w:r>
          </w:p>
        </w:tc>
        <w:tc>
          <w:tcPr>
            <w:tcW w:w="4060" w:type="dxa"/>
            <w:tcBorders>
              <w:top w:val="nil"/>
              <w:left w:val="nil"/>
              <w:bottom w:val="single" w:sz="4" w:space="0" w:color="auto"/>
              <w:right w:val="single" w:sz="4" w:space="0" w:color="auto"/>
            </w:tcBorders>
            <w:shd w:val="clear" w:color="auto" w:fill="auto"/>
            <w:vAlign w:val="center"/>
            <w:hideMark/>
          </w:tcPr>
          <w:p w14:paraId="6D4276C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Database Enterprise Edition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29D4B48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01D491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5E8B140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CA66A2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4FE120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w:t>
            </w:r>
          </w:p>
        </w:tc>
        <w:tc>
          <w:tcPr>
            <w:tcW w:w="4060" w:type="dxa"/>
            <w:tcBorders>
              <w:top w:val="nil"/>
              <w:left w:val="nil"/>
              <w:bottom w:val="single" w:sz="4" w:space="0" w:color="auto"/>
              <w:right w:val="single" w:sz="4" w:space="0" w:color="auto"/>
            </w:tcBorders>
            <w:shd w:val="clear" w:color="auto" w:fill="auto"/>
            <w:vAlign w:val="center"/>
            <w:hideMark/>
          </w:tcPr>
          <w:p w14:paraId="22055B4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Database Enterprise Edition support</w:t>
            </w:r>
          </w:p>
        </w:tc>
        <w:tc>
          <w:tcPr>
            <w:tcW w:w="2200" w:type="dxa"/>
            <w:tcBorders>
              <w:top w:val="nil"/>
              <w:left w:val="nil"/>
              <w:bottom w:val="single" w:sz="4" w:space="0" w:color="auto"/>
              <w:right w:val="single" w:sz="4" w:space="0" w:color="auto"/>
            </w:tcBorders>
            <w:shd w:val="clear" w:color="auto" w:fill="auto"/>
            <w:vAlign w:val="center"/>
            <w:hideMark/>
          </w:tcPr>
          <w:p w14:paraId="428C4F8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BD3842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C816FB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268B05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7437BB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w:t>
            </w:r>
          </w:p>
        </w:tc>
        <w:tc>
          <w:tcPr>
            <w:tcW w:w="4060" w:type="dxa"/>
            <w:tcBorders>
              <w:top w:val="nil"/>
              <w:left w:val="nil"/>
              <w:bottom w:val="single" w:sz="4" w:space="0" w:color="auto"/>
              <w:right w:val="single" w:sz="4" w:space="0" w:color="auto"/>
            </w:tcBorders>
            <w:shd w:val="clear" w:color="auto" w:fill="auto"/>
            <w:vAlign w:val="center"/>
            <w:hideMark/>
          </w:tcPr>
          <w:p w14:paraId="42EDE6A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Real Application Clusters (processor license)</w:t>
            </w:r>
          </w:p>
        </w:tc>
        <w:tc>
          <w:tcPr>
            <w:tcW w:w="2200" w:type="dxa"/>
            <w:tcBorders>
              <w:top w:val="nil"/>
              <w:left w:val="nil"/>
              <w:bottom w:val="single" w:sz="4" w:space="0" w:color="auto"/>
              <w:right w:val="single" w:sz="4" w:space="0" w:color="auto"/>
            </w:tcBorders>
            <w:shd w:val="clear" w:color="auto" w:fill="auto"/>
            <w:vAlign w:val="center"/>
            <w:hideMark/>
          </w:tcPr>
          <w:p w14:paraId="3BB5B5C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50CA1B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0A3AE7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0BB4902"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541104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w:t>
            </w:r>
          </w:p>
        </w:tc>
        <w:tc>
          <w:tcPr>
            <w:tcW w:w="4060" w:type="dxa"/>
            <w:tcBorders>
              <w:top w:val="nil"/>
              <w:left w:val="nil"/>
              <w:bottom w:val="single" w:sz="4" w:space="0" w:color="auto"/>
              <w:right w:val="single" w:sz="4" w:space="0" w:color="auto"/>
            </w:tcBorders>
            <w:shd w:val="clear" w:color="auto" w:fill="auto"/>
            <w:vAlign w:val="center"/>
            <w:hideMark/>
          </w:tcPr>
          <w:p w14:paraId="1C197F2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Real Application Clusters support</w:t>
            </w:r>
          </w:p>
        </w:tc>
        <w:tc>
          <w:tcPr>
            <w:tcW w:w="2200" w:type="dxa"/>
            <w:tcBorders>
              <w:top w:val="nil"/>
              <w:left w:val="nil"/>
              <w:bottom w:val="single" w:sz="4" w:space="0" w:color="auto"/>
              <w:right w:val="single" w:sz="4" w:space="0" w:color="auto"/>
            </w:tcBorders>
            <w:shd w:val="clear" w:color="auto" w:fill="auto"/>
            <w:vAlign w:val="center"/>
            <w:hideMark/>
          </w:tcPr>
          <w:p w14:paraId="192EF5F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99E206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024DE0F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C1FD5D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BEC81D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w:t>
            </w:r>
          </w:p>
        </w:tc>
        <w:tc>
          <w:tcPr>
            <w:tcW w:w="4060" w:type="dxa"/>
            <w:tcBorders>
              <w:top w:val="nil"/>
              <w:left w:val="nil"/>
              <w:bottom w:val="single" w:sz="4" w:space="0" w:color="auto"/>
              <w:right w:val="single" w:sz="4" w:space="0" w:color="auto"/>
            </w:tcBorders>
            <w:shd w:val="clear" w:color="auto" w:fill="auto"/>
            <w:vAlign w:val="center"/>
            <w:hideMark/>
          </w:tcPr>
          <w:p w14:paraId="2B3DAA6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Advanced Compresion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77BE286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5212C2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74A8D5D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235CDB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C5AAEE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w:t>
            </w:r>
          </w:p>
        </w:tc>
        <w:tc>
          <w:tcPr>
            <w:tcW w:w="4060" w:type="dxa"/>
            <w:tcBorders>
              <w:top w:val="nil"/>
              <w:left w:val="nil"/>
              <w:bottom w:val="single" w:sz="4" w:space="0" w:color="auto"/>
              <w:right w:val="single" w:sz="4" w:space="0" w:color="auto"/>
            </w:tcBorders>
            <w:shd w:val="clear" w:color="auto" w:fill="auto"/>
            <w:vAlign w:val="center"/>
            <w:hideMark/>
          </w:tcPr>
          <w:p w14:paraId="7DF5D1E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Advanced Compresion support</w:t>
            </w:r>
          </w:p>
        </w:tc>
        <w:tc>
          <w:tcPr>
            <w:tcW w:w="2200" w:type="dxa"/>
            <w:tcBorders>
              <w:top w:val="nil"/>
              <w:left w:val="nil"/>
              <w:bottom w:val="single" w:sz="4" w:space="0" w:color="auto"/>
              <w:right w:val="single" w:sz="4" w:space="0" w:color="auto"/>
            </w:tcBorders>
            <w:shd w:val="clear" w:color="auto" w:fill="auto"/>
            <w:vAlign w:val="center"/>
            <w:hideMark/>
          </w:tcPr>
          <w:p w14:paraId="5A8264E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765F7F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7DE696D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BED791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5209E1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w:t>
            </w:r>
          </w:p>
        </w:tc>
        <w:tc>
          <w:tcPr>
            <w:tcW w:w="4060" w:type="dxa"/>
            <w:tcBorders>
              <w:top w:val="nil"/>
              <w:left w:val="nil"/>
              <w:bottom w:val="single" w:sz="4" w:space="0" w:color="auto"/>
              <w:right w:val="single" w:sz="4" w:space="0" w:color="auto"/>
            </w:tcBorders>
            <w:shd w:val="clear" w:color="auto" w:fill="auto"/>
            <w:vAlign w:val="center"/>
            <w:hideMark/>
          </w:tcPr>
          <w:p w14:paraId="3F5DF1A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Partitioning (processor license)</w:t>
            </w:r>
          </w:p>
        </w:tc>
        <w:tc>
          <w:tcPr>
            <w:tcW w:w="2200" w:type="dxa"/>
            <w:tcBorders>
              <w:top w:val="nil"/>
              <w:left w:val="nil"/>
              <w:bottom w:val="single" w:sz="4" w:space="0" w:color="auto"/>
              <w:right w:val="single" w:sz="4" w:space="0" w:color="auto"/>
            </w:tcBorders>
            <w:shd w:val="clear" w:color="auto" w:fill="auto"/>
            <w:vAlign w:val="center"/>
            <w:hideMark/>
          </w:tcPr>
          <w:p w14:paraId="120CAC4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0B3AB98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66EC225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8CA53A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04A030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ΥΠ.3.10</w:t>
            </w:r>
          </w:p>
        </w:tc>
        <w:tc>
          <w:tcPr>
            <w:tcW w:w="4060" w:type="dxa"/>
            <w:tcBorders>
              <w:top w:val="nil"/>
              <w:left w:val="nil"/>
              <w:bottom w:val="single" w:sz="4" w:space="0" w:color="auto"/>
              <w:right w:val="single" w:sz="4" w:space="0" w:color="auto"/>
            </w:tcBorders>
            <w:shd w:val="clear" w:color="auto" w:fill="auto"/>
            <w:vAlign w:val="center"/>
            <w:hideMark/>
          </w:tcPr>
          <w:p w14:paraId="2263D1F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Partitioning support</w:t>
            </w:r>
          </w:p>
        </w:tc>
        <w:tc>
          <w:tcPr>
            <w:tcW w:w="2200" w:type="dxa"/>
            <w:tcBorders>
              <w:top w:val="nil"/>
              <w:left w:val="nil"/>
              <w:bottom w:val="single" w:sz="4" w:space="0" w:color="auto"/>
              <w:right w:val="single" w:sz="4" w:space="0" w:color="auto"/>
            </w:tcBorders>
            <w:shd w:val="clear" w:color="auto" w:fill="auto"/>
            <w:vAlign w:val="center"/>
            <w:hideMark/>
          </w:tcPr>
          <w:p w14:paraId="6A7A5B6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31054A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548B8DC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5123C7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4F6D62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ΥΠ.3.11</w:t>
            </w:r>
          </w:p>
        </w:tc>
        <w:tc>
          <w:tcPr>
            <w:tcW w:w="4060" w:type="dxa"/>
            <w:tcBorders>
              <w:top w:val="nil"/>
              <w:left w:val="nil"/>
              <w:bottom w:val="single" w:sz="4" w:space="0" w:color="auto"/>
              <w:right w:val="single" w:sz="4" w:space="0" w:color="auto"/>
            </w:tcBorders>
            <w:shd w:val="clear" w:color="000000" w:fill="D9D9D9"/>
            <w:vAlign w:val="center"/>
            <w:hideMark/>
          </w:tcPr>
          <w:p w14:paraId="1C8346E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7343DB7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0D4846D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8D3814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3F5F432"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7A7186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ΥΠ.3.12</w:t>
            </w:r>
          </w:p>
        </w:tc>
        <w:tc>
          <w:tcPr>
            <w:tcW w:w="4060" w:type="dxa"/>
            <w:tcBorders>
              <w:top w:val="nil"/>
              <w:left w:val="nil"/>
              <w:bottom w:val="single" w:sz="4" w:space="0" w:color="auto"/>
              <w:right w:val="single" w:sz="4" w:space="0" w:color="auto"/>
            </w:tcBorders>
            <w:shd w:val="clear" w:color="auto" w:fill="auto"/>
            <w:vAlign w:val="center"/>
            <w:hideMark/>
          </w:tcPr>
          <w:p w14:paraId="2060A3A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Database Enterprise Edition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36721A6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26B9CC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0569B94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4524B4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DA5F15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ΥΠ.3.13</w:t>
            </w:r>
          </w:p>
        </w:tc>
        <w:tc>
          <w:tcPr>
            <w:tcW w:w="4060" w:type="dxa"/>
            <w:tcBorders>
              <w:top w:val="nil"/>
              <w:left w:val="nil"/>
              <w:bottom w:val="single" w:sz="4" w:space="0" w:color="auto"/>
              <w:right w:val="single" w:sz="4" w:space="0" w:color="auto"/>
            </w:tcBorders>
            <w:shd w:val="clear" w:color="auto" w:fill="auto"/>
            <w:vAlign w:val="center"/>
            <w:hideMark/>
          </w:tcPr>
          <w:p w14:paraId="7229566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Database Enterprise Edition support</w:t>
            </w:r>
          </w:p>
        </w:tc>
        <w:tc>
          <w:tcPr>
            <w:tcW w:w="2200" w:type="dxa"/>
            <w:tcBorders>
              <w:top w:val="nil"/>
              <w:left w:val="nil"/>
              <w:bottom w:val="single" w:sz="4" w:space="0" w:color="auto"/>
              <w:right w:val="single" w:sz="4" w:space="0" w:color="auto"/>
            </w:tcBorders>
            <w:shd w:val="clear" w:color="auto" w:fill="auto"/>
            <w:vAlign w:val="center"/>
            <w:hideMark/>
          </w:tcPr>
          <w:p w14:paraId="36E46A3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3CA72E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38A6DBF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1FFBC4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41DEE5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ΥΠ.3.14</w:t>
            </w:r>
          </w:p>
        </w:tc>
        <w:tc>
          <w:tcPr>
            <w:tcW w:w="4060" w:type="dxa"/>
            <w:tcBorders>
              <w:top w:val="nil"/>
              <w:left w:val="nil"/>
              <w:bottom w:val="single" w:sz="4" w:space="0" w:color="auto"/>
              <w:right w:val="single" w:sz="4" w:space="0" w:color="auto"/>
            </w:tcBorders>
            <w:shd w:val="clear" w:color="auto" w:fill="auto"/>
            <w:vAlign w:val="center"/>
            <w:hideMark/>
          </w:tcPr>
          <w:p w14:paraId="5B4DE8B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Real Application Clusters (processor license)</w:t>
            </w:r>
          </w:p>
        </w:tc>
        <w:tc>
          <w:tcPr>
            <w:tcW w:w="2200" w:type="dxa"/>
            <w:tcBorders>
              <w:top w:val="nil"/>
              <w:left w:val="nil"/>
              <w:bottom w:val="single" w:sz="4" w:space="0" w:color="auto"/>
              <w:right w:val="single" w:sz="4" w:space="0" w:color="auto"/>
            </w:tcBorders>
            <w:shd w:val="clear" w:color="auto" w:fill="auto"/>
            <w:vAlign w:val="center"/>
            <w:hideMark/>
          </w:tcPr>
          <w:p w14:paraId="56E544D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48DD05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3F7E0E8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FE76CB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AE730A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ΥΠ.3.15</w:t>
            </w:r>
          </w:p>
        </w:tc>
        <w:tc>
          <w:tcPr>
            <w:tcW w:w="4060" w:type="dxa"/>
            <w:tcBorders>
              <w:top w:val="nil"/>
              <w:left w:val="nil"/>
              <w:bottom w:val="single" w:sz="4" w:space="0" w:color="auto"/>
              <w:right w:val="single" w:sz="4" w:space="0" w:color="auto"/>
            </w:tcBorders>
            <w:shd w:val="clear" w:color="auto" w:fill="auto"/>
            <w:vAlign w:val="center"/>
            <w:hideMark/>
          </w:tcPr>
          <w:p w14:paraId="02428BB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Real Application Clusters support</w:t>
            </w:r>
          </w:p>
        </w:tc>
        <w:tc>
          <w:tcPr>
            <w:tcW w:w="2200" w:type="dxa"/>
            <w:tcBorders>
              <w:top w:val="nil"/>
              <w:left w:val="nil"/>
              <w:bottom w:val="single" w:sz="4" w:space="0" w:color="auto"/>
              <w:right w:val="single" w:sz="4" w:space="0" w:color="auto"/>
            </w:tcBorders>
            <w:shd w:val="clear" w:color="auto" w:fill="auto"/>
            <w:vAlign w:val="center"/>
            <w:hideMark/>
          </w:tcPr>
          <w:p w14:paraId="4DF636B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99E829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5103F55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EC7808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C4249C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ΥΠ.3.16</w:t>
            </w:r>
          </w:p>
        </w:tc>
        <w:tc>
          <w:tcPr>
            <w:tcW w:w="4060" w:type="dxa"/>
            <w:tcBorders>
              <w:top w:val="nil"/>
              <w:left w:val="nil"/>
              <w:bottom w:val="single" w:sz="4" w:space="0" w:color="auto"/>
              <w:right w:val="single" w:sz="4" w:space="0" w:color="auto"/>
            </w:tcBorders>
            <w:shd w:val="clear" w:color="auto" w:fill="auto"/>
            <w:vAlign w:val="center"/>
            <w:hideMark/>
          </w:tcPr>
          <w:p w14:paraId="6614171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Advanced Compresion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2BC71DC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0CF4E1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7BF4860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682773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69BADB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ΥΠ.3.17</w:t>
            </w:r>
          </w:p>
        </w:tc>
        <w:tc>
          <w:tcPr>
            <w:tcW w:w="4060" w:type="dxa"/>
            <w:tcBorders>
              <w:top w:val="nil"/>
              <w:left w:val="nil"/>
              <w:bottom w:val="single" w:sz="4" w:space="0" w:color="auto"/>
              <w:right w:val="single" w:sz="4" w:space="0" w:color="auto"/>
            </w:tcBorders>
            <w:shd w:val="clear" w:color="auto" w:fill="auto"/>
            <w:vAlign w:val="center"/>
            <w:hideMark/>
          </w:tcPr>
          <w:p w14:paraId="4D640F2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Advanced Compresion support</w:t>
            </w:r>
          </w:p>
        </w:tc>
        <w:tc>
          <w:tcPr>
            <w:tcW w:w="2200" w:type="dxa"/>
            <w:tcBorders>
              <w:top w:val="nil"/>
              <w:left w:val="nil"/>
              <w:bottom w:val="single" w:sz="4" w:space="0" w:color="auto"/>
              <w:right w:val="single" w:sz="4" w:space="0" w:color="auto"/>
            </w:tcBorders>
            <w:shd w:val="clear" w:color="auto" w:fill="auto"/>
            <w:vAlign w:val="center"/>
            <w:hideMark/>
          </w:tcPr>
          <w:p w14:paraId="12A57A7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15835B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6012A64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6BC6CC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6246F5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ΥΠ.3.18</w:t>
            </w:r>
          </w:p>
        </w:tc>
        <w:tc>
          <w:tcPr>
            <w:tcW w:w="4060" w:type="dxa"/>
            <w:tcBorders>
              <w:top w:val="nil"/>
              <w:left w:val="nil"/>
              <w:bottom w:val="single" w:sz="4" w:space="0" w:color="auto"/>
              <w:right w:val="single" w:sz="4" w:space="0" w:color="auto"/>
            </w:tcBorders>
            <w:shd w:val="clear" w:color="auto" w:fill="auto"/>
            <w:vAlign w:val="center"/>
            <w:hideMark/>
          </w:tcPr>
          <w:p w14:paraId="0ED142B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Partitioning (processor license)</w:t>
            </w:r>
          </w:p>
        </w:tc>
        <w:tc>
          <w:tcPr>
            <w:tcW w:w="2200" w:type="dxa"/>
            <w:tcBorders>
              <w:top w:val="nil"/>
              <w:left w:val="nil"/>
              <w:bottom w:val="single" w:sz="4" w:space="0" w:color="auto"/>
              <w:right w:val="single" w:sz="4" w:space="0" w:color="auto"/>
            </w:tcBorders>
            <w:shd w:val="clear" w:color="auto" w:fill="auto"/>
            <w:vAlign w:val="center"/>
            <w:hideMark/>
          </w:tcPr>
          <w:p w14:paraId="0CF8361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94046F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21EEF1B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77B677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5A5B99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ΥΠ.3.19</w:t>
            </w:r>
          </w:p>
        </w:tc>
        <w:tc>
          <w:tcPr>
            <w:tcW w:w="4060" w:type="dxa"/>
            <w:tcBorders>
              <w:top w:val="nil"/>
              <w:left w:val="nil"/>
              <w:bottom w:val="single" w:sz="4" w:space="0" w:color="auto"/>
              <w:right w:val="single" w:sz="4" w:space="0" w:color="auto"/>
            </w:tcBorders>
            <w:shd w:val="clear" w:color="auto" w:fill="auto"/>
            <w:vAlign w:val="center"/>
            <w:hideMark/>
          </w:tcPr>
          <w:p w14:paraId="21CE225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Partitioning support</w:t>
            </w:r>
          </w:p>
        </w:tc>
        <w:tc>
          <w:tcPr>
            <w:tcW w:w="2200" w:type="dxa"/>
            <w:tcBorders>
              <w:top w:val="nil"/>
              <w:left w:val="nil"/>
              <w:bottom w:val="single" w:sz="4" w:space="0" w:color="auto"/>
              <w:right w:val="single" w:sz="4" w:space="0" w:color="auto"/>
            </w:tcBorders>
            <w:shd w:val="clear" w:color="auto" w:fill="auto"/>
            <w:vAlign w:val="center"/>
            <w:hideMark/>
          </w:tcPr>
          <w:p w14:paraId="7C080B7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BACC65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4</w:t>
            </w:r>
          </w:p>
        </w:tc>
        <w:tc>
          <w:tcPr>
            <w:tcW w:w="36" w:type="dxa"/>
            <w:vAlign w:val="center"/>
            <w:hideMark/>
          </w:tcPr>
          <w:p w14:paraId="0E42106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B67F12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43C9D8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ΥΠ.3.20</w:t>
            </w:r>
          </w:p>
        </w:tc>
        <w:tc>
          <w:tcPr>
            <w:tcW w:w="4060" w:type="dxa"/>
            <w:tcBorders>
              <w:top w:val="nil"/>
              <w:left w:val="nil"/>
              <w:bottom w:val="single" w:sz="4" w:space="0" w:color="auto"/>
              <w:right w:val="single" w:sz="4" w:space="0" w:color="auto"/>
            </w:tcBorders>
            <w:shd w:val="clear" w:color="000000" w:fill="D9D9D9"/>
            <w:vAlign w:val="center"/>
            <w:hideMark/>
          </w:tcPr>
          <w:p w14:paraId="54748D2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Test Environment</w:t>
            </w:r>
          </w:p>
        </w:tc>
        <w:tc>
          <w:tcPr>
            <w:tcW w:w="2200" w:type="dxa"/>
            <w:tcBorders>
              <w:top w:val="nil"/>
              <w:left w:val="nil"/>
              <w:bottom w:val="single" w:sz="4" w:space="0" w:color="auto"/>
              <w:right w:val="single" w:sz="4" w:space="0" w:color="auto"/>
            </w:tcBorders>
            <w:shd w:val="clear" w:color="000000" w:fill="D9D9D9"/>
            <w:vAlign w:val="center"/>
            <w:hideMark/>
          </w:tcPr>
          <w:p w14:paraId="1657D8B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43221CF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0EBD9E2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045010E"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D9BB34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ΥΠ.3.21</w:t>
            </w:r>
          </w:p>
        </w:tc>
        <w:tc>
          <w:tcPr>
            <w:tcW w:w="4060" w:type="dxa"/>
            <w:tcBorders>
              <w:top w:val="nil"/>
              <w:left w:val="nil"/>
              <w:bottom w:val="single" w:sz="4" w:space="0" w:color="auto"/>
              <w:right w:val="single" w:sz="4" w:space="0" w:color="auto"/>
            </w:tcBorders>
            <w:shd w:val="clear" w:color="auto" w:fill="auto"/>
            <w:vAlign w:val="center"/>
            <w:hideMark/>
          </w:tcPr>
          <w:p w14:paraId="593A38A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Database Enterprise Edition (named users plus)</w:t>
            </w:r>
          </w:p>
        </w:tc>
        <w:tc>
          <w:tcPr>
            <w:tcW w:w="2200" w:type="dxa"/>
            <w:tcBorders>
              <w:top w:val="nil"/>
              <w:left w:val="nil"/>
              <w:bottom w:val="single" w:sz="4" w:space="0" w:color="auto"/>
              <w:right w:val="single" w:sz="4" w:space="0" w:color="auto"/>
            </w:tcBorders>
            <w:shd w:val="clear" w:color="auto" w:fill="auto"/>
            <w:vAlign w:val="center"/>
            <w:hideMark/>
          </w:tcPr>
          <w:p w14:paraId="299D75E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8C1011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50</w:t>
            </w:r>
          </w:p>
        </w:tc>
        <w:tc>
          <w:tcPr>
            <w:tcW w:w="36" w:type="dxa"/>
            <w:vAlign w:val="center"/>
            <w:hideMark/>
          </w:tcPr>
          <w:p w14:paraId="3F530DC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517D9A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2466DE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ΥΠ.3.22</w:t>
            </w:r>
          </w:p>
        </w:tc>
        <w:tc>
          <w:tcPr>
            <w:tcW w:w="4060" w:type="dxa"/>
            <w:tcBorders>
              <w:top w:val="nil"/>
              <w:left w:val="nil"/>
              <w:bottom w:val="single" w:sz="4" w:space="0" w:color="auto"/>
              <w:right w:val="single" w:sz="4" w:space="0" w:color="auto"/>
            </w:tcBorders>
            <w:shd w:val="clear" w:color="auto" w:fill="auto"/>
            <w:vAlign w:val="center"/>
            <w:hideMark/>
          </w:tcPr>
          <w:p w14:paraId="02F2D51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Database Enterprise Edition support</w:t>
            </w:r>
          </w:p>
        </w:tc>
        <w:tc>
          <w:tcPr>
            <w:tcW w:w="2200" w:type="dxa"/>
            <w:tcBorders>
              <w:top w:val="nil"/>
              <w:left w:val="nil"/>
              <w:bottom w:val="single" w:sz="4" w:space="0" w:color="auto"/>
              <w:right w:val="single" w:sz="4" w:space="0" w:color="auto"/>
            </w:tcBorders>
            <w:shd w:val="clear" w:color="auto" w:fill="auto"/>
            <w:vAlign w:val="center"/>
            <w:hideMark/>
          </w:tcPr>
          <w:p w14:paraId="38E69B1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01D8AE3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50</w:t>
            </w:r>
          </w:p>
        </w:tc>
        <w:tc>
          <w:tcPr>
            <w:tcW w:w="36" w:type="dxa"/>
            <w:vAlign w:val="center"/>
            <w:hideMark/>
          </w:tcPr>
          <w:p w14:paraId="70A0D4F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7996E1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F05FA9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ΥΠ.3.23</w:t>
            </w:r>
          </w:p>
        </w:tc>
        <w:tc>
          <w:tcPr>
            <w:tcW w:w="4060" w:type="dxa"/>
            <w:tcBorders>
              <w:top w:val="nil"/>
              <w:left w:val="nil"/>
              <w:bottom w:val="single" w:sz="4" w:space="0" w:color="auto"/>
              <w:right w:val="single" w:sz="4" w:space="0" w:color="auto"/>
            </w:tcBorders>
            <w:shd w:val="clear" w:color="auto" w:fill="auto"/>
            <w:vAlign w:val="center"/>
            <w:hideMark/>
          </w:tcPr>
          <w:p w14:paraId="036B56A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Real Application Clusters (named users plus)</w:t>
            </w:r>
          </w:p>
        </w:tc>
        <w:tc>
          <w:tcPr>
            <w:tcW w:w="2200" w:type="dxa"/>
            <w:tcBorders>
              <w:top w:val="nil"/>
              <w:left w:val="nil"/>
              <w:bottom w:val="single" w:sz="4" w:space="0" w:color="auto"/>
              <w:right w:val="single" w:sz="4" w:space="0" w:color="auto"/>
            </w:tcBorders>
            <w:shd w:val="clear" w:color="auto" w:fill="auto"/>
            <w:vAlign w:val="center"/>
            <w:hideMark/>
          </w:tcPr>
          <w:p w14:paraId="47E8692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A16321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50</w:t>
            </w:r>
          </w:p>
        </w:tc>
        <w:tc>
          <w:tcPr>
            <w:tcW w:w="36" w:type="dxa"/>
            <w:vAlign w:val="center"/>
            <w:hideMark/>
          </w:tcPr>
          <w:p w14:paraId="008C760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A9AEEB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421705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ΥΠ.3.24</w:t>
            </w:r>
          </w:p>
        </w:tc>
        <w:tc>
          <w:tcPr>
            <w:tcW w:w="4060" w:type="dxa"/>
            <w:tcBorders>
              <w:top w:val="nil"/>
              <w:left w:val="nil"/>
              <w:bottom w:val="single" w:sz="4" w:space="0" w:color="auto"/>
              <w:right w:val="single" w:sz="4" w:space="0" w:color="auto"/>
            </w:tcBorders>
            <w:shd w:val="clear" w:color="auto" w:fill="auto"/>
            <w:vAlign w:val="center"/>
            <w:hideMark/>
          </w:tcPr>
          <w:p w14:paraId="51E005A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Real Application Clusters support</w:t>
            </w:r>
          </w:p>
        </w:tc>
        <w:tc>
          <w:tcPr>
            <w:tcW w:w="2200" w:type="dxa"/>
            <w:tcBorders>
              <w:top w:val="nil"/>
              <w:left w:val="nil"/>
              <w:bottom w:val="single" w:sz="4" w:space="0" w:color="auto"/>
              <w:right w:val="single" w:sz="4" w:space="0" w:color="auto"/>
            </w:tcBorders>
            <w:shd w:val="clear" w:color="auto" w:fill="auto"/>
            <w:vAlign w:val="center"/>
            <w:hideMark/>
          </w:tcPr>
          <w:p w14:paraId="1A4678E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C98A1C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50</w:t>
            </w:r>
          </w:p>
        </w:tc>
        <w:tc>
          <w:tcPr>
            <w:tcW w:w="36" w:type="dxa"/>
            <w:vAlign w:val="center"/>
            <w:hideMark/>
          </w:tcPr>
          <w:p w14:paraId="2682950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3559E3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4C430B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ΥΠ.3.25</w:t>
            </w:r>
          </w:p>
        </w:tc>
        <w:tc>
          <w:tcPr>
            <w:tcW w:w="4060" w:type="dxa"/>
            <w:tcBorders>
              <w:top w:val="nil"/>
              <w:left w:val="nil"/>
              <w:bottom w:val="single" w:sz="4" w:space="0" w:color="auto"/>
              <w:right w:val="single" w:sz="4" w:space="0" w:color="auto"/>
            </w:tcBorders>
            <w:shd w:val="clear" w:color="auto" w:fill="auto"/>
            <w:vAlign w:val="center"/>
            <w:hideMark/>
          </w:tcPr>
          <w:p w14:paraId="158E386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Advanced Compresion (named users plus)</w:t>
            </w:r>
          </w:p>
        </w:tc>
        <w:tc>
          <w:tcPr>
            <w:tcW w:w="2200" w:type="dxa"/>
            <w:tcBorders>
              <w:top w:val="nil"/>
              <w:left w:val="nil"/>
              <w:bottom w:val="single" w:sz="4" w:space="0" w:color="auto"/>
              <w:right w:val="single" w:sz="4" w:space="0" w:color="auto"/>
            </w:tcBorders>
            <w:shd w:val="clear" w:color="auto" w:fill="auto"/>
            <w:vAlign w:val="center"/>
            <w:hideMark/>
          </w:tcPr>
          <w:p w14:paraId="0C1658F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05F4F7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50</w:t>
            </w:r>
          </w:p>
        </w:tc>
        <w:tc>
          <w:tcPr>
            <w:tcW w:w="36" w:type="dxa"/>
            <w:vAlign w:val="center"/>
            <w:hideMark/>
          </w:tcPr>
          <w:p w14:paraId="7377BB3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31CBE0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6A3AC9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ΥΠ.3.26</w:t>
            </w:r>
          </w:p>
        </w:tc>
        <w:tc>
          <w:tcPr>
            <w:tcW w:w="4060" w:type="dxa"/>
            <w:tcBorders>
              <w:top w:val="nil"/>
              <w:left w:val="nil"/>
              <w:bottom w:val="single" w:sz="4" w:space="0" w:color="auto"/>
              <w:right w:val="single" w:sz="4" w:space="0" w:color="auto"/>
            </w:tcBorders>
            <w:shd w:val="clear" w:color="auto" w:fill="auto"/>
            <w:vAlign w:val="center"/>
            <w:hideMark/>
          </w:tcPr>
          <w:p w14:paraId="2020624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Advanced Compresion support</w:t>
            </w:r>
          </w:p>
        </w:tc>
        <w:tc>
          <w:tcPr>
            <w:tcW w:w="2200" w:type="dxa"/>
            <w:tcBorders>
              <w:top w:val="nil"/>
              <w:left w:val="nil"/>
              <w:bottom w:val="single" w:sz="4" w:space="0" w:color="auto"/>
              <w:right w:val="single" w:sz="4" w:space="0" w:color="auto"/>
            </w:tcBorders>
            <w:shd w:val="clear" w:color="auto" w:fill="auto"/>
            <w:vAlign w:val="center"/>
            <w:hideMark/>
          </w:tcPr>
          <w:p w14:paraId="15667C8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7C43F3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50</w:t>
            </w:r>
          </w:p>
        </w:tc>
        <w:tc>
          <w:tcPr>
            <w:tcW w:w="36" w:type="dxa"/>
            <w:vAlign w:val="center"/>
            <w:hideMark/>
          </w:tcPr>
          <w:p w14:paraId="5EBA7B6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3ABAEA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0B3522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ΥΠ.3.27</w:t>
            </w:r>
          </w:p>
        </w:tc>
        <w:tc>
          <w:tcPr>
            <w:tcW w:w="4060" w:type="dxa"/>
            <w:tcBorders>
              <w:top w:val="nil"/>
              <w:left w:val="nil"/>
              <w:bottom w:val="single" w:sz="4" w:space="0" w:color="auto"/>
              <w:right w:val="single" w:sz="4" w:space="0" w:color="auto"/>
            </w:tcBorders>
            <w:shd w:val="clear" w:color="auto" w:fill="auto"/>
            <w:vAlign w:val="center"/>
            <w:hideMark/>
          </w:tcPr>
          <w:p w14:paraId="2A62CDA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Partitioning (named users plus)</w:t>
            </w:r>
          </w:p>
        </w:tc>
        <w:tc>
          <w:tcPr>
            <w:tcW w:w="2200" w:type="dxa"/>
            <w:tcBorders>
              <w:top w:val="nil"/>
              <w:left w:val="nil"/>
              <w:bottom w:val="single" w:sz="4" w:space="0" w:color="auto"/>
              <w:right w:val="single" w:sz="4" w:space="0" w:color="auto"/>
            </w:tcBorders>
            <w:shd w:val="clear" w:color="auto" w:fill="auto"/>
            <w:vAlign w:val="center"/>
            <w:hideMark/>
          </w:tcPr>
          <w:p w14:paraId="2B78375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DEFDCD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50</w:t>
            </w:r>
          </w:p>
        </w:tc>
        <w:tc>
          <w:tcPr>
            <w:tcW w:w="36" w:type="dxa"/>
            <w:vAlign w:val="center"/>
            <w:hideMark/>
          </w:tcPr>
          <w:p w14:paraId="35F92FC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999007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C590F9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ΥΠ.3.28</w:t>
            </w:r>
          </w:p>
        </w:tc>
        <w:tc>
          <w:tcPr>
            <w:tcW w:w="4060" w:type="dxa"/>
            <w:tcBorders>
              <w:top w:val="nil"/>
              <w:left w:val="nil"/>
              <w:bottom w:val="single" w:sz="4" w:space="0" w:color="auto"/>
              <w:right w:val="single" w:sz="4" w:space="0" w:color="auto"/>
            </w:tcBorders>
            <w:shd w:val="clear" w:color="auto" w:fill="auto"/>
            <w:vAlign w:val="center"/>
            <w:hideMark/>
          </w:tcPr>
          <w:p w14:paraId="5FB71D0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Partitioning support</w:t>
            </w:r>
          </w:p>
        </w:tc>
        <w:tc>
          <w:tcPr>
            <w:tcW w:w="2200" w:type="dxa"/>
            <w:tcBorders>
              <w:top w:val="nil"/>
              <w:left w:val="nil"/>
              <w:bottom w:val="single" w:sz="4" w:space="0" w:color="auto"/>
              <w:right w:val="single" w:sz="4" w:space="0" w:color="auto"/>
            </w:tcBorders>
            <w:shd w:val="clear" w:color="auto" w:fill="auto"/>
            <w:vAlign w:val="center"/>
            <w:hideMark/>
          </w:tcPr>
          <w:p w14:paraId="0EE11F8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D829E2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50</w:t>
            </w:r>
          </w:p>
        </w:tc>
        <w:tc>
          <w:tcPr>
            <w:tcW w:w="36" w:type="dxa"/>
            <w:vAlign w:val="center"/>
            <w:hideMark/>
          </w:tcPr>
          <w:p w14:paraId="46F96B5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ADD350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DB2BC3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ΥΠ.3.29</w:t>
            </w:r>
          </w:p>
        </w:tc>
        <w:tc>
          <w:tcPr>
            <w:tcW w:w="4060" w:type="dxa"/>
            <w:tcBorders>
              <w:top w:val="nil"/>
              <w:left w:val="nil"/>
              <w:bottom w:val="single" w:sz="4" w:space="0" w:color="auto"/>
              <w:right w:val="single" w:sz="4" w:space="0" w:color="auto"/>
            </w:tcBorders>
            <w:shd w:val="clear" w:color="000000" w:fill="D9D9D9"/>
            <w:vAlign w:val="center"/>
            <w:hideMark/>
          </w:tcPr>
          <w:p w14:paraId="3CEBDA5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Λογισμικό Εφαρμογών (Application )</w:t>
            </w:r>
          </w:p>
        </w:tc>
        <w:tc>
          <w:tcPr>
            <w:tcW w:w="2200" w:type="dxa"/>
            <w:tcBorders>
              <w:top w:val="nil"/>
              <w:left w:val="nil"/>
              <w:bottom w:val="single" w:sz="4" w:space="0" w:color="auto"/>
              <w:right w:val="single" w:sz="4" w:space="0" w:color="auto"/>
            </w:tcBorders>
            <w:shd w:val="clear" w:color="000000" w:fill="D9D9D9"/>
            <w:vAlign w:val="center"/>
            <w:hideMark/>
          </w:tcPr>
          <w:p w14:paraId="3F24B45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E2855C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6C6FDF7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97F5CE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348CC3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ΥΠ.3.30</w:t>
            </w:r>
          </w:p>
        </w:tc>
        <w:tc>
          <w:tcPr>
            <w:tcW w:w="4060" w:type="dxa"/>
            <w:tcBorders>
              <w:top w:val="nil"/>
              <w:left w:val="nil"/>
              <w:bottom w:val="single" w:sz="4" w:space="0" w:color="auto"/>
              <w:right w:val="single" w:sz="4" w:space="0" w:color="auto"/>
            </w:tcBorders>
            <w:shd w:val="clear" w:color="000000" w:fill="D9D9D9"/>
            <w:vAlign w:val="center"/>
            <w:hideMark/>
          </w:tcPr>
          <w:p w14:paraId="0ACF8FC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57CAD24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1AF1CE9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498FB77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FA13C3F"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61BD4A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lastRenderedPageBreak/>
              <w:t>ΥΠ.3.31</w:t>
            </w:r>
          </w:p>
        </w:tc>
        <w:tc>
          <w:tcPr>
            <w:tcW w:w="4060" w:type="dxa"/>
            <w:tcBorders>
              <w:top w:val="nil"/>
              <w:left w:val="nil"/>
              <w:bottom w:val="single" w:sz="4" w:space="0" w:color="auto"/>
              <w:right w:val="single" w:sz="4" w:space="0" w:color="auto"/>
            </w:tcBorders>
            <w:shd w:val="clear" w:color="auto" w:fill="auto"/>
            <w:vAlign w:val="center"/>
            <w:hideMark/>
          </w:tcPr>
          <w:p w14:paraId="44B8B54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WebLogic Enteprrise Edition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7D0F0C4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556F56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34125DB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D5CB42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7911AC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ΥΠ.3.32</w:t>
            </w:r>
          </w:p>
        </w:tc>
        <w:tc>
          <w:tcPr>
            <w:tcW w:w="4060" w:type="dxa"/>
            <w:tcBorders>
              <w:top w:val="nil"/>
              <w:left w:val="nil"/>
              <w:bottom w:val="single" w:sz="4" w:space="0" w:color="auto"/>
              <w:right w:val="single" w:sz="4" w:space="0" w:color="auto"/>
            </w:tcBorders>
            <w:shd w:val="clear" w:color="auto" w:fill="auto"/>
            <w:vAlign w:val="center"/>
            <w:hideMark/>
          </w:tcPr>
          <w:p w14:paraId="04BCE84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WebLogic Enteprrise Edition Support</w:t>
            </w:r>
          </w:p>
        </w:tc>
        <w:tc>
          <w:tcPr>
            <w:tcW w:w="2200" w:type="dxa"/>
            <w:tcBorders>
              <w:top w:val="nil"/>
              <w:left w:val="nil"/>
              <w:bottom w:val="single" w:sz="4" w:space="0" w:color="auto"/>
              <w:right w:val="single" w:sz="4" w:space="0" w:color="auto"/>
            </w:tcBorders>
            <w:shd w:val="clear" w:color="auto" w:fill="auto"/>
            <w:vAlign w:val="center"/>
            <w:hideMark/>
          </w:tcPr>
          <w:p w14:paraId="5E270D0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B2AE82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581A207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168C8BB"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877E8C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ΥΠ.3.33</w:t>
            </w:r>
          </w:p>
        </w:tc>
        <w:tc>
          <w:tcPr>
            <w:tcW w:w="4060" w:type="dxa"/>
            <w:tcBorders>
              <w:top w:val="nil"/>
              <w:left w:val="nil"/>
              <w:bottom w:val="single" w:sz="4" w:space="0" w:color="auto"/>
              <w:right w:val="single" w:sz="4" w:space="0" w:color="auto"/>
            </w:tcBorders>
            <w:shd w:val="clear" w:color="auto" w:fill="auto"/>
            <w:vAlign w:val="center"/>
            <w:hideMark/>
          </w:tcPr>
          <w:p w14:paraId="5B28EA9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Enterprise Edition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4BBC585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396691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C4941A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42E33C1"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BE9B40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ΥΠ.3.34</w:t>
            </w:r>
          </w:p>
        </w:tc>
        <w:tc>
          <w:tcPr>
            <w:tcW w:w="4060" w:type="dxa"/>
            <w:tcBorders>
              <w:top w:val="nil"/>
              <w:left w:val="nil"/>
              <w:bottom w:val="single" w:sz="4" w:space="0" w:color="auto"/>
              <w:right w:val="single" w:sz="4" w:space="0" w:color="auto"/>
            </w:tcBorders>
            <w:shd w:val="clear" w:color="auto" w:fill="auto"/>
            <w:vAlign w:val="center"/>
            <w:hideMark/>
          </w:tcPr>
          <w:p w14:paraId="2FAD5C5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Enterprise Edition support</w:t>
            </w:r>
          </w:p>
        </w:tc>
        <w:tc>
          <w:tcPr>
            <w:tcW w:w="2200" w:type="dxa"/>
            <w:tcBorders>
              <w:top w:val="nil"/>
              <w:left w:val="nil"/>
              <w:bottom w:val="single" w:sz="4" w:space="0" w:color="auto"/>
              <w:right w:val="single" w:sz="4" w:space="0" w:color="auto"/>
            </w:tcBorders>
            <w:shd w:val="clear" w:color="auto" w:fill="auto"/>
            <w:vAlign w:val="center"/>
            <w:hideMark/>
          </w:tcPr>
          <w:p w14:paraId="28BB8A7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DBB8E1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5F46A4D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5B441C4"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B844BA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ΥΠ.3.35</w:t>
            </w:r>
          </w:p>
        </w:tc>
        <w:tc>
          <w:tcPr>
            <w:tcW w:w="4060" w:type="dxa"/>
            <w:tcBorders>
              <w:top w:val="nil"/>
              <w:left w:val="nil"/>
              <w:bottom w:val="single" w:sz="4" w:space="0" w:color="auto"/>
              <w:right w:val="single" w:sz="4" w:space="0" w:color="auto"/>
            </w:tcBorders>
            <w:shd w:val="clear" w:color="auto" w:fill="auto"/>
            <w:vAlign w:val="center"/>
            <w:hideMark/>
          </w:tcPr>
          <w:p w14:paraId="4D58208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Business Intelligence Suite Enterprise Edition plus (named users plus)</w:t>
            </w:r>
          </w:p>
        </w:tc>
        <w:tc>
          <w:tcPr>
            <w:tcW w:w="2200" w:type="dxa"/>
            <w:tcBorders>
              <w:top w:val="nil"/>
              <w:left w:val="nil"/>
              <w:bottom w:val="single" w:sz="4" w:space="0" w:color="auto"/>
              <w:right w:val="single" w:sz="4" w:space="0" w:color="auto"/>
            </w:tcBorders>
            <w:shd w:val="clear" w:color="auto" w:fill="auto"/>
            <w:vAlign w:val="center"/>
            <w:hideMark/>
          </w:tcPr>
          <w:p w14:paraId="48E4146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0EEE8C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w:t>
            </w:r>
          </w:p>
        </w:tc>
        <w:tc>
          <w:tcPr>
            <w:tcW w:w="36" w:type="dxa"/>
            <w:vAlign w:val="center"/>
            <w:hideMark/>
          </w:tcPr>
          <w:p w14:paraId="18656A8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7AF050E"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F4BC0A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ΥΠ.3.36</w:t>
            </w:r>
          </w:p>
        </w:tc>
        <w:tc>
          <w:tcPr>
            <w:tcW w:w="4060" w:type="dxa"/>
            <w:tcBorders>
              <w:top w:val="nil"/>
              <w:left w:val="nil"/>
              <w:bottom w:val="single" w:sz="4" w:space="0" w:color="auto"/>
              <w:right w:val="single" w:sz="4" w:space="0" w:color="auto"/>
            </w:tcBorders>
            <w:shd w:val="clear" w:color="auto" w:fill="auto"/>
            <w:vAlign w:val="center"/>
            <w:hideMark/>
          </w:tcPr>
          <w:p w14:paraId="482BFA8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Business Intelligence Suite Enterprise Edition plus support</w:t>
            </w:r>
          </w:p>
        </w:tc>
        <w:tc>
          <w:tcPr>
            <w:tcW w:w="2200" w:type="dxa"/>
            <w:tcBorders>
              <w:top w:val="nil"/>
              <w:left w:val="nil"/>
              <w:bottom w:val="single" w:sz="4" w:space="0" w:color="auto"/>
              <w:right w:val="single" w:sz="4" w:space="0" w:color="auto"/>
            </w:tcBorders>
            <w:shd w:val="clear" w:color="auto" w:fill="auto"/>
            <w:vAlign w:val="center"/>
            <w:hideMark/>
          </w:tcPr>
          <w:p w14:paraId="5A36D7B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04FF97E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70</w:t>
            </w:r>
          </w:p>
        </w:tc>
        <w:tc>
          <w:tcPr>
            <w:tcW w:w="36" w:type="dxa"/>
            <w:vAlign w:val="center"/>
            <w:hideMark/>
          </w:tcPr>
          <w:p w14:paraId="5C73206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FC9E8FE"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061CAA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ΥΠ.3.37</w:t>
            </w:r>
          </w:p>
        </w:tc>
        <w:tc>
          <w:tcPr>
            <w:tcW w:w="4060" w:type="dxa"/>
            <w:tcBorders>
              <w:top w:val="nil"/>
              <w:left w:val="nil"/>
              <w:bottom w:val="single" w:sz="4" w:space="0" w:color="auto"/>
              <w:right w:val="single" w:sz="4" w:space="0" w:color="auto"/>
            </w:tcBorders>
            <w:shd w:val="clear" w:color="auto" w:fill="auto"/>
            <w:vAlign w:val="center"/>
            <w:hideMark/>
          </w:tcPr>
          <w:p w14:paraId="62A8E12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Standard Edition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03D1951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A52697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6A5556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4C4AD50"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FFC484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ΥΠ.3.38</w:t>
            </w:r>
          </w:p>
        </w:tc>
        <w:tc>
          <w:tcPr>
            <w:tcW w:w="4060" w:type="dxa"/>
            <w:tcBorders>
              <w:top w:val="nil"/>
              <w:left w:val="nil"/>
              <w:bottom w:val="single" w:sz="4" w:space="0" w:color="auto"/>
              <w:right w:val="single" w:sz="4" w:space="0" w:color="auto"/>
            </w:tcBorders>
            <w:shd w:val="clear" w:color="auto" w:fill="auto"/>
            <w:vAlign w:val="center"/>
            <w:hideMark/>
          </w:tcPr>
          <w:p w14:paraId="7C6E2E0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Standard Edition support</w:t>
            </w:r>
          </w:p>
        </w:tc>
        <w:tc>
          <w:tcPr>
            <w:tcW w:w="2200" w:type="dxa"/>
            <w:tcBorders>
              <w:top w:val="nil"/>
              <w:left w:val="nil"/>
              <w:bottom w:val="single" w:sz="4" w:space="0" w:color="auto"/>
              <w:right w:val="single" w:sz="4" w:space="0" w:color="auto"/>
            </w:tcBorders>
            <w:shd w:val="clear" w:color="auto" w:fill="auto"/>
            <w:vAlign w:val="center"/>
            <w:hideMark/>
          </w:tcPr>
          <w:p w14:paraId="29E79E2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5AB043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7CCDF88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A31D5F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8398E3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ΥΠ.3.39</w:t>
            </w:r>
          </w:p>
        </w:tc>
        <w:tc>
          <w:tcPr>
            <w:tcW w:w="4060" w:type="dxa"/>
            <w:tcBorders>
              <w:top w:val="nil"/>
              <w:left w:val="nil"/>
              <w:bottom w:val="single" w:sz="4" w:space="0" w:color="auto"/>
              <w:right w:val="single" w:sz="4" w:space="0" w:color="auto"/>
            </w:tcBorders>
            <w:shd w:val="clear" w:color="auto" w:fill="auto"/>
            <w:vAlign w:val="center"/>
            <w:hideMark/>
          </w:tcPr>
          <w:p w14:paraId="23107CCA"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ImageMagick 6.7.0-9</w:t>
            </w:r>
          </w:p>
        </w:tc>
        <w:tc>
          <w:tcPr>
            <w:tcW w:w="2200" w:type="dxa"/>
            <w:tcBorders>
              <w:top w:val="nil"/>
              <w:left w:val="nil"/>
              <w:bottom w:val="single" w:sz="4" w:space="0" w:color="auto"/>
              <w:right w:val="single" w:sz="4" w:space="0" w:color="auto"/>
            </w:tcBorders>
            <w:shd w:val="clear" w:color="auto" w:fill="auto"/>
            <w:vAlign w:val="center"/>
            <w:hideMark/>
          </w:tcPr>
          <w:p w14:paraId="4A901172"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3FA27DF"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2</w:t>
            </w:r>
          </w:p>
        </w:tc>
        <w:tc>
          <w:tcPr>
            <w:tcW w:w="36" w:type="dxa"/>
            <w:vAlign w:val="center"/>
            <w:hideMark/>
          </w:tcPr>
          <w:p w14:paraId="7ED8473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E9E245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4EA204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ΥΠ.3.40</w:t>
            </w:r>
          </w:p>
        </w:tc>
        <w:tc>
          <w:tcPr>
            <w:tcW w:w="4060" w:type="dxa"/>
            <w:tcBorders>
              <w:top w:val="nil"/>
              <w:left w:val="nil"/>
              <w:bottom w:val="single" w:sz="4" w:space="0" w:color="auto"/>
              <w:right w:val="single" w:sz="4" w:space="0" w:color="auto"/>
            </w:tcBorders>
            <w:shd w:val="clear" w:color="auto" w:fill="auto"/>
            <w:vAlign w:val="center"/>
            <w:hideMark/>
          </w:tcPr>
          <w:p w14:paraId="54E5ECF5"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Apache pdf box</w:t>
            </w:r>
          </w:p>
        </w:tc>
        <w:tc>
          <w:tcPr>
            <w:tcW w:w="2200" w:type="dxa"/>
            <w:tcBorders>
              <w:top w:val="nil"/>
              <w:left w:val="nil"/>
              <w:bottom w:val="single" w:sz="4" w:space="0" w:color="auto"/>
              <w:right w:val="single" w:sz="4" w:space="0" w:color="auto"/>
            </w:tcBorders>
            <w:shd w:val="clear" w:color="auto" w:fill="auto"/>
            <w:vAlign w:val="center"/>
            <w:hideMark/>
          </w:tcPr>
          <w:p w14:paraId="13C05BD5"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58FB246"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2</w:t>
            </w:r>
          </w:p>
        </w:tc>
        <w:tc>
          <w:tcPr>
            <w:tcW w:w="36" w:type="dxa"/>
            <w:vAlign w:val="center"/>
            <w:hideMark/>
          </w:tcPr>
          <w:p w14:paraId="04B7149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3FDECB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3E634D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ΥΠ.3.41</w:t>
            </w:r>
          </w:p>
        </w:tc>
        <w:tc>
          <w:tcPr>
            <w:tcW w:w="4060" w:type="dxa"/>
            <w:tcBorders>
              <w:top w:val="nil"/>
              <w:left w:val="nil"/>
              <w:bottom w:val="single" w:sz="4" w:space="0" w:color="auto"/>
              <w:right w:val="single" w:sz="4" w:space="0" w:color="auto"/>
            </w:tcBorders>
            <w:shd w:val="clear" w:color="000000" w:fill="D9D9D9"/>
            <w:vAlign w:val="center"/>
            <w:hideMark/>
          </w:tcPr>
          <w:p w14:paraId="0185FE5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0C7B081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6F2A5A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05C93B8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58CA166"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F6EB1D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ΥΠ.3.42</w:t>
            </w:r>
          </w:p>
        </w:tc>
        <w:tc>
          <w:tcPr>
            <w:tcW w:w="4060" w:type="dxa"/>
            <w:tcBorders>
              <w:top w:val="nil"/>
              <w:left w:val="nil"/>
              <w:bottom w:val="single" w:sz="4" w:space="0" w:color="auto"/>
              <w:right w:val="single" w:sz="4" w:space="0" w:color="auto"/>
            </w:tcBorders>
            <w:shd w:val="clear" w:color="auto" w:fill="auto"/>
            <w:vAlign w:val="center"/>
            <w:hideMark/>
          </w:tcPr>
          <w:p w14:paraId="24A9A05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WebLogic Enteprrise Edition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1A79AAB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895DD6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385CA75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705787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F18BC5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ΥΠ.3.43</w:t>
            </w:r>
          </w:p>
        </w:tc>
        <w:tc>
          <w:tcPr>
            <w:tcW w:w="4060" w:type="dxa"/>
            <w:tcBorders>
              <w:top w:val="nil"/>
              <w:left w:val="nil"/>
              <w:bottom w:val="single" w:sz="4" w:space="0" w:color="auto"/>
              <w:right w:val="single" w:sz="4" w:space="0" w:color="auto"/>
            </w:tcBorders>
            <w:shd w:val="clear" w:color="auto" w:fill="auto"/>
            <w:vAlign w:val="center"/>
            <w:hideMark/>
          </w:tcPr>
          <w:p w14:paraId="42FF34B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WebLogic Enteprrise Edition Support</w:t>
            </w:r>
          </w:p>
        </w:tc>
        <w:tc>
          <w:tcPr>
            <w:tcW w:w="2200" w:type="dxa"/>
            <w:tcBorders>
              <w:top w:val="nil"/>
              <w:left w:val="nil"/>
              <w:bottom w:val="single" w:sz="4" w:space="0" w:color="auto"/>
              <w:right w:val="single" w:sz="4" w:space="0" w:color="auto"/>
            </w:tcBorders>
            <w:shd w:val="clear" w:color="auto" w:fill="auto"/>
            <w:vAlign w:val="center"/>
            <w:hideMark/>
          </w:tcPr>
          <w:p w14:paraId="5396572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999502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6</w:t>
            </w:r>
          </w:p>
        </w:tc>
        <w:tc>
          <w:tcPr>
            <w:tcW w:w="36" w:type="dxa"/>
            <w:vAlign w:val="center"/>
            <w:hideMark/>
          </w:tcPr>
          <w:p w14:paraId="19A3ABE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C075303"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7EAF04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ΥΠ.3.44</w:t>
            </w:r>
          </w:p>
        </w:tc>
        <w:tc>
          <w:tcPr>
            <w:tcW w:w="4060" w:type="dxa"/>
            <w:tcBorders>
              <w:top w:val="nil"/>
              <w:left w:val="nil"/>
              <w:bottom w:val="single" w:sz="4" w:space="0" w:color="auto"/>
              <w:right w:val="single" w:sz="4" w:space="0" w:color="auto"/>
            </w:tcBorders>
            <w:shd w:val="clear" w:color="auto" w:fill="auto"/>
            <w:vAlign w:val="center"/>
            <w:hideMark/>
          </w:tcPr>
          <w:p w14:paraId="3B11A4F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Enterprise Edition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2EF2A69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DEEE42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40B35D1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0AB0166"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008662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ΥΠ.3.45</w:t>
            </w:r>
          </w:p>
        </w:tc>
        <w:tc>
          <w:tcPr>
            <w:tcW w:w="4060" w:type="dxa"/>
            <w:tcBorders>
              <w:top w:val="nil"/>
              <w:left w:val="nil"/>
              <w:bottom w:val="single" w:sz="4" w:space="0" w:color="auto"/>
              <w:right w:val="single" w:sz="4" w:space="0" w:color="auto"/>
            </w:tcBorders>
            <w:shd w:val="clear" w:color="auto" w:fill="auto"/>
            <w:vAlign w:val="center"/>
            <w:hideMark/>
          </w:tcPr>
          <w:p w14:paraId="5D435AE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Enterprise Edition support</w:t>
            </w:r>
          </w:p>
        </w:tc>
        <w:tc>
          <w:tcPr>
            <w:tcW w:w="2200" w:type="dxa"/>
            <w:tcBorders>
              <w:top w:val="nil"/>
              <w:left w:val="nil"/>
              <w:bottom w:val="single" w:sz="4" w:space="0" w:color="auto"/>
              <w:right w:val="single" w:sz="4" w:space="0" w:color="auto"/>
            </w:tcBorders>
            <w:shd w:val="clear" w:color="auto" w:fill="auto"/>
            <w:vAlign w:val="center"/>
            <w:hideMark/>
          </w:tcPr>
          <w:p w14:paraId="7C042CD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739D79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111012B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275A580"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B6176C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ΥΠ.3.46</w:t>
            </w:r>
          </w:p>
        </w:tc>
        <w:tc>
          <w:tcPr>
            <w:tcW w:w="4060" w:type="dxa"/>
            <w:tcBorders>
              <w:top w:val="nil"/>
              <w:left w:val="nil"/>
              <w:bottom w:val="single" w:sz="4" w:space="0" w:color="auto"/>
              <w:right w:val="single" w:sz="4" w:space="0" w:color="auto"/>
            </w:tcBorders>
            <w:shd w:val="clear" w:color="auto" w:fill="auto"/>
            <w:vAlign w:val="center"/>
            <w:hideMark/>
          </w:tcPr>
          <w:p w14:paraId="551595A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Standard Edition (processor license)</w:t>
            </w:r>
          </w:p>
        </w:tc>
        <w:tc>
          <w:tcPr>
            <w:tcW w:w="2200" w:type="dxa"/>
            <w:tcBorders>
              <w:top w:val="nil"/>
              <w:left w:val="nil"/>
              <w:bottom w:val="single" w:sz="4" w:space="0" w:color="auto"/>
              <w:right w:val="single" w:sz="4" w:space="0" w:color="auto"/>
            </w:tcBorders>
            <w:shd w:val="clear" w:color="auto" w:fill="auto"/>
            <w:vAlign w:val="center"/>
            <w:hideMark/>
          </w:tcPr>
          <w:p w14:paraId="381A920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E606A5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3DC38A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DC97DE5"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65AE2A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ΥΠ.3.47</w:t>
            </w:r>
          </w:p>
        </w:tc>
        <w:tc>
          <w:tcPr>
            <w:tcW w:w="4060" w:type="dxa"/>
            <w:tcBorders>
              <w:top w:val="nil"/>
              <w:left w:val="nil"/>
              <w:bottom w:val="single" w:sz="4" w:space="0" w:color="auto"/>
              <w:right w:val="single" w:sz="4" w:space="0" w:color="auto"/>
            </w:tcBorders>
            <w:shd w:val="clear" w:color="auto" w:fill="auto"/>
            <w:vAlign w:val="center"/>
            <w:hideMark/>
          </w:tcPr>
          <w:p w14:paraId="47B5577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Standard Edition support</w:t>
            </w:r>
          </w:p>
        </w:tc>
        <w:tc>
          <w:tcPr>
            <w:tcW w:w="2200" w:type="dxa"/>
            <w:tcBorders>
              <w:top w:val="nil"/>
              <w:left w:val="nil"/>
              <w:bottom w:val="single" w:sz="4" w:space="0" w:color="auto"/>
              <w:right w:val="single" w:sz="4" w:space="0" w:color="auto"/>
            </w:tcBorders>
            <w:shd w:val="clear" w:color="auto" w:fill="auto"/>
            <w:vAlign w:val="center"/>
            <w:hideMark/>
          </w:tcPr>
          <w:p w14:paraId="12E9385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82224D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70ECF6E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23225B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5EFA30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ΥΠ.3.48</w:t>
            </w:r>
          </w:p>
        </w:tc>
        <w:tc>
          <w:tcPr>
            <w:tcW w:w="4060" w:type="dxa"/>
            <w:tcBorders>
              <w:top w:val="nil"/>
              <w:left w:val="nil"/>
              <w:bottom w:val="single" w:sz="4" w:space="0" w:color="auto"/>
              <w:right w:val="single" w:sz="4" w:space="0" w:color="auto"/>
            </w:tcBorders>
            <w:shd w:val="clear" w:color="auto" w:fill="auto"/>
            <w:vAlign w:val="center"/>
            <w:hideMark/>
          </w:tcPr>
          <w:p w14:paraId="154DAEB7"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ImageMagick 6.7.0-9</w:t>
            </w:r>
          </w:p>
        </w:tc>
        <w:tc>
          <w:tcPr>
            <w:tcW w:w="2200" w:type="dxa"/>
            <w:tcBorders>
              <w:top w:val="nil"/>
              <w:left w:val="nil"/>
              <w:bottom w:val="single" w:sz="4" w:space="0" w:color="auto"/>
              <w:right w:val="single" w:sz="4" w:space="0" w:color="auto"/>
            </w:tcBorders>
            <w:shd w:val="clear" w:color="auto" w:fill="auto"/>
            <w:vAlign w:val="center"/>
            <w:hideMark/>
          </w:tcPr>
          <w:p w14:paraId="60346949"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5B8084F"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2</w:t>
            </w:r>
          </w:p>
        </w:tc>
        <w:tc>
          <w:tcPr>
            <w:tcW w:w="36" w:type="dxa"/>
            <w:vAlign w:val="center"/>
            <w:hideMark/>
          </w:tcPr>
          <w:p w14:paraId="1023A30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2C741D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8DD1BE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ΥΠ.3.49</w:t>
            </w:r>
          </w:p>
        </w:tc>
        <w:tc>
          <w:tcPr>
            <w:tcW w:w="4060" w:type="dxa"/>
            <w:tcBorders>
              <w:top w:val="nil"/>
              <w:left w:val="nil"/>
              <w:bottom w:val="single" w:sz="4" w:space="0" w:color="auto"/>
              <w:right w:val="single" w:sz="4" w:space="0" w:color="auto"/>
            </w:tcBorders>
            <w:shd w:val="clear" w:color="auto" w:fill="auto"/>
            <w:vAlign w:val="center"/>
            <w:hideMark/>
          </w:tcPr>
          <w:p w14:paraId="7584E2AE"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Apache pdf box</w:t>
            </w:r>
          </w:p>
        </w:tc>
        <w:tc>
          <w:tcPr>
            <w:tcW w:w="2200" w:type="dxa"/>
            <w:tcBorders>
              <w:top w:val="nil"/>
              <w:left w:val="nil"/>
              <w:bottom w:val="single" w:sz="4" w:space="0" w:color="auto"/>
              <w:right w:val="single" w:sz="4" w:space="0" w:color="auto"/>
            </w:tcBorders>
            <w:shd w:val="clear" w:color="auto" w:fill="auto"/>
            <w:vAlign w:val="center"/>
            <w:hideMark/>
          </w:tcPr>
          <w:p w14:paraId="05F92506"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20E1BBD"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2</w:t>
            </w:r>
          </w:p>
        </w:tc>
        <w:tc>
          <w:tcPr>
            <w:tcW w:w="36" w:type="dxa"/>
            <w:vAlign w:val="center"/>
            <w:hideMark/>
          </w:tcPr>
          <w:p w14:paraId="324B033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586103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1361F1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ΥΠ.3.50</w:t>
            </w:r>
          </w:p>
        </w:tc>
        <w:tc>
          <w:tcPr>
            <w:tcW w:w="4060" w:type="dxa"/>
            <w:tcBorders>
              <w:top w:val="nil"/>
              <w:left w:val="nil"/>
              <w:bottom w:val="single" w:sz="4" w:space="0" w:color="auto"/>
              <w:right w:val="single" w:sz="4" w:space="0" w:color="auto"/>
            </w:tcBorders>
            <w:shd w:val="clear" w:color="000000" w:fill="D9D9D9"/>
            <w:vAlign w:val="center"/>
            <w:hideMark/>
          </w:tcPr>
          <w:p w14:paraId="045469F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Test Environment</w:t>
            </w:r>
          </w:p>
        </w:tc>
        <w:tc>
          <w:tcPr>
            <w:tcW w:w="2200" w:type="dxa"/>
            <w:tcBorders>
              <w:top w:val="nil"/>
              <w:left w:val="nil"/>
              <w:bottom w:val="single" w:sz="4" w:space="0" w:color="auto"/>
              <w:right w:val="single" w:sz="4" w:space="0" w:color="auto"/>
            </w:tcBorders>
            <w:shd w:val="clear" w:color="000000" w:fill="D9D9D9"/>
            <w:vAlign w:val="center"/>
            <w:hideMark/>
          </w:tcPr>
          <w:p w14:paraId="3572E03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13102E2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6EC7E41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9086EA1"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329AB8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ΥΠ.3.51</w:t>
            </w:r>
          </w:p>
        </w:tc>
        <w:tc>
          <w:tcPr>
            <w:tcW w:w="4060" w:type="dxa"/>
            <w:tcBorders>
              <w:top w:val="nil"/>
              <w:left w:val="nil"/>
              <w:bottom w:val="single" w:sz="4" w:space="0" w:color="auto"/>
              <w:right w:val="single" w:sz="4" w:space="0" w:color="auto"/>
            </w:tcBorders>
            <w:shd w:val="clear" w:color="auto" w:fill="auto"/>
            <w:vAlign w:val="center"/>
            <w:hideMark/>
          </w:tcPr>
          <w:p w14:paraId="70A6632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WebLogic Enteprrise Edition (named users plus)</w:t>
            </w:r>
          </w:p>
        </w:tc>
        <w:tc>
          <w:tcPr>
            <w:tcW w:w="2200" w:type="dxa"/>
            <w:tcBorders>
              <w:top w:val="nil"/>
              <w:left w:val="nil"/>
              <w:bottom w:val="single" w:sz="4" w:space="0" w:color="auto"/>
              <w:right w:val="single" w:sz="4" w:space="0" w:color="auto"/>
            </w:tcBorders>
            <w:shd w:val="clear" w:color="auto" w:fill="auto"/>
            <w:vAlign w:val="center"/>
            <w:hideMark/>
          </w:tcPr>
          <w:p w14:paraId="3A37052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BCE3B54"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20</w:t>
            </w:r>
          </w:p>
        </w:tc>
        <w:tc>
          <w:tcPr>
            <w:tcW w:w="36" w:type="dxa"/>
            <w:vAlign w:val="center"/>
            <w:hideMark/>
          </w:tcPr>
          <w:p w14:paraId="61C6F74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D5F8FA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388CD3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ΥΠ.3.52</w:t>
            </w:r>
          </w:p>
        </w:tc>
        <w:tc>
          <w:tcPr>
            <w:tcW w:w="4060" w:type="dxa"/>
            <w:tcBorders>
              <w:top w:val="nil"/>
              <w:left w:val="nil"/>
              <w:bottom w:val="single" w:sz="4" w:space="0" w:color="auto"/>
              <w:right w:val="single" w:sz="4" w:space="0" w:color="auto"/>
            </w:tcBorders>
            <w:shd w:val="clear" w:color="auto" w:fill="auto"/>
            <w:vAlign w:val="center"/>
            <w:hideMark/>
          </w:tcPr>
          <w:p w14:paraId="723474D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WebLogic Enteprrise Edition Support</w:t>
            </w:r>
          </w:p>
        </w:tc>
        <w:tc>
          <w:tcPr>
            <w:tcW w:w="2200" w:type="dxa"/>
            <w:tcBorders>
              <w:top w:val="nil"/>
              <w:left w:val="nil"/>
              <w:bottom w:val="single" w:sz="4" w:space="0" w:color="auto"/>
              <w:right w:val="single" w:sz="4" w:space="0" w:color="auto"/>
            </w:tcBorders>
            <w:shd w:val="clear" w:color="auto" w:fill="auto"/>
            <w:vAlign w:val="center"/>
            <w:hideMark/>
          </w:tcPr>
          <w:p w14:paraId="6173441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E089E2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20</w:t>
            </w:r>
          </w:p>
        </w:tc>
        <w:tc>
          <w:tcPr>
            <w:tcW w:w="36" w:type="dxa"/>
            <w:vAlign w:val="center"/>
            <w:hideMark/>
          </w:tcPr>
          <w:p w14:paraId="4BA7BF3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D9351B1"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616B80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ΥΠ.3.53</w:t>
            </w:r>
          </w:p>
        </w:tc>
        <w:tc>
          <w:tcPr>
            <w:tcW w:w="4060" w:type="dxa"/>
            <w:tcBorders>
              <w:top w:val="nil"/>
              <w:left w:val="nil"/>
              <w:bottom w:val="single" w:sz="4" w:space="0" w:color="auto"/>
              <w:right w:val="single" w:sz="4" w:space="0" w:color="auto"/>
            </w:tcBorders>
            <w:shd w:val="clear" w:color="auto" w:fill="auto"/>
            <w:vAlign w:val="center"/>
            <w:hideMark/>
          </w:tcPr>
          <w:p w14:paraId="409E035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Enterprise Edition (named users plus)</w:t>
            </w:r>
          </w:p>
        </w:tc>
        <w:tc>
          <w:tcPr>
            <w:tcW w:w="2200" w:type="dxa"/>
            <w:tcBorders>
              <w:top w:val="nil"/>
              <w:left w:val="nil"/>
              <w:bottom w:val="single" w:sz="4" w:space="0" w:color="auto"/>
              <w:right w:val="single" w:sz="4" w:space="0" w:color="auto"/>
            </w:tcBorders>
            <w:shd w:val="clear" w:color="auto" w:fill="auto"/>
            <w:vAlign w:val="center"/>
            <w:hideMark/>
          </w:tcPr>
          <w:p w14:paraId="08F3CA1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0B9BF2B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20</w:t>
            </w:r>
          </w:p>
        </w:tc>
        <w:tc>
          <w:tcPr>
            <w:tcW w:w="36" w:type="dxa"/>
            <w:vAlign w:val="center"/>
            <w:hideMark/>
          </w:tcPr>
          <w:p w14:paraId="78BB8968"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6AF4480"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7B1D75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ΥΠ.3.54</w:t>
            </w:r>
          </w:p>
        </w:tc>
        <w:tc>
          <w:tcPr>
            <w:tcW w:w="4060" w:type="dxa"/>
            <w:tcBorders>
              <w:top w:val="nil"/>
              <w:left w:val="nil"/>
              <w:bottom w:val="single" w:sz="4" w:space="0" w:color="auto"/>
              <w:right w:val="single" w:sz="4" w:space="0" w:color="auto"/>
            </w:tcBorders>
            <w:shd w:val="clear" w:color="auto" w:fill="auto"/>
            <w:vAlign w:val="center"/>
            <w:hideMark/>
          </w:tcPr>
          <w:p w14:paraId="6C9E9E2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Internet Application Server Enterprise Edition support</w:t>
            </w:r>
          </w:p>
        </w:tc>
        <w:tc>
          <w:tcPr>
            <w:tcW w:w="2200" w:type="dxa"/>
            <w:tcBorders>
              <w:top w:val="nil"/>
              <w:left w:val="nil"/>
              <w:bottom w:val="single" w:sz="4" w:space="0" w:color="auto"/>
              <w:right w:val="single" w:sz="4" w:space="0" w:color="auto"/>
            </w:tcBorders>
            <w:shd w:val="clear" w:color="auto" w:fill="auto"/>
            <w:vAlign w:val="center"/>
            <w:hideMark/>
          </w:tcPr>
          <w:p w14:paraId="1C26734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0A20F8F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20</w:t>
            </w:r>
          </w:p>
        </w:tc>
        <w:tc>
          <w:tcPr>
            <w:tcW w:w="36" w:type="dxa"/>
            <w:vAlign w:val="center"/>
            <w:hideMark/>
          </w:tcPr>
          <w:p w14:paraId="2DFB8F2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AAEFE80"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CE3B5F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ΥΠ.3.55</w:t>
            </w:r>
          </w:p>
        </w:tc>
        <w:tc>
          <w:tcPr>
            <w:tcW w:w="4060" w:type="dxa"/>
            <w:tcBorders>
              <w:top w:val="nil"/>
              <w:left w:val="nil"/>
              <w:bottom w:val="single" w:sz="4" w:space="0" w:color="auto"/>
              <w:right w:val="single" w:sz="4" w:space="0" w:color="auto"/>
            </w:tcBorders>
            <w:shd w:val="clear" w:color="auto" w:fill="auto"/>
            <w:vAlign w:val="center"/>
            <w:hideMark/>
          </w:tcPr>
          <w:p w14:paraId="36C8D24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Business Intelligence Suite Enterprise Edition plus (named users plus)</w:t>
            </w:r>
          </w:p>
        </w:tc>
        <w:tc>
          <w:tcPr>
            <w:tcW w:w="2200" w:type="dxa"/>
            <w:tcBorders>
              <w:top w:val="nil"/>
              <w:left w:val="nil"/>
              <w:bottom w:val="single" w:sz="4" w:space="0" w:color="auto"/>
              <w:right w:val="single" w:sz="4" w:space="0" w:color="auto"/>
            </w:tcBorders>
            <w:shd w:val="clear" w:color="auto" w:fill="auto"/>
            <w:vAlign w:val="center"/>
            <w:hideMark/>
          </w:tcPr>
          <w:p w14:paraId="51377F7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922401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25</w:t>
            </w:r>
          </w:p>
        </w:tc>
        <w:tc>
          <w:tcPr>
            <w:tcW w:w="36" w:type="dxa"/>
            <w:vAlign w:val="center"/>
            <w:hideMark/>
          </w:tcPr>
          <w:p w14:paraId="1200905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D13A4BD"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6664F9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ΥΠ.3.56</w:t>
            </w:r>
          </w:p>
        </w:tc>
        <w:tc>
          <w:tcPr>
            <w:tcW w:w="4060" w:type="dxa"/>
            <w:tcBorders>
              <w:top w:val="nil"/>
              <w:left w:val="nil"/>
              <w:bottom w:val="single" w:sz="4" w:space="0" w:color="auto"/>
              <w:right w:val="single" w:sz="4" w:space="0" w:color="auto"/>
            </w:tcBorders>
            <w:shd w:val="clear" w:color="auto" w:fill="auto"/>
            <w:vAlign w:val="center"/>
            <w:hideMark/>
          </w:tcPr>
          <w:p w14:paraId="7E090F1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Business Intelligence Suite Enterprise Edition plus support</w:t>
            </w:r>
          </w:p>
        </w:tc>
        <w:tc>
          <w:tcPr>
            <w:tcW w:w="2200" w:type="dxa"/>
            <w:tcBorders>
              <w:top w:val="nil"/>
              <w:left w:val="nil"/>
              <w:bottom w:val="single" w:sz="4" w:space="0" w:color="auto"/>
              <w:right w:val="single" w:sz="4" w:space="0" w:color="auto"/>
            </w:tcBorders>
            <w:shd w:val="clear" w:color="auto" w:fill="auto"/>
            <w:vAlign w:val="center"/>
            <w:hideMark/>
          </w:tcPr>
          <w:p w14:paraId="3C94525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1270EE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25</w:t>
            </w:r>
          </w:p>
        </w:tc>
        <w:tc>
          <w:tcPr>
            <w:tcW w:w="36" w:type="dxa"/>
            <w:vAlign w:val="center"/>
            <w:hideMark/>
          </w:tcPr>
          <w:p w14:paraId="727351B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3CA49B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5A3C1D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ΥΠ.3.57</w:t>
            </w:r>
          </w:p>
        </w:tc>
        <w:tc>
          <w:tcPr>
            <w:tcW w:w="4060" w:type="dxa"/>
            <w:tcBorders>
              <w:top w:val="nil"/>
              <w:left w:val="nil"/>
              <w:bottom w:val="single" w:sz="4" w:space="0" w:color="auto"/>
              <w:right w:val="single" w:sz="4" w:space="0" w:color="auto"/>
            </w:tcBorders>
            <w:shd w:val="clear" w:color="auto" w:fill="auto"/>
            <w:vAlign w:val="center"/>
            <w:hideMark/>
          </w:tcPr>
          <w:p w14:paraId="76507DD7"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ImageMagick 6.7.0-9</w:t>
            </w:r>
          </w:p>
        </w:tc>
        <w:tc>
          <w:tcPr>
            <w:tcW w:w="2200" w:type="dxa"/>
            <w:tcBorders>
              <w:top w:val="nil"/>
              <w:left w:val="nil"/>
              <w:bottom w:val="single" w:sz="4" w:space="0" w:color="auto"/>
              <w:right w:val="single" w:sz="4" w:space="0" w:color="auto"/>
            </w:tcBorders>
            <w:shd w:val="clear" w:color="auto" w:fill="auto"/>
            <w:vAlign w:val="center"/>
            <w:hideMark/>
          </w:tcPr>
          <w:p w14:paraId="08F8A369"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5A1A1D3"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1</w:t>
            </w:r>
          </w:p>
        </w:tc>
        <w:tc>
          <w:tcPr>
            <w:tcW w:w="36" w:type="dxa"/>
            <w:vAlign w:val="center"/>
            <w:hideMark/>
          </w:tcPr>
          <w:p w14:paraId="64C9FBB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7A4939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27AA7B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ΥΠ.3.58</w:t>
            </w:r>
          </w:p>
        </w:tc>
        <w:tc>
          <w:tcPr>
            <w:tcW w:w="4060" w:type="dxa"/>
            <w:tcBorders>
              <w:top w:val="nil"/>
              <w:left w:val="nil"/>
              <w:bottom w:val="single" w:sz="4" w:space="0" w:color="auto"/>
              <w:right w:val="single" w:sz="4" w:space="0" w:color="auto"/>
            </w:tcBorders>
            <w:shd w:val="clear" w:color="auto" w:fill="auto"/>
            <w:vAlign w:val="center"/>
            <w:hideMark/>
          </w:tcPr>
          <w:p w14:paraId="668177E3"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Apache pdf box</w:t>
            </w:r>
          </w:p>
        </w:tc>
        <w:tc>
          <w:tcPr>
            <w:tcW w:w="2200" w:type="dxa"/>
            <w:tcBorders>
              <w:top w:val="nil"/>
              <w:left w:val="nil"/>
              <w:bottom w:val="single" w:sz="4" w:space="0" w:color="auto"/>
              <w:right w:val="single" w:sz="4" w:space="0" w:color="auto"/>
            </w:tcBorders>
            <w:shd w:val="clear" w:color="auto" w:fill="auto"/>
            <w:vAlign w:val="center"/>
            <w:hideMark/>
          </w:tcPr>
          <w:p w14:paraId="0FE14045" w14:textId="77777777" w:rsidR="00C53A23" w:rsidRPr="00C53A23" w:rsidRDefault="00C53A23" w:rsidP="00C53A23">
            <w:pPr>
              <w:suppressAutoHyphens w:val="0"/>
              <w:spacing w:after="0"/>
              <w:jc w:val="left"/>
              <w:rPr>
                <w:sz w:val="20"/>
                <w:szCs w:val="20"/>
                <w:lang w:val="en-US" w:eastAsia="en-US"/>
              </w:rPr>
            </w:pPr>
            <w:r w:rsidRPr="00C53A23">
              <w:rPr>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F6B53C2" w14:textId="77777777" w:rsidR="00C53A23" w:rsidRPr="00C53A23" w:rsidRDefault="00C53A23" w:rsidP="00C53A23">
            <w:pPr>
              <w:suppressAutoHyphens w:val="0"/>
              <w:spacing w:after="0"/>
              <w:jc w:val="center"/>
              <w:rPr>
                <w:sz w:val="20"/>
                <w:szCs w:val="20"/>
                <w:lang w:val="en-US" w:eastAsia="en-US"/>
              </w:rPr>
            </w:pPr>
            <w:r w:rsidRPr="00C53A23">
              <w:rPr>
                <w:sz w:val="20"/>
                <w:szCs w:val="20"/>
                <w:lang w:val="en-US" w:eastAsia="en-US"/>
              </w:rPr>
              <w:t>1</w:t>
            </w:r>
          </w:p>
        </w:tc>
        <w:tc>
          <w:tcPr>
            <w:tcW w:w="36" w:type="dxa"/>
            <w:vAlign w:val="center"/>
            <w:hideMark/>
          </w:tcPr>
          <w:p w14:paraId="6379184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9A8A0B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FBDD14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ΥΠ.3.59</w:t>
            </w:r>
          </w:p>
        </w:tc>
        <w:tc>
          <w:tcPr>
            <w:tcW w:w="4060" w:type="dxa"/>
            <w:tcBorders>
              <w:top w:val="nil"/>
              <w:left w:val="nil"/>
              <w:bottom w:val="single" w:sz="4" w:space="0" w:color="auto"/>
              <w:right w:val="single" w:sz="4" w:space="0" w:color="auto"/>
            </w:tcBorders>
            <w:shd w:val="clear" w:color="000000" w:fill="D9D9D9"/>
            <w:vAlign w:val="center"/>
            <w:hideMark/>
          </w:tcPr>
          <w:p w14:paraId="7011919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Λογισμικό Εφαρμογών Δικτύων (Web)</w:t>
            </w:r>
          </w:p>
        </w:tc>
        <w:tc>
          <w:tcPr>
            <w:tcW w:w="2200" w:type="dxa"/>
            <w:tcBorders>
              <w:top w:val="nil"/>
              <w:left w:val="nil"/>
              <w:bottom w:val="single" w:sz="4" w:space="0" w:color="auto"/>
              <w:right w:val="single" w:sz="4" w:space="0" w:color="auto"/>
            </w:tcBorders>
            <w:shd w:val="clear" w:color="000000" w:fill="D9D9D9"/>
            <w:vAlign w:val="center"/>
            <w:hideMark/>
          </w:tcPr>
          <w:p w14:paraId="6D0A312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B0D92E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12C9254C"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4F3253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52B3B1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ΥΠ.3.60</w:t>
            </w:r>
          </w:p>
        </w:tc>
        <w:tc>
          <w:tcPr>
            <w:tcW w:w="4060" w:type="dxa"/>
            <w:tcBorders>
              <w:top w:val="nil"/>
              <w:left w:val="nil"/>
              <w:bottom w:val="single" w:sz="4" w:space="0" w:color="auto"/>
              <w:right w:val="single" w:sz="4" w:space="0" w:color="auto"/>
            </w:tcBorders>
            <w:shd w:val="clear" w:color="000000" w:fill="D9D9D9"/>
            <w:vAlign w:val="center"/>
            <w:hideMark/>
          </w:tcPr>
          <w:p w14:paraId="4687BA2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5FFE26B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4210B0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72B2159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041964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EE75D0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ΥΠ.3.61</w:t>
            </w:r>
          </w:p>
        </w:tc>
        <w:tc>
          <w:tcPr>
            <w:tcW w:w="4060" w:type="dxa"/>
            <w:tcBorders>
              <w:top w:val="nil"/>
              <w:left w:val="nil"/>
              <w:bottom w:val="single" w:sz="4" w:space="0" w:color="auto"/>
              <w:right w:val="single" w:sz="4" w:space="0" w:color="auto"/>
            </w:tcBorders>
            <w:shd w:val="clear" w:color="auto" w:fill="auto"/>
            <w:vAlign w:val="center"/>
            <w:hideMark/>
          </w:tcPr>
          <w:p w14:paraId="3CE9FD7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WebTier (processor license)</w:t>
            </w:r>
          </w:p>
        </w:tc>
        <w:tc>
          <w:tcPr>
            <w:tcW w:w="2200" w:type="dxa"/>
            <w:tcBorders>
              <w:top w:val="nil"/>
              <w:left w:val="nil"/>
              <w:bottom w:val="single" w:sz="4" w:space="0" w:color="auto"/>
              <w:right w:val="single" w:sz="4" w:space="0" w:color="auto"/>
            </w:tcBorders>
            <w:shd w:val="clear" w:color="auto" w:fill="auto"/>
            <w:vAlign w:val="center"/>
            <w:hideMark/>
          </w:tcPr>
          <w:p w14:paraId="77AE73C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A9BC10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44490495"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B0B215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F2F0CF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ΥΠ.3.62</w:t>
            </w:r>
          </w:p>
        </w:tc>
        <w:tc>
          <w:tcPr>
            <w:tcW w:w="4060" w:type="dxa"/>
            <w:tcBorders>
              <w:top w:val="nil"/>
              <w:left w:val="nil"/>
              <w:bottom w:val="single" w:sz="4" w:space="0" w:color="auto"/>
              <w:right w:val="single" w:sz="4" w:space="0" w:color="auto"/>
            </w:tcBorders>
            <w:shd w:val="clear" w:color="auto" w:fill="auto"/>
            <w:vAlign w:val="center"/>
            <w:hideMark/>
          </w:tcPr>
          <w:p w14:paraId="3B1049A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WebTier Support</w:t>
            </w:r>
          </w:p>
        </w:tc>
        <w:tc>
          <w:tcPr>
            <w:tcW w:w="2200" w:type="dxa"/>
            <w:tcBorders>
              <w:top w:val="nil"/>
              <w:left w:val="nil"/>
              <w:bottom w:val="single" w:sz="4" w:space="0" w:color="auto"/>
              <w:right w:val="single" w:sz="4" w:space="0" w:color="auto"/>
            </w:tcBorders>
            <w:shd w:val="clear" w:color="auto" w:fill="auto"/>
            <w:vAlign w:val="center"/>
            <w:hideMark/>
          </w:tcPr>
          <w:p w14:paraId="7AE645C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F11149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7D50424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B54E80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509E89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ΥΠ.3.63</w:t>
            </w:r>
          </w:p>
        </w:tc>
        <w:tc>
          <w:tcPr>
            <w:tcW w:w="4060" w:type="dxa"/>
            <w:tcBorders>
              <w:top w:val="nil"/>
              <w:left w:val="nil"/>
              <w:bottom w:val="single" w:sz="4" w:space="0" w:color="auto"/>
              <w:right w:val="single" w:sz="4" w:space="0" w:color="auto"/>
            </w:tcBorders>
            <w:shd w:val="clear" w:color="000000" w:fill="D9D9D9"/>
            <w:vAlign w:val="center"/>
            <w:hideMark/>
          </w:tcPr>
          <w:p w14:paraId="282C72E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4C40A21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6964F1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F64712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5273E3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356946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lastRenderedPageBreak/>
              <w:t>ΥΠ.3.64</w:t>
            </w:r>
          </w:p>
        </w:tc>
        <w:tc>
          <w:tcPr>
            <w:tcW w:w="4060" w:type="dxa"/>
            <w:tcBorders>
              <w:top w:val="nil"/>
              <w:left w:val="nil"/>
              <w:bottom w:val="single" w:sz="4" w:space="0" w:color="auto"/>
              <w:right w:val="single" w:sz="4" w:space="0" w:color="auto"/>
            </w:tcBorders>
            <w:shd w:val="clear" w:color="auto" w:fill="auto"/>
            <w:vAlign w:val="center"/>
            <w:hideMark/>
          </w:tcPr>
          <w:p w14:paraId="6B89472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WebTier (processor license)</w:t>
            </w:r>
          </w:p>
        </w:tc>
        <w:tc>
          <w:tcPr>
            <w:tcW w:w="2200" w:type="dxa"/>
            <w:tcBorders>
              <w:top w:val="nil"/>
              <w:left w:val="nil"/>
              <w:bottom w:val="single" w:sz="4" w:space="0" w:color="auto"/>
              <w:right w:val="single" w:sz="4" w:space="0" w:color="auto"/>
            </w:tcBorders>
            <w:shd w:val="clear" w:color="auto" w:fill="auto"/>
            <w:vAlign w:val="center"/>
            <w:hideMark/>
          </w:tcPr>
          <w:p w14:paraId="0C7AB0E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9E167C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37564F2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4CAB56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D89D26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ΥΠ.3.65</w:t>
            </w:r>
          </w:p>
        </w:tc>
        <w:tc>
          <w:tcPr>
            <w:tcW w:w="4060" w:type="dxa"/>
            <w:tcBorders>
              <w:top w:val="nil"/>
              <w:left w:val="nil"/>
              <w:bottom w:val="single" w:sz="4" w:space="0" w:color="auto"/>
              <w:right w:val="single" w:sz="4" w:space="0" w:color="auto"/>
            </w:tcBorders>
            <w:shd w:val="clear" w:color="auto" w:fill="auto"/>
            <w:vAlign w:val="center"/>
            <w:hideMark/>
          </w:tcPr>
          <w:p w14:paraId="3B59121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WebTier Support</w:t>
            </w:r>
          </w:p>
        </w:tc>
        <w:tc>
          <w:tcPr>
            <w:tcW w:w="2200" w:type="dxa"/>
            <w:tcBorders>
              <w:top w:val="nil"/>
              <w:left w:val="nil"/>
              <w:bottom w:val="single" w:sz="4" w:space="0" w:color="auto"/>
              <w:right w:val="single" w:sz="4" w:space="0" w:color="auto"/>
            </w:tcBorders>
            <w:shd w:val="clear" w:color="auto" w:fill="auto"/>
            <w:vAlign w:val="center"/>
            <w:hideMark/>
          </w:tcPr>
          <w:p w14:paraId="63177B9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6EDCA32"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3B728E5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A8CF07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F9F2E6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ΥΠ.3.66</w:t>
            </w:r>
          </w:p>
        </w:tc>
        <w:tc>
          <w:tcPr>
            <w:tcW w:w="4060" w:type="dxa"/>
            <w:tcBorders>
              <w:top w:val="nil"/>
              <w:left w:val="nil"/>
              <w:bottom w:val="single" w:sz="4" w:space="0" w:color="auto"/>
              <w:right w:val="single" w:sz="4" w:space="0" w:color="auto"/>
            </w:tcBorders>
            <w:shd w:val="clear" w:color="000000" w:fill="D9D9D9"/>
            <w:vAlign w:val="center"/>
            <w:hideMark/>
          </w:tcPr>
          <w:p w14:paraId="78C3FF6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Λογισμικό Διαχείρισης Χρηστών (LDAP)</w:t>
            </w:r>
          </w:p>
        </w:tc>
        <w:tc>
          <w:tcPr>
            <w:tcW w:w="2200" w:type="dxa"/>
            <w:tcBorders>
              <w:top w:val="nil"/>
              <w:left w:val="nil"/>
              <w:bottom w:val="single" w:sz="4" w:space="0" w:color="auto"/>
              <w:right w:val="single" w:sz="4" w:space="0" w:color="auto"/>
            </w:tcBorders>
            <w:shd w:val="clear" w:color="000000" w:fill="D9D9D9"/>
            <w:vAlign w:val="center"/>
            <w:hideMark/>
          </w:tcPr>
          <w:p w14:paraId="122A186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3F6857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536B684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55F256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BF202A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ΥΠ.3.67</w:t>
            </w:r>
          </w:p>
        </w:tc>
        <w:tc>
          <w:tcPr>
            <w:tcW w:w="4060" w:type="dxa"/>
            <w:tcBorders>
              <w:top w:val="nil"/>
              <w:left w:val="nil"/>
              <w:bottom w:val="single" w:sz="4" w:space="0" w:color="auto"/>
              <w:right w:val="single" w:sz="4" w:space="0" w:color="auto"/>
            </w:tcBorders>
            <w:shd w:val="clear" w:color="000000" w:fill="D9D9D9"/>
            <w:vAlign w:val="center"/>
            <w:hideMark/>
          </w:tcPr>
          <w:p w14:paraId="3E5CE9C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0D81762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A9E572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6781B08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F2A8C80"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E2BD1B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ΥΠ.3.68</w:t>
            </w:r>
          </w:p>
        </w:tc>
        <w:tc>
          <w:tcPr>
            <w:tcW w:w="4060" w:type="dxa"/>
            <w:tcBorders>
              <w:top w:val="nil"/>
              <w:left w:val="nil"/>
              <w:bottom w:val="single" w:sz="4" w:space="0" w:color="auto"/>
              <w:right w:val="single" w:sz="4" w:space="0" w:color="auto"/>
            </w:tcBorders>
            <w:shd w:val="clear" w:color="auto" w:fill="auto"/>
            <w:vAlign w:val="center"/>
            <w:hideMark/>
          </w:tcPr>
          <w:p w14:paraId="521A255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Identity &amp; Access Management Suite (processor license)</w:t>
            </w:r>
          </w:p>
        </w:tc>
        <w:tc>
          <w:tcPr>
            <w:tcW w:w="2200" w:type="dxa"/>
            <w:tcBorders>
              <w:top w:val="nil"/>
              <w:left w:val="nil"/>
              <w:bottom w:val="single" w:sz="4" w:space="0" w:color="auto"/>
              <w:right w:val="single" w:sz="4" w:space="0" w:color="auto"/>
            </w:tcBorders>
            <w:shd w:val="clear" w:color="auto" w:fill="auto"/>
            <w:vAlign w:val="center"/>
            <w:hideMark/>
          </w:tcPr>
          <w:p w14:paraId="501740B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71B6D1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2353B2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53D2F4F"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E5CDBB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ΥΠ.3.69</w:t>
            </w:r>
          </w:p>
        </w:tc>
        <w:tc>
          <w:tcPr>
            <w:tcW w:w="4060" w:type="dxa"/>
            <w:tcBorders>
              <w:top w:val="nil"/>
              <w:left w:val="nil"/>
              <w:bottom w:val="single" w:sz="4" w:space="0" w:color="auto"/>
              <w:right w:val="single" w:sz="4" w:space="0" w:color="auto"/>
            </w:tcBorders>
            <w:shd w:val="clear" w:color="auto" w:fill="auto"/>
            <w:vAlign w:val="center"/>
            <w:hideMark/>
          </w:tcPr>
          <w:p w14:paraId="1B661E2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Identity &amp; Access Management Suite support</w:t>
            </w:r>
          </w:p>
        </w:tc>
        <w:tc>
          <w:tcPr>
            <w:tcW w:w="2200" w:type="dxa"/>
            <w:tcBorders>
              <w:top w:val="nil"/>
              <w:left w:val="nil"/>
              <w:bottom w:val="single" w:sz="4" w:space="0" w:color="auto"/>
              <w:right w:val="single" w:sz="4" w:space="0" w:color="auto"/>
            </w:tcBorders>
            <w:shd w:val="clear" w:color="auto" w:fill="auto"/>
            <w:vAlign w:val="center"/>
            <w:hideMark/>
          </w:tcPr>
          <w:p w14:paraId="379F7EC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CCEA1F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1E28FB4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08A917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74CB2F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ΥΠ.3.70</w:t>
            </w:r>
          </w:p>
        </w:tc>
        <w:tc>
          <w:tcPr>
            <w:tcW w:w="4060" w:type="dxa"/>
            <w:tcBorders>
              <w:top w:val="nil"/>
              <w:left w:val="nil"/>
              <w:bottom w:val="single" w:sz="4" w:space="0" w:color="auto"/>
              <w:right w:val="single" w:sz="4" w:space="0" w:color="auto"/>
            </w:tcBorders>
            <w:shd w:val="clear" w:color="000000" w:fill="D9D9D9"/>
            <w:vAlign w:val="center"/>
            <w:hideMark/>
          </w:tcPr>
          <w:p w14:paraId="147B136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50A38C6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2D4DA07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16128BD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A8B412E"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EFA5E9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ΥΠ.3.71</w:t>
            </w:r>
          </w:p>
        </w:tc>
        <w:tc>
          <w:tcPr>
            <w:tcW w:w="4060" w:type="dxa"/>
            <w:tcBorders>
              <w:top w:val="nil"/>
              <w:left w:val="nil"/>
              <w:bottom w:val="single" w:sz="4" w:space="0" w:color="auto"/>
              <w:right w:val="single" w:sz="4" w:space="0" w:color="auto"/>
            </w:tcBorders>
            <w:shd w:val="clear" w:color="auto" w:fill="auto"/>
            <w:vAlign w:val="center"/>
            <w:hideMark/>
          </w:tcPr>
          <w:p w14:paraId="260B85B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Identity &amp; Access Management Suite (processor license)</w:t>
            </w:r>
          </w:p>
        </w:tc>
        <w:tc>
          <w:tcPr>
            <w:tcW w:w="2200" w:type="dxa"/>
            <w:tcBorders>
              <w:top w:val="nil"/>
              <w:left w:val="nil"/>
              <w:bottom w:val="single" w:sz="4" w:space="0" w:color="auto"/>
              <w:right w:val="single" w:sz="4" w:space="0" w:color="auto"/>
            </w:tcBorders>
            <w:shd w:val="clear" w:color="auto" w:fill="auto"/>
            <w:vAlign w:val="center"/>
            <w:hideMark/>
          </w:tcPr>
          <w:p w14:paraId="2315CCE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66239F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5157A61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086BFFA3"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B505B7A"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ΥΠ.3.72</w:t>
            </w:r>
          </w:p>
        </w:tc>
        <w:tc>
          <w:tcPr>
            <w:tcW w:w="4060" w:type="dxa"/>
            <w:tcBorders>
              <w:top w:val="nil"/>
              <w:left w:val="nil"/>
              <w:bottom w:val="single" w:sz="4" w:space="0" w:color="auto"/>
              <w:right w:val="single" w:sz="4" w:space="0" w:color="auto"/>
            </w:tcBorders>
            <w:shd w:val="clear" w:color="auto" w:fill="auto"/>
            <w:vAlign w:val="center"/>
            <w:hideMark/>
          </w:tcPr>
          <w:p w14:paraId="14D2220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Identity &amp; Access Management Suite support</w:t>
            </w:r>
          </w:p>
        </w:tc>
        <w:tc>
          <w:tcPr>
            <w:tcW w:w="2200" w:type="dxa"/>
            <w:tcBorders>
              <w:top w:val="nil"/>
              <w:left w:val="nil"/>
              <w:bottom w:val="single" w:sz="4" w:space="0" w:color="auto"/>
              <w:right w:val="single" w:sz="4" w:space="0" w:color="auto"/>
            </w:tcBorders>
            <w:shd w:val="clear" w:color="auto" w:fill="auto"/>
            <w:vAlign w:val="center"/>
            <w:hideMark/>
          </w:tcPr>
          <w:p w14:paraId="5C701DB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42FDD2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4B43F07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C57246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23AC8D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ΥΠ.3.73</w:t>
            </w:r>
          </w:p>
        </w:tc>
        <w:tc>
          <w:tcPr>
            <w:tcW w:w="4060" w:type="dxa"/>
            <w:tcBorders>
              <w:top w:val="nil"/>
              <w:left w:val="nil"/>
              <w:bottom w:val="single" w:sz="4" w:space="0" w:color="auto"/>
              <w:right w:val="single" w:sz="4" w:space="0" w:color="auto"/>
            </w:tcBorders>
            <w:shd w:val="clear" w:color="000000" w:fill="D9D9D9"/>
            <w:vAlign w:val="center"/>
            <w:hideMark/>
          </w:tcPr>
          <w:p w14:paraId="1438860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Test Environment</w:t>
            </w:r>
          </w:p>
        </w:tc>
        <w:tc>
          <w:tcPr>
            <w:tcW w:w="2200" w:type="dxa"/>
            <w:tcBorders>
              <w:top w:val="nil"/>
              <w:left w:val="nil"/>
              <w:bottom w:val="single" w:sz="4" w:space="0" w:color="auto"/>
              <w:right w:val="single" w:sz="4" w:space="0" w:color="auto"/>
            </w:tcBorders>
            <w:shd w:val="clear" w:color="000000" w:fill="D9D9D9"/>
            <w:vAlign w:val="center"/>
            <w:hideMark/>
          </w:tcPr>
          <w:p w14:paraId="577B6A4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34A9F40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770455A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0157419"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61CBF4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ΥΠ.3.74</w:t>
            </w:r>
          </w:p>
        </w:tc>
        <w:tc>
          <w:tcPr>
            <w:tcW w:w="4060" w:type="dxa"/>
            <w:tcBorders>
              <w:top w:val="nil"/>
              <w:left w:val="nil"/>
              <w:bottom w:val="single" w:sz="4" w:space="0" w:color="auto"/>
              <w:right w:val="single" w:sz="4" w:space="0" w:color="auto"/>
            </w:tcBorders>
            <w:shd w:val="clear" w:color="auto" w:fill="auto"/>
            <w:vAlign w:val="center"/>
            <w:hideMark/>
          </w:tcPr>
          <w:p w14:paraId="07E2559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Identity &amp; Access Management Suite (processor license)</w:t>
            </w:r>
          </w:p>
        </w:tc>
        <w:tc>
          <w:tcPr>
            <w:tcW w:w="2200" w:type="dxa"/>
            <w:tcBorders>
              <w:top w:val="nil"/>
              <w:left w:val="nil"/>
              <w:bottom w:val="single" w:sz="4" w:space="0" w:color="auto"/>
              <w:right w:val="single" w:sz="4" w:space="0" w:color="auto"/>
            </w:tcBorders>
            <w:shd w:val="clear" w:color="auto" w:fill="auto"/>
            <w:vAlign w:val="center"/>
            <w:hideMark/>
          </w:tcPr>
          <w:p w14:paraId="10F9688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4B2CD0F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20</w:t>
            </w:r>
          </w:p>
        </w:tc>
        <w:tc>
          <w:tcPr>
            <w:tcW w:w="36" w:type="dxa"/>
            <w:vAlign w:val="center"/>
            <w:hideMark/>
          </w:tcPr>
          <w:p w14:paraId="115AB66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DD5E7E1"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213D0A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ΥΠ.3.75</w:t>
            </w:r>
          </w:p>
        </w:tc>
        <w:tc>
          <w:tcPr>
            <w:tcW w:w="4060" w:type="dxa"/>
            <w:tcBorders>
              <w:top w:val="nil"/>
              <w:left w:val="nil"/>
              <w:bottom w:val="single" w:sz="4" w:space="0" w:color="auto"/>
              <w:right w:val="single" w:sz="4" w:space="0" w:color="auto"/>
            </w:tcBorders>
            <w:shd w:val="clear" w:color="auto" w:fill="auto"/>
            <w:vAlign w:val="center"/>
            <w:hideMark/>
          </w:tcPr>
          <w:p w14:paraId="3D37796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Identity &amp; Access Management Suite support</w:t>
            </w:r>
          </w:p>
        </w:tc>
        <w:tc>
          <w:tcPr>
            <w:tcW w:w="2200" w:type="dxa"/>
            <w:tcBorders>
              <w:top w:val="nil"/>
              <w:left w:val="nil"/>
              <w:bottom w:val="single" w:sz="4" w:space="0" w:color="auto"/>
              <w:right w:val="single" w:sz="4" w:space="0" w:color="auto"/>
            </w:tcBorders>
            <w:shd w:val="clear" w:color="auto" w:fill="auto"/>
            <w:vAlign w:val="center"/>
            <w:hideMark/>
          </w:tcPr>
          <w:p w14:paraId="1438E76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612B18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20</w:t>
            </w:r>
          </w:p>
        </w:tc>
        <w:tc>
          <w:tcPr>
            <w:tcW w:w="36" w:type="dxa"/>
            <w:vAlign w:val="center"/>
            <w:hideMark/>
          </w:tcPr>
          <w:p w14:paraId="7631C16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24B4A54"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22DA3FD"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ΥΠ.3.76</w:t>
            </w:r>
          </w:p>
        </w:tc>
        <w:tc>
          <w:tcPr>
            <w:tcW w:w="4060" w:type="dxa"/>
            <w:tcBorders>
              <w:top w:val="nil"/>
              <w:left w:val="nil"/>
              <w:bottom w:val="single" w:sz="4" w:space="0" w:color="auto"/>
              <w:right w:val="single" w:sz="4" w:space="0" w:color="auto"/>
            </w:tcBorders>
            <w:shd w:val="clear" w:color="000000" w:fill="D9D9D9"/>
            <w:vAlign w:val="center"/>
            <w:hideMark/>
          </w:tcPr>
          <w:p w14:paraId="6BF9077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Λογισμικό Backup</w:t>
            </w:r>
          </w:p>
        </w:tc>
        <w:tc>
          <w:tcPr>
            <w:tcW w:w="2200" w:type="dxa"/>
            <w:tcBorders>
              <w:top w:val="nil"/>
              <w:left w:val="nil"/>
              <w:bottom w:val="single" w:sz="4" w:space="0" w:color="auto"/>
              <w:right w:val="single" w:sz="4" w:space="0" w:color="auto"/>
            </w:tcBorders>
            <w:shd w:val="clear" w:color="000000" w:fill="D9D9D9"/>
            <w:vAlign w:val="center"/>
            <w:hideMark/>
          </w:tcPr>
          <w:p w14:paraId="4BA1137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D737F0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52DD63D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F554F2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D6F469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ΥΠ.3.77</w:t>
            </w:r>
          </w:p>
        </w:tc>
        <w:tc>
          <w:tcPr>
            <w:tcW w:w="4060" w:type="dxa"/>
            <w:tcBorders>
              <w:top w:val="nil"/>
              <w:left w:val="nil"/>
              <w:bottom w:val="single" w:sz="4" w:space="0" w:color="auto"/>
              <w:right w:val="single" w:sz="4" w:space="0" w:color="auto"/>
            </w:tcBorders>
            <w:shd w:val="clear" w:color="000000" w:fill="D9D9D9"/>
            <w:vAlign w:val="center"/>
            <w:hideMark/>
          </w:tcPr>
          <w:p w14:paraId="60F3F30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09BF749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10E79F6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20DB7CF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3C8792B"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6CA024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ΥΠ.3.78</w:t>
            </w:r>
          </w:p>
        </w:tc>
        <w:tc>
          <w:tcPr>
            <w:tcW w:w="4060" w:type="dxa"/>
            <w:tcBorders>
              <w:top w:val="nil"/>
              <w:left w:val="nil"/>
              <w:bottom w:val="single" w:sz="4" w:space="0" w:color="auto"/>
              <w:right w:val="single" w:sz="4" w:space="0" w:color="auto"/>
            </w:tcBorders>
            <w:shd w:val="clear" w:color="auto" w:fill="auto"/>
            <w:vAlign w:val="center"/>
            <w:hideMark/>
          </w:tcPr>
          <w:p w14:paraId="2EC539D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Secure Backup (tape drive license)</w:t>
            </w:r>
          </w:p>
        </w:tc>
        <w:tc>
          <w:tcPr>
            <w:tcW w:w="2200" w:type="dxa"/>
            <w:tcBorders>
              <w:top w:val="nil"/>
              <w:left w:val="nil"/>
              <w:bottom w:val="single" w:sz="4" w:space="0" w:color="auto"/>
              <w:right w:val="single" w:sz="4" w:space="0" w:color="auto"/>
            </w:tcBorders>
            <w:shd w:val="clear" w:color="auto" w:fill="auto"/>
            <w:vAlign w:val="center"/>
            <w:hideMark/>
          </w:tcPr>
          <w:p w14:paraId="5F49298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4CBD96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B5FC2F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4944A7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CDD39D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ΥΠ.3.79</w:t>
            </w:r>
          </w:p>
        </w:tc>
        <w:tc>
          <w:tcPr>
            <w:tcW w:w="4060" w:type="dxa"/>
            <w:tcBorders>
              <w:top w:val="nil"/>
              <w:left w:val="nil"/>
              <w:bottom w:val="single" w:sz="4" w:space="0" w:color="auto"/>
              <w:right w:val="single" w:sz="4" w:space="0" w:color="auto"/>
            </w:tcBorders>
            <w:shd w:val="clear" w:color="auto" w:fill="auto"/>
            <w:vAlign w:val="center"/>
            <w:hideMark/>
          </w:tcPr>
          <w:p w14:paraId="5E01CBE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Secure Backup support</w:t>
            </w:r>
          </w:p>
        </w:tc>
        <w:tc>
          <w:tcPr>
            <w:tcW w:w="2200" w:type="dxa"/>
            <w:tcBorders>
              <w:top w:val="nil"/>
              <w:left w:val="nil"/>
              <w:bottom w:val="single" w:sz="4" w:space="0" w:color="auto"/>
              <w:right w:val="single" w:sz="4" w:space="0" w:color="auto"/>
            </w:tcBorders>
            <w:shd w:val="clear" w:color="auto" w:fill="auto"/>
            <w:vAlign w:val="center"/>
            <w:hideMark/>
          </w:tcPr>
          <w:p w14:paraId="05F8E12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7E21C1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785B608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DE5184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7FA265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ΥΠ.3.80</w:t>
            </w:r>
          </w:p>
        </w:tc>
        <w:tc>
          <w:tcPr>
            <w:tcW w:w="4060" w:type="dxa"/>
            <w:tcBorders>
              <w:top w:val="nil"/>
              <w:left w:val="nil"/>
              <w:bottom w:val="single" w:sz="4" w:space="0" w:color="auto"/>
              <w:right w:val="single" w:sz="4" w:space="0" w:color="auto"/>
            </w:tcBorders>
            <w:shd w:val="clear" w:color="000000" w:fill="D9D9D9"/>
            <w:vAlign w:val="center"/>
            <w:hideMark/>
          </w:tcPr>
          <w:p w14:paraId="429D2F9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2337B436"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2B0934DD"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1B3DD36F"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9D6C10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8E206AF"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ΥΠ.3.81</w:t>
            </w:r>
          </w:p>
        </w:tc>
        <w:tc>
          <w:tcPr>
            <w:tcW w:w="4060" w:type="dxa"/>
            <w:tcBorders>
              <w:top w:val="nil"/>
              <w:left w:val="nil"/>
              <w:bottom w:val="single" w:sz="4" w:space="0" w:color="auto"/>
              <w:right w:val="single" w:sz="4" w:space="0" w:color="auto"/>
            </w:tcBorders>
            <w:shd w:val="clear" w:color="auto" w:fill="auto"/>
            <w:vAlign w:val="center"/>
            <w:hideMark/>
          </w:tcPr>
          <w:p w14:paraId="222730B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Secure Backup (tape drive license)</w:t>
            </w:r>
          </w:p>
        </w:tc>
        <w:tc>
          <w:tcPr>
            <w:tcW w:w="2200" w:type="dxa"/>
            <w:tcBorders>
              <w:top w:val="nil"/>
              <w:left w:val="nil"/>
              <w:bottom w:val="single" w:sz="4" w:space="0" w:color="auto"/>
              <w:right w:val="single" w:sz="4" w:space="0" w:color="auto"/>
            </w:tcBorders>
            <w:shd w:val="clear" w:color="auto" w:fill="auto"/>
            <w:vAlign w:val="center"/>
            <w:hideMark/>
          </w:tcPr>
          <w:p w14:paraId="54844E05"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2B1ED7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EF0757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41EF51A"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EB7F3E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ΥΠ.3.82</w:t>
            </w:r>
          </w:p>
        </w:tc>
        <w:tc>
          <w:tcPr>
            <w:tcW w:w="4060" w:type="dxa"/>
            <w:tcBorders>
              <w:top w:val="nil"/>
              <w:left w:val="nil"/>
              <w:bottom w:val="single" w:sz="4" w:space="0" w:color="auto"/>
              <w:right w:val="single" w:sz="4" w:space="0" w:color="auto"/>
            </w:tcBorders>
            <w:shd w:val="clear" w:color="auto" w:fill="auto"/>
            <w:vAlign w:val="center"/>
            <w:hideMark/>
          </w:tcPr>
          <w:p w14:paraId="1213930C"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Oracle Secure Backup support</w:t>
            </w:r>
          </w:p>
        </w:tc>
        <w:tc>
          <w:tcPr>
            <w:tcW w:w="2200" w:type="dxa"/>
            <w:tcBorders>
              <w:top w:val="nil"/>
              <w:left w:val="nil"/>
              <w:bottom w:val="single" w:sz="4" w:space="0" w:color="auto"/>
              <w:right w:val="single" w:sz="4" w:space="0" w:color="auto"/>
            </w:tcBorders>
            <w:shd w:val="clear" w:color="auto" w:fill="auto"/>
            <w:vAlign w:val="center"/>
            <w:hideMark/>
          </w:tcPr>
          <w:p w14:paraId="13FCEF7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97B028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2F1D5A53"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589F25A"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2AD9CD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ΥΠ.3.83</w:t>
            </w:r>
          </w:p>
        </w:tc>
        <w:tc>
          <w:tcPr>
            <w:tcW w:w="4060" w:type="dxa"/>
            <w:tcBorders>
              <w:top w:val="nil"/>
              <w:left w:val="nil"/>
              <w:bottom w:val="single" w:sz="4" w:space="0" w:color="auto"/>
              <w:right w:val="single" w:sz="4" w:space="0" w:color="auto"/>
            </w:tcBorders>
            <w:shd w:val="clear" w:color="000000" w:fill="D9D9D9"/>
            <w:vAlign w:val="center"/>
            <w:hideMark/>
          </w:tcPr>
          <w:p w14:paraId="5966DF5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Λογισμικό Ηλεκτρονικού Ταχυδρομείου (eMail)</w:t>
            </w:r>
          </w:p>
        </w:tc>
        <w:tc>
          <w:tcPr>
            <w:tcW w:w="2200" w:type="dxa"/>
            <w:tcBorders>
              <w:top w:val="nil"/>
              <w:left w:val="nil"/>
              <w:bottom w:val="single" w:sz="4" w:space="0" w:color="auto"/>
              <w:right w:val="single" w:sz="4" w:space="0" w:color="auto"/>
            </w:tcBorders>
            <w:shd w:val="clear" w:color="000000" w:fill="D9D9D9"/>
            <w:vAlign w:val="center"/>
            <w:hideMark/>
          </w:tcPr>
          <w:p w14:paraId="5A93C4E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71F5EC1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0270341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4497944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8232470"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ΥΠ.3.84</w:t>
            </w:r>
          </w:p>
        </w:tc>
        <w:tc>
          <w:tcPr>
            <w:tcW w:w="4060" w:type="dxa"/>
            <w:tcBorders>
              <w:top w:val="nil"/>
              <w:left w:val="nil"/>
              <w:bottom w:val="single" w:sz="4" w:space="0" w:color="auto"/>
              <w:right w:val="single" w:sz="4" w:space="0" w:color="auto"/>
            </w:tcBorders>
            <w:shd w:val="clear" w:color="000000" w:fill="D9D9D9"/>
            <w:vAlign w:val="center"/>
            <w:hideMark/>
          </w:tcPr>
          <w:p w14:paraId="3739C0F1"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auto" w:fill="auto"/>
            <w:vAlign w:val="center"/>
            <w:hideMark/>
          </w:tcPr>
          <w:p w14:paraId="3DABB8BD"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FDB06AB"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109BD06D"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0AF6137"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62047D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ΥΠ.3.85</w:t>
            </w:r>
          </w:p>
        </w:tc>
        <w:tc>
          <w:tcPr>
            <w:tcW w:w="4060" w:type="dxa"/>
            <w:tcBorders>
              <w:top w:val="nil"/>
              <w:left w:val="nil"/>
              <w:bottom w:val="single" w:sz="4" w:space="0" w:color="auto"/>
              <w:right w:val="single" w:sz="4" w:space="0" w:color="auto"/>
            </w:tcBorders>
            <w:shd w:val="clear" w:color="auto" w:fill="auto"/>
            <w:vAlign w:val="center"/>
            <w:hideMark/>
          </w:tcPr>
          <w:p w14:paraId="1F714AC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Zimbra</w:t>
            </w:r>
          </w:p>
        </w:tc>
        <w:tc>
          <w:tcPr>
            <w:tcW w:w="2200" w:type="dxa"/>
            <w:tcBorders>
              <w:top w:val="nil"/>
              <w:left w:val="nil"/>
              <w:bottom w:val="single" w:sz="4" w:space="0" w:color="auto"/>
              <w:right w:val="single" w:sz="4" w:space="0" w:color="auto"/>
            </w:tcBorders>
            <w:shd w:val="clear" w:color="auto" w:fill="auto"/>
            <w:vAlign w:val="center"/>
            <w:hideMark/>
          </w:tcPr>
          <w:p w14:paraId="584F03F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6A591497"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7677E59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C6A6D6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13315DF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ΥΠ.3.86</w:t>
            </w:r>
          </w:p>
        </w:tc>
        <w:tc>
          <w:tcPr>
            <w:tcW w:w="4060" w:type="dxa"/>
            <w:tcBorders>
              <w:top w:val="nil"/>
              <w:left w:val="nil"/>
              <w:bottom w:val="single" w:sz="4" w:space="0" w:color="auto"/>
              <w:right w:val="single" w:sz="4" w:space="0" w:color="auto"/>
            </w:tcBorders>
            <w:shd w:val="clear" w:color="000000" w:fill="D9D9D9"/>
            <w:vAlign w:val="center"/>
            <w:hideMark/>
          </w:tcPr>
          <w:p w14:paraId="67EE7E42"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436E864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02229655"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03EDFF5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646152D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9F2DD7E"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ΥΠ.3.87</w:t>
            </w:r>
          </w:p>
        </w:tc>
        <w:tc>
          <w:tcPr>
            <w:tcW w:w="4060" w:type="dxa"/>
            <w:tcBorders>
              <w:top w:val="nil"/>
              <w:left w:val="nil"/>
              <w:bottom w:val="single" w:sz="4" w:space="0" w:color="auto"/>
              <w:right w:val="single" w:sz="4" w:space="0" w:color="auto"/>
            </w:tcBorders>
            <w:shd w:val="clear" w:color="auto" w:fill="auto"/>
            <w:vAlign w:val="center"/>
            <w:hideMark/>
          </w:tcPr>
          <w:p w14:paraId="752835B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Zimbra</w:t>
            </w:r>
          </w:p>
        </w:tc>
        <w:tc>
          <w:tcPr>
            <w:tcW w:w="2200" w:type="dxa"/>
            <w:tcBorders>
              <w:top w:val="nil"/>
              <w:left w:val="nil"/>
              <w:bottom w:val="single" w:sz="4" w:space="0" w:color="auto"/>
              <w:right w:val="single" w:sz="4" w:space="0" w:color="auto"/>
            </w:tcBorders>
            <w:shd w:val="clear" w:color="auto" w:fill="auto"/>
            <w:vAlign w:val="center"/>
            <w:hideMark/>
          </w:tcPr>
          <w:p w14:paraId="22A09827"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05F9C359"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59C7E32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917781" w14:paraId="0B1B7002"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04B4B504"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ΥΠ.3.88</w:t>
            </w:r>
          </w:p>
        </w:tc>
        <w:tc>
          <w:tcPr>
            <w:tcW w:w="4060" w:type="dxa"/>
            <w:tcBorders>
              <w:top w:val="nil"/>
              <w:left w:val="nil"/>
              <w:bottom w:val="single" w:sz="4" w:space="0" w:color="auto"/>
              <w:right w:val="single" w:sz="4" w:space="0" w:color="auto"/>
            </w:tcBorders>
            <w:shd w:val="clear" w:color="000000" w:fill="D9D9D9"/>
            <w:vAlign w:val="center"/>
            <w:hideMark/>
          </w:tcPr>
          <w:p w14:paraId="23910DEE" w14:textId="77777777" w:rsidR="00C53A23" w:rsidRPr="009C1E22" w:rsidRDefault="00C53A23" w:rsidP="00C53A23">
            <w:pPr>
              <w:suppressAutoHyphens w:val="0"/>
              <w:spacing w:after="0"/>
              <w:jc w:val="center"/>
              <w:rPr>
                <w:b/>
                <w:bCs/>
                <w:color w:val="000000"/>
                <w:sz w:val="20"/>
                <w:szCs w:val="20"/>
                <w:lang w:val="el-GR" w:eastAsia="en-US"/>
              </w:rPr>
            </w:pPr>
            <w:r w:rsidRPr="009C1E22">
              <w:rPr>
                <w:b/>
                <w:bCs/>
                <w:color w:val="000000"/>
                <w:sz w:val="20"/>
                <w:szCs w:val="20"/>
                <w:lang w:val="el-GR" w:eastAsia="en-US"/>
              </w:rPr>
              <w:t>Λογισμικό Απομακρυσμένης Πρόσβασης (</w:t>
            </w:r>
            <w:r w:rsidRPr="00C53A23">
              <w:rPr>
                <w:b/>
                <w:bCs/>
                <w:color w:val="000000"/>
                <w:sz w:val="20"/>
                <w:szCs w:val="20"/>
                <w:lang w:val="en-US" w:eastAsia="en-US"/>
              </w:rPr>
              <w:t>Remote</w:t>
            </w:r>
            <w:r w:rsidRPr="009C1E22">
              <w:rPr>
                <w:b/>
                <w:bCs/>
                <w:color w:val="000000"/>
                <w:sz w:val="20"/>
                <w:szCs w:val="20"/>
                <w:lang w:val="el-GR" w:eastAsia="en-US"/>
              </w:rPr>
              <w:t xml:space="preserve"> </w:t>
            </w:r>
            <w:r w:rsidRPr="00C53A23">
              <w:rPr>
                <w:b/>
                <w:bCs/>
                <w:color w:val="000000"/>
                <w:sz w:val="20"/>
                <w:szCs w:val="20"/>
                <w:lang w:val="en-US" w:eastAsia="en-US"/>
              </w:rPr>
              <w:t>Access</w:t>
            </w:r>
            <w:r w:rsidRPr="009C1E22">
              <w:rPr>
                <w:b/>
                <w:bCs/>
                <w:color w:val="000000"/>
                <w:sz w:val="20"/>
                <w:szCs w:val="20"/>
                <w:lang w:val="el-GR" w:eastAsia="en-US"/>
              </w:rPr>
              <w:t xml:space="preserve"> </w:t>
            </w:r>
            <w:r w:rsidRPr="00C53A23">
              <w:rPr>
                <w:b/>
                <w:bCs/>
                <w:color w:val="000000"/>
                <w:sz w:val="20"/>
                <w:szCs w:val="20"/>
                <w:lang w:val="en-US" w:eastAsia="en-US"/>
              </w:rPr>
              <w:t>Control</w:t>
            </w:r>
            <w:r w:rsidRPr="009C1E22">
              <w:rPr>
                <w:b/>
                <w:bCs/>
                <w:color w:val="000000"/>
                <w:sz w:val="20"/>
                <w:szCs w:val="20"/>
                <w:lang w:val="el-GR" w:eastAsia="en-US"/>
              </w:rPr>
              <w:t>)</w:t>
            </w:r>
          </w:p>
        </w:tc>
        <w:tc>
          <w:tcPr>
            <w:tcW w:w="2200" w:type="dxa"/>
            <w:tcBorders>
              <w:top w:val="nil"/>
              <w:left w:val="nil"/>
              <w:bottom w:val="single" w:sz="4" w:space="0" w:color="auto"/>
              <w:right w:val="single" w:sz="4" w:space="0" w:color="auto"/>
            </w:tcBorders>
            <w:shd w:val="clear" w:color="000000" w:fill="D9D9D9"/>
            <w:vAlign w:val="center"/>
            <w:hideMark/>
          </w:tcPr>
          <w:p w14:paraId="0ED03523" w14:textId="77777777" w:rsidR="00C53A23" w:rsidRPr="009C1E22" w:rsidRDefault="00C53A23" w:rsidP="00C53A23">
            <w:pPr>
              <w:suppressAutoHyphens w:val="0"/>
              <w:spacing w:after="0"/>
              <w:jc w:val="left"/>
              <w:rPr>
                <w:color w:val="000000"/>
                <w:sz w:val="20"/>
                <w:szCs w:val="20"/>
                <w:lang w:val="el-GR"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649332BD" w14:textId="77777777" w:rsidR="00C53A23" w:rsidRPr="009C1E22" w:rsidRDefault="00C53A23" w:rsidP="00C53A23">
            <w:pPr>
              <w:suppressAutoHyphens w:val="0"/>
              <w:spacing w:after="0"/>
              <w:jc w:val="center"/>
              <w:rPr>
                <w:color w:val="000000"/>
                <w:sz w:val="20"/>
                <w:szCs w:val="20"/>
                <w:lang w:val="el-GR" w:eastAsia="en-US"/>
              </w:rPr>
            </w:pPr>
            <w:r w:rsidRPr="00C53A23">
              <w:rPr>
                <w:color w:val="000000"/>
                <w:sz w:val="20"/>
                <w:szCs w:val="20"/>
                <w:lang w:val="en-US" w:eastAsia="en-US"/>
              </w:rPr>
              <w:t> </w:t>
            </w:r>
          </w:p>
        </w:tc>
        <w:tc>
          <w:tcPr>
            <w:tcW w:w="36" w:type="dxa"/>
            <w:vAlign w:val="center"/>
            <w:hideMark/>
          </w:tcPr>
          <w:p w14:paraId="7E0E713F" w14:textId="77777777" w:rsidR="00C53A23" w:rsidRPr="009C1E22" w:rsidRDefault="00C53A23" w:rsidP="00C53A23">
            <w:pPr>
              <w:suppressAutoHyphens w:val="0"/>
              <w:spacing w:after="0"/>
              <w:jc w:val="left"/>
              <w:rPr>
                <w:rFonts w:ascii="Times New Roman" w:hAnsi="Times New Roman" w:cs="Times New Roman"/>
                <w:sz w:val="20"/>
                <w:szCs w:val="20"/>
                <w:lang w:val="el-GR" w:eastAsia="en-US"/>
              </w:rPr>
            </w:pPr>
          </w:p>
        </w:tc>
      </w:tr>
      <w:tr w:rsidR="00C53A23" w:rsidRPr="00C53A23" w14:paraId="53112E5C"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6A4A26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ΥΠ.3.89</w:t>
            </w:r>
          </w:p>
        </w:tc>
        <w:tc>
          <w:tcPr>
            <w:tcW w:w="4060" w:type="dxa"/>
            <w:tcBorders>
              <w:top w:val="nil"/>
              <w:left w:val="nil"/>
              <w:bottom w:val="single" w:sz="4" w:space="0" w:color="auto"/>
              <w:right w:val="single" w:sz="4" w:space="0" w:color="auto"/>
            </w:tcBorders>
            <w:shd w:val="clear" w:color="auto" w:fill="auto"/>
            <w:vAlign w:val="center"/>
            <w:hideMark/>
          </w:tcPr>
          <w:p w14:paraId="64F7A45B"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NetOp Remote Control - 1Guest</w:t>
            </w:r>
          </w:p>
        </w:tc>
        <w:tc>
          <w:tcPr>
            <w:tcW w:w="2200" w:type="dxa"/>
            <w:tcBorders>
              <w:top w:val="nil"/>
              <w:left w:val="nil"/>
              <w:bottom w:val="single" w:sz="4" w:space="0" w:color="auto"/>
              <w:right w:val="single" w:sz="4" w:space="0" w:color="auto"/>
            </w:tcBorders>
            <w:shd w:val="clear" w:color="auto" w:fill="auto"/>
            <w:vAlign w:val="center"/>
            <w:hideMark/>
          </w:tcPr>
          <w:p w14:paraId="0B692DD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5D0FA74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5</w:t>
            </w:r>
          </w:p>
        </w:tc>
        <w:tc>
          <w:tcPr>
            <w:tcW w:w="36" w:type="dxa"/>
            <w:vAlign w:val="center"/>
            <w:hideMark/>
          </w:tcPr>
          <w:p w14:paraId="3C924942"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040747D" w14:textId="77777777" w:rsidTr="00C53A23">
        <w:trPr>
          <w:trHeight w:val="510"/>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52C60E7"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ΥΠ.3.90</w:t>
            </w:r>
          </w:p>
        </w:tc>
        <w:tc>
          <w:tcPr>
            <w:tcW w:w="4060" w:type="dxa"/>
            <w:tcBorders>
              <w:top w:val="nil"/>
              <w:left w:val="nil"/>
              <w:bottom w:val="single" w:sz="4" w:space="0" w:color="auto"/>
              <w:right w:val="single" w:sz="4" w:space="0" w:color="auto"/>
            </w:tcBorders>
            <w:shd w:val="clear" w:color="auto" w:fill="auto"/>
            <w:vAlign w:val="center"/>
            <w:hideMark/>
          </w:tcPr>
          <w:p w14:paraId="228E63D3"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NetOp Remote Control - Host NOLP 1000 licenses</w:t>
            </w:r>
          </w:p>
        </w:tc>
        <w:tc>
          <w:tcPr>
            <w:tcW w:w="2200" w:type="dxa"/>
            <w:tcBorders>
              <w:top w:val="nil"/>
              <w:left w:val="nil"/>
              <w:bottom w:val="single" w:sz="4" w:space="0" w:color="auto"/>
              <w:right w:val="single" w:sz="4" w:space="0" w:color="auto"/>
            </w:tcBorders>
            <w:shd w:val="clear" w:color="auto" w:fill="auto"/>
            <w:vAlign w:val="center"/>
            <w:hideMark/>
          </w:tcPr>
          <w:p w14:paraId="4B984A54"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C684698"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1000</w:t>
            </w:r>
          </w:p>
        </w:tc>
        <w:tc>
          <w:tcPr>
            <w:tcW w:w="36" w:type="dxa"/>
            <w:vAlign w:val="center"/>
            <w:hideMark/>
          </w:tcPr>
          <w:p w14:paraId="3768F309"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16CD6966"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3C1BF8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ΥΠ.3.91</w:t>
            </w:r>
          </w:p>
        </w:tc>
        <w:tc>
          <w:tcPr>
            <w:tcW w:w="4060" w:type="dxa"/>
            <w:tcBorders>
              <w:top w:val="nil"/>
              <w:left w:val="nil"/>
              <w:bottom w:val="single" w:sz="4" w:space="0" w:color="auto"/>
              <w:right w:val="single" w:sz="4" w:space="0" w:color="auto"/>
            </w:tcBorders>
            <w:shd w:val="clear" w:color="auto" w:fill="auto"/>
            <w:vAlign w:val="center"/>
            <w:hideMark/>
          </w:tcPr>
          <w:p w14:paraId="4ADE130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NetOp Remote Control - Security Server</w:t>
            </w:r>
          </w:p>
        </w:tc>
        <w:tc>
          <w:tcPr>
            <w:tcW w:w="2200" w:type="dxa"/>
            <w:tcBorders>
              <w:top w:val="nil"/>
              <w:left w:val="nil"/>
              <w:bottom w:val="single" w:sz="4" w:space="0" w:color="auto"/>
              <w:right w:val="single" w:sz="4" w:space="0" w:color="auto"/>
            </w:tcBorders>
            <w:shd w:val="clear" w:color="auto" w:fill="auto"/>
            <w:vAlign w:val="center"/>
            <w:hideMark/>
          </w:tcPr>
          <w:p w14:paraId="448DFEF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167A2AE3"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1</w:t>
            </w:r>
          </w:p>
        </w:tc>
        <w:tc>
          <w:tcPr>
            <w:tcW w:w="36" w:type="dxa"/>
            <w:vAlign w:val="center"/>
            <w:hideMark/>
          </w:tcPr>
          <w:p w14:paraId="67CBF6F1"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A4C808D"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1512C78"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ΥΠ.3.92</w:t>
            </w:r>
          </w:p>
        </w:tc>
        <w:tc>
          <w:tcPr>
            <w:tcW w:w="4060" w:type="dxa"/>
            <w:tcBorders>
              <w:top w:val="nil"/>
              <w:left w:val="nil"/>
              <w:bottom w:val="single" w:sz="4" w:space="0" w:color="auto"/>
              <w:right w:val="single" w:sz="4" w:space="0" w:color="auto"/>
            </w:tcBorders>
            <w:shd w:val="clear" w:color="000000" w:fill="D9D9D9"/>
            <w:vAlign w:val="center"/>
            <w:hideMark/>
          </w:tcPr>
          <w:p w14:paraId="0223DD3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Λογισμικό Antivirus Server</w:t>
            </w:r>
          </w:p>
        </w:tc>
        <w:tc>
          <w:tcPr>
            <w:tcW w:w="2200" w:type="dxa"/>
            <w:tcBorders>
              <w:top w:val="nil"/>
              <w:left w:val="nil"/>
              <w:bottom w:val="single" w:sz="4" w:space="0" w:color="auto"/>
              <w:right w:val="single" w:sz="4" w:space="0" w:color="auto"/>
            </w:tcBorders>
            <w:shd w:val="clear" w:color="000000" w:fill="D9D9D9"/>
            <w:vAlign w:val="center"/>
            <w:hideMark/>
          </w:tcPr>
          <w:p w14:paraId="34E9ACB1"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0392E0DE"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34C9519B"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E5283B8"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53EC618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ΥΠ.3.93</w:t>
            </w:r>
          </w:p>
        </w:tc>
        <w:tc>
          <w:tcPr>
            <w:tcW w:w="4060" w:type="dxa"/>
            <w:tcBorders>
              <w:top w:val="nil"/>
              <w:left w:val="nil"/>
              <w:bottom w:val="single" w:sz="4" w:space="0" w:color="auto"/>
              <w:right w:val="single" w:sz="4" w:space="0" w:color="auto"/>
            </w:tcBorders>
            <w:shd w:val="clear" w:color="000000" w:fill="D9D9D9"/>
            <w:vAlign w:val="center"/>
            <w:hideMark/>
          </w:tcPr>
          <w:p w14:paraId="2E65B29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Main Site</w:t>
            </w:r>
          </w:p>
        </w:tc>
        <w:tc>
          <w:tcPr>
            <w:tcW w:w="2200" w:type="dxa"/>
            <w:tcBorders>
              <w:top w:val="nil"/>
              <w:left w:val="nil"/>
              <w:bottom w:val="single" w:sz="4" w:space="0" w:color="auto"/>
              <w:right w:val="single" w:sz="4" w:space="0" w:color="auto"/>
            </w:tcBorders>
            <w:shd w:val="clear" w:color="000000" w:fill="D9D9D9"/>
            <w:vAlign w:val="center"/>
            <w:hideMark/>
          </w:tcPr>
          <w:p w14:paraId="0E80EFB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03794DC6"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5FA955EE"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417528E"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3E941823"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ΥΠ.3.94</w:t>
            </w:r>
          </w:p>
        </w:tc>
        <w:tc>
          <w:tcPr>
            <w:tcW w:w="4060" w:type="dxa"/>
            <w:tcBorders>
              <w:top w:val="nil"/>
              <w:left w:val="nil"/>
              <w:bottom w:val="single" w:sz="4" w:space="0" w:color="auto"/>
              <w:right w:val="single" w:sz="4" w:space="0" w:color="auto"/>
            </w:tcBorders>
            <w:shd w:val="clear" w:color="auto" w:fill="auto"/>
            <w:vAlign w:val="center"/>
            <w:hideMark/>
          </w:tcPr>
          <w:p w14:paraId="526EDEF0"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ClamAV</w:t>
            </w:r>
          </w:p>
        </w:tc>
        <w:tc>
          <w:tcPr>
            <w:tcW w:w="2200" w:type="dxa"/>
            <w:tcBorders>
              <w:top w:val="nil"/>
              <w:left w:val="nil"/>
              <w:bottom w:val="single" w:sz="4" w:space="0" w:color="auto"/>
              <w:right w:val="single" w:sz="4" w:space="0" w:color="auto"/>
            </w:tcBorders>
            <w:shd w:val="clear" w:color="auto" w:fill="auto"/>
            <w:vAlign w:val="center"/>
            <w:hideMark/>
          </w:tcPr>
          <w:p w14:paraId="026B906E"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3908D5F"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0B8C6550"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2DD78FD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2DC6D6AC"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ΥΠ.3.95</w:t>
            </w:r>
          </w:p>
        </w:tc>
        <w:tc>
          <w:tcPr>
            <w:tcW w:w="4060" w:type="dxa"/>
            <w:tcBorders>
              <w:top w:val="nil"/>
              <w:left w:val="nil"/>
              <w:bottom w:val="single" w:sz="4" w:space="0" w:color="auto"/>
              <w:right w:val="single" w:sz="4" w:space="0" w:color="auto"/>
            </w:tcBorders>
            <w:shd w:val="clear" w:color="auto" w:fill="auto"/>
            <w:vAlign w:val="center"/>
            <w:hideMark/>
          </w:tcPr>
          <w:p w14:paraId="40264A18"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SpamAssassin</w:t>
            </w:r>
          </w:p>
        </w:tc>
        <w:tc>
          <w:tcPr>
            <w:tcW w:w="2200" w:type="dxa"/>
            <w:tcBorders>
              <w:top w:val="nil"/>
              <w:left w:val="nil"/>
              <w:bottom w:val="single" w:sz="4" w:space="0" w:color="auto"/>
              <w:right w:val="single" w:sz="4" w:space="0" w:color="auto"/>
            </w:tcBorders>
            <w:shd w:val="clear" w:color="auto" w:fill="auto"/>
            <w:vAlign w:val="center"/>
            <w:hideMark/>
          </w:tcPr>
          <w:p w14:paraId="17F54ABF"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38413490"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388A547A"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7295B800"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41B5AB1B"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ΥΠ.3.96</w:t>
            </w:r>
          </w:p>
        </w:tc>
        <w:tc>
          <w:tcPr>
            <w:tcW w:w="4060" w:type="dxa"/>
            <w:tcBorders>
              <w:top w:val="nil"/>
              <w:left w:val="nil"/>
              <w:bottom w:val="single" w:sz="4" w:space="0" w:color="auto"/>
              <w:right w:val="single" w:sz="4" w:space="0" w:color="auto"/>
            </w:tcBorders>
            <w:shd w:val="clear" w:color="000000" w:fill="D9D9D9"/>
            <w:vAlign w:val="center"/>
            <w:hideMark/>
          </w:tcPr>
          <w:p w14:paraId="717204A5"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DR Site</w:t>
            </w:r>
          </w:p>
        </w:tc>
        <w:tc>
          <w:tcPr>
            <w:tcW w:w="2200" w:type="dxa"/>
            <w:tcBorders>
              <w:top w:val="nil"/>
              <w:left w:val="nil"/>
              <w:bottom w:val="single" w:sz="4" w:space="0" w:color="auto"/>
              <w:right w:val="single" w:sz="4" w:space="0" w:color="auto"/>
            </w:tcBorders>
            <w:shd w:val="clear" w:color="000000" w:fill="D9D9D9"/>
            <w:vAlign w:val="center"/>
            <w:hideMark/>
          </w:tcPr>
          <w:p w14:paraId="3E2925FA"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000000" w:fill="D9D9D9"/>
            <w:vAlign w:val="center"/>
            <w:hideMark/>
          </w:tcPr>
          <w:p w14:paraId="4BA2C15C"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 </w:t>
            </w:r>
          </w:p>
        </w:tc>
        <w:tc>
          <w:tcPr>
            <w:tcW w:w="36" w:type="dxa"/>
            <w:vAlign w:val="center"/>
            <w:hideMark/>
          </w:tcPr>
          <w:p w14:paraId="3DE0C296"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3F66E0B9"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74C0CB16"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ΥΠ.3.97</w:t>
            </w:r>
          </w:p>
        </w:tc>
        <w:tc>
          <w:tcPr>
            <w:tcW w:w="4060" w:type="dxa"/>
            <w:tcBorders>
              <w:top w:val="nil"/>
              <w:left w:val="nil"/>
              <w:bottom w:val="single" w:sz="4" w:space="0" w:color="auto"/>
              <w:right w:val="single" w:sz="4" w:space="0" w:color="auto"/>
            </w:tcBorders>
            <w:shd w:val="clear" w:color="auto" w:fill="auto"/>
            <w:vAlign w:val="center"/>
            <w:hideMark/>
          </w:tcPr>
          <w:p w14:paraId="233C0B32"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ClamAV</w:t>
            </w:r>
          </w:p>
        </w:tc>
        <w:tc>
          <w:tcPr>
            <w:tcW w:w="2200" w:type="dxa"/>
            <w:tcBorders>
              <w:top w:val="nil"/>
              <w:left w:val="nil"/>
              <w:bottom w:val="single" w:sz="4" w:space="0" w:color="auto"/>
              <w:right w:val="single" w:sz="4" w:space="0" w:color="auto"/>
            </w:tcBorders>
            <w:shd w:val="clear" w:color="auto" w:fill="auto"/>
            <w:vAlign w:val="center"/>
            <w:hideMark/>
          </w:tcPr>
          <w:p w14:paraId="51864EE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288E2101"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6F94ED77"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r w:rsidR="00C53A23" w:rsidRPr="00C53A23" w14:paraId="567024E5" w14:textId="77777777" w:rsidTr="00C53A23">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14:paraId="68C7E1A9" w14:textId="77777777" w:rsidR="00C53A23" w:rsidRPr="00C53A23" w:rsidRDefault="00C53A23" w:rsidP="00C53A23">
            <w:pPr>
              <w:suppressAutoHyphens w:val="0"/>
              <w:spacing w:after="0"/>
              <w:jc w:val="center"/>
              <w:rPr>
                <w:b/>
                <w:bCs/>
                <w:color w:val="000000"/>
                <w:sz w:val="20"/>
                <w:szCs w:val="20"/>
                <w:lang w:val="en-US" w:eastAsia="en-US"/>
              </w:rPr>
            </w:pPr>
            <w:r w:rsidRPr="00C53A23">
              <w:rPr>
                <w:b/>
                <w:bCs/>
                <w:color w:val="000000"/>
                <w:sz w:val="20"/>
                <w:szCs w:val="20"/>
                <w:lang w:val="en-US" w:eastAsia="en-US"/>
              </w:rPr>
              <w:t>ΥΠ.3.98</w:t>
            </w:r>
          </w:p>
        </w:tc>
        <w:tc>
          <w:tcPr>
            <w:tcW w:w="4060" w:type="dxa"/>
            <w:tcBorders>
              <w:top w:val="nil"/>
              <w:left w:val="nil"/>
              <w:bottom w:val="single" w:sz="4" w:space="0" w:color="auto"/>
              <w:right w:val="single" w:sz="4" w:space="0" w:color="auto"/>
            </w:tcBorders>
            <w:shd w:val="clear" w:color="auto" w:fill="auto"/>
            <w:vAlign w:val="center"/>
            <w:hideMark/>
          </w:tcPr>
          <w:p w14:paraId="5729030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SpamAssassin</w:t>
            </w:r>
          </w:p>
        </w:tc>
        <w:tc>
          <w:tcPr>
            <w:tcW w:w="2200" w:type="dxa"/>
            <w:tcBorders>
              <w:top w:val="nil"/>
              <w:left w:val="nil"/>
              <w:bottom w:val="single" w:sz="4" w:space="0" w:color="auto"/>
              <w:right w:val="single" w:sz="4" w:space="0" w:color="auto"/>
            </w:tcBorders>
            <w:shd w:val="clear" w:color="auto" w:fill="auto"/>
            <w:vAlign w:val="center"/>
            <w:hideMark/>
          </w:tcPr>
          <w:p w14:paraId="5B6646A9" w14:textId="77777777" w:rsidR="00C53A23" w:rsidRPr="00C53A23" w:rsidRDefault="00C53A23" w:rsidP="00C53A23">
            <w:pPr>
              <w:suppressAutoHyphens w:val="0"/>
              <w:spacing w:after="0"/>
              <w:jc w:val="left"/>
              <w:rPr>
                <w:color w:val="000000"/>
                <w:sz w:val="20"/>
                <w:szCs w:val="20"/>
                <w:lang w:val="en-US" w:eastAsia="en-US"/>
              </w:rPr>
            </w:pPr>
            <w:r w:rsidRPr="00C53A23">
              <w:rPr>
                <w:color w:val="000000"/>
                <w:sz w:val="20"/>
                <w:szCs w:val="20"/>
                <w:lang w:val="en-US" w:eastAsia="en-US"/>
              </w:rPr>
              <w:t> </w:t>
            </w:r>
          </w:p>
        </w:tc>
        <w:tc>
          <w:tcPr>
            <w:tcW w:w="1180" w:type="dxa"/>
            <w:tcBorders>
              <w:top w:val="nil"/>
              <w:left w:val="nil"/>
              <w:bottom w:val="single" w:sz="4" w:space="0" w:color="auto"/>
              <w:right w:val="single" w:sz="4" w:space="0" w:color="auto"/>
            </w:tcBorders>
            <w:shd w:val="clear" w:color="auto" w:fill="auto"/>
            <w:vAlign w:val="center"/>
            <w:hideMark/>
          </w:tcPr>
          <w:p w14:paraId="7DB1ABCA" w14:textId="77777777" w:rsidR="00C53A23" w:rsidRPr="00C53A23" w:rsidRDefault="00C53A23" w:rsidP="00C53A23">
            <w:pPr>
              <w:suppressAutoHyphens w:val="0"/>
              <w:spacing w:after="0"/>
              <w:jc w:val="center"/>
              <w:rPr>
                <w:color w:val="000000"/>
                <w:sz w:val="20"/>
                <w:szCs w:val="20"/>
                <w:lang w:val="en-US" w:eastAsia="en-US"/>
              </w:rPr>
            </w:pPr>
            <w:r w:rsidRPr="00C53A23">
              <w:rPr>
                <w:color w:val="000000"/>
                <w:sz w:val="20"/>
                <w:szCs w:val="20"/>
                <w:lang w:val="en-US" w:eastAsia="en-US"/>
              </w:rPr>
              <w:t>2</w:t>
            </w:r>
          </w:p>
        </w:tc>
        <w:tc>
          <w:tcPr>
            <w:tcW w:w="36" w:type="dxa"/>
            <w:vAlign w:val="center"/>
            <w:hideMark/>
          </w:tcPr>
          <w:p w14:paraId="241861E4" w14:textId="77777777" w:rsidR="00C53A23" w:rsidRPr="00C53A23" w:rsidRDefault="00C53A23" w:rsidP="00C53A23">
            <w:pPr>
              <w:suppressAutoHyphens w:val="0"/>
              <w:spacing w:after="0"/>
              <w:jc w:val="left"/>
              <w:rPr>
                <w:rFonts w:ascii="Times New Roman" w:hAnsi="Times New Roman" w:cs="Times New Roman"/>
                <w:sz w:val="20"/>
                <w:szCs w:val="20"/>
                <w:lang w:val="en-US" w:eastAsia="en-US"/>
              </w:rPr>
            </w:pPr>
          </w:p>
        </w:tc>
      </w:tr>
    </w:tbl>
    <w:p w14:paraId="51A0576C" w14:textId="77777777" w:rsidR="00C53A23" w:rsidRPr="009C1E22" w:rsidRDefault="00C53A23" w:rsidP="009C1E22">
      <w:pPr>
        <w:rPr>
          <w:lang w:val="en-US"/>
        </w:rPr>
      </w:pPr>
    </w:p>
    <w:p w14:paraId="6BDADEF2" w14:textId="77777777" w:rsidR="00C53A23" w:rsidRPr="005F15CB" w:rsidRDefault="00C53A23" w:rsidP="00AE28D7">
      <w:pPr>
        <w:rPr>
          <w:lang w:val="el-GR"/>
        </w:rPr>
      </w:pPr>
    </w:p>
    <w:sectPr w:rsidR="00C53A23" w:rsidRPr="005F15CB"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B4B182" w14:textId="77777777" w:rsidR="00600D65" w:rsidRDefault="00600D65">
      <w:pPr>
        <w:spacing w:after="0"/>
      </w:pPr>
      <w:r>
        <w:separator/>
      </w:r>
    </w:p>
  </w:endnote>
  <w:endnote w:type="continuationSeparator" w:id="0">
    <w:p w14:paraId="267BC3EF" w14:textId="77777777" w:rsidR="00600D65" w:rsidRDefault="00600D65">
      <w:pPr>
        <w:spacing w:after="0"/>
      </w:pPr>
      <w:r>
        <w:continuationSeparator/>
      </w:r>
    </w:p>
  </w:endnote>
  <w:endnote w:type="continuationNotice" w:id="1">
    <w:p w14:paraId="481F0956" w14:textId="77777777" w:rsidR="00600D65" w:rsidRDefault="00600D65">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Calibri"/>
    <w:charset w:val="00"/>
    <w:family w:val="auto"/>
    <w:pitch w:val="variable"/>
  </w:font>
  <w:font w:name="Angsana New">
    <w:panose1 w:val="02020603050405020304"/>
    <w:charset w:val="DE"/>
    <w:family w:val="roman"/>
    <w:pitch w:val="variable"/>
    <w:sig w:usb0="81000003" w:usb1="00000000" w:usb2="00000000" w:usb3="00000000" w:csb0="00010001" w:csb1="00000000"/>
  </w:font>
  <w:font w:name="Bookman Old Style">
    <w:panose1 w:val="020506040505050202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Tahoma-Bold">
    <w:altName w:val="Tahoma"/>
    <w:panose1 w:val="00000000000000000000"/>
    <w:charset w:val="A1"/>
    <w:family w:val="auto"/>
    <w:notTrueType/>
    <w:pitch w:val="default"/>
    <w:sig w:usb0="00000081" w:usb1="00000000" w:usb2="00000000" w:usb3="00000000" w:csb0="00000008" w:csb1="00000000"/>
  </w:font>
  <w:font w:name="Calibri-Identity-H">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auto"/>
      </w:tblBorders>
      <w:tblLayout w:type="fixed"/>
      <w:tblLook w:val="00A0" w:firstRow="1" w:lastRow="0" w:firstColumn="1" w:lastColumn="0" w:noHBand="0" w:noVBand="0"/>
    </w:tblPr>
    <w:tblGrid>
      <w:gridCol w:w="8747"/>
      <w:gridCol w:w="1108"/>
    </w:tblGrid>
    <w:tr w:rsidR="00C76AA5" w:rsidRPr="00917781" w14:paraId="45E08389" w14:textId="77777777" w:rsidTr="00007E11">
      <w:tc>
        <w:tcPr>
          <w:tcW w:w="8747" w:type="dxa"/>
          <w:tcBorders>
            <w:top w:val="single" w:sz="4" w:space="0" w:color="auto"/>
          </w:tcBorders>
        </w:tcPr>
        <w:p w14:paraId="3B6D278A" w14:textId="77777777" w:rsidR="00C76AA5" w:rsidRPr="001E54F6" w:rsidRDefault="00C76AA5" w:rsidP="006B55CD">
          <w:pPr>
            <w:pStyle w:val="af2"/>
            <w:spacing w:after="0"/>
            <w:rPr>
              <w:rStyle w:val="a3"/>
              <w:rFonts w:cs="Tahoma"/>
              <w:sz w:val="20"/>
              <w:lang w:val="el-GR"/>
            </w:rPr>
          </w:pPr>
          <w:r w:rsidRPr="001E54F6">
            <w:rPr>
              <w:rStyle w:val="a3"/>
              <w:rFonts w:cs="Tahoma"/>
              <w:sz w:val="20"/>
              <w:lang w:val="el-GR"/>
            </w:rPr>
            <w:t xml:space="preserve">Κοινωνία της Πληροφορίας </w:t>
          </w:r>
          <w:r>
            <w:rPr>
              <w:rStyle w:val="a3"/>
              <w:rFonts w:cs="Tahoma"/>
              <w:sz w:val="20"/>
              <w:lang w:val="el-GR"/>
            </w:rPr>
            <w:t>Μ.</w:t>
          </w:r>
          <w:r w:rsidRPr="001E54F6">
            <w:rPr>
              <w:rStyle w:val="a3"/>
              <w:rFonts w:cs="Tahoma"/>
              <w:sz w:val="20"/>
              <w:lang w:val="el-GR"/>
            </w:rPr>
            <w:t xml:space="preserve">Α.Ε. </w:t>
          </w:r>
        </w:p>
      </w:tc>
      <w:tc>
        <w:tcPr>
          <w:tcW w:w="1108" w:type="dxa"/>
          <w:tcBorders>
            <w:top w:val="single" w:sz="4" w:space="0" w:color="auto"/>
          </w:tcBorders>
        </w:tcPr>
        <w:p w14:paraId="6592A568" w14:textId="6252277B" w:rsidR="00C76AA5" w:rsidRPr="00917781" w:rsidRDefault="00C76AA5" w:rsidP="00AE1568">
          <w:pPr>
            <w:pStyle w:val="af2"/>
            <w:spacing w:after="0"/>
            <w:ind w:right="200"/>
            <w:jc w:val="right"/>
            <w:rPr>
              <w:rStyle w:val="a3"/>
              <w:rFonts w:cs="Tahoma"/>
              <w:sz w:val="20"/>
              <w:lang w:val="el-GR"/>
            </w:rPr>
          </w:pPr>
        </w:p>
      </w:tc>
    </w:tr>
  </w:tbl>
  <w:p w14:paraId="5123092B" w14:textId="50166556" w:rsidR="00C76AA5" w:rsidRPr="00603221" w:rsidRDefault="00007E11" w:rsidP="00007E11">
    <w:pPr>
      <w:pStyle w:val="af2"/>
      <w:jc w:val="right"/>
      <w:rPr>
        <w:sz w:val="20"/>
        <w:szCs w:val="20"/>
      </w:rPr>
    </w:pPr>
    <w:r w:rsidRPr="00917781">
      <w:rPr>
        <w:sz w:val="20"/>
        <w:szCs w:val="20"/>
        <w:lang w:val="el-GR"/>
      </w:rPr>
      <w:t xml:space="preserve">      </w:t>
    </w:r>
    <w:r w:rsidRPr="00834763">
      <w:rPr>
        <w:rStyle w:val="a3"/>
        <w:rFonts w:cs="Tahoma"/>
        <w:sz w:val="20"/>
        <w:szCs w:val="20"/>
      </w:rPr>
      <w:fldChar w:fldCharType="begin"/>
    </w:r>
    <w:r w:rsidRPr="00834763">
      <w:rPr>
        <w:rStyle w:val="a3"/>
        <w:rFonts w:cs="Tahoma"/>
        <w:sz w:val="20"/>
        <w:szCs w:val="20"/>
      </w:rPr>
      <w:instrText xml:space="preserve"> PAGE </w:instrText>
    </w:r>
    <w:r w:rsidRPr="00834763">
      <w:rPr>
        <w:rStyle w:val="a3"/>
        <w:rFonts w:cs="Tahoma"/>
        <w:sz w:val="20"/>
        <w:szCs w:val="20"/>
      </w:rPr>
      <w:fldChar w:fldCharType="separate"/>
    </w:r>
    <w:r>
      <w:rPr>
        <w:rStyle w:val="a3"/>
        <w:sz w:val="20"/>
        <w:szCs w:val="20"/>
      </w:rPr>
      <w:t>1</w:t>
    </w:r>
    <w:r w:rsidRPr="00834763">
      <w:rPr>
        <w:rStyle w:val="a3"/>
        <w:rFonts w:cs="Tahoma"/>
        <w:sz w:val="20"/>
        <w:szCs w:val="20"/>
      </w:rPr>
      <w:fldChar w:fldCharType="end"/>
    </w:r>
    <w:r w:rsidRPr="00834763">
      <w:rPr>
        <w:rStyle w:val="a3"/>
        <w:rFonts w:cs="Tahoma"/>
        <w:sz w:val="20"/>
        <w:szCs w:val="20"/>
      </w:rPr>
      <w:t xml:space="preserve"> / </w:t>
    </w:r>
    <w:r w:rsidRPr="00834763">
      <w:rPr>
        <w:rStyle w:val="a3"/>
        <w:rFonts w:cs="Tahoma"/>
        <w:sz w:val="20"/>
        <w:szCs w:val="20"/>
      </w:rPr>
      <w:fldChar w:fldCharType="begin"/>
    </w:r>
    <w:r w:rsidRPr="00834763">
      <w:rPr>
        <w:rStyle w:val="a3"/>
        <w:rFonts w:cs="Tahoma"/>
        <w:sz w:val="20"/>
        <w:szCs w:val="20"/>
      </w:rPr>
      <w:instrText xml:space="preserve"> NUMPAGES </w:instrText>
    </w:r>
    <w:r w:rsidRPr="00834763">
      <w:rPr>
        <w:rStyle w:val="a3"/>
        <w:rFonts w:cs="Tahoma"/>
        <w:sz w:val="20"/>
        <w:szCs w:val="20"/>
      </w:rPr>
      <w:fldChar w:fldCharType="separate"/>
    </w:r>
    <w:r>
      <w:rPr>
        <w:rStyle w:val="a3"/>
        <w:sz w:val="20"/>
        <w:szCs w:val="20"/>
      </w:rPr>
      <w:t>165</w:t>
    </w:r>
    <w:r w:rsidRPr="00834763">
      <w:rPr>
        <w:rStyle w:val="a3"/>
        <w:rFonts w:cs="Tahoma"/>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36EE3" w14:textId="27A9F15C" w:rsidR="00CF5AA0" w:rsidRPr="00603221" w:rsidRDefault="00F42326" w:rsidP="005818CF">
    <w:pPr>
      <w:pStyle w:val="af2"/>
      <w:pBdr>
        <w:top w:val="single" w:sz="4" w:space="1" w:color="auto"/>
      </w:pBdr>
      <w:rPr>
        <w:sz w:val="20"/>
        <w:szCs w:val="20"/>
      </w:rPr>
    </w:pPr>
    <w:r w:rsidRPr="00834763">
      <w:rPr>
        <w:sz w:val="20"/>
        <w:szCs w:val="20"/>
      </w:rPr>
      <w:t xml:space="preserve">C4-02-003                                        </w:t>
    </w:r>
    <w:r w:rsidRPr="00834763">
      <w:rPr>
        <w:sz w:val="20"/>
        <w:szCs w:val="20"/>
      </w:rPr>
      <w:tab/>
    </w:r>
    <w:r w:rsidRPr="00834763">
      <w:rPr>
        <w:sz w:val="20"/>
        <w:szCs w:val="20"/>
      </w:rPr>
      <w:tab/>
      <w:t>4.0 / 30-05-2018</w:t>
    </w:r>
    <w:r w:rsidRPr="00834763">
      <w:rPr>
        <w:sz w:val="20"/>
        <w:szCs w:val="20"/>
      </w:rPr>
      <w:tab/>
    </w:r>
    <w:r w:rsidRPr="00834763">
      <w:rPr>
        <w:sz w:val="20"/>
        <w:szCs w:val="20"/>
      </w:rPr>
      <w:tab/>
      <w:t xml:space="preserve">       </w:t>
    </w:r>
    <w:r w:rsidRPr="00834763">
      <w:rPr>
        <w:sz w:val="20"/>
        <w:szCs w:val="20"/>
      </w:rPr>
      <w:tab/>
    </w:r>
    <w:r w:rsidRPr="00834763">
      <w:rPr>
        <w:sz w:val="20"/>
        <w:szCs w:val="20"/>
      </w:rPr>
      <w:tab/>
    </w:r>
    <w:r w:rsidR="00007E11" w:rsidRPr="00834763">
      <w:rPr>
        <w:sz w:val="20"/>
        <w:szCs w:val="20"/>
      </w:rPr>
      <w:t xml:space="preserve">   </w:t>
    </w:r>
    <w:r w:rsidR="00007E11" w:rsidRPr="00834763">
      <w:rPr>
        <w:rStyle w:val="a3"/>
        <w:rFonts w:cs="Tahoma"/>
        <w:sz w:val="20"/>
        <w:szCs w:val="20"/>
      </w:rPr>
      <w:fldChar w:fldCharType="begin"/>
    </w:r>
    <w:r w:rsidR="00007E11" w:rsidRPr="00834763">
      <w:rPr>
        <w:rStyle w:val="a3"/>
        <w:rFonts w:cs="Tahoma"/>
        <w:sz w:val="20"/>
        <w:szCs w:val="20"/>
      </w:rPr>
      <w:instrText xml:space="preserve"> PAGE </w:instrText>
    </w:r>
    <w:r w:rsidR="00007E11" w:rsidRPr="00834763">
      <w:rPr>
        <w:rStyle w:val="a3"/>
        <w:rFonts w:cs="Tahoma"/>
        <w:sz w:val="20"/>
        <w:szCs w:val="20"/>
      </w:rPr>
      <w:fldChar w:fldCharType="separate"/>
    </w:r>
    <w:r w:rsidR="00007E11">
      <w:rPr>
        <w:rStyle w:val="a3"/>
        <w:sz w:val="20"/>
        <w:szCs w:val="20"/>
      </w:rPr>
      <w:t>1</w:t>
    </w:r>
    <w:r w:rsidR="00007E11" w:rsidRPr="00834763">
      <w:rPr>
        <w:rStyle w:val="a3"/>
        <w:rFonts w:cs="Tahoma"/>
        <w:sz w:val="20"/>
        <w:szCs w:val="20"/>
      </w:rPr>
      <w:fldChar w:fldCharType="end"/>
    </w:r>
    <w:r w:rsidR="00007E11" w:rsidRPr="00834763">
      <w:rPr>
        <w:rStyle w:val="a3"/>
        <w:rFonts w:cs="Tahoma"/>
        <w:sz w:val="20"/>
        <w:szCs w:val="20"/>
      </w:rPr>
      <w:t xml:space="preserve">/ </w:t>
    </w:r>
    <w:r w:rsidR="00007E11" w:rsidRPr="00834763">
      <w:rPr>
        <w:rStyle w:val="a3"/>
        <w:rFonts w:cs="Tahoma"/>
        <w:sz w:val="20"/>
        <w:szCs w:val="20"/>
      </w:rPr>
      <w:fldChar w:fldCharType="begin"/>
    </w:r>
    <w:r w:rsidR="00007E11" w:rsidRPr="00834763">
      <w:rPr>
        <w:rStyle w:val="a3"/>
        <w:rFonts w:cs="Tahoma"/>
        <w:sz w:val="20"/>
        <w:szCs w:val="20"/>
      </w:rPr>
      <w:instrText xml:space="preserve"> NUMPAGES </w:instrText>
    </w:r>
    <w:r w:rsidR="00007E11" w:rsidRPr="00834763">
      <w:rPr>
        <w:rStyle w:val="a3"/>
        <w:rFonts w:cs="Tahoma"/>
        <w:sz w:val="20"/>
        <w:szCs w:val="20"/>
      </w:rPr>
      <w:fldChar w:fldCharType="separate"/>
    </w:r>
    <w:r w:rsidR="00007E11">
      <w:rPr>
        <w:rStyle w:val="a3"/>
        <w:sz w:val="20"/>
        <w:szCs w:val="20"/>
      </w:rPr>
      <w:t>165</w:t>
    </w:r>
    <w:r w:rsidR="00007E11" w:rsidRPr="00834763">
      <w:rPr>
        <w:rStyle w:val="a3"/>
        <w:rFonts w:cs="Tahoma"/>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1F69B" w14:textId="77777777" w:rsidR="00C76AA5" w:rsidRDefault="00C76AA5">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tblGrid>
    <w:tr w:rsidR="00AE1568" w:rsidRPr="00917781" w14:paraId="630EFE35" w14:textId="77777777" w:rsidTr="003366E9">
      <w:tc>
        <w:tcPr>
          <w:tcW w:w="8747" w:type="dxa"/>
          <w:tcBorders>
            <w:top w:val="single" w:sz="4" w:space="0" w:color="auto"/>
          </w:tcBorders>
        </w:tcPr>
        <w:p w14:paraId="3F9E6FC0" w14:textId="1EEDBCC6" w:rsidR="00AE1568" w:rsidRPr="003329FF" w:rsidRDefault="00AE1568" w:rsidP="006B55CD">
          <w:pPr>
            <w:pStyle w:val="af2"/>
            <w:spacing w:after="0"/>
            <w:rPr>
              <w:rStyle w:val="a3"/>
              <w:rFonts w:cs="Tahoma"/>
              <w:sz w:val="20"/>
              <w:lang w:val="el-GR"/>
            </w:rPr>
          </w:pPr>
          <w:r w:rsidRPr="003329FF">
            <w:rPr>
              <w:rStyle w:val="a3"/>
              <w:rFonts w:cs="Tahoma"/>
              <w:sz w:val="20"/>
              <w:lang w:val="el-GR"/>
            </w:rPr>
            <w:t xml:space="preserve">Κοινωνία της Πληροφορίας </w:t>
          </w:r>
          <w:r>
            <w:rPr>
              <w:rStyle w:val="a3"/>
              <w:rFonts w:cs="Tahoma"/>
              <w:sz w:val="20"/>
              <w:lang w:val="el-GR"/>
            </w:rPr>
            <w:t>Μ.</w:t>
          </w:r>
          <w:r w:rsidRPr="003329FF">
            <w:rPr>
              <w:rStyle w:val="a3"/>
              <w:rFonts w:cs="Tahoma"/>
              <w:sz w:val="20"/>
              <w:lang w:val="el-GR"/>
            </w:rPr>
            <w:t xml:space="preserve">Α.Ε. </w:t>
          </w:r>
        </w:p>
      </w:tc>
    </w:tr>
  </w:tbl>
  <w:p w14:paraId="513B1FDA" w14:textId="4072A228" w:rsidR="00C76AA5" w:rsidRPr="00AE1568" w:rsidRDefault="00007E11" w:rsidP="00AE28D7">
    <w:pPr>
      <w:pStyle w:val="af2"/>
      <w:spacing w:after="0"/>
      <w:rPr>
        <w:lang w:val="el-GR"/>
      </w:rPr>
    </w:pPr>
    <w:r w:rsidRPr="00834763">
      <w:rPr>
        <w:rStyle w:val="a3"/>
        <w:rFonts w:cs="Tahoma"/>
        <w:sz w:val="20"/>
        <w:szCs w:val="20"/>
      </w:rPr>
      <w:fldChar w:fldCharType="begin"/>
    </w:r>
    <w:r w:rsidRPr="00834763">
      <w:rPr>
        <w:rStyle w:val="a3"/>
        <w:rFonts w:cs="Tahoma"/>
        <w:sz w:val="20"/>
        <w:szCs w:val="20"/>
      </w:rPr>
      <w:instrText xml:space="preserve"> PAGE </w:instrText>
    </w:r>
    <w:r w:rsidRPr="00834763">
      <w:rPr>
        <w:rStyle w:val="a3"/>
        <w:rFonts w:cs="Tahoma"/>
        <w:sz w:val="20"/>
        <w:szCs w:val="20"/>
      </w:rPr>
      <w:fldChar w:fldCharType="separate"/>
    </w:r>
    <w:r>
      <w:rPr>
        <w:rStyle w:val="a3"/>
        <w:sz w:val="20"/>
        <w:szCs w:val="20"/>
      </w:rPr>
      <w:t>1</w:t>
    </w:r>
    <w:r w:rsidRPr="00834763">
      <w:rPr>
        <w:rStyle w:val="a3"/>
        <w:rFonts w:cs="Tahoma"/>
        <w:sz w:val="20"/>
        <w:szCs w:val="20"/>
      </w:rPr>
      <w:fldChar w:fldCharType="end"/>
    </w:r>
    <w:r w:rsidRPr="00834763">
      <w:rPr>
        <w:rStyle w:val="a3"/>
        <w:rFonts w:cs="Tahoma"/>
        <w:sz w:val="20"/>
        <w:szCs w:val="20"/>
      </w:rPr>
      <w:t xml:space="preserve"> / </w:t>
    </w:r>
    <w:r w:rsidRPr="00834763">
      <w:rPr>
        <w:rStyle w:val="a3"/>
        <w:rFonts w:cs="Tahoma"/>
        <w:sz w:val="20"/>
        <w:szCs w:val="20"/>
      </w:rPr>
      <w:fldChar w:fldCharType="begin"/>
    </w:r>
    <w:r w:rsidRPr="00834763">
      <w:rPr>
        <w:rStyle w:val="a3"/>
        <w:rFonts w:cs="Tahoma"/>
        <w:sz w:val="20"/>
        <w:szCs w:val="20"/>
      </w:rPr>
      <w:instrText xml:space="preserve"> NUMPAGES </w:instrText>
    </w:r>
    <w:r w:rsidRPr="00834763">
      <w:rPr>
        <w:rStyle w:val="a3"/>
        <w:rFonts w:cs="Tahoma"/>
        <w:sz w:val="20"/>
        <w:szCs w:val="20"/>
      </w:rPr>
      <w:fldChar w:fldCharType="separate"/>
    </w:r>
    <w:r>
      <w:rPr>
        <w:rStyle w:val="a3"/>
        <w:sz w:val="20"/>
        <w:szCs w:val="20"/>
      </w:rPr>
      <w:t>165</w:t>
    </w:r>
    <w:r w:rsidRPr="00834763">
      <w:rPr>
        <w:rStyle w:val="a3"/>
        <w:rFonts w:cs="Tahoma"/>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40A18F" w14:textId="77777777" w:rsidR="00600D65" w:rsidRDefault="00600D65">
      <w:pPr>
        <w:spacing w:after="0"/>
      </w:pPr>
      <w:r>
        <w:separator/>
      </w:r>
    </w:p>
  </w:footnote>
  <w:footnote w:type="continuationSeparator" w:id="0">
    <w:p w14:paraId="576928BE" w14:textId="77777777" w:rsidR="00600D65" w:rsidRDefault="00600D65">
      <w:pPr>
        <w:spacing w:after="0"/>
      </w:pPr>
      <w:r>
        <w:continuationSeparator/>
      </w:r>
    </w:p>
  </w:footnote>
  <w:footnote w:type="continuationNotice" w:id="1">
    <w:p w14:paraId="38C572D4" w14:textId="77777777" w:rsidR="00600D65" w:rsidRDefault="00600D65">
      <w:pPr>
        <w:spacing w:after="0"/>
      </w:pPr>
    </w:p>
  </w:footnote>
  <w:footnote w:id="2">
    <w:p w14:paraId="4997022F" w14:textId="77777777" w:rsidR="00C76AA5" w:rsidRPr="007D3A48" w:rsidRDefault="00C76AA5">
      <w:pPr>
        <w:pStyle w:val="fooot"/>
        <w:ind w:left="425" w:hanging="425"/>
        <w:rPr>
          <w:lang w:val="el-GR"/>
        </w:rPr>
      </w:pPr>
      <w:r>
        <w:rPr>
          <w:rStyle w:val="a4"/>
        </w:rPr>
        <w:footnoteRef/>
      </w:r>
      <w:r>
        <w:rPr>
          <w:lang w:val="el-GR"/>
        </w:rPr>
        <w:tab/>
        <w:t xml:space="preserve">Μόνο για συμβάσεις άνω των ορίων </w:t>
      </w:r>
    </w:p>
  </w:footnote>
  <w:footnote w:id="3">
    <w:p w14:paraId="413BA7AE" w14:textId="77777777" w:rsidR="00C76AA5" w:rsidRPr="007D3A48" w:rsidRDefault="00C76AA5">
      <w:pPr>
        <w:pStyle w:val="fooot"/>
        <w:ind w:left="425" w:hanging="425"/>
        <w:rPr>
          <w:lang w:val="el-GR"/>
        </w:rPr>
      </w:pPr>
      <w:r>
        <w:rPr>
          <w:rStyle w:val="a4"/>
        </w:rPr>
        <w:footnoteRef/>
      </w:r>
      <w:r>
        <w:rPr>
          <w:rStyle w:val="a4"/>
          <w:vertAlign w:val="baseline"/>
          <w:lang w:val="el-GR"/>
        </w:rPr>
        <w:tab/>
        <w:t xml:space="preserve">Μόνο για συμβάσεις άνω των ορίων </w:t>
      </w:r>
    </w:p>
  </w:footnote>
  <w:footnote w:id="4">
    <w:p w14:paraId="1ABB79D0" w14:textId="77777777" w:rsidR="00C76AA5" w:rsidRPr="00175691" w:rsidRDefault="00C76AA5" w:rsidP="005A6D30">
      <w:pPr>
        <w:pStyle w:val="af4"/>
        <w:rPr>
          <w:lang w:val="el-GR"/>
        </w:rPr>
      </w:pPr>
      <w:r>
        <w:rPr>
          <w:rStyle w:val="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5">
    <w:p w14:paraId="253CCDE5" w14:textId="77777777" w:rsidR="00C76AA5" w:rsidRPr="00BD65F6" w:rsidRDefault="00C76AA5" w:rsidP="00CD3B0E">
      <w:pPr>
        <w:pStyle w:val="af4"/>
        <w:rPr>
          <w:lang w:val="el-GR"/>
        </w:rPr>
      </w:pPr>
      <w:r>
        <w:rPr>
          <w:rStyle w:val="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6">
    <w:p w14:paraId="28B39FE9" w14:textId="77777777" w:rsidR="00C76AA5" w:rsidRPr="006B2C94" w:rsidRDefault="00C76AA5" w:rsidP="00E87EA9">
      <w:pPr>
        <w:pStyle w:val="af4"/>
        <w:rPr>
          <w:lang w:val="el-GR"/>
        </w:rPr>
      </w:pPr>
      <w:r>
        <w:rPr>
          <w:rStyle w:val="a4"/>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0E0A7FB2" w14:textId="77777777" w:rsidR="00C76AA5" w:rsidRPr="006B2C94" w:rsidRDefault="00C76AA5" w:rsidP="00E87EA9">
      <w:pPr>
        <w:pStyle w:val="af4"/>
        <w:rPr>
          <w:lang w:val="el-GR"/>
        </w:rPr>
      </w:pPr>
    </w:p>
  </w:footnote>
  <w:footnote w:id="7">
    <w:p w14:paraId="43D17F2B" w14:textId="77777777" w:rsidR="00C76AA5" w:rsidRPr="006B2C94" w:rsidRDefault="00C76AA5" w:rsidP="00F64037">
      <w:pPr>
        <w:pStyle w:val="af4"/>
        <w:rPr>
          <w:lang w:val="el-GR"/>
        </w:rPr>
      </w:pPr>
      <w:r>
        <w:rPr>
          <w:rStyle w:val="a4"/>
        </w:rPr>
        <w:footnoteRef/>
      </w:r>
      <w:r>
        <w:rPr>
          <w:lang w:val="el-GR"/>
        </w:rPr>
        <w:tab/>
      </w:r>
      <w:r w:rsidRPr="006F5660">
        <w:rPr>
          <w:lang w:val="el-GR" w:bidi="en-US"/>
        </w:rPr>
        <w:t>Α</w:t>
      </w:r>
      <w:r w:rsidRPr="006F5660">
        <w:rPr>
          <w:lang w:val="el-GR"/>
        </w:rPr>
        <w:t>πό τις 2-5-2019, παρέχεται η νέα ηλεκτρονική υπηρεσία </w:t>
      </w:r>
      <w:r w:rsidR="00000000">
        <w:fldChar w:fldCharType="begin"/>
      </w:r>
      <w:r w:rsidR="00000000">
        <w:instrText>HYPERLINK</w:instrText>
      </w:r>
      <w:r w:rsidR="00000000" w:rsidRPr="00917781">
        <w:rPr>
          <w:lang w:val="el-GR"/>
        </w:rPr>
        <w:instrText xml:space="preserve"> "</w:instrText>
      </w:r>
      <w:r w:rsidR="00000000">
        <w:instrText>https</w:instrText>
      </w:r>
      <w:r w:rsidR="00000000" w:rsidRPr="00917781">
        <w:rPr>
          <w:lang w:val="el-GR"/>
        </w:rPr>
        <w:instrText>://</w:instrText>
      </w:r>
      <w:r w:rsidR="00000000">
        <w:instrText>espdint</w:instrText>
      </w:r>
      <w:r w:rsidR="00000000" w:rsidRPr="00917781">
        <w:rPr>
          <w:lang w:val="el-GR"/>
        </w:rPr>
        <w:instrText>.</w:instrText>
      </w:r>
      <w:r w:rsidR="00000000">
        <w:instrText>eprocurement</w:instrText>
      </w:r>
      <w:r w:rsidR="00000000" w:rsidRPr="00917781">
        <w:rPr>
          <w:lang w:val="el-GR"/>
        </w:rPr>
        <w:instrText>.</w:instrText>
      </w:r>
      <w:r w:rsidR="00000000">
        <w:instrText>gov</w:instrText>
      </w:r>
      <w:r w:rsidR="00000000" w:rsidRPr="00917781">
        <w:rPr>
          <w:lang w:val="el-GR"/>
        </w:rPr>
        <w:instrText>.</w:instrText>
      </w:r>
      <w:r w:rsidR="00000000">
        <w:instrText>gr</w:instrText>
      </w:r>
      <w:r w:rsidR="00000000" w:rsidRPr="00917781">
        <w:rPr>
          <w:lang w:val="el-GR"/>
        </w:rPr>
        <w:instrText>/" \</w:instrText>
      </w:r>
      <w:r w:rsidR="00000000">
        <w:instrText>t</w:instrText>
      </w:r>
      <w:r w:rsidR="00000000" w:rsidRPr="00917781">
        <w:rPr>
          <w:lang w:val="el-GR"/>
        </w:rPr>
        <w:instrText xml:space="preserve"> "_</w:instrText>
      </w:r>
      <w:r w:rsidR="00000000">
        <w:instrText>blank</w:instrText>
      </w:r>
      <w:r w:rsidR="00000000" w:rsidRPr="00917781">
        <w:rPr>
          <w:lang w:val="el-GR"/>
        </w:rPr>
        <w:instrText>"</w:instrText>
      </w:r>
      <w:r w:rsidR="00000000">
        <w:fldChar w:fldCharType="separate"/>
      </w:r>
      <w:r w:rsidRPr="006F5660">
        <w:rPr>
          <w:rStyle w:val="-"/>
          <w:lang w:val="el-GR"/>
        </w:rPr>
        <w:t>Promitheus ESPDint </w:t>
      </w:r>
      <w:r w:rsidR="00000000">
        <w:rPr>
          <w:rStyle w:val="-"/>
          <w:lang w:val="el-GR"/>
        </w:rPr>
        <w:fldChar w:fldCharType="end"/>
      </w:r>
      <w:r w:rsidRPr="006F5660">
        <w:rPr>
          <w:lang w:val="el-GR"/>
        </w:rPr>
        <w:t>(</w:t>
      </w:r>
      <w:hyperlink r:id="rId1"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2"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3" w:history="1">
        <w:r w:rsidRPr="006F5660">
          <w:rPr>
            <w:rStyle w:val="-"/>
            <w:lang w:val="el-GR"/>
          </w:rPr>
          <w:t>https://eur-lex.europa.eu/legal-content/EL/TXT/HTML/?uri=CELEX:32016R0007R(01)&amp;from=EL</w:t>
        </w:r>
      </w:hyperlink>
      <w:r>
        <w:rPr>
          <w:lang w:val="el-GR"/>
        </w:rPr>
        <w:t xml:space="preserve">  </w:t>
      </w:r>
    </w:p>
  </w:footnote>
  <w:footnote w:id="8">
    <w:p w14:paraId="5708749A" w14:textId="77777777" w:rsidR="00C76AA5" w:rsidRPr="00BD65F6" w:rsidRDefault="00C76AA5" w:rsidP="00F64037">
      <w:pPr>
        <w:pStyle w:val="af4"/>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9">
    <w:p w14:paraId="7A6E2BEE" w14:textId="77777777" w:rsidR="00C76AA5" w:rsidRPr="0029307B" w:rsidRDefault="00C76AA5" w:rsidP="00C0210C">
      <w:pPr>
        <w:pStyle w:val="af4"/>
        <w:rPr>
          <w:lang w:val="el-GR"/>
        </w:rPr>
      </w:pPr>
      <w:r>
        <w:rPr>
          <w:rStyle w:val="ab"/>
        </w:rPr>
        <w:footnoteRef/>
      </w:r>
      <w:r w:rsidRPr="0029307B">
        <w:rPr>
          <w:lang w:val="el-GR"/>
        </w:rPr>
        <w:t xml:space="preserve"> </w:t>
      </w:r>
      <w:r>
        <w:rPr>
          <w:lang w:val="el-GR"/>
        </w:rPr>
        <w:tab/>
      </w:r>
      <w:r w:rsidRPr="002127C4">
        <w:rPr>
          <w:color w:val="FF0000"/>
          <w:lang w:val="el-GR"/>
        </w:rPr>
        <w:t xml:space="preserve">Για </w:t>
      </w:r>
      <w:r>
        <w:rPr>
          <w:color w:val="FF0000"/>
          <w:lang w:val="el-GR"/>
        </w:rPr>
        <w:t>τον χρόνο έκδοσης και ισχύος των αποδεικτικών μέσων, πρβλ</w:t>
      </w:r>
      <w:r w:rsidRPr="002127C4">
        <w:rPr>
          <w:color w:val="FF0000"/>
          <w:lang w:val="el-GR"/>
        </w:rPr>
        <w:t xml:space="preserve"> </w:t>
      </w:r>
      <w:r>
        <w:rPr>
          <w:color w:val="FF0000"/>
          <w:lang w:val="el-GR"/>
        </w:rPr>
        <w:t xml:space="preserve">και το </w:t>
      </w:r>
      <w:r w:rsidRPr="002127C4">
        <w:rPr>
          <w:color w:val="FF0000"/>
          <w:lang w:val="el-GR"/>
        </w:rPr>
        <w:t>με αρ πρωτ</w:t>
      </w:r>
      <w:r>
        <w:rPr>
          <w:color w:val="FF0000"/>
          <w:lang w:val="el-GR"/>
        </w:rPr>
        <w:t xml:space="preserve"> 2210/19-04-2019</w:t>
      </w:r>
      <w:r w:rsidRPr="002127C4">
        <w:rPr>
          <w:color w:val="FF0000"/>
          <w:lang w:val="el-GR"/>
        </w:rPr>
        <w:t xml:space="preserve"> (ΑΔΑ </w:t>
      </w:r>
      <w:r>
        <w:rPr>
          <w:color w:val="FF0000"/>
          <w:lang w:val="el-GR"/>
        </w:rPr>
        <w:t>: 66ΓΠΟΞΤΒ-Ζ9Κ</w:t>
      </w:r>
      <w:r w:rsidRPr="002127C4">
        <w:rPr>
          <w:color w:val="FF0000"/>
          <w:lang w:val="el-GR"/>
        </w:rPr>
        <w:t>) έγγραφο της ΕΑΑΔΗΣΥ</w:t>
      </w:r>
      <w:r>
        <w:rPr>
          <w:color w:val="FF0000"/>
          <w:lang w:val="el-GR"/>
        </w:rPr>
        <w:t xml:space="preserve">. </w:t>
      </w:r>
    </w:p>
  </w:footnote>
  <w:footnote w:id="10">
    <w:p w14:paraId="6F98508E" w14:textId="77777777" w:rsidR="00C76AA5" w:rsidRPr="005B2FD1" w:rsidRDefault="00C76AA5" w:rsidP="00C27CEC">
      <w:pPr>
        <w:pStyle w:val="af4"/>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11">
    <w:p w14:paraId="4157449B" w14:textId="77777777" w:rsidR="00C76AA5" w:rsidRPr="006B2C94" w:rsidRDefault="00C76AA5" w:rsidP="002B2F6A">
      <w:pPr>
        <w:pStyle w:val="af4"/>
        <w:rPr>
          <w:lang w:val="el-GR"/>
        </w:rPr>
      </w:pPr>
      <w:r>
        <w:rPr>
          <w:rStyle w:val="a4"/>
        </w:rPr>
        <w:footnoteRef/>
      </w:r>
      <w:r>
        <w:rPr>
          <w:lang w:val="el-GR"/>
        </w:rPr>
        <w:tab/>
        <w:t>Άρθρο 96, παρ. 7 του ν. 4412/2016</w:t>
      </w:r>
    </w:p>
  </w:footnote>
  <w:footnote w:id="12">
    <w:p w14:paraId="4BEFD33D" w14:textId="77777777" w:rsidR="00C76AA5" w:rsidRPr="009C1E20" w:rsidRDefault="00C76AA5" w:rsidP="002B2F6A">
      <w:pPr>
        <w:pStyle w:val="af4"/>
        <w:rPr>
          <w:lang w:val="el-GR"/>
        </w:rPr>
      </w:pPr>
      <w:r>
        <w:rPr>
          <w:rStyle w:val="ab"/>
        </w:rPr>
        <w:footnoteRef/>
      </w:r>
      <w:r w:rsidRPr="009C1E20">
        <w:rPr>
          <w:lang w:val="el-GR"/>
        </w:rPr>
        <w:t xml:space="preserve">  </w:t>
      </w:r>
      <w:r>
        <w:rPr>
          <w:lang w:val="el-GR"/>
        </w:rPr>
        <w:t xml:space="preserve">    Άρθρο 15 ΚΥΑ ΕΣΗΔΗΣ Προμήθειες και Υπηρεσίες</w:t>
      </w:r>
    </w:p>
  </w:footnote>
  <w:footnote w:id="13">
    <w:p w14:paraId="4A879856" w14:textId="77777777" w:rsidR="00C76AA5" w:rsidRPr="00F93782" w:rsidRDefault="00C76AA5" w:rsidP="00486D17">
      <w:pPr>
        <w:pStyle w:val="af4"/>
        <w:rPr>
          <w:lang w:val="el-GR"/>
        </w:rPr>
      </w:pPr>
      <w:r>
        <w:rPr>
          <w:rStyle w:val="ab"/>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14">
    <w:p w14:paraId="4DAA325A" w14:textId="77777777" w:rsidR="00C76AA5" w:rsidRPr="001036EA" w:rsidRDefault="00C76AA5" w:rsidP="00130942">
      <w:pPr>
        <w:pStyle w:val="af4"/>
        <w:ind w:left="426" w:hanging="426"/>
        <w:rPr>
          <w:lang w:val="el-GR"/>
        </w:rPr>
      </w:pPr>
      <w:r>
        <w:rPr>
          <w:rStyle w:val="a8"/>
        </w:rPr>
        <w:footnoteRef/>
      </w:r>
      <w:r>
        <w:rPr>
          <w:lang w:val="el-GR"/>
        </w:rPr>
        <w:tab/>
        <w:t>Άρθρο 90 παρ. 2 και 4 του ν. 4412/2016.</w:t>
      </w:r>
    </w:p>
  </w:footnote>
  <w:footnote w:id="15">
    <w:p w14:paraId="155A8256" w14:textId="77777777" w:rsidR="00C76AA5" w:rsidRPr="001101C6" w:rsidRDefault="00C76AA5" w:rsidP="0084517C">
      <w:pPr>
        <w:pStyle w:val="af4"/>
        <w:ind w:left="426" w:hanging="426"/>
        <w:rPr>
          <w:lang w:val="el-GR"/>
        </w:rPr>
      </w:pPr>
      <w:r>
        <w:rPr>
          <w:rStyle w:val="ab"/>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16">
    <w:p w14:paraId="4C46D656" w14:textId="77777777" w:rsidR="00C76AA5" w:rsidRPr="00BD65F6" w:rsidRDefault="00C76AA5" w:rsidP="00DD0F6F">
      <w:pPr>
        <w:pStyle w:val="af4"/>
        <w:rPr>
          <w:lang w:val="el-GR"/>
        </w:rPr>
      </w:pPr>
      <w:r>
        <w:rPr>
          <w:rStyle w:val="a8"/>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7">
    <w:p w14:paraId="54998AD1" w14:textId="77777777" w:rsidR="00C76AA5" w:rsidRPr="00BD65F6" w:rsidRDefault="00C76AA5" w:rsidP="00DD0F6F">
      <w:pPr>
        <w:pStyle w:val="af4"/>
        <w:rPr>
          <w:lang w:val="el-GR"/>
        </w:rPr>
      </w:pPr>
      <w:r>
        <w:rPr>
          <w:rStyle w:val="a8"/>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8">
    <w:p w14:paraId="216F4B25" w14:textId="77777777" w:rsidR="00C76AA5" w:rsidRPr="00841073" w:rsidRDefault="00C76AA5" w:rsidP="00F005B4">
      <w:pPr>
        <w:pStyle w:val="af4"/>
        <w:ind w:left="426" w:hanging="426"/>
        <w:rPr>
          <w:lang w:val="el-GR"/>
        </w:rPr>
      </w:pPr>
      <w:r>
        <w:rPr>
          <w:rStyle w:val="ab"/>
        </w:rPr>
        <w:footnoteRef/>
      </w:r>
      <w:r w:rsidRPr="00B13518">
        <w:rPr>
          <w:lang w:val="el-GR"/>
        </w:rPr>
        <w:t xml:space="preserve"> </w:t>
      </w:r>
      <w:r>
        <w:rPr>
          <w:lang w:val="el-GR"/>
        </w:rPr>
        <w:t xml:space="preserve">    </w:t>
      </w:r>
      <w:r w:rsidRPr="00FF640E">
        <w:rPr>
          <w:lang w:val="el-GR"/>
        </w:rPr>
        <w:t>Άρθρο</w:t>
      </w:r>
      <w:r w:rsidRPr="00841073">
        <w:rPr>
          <w:lang w:val="el-GR"/>
        </w:rPr>
        <w:t xml:space="preserve"> 100</w:t>
      </w:r>
      <w:r w:rsidRPr="00FF640E">
        <w:rPr>
          <w:lang w:val="el-GR"/>
        </w:rPr>
        <w:t>, παρ. 6</w:t>
      </w:r>
      <w:r w:rsidRPr="00841073">
        <w:rPr>
          <w:lang w:val="el-GR"/>
        </w:rPr>
        <w:t xml:space="preserve"> του ν.</w:t>
      </w:r>
      <w:r w:rsidRPr="00FF640E">
        <w:rPr>
          <w:lang w:val="el-GR"/>
        </w:rPr>
        <w:t xml:space="preserve"> </w:t>
      </w:r>
      <w:r w:rsidRPr="00841073">
        <w:rPr>
          <w:lang w:val="el-GR"/>
        </w:rPr>
        <w:t>4412/2016</w:t>
      </w:r>
      <w:r>
        <w:rPr>
          <w:lang w:val="el-GR"/>
        </w:rPr>
        <w:t xml:space="preserve"> </w:t>
      </w:r>
    </w:p>
  </w:footnote>
  <w:footnote w:id="19">
    <w:p w14:paraId="4737E955" w14:textId="77777777" w:rsidR="00C76AA5" w:rsidRDefault="00C76AA5" w:rsidP="005B1D5A">
      <w:pPr>
        <w:pStyle w:val="af4"/>
        <w:rPr>
          <w:lang w:val="el-GR"/>
        </w:rPr>
      </w:pPr>
      <w:r>
        <w:rPr>
          <w:rStyle w:val="a8"/>
        </w:rPr>
        <w:footnoteRef/>
      </w:r>
      <w:r>
        <w:rPr>
          <w:lang w:val="el-GR"/>
        </w:rPr>
        <w:tab/>
        <w:t xml:space="preserve">Η ΚΥΑ εκδόθηκε κατ’ εξουσιοδότηση του άρθρου 5 παρ. 5 ν. 3310/2005. </w:t>
      </w:r>
    </w:p>
  </w:footnote>
  <w:footnote w:id="20">
    <w:p w14:paraId="46FF35CC" w14:textId="77777777" w:rsidR="00C76AA5" w:rsidRPr="002913F6" w:rsidRDefault="00C76AA5" w:rsidP="005B1D5A">
      <w:pPr>
        <w:pStyle w:val="af4"/>
        <w:rPr>
          <w:lang w:val="el-GR"/>
        </w:rPr>
      </w:pPr>
      <w:r>
        <w:rPr>
          <w:rStyle w:val="a8"/>
        </w:rPr>
        <w:footnoteRef/>
      </w:r>
      <w:r>
        <w:rPr>
          <w:lang w:val="el-GR"/>
        </w:rPr>
        <w:tab/>
        <w:t>Άρθρο 105 παρ. 7 του ν. 4412/2016, όπως αντικαταστάθηκε από το άρθρο 45 του ν. 4782/2021.</w:t>
      </w:r>
    </w:p>
  </w:footnote>
  <w:footnote w:id="21">
    <w:p w14:paraId="47BFBDBB" w14:textId="77777777" w:rsidR="00C76AA5" w:rsidRPr="00D52587" w:rsidRDefault="00C76AA5" w:rsidP="005B1D5A">
      <w:pPr>
        <w:pStyle w:val="af4"/>
        <w:rPr>
          <w:lang w:val="el-GR"/>
        </w:rPr>
      </w:pPr>
      <w:r>
        <w:rPr>
          <w:rStyle w:val="ab"/>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22">
    <w:p w14:paraId="21DE9AFB" w14:textId="77777777" w:rsidR="00C76AA5" w:rsidRPr="00827575" w:rsidRDefault="00C76AA5" w:rsidP="005B1D5A">
      <w:pPr>
        <w:pStyle w:val="af4"/>
        <w:rPr>
          <w:lang w:val="el-GR"/>
        </w:rPr>
      </w:pPr>
      <w:r>
        <w:rPr>
          <w:rStyle w:val="ab"/>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23">
    <w:p w14:paraId="7F02B8BC" w14:textId="77777777" w:rsidR="00C76AA5" w:rsidRPr="007C4E1D" w:rsidRDefault="00C76AA5" w:rsidP="00072601">
      <w:pPr>
        <w:pStyle w:val="af4"/>
        <w:rPr>
          <w:lang w:val="el-GR"/>
        </w:rPr>
      </w:pPr>
      <w:r>
        <w:rPr>
          <w:rStyle w:val="ab"/>
        </w:rPr>
        <w:footnoteRef/>
      </w:r>
      <w:r w:rsidRPr="007C4E1D">
        <w:rPr>
          <w:lang w:val="el-GR"/>
        </w:rPr>
        <w:t xml:space="preserve"> Πρβλ. άρθρο 372 παρ. 1 και 2 Ν. 4412/2016</w:t>
      </w:r>
      <w:r>
        <w:rPr>
          <w:lang w:val="el-GR"/>
        </w:rPr>
        <w:t>.</w:t>
      </w:r>
    </w:p>
  </w:footnote>
  <w:footnote w:id="24">
    <w:p w14:paraId="26761104" w14:textId="77777777" w:rsidR="00C76AA5" w:rsidRPr="00F40EF3" w:rsidRDefault="00C76AA5" w:rsidP="00072601">
      <w:pPr>
        <w:pStyle w:val="af4"/>
        <w:rPr>
          <w:lang w:val="el-GR"/>
        </w:rPr>
      </w:pPr>
      <w:r>
        <w:rPr>
          <w:rStyle w:val="ab"/>
        </w:rPr>
        <w:footnoteRef/>
      </w:r>
      <w:r w:rsidRPr="00F40EF3">
        <w:rPr>
          <w:lang w:val="el-GR"/>
        </w:rPr>
        <w:t xml:space="preserve"> Πρβλ. άρθρο 372 παρ. 4 του ν. 4412/2016</w:t>
      </w:r>
      <w:r>
        <w:rPr>
          <w:lang w:val="el-GR"/>
        </w:rPr>
        <w:t>.</w:t>
      </w:r>
    </w:p>
  </w:footnote>
  <w:footnote w:id="25">
    <w:p w14:paraId="754568DA" w14:textId="77777777" w:rsidR="00C76AA5" w:rsidRPr="00F40EF3" w:rsidRDefault="00C76AA5" w:rsidP="00160FCE">
      <w:pPr>
        <w:pStyle w:val="af4"/>
        <w:rPr>
          <w:lang w:val="el-GR"/>
        </w:rPr>
      </w:pPr>
      <w:r>
        <w:rPr>
          <w:rStyle w:val="ab"/>
        </w:rPr>
        <w:footnoteRef/>
      </w:r>
      <w:r w:rsidRPr="006A44BE">
        <w:rPr>
          <w:lang w:val="el-GR"/>
        </w:rPr>
        <w:t xml:space="preserve"> Πρβλ άρθρο 372 παρ. 6 του ν. 4412/2016.</w:t>
      </w:r>
    </w:p>
  </w:footnote>
  <w:footnote w:id="26">
    <w:p w14:paraId="02D477BF" w14:textId="77777777" w:rsidR="00C76AA5" w:rsidRPr="00FF4138" w:rsidRDefault="00C76AA5" w:rsidP="00FE0D21">
      <w:pPr>
        <w:pStyle w:val="af4"/>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7">
    <w:p w14:paraId="711DD93E" w14:textId="77777777" w:rsidR="00C76AA5" w:rsidRPr="00EE5304" w:rsidRDefault="00C76AA5" w:rsidP="006E4901">
      <w:pPr>
        <w:pStyle w:val="af4"/>
        <w:rPr>
          <w:lang w:val="en-US"/>
        </w:rPr>
      </w:pPr>
      <w:r>
        <w:rPr>
          <w:rStyle w:val="ab"/>
        </w:rPr>
        <w:footnoteRef/>
      </w:r>
      <w:r w:rsidRPr="00EE5304">
        <w:rPr>
          <w:lang w:val="en-US"/>
        </w:rPr>
        <w:t xml:space="preserve"> </w:t>
      </w:r>
      <w:r w:rsidRPr="00603221">
        <w:rPr>
          <w:lang w:val="el-GR"/>
        </w:rPr>
        <w:t>Ως</w:t>
      </w:r>
      <w:r w:rsidRPr="00EE5304">
        <w:rPr>
          <w:lang w:val="en-US"/>
        </w:rPr>
        <w:t xml:space="preserve"> </w:t>
      </w:r>
      <w:r w:rsidRPr="00603221">
        <w:rPr>
          <w:lang w:val="el-GR"/>
        </w:rPr>
        <w:t>ΘΕΣΕΙΣ</w:t>
      </w:r>
      <w:r w:rsidRPr="00EE5304">
        <w:rPr>
          <w:lang w:val="en-US"/>
        </w:rPr>
        <w:t xml:space="preserve"> </w:t>
      </w:r>
      <w:r w:rsidRPr="00603221">
        <w:rPr>
          <w:lang w:val="el-GR"/>
        </w:rPr>
        <w:t>ενδεικτικά</w:t>
      </w:r>
      <w:r w:rsidRPr="00EE5304">
        <w:rPr>
          <w:lang w:val="en-US"/>
        </w:rPr>
        <w:t xml:space="preserve"> </w:t>
      </w:r>
      <w:r w:rsidRPr="00603221">
        <w:rPr>
          <w:lang w:val="el-GR"/>
        </w:rPr>
        <w:t>αναφέρονται</w:t>
      </w:r>
      <w:r w:rsidRPr="00EE5304">
        <w:rPr>
          <w:lang w:val="en-US"/>
        </w:rPr>
        <w:t xml:space="preserve"> : </w:t>
      </w:r>
      <w:r>
        <w:rPr>
          <w:lang w:val="en-GB"/>
        </w:rPr>
        <w:t>m</w:t>
      </w:r>
      <w:r>
        <w:rPr>
          <w:lang w:val="en-US"/>
        </w:rPr>
        <w:t>anager</w:t>
      </w:r>
      <w:r w:rsidRPr="00EE5304">
        <w:rPr>
          <w:lang w:val="en-US"/>
        </w:rPr>
        <w:t xml:space="preserve">, </w:t>
      </w:r>
      <w:r>
        <w:rPr>
          <w:lang w:val="en-US"/>
        </w:rPr>
        <w:t>senior</w:t>
      </w:r>
      <w:r w:rsidRPr="00EE5304">
        <w:rPr>
          <w:lang w:val="en-US"/>
        </w:rPr>
        <w:t xml:space="preserve"> </w:t>
      </w:r>
      <w:r>
        <w:rPr>
          <w:lang w:val="en-US"/>
        </w:rPr>
        <w:t>consultant</w:t>
      </w:r>
      <w:r w:rsidRPr="00EE5304">
        <w:rPr>
          <w:lang w:val="en-US"/>
        </w:rPr>
        <w:t xml:space="preserve">, </w:t>
      </w:r>
      <w:r>
        <w:rPr>
          <w:lang w:val="en-US"/>
        </w:rPr>
        <w:t>consultant</w:t>
      </w:r>
      <w:r w:rsidRPr="00EE5304">
        <w:rPr>
          <w:lang w:val="en-US"/>
        </w:rPr>
        <w:t xml:space="preserve">, </w:t>
      </w:r>
      <w:r>
        <w:rPr>
          <w:lang w:val="en-US"/>
        </w:rPr>
        <w:t>business</w:t>
      </w:r>
      <w:r w:rsidRPr="00EE5304">
        <w:rPr>
          <w:lang w:val="en-US"/>
        </w:rPr>
        <w:t xml:space="preserve"> </w:t>
      </w:r>
      <w:r>
        <w:rPr>
          <w:lang w:val="en-US"/>
        </w:rPr>
        <w:t>expert</w:t>
      </w:r>
      <w:r w:rsidRPr="00EE5304">
        <w:rPr>
          <w:lang w:val="en-US"/>
        </w:rPr>
        <w:t xml:space="preserve"> </w:t>
      </w:r>
      <w:r w:rsidRPr="00603221">
        <w:rPr>
          <w:lang w:val="el-GR"/>
        </w:rPr>
        <w:t>κλπ</w:t>
      </w:r>
      <w:r w:rsidRPr="00EE5304">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DD7458" w14:textId="715CDEBE" w:rsidR="00C76AA5" w:rsidRPr="00C82832" w:rsidRDefault="00C76AA5" w:rsidP="00A73BD3">
    <w:pPr>
      <w:pStyle w:val="af3"/>
      <w:pBdr>
        <w:bottom w:val="single" w:sz="4" w:space="1" w:color="auto"/>
      </w:pBdr>
      <w:rPr>
        <w:i/>
        <w:iCs/>
        <w:sz w:val="20"/>
        <w:lang w:val="el-GR"/>
      </w:rPr>
    </w:pPr>
    <w:r w:rsidRPr="006E6191">
      <w:rPr>
        <w:i/>
        <w:iCs/>
        <w:sz w:val="20"/>
        <w:lang w:val="el-GR"/>
      </w:rPr>
      <w:t xml:space="preserve">Διακήρυξη Ηλεκτρονικού Ανοικτού Διεθνούς </w:t>
    </w:r>
    <w:r w:rsidRPr="00D00E1E">
      <w:rPr>
        <w:i/>
        <w:iCs/>
        <w:sz w:val="20"/>
        <w:lang w:val="el-GR"/>
      </w:rPr>
      <w:t>Άνω</w:t>
    </w:r>
    <w:r w:rsidRPr="006E6191">
      <w:rPr>
        <w:i/>
        <w:iCs/>
        <w:sz w:val="20"/>
        <w:lang w:val="el-GR"/>
      </w:rPr>
      <w:t xml:space="preserve"> των Ορίων Διαγωνισμού για το Έργο «</w:t>
    </w:r>
    <w:r w:rsidR="00D00E1E" w:rsidRPr="00D00E1E">
      <w:rPr>
        <w:i/>
        <w:iCs/>
        <w:sz w:val="20"/>
        <w:lang w:val="el-GR"/>
      </w:rPr>
      <w:t xml:space="preserve">Συντήρηση </w:t>
    </w:r>
    <w:bookmarkStart w:id="9" w:name="_Hlk138759028"/>
    <w:r w:rsidR="00D00E1E" w:rsidRPr="00D00E1E">
      <w:rPr>
        <w:i/>
        <w:iCs/>
        <w:sz w:val="20"/>
        <w:lang w:val="el-GR"/>
      </w:rPr>
      <w:t>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bookmarkEnd w:id="9"/>
    <w:r w:rsidRPr="006E6191">
      <w:rPr>
        <w:i/>
        <w:iCs/>
        <w:sz w:val="20"/>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FE1ED" w14:textId="7A05F4E4" w:rsidR="00A06D0D" w:rsidRPr="00C82832" w:rsidRDefault="00A06D0D" w:rsidP="00321C05">
    <w:pPr>
      <w:pStyle w:val="af3"/>
      <w:pBdr>
        <w:bottom w:val="single" w:sz="4" w:space="1" w:color="auto"/>
      </w:pBdr>
      <w:rPr>
        <w:lang w:val="el-GR"/>
      </w:rPr>
    </w:pPr>
    <w:r w:rsidRPr="006E6191">
      <w:rPr>
        <w:i/>
        <w:iCs/>
        <w:sz w:val="20"/>
        <w:lang w:val="el-GR"/>
      </w:rPr>
      <w:t xml:space="preserve">Διακήρυξη Ηλεκτρονικού Ανοικτού Διεθνούς </w:t>
    </w:r>
    <w:r w:rsidRPr="00321C05">
      <w:rPr>
        <w:i/>
        <w:iCs/>
        <w:sz w:val="20"/>
        <w:lang w:val="el-GR"/>
      </w:rPr>
      <w:t>Άνω</w:t>
    </w:r>
    <w:r w:rsidRPr="00A06D0D">
      <w:rPr>
        <w:i/>
        <w:iCs/>
        <w:sz w:val="20"/>
        <w:lang w:val="el-GR"/>
      </w:rPr>
      <w:t xml:space="preserve"> των Ορίων</w:t>
    </w:r>
    <w:r w:rsidRPr="006E6191">
      <w:rPr>
        <w:i/>
        <w:iCs/>
        <w:sz w:val="20"/>
        <w:lang w:val="el-GR"/>
      </w:rPr>
      <w:t xml:space="preserve"> Διαγωνισμού για το Έργο «</w:t>
    </w:r>
    <w:r w:rsidRPr="00D00E1E">
      <w:rPr>
        <w:i/>
        <w:iCs/>
        <w:sz w:val="20"/>
        <w:lang w:val="el-GR"/>
      </w:rPr>
      <w:t>Συντήρηση 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r w:rsidRPr="006E6191">
      <w:rPr>
        <w:i/>
        <w:iCs/>
        <w:sz w:val="20"/>
        <w:lang w:val="el-GR"/>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1FD3A" w14:textId="5D36ADE5" w:rsidR="00C76AA5" w:rsidRPr="00C82832" w:rsidRDefault="00A06D0D" w:rsidP="00FD2E75">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A06D0D">
      <w:rPr>
        <w:i/>
        <w:iCs/>
        <w:sz w:val="20"/>
        <w:lang w:val="el-GR"/>
      </w:rPr>
      <w:t xml:space="preserve">Διεθνούς </w:t>
    </w:r>
    <w:r w:rsidRPr="00E12E93">
      <w:rPr>
        <w:i/>
        <w:iCs/>
        <w:sz w:val="20"/>
        <w:lang w:val="el-GR"/>
      </w:rPr>
      <w:t>Άνω</w:t>
    </w:r>
    <w:r w:rsidRPr="00A06D0D">
      <w:rPr>
        <w:i/>
        <w:iCs/>
        <w:sz w:val="20"/>
        <w:lang w:val="el-GR"/>
      </w:rPr>
      <w:t xml:space="preserve"> των Ορίων</w:t>
    </w:r>
    <w:r w:rsidRPr="006E6191">
      <w:rPr>
        <w:i/>
        <w:iCs/>
        <w:sz w:val="20"/>
        <w:lang w:val="el-GR"/>
      </w:rPr>
      <w:t xml:space="preserve"> Διαγωνισμού για το Έργο «</w:t>
    </w:r>
    <w:r w:rsidRPr="00D00E1E">
      <w:rPr>
        <w:i/>
        <w:iCs/>
        <w:sz w:val="20"/>
        <w:lang w:val="el-GR"/>
      </w:rPr>
      <w:t>Συντήρηση 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r w:rsidRPr="006E6191">
      <w:rPr>
        <w:i/>
        <w:iCs/>
        <w:sz w:val="20"/>
        <w:lang w:val="el-GR"/>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B2D2D" w14:textId="64FFD493" w:rsidR="00C76AA5" w:rsidRPr="006E6191" w:rsidRDefault="00C76AA5" w:rsidP="00FD2E75">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A06D0D">
      <w:rPr>
        <w:i/>
        <w:iCs/>
        <w:sz w:val="20"/>
        <w:lang w:val="el-GR"/>
      </w:rPr>
      <w:t xml:space="preserve">Διεθνούς </w:t>
    </w:r>
    <w:r w:rsidRPr="00321C05">
      <w:rPr>
        <w:i/>
        <w:iCs/>
        <w:sz w:val="20"/>
        <w:lang w:val="el-GR"/>
      </w:rPr>
      <w:t>Άνω</w:t>
    </w:r>
    <w:r w:rsidRPr="00A06D0D">
      <w:rPr>
        <w:i/>
        <w:iCs/>
        <w:sz w:val="20"/>
        <w:lang w:val="el-GR"/>
      </w:rPr>
      <w:t xml:space="preserve"> των Ορίων</w:t>
    </w:r>
    <w:r w:rsidRPr="006E6191">
      <w:rPr>
        <w:i/>
        <w:iCs/>
        <w:sz w:val="20"/>
        <w:lang w:val="el-GR"/>
      </w:rPr>
      <w:t xml:space="preserve"> Διαγωνισμού για το Έργο «</w:t>
    </w:r>
    <w:r w:rsidR="00A06D0D" w:rsidRPr="00D00E1E">
      <w:rPr>
        <w:i/>
        <w:iCs/>
        <w:sz w:val="20"/>
        <w:lang w:val="el-GR"/>
      </w:rPr>
      <w:t>Συντήρηση 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r w:rsidR="00A06D0D" w:rsidRPr="006E6191">
      <w:rPr>
        <w:i/>
        <w:iCs/>
        <w:sz w:val="20"/>
        <w:lang w:val="el-GR"/>
      </w:rPr>
      <w:t>»</w:t>
    </w:r>
    <w:r w:rsidRPr="006E6191">
      <w:rPr>
        <w:i/>
        <w:iCs/>
        <w:sz w:val="20"/>
        <w:lang w:val="el-GR"/>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F0E39" w14:textId="76843F8A" w:rsidR="00C76AA5" w:rsidRPr="009C3C60" w:rsidRDefault="00A06D0D" w:rsidP="00FD2E75">
    <w:pPr>
      <w:pStyle w:val="af3"/>
      <w:pBdr>
        <w:bottom w:val="single" w:sz="4" w:space="1" w:color="auto"/>
      </w:pBdr>
      <w:rPr>
        <w:lang w:val="el-GR"/>
      </w:rPr>
    </w:pPr>
    <w:r w:rsidRPr="006E6191">
      <w:rPr>
        <w:i/>
        <w:iCs/>
        <w:sz w:val="20"/>
        <w:lang w:val="el-GR"/>
      </w:rPr>
      <w:t xml:space="preserve">Διακήρυξη Ηλεκτρονικού Ανοικτού </w:t>
    </w:r>
    <w:r w:rsidRPr="00A06D0D">
      <w:rPr>
        <w:i/>
        <w:iCs/>
        <w:sz w:val="20"/>
        <w:lang w:val="el-GR"/>
      </w:rPr>
      <w:t xml:space="preserve">Διεθνούς </w:t>
    </w:r>
    <w:r w:rsidRPr="00E12E93">
      <w:rPr>
        <w:i/>
        <w:iCs/>
        <w:sz w:val="20"/>
        <w:lang w:val="el-GR"/>
      </w:rPr>
      <w:t>Άνω</w:t>
    </w:r>
    <w:r w:rsidRPr="00A06D0D">
      <w:rPr>
        <w:i/>
        <w:iCs/>
        <w:sz w:val="20"/>
        <w:lang w:val="el-GR"/>
      </w:rPr>
      <w:t xml:space="preserve"> των Ορίων</w:t>
    </w:r>
    <w:r w:rsidRPr="006E6191">
      <w:rPr>
        <w:i/>
        <w:iCs/>
        <w:sz w:val="20"/>
        <w:lang w:val="el-GR"/>
      </w:rPr>
      <w:t xml:space="preserve"> Διαγωνισμού για το Έργο «</w:t>
    </w:r>
    <w:r w:rsidRPr="00D00E1E">
      <w:rPr>
        <w:i/>
        <w:iCs/>
        <w:sz w:val="20"/>
        <w:lang w:val="el-GR"/>
      </w:rPr>
      <w:t>Συντήρηση των έργων του Εθνικού Ποινικού Μητρώου και του Ολοκληρωμένου Συστήματος Διαχείρισης Δικαστικών Υποθέσεων Πολιτικής και Ποινικής Διαδικασίας – Ο.Σ.Δ.Δ.Υ.Π.Π.</w:t>
    </w:r>
    <w:r w:rsidRPr="006E6191">
      <w:rPr>
        <w:i/>
        <w:iCs/>
        <w:sz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2" w15:restartNumberingAfterBreak="0">
    <w:nsid w:val="000000BB"/>
    <w:multiLevelType w:val="multilevel"/>
    <w:tmpl w:val="000000BA"/>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13" w15:restartNumberingAfterBreak="0">
    <w:nsid w:val="015D7A7C"/>
    <w:multiLevelType w:val="multilevel"/>
    <w:tmpl w:val="7DB2839C"/>
    <w:lvl w:ilvl="0">
      <w:start w:val="1"/>
      <w:numFmt w:val="bullet"/>
      <w:lvlText w:val="o"/>
      <w:lvlJc w:val="left"/>
      <w:rPr>
        <w:rFonts w:ascii="Courier New" w:hAnsi="Courier New" w:cs="Courier New" w:hint="default"/>
        <w:b w:val="0"/>
        <w:bCs w:val="0"/>
        <w:i w:val="0"/>
        <w:iCs w:val="0"/>
        <w:smallCaps w:val="0"/>
        <w:strike w:val="0"/>
        <w:color w:val="000000"/>
        <w:spacing w:val="0"/>
        <w:w w:val="100"/>
        <w:position w:val="0"/>
        <w:sz w:val="18"/>
        <w:szCs w:val="18"/>
        <w:u w:val="none"/>
      </w:rPr>
    </w:lvl>
    <w:lvl w:ilvl="1">
      <w:start w:val="1"/>
      <w:numFmt w:val="bullet"/>
      <w:lvlText w:val="o"/>
      <w:lvlJc w:val="left"/>
      <w:rPr>
        <w:rFonts w:ascii="Courier New" w:hAnsi="Courier New"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14" w15:restartNumberingAfterBreak="0">
    <w:nsid w:val="024958A4"/>
    <w:multiLevelType w:val="multilevel"/>
    <w:tmpl w:val="DCE621EE"/>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4"/>
      <w:numFmt w:val="decimal"/>
      <w:lvlText w:val="%1.%2"/>
      <w:lvlJc w:val="left"/>
      <w:pPr>
        <w:ind w:left="576" w:hanging="576"/>
      </w:pPr>
      <w:rPr>
        <w:rFonts w:hint="default"/>
      </w:rPr>
    </w:lvl>
    <w:lvl w:ilvl="2">
      <w:start w:val="3"/>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2D961B4"/>
    <w:multiLevelType w:val="hybridMultilevel"/>
    <w:tmpl w:val="B8D699B6"/>
    <w:lvl w:ilvl="0" w:tplc="AEF477C2">
      <w:start w:val="1"/>
      <w:numFmt w:val="decimal"/>
      <w:lvlText w:val="%1."/>
      <w:lvlJc w:val="left"/>
      <w:pPr>
        <w:ind w:left="720" w:hanging="360"/>
      </w:pPr>
      <w:rPr>
        <w:rFonts w:ascii="Tahoma" w:hAnsi="Tahoma" w:cs="Tahom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5A376A4"/>
    <w:multiLevelType w:val="hybridMultilevel"/>
    <w:tmpl w:val="81FE5E98"/>
    <w:lvl w:ilvl="0" w:tplc="45DA3DA2">
      <w:start w:val="1"/>
      <w:numFmt w:val="bullet"/>
      <w:lvlText w:val="o"/>
      <w:lvlJc w:val="left"/>
      <w:pPr>
        <w:ind w:left="720" w:hanging="360"/>
      </w:pPr>
      <w:rPr>
        <w:rFonts w:ascii="Courier New" w:hAnsi="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0624474D"/>
    <w:multiLevelType w:val="hybridMultilevel"/>
    <w:tmpl w:val="24DC5412"/>
    <w:lvl w:ilvl="0" w:tplc="B8F63604">
      <w:start w:val="1"/>
      <w:numFmt w:val="upperRoman"/>
      <w:lvlText w:val="%1."/>
      <w:lvlJc w:val="righ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07312025"/>
    <w:multiLevelType w:val="hybridMultilevel"/>
    <w:tmpl w:val="E370E1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07491DA7"/>
    <w:multiLevelType w:val="multilevel"/>
    <w:tmpl w:val="B6EE3E8C"/>
    <w:styleLink w:val="Style15"/>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0BBF631C"/>
    <w:multiLevelType w:val="multilevel"/>
    <w:tmpl w:val="AAD8C0AC"/>
    <w:styleLink w:val="Style6"/>
    <w:lvl w:ilvl="0">
      <w:start w:val="3"/>
      <w:numFmt w:val="decimal"/>
      <w:lvlText w:val="%1.1"/>
      <w:lvlJc w:val="left"/>
      <w:pPr>
        <w:ind w:left="1080" w:hanging="360"/>
      </w:pPr>
      <w:rPr>
        <w:rFonts w:hint="default"/>
      </w:rPr>
    </w:lvl>
    <w:lvl w:ilvl="1">
      <w:start w:val="3"/>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21" w15:restartNumberingAfterBreak="0">
    <w:nsid w:val="0BE571EF"/>
    <w:multiLevelType w:val="hybridMultilevel"/>
    <w:tmpl w:val="61B84FE6"/>
    <w:lvl w:ilvl="0" w:tplc="D076DC46">
      <w:numFmt w:val="bullet"/>
      <w:lvlText w:val=""/>
      <w:lvlJc w:val="left"/>
      <w:pPr>
        <w:ind w:left="2520" w:hanging="360"/>
      </w:pPr>
      <w:rPr>
        <w:rFonts w:ascii="Symbol" w:eastAsia="Symbol" w:hAnsi="Symbol" w:cs="Symbol" w:hint="default"/>
        <w:w w:val="100"/>
        <w:sz w:val="22"/>
        <w:szCs w:val="22"/>
        <w:lang w:val="el-GR" w:eastAsia="en-US" w:bidi="ar-SA"/>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2" w15:restartNumberingAfterBreak="0">
    <w:nsid w:val="0BEB68A5"/>
    <w:multiLevelType w:val="multilevel"/>
    <w:tmpl w:val="AAD8C0AC"/>
    <w:numStyleLink w:val="Style6"/>
  </w:abstractNum>
  <w:abstractNum w:abstractNumId="23" w15:restartNumberingAfterBreak="0">
    <w:nsid w:val="0C1B248C"/>
    <w:multiLevelType w:val="multilevel"/>
    <w:tmpl w:val="CE02CCD8"/>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2"/>
      <w:numFmt w:val="decimal"/>
      <w:lvlText w:val="%1.%2"/>
      <w:lvlJc w:val="left"/>
      <w:pPr>
        <w:ind w:left="576" w:hanging="576"/>
      </w:pPr>
      <w:rPr>
        <w:rFonts w:hint="default"/>
      </w:rPr>
    </w:lvl>
    <w:lvl w:ilvl="2">
      <w:start w:val="6"/>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0C5C6523"/>
    <w:multiLevelType w:val="multilevel"/>
    <w:tmpl w:val="18C0BBD4"/>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2"/>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0CC74E5D"/>
    <w:multiLevelType w:val="hybridMultilevel"/>
    <w:tmpl w:val="5E2045D4"/>
    <w:lvl w:ilvl="0" w:tplc="04090001">
      <w:start w:val="1"/>
      <w:numFmt w:val="bullet"/>
      <w:lvlText w:val=""/>
      <w:lvlJc w:val="left"/>
      <w:pPr>
        <w:ind w:left="1211" w:hanging="360"/>
      </w:pPr>
      <w:rPr>
        <w:rFonts w:ascii="Symbol" w:hAnsi="Symbol" w:hint="default"/>
        <w:w w:val="100"/>
        <w:sz w:val="22"/>
        <w:szCs w:val="22"/>
        <w:lang w:val="el-GR" w:eastAsia="en-US" w:bidi="ar-SA"/>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26" w15:restartNumberingAfterBreak="0">
    <w:nsid w:val="0F073932"/>
    <w:multiLevelType w:val="hybridMultilevel"/>
    <w:tmpl w:val="CC16FB90"/>
    <w:lvl w:ilvl="0" w:tplc="0ADCFA76">
      <w:numFmt w:val="bullet"/>
      <w:lvlText w:val="•"/>
      <w:lvlJc w:val="left"/>
      <w:pPr>
        <w:ind w:left="36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0F835665"/>
    <w:multiLevelType w:val="hybridMultilevel"/>
    <w:tmpl w:val="5EAEC1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F9D2F26"/>
    <w:multiLevelType w:val="hybridMultilevel"/>
    <w:tmpl w:val="0986D1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12340E9D"/>
    <w:multiLevelType w:val="multilevel"/>
    <w:tmpl w:val="3334AD20"/>
    <w:numStyleLink w:val="Style4"/>
  </w:abstractNum>
  <w:abstractNum w:abstractNumId="30" w15:restartNumberingAfterBreak="0">
    <w:nsid w:val="13AD0CF6"/>
    <w:multiLevelType w:val="hybridMultilevel"/>
    <w:tmpl w:val="E51E6FD6"/>
    <w:lvl w:ilvl="0" w:tplc="0ADCFA76">
      <w:numFmt w:val="bullet"/>
      <w:lvlText w:val="•"/>
      <w:lvlJc w:val="left"/>
      <w:pPr>
        <w:ind w:left="1080" w:hanging="360"/>
      </w:pPr>
      <w:rPr>
        <w:rFonts w:ascii="Calibri" w:eastAsia="Calibri" w:hAnsi="Calibri" w:cs="Calibri" w:hint="default"/>
      </w:rPr>
    </w:lvl>
    <w:lvl w:ilvl="1" w:tplc="04080019">
      <w:start w:val="1"/>
      <w:numFmt w:val="lowerLetter"/>
      <w:lvlText w:val="%2."/>
      <w:lvlJc w:val="left"/>
      <w:pPr>
        <w:ind w:left="-316" w:hanging="360"/>
      </w:pPr>
    </w:lvl>
    <w:lvl w:ilvl="2" w:tplc="0ADCFA76">
      <w:numFmt w:val="bullet"/>
      <w:lvlText w:val="•"/>
      <w:lvlJc w:val="left"/>
      <w:pPr>
        <w:ind w:left="404" w:hanging="180"/>
      </w:pPr>
      <w:rPr>
        <w:rFonts w:ascii="Calibri" w:eastAsia="Calibri" w:hAnsi="Calibri" w:cs="Calibri" w:hint="default"/>
      </w:rPr>
    </w:lvl>
    <w:lvl w:ilvl="3" w:tplc="04080003">
      <w:start w:val="1"/>
      <w:numFmt w:val="bullet"/>
      <w:lvlText w:val="o"/>
      <w:lvlJc w:val="left"/>
      <w:pPr>
        <w:ind w:left="1124" w:hanging="360"/>
      </w:pPr>
      <w:rPr>
        <w:rFonts w:ascii="Courier New" w:hAnsi="Courier New" w:cs="Courier New" w:hint="default"/>
      </w:rPr>
    </w:lvl>
    <w:lvl w:ilvl="4" w:tplc="04080019" w:tentative="1">
      <w:start w:val="1"/>
      <w:numFmt w:val="lowerLetter"/>
      <w:lvlText w:val="%5."/>
      <w:lvlJc w:val="left"/>
      <w:pPr>
        <w:ind w:left="1844" w:hanging="360"/>
      </w:pPr>
    </w:lvl>
    <w:lvl w:ilvl="5" w:tplc="0408001B" w:tentative="1">
      <w:start w:val="1"/>
      <w:numFmt w:val="lowerRoman"/>
      <w:lvlText w:val="%6."/>
      <w:lvlJc w:val="right"/>
      <w:pPr>
        <w:ind w:left="2564" w:hanging="180"/>
      </w:pPr>
    </w:lvl>
    <w:lvl w:ilvl="6" w:tplc="0408000F" w:tentative="1">
      <w:start w:val="1"/>
      <w:numFmt w:val="decimal"/>
      <w:lvlText w:val="%7."/>
      <w:lvlJc w:val="left"/>
      <w:pPr>
        <w:ind w:left="3284" w:hanging="360"/>
      </w:pPr>
    </w:lvl>
    <w:lvl w:ilvl="7" w:tplc="04080019" w:tentative="1">
      <w:start w:val="1"/>
      <w:numFmt w:val="lowerLetter"/>
      <w:lvlText w:val="%8."/>
      <w:lvlJc w:val="left"/>
      <w:pPr>
        <w:ind w:left="4004" w:hanging="360"/>
      </w:pPr>
    </w:lvl>
    <w:lvl w:ilvl="8" w:tplc="0408001B" w:tentative="1">
      <w:start w:val="1"/>
      <w:numFmt w:val="lowerRoman"/>
      <w:lvlText w:val="%9."/>
      <w:lvlJc w:val="right"/>
      <w:pPr>
        <w:ind w:left="4724" w:hanging="180"/>
      </w:pPr>
    </w:lvl>
  </w:abstractNum>
  <w:abstractNum w:abstractNumId="31"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19614701"/>
    <w:multiLevelType w:val="hybridMultilevel"/>
    <w:tmpl w:val="815AF2E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5"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1E735270"/>
    <w:multiLevelType w:val="multilevel"/>
    <w:tmpl w:val="5900D5EA"/>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2"/>
      <w:numFmt w:val="decimal"/>
      <w:lvlText w:val="%1.%2"/>
      <w:lvlJc w:val="left"/>
      <w:pPr>
        <w:ind w:left="576" w:hanging="576"/>
      </w:pPr>
      <w:rPr>
        <w:rFonts w:hint="default"/>
      </w:rPr>
    </w:lvl>
    <w:lvl w:ilvl="2">
      <w:start w:val="8"/>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1FB23625"/>
    <w:multiLevelType w:val="multilevel"/>
    <w:tmpl w:val="AD66AF52"/>
    <w:lvl w:ilvl="0">
      <w:start w:val="1"/>
      <w:numFmt w:val="decimal"/>
      <w:pStyle w:val="1"/>
      <w:lvlText w:val="Π.Ι.%1."/>
      <w:lvlJc w:val="left"/>
      <w:pPr>
        <w:ind w:left="360" w:hanging="360"/>
      </w:pPr>
      <w:rPr>
        <w:rFonts w:hint="default"/>
      </w:rPr>
    </w:lvl>
    <w:lvl w:ilvl="1">
      <w:start w:val="1"/>
      <w:numFmt w:val="decimal"/>
      <w:pStyle w:val="2"/>
      <w:lvlText w:val="%1.%2"/>
      <w:lvlJc w:val="left"/>
      <w:pPr>
        <w:ind w:left="576" w:hanging="576"/>
      </w:pPr>
      <w:rPr>
        <w:rFonts w:hint="default"/>
      </w:rPr>
    </w:lvl>
    <w:lvl w:ilvl="2">
      <w:start w:val="1"/>
      <w:numFmt w:val="decimal"/>
      <w:pStyle w:val="3"/>
      <w:lvlText w:val="Π.Ι.%1.%2.%3"/>
      <w:lvlJc w:val="left"/>
      <w:pPr>
        <w:ind w:left="720" w:hanging="720"/>
      </w:pPr>
      <w:rPr>
        <w:rFonts w:hint="default"/>
        <w:i w:val="0"/>
        <w:iCs w:val="0"/>
        <w:color w:val="auto"/>
      </w:rPr>
    </w:lvl>
    <w:lvl w:ilvl="3">
      <w:start w:val="1"/>
      <w:numFmt w:val="decimal"/>
      <w:pStyle w:val="4"/>
      <w:lvlText w:val="Π.Ι.%1.%2.%3.%4"/>
      <w:lvlJc w:val="left"/>
      <w:pPr>
        <w:ind w:left="3204" w:hanging="864"/>
      </w:pPr>
      <w:rPr>
        <w:rFonts w:hint="default"/>
        <w:i w:val="0"/>
        <w:color w:val="auto"/>
      </w:rPr>
    </w:lvl>
    <w:lvl w:ilvl="4">
      <w:start w:val="1"/>
      <w:numFmt w:val="decimal"/>
      <w:pStyle w:val="5"/>
      <w:lvlText w:val="Π.Ι.%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20011050"/>
    <w:multiLevelType w:val="multilevel"/>
    <w:tmpl w:val="923EB8DA"/>
    <w:styleLink w:val="Style10"/>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20E770F1"/>
    <w:multiLevelType w:val="multilevel"/>
    <w:tmpl w:val="005E7350"/>
    <w:styleLink w:val="Style13"/>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2"/>
      <w:numFmt w:val="decimal"/>
      <w:lvlText w:val="%1.%2"/>
      <w:lvlJc w:val="left"/>
      <w:pPr>
        <w:ind w:left="576" w:hanging="576"/>
      </w:pPr>
      <w:rPr>
        <w:rFonts w:hint="default"/>
      </w:rPr>
    </w:lvl>
    <w:lvl w:ilvl="2">
      <w:start w:val="9"/>
      <w:numFmt w:val="decimal"/>
      <w:lvlText w:val="%1.%2.%3"/>
      <w:lvlJc w:val="left"/>
      <w:pPr>
        <w:ind w:left="7808" w:hanging="720"/>
      </w:pPr>
      <w:rPr>
        <w:rFonts w:hint="default"/>
        <w:i w:val="0"/>
        <w:color w:val="auto"/>
      </w:rPr>
    </w:lvl>
    <w:lvl w:ilvl="3">
      <w:start w:val="3"/>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229A298D"/>
    <w:multiLevelType w:val="multilevel"/>
    <w:tmpl w:val="814A5BCA"/>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3"/>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2ACF11E2"/>
    <w:multiLevelType w:val="hybridMultilevel"/>
    <w:tmpl w:val="D9807E78"/>
    <w:lvl w:ilvl="0" w:tplc="04080011">
      <w:start w:val="1"/>
      <w:numFmt w:val="decimal"/>
      <w:lvlText w:val="%1)"/>
      <w:lvlJc w:val="left"/>
      <w:pPr>
        <w:ind w:left="720" w:hanging="360"/>
      </w:pPr>
      <w:rPr>
        <w:rFonts w:hint="default"/>
        <w:i w:val="0"/>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 w15:restartNumberingAfterBreak="0">
    <w:nsid w:val="2AFC3BA6"/>
    <w:multiLevelType w:val="hybridMultilevel"/>
    <w:tmpl w:val="28220890"/>
    <w:lvl w:ilvl="0" w:tplc="0ADCFA76">
      <w:numFmt w:val="bullet"/>
      <w:lvlText w:val="•"/>
      <w:lvlJc w:val="left"/>
      <w:pPr>
        <w:ind w:left="36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 w15:restartNumberingAfterBreak="0">
    <w:nsid w:val="2CD3595E"/>
    <w:multiLevelType w:val="multilevel"/>
    <w:tmpl w:val="AD10EFF2"/>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2E425BE6"/>
    <w:multiLevelType w:val="hybridMultilevel"/>
    <w:tmpl w:val="C0366B08"/>
    <w:lvl w:ilvl="0" w:tplc="0408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2EA94DDE"/>
    <w:multiLevelType w:val="multilevel"/>
    <w:tmpl w:val="11983F24"/>
    <w:lvl w:ilvl="0">
      <w:start w:val="1"/>
      <w:numFmt w:val="decimal"/>
      <w:lvlText w:val="%1."/>
      <w:lvlJc w:val="left"/>
      <w:pPr>
        <w:ind w:left="360" w:hanging="360"/>
      </w:pPr>
      <w:rPr>
        <w:b w:val="0"/>
      </w:rPr>
    </w:lvl>
    <w:lvl w:ilvl="1">
      <w:start w:val="1"/>
      <w:numFmt w:val="lowerLetter"/>
      <w:lvlText w:val="%2."/>
      <w:lvlJc w:val="left"/>
      <w:pPr>
        <w:ind w:left="1298" w:hanging="360"/>
      </w:pPr>
    </w:lvl>
    <w:lvl w:ilvl="2">
      <w:start w:val="1"/>
      <w:numFmt w:val="lowerRoman"/>
      <w:lvlText w:val="%3."/>
      <w:lvlJc w:val="right"/>
      <w:pPr>
        <w:ind w:left="2018" w:hanging="180"/>
      </w:pPr>
    </w:lvl>
    <w:lvl w:ilvl="3">
      <w:start w:val="1"/>
      <w:numFmt w:val="decimal"/>
      <w:lvlText w:val="%4."/>
      <w:lvlJc w:val="left"/>
      <w:pPr>
        <w:ind w:left="2738" w:hanging="360"/>
      </w:pPr>
      <w:rPr>
        <w:b/>
        <w:bCs/>
      </w:rPr>
    </w:lvl>
    <w:lvl w:ilvl="4">
      <w:start w:val="1"/>
      <w:numFmt w:val="lowerLetter"/>
      <w:lvlText w:val="%5."/>
      <w:lvlJc w:val="left"/>
      <w:pPr>
        <w:ind w:left="3458" w:hanging="360"/>
      </w:pPr>
    </w:lvl>
    <w:lvl w:ilvl="5">
      <w:start w:val="1"/>
      <w:numFmt w:val="lowerRoman"/>
      <w:lvlText w:val="%6."/>
      <w:lvlJc w:val="right"/>
      <w:pPr>
        <w:ind w:left="4178" w:hanging="180"/>
      </w:pPr>
    </w:lvl>
    <w:lvl w:ilvl="6">
      <w:start w:val="1"/>
      <w:numFmt w:val="decimal"/>
      <w:lvlText w:val="%7."/>
      <w:lvlJc w:val="left"/>
      <w:pPr>
        <w:ind w:left="4898" w:hanging="360"/>
      </w:pPr>
    </w:lvl>
    <w:lvl w:ilvl="7">
      <w:start w:val="1"/>
      <w:numFmt w:val="lowerLetter"/>
      <w:lvlText w:val="%8."/>
      <w:lvlJc w:val="left"/>
      <w:pPr>
        <w:ind w:left="5618" w:hanging="360"/>
      </w:pPr>
    </w:lvl>
    <w:lvl w:ilvl="8">
      <w:start w:val="1"/>
      <w:numFmt w:val="lowerRoman"/>
      <w:lvlText w:val="%9."/>
      <w:lvlJc w:val="right"/>
      <w:pPr>
        <w:ind w:left="6338" w:hanging="180"/>
      </w:pPr>
    </w:lvl>
  </w:abstractNum>
  <w:abstractNum w:abstractNumId="50" w15:restartNumberingAfterBreak="0">
    <w:nsid w:val="32772D16"/>
    <w:multiLevelType w:val="multilevel"/>
    <w:tmpl w:val="279C0E26"/>
    <w:styleLink w:val="Style16"/>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38A728F3"/>
    <w:multiLevelType w:val="multilevel"/>
    <w:tmpl w:val="46105F04"/>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2"/>
      <w:numFmt w:val="decimal"/>
      <w:lvlText w:val="%1.%2"/>
      <w:lvlJc w:val="left"/>
      <w:pPr>
        <w:ind w:left="576" w:hanging="576"/>
      </w:pPr>
      <w:rPr>
        <w:rFonts w:hint="default"/>
      </w:rPr>
    </w:lvl>
    <w:lvl w:ilvl="2">
      <w:start w:val="9"/>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3" w15:restartNumberingAfterBreak="0">
    <w:nsid w:val="3B0D32C6"/>
    <w:multiLevelType w:val="multilevel"/>
    <w:tmpl w:val="16AC357C"/>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54" w15:restartNumberingAfterBreak="0">
    <w:nsid w:val="3D0E090A"/>
    <w:multiLevelType w:val="multilevel"/>
    <w:tmpl w:val="D6481860"/>
    <w:styleLink w:val="Style7"/>
    <w:lvl w:ilvl="0">
      <w:start w:val="4"/>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55" w15:restartNumberingAfterBreak="0">
    <w:nsid w:val="3DFB0205"/>
    <w:multiLevelType w:val="multilevel"/>
    <w:tmpl w:val="4A18CB88"/>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4"/>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6" w15:restartNumberingAfterBreak="0">
    <w:nsid w:val="400122F1"/>
    <w:multiLevelType w:val="multilevel"/>
    <w:tmpl w:val="7E0E698C"/>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3"/>
      <w:numFmt w:val="decimal"/>
      <w:lvlText w:val="%1.%2"/>
      <w:lvlJc w:val="left"/>
      <w:pPr>
        <w:ind w:left="576" w:hanging="576"/>
      </w:pPr>
      <w:rPr>
        <w:rFonts w:hint="default"/>
      </w:rPr>
    </w:lvl>
    <w:lvl w:ilvl="2">
      <w:start w:val="2"/>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7"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58" w15:restartNumberingAfterBreak="0">
    <w:nsid w:val="442E5C31"/>
    <w:multiLevelType w:val="multilevel"/>
    <w:tmpl w:val="B22A6B1E"/>
    <w:numStyleLink w:val="Style9"/>
  </w:abstractNum>
  <w:abstractNum w:abstractNumId="59" w15:restartNumberingAfterBreak="0">
    <w:nsid w:val="475B3D32"/>
    <w:multiLevelType w:val="hybridMultilevel"/>
    <w:tmpl w:val="B114E700"/>
    <w:lvl w:ilvl="0" w:tplc="0ADCFA76">
      <w:numFmt w:val="bullet"/>
      <w:lvlText w:val="•"/>
      <w:lvlJc w:val="left"/>
      <w:pPr>
        <w:ind w:left="360" w:hanging="360"/>
      </w:pPr>
      <w:rPr>
        <w:rFonts w:ascii="Calibri" w:eastAsia="Calibr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0" w15:restartNumberingAfterBreak="0">
    <w:nsid w:val="48890154"/>
    <w:multiLevelType w:val="hybridMultilevel"/>
    <w:tmpl w:val="1F6837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4A5D28DC"/>
    <w:multiLevelType w:val="multilevel"/>
    <w:tmpl w:val="F7E0DC36"/>
    <w:styleLink w:val="Style11"/>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4A904B1F"/>
    <w:multiLevelType w:val="multilevel"/>
    <w:tmpl w:val="89F0291E"/>
    <w:lvl w:ilvl="0">
      <w:start w:val="1"/>
      <w:numFmt w:val="decimal"/>
      <w:lvlText w:val="%1."/>
      <w:lvlJc w:val="left"/>
      <w:pPr>
        <w:ind w:left="360" w:hanging="360"/>
      </w:pPr>
      <w:rPr>
        <w:rFonts w:hint="default"/>
      </w:r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63" w15:restartNumberingAfterBreak="0">
    <w:nsid w:val="4B1768A6"/>
    <w:multiLevelType w:val="multilevel"/>
    <w:tmpl w:val="81A28620"/>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4"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65" w15:restartNumberingAfterBreak="0">
    <w:nsid w:val="4CC26B77"/>
    <w:multiLevelType w:val="hybridMultilevel"/>
    <w:tmpl w:val="185CF4F0"/>
    <w:lvl w:ilvl="0" w:tplc="41A4B62C">
      <w:start w:val="1"/>
      <w:numFmt w:val="decimal"/>
      <w:lvlText w:val="%1."/>
      <w:lvlJc w:val="left"/>
      <w:pPr>
        <w:ind w:left="473" w:hanging="361"/>
      </w:pPr>
      <w:rPr>
        <w:rFonts w:ascii="Calibri" w:eastAsia="Calibri" w:hAnsi="Calibri" w:hint="default"/>
        <w:w w:val="100"/>
        <w:sz w:val="22"/>
        <w:szCs w:val="22"/>
      </w:rPr>
    </w:lvl>
    <w:lvl w:ilvl="1" w:tplc="320422C8">
      <w:start w:val="1"/>
      <w:numFmt w:val="bullet"/>
      <w:lvlText w:val=""/>
      <w:lvlJc w:val="left"/>
      <w:pPr>
        <w:ind w:left="1193" w:hanging="360"/>
      </w:pPr>
      <w:rPr>
        <w:rFonts w:ascii="Symbol" w:eastAsia="Symbol" w:hAnsi="Symbol" w:hint="default"/>
        <w:w w:val="100"/>
        <w:sz w:val="22"/>
        <w:szCs w:val="22"/>
      </w:rPr>
    </w:lvl>
    <w:lvl w:ilvl="2" w:tplc="A9769A82">
      <w:start w:val="1"/>
      <w:numFmt w:val="bullet"/>
      <w:lvlText w:val="•"/>
      <w:lvlJc w:val="left"/>
      <w:pPr>
        <w:ind w:left="1200" w:hanging="360"/>
      </w:pPr>
      <w:rPr>
        <w:rFonts w:hint="default"/>
      </w:rPr>
    </w:lvl>
    <w:lvl w:ilvl="3" w:tplc="D5EE9CC2">
      <w:start w:val="1"/>
      <w:numFmt w:val="bullet"/>
      <w:lvlText w:val="•"/>
      <w:lvlJc w:val="left"/>
      <w:pPr>
        <w:ind w:left="2283" w:hanging="360"/>
      </w:pPr>
      <w:rPr>
        <w:rFonts w:hint="default"/>
      </w:rPr>
    </w:lvl>
    <w:lvl w:ilvl="4" w:tplc="3AC0205C">
      <w:start w:val="1"/>
      <w:numFmt w:val="bullet"/>
      <w:lvlText w:val="•"/>
      <w:lvlJc w:val="left"/>
      <w:pPr>
        <w:ind w:left="3366" w:hanging="360"/>
      </w:pPr>
      <w:rPr>
        <w:rFonts w:hint="default"/>
      </w:rPr>
    </w:lvl>
    <w:lvl w:ilvl="5" w:tplc="CA362DE2">
      <w:start w:val="1"/>
      <w:numFmt w:val="bullet"/>
      <w:lvlText w:val="•"/>
      <w:lvlJc w:val="left"/>
      <w:pPr>
        <w:ind w:left="4449" w:hanging="360"/>
      </w:pPr>
      <w:rPr>
        <w:rFonts w:hint="default"/>
      </w:rPr>
    </w:lvl>
    <w:lvl w:ilvl="6" w:tplc="B506522E">
      <w:start w:val="1"/>
      <w:numFmt w:val="bullet"/>
      <w:lvlText w:val="•"/>
      <w:lvlJc w:val="left"/>
      <w:pPr>
        <w:ind w:left="5533" w:hanging="360"/>
      </w:pPr>
      <w:rPr>
        <w:rFonts w:hint="default"/>
      </w:rPr>
    </w:lvl>
    <w:lvl w:ilvl="7" w:tplc="174E7D96">
      <w:start w:val="1"/>
      <w:numFmt w:val="bullet"/>
      <w:lvlText w:val="•"/>
      <w:lvlJc w:val="left"/>
      <w:pPr>
        <w:ind w:left="6616" w:hanging="360"/>
      </w:pPr>
      <w:rPr>
        <w:rFonts w:hint="default"/>
      </w:rPr>
    </w:lvl>
    <w:lvl w:ilvl="8" w:tplc="4B9C2FE4">
      <w:start w:val="1"/>
      <w:numFmt w:val="bullet"/>
      <w:lvlText w:val="•"/>
      <w:lvlJc w:val="left"/>
      <w:pPr>
        <w:ind w:left="7699" w:hanging="360"/>
      </w:pPr>
      <w:rPr>
        <w:rFonts w:hint="default"/>
      </w:rPr>
    </w:lvl>
  </w:abstractNum>
  <w:abstractNum w:abstractNumId="66" w15:restartNumberingAfterBreak="0">
    <w:nsid w:val="4D015F36"/>
    <w:multiLevelType w:val="hybridMultilevel"/>
    <w:tmpl w:val="67941668"/>
    <w:lvl w:ilvl="0" w:tplc="FFFFFFFF">
      <w:start w:val="1"/>
      <w:numFmt w:val="bullet"/>
      <w:lvlText w:val=""/>
      <w:lvlJc w:val="left"/>
      <w:pPr>
        <w:tabs>
          <w:tab w:val="num" w:pos="720"/>
        </w:tabs>
        <w:ind w:left="720" w:hanging="360"/>
      </w:pPr>
      <w:rPr>
        <w:rFonts w:ascii="Symbol" w:hAnsi="Symbol" w:hint="default"/>
        <w:sz w:val="20"/>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4D050DC3"/>
    <w:multiLevelType w:val="multilevel"/>
    <w:tmpl w:val="978ECAEA"/>
    <w:styleLink w:val="Style8"/>
    <w:lvl w:ilvl="0">
      <w:start w:val="4"/>
      <w:numFmt w:val="decimal"/>
      <w:lvlText w:val="%1.1"/>
      <w:lvlJc w:val="left"/>
      <w:pPr>
        <w:ind w:left="1080" w:hanging="360"/>
      </w:pPr>
      <w:rPr>
        <w:rFonts w:hint="default"/>
      </w:rPr>
    </w:lvl>
    <w:lvl w:ilvl="1">
      <w:start w:val="2"/>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68" w15:restartNumberingAfterBreak="0">
    <w:nsid w:val="4DAD3540"/>
    <w:multiLevelType w:val="hybridMultilevel"/>
    <w:tmpl w:val="30E67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15:restartNumberingAfterBreak="0">
    <w:nsid w:val="4F7050C7"/>
    <w:multiLevelType w:val="multilevel"/>
    <w:tmpl w:val="3DD46B60"/>
    <w:lvl w:ilvl="0">
      <w:start w:val="4"/>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71"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52E14F24"/>
    <w:multiLevelType w:val="hybridMultilevel"/>
    <w:tmpl w:val="14ECE548"/>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530A66FE"/>
    <w:multiLevelType w:val="multilevel"/>
    <w:tmpl w:val="1DD24504"/>
    <w:styleLink w:val="Style14"/>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4" w15:restartNumberingAfterBreak="0">
    <w:nsid w:val="54A86E51"/>
    <w:multiLevelType w:val="hybridMultilevel"/>
    <w:tmpl w:val="DE226196"/>
    <w:lvl w:ilvl="0" w:tplc="0408000D">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5" w15:restartNumberingAfterBreak="0">
    <w:nsid w:val="553811F1"/>
    <w:multiLevelType w:val="hybridMultilevel"/>
    <w:tmpl w:val="9F24D5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561937D8"/>
    <w:multiLevelType w:val="multilevel"/>
    <w:tmpl w:val="B22A6B1E"/>
    <w:styleLink w:val="Style9"/>
    <w:lvl w:ilvl="0">
      <w:start w:val="4"/>
      <w:numFmt w:val="decimal"/>
      <w:lvlText w:val="%1.1"/>
      <w:lvlJc w:val="left"/>
      <w:pPr>
        <w:ind w:left="1080" w:hanging="360"/>
      </w:pPr>
      <w:rPr>
        <w:rFonts w:hint="default"/>
      </w:rPr>
    </w:lvl>
    <w:lvl w:ilvl="1">
      <w:start w:val="3"/>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77" w15:restartNumberingAfterBreak="0">
    <w:nsid w:val="5AC17091"/>
    <w:multiLevelType w:val="hybridMultilevel"/>
    <w:tmpl w:val="4B34582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8" w15:restartNumberingAfterBreak="0">
    <w:nsid w:val="5BAC0FC2"/>
    <w:multiLevelType w:val="multilevel"/>
    <w:tmpl w:val="279C0E26"/>
    <w:lvl w:ilvl="0">
      <w:start w:val="3"/>
      <w:numFmt w:val="decimal"/>
      <w:pStyle w:val="10"/>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1"/>
      <w:numFmt w:val="decimal"/>
      <w:pStyle w:val="20"/>
      <w:lvlText w:val="%1.%2"/>
      <w:lvlJc w:val="left"/>
      <w:pPr>
        <w:ind w:left="576" w:hanging="576"/>
      </w:pPr>
      <w:rPr>
        <w:rFonts w:hint="default"/>
      </w:rPr>
    </w:lvl>
    <w:lvl w:ilvl="2">
      <w:start w:val="1"/>
      <w:numFmt w:val="decimal"/>
      <w:pStyle w:val="30"/>
      <w:lvlText w:val="%1.%2.%3"/>
      <w:lvlJc w:val="left"/>
      <w:pPr>
        <w:ind w:left="7808" w:hanging="720"/>
      </w:pPr>
      <w:rPr>
        <w:rFonts w:hint="default"/>
        <w:i w:val="0"/>
        <w:color w:val="auto"/>
      </w:rPr>
    </w:lvl>
    <w:lvl w:ilvl="3">
      <w:start w:val="1"/>
      <w:numFmt w:val="decimal"/>
      <w:pStyle w:val="40"/>
      <w:lvlText w:val="%1.%2.%3.%4"/>
      <w:lvlJc w:val="left"/>
      <w:pPr>
        <w:ind w:left="864" w:hanging="864"/>
      </w:pPr>
      <w:rPr>
        <w:rFonts w:hint="default"/>
      </w:rPr>
    </w:lvl>
    <w:lvl w:ilvl="4">
      <w:start w:val="1"/>
      <w:numFmt w:val="decimal"/>
      <w:pStyle w:val="50"/>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79" w15:restartNumberingAfterBreak="0">
    <w:nsid w:val="5C433FE7"/>
    <w:multiLevelType w:val="hybridMultilevel"/>
    <w:tmpl w:val="D8B0569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0" w15:restartNumberingAfterBreak="0">
    <w:nsid w:val="5C492723"/>
    <w:multiLevelType w:val="multilevel"/>
    <w:tmpl w:val="AAD8C0AC"/>
    <w:lvl w:ilvl="0">
      <w:start w:val="3"/>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81" w15:restartNumberingAfterBreak="0">
    <w:nsid w:val="5CA43B6B"/>
    <w:multiLevelType w:val="hybridMultilevel"/>
    <w:tmpl w:val="24DC5412"/>
    <w:lvl w:ilvl="0" w:tplc="FFFFFFFF">
      <w:start w:val="1"/>
      <w:numFmt w:val="upperRoman"/>
      <w:lvlText w:val="%1."/>
      <w:lvlJc w:val="right"/>
      <w:pPr>
        <w:ind w:left="360" w:hanging="360"/>
      </w:pPr>
      <w:rPr>
        <w:color w:val="auto"/>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2" w15:restartNumberingAfterBreak="0">
    <w:nsid w:val="5F8F32D5"/>
    <w:multiLevelType w:val="hybridMultilevel"/>
    <w:tmpl w:val="A7168F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0D64207"/>
    <w:multiLevelType w:val="hybridMultilevel"/>
    <w:tmpl w:val="C726A6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15:restartNumberingAfterBreak="0">
    <w:nsid w:val="62495708"/>
    <w:multiLevelType w:val="multilevel"/>
    <w:tmpl w:val="866EAD38"/>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5" w15:restartNumberingAfterBreak="0">
    <w:nsid w:val="6645327E"/>
    <w:multiLevelType w:val="multilevel"/>
    <w:tmpl w:val="AAD8C0AC"/>
    <w:styleLink w:val="Style5"/>
    <w:lvl w:ilvl="0">
      <w:start w:val="4"/>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86" w15:restartNumberingAfterBreak="0">
    <w:nsid w:val="667D17E7"/>
    <w:multiLevelType w:val="hybridMultilevel"/>
    <w:tmpl w:val="4FDAE424"/>
    <w:lvl w:ilvl="0" w:tplc="7D6066F4">
      <w:start w:val="1"/>
      <w:numFmt w:val="bullet"/>
      <w:lvlText w:val=""/>
      <w:lvlJc w:val="left"/>
      <w:pPr>
        <w:tabs>
          <w:tab w:val="num" w:pos="1080"/>
        </w:tabs>
        <w:ind w:left="1080" w:hanging="360"/>
      </w:pPr>
      <w:rPr>
        <w:rFonts w:ascii="Symbol" w:hAnsi="Symbol" w:hint="default"/>
        <w:color w:val="auto"/>
      </w:rPr>
    </w:lvl>
    <w:lvl w:ilvl="1" w:tplc="FFFFFFFF">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87" w15:restartNumberingAfterBreak="0">
    <w:nsid w:val="67EF19BB"/>
    <w:multiLevelType w:val="hybridMultilevel"/>
    <w:tmpl w:val="AD4251C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9" w15:restartNumberingAfterBreak="0">
    <w:nsid w:val="692861C0"/>
    <w:multiLevelType w:val="multilevel"/>
    <w:tmpl w:val="00000090"/>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90" w15:restartNumberingAfterBreak="0">
    <w:nsid w:val="6B295146"/>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6DBE4F1C"/>
    <w:multiLevelType w:val="multilevel"/>
    <w:tmpl w:val="54103B6C"/>
    <w:styleLink w:val="Style12"/>
    <w:lvl w:ilvl="0">
      <w:start w:val="2"/>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14:ligatures w14:val="none"/>
        <w14:numForm w14:val="default"/>
        <w14:numSpacing w14:val="default"/>
        <w14:stylisticSets/>
        <w14:cntxtAlts w14:val="0"/>
      </w:rPr>
    </w:lvl>
    <w:lvl w:ilvl="1">
      <w:start w:val="2"/>
      <w:numFmt w:val="decimal"/>
      <w:lvlText w:val="%1.%2"/>
      <w:lvlJc w:val="left"/>
      <w:pPr>
        <w:ind w:left="576" w:hanging="576"/>
      </w:pPr>
      <w:rPr>
        <w:rFonts w:hint="default"/>
      </w:rPr>
    </w:lvl>
    <w:lvl w:ilvl="2">
      <w:start w:val="8"/>
      <w:numFmt w:val="decimal"/>
      <w:lvlText w:val="%1.%2.%3"/>
      <w:lvlJc w:val="left"/>
      <w:pPr>
        <w:ind w:left="7808" w:hanging="720"/>
      </w:pPr>
      <w:rPr>
        <w:rFonts w:hint="default"/>
        <w:i w:val="0"/>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2"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15:restartNumberingAfterBreak="0">
    <w:nsid w:val="70C44F71"/>
    <w:multiLevelType w:val="hybridMultilevel"/>
    <w:tmpl w:val="1E8C4F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4" w15:restartNumberingAfterBreak="0">
    <w:nsid w:val="72516B5D"/>
    <w:multiLevelType w:val="multilevel"/>
    <w:tmpl w:val="F31C0278"/>
    <w:lvl w:ilvl="0">
      <w:start w:val="4"/>
      <w:numFmt w:val="decimal"/>
      <w:lvlText w:val="%1.1"/>
      <w:lvlJc w:val="left"/>
      <w:pPr>
        <w:ind w:left="1080" w:hanging="360"/>
      </w:pPr>
      <w:rPr>
        <w:rFonts w:hint="default"/>
      </w:rPr>
    </w:lvl>
    <w:lvl w:ilvl="1">
      <w:start w:val="2"/>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95" w15:restartNumberingAfterBreak="0">
    <w:nsid w:val="74507764"/>
    <w:multiLevelType w:val="hybridMultilevel"/>
    <w:tmpl w:val="F8AEB74E"/>
    <w:lvl w:ilvl="0" w:tplc="0ADCFA76">
      <w:numFmt w:val="bullet"/>
      <w:lvlText w:val="•"/>
      <w:lvlJc w:val="left"/>
      <w:pPr>
        <w:ind w:left="36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65C053A"/>
    <w:multiLevelType w:val="multilevel"/>
    <w:tmpl w:val="CC1AA1EA"/>
    <w:lvl w:ilvl="0">
      <w:start w:val="5"/>
      <w:numFmt w:val="decimal"/>
      <w:lvlText w:val="%1"/>
      <w:lvlJc w:val="left"/>
      <w:pPr>
        <w:ind w:left="152" w:hanging="594"/>
      </w:pPr>
      <w:rPr>
        <w:rFonts w:hint="default"/>
      </w:rPr>
    </w:lvl>
    <w:lvl w:ilvl="1">
      <w:start w:val="1"/>
      <w:numFmt w:val="decimal"/>
      <w:lvlText w:val="%1.%2"/>
      <w:lvlJc w:val="left"/>
      <w:pPr>
        <w:ind w:left="152" w:hanging="594"/>
      </w:pPr>
      <w:rPr>
        <w:rFonts w:hint="default"/>
      </w:rPr>
    </w:lvl>
    <w:lvl w:ilvl="2">
      <w:start w:val="1"/>
      <w:numFmt w:val="decimal"/>
      <w:lvlText w:val="%1.%2.%3."/>
      <w:lvlJc w:val="left"/>
      <w:pPr>
        <w:ind w:left="152" w:hanging="594"/>
      </w:pPr>
      <w:rPr>
        <w:rFonts w:ascii="Calibri" w:eastAsia="Calibri" w:hAnsi="Calibri" w:hint="default"/>
        <w:b/>
        <w:bCs/>
        <w:spacing w:val="-2"/>
        <w:w w:val="100"/>
        <w:sz w:val="22"/>
        <w:szCs w:val="22"/>
      </w:rPr>
    </w:lvl>
    <w:lvl w:ilvl="3">
      <w:start w:val="1"/>
      <w:numFmt w:val="bullet"/>
      <w:lvlText w:val="•"/>
      <w:lvlJc w:val="left"/>
      <w:pPr>
        <w:ind w:left="3095" w:hanging="594"/>
      </w:pPr>
      <w:rPr>
        <w:rFonts w:hint="default"/>
      </w:rPr>
    </w:lvl>
    <w:lvl w:ilvl="4">
      <w:start w:val="1"/>
      <w:numFmt w:val="bullet"/>
      <w:lvlText w:val="•"/>
      <w:lvlJc w:val="left"/>
      <w:pPr>
        <w:ind w:left="4074" w:hanging="594"/>
      </w:pPr>
      <w:rPr>
        <w:rFonts w:hint="default"/>
      </w:rPr>
    </w:lvl>
    <w:lvl w:ilvl="5">
      <w:start w:val="1"/>
      <w:numFmt w:val="bullet"/>
      <w:lvlText w:val="•"/>
      <w:lvlJc w:val="left"/>
      <w:pPr>
        <w:ind w:left="5053" w:hanging="594"/>
      </w:pPr>
      <w:rPr>
        <w:rFonts w:hint="default"/>
      </w:rPr>
    </w:lvl>
    <w:lvl w:ilvl="6">
      <w:start w:val="1"/>
      <w:numFmt w:val="bullet"/>
      <w:lvlText w:val="•"/>
      <w:lvlJc w:val="left"/>
      <w:pPr>
        <w:ind w:left="6031" w:hanging="594"/>
      </w:pPr>
      <w:rPr>
        <w:rFonts w:hint="default"/>
      </w:rPr>
    </w:lvl>
    <w:lvl w:ilvl="7">
      <w:start w:val="1"/>
      <w:numFmt w:val="bullet"/>
      <w:lvlText w:val="•"/>
      <w:lvlJc w:val="left"/>
      <w:pPr>
        <w:ind w:left="7010" w:hanging="594"/>
      </w:pPr>
      <w:rPr>
        <w:rFonts w:hint="default"/>
      </w:rPr>
    </w:lvl>
    <w:lvl w:ilvl="8">
      <w:start w:val="1"/>
      <w:numFmt w:val="bullet"/>
      <w:lvlText w:val="•"/>
      <w:lvlJc w:val="left"/>
      <w:pPr>
        <w:ind w:left="7989" w:hanging="594"/>
      </w:pPr>
      <w:rPr>
        <w:rFonts w:hint="default"/>
      </w:rPr>
    </w:lvl>
  </w:abstractNum>
  <w:abstractNum w:abstractNumId="97" w15:restartNumberingAfterBreak="0">
    <w:nsid w:val="77721082"/>
    <w:multiLevelType w:val="multilevel"/>
    <w:tmpl w:val="9D984CB0"/>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rPr>
    </w:lvl>
    <w:lvl w:ilvl="1">
      <w:start w:val="1"/>
      <w:numFmt w:val="bullet"/>
      <w:lvlText w:val="o"/>
      <w:lvlJc w:val="left"/>
      <w:rPr>
        <w:rFonts w:ascii="Courier New" w:hAnsi="Courier New"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98" w15:restartNumberingAfterBreak="0">
    <w:nsid w:val="78651499"/>
    <w:multiLevelType w:val="hybridMultilevel"/>
    <w:tmpl w:val="D8B05698"/>
    <w:lvl w:ilvl="0" w:tplc="0409000F">
      <w:start w:val="1"/>
      <w:numFmt w:val="decimal"/>
      <w:lvlText w:val="%1."/>
      <w:lvlJc w:val="left"/>
      <w:pPr>
        <w:ind w:left="927"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9"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0"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01" w15:restartNumberingAfterBreak="0">
    <w:nsid w:val="7C2163DF"/>
    <w:multiLevelType w:val="multilevel"/>
    <w:tmpl w:val="BAF848BC"/>
    <w:lvl w:ilvl="0">
      <w:start w:val="3"/>
      <w:numFmt w:val="decimal"/>
      <w:lvlText w:val="%1.1"/>
      <w:lvlJc w:val="left"/>
      <w:pPr>
        <w:ind w:left="1080" w:hanging="360"/>
      </w:pPr>
      <w:rPr>
        <w:rFonts w:hint="default"/>
      </w:rPr>
    </w:lvl>
    <w:lvl w:ilvl="1">
      <w:start w:val="2"/>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02"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3" w15:restartNumberingAfterBreak="0">
    <w:nsid w:val="7CEB080A"/>
    <w:multiLevelType w:val="multilevel"/>
    <w:tmpl w:val="A9CEC8C4"/>
    <w:lvl w:ilvl="0">
      <w:start w:val="1"/>
      <w:numFmt w:val="decimal"/>
      <w:lvlText w:val="%1."/>
      <w:lvlJc w:val="left"/>
      <w:pPr>
        <w:ind w:left="360" w:hanging="360"/>
      </w:pPr>
      <w:rPr>
        <w:rFonts w:hint="default"/>
      </w:r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04" w15:restartNumberingAfterBreak="0">
    <w:nsid w:val="7DC65A63"/>
    <w:multiLevelType w:val="hybridMultilevel"/>
    <w:tmpl w:val="B0E0384A"/>
    <w:lvl w:ilvl="0" w:tplc="FFFFFFFF">
      <w:start w:val="1"/>
      <w:numFmt w:val="decimal"/>
      <w:lvlText w:val="%1)"/>
      <w:lvlJc w:val="left"/>
      <w:pPr>
        <w:tabs>
          <w:tab w:val="num" w:pos="567"/>
        </w:tabs>
        <w:ind w:left="567" w:hanging="34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05"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759182500">
    <w:abstractNumId w:val="1"/>
  </w:num>
  <w:num w:numId="2" w16cid:durableId="223762432">
    <w:abstractNumId w:val="3"/>
  </w:num>
  <w:num w:numId="3" w16cid:durableId="118034380">
    <w:abstractNumId w:val="4"/>
  </w:num>
  <w:num w:numId="4" w16cid:durableId="943927183">
    <w:abstractNumId w:val="8"/>
  </w:num>
  <w:num w:numId="5" w16cid:durableId="1205171479">
    <w:abstractNumId w:val="9"/>
  </w:num>
  <w:num w:numId="6" w16cid:durableId="1662543661">
    <w:abstractNumId w:val="102"/>
  </w:num>
  <w:num w:numId="7" w16cid:durableId="1568497000">
    <w:abstractNumId w:val="93"/>
  </w:num>
  <w:num w:numId="8" w16cid:durableId="226231843">
    <w:abstractNumId w:val="99"/>
  </w:num>
  <w:num w:numId="9" w16cid:durableId="601305861">
    <w:abstractNumId w:val="36"/>
  </w:num>
  <w:num w:numId="10" w16cid:durableId="515537089">
    <w:abstractNumId w:val="72"/>
  </w:num>
  <w:num w:numId="11" w16cid:durableId="1305964479">
    <w:abstractNumId w:val="90"/>
  </w:num>
  <w:num w:numId="12" w16cid:durableId="1392775264">
    <w:abstractNumId w:val="31"/>
  </w:num>
  <w:num w:numId="13" w16cid:durableId="687827425">
    <w:abstractNumId w:val="92"/>
  </w:num>
  <w:num w:numId="14" w16cid:durableId="1033966406">
    <w:abstractNumId w:val="105"/>
  </w:num>
  <w:num w:numId="15" w16cid:durableId="1519192459">
    <w:abstractNumId w:val="64"/>
  </w:num>
  <w:num w:numId="16" w16cid:durableId="695080573">
    <w:abstractNumId w:val="69"/>
  </w:num>
  <w:num w:numId="17" w16cid:durableId="1270158670">
    <w:abstractNumId w:val="32"/>
  </w:num>
  <w:num w:numId="18" w16cid:durableId="1171679846">
    <w:abstractNumId w:val="57"/>
  </w:num>
  <w:num w:numId="19" w16cid:durableId="1708097098">
    <w:abstractNumId w:val="51"/>
  </w:num>
  <w:num w:numId="20" w16cid:durableId="776295037">
    <w:abstractNumId w:val="29"/>
  </w:num>
  <w:num w:numId="21" w16cid:durableId="26307796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32743284">
    <w:abstractNumId w:val="42"/>
  </w:num>
  <w:num w:numId="23" w16cid:durableId="2032098876">
    <w:abstractNumId w:val="4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4" w16cid:durableId="241915763">
    <w:abstractNumId w:val="62"/>
  </w:num>
  <w:num w:numId="25" w16cid:durableId="19671028">
    <w:abstractNumId w:val="66"/>
  </w:num>
  <w:num w:numId="26" w16cid:durableId="715618502">
    <w:abstractNumId w:val="35"/>
  </w:num>
  <w:num w:numId="27" w16cid:durableId="1899047064">
    <w:abstractNumId w:val="71"/>
  </w:num>
  <w:num w:numId="28" w16cid:durableId="449858230">
    <w:abstractNumId w:val="47"/>
  </w:num>
  <w:num w:numId="29" w16cid:durableId="8024671">
    <w:abstractNumId w:val="88"/>
  </w:num>
  <w:num w:numId="30" w16cid:durableId="1907763494">
    <w:abstractNumId w:val="100"/>
  </w:num>
  <w:num w:numId="31" w16cid:durableId="198855119">
    <w:abstractNumId w:val="45"/>
  </w:num>
  <w:num w:numId="32" w16cid:durableId="1765299304">
    <w:abstractNumId w:val="33"/>
  </w:num>
  <w:num w:numId="33" w16cid:durableId="1524899590">
    <w:abstractNumId w:val="80"/>
  </w:num>
  <w:num w:numId="34" w16cid:durableId="1550610211">
    <w:abstractNumId w:val="103"/>
  </w:num>
  <w:num w:numId="35" w16cid:durableId="1474061851">
    <w:abstractNumId w:val="38"/>
  </w:num>
  <w:num w:numId="36" w16cid:durableId="1047605616">
    <w:abstractNumId w:val="25"/>
  </w:num>
  <w:num w:numId="37" w16cid:durableId="1751347533">
    <w:abstractNumId w:val="21"/>
  </w:num>
  <w:num w:numId="38" w16cid:durableId="626545391">
    <w:abstractNumId w:val="18"/>
  </w:num>
  <w:num w:numId="39" w16cid:durableId="1571882618">
    <w:abstractNumId w:val="30"/>
  </w:num>
  <w:num w:numId="40" w16cid:durableId="2065637426">
    <w:abstractNumId w:val="86"/>
  </w:num>
  <w:num w:numId="41" w16cid:durableId="896477272">
    <w:abstractNumId w:val="89"/>
  </w:num>
  <w:num w:numId="42" w16cid:durableId="604001664">
    <w:abstractNumId w:val="97"/>
  </w:num>
  <w:num w:numId="43" w16cid:durableId="233324625">
    <w:abstractNumId w:val="53"/>
  </w:num>
  <w:num w:numId="44" w16cid:durableId="1214659826">
    <w:abstractNumId w:val="48"/>
  </w:num>
  <w:num w:numId="45" w16cid:durableId="1482844567">
    <w:abstractNumId w:val="13"/>
  </w:num>
  <w:num w:numId="46" w16cid:durableId="1840075653">
    <w:abstractNumId w:val="27"/>
  </w:num>
  <w:num w:numId="47" w16cid:durableId="2049643013">
    <w:abstractNumId w:val="16"/>
  </w:num>
  <w:num w:numId="48" w16cid:durableId="647710945">
    <w:abstractNumId w:val="101"/>
  </w:num>
  <w:num w:numId="49" w16cid:durableId="501626983">
    <w:abstractNumId w:val="87"/>
  </w:num>
  <w:num w:numId="50" w16cid:durableId="95685944">
    <w:abstractNumId w:val="74"/>
  </w:num>
  <w:num w:numId="51" w16cid:durableId="823081417">
    <w:abstractNumId w:val="104"/>
  </w:num>
  <w:num w:numId="52" w16cid:durableId="427428145">
    <w:abstractNumId w:val="77"/>
  </w:num>
  <w:num w:numId="53" w16cid:durableId="314646100">
    <w:abstractNumId w:val="59"/>
  </w:num>
  <w:num w:numId="54" w16cid:durableId="306782457">
    <w:abstractNumId w:val="83"/>
  </w:num>
  <w:num w:numId="55" w16cid:durableId="1311519702">
    <w:abstractNumId w:val="12"/>
  </w:num>
  <w:num w:numId="56" w16cid:durableId="1481116269">
    <w:abstractNumId w:val="17"/>
  </w:num>
  <w:num w:numId="57" w16cid:durableId="1293905351">
    <w:abstractNumId w:val="28"/>
  </w:num>
  <w:num w:numId="58" w16cid:durableId="1102804960">
    <w:abstractNumId w:val="98"/>
  </w:num>
  <w:num w:numId="59" w16cid:durableId="1276908802">
    <w:abstractNumId w:val="85"/>
  </w:num>
  <w:num w:numId="60" w16cid:durableId="1183202311">
    <w:abstractNumId w:val="70"/>
  </w:num>
  <w:num w:numId="61" w16cid:durableId="397941366">
    <w:abstractNumId w:val="20"/>
  </w:num>
  <w:num w:numId="62" w16cid:durableId="288125126">
    <w:abstractNumId w:val="22"/>
  </w:num>
  <w:num w:numId="63" w16cid:durableId="2037150442">
    <w:abstractNumId w:val="54"/>
  </w:num>
  <w:num w:numId="64" w16cid:durableId="171799386">
    <w:abstractNumId w:val="44"/>
  </w:num>
  <w:num w:numId="65" w16cid:durableId="1795782633">
    <w:abstractNumId w:val="26"/>
  </w:num>
  <w:num w:numId="66" w16cid:durableId="1850220656">
    <w:abstractNumId w:val="95"/>
  </w:num>
  <w:num w:numId="67" w16cid:durableId="719287030">
    <w:abstractNumId w:val="79"/>
  </w:num>
  <w:num w:numId="68" w16cid:durableId="1167596716">
    <w:abstractNumId w:val="75"/>
  </w:num>
  <w:num w:numId="69" w16cid:durableId="1015617533">
    <w:abstractNumId w:val="65"/>
  </w:num>
  <w:num w:numId="70" w16cid:durableId="1834835272">
    <w:abstractNumId w:val="67"/>
  </w:num>
  <w:num w:numId="71" w16cid:durableId="1908801977">
    <w:abstractNumId w:val="94"/>
  </w:num>
  <w:num w:numId="72" w16cid:durableId="1665622308">
    <w:abstractNumId w:val="76"/>
  </w:num>
  <w:num w:numId="73" w16cid:durableId="1797522803">
    <w:abstractNumId w:val="58"/>
  </w:num>
  <w:num w:numId="74" w16cid:durableId="1575554873">
    <w:abstractNumId w:val="84"/>
  </w:num>
  <w:num w:numId="75" w16cid:durableId="1822649136">
    <w:abstractNumId w:val="39"/>
  </w:num>
  <w:num w:numId="76" w16cid:durableId="1795708548">
    <w:abstractNumId w:val="63"/>
  </w:num>
  <w:num w:numId="77" w16cid:durableId="652878250">
    <w:abstractNumId w:val="24"/>
  </w:num>
  <w:num w:numId="78" w16cid:durableId="1001128714">
    <w:abstractNumId w:val="41"/>
  </w:num>
  <w:num w:numId="79" w16cid:durableId="803230133">
    <w:abstractNumId w:val="61"/>
  </w:num>
  <w:num w:numId="80" w16cid:durableId="487526452">
    <w:abstractNumId w:val="23"/>
  </w:num>
  <w:num w:numId="81" w16cid:durableId="1823690634">
    <w:abstractNumId w:val="91"/>
  </w:num>
  <w:num w:numId="82" w16cid:durableId="1960837494">
    <w:abstractNumId w:val="37"/>
  </w:num>
  <w:num w:numId="83" w16cid:durableId="1451512469">
    <w:abstractNumId w:val="40"/>
  </w:num>
  <w:num w:numId="84" w16cid:durableId="697269393">
    <w:abstractNumId w:val="52"/>
  </w:num>
  <w:num w:numId="85" w16cid:durableId="622229277">
    <w:abstractNumId w:val="73"/>
  </w:num>
  <w:num w:numId="86" w16cid:durableId="687947015">
    <w:abstractNumId w:val="56"/>
  </w:num>
  <w:num w:numId="87" w16cid:durableId="590502730">
    <w:abstractNumId w:val="78"/>
  </w:num>
  <w:num w:numId="88" w16cid:durableId="1694111847">
    <w:abstractNumId w:val="19"/>
  </w:num>
  <w:num w:numId="89" w16cid:durableId="1021663555">
    <w:abstractNumId w:val="55"/>
  </w:num>
  <w:num w:numId="90" w16cid:durableId="259919602">
    <w:abstractNumId w:val="50"/>
  </w:num>
  <w:num w:numId="91" w16cid:durableId="2011832987">
    <w:abstractNumId w:val="14"/>
  </w:num>
  <w:num w:numId="92" w16cid:durableId="1380932814">
    <w:abstractNumId w:val="43"/>
  </w:num>
  <w:num w:numId="93" w16cid:durableId="709765729">
    <w:abstractNumId w:val="96"/>
  </w:num>
  <w:num w:numId="94" w16cid:durableId="2094468947">
    <w:abstractNumId w:val="60"/>
  </w:num>
  <w:num w:numId="95" w16cid:durableId="633680059">
    <w:abstractNumId w:val="15"/>
  </w:num>
  <w:num w:numId="96" w16cid:durableId="1210917955">
    <w:abstractNumId w:val="82"/>
  </w:num>
  <w:num w:numId="97" w16cid:durableId="1295452298">
    <w:abstractNumId w:val="68"/>
  </w:num>
  <w:num w:numId="98" w16cid:durableId="641694601">
    <w:abstractNumId w:val="34"/>
  </w:num>
  <w:num w:numId="99" w16cid:durableId="940652013">
    <w:abstractNumId w:val="78"/>
  </w:num>
  <w:num w:numId="100" w16cid:durableId="817039856">
    <w:abstractNumId w:val="81"/>
  </w:num>
  <w:num w:numId="101" w16cid:durableId="248736877">
    <w:abstractNumId w:val="49"/>
  </w:num>
  <w:numIdMacAtCleanup w:val="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4"/>
  <w:removePersonalInformation/>
  <w:removeDateAndTime/>
  <w:displayBackgroundShape/>
  <w:embedSystemFonts/>
  <w:proofState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8E"/>
    <w:rsid w:val="00001120"/>
    <w:rsid w:val="00002FA9"/>
    <w:rsid w:val="00003CC5"/>
    <w:rsid w:val="00005F5C"/>
    <w:rsid w:val="000062FA"/>
    <w:rsid w:val="0000716D"/>
    <w:rsid w:val="00007191"/>
    <w:rsid w:val="00007E11"/>
    <w:rsid w:val="0001217D"/>
    <w:rsid w:val="00012396"/>
    <w:rsid w:val="0001375B"/>
    <w:rsid w:val="00013A52"/>
    <w:rsid w:val="00014410"/>
    <w:rsid w:val="00014F48"/>
    <w:rsid w:val="000152A8"/>
    <w:rsid w:val="00015953"/>
    <w:rsid w:val="00015A9D"/>
    <w:rsid w:val="00015F06"/>
    <w:rsid w:val="00017BAA"/>
    <w:rsid w:val="00022569"/>
    <w:rsid w:val="00022BC0"/>
    <w:rsid w:val="000244B8"/>
    <w:rsid w:val="00025B9C"/>
    <w:rsid w:val="00025CD5"/>
    <w:rsid w:val="00026667"/>
    <w:rsid w:val="0002765E"/>
    <w:rsid w:val="000303BF"/>
    <w:rsid w:val="00030887"/>
    <w:rsid w:val="000309DB"/>
    <w:rsid w:val="00031A64"/>
    <w:rsid w:val="000326F6"/>
    <w:rsid w:val="00032A9F"/>
    <w:rsid w:val="00032BBA"/>
    <w:rsid w:val="0003389C"/>
    <w:rsid w:val="00033BA0"/>
    <w:rsid w:val="00034E19"/>
    <w:rsid w:val="00034FF1"/>
    <w:rsid w:val="00035295"/>
    <w:rsid w:val="00035C19"/>
    <w:rsid w:val="00036CBD"/>
    <w:rsid w:val="00037B97"/>
    <w:rsid w:val="00041960"/>
    <w:rsid w:val="00041C07"/>
    <w:rsid w:val="00042DB8"/>
    <w:rsid w:val="00043D44"/>
    <w:rsid w:val="00043F27"/>
    <w:rsid w:val="00045DCF"/>
    <w:rsid w:val="00046044"/>
    <w:rsid w:val="00046293"/>
    <w:rsid w:val="0004724C"/>
    <w:rsid w:val="00047C57"/>
    <w:rsid w:val="000527FB"/>
    <w:rsid w:val="0005488E"/>
    <w:rsid w:val="00055804"/>
    <w:rsid w:val="0005617B"/>
    <w:rsid w:val="0005709E"/>
    <w:rsid w:val="00057BBA"/>
    <w:rsid w:val="00057F4A"/>
    <w:rsid w:val="0006009D"/>
    <w:rsid w:val="000610D4"/>
    <w:rsid w:val="00061ADD"/>
    <w:rsid w:val="00061CC6"/>
    <w:rsid w:val="00061DF4"/>
    <w:rsid w:val="0006211A"/>
    <w:rsid w:val="000631F7"/>
    <w:rsid w:val="000650A9"/>
    <w:rsid w:val="000653F1"/>
    <w:rsid w:val="00067067"/>
    <w:rsid w:val="000674D2"/>
    <w:rsid w:val="0006771D"/>
    <w:rsid w:val="000705D7"/>
    <w:rsid w:val="000706B1"/>
    <w:rsid w:val="00070731"/>
    <w:rsid w:val="00070B8C"/>
    <w:rsid w:val="00071267"/>
    <w:rsid w:val="00071D28"/>
    <w:rsid w:val="00072601"/>
    <w:rsid w:val="000738BC"/>
    <w:rsid w:val="00077926"/>
    <w:rsid w:val="0008087C"/>
    <w:rsid w:val="00080F14"/>
    <w:rsid w:val="00084419"/>
    <w:rsid w:val="00086782"/>
    <w:rsid w:val="00087FEA"/>
    <w:rsid w:val="00092ADB"/>
    <w:rsid w:val="00094D2D"/>
    <w:rsid w:val="00095840"/>
    <w:rsid w:val="0009738D"/>
    <w:rsid w:val="000A4A55"/>
    <w:rsid w:val="000A4C31"/>
    <w:rsid w:val="000A60A0"/>
    <w:rsid w:val="000A7747"/>
    <w:rsid w:val="000B021C"/>
    <w:rsid w:val="000B1481"/>
    <w:rsid w:val="000B187C"/>
    <w:rsid w:val="000B236D"/>
    <w:rsid w:val="000B37C9"/>
    <w:rsid w:val="000B4A87"/>
    <w:rsid w:val="000B5B55"/>
    <w:rsid w:val="000B6F4E"/>
    <w:rsid w:val="000B7FA2"/>
    <w:rsid w:val="000C04E3"/>
    <w:rsid w:val="000C1AAF"/>
    <w:rsid w:val="000C2C7C"/>
    <w:rsid w:val="000C4648"/>
    <w:rsid w:val="000C4B25"/>
    <w:rsid w:val="000C59AD"/>
    <w:rsid w:val="000C5D2B"/>
    <w:rsid w:val="000D128B"/>
    <w:rsid w:val="000D15D0"/>
    <w:rsid w:val="000D2ED0"/>
    <w:rsid w:val="000D5036"/>
    <w:rsid w:val="000D5FB8"/>
    <w:rsid w:val="000D6DFD"/>
    <w:rsid w:val="000D6E10"/>
    <w:rsid w:val="000D7F83"/>
    <w:rsid w:val="000E04A1"/>
    <w:rsid w:val="000E0B6C"/>
    <w:rsid w:val="000E12F1"/>
    <w:rsid w:val="000E178C"/>
    <w:rsid w:val="000E1C5E"/>
    <w:rsid w:val="000E2020"/>
    <w:rsid w:val="000E2462"/>
    <w:rsid w:val="000E27C3"/>
    <w:rsid w:val="000E6B11"/>
    <w:rsid w:val="000E6DC6"/>
    <w:rsid w:val="000F0E29"/>
    <w:rsid w:val="000F45D5"/>
    <w:rsid w:val="000F62F0"/>
    <w:rsid w:val="000F6FD9"/>
    <w:rsid w:val="000F7CF2"/>
    <w:rsid w:val="00100156"/>
    <w:rsid w:val="0010088B"/>
    <w:rsid w:val="001009E5"/>
    <w:rsid w:val="00103061"/>
    <w:rsid w:val="00105242"/>
    <w:rsid w:val="00105367"/>
    <w:rsid w:val="00105FBE"/>
    <w:rsid w:val="001061A0"/>
    <w:rsid w:val="00110D96"/>
    <w:rsid w:val="00111A1E"/>
    <w:rsid w:val="00111D5A"/>
    <w:rsid w:val="00113EE9"/>
    <w:rsid w:val="00114833"/>
    <w:rsid w:val="00115643"/>
    <w:rsid w:val="001201B6"/>
    <w:rsid w:val="001202D5"/>
    <w:rsid w:val="00121B56"/>
    <w:rsid w:val="00122891"/>
    <w:rsid w:val="00124FD0"/>
    <w:rsid w:val="001253B5"/>
    <w:rsid w:val="00125BF8"/>
    <w:rsid w:val="00125D99"/>
    <w:rsid w:val="0012772C"/>
    <w:rsid w:val="001308CC"/>
    <w:rsid w:val="00130942"/>
    <w:rsid w:val="00131287"/>
    <w:rsid w:val="001312AF"/>
    <w:rsid w:val="0013350B"/>
    <w:rsid w:val="00133C78"/>
    <w:rsid w:val="00133E0F"/>
    <w:rsid w:val="001358F8"/>
    <w:rsid w:val="00135A3A"/>
    <w:rsid w:val="00137A93"/>
    <w:rsid w:val="00137DAA"/>
    <w:rsid w:val="0014064C"/>
    <w:rsid w:val="00140CA7"/>
    <w:rsid w:val="00141E27"/>
    <w:rsid w:val="00143040"/>
    <w:rsid w:val="001452C0"/>
    <w:rsid w:val="00146631"/>
    <w:rsid w:val="00147AA3"/>
    <w:rsid w:val="00147B71"/>
    <w:rsid w:val="00150F61"/>
    <w:rsid w:val="00151DC8"/>
    <w:rsid w:val="00153F0B"/>
    <w:rsid w:val="00154368"/>
    <w:rsid w:val="00154623"/>
    <w:rsid w:val="0015499C"/>
    <w:rsid w:val="00154DB4"/>
    <w:rsid w:val="00155375"/>
    <w:rsid w:val="0015675F"/>
    <w:rsid w:val="00157F34"/>
    <w:rsid w:val="00160FCE"/>
    <w:rsid w:val="00161E51"/>
    <w:rsid w:val="00163311"/>
    <w:rsid w:val="00163845"/>
    <w:rsid w:val="0016420D"/>
    <w:rsid w:val="001649E0"/>
    <w:rsid w:val="001652F4"/>
    <w:rsid w:val="0016530B"/>
    <w:rsid w:val="00166662"/>
    <w:rsid w:val="00167AE4"/>
    <w:rsid w:val="00167F10"/>
    <w:rsid w:val="00170CA8"/>
    <w:rsid w:val="001732D9"/>
    <w:rsid w:val="00175FFA"/>
    <w:rsid w:val="00177F66"/>
    <w:rsid w:val="001811C1"/>
    <w:rsid w:val="00181C40"/>
    <w:rsid w:val="00182A0F"/>
    <w:rsid w:val="001832E0"/>
    <w:rsid w:val="001852F3"/>
    <w:rsid w:val="001859FA"/>
    <w:rsid w:val="00186621"/>
    <w:rsid w:val="001867FF"/>
    <w:rsid w:val="001869A5"/>
    <w:rsid w:val="00186BF5"/>
    <w:rsid w:val="00187D66"/>
    <w:rsid w:val="001945F9"/>
    <w:rsid w:val="00194C49"/>
    <w:rsid w:val="00195A7F"/>
    <w:rsid w:val="00196E2A"/>
    <w:rsid w:val="001971AE"/>
    <w:rsid w:val="00197834"/>
    <w:rsid w:val="001A0410"/>
    <w:rsid w:val="001A1BB7"/>
    <w:rsid w:val="001A317F"/>
    <w:rsid w:val="001A61D3"/>
    <w:rsid w:val="001A6CEB"/>
    <w:rsid w:val="001B0443"/>
    <w:rsid w:val="001B235A"/>
    <w:rsid w:val="001B2758"/>
    <w:rsid w:val="001B41E5"/>
    <w:rsid w:val="001B55ED"/>
    <w:rsid w:val="001B56F1"/>
    <w:rsid w:val="001B585C"/>
    <w:rsid w:val="001B5981"/>
    <w:rsid w:val="001B5CA2"/>
    <w:rsid w:val="001B614A"/>
    <w:rsid w:val="001B65F9"/>
    <w:rsid w:val="001C3012"/>
    <w:rsid w:val="001C3A9D"/>
    <w:rsid w:val="001C4403"/>
    <w:rsid w:val="001C44A3"/>
    <w:rsid w:val="001C6408"/>
    <w:rsid w:val="001C668D"/>
    <w:rsid w:val="001C673F"/>
    <w:rsid w:val="001D0488"/>
    <w:rsid w:val="001D06AA"/>
    <w:rsid w:val="001D0C1B"/>
    <w:rsid w:val="001D0D7B"/>
    <w:rsid w:val="001D0F05"/>
    <w:rsid w:val="001D2A02"/>
    <w:rsid w:val="001D30CC"/>
    <w:rsid w:val="001D5297"/>
    <w:rsid w:val="001E0711"/>
    <w:rsid w:val="001E11F9"/>
    <w:rsid w:val="001E3887"/>
    <w:rsid w:val="001E38A4"/>
    <w:rsid w:val="001E3C20"/>
    <w:rsid w:val="001E4E76"/>
    <w:rsid w:val="001E54F6"/>
    <w:rsid w:val="001E5DE0"/>
    <w:rsid w:val="001E6103"/>
    <w:rsid w:val="001E64FE"/>
    <w:rsid w:val="001F11F8"/>
    <w:rsid w:val="001F3FA1"/>
    <w:rsid w:val="001F40A2"/>
    <w:rsid w:val="001F4428"/>
    <w:rsid w:val="001F455A"/>
    <w:rsid w:val="001F500A"/>
    <w:rsid w:val="001F5496"/>
    <w:rsid w:val="001F5F4A"/>
    <w:rsid w:val="001F7E80"/>
    <w:rsid w:val="00200224"/>
    <w:rsid w:val="00201A77"/>
    <w:rsid w:val="00201E03"/>
    <w:rsid w:val="00202AF8"/>
    <w:rsid w:val="00202E15"/>
    <w:rsid w:val="00203D78"/>
    <w:rsid w:val="00207A57"/>
    <w:rsid w:val="002124D4"/>
    <w:rsid w:val="0021350B"/>
    <w:rsid w:val="00213B08"/>
    <w:rsid w:val="002145A1"/>
    <w:rsid w:val="00214DD7"/>
    <w:rsid w:val="00215C1A"/>
    <w:rsid w:val="002165C3"/>
    <w:rsid w:val="00220BCC"/>
    <w:rsid w:val="00220C6B"/>
    <w:rsid w:val="00221291"/>
    <w:rsid w:val="0022772A"/>
    <w:rsid w:val="00231358"/>
    <w:rsid w:val="00232029"/>
    <w:rsid w:val="002333E4"/>
    <w:rsid w:val="0023439B"/>
    <w:rsid w:val="00235796"/>
    <w:rsid w:val="0023731E"/>
    <w:rsid w:val="002373E7"/>
    <w:rsid w:val="0023743A"/>
    <w:rsid w:val="00240449"/>
    <w:rsid w:val="0024279E"/>
    <w:rsid w:val="00243C69"/>
    <w:rsid w:val="00243F84"/>
    <w:rsid w:val="0024503F"/>
    <w:rsid w:val="00245754"/>
    <w:rsid w:val="00246172"/>
    <w:rsid w:val="00246973"/>
    <w:rsid w:val="0025005A"/>
    <w:rsid w:val="00250252"/>
    <w:rsid w:val="00250B80"/>
    <w:rsid w:val="00252398"/>
    <w:rsid w:val="00253F52"/>
    <w:rsid w:val="002554B6"/>
    <w:rsid w:val="00255F74"/>
    <w:rsid w:val="002604B4"/>
    <w:rsid w:val="002616A3"/>
    <w:rsid w:val="00262E63"/>
    <w:rsid w:val="00263C2C"/>
    <w:rsid w:val="00263FBB"/>
    <w:rsid w:val="002654F7"/>
    <w:rsid w:val="00265688"/>
    <w:rsid w:val="00270326"/>
    <w:rsid w:val="00271559"/>
    <w:rsid w:val="00271CB8"/>
    <w:rsid w:val="00272B7A"/>
    <w:rsid w:val="00272F1F"/>
    <w:rsid w:val="00272FC3"/>
    <w:rsid w:val="002741CE"/>
    <w:rsid w:val="00276013"/>
    <w:rsid w:val="00276124"/>
    <w:rsid w:val="002768B4"/>
    <w:rsid w:val="00277F8F"/>
    <w:rsid w:val="00280414"/>
    <w:rsid w:val="00280B8B"/>
    <w:rsid w:val="00281EC3"/>
    <w:rsid w:val="002821D5"/>
    <w:rsid w:val="00282306"/>
    <w:rsid w:val="002858E5"/>
    <w:rsid w:val="00286B99"/>
    <w:rsid w:val="0028724A"/>
    <w:rsid w:val="002906DD"/>
    <w:rsid w:val="00290B29"/>
    <w:rsid w:val="00291AD8"/>
    <w:rsid w:val="00294393"/>
    <w:rsid w:val="0029545C"/>
    <w:rsid w:val="00295C2E"/>
    <w:rsid w:val="00295FEE"/>
    <w:rsid w:val="0029613C"/>
    <w:rsid w:val="00296F4A"/>
    <w:rsid w:val="00297846"/>
    <w:rsid w:val="00297C6E"/>
    <w:rsid w:val="002A0196"/>
    <w:rsid w:val="002A030A"/>
    <w:rsid w:val="002A08CD"/>
    <w:rsid w:val="002A0D47"/>
    <w:rsid w:val="002A2D27"/>
    <w:rsid w:val="002A332A"/>
    <w:rsid w:val="002A3476"/>
    <w:rsid w:val="002A37B5"/>
    <w:rsid w:val="002A5438"/>
    <w:rsid w:val="002A65B3"/>
    <w:rsid w:val="002A7C7B"/>
    <w:rsid w:val="002B04BB"/>
    <w:rsid w:val="002B2EA7"/>
    <w:rsid w:val="002B2F6A"/>
    <w:rsid w:val="002B33C9"/>
    <w:rsid w:val="002B5335"/>
    <w:rsid w:val="002B53E5"/>
    <w:rsid w:val="002B7D7E"/>
    <w:rsid w:val="002C263A"/>
    <w:rsid w:val="002C2954"/>
    <w:rsid w:val="002C42F5"/>
    <w:rsid w:val="002C4383"/>
    <w:rsid w:val="002C50EB"/>
    <w:rsid w:val="002C5FFA"/>
    <w:rsid w:val="002C7E9A"/>
    <w:rsid w:val="002D08AC"/>
    <w:rsid w:val="002D0CD6"/>
    <w:rsid w:val="002D0D70"/>
    <w:rsid w:val="002D1817"/>
    <w:rsid w:val="002D1A70"/>
    <w:rsid w:val="002D20D2"/>
    <w:rsid w:val="002D24F8"/>
    <w:rsid w:val="002D2A70"/>
    <w:rsid w:val="002D4295"/>
    <w:rsid w:val="002D42B9"/>
    <w:rsid w:val="002D63D3"/>
    <w:rsid w:val="002D7374"/>
    <w:rsid w:val="002E1FDE"/>
    <w:rsid w:val="002E219D"/>
    <w:rsid w:val="002E3CAD"/>
    <w:rsid w:val="002E4A6A"/>
    <w:rsid w:val="002E5502"/>
    <w:rsid w:val="002E569E"/>
    <w:rsid w:val="002E6472"/>
    <w:rsid w:val="002E6C04"/>
    <w:rsid w:val="002E7BE4"/>
    <w:rsid w:val="002F132C"/>
    <w:rsid w:val="002F15FA"/>
    <w:rsid w:val="002F2BED"/>
    <w:rsid w:val="002F2E92"/>
    <w:rsid w:val="002F337B"/>
    <w:rsid w:val="002F345D"/>
    <w:rsid w:val="002F5250"/>
    <w:rsid w:val="002F5759"/>
    <w:rsid w:val="002F59FE"/>
    <w:rsid w:val="002F6676"/>
    <w:rsid w:val="002F718F"/>
    <w:rsid w:val="00302B1B"/>
    <w:rsid w:val="00304109"/>
    <w:rsid w:val="003061E3"/>
    <w:rsid w:val="003070E6"/>
    <w:rsid w:val="00307295"/>
    <w:rsid w:val="00307790"/>
    <w:rsid w:val="0030791E"/>
    <w:rsid w:val="003103DA"/>
    <w:rsid w:val="00310A95"/>
    <w:rsid w:val="003115A5"/>
    <w:rsid w:val="0031166C"/>
    <w:rsid w:val="003120C5"/>
    <w:rsid w:val="0031232C"/>
    <w:rsid w:val="00312F18"/>
    <w:rsid w:val="00313255"/>
    <w:rsid w:val="00313E31"/>
    <w:rsid w:val="0031449B"/>
    <w:rsid w:val="00314687"/>
    <w:rsid w:val="00314AB5"/>
    <w:rsid w:val="0031527A"/>
    <w:rsid w:val="003153CD"/>
    <w:rsid w:val="0031590C"/>
    <w:rsid w:val="00316DCD"/>
    <w:rsid w:val="00317788"/>
    <w:rsid w:val="003208B9"/>
    <w:rsid w:val="0032146B"/>
    <w:rsid w:val="003218ED"/>
    <w:rsid w:val="00321C05"/>
    <w:rsid w:val="00322BC3"/>
    <w:rsid w:val="003231A7"/>
    <w:rsid w:val="00324AA4"/>
    <w:rsid w:val="00325734"/>
    <w:rsid w:val="00325C93"/>
    <w:rsid w:val="003260E1"/>
    <w:rsid w:val="00327061"/>
    <w:rsid w:val="003300D2"/>
    <w:rsid w:val="00331981"/>
    <w:rsid w:val="00332192"/>
    <w:rsid w:val="003329FF"/>
    <w:rsid w:val="0033462B"/>
    <w:rsid w:val="00334AD6"/>
    <w:rsid w:val="00334FCA"/>
    <w:rsid w:val="003352C8"/>
    <w:rsid w:val="003355E7"/>
    <w:rsid w:val="003366E9"/>
    <w:rsid w:val="00336E40"/>
    <w:rsid w:val="00341581"/>
    <w:rsid w:val="0034186C"/>
    <w:rsid w:val="00341F6A"/>
    <w:rsid w:val="003423F4"/>
    <w:rsid w:val="003425F4"/>
    <w:rsid w:val="00343BB2"/>
    <w:rsid w:val="00344FB9"/>
    <w:rsid w:val="0034647E"/>
    <w:rsid w:val="00346EFF"/>
    <w:rsid w:val="00347430"/>
    <w:rsid w:val="00351724"/>
    <w:rsid w:val="00352231"/>
    <w:rsid w:val="003528AF"/>
    <w:rsid w:val="0035781F"/>
    <w:rsid w:val="00357CEB"/>
    <w:rsid w:val="00363799"/>
    <w:rsid w:val="00365129"/>
    <w:rsid w:val="0036512D"/>
    <w:rsid w:val="00366319"/>
    <w:rsid w:val="0036645B"/>
    <w:rsid w:val="00366485"/>
    <w:rsid w:val="00367AD5"/>
    <w:rsid w:val="00370D99"/>
    <w:rsid w:val="00370EB2"/>
    <w:rsid w:val="00371877"/>
    <w:rsid w:val="00372204"/>
    <w:rsid w:val="00373B83"/>
    <w:rsid w:val="003744A8"/>
    <w:rsid w:val="00375FD8"/>
    <w:rsid w:val="00376A3A"/>
    <w:rsid w:val="00377A13"/>
    <w:rsid w:val="00380F25"/>
    <w:rsid w:val="003822A5"/>
    <w:rsid w:val="003844DC"/>
    <w:rsid w:val="00384746"/>
    <w:rsid w:val="00385355"/>
    <w:rsid w:val="00385477"/>
    <w:rsid w:val="003859F5"/>
    <w:rsid w:val="00387954"/>
    <w:rsid w:val="00390733"/>
    <w:rsid w:val="0039187D"/>
    <w:rsid w:val="0039354C"/>
    <w:rsid w:val="00394EEA"/>
    <w:rsid w:val="003950E7"/>
    <w:rsid w:val="00395A63"/>
    <w:rsid w:val="00395B4A"/>
    <w:rsid w:val="003967C9"/>
    <w:rsid w:val="003A092F"/>
    <w:rsid w:val="003A0B33"/>
    <w:rsid w:val="003A109E"/>
    <w:rsid w:val="003A206A"/>
    <w:rsid w:val="003A4033"/>
    <w:rsid w:val="003A58A3"/>
    <w:rsid w:val="003A5AAC"/>
    <w:rsid w:val="003A7E50"/>
    <w:rsid w:val="003B04C4"/>
    <w:rsid w:val="003B0E1B"/>
    <w:rsid w:val="003B0E89"/>
    <w:rsid w:val="003B10A2"/>
    <w:rsid w:val="003B13AE"/>
    <w:rsid w:val="003B211F"/>
    <w:rsid w:val="003B2FC7"/>
    <w:rsid w:val="003B3131"/>
    <w:rsid w:val="003B42EB"/>
    <w:rsid w:val="003B4D3A"/>
    <w:rsid w:val="003B51C3"/>
    <w:rsid w:val="003B52FF"/>
    <w:rsid w:val="003B5439"/>
    <w:rsid w:val="003C0732"/>
    <w:rsid w:val="003C0ACD"/>
    <w:rsid w:val="003C1465"/>
    <w:rsid w:val="003C2BEF"/>
    <w:rsid w:val="003D0035"/>
    <w:rsid w:val="003D0692"/>
    <w:rsid w:val="003D11FC"/>
    <w:rsid w:val="003D154A"/>
    <w:rsid w:val="003D1620"/>
    <w:rsid w:val="003D1750"/>
    <w:rsid w:val="003D21DA"/>
    <w:rsid w:val="003D5F3C"/>
    <w:rsid w:val="003D5F82"/>
    <w:rsid w:val="003D60E4"/>
    <w:rsid w:val="003E1DB4"/>
    <w:rsid w:val="003E289C"/>
    <w:rsid w:val="003E2B2C"/>
    <w:rsid w:val="003E3336"/>
    <w:rsid w:val="003E34BF"/>
    <w:rsid w:val="003E366C"/>
    <w:rsid w:val="003E39D9"/>
    <w:rsid w:val="003E3C36"/>
    <w:rsid w:val="003E4177"/>
    <w:rsid w:val="003E4A7B"/>
    <w:rsid w:val="003E5239"/>
    <w:rsid w:val="003F02EE"/>
    <w:rsid w:val="003F0D9A"/>
    <w:rsid w:val="003F29C4"/>
    <w:rsid w:val="003F3008"/>
    <w:rsid w:val="003F3DF8"/>
    <w:rsid w:val="003F6F09"/>
    <w:rsid w:val="003F7D30"/>
    <w:rsid w:val="00400357"/>
    <w:rsid w:val="004004AE"/>
    <w:rsid w:val="00401C3F"/>
    <w:rsid w:val="0040268E"/>
    <w:rsid w:val="00402DA7"/>
    <w:rsid w:val="00403703"/>
    <w:rsid w:val="00403928"/>
    <w:rsid w:val="0040438A"/>
    <w:rsid w:val="00405F8E"/>
    <w:rsid w:val="00407351"/>
    <w:rsid w:val="004076A7"/>
    <w:rsid w:val="004119B6"/>
    <w:rsid w:val="0041248A"/>
    <w:rsid w:val="00413294"/>
    <w:rsid w:val="00413CF0"/>
    <w:rsid w:val="00414212"/>
    <w:rsid w:val="004143A0"/>
    <w:rsid w:val="004143F5"/>
    <w:rsid w:val="00414496"/>
    <w:rsid w:val="00414507"/>
    <w:rsid w:val="0041770C"/>
    <w:rsid w:val="00417984"/>
    <w:rsid w:val="00417A19"/>
    <w:rsid w:val="004204A7"/>
    <w:rsid w:val="00421C3D"/>
    <w:rsid w:val="0042234C"/>
    <w:rsid w:val="00422D27"/>
    <w:rsid w:val="00423C09"/>
    <w:rsid w:val="004251B0"/>
    <w:rsid w:val="004255F2"/>
    <w:rsid w:val="00433D32"/>
    <w:rsid w:val="00433E35"/>
    <w:rsid w:val="004355E9"/>
    <w:rsid w:val="00437372"/>
    <w:rsid w:val="00437CE2"/>
    <w:rsid w:val="004415F3"/>
    <w:rsid w:val="00441D66"/>
    <w:rsid w:val="004443B1"/>
    <w:rsid w:val="004472CD"/>
    <w:rsid w:val="00447351"/>
    <w:rsid w:val="004518D3"/>
    <w:rsid w:val="00452382"/>
    <w:rsid w:val="00453AC3"/>
    <w:rsid w:val="004543AB"/>
    <w:rsid w:val="004552CB"/>
    <w:rsid w:val="00455628"/>
    <w:rsid w:val="00456381"/>
    <w:rsid w:val="00457061"/>
    <w:rsid w:val="00457DC9"/>
    <w:rsid w:val="00460746"/>
    <w:rsid w:val="00461CF6"/>
    <w:rsid w:val="004629AE"/>
    <w:rsid w:val="0046383D"/>
    <w:rsid w:val="004657FF"/>
    <w:rsid w:val="00465DC2"/>
    <w:rsid w:val="0046603E"/>
    <w:rsid w:val="00470F56"/>
    <w:rsid w:val="004717A5"/>
    <w:rsid w:val="0047223E"/>
    <w:rsid w:val="0047274B"/>
    <w:rsid w:val="004736AC"/>
    <w:rsid w:val="0047394F"/>
    <w:rsid w:val="00474F99"/>
    <w:rsid w:val="004754F1"/>
    <w:rsid w:val="004819F3"/>
    <w:rsid w:val="00482B15"/>
    <w:rsid w:val="00482CAB"/>
    <w:rsid w:val="00482D29"/>
    <w:rsid w:val="00482D88"/>
    <w:rsid w:val="00483340"/>
    <w:rsid w:val="00483953"/>
    <w:rsid w:val="00485456"/>
    <w:rsid w:val="0048569A"/>
    <w:rsid w:val="00485A0C"/>
    <w:rsid w:val="00485DD7"/>
    <w:rsid w:val="00486D17"/>
    <w:rsid w:val="00486E56"/>
    <w:rsid w:val="00487AA2"/>
    <w:rsid w:val="00487AA3"/>
    <w:rsid w:val="00490EA5"/>
    <w:rsid w:val="00490F9A"/>
    <w:rsid w:val="00493846"/>
    <w:rsid w:val="0049631E"/>
    <w:rsid w:val="004963E3"/>
    <w:rsid w:val="00497512"/>
    <w:rsid w:val="00497D35"/>
    <w:rsid w:val="00497D93"/>
    <w:rsid w:val="004A1634"/>
    <w:rsid w:val="004A23B9"/>
    <w:rsid w:val="004A3382"/>
    <w:rsid w:val="004A5344"/>
    <w:rsid w:val="004A6155"/>
    <w:rsid w:val="004A7BC0"/>
    <w:rsid w:val="004B162A"/>
    <w:rsid w:val="004B2260"/>
    <w:rsid w:val="004B29C9"/>
    <w:rsid w:val="004B44F4"/>
    <w:rsid w:val="004B5E49"/>
    <w:rsid w:val="004B759E"/>
    <w:rsid w:val="004B7E25"/>
    <w:rsid w:val="004C145A"/>
    <w:rsid w:val="004C19BF"/>
    <w:rsid w:val="004C3A66"/>
    <w:rsid w:val="004C3BBE"/>
    <w:rsid w:val="004C402D"/>
    <w:rsid w:val="004C4576"/>
    <w:rsid w:val="004C54F8"/>
    <w:rsid w:val="004C64D0"/>
    <w:rsid w:val="004C72B8"/>
    <w:rsid w:val="004C76CF"/>
    <w:rsid w:val="004D042A"/>
    <w:rsid w:val="004D0444"/>
    <w:rsid w:val="004D19FB"/>
    <w:rsid w:val="004D1C23"/>
    <w:rsid w:val="004D496E"/>
    <w:rsid w:val="004E084D"/>
    <w:rsid w:val="004E0B63"/>
    <w:rsid w:val="004E1D73"/>
    <w:rsid w:val="004E23FC"/>
    <w:rsid w:val="004E36A7"/>
    <w:rsid w:val="004E3E33"/>
    <w:rsid w:val="004E4A59"/>
    <w:rsid w:val="004E535D"/>
    <w:rsid w:val="004E5A48"/>
    <w:rsid w:val="004E704A"/>
    <w:rsid w:val="004E79B7"/>
    <w:rsid w:val="004E7CAA"/>
    <w:rsid w:val="004E7E09"/>
    <w:rsid w:val="004F006C"/>
    <w:rsid w:val="004F0985"/>
    <w:rsid w:val="004F101E"/>
    <w:rsid w:val="004F203B"/>
    <w:rsid w:val="004F34C6"/>
    <w:rsid w:val="004F5F72"/>
    <w:rsid w:val="004F7472"/>
    <w:rsid w:val="004F75FA"/>
    <w:rsid w:val="004F7C52"/>
    <w:rsid w:val="00501A34"/>
    <w:rsid w:val="00501C7A"/>
    <w:rsid w:val="0050219F"/>
    <w:rsid w:val="005038E2"/>
    <w:rsid w:val="00504020"/>
    <w:rsid w:val="00505022"/>
    <w:rsid w:val="00505248"/>
    <w:rsid w:val="005052DB"/>
    <w:rsid w:val="005052FB"/>
    <w:rsid w:val="00505BF7"/>
    <w:rsid w:val="00507584"/>
    <w:rsid w:val="00510D76"/>
    <w:rsid w:val="005117CA"/>
    <w:rsid w:val="0051184D"/>
    <w:rsid w:val="00512083"/>
    <w:rsid w:val="005137C3"/>
    <w:rsid w:val="00514DAC"/>
    <w:rsid w:val="00515149"/>
    <w:rsid w:val="005158F1"/>
    <w:rsid w:val="0051599E"/>
    <w:rsid w:val="0051746C"/>
    <w:rsid w:val="0052106E"/>
    <w:rsid w:val="00522BD7"/>
    <w:rsid w:val="00523863"/>
    <w:rsid w:val="00523EEE"/>
    <w:rsid w:val="00523F26"/>
    <w:rsid w:val="005252D6"/>
    <w:rsid w:val="00527564"/>
    <w:rsid w:val="00527ABB"/>
    <w:rsid w:val="00532641"/>
    <w:rsid w:val="00532B57"/>
    <w:rsid w:val="00533BF0"/>
    <w:rsid w:val="00533FF6"/>
    <w:rsid w:val="00534807"/>
    <w:rsid w:val="00535BFB"/>
    <w:rsid w:val="00536181"/>
    <w:rsid w:val="0054025C"/>
    <w:rsid w:val="0054042A"/>
    <w:rsid w:val="00540A73"/>
    <w:rsid w:val="00541028"/>
    <w:rsid w:val="00542891"/>
    <w:rsid w:val="005439EA"/>
    <w:rsid w:val="00544548"/>
    <w:rsid w:val="00544615"/>
    <w:rsid w:val="00544A26"/>
    <w:rsid w:val="00545346"/>
    <w:rsid w:val="00550040"/>
    <w:rsid w:val="005502CE"/>
    <w:rsid w:val="00550D8B"/>
    <w:rsid w:val="0055409C"/>
    <w:rsid w:val="005550B0"/>
    <w:rsid w:val="00556A23"/>
    <w:rsid w:val="0056194A"/>
    <w:rsid w:val="005632FF"/>
    <w:rsid w:val="0056362F"/>
    <w:rsid w:val="005647D1"/>
    <w:rsid w:val="00565241"/>
    <w:rsid w:val="00567706"/>
    <w:rsid w:val="005709FC"/>
    <w:rsid w:val="0057126B"/>
    <w:rsid w:val="00573931"/>
    <w:rsid w:val="00573F8E"/>
    <w:rsid w:val="00574DB6"/>
    <w:rsid w:val="0057514C"/>
    <w:rsid w:val="00580BCD"/>
    <w:rsid w:val="0058155F"/>
    <w:rsid w:val="005818CF"/>
    <w:rsid w:val="00582A95"/>
    <w:rsid w:val="0058394A"/>
    <w:rsid w:val="005841B0"/>
    <w:rsid w:val="005845CB"/>
    <w:rsid w:val="00585042"/>
    <w:rsid w:val="005875C2"/>
    <w:rsid w:val="005902F8"/>
    <w:rsid w:val="005904F5"/>
    <w:rsid w:val="00592BCD"/>
    <w:rsid w:val="00592F60"/>
    <w:rsid w:val="005945EC"/>
    <w:rsid w:val="00594FE8"/>
    <w:rsid w:val="00596075"/>
    <w:rsid w:val="00597DB8"/>
    <w:rsid w:val="005A0ACC"/>
    <w:rsid w:val="005A1609"/>
    <w:rsid w:val="005A1CDF"/>
    <w:rsid w:val="005A1E91"/>
    <w:rsid w:val="005A3530"/>
    <w:rsid w:val="005A402F"/>
    <w:rsid w:val="005A4339"/>
    <w:rsid w:val="005A4946"/>
    <w:rsid w:val="005A6D1D"/>
    <w:rsid w:val="005A6D30"/>
    <w:rsid w:val="005A726D"/>
    <w:rsid w:val="005A74FF"/>
    <w:rsid w:val="005B1089"/>
    <w:rsid w:val="005B1D5A"/>
    <w:rsid w:val="005B2CE7"/>
    <w:rsid w:val="005B4497"/>
    <w:rsid w:val="005B4566"/>
    <w:rsid w:val="005B4BBA"/>
    <w:rsid w:val="005B4E57"/>
    <w:rsid w:val="005B57E8"/>
    <w:rsid w:val="005B6E69"/>
    <w:rsid w:val="005C0352"/>
    <w:rsid w:val="005C1119"/>
    <w:rsid w:val="005C5855"/>
    <w:rsid w:val="005D0139"/>
    <w:rsid w:val="005D123B"/>
    <w:rsid w:val="005D1542"/>
    <w:rsid w:val="005D1B15"/>
    <w:rsid w:val="005D22D7"/>
    <w:rsid w:val="005D2713"/>
    <w:rsid w:val="005D3218"/>
    <w:rsid w:val="005D3E33"/>
    <w:rsid w:val="005D3F14"/>
    <w:rsid w:val="005D47EF"/>
    <w:rsid w:val="005D5446"/>
    <w:rsid w:val="005D6014"/>
    <w:rsid w:val="005D675C"/>
    <w:rsid w:val="005D73ED"/>
    <w:rsid w:val="005D780B"/>
    <w:rsid w:val="005E433F"/>
    <w:rsid w:val="005E7812"/>
    <w:rsid w:val="005E7CFF"/>
    <w:rsid w:val="005F0CCE"/>
    <w:rsid w:val="005F15CB"/>
    <w:rsid w:val="005F1735"/>
    <w:rsid w:val="005F219A"/>
    <w:rsid w:val="005F47D4"/>
    <w:rsid w:val="005F4ED0"/>
    <w:rsid w:val="005F6FEE"/>
    <w:rsid w:val="00600A42"/>
    <w:rsid w:val="00600D65"/>
    <w:rsid w:val="00601749"/>
    <w:rsid w:val="0060245F"/>
    <w:rsid w:val="00602A33"/>
    <w:rsid w:val="00603221"/>
    <w:rsid w:val="00603A43"/>
    <w:rsid w:val="00605A3F"/>
    <w:rsid w:val="00606142"/>
    <w:rsid w:val="00606D5A"/>
    <w:rsid w:val="00606EF6"/>
    <w:rsid w:val="006119DB"/>
    <w:rsid w:val="00611C19"/>
    <w:rsid w:val="006134D0"/>
    <w:rsid w:val="006137C2"/>
    <w:rsid w:val="00614898"/>
    <w:rsid w:val="0062096B"/>
    <w:rsid w:val="006212DB"/>
    <w:rsid w:val="00621A10"/>
    <w:rsid w:val="00621EF0"/>
    <w:rsid w:val="00623457"/>
    <w:rsid w:val="00624353"/>
    <w:rsid w:val="006250CC"/>
    <w:rsid w:val="006257AC"/>
    <w:rsid w:val="00626490"/>
    <w:rsid w:val="006266B1"/>
    <w:rsid w:val="00627355"/>
    <w:rsid w:val="006278C1"/>
    <w:rsid w:val="00631E6A"/>
    <w:rsid w:val="00635DF7"/>
    <w:rsid w:val="0063694E"/>
    <w:rsid w:val="00641561"/>
    <w:rsid w:val="00641C65"/>
    <w:rsid w:val="0064201A"/>
    <w:rsid w:val="00643224"/>
    <w:rsid w:val="00643842"/>
    <w:rsid w:val="00643AB6"/>
    <w:rsid w:val="00644158"/>
    <w:rsid w:val="0064449A"/>
    <w:rsid w:val="00644670"/>
    <w:rsid w:val="006458F8"/>
    <w:rsid w:val="00646262"/>
    <w:rsid w:val="00646B1F"/>
    <w:rsid w:val="00647B24"/>
    <w:rsid w:val="0065188A"/>
    <w:rsid w:val="00651A97"/>
    <w:rsid w:val="00653F07"/>
    <w:rsid w:val="006559B4"/>
    <w:rsid w:val="006572C1"/>
    <w:rsid w:val="006607CE"/>
    <w:rsid w:val="00661F3B"/>
    <w:rsid w:val="0067035E"/>
    <w:rsid w:val="00670E43"/>
    <w:rsid w:val="006712BB"/>
    <w:rsid w:val="006712BF"/>
    <w:rsid w:val="006719D5"/>
    <w:rsid w:val="00671CE2"/>
    <w:rsid w:val="006726E4"/>
    <w:rsid w:val="00672C9B"/>
    <w:rsid w:val="00672DE1"/>
    <w:rsid w:val="00673490"/>
    <w:rsid w:val="00674695"/>
    <w:rsid w:val="00675282"/>
    <w:rsid w:val="00675489"/>
    <w:rsid w:val="006755FB"/>
    <w:rsid w:val="006771AF"/>
    <w:rsid w:val="0067758B"/>
    <w:rsid w:val="00680005"/>
    <w:rsid w:val="00681878"/>
    <w:rsid w:val="00683114"/>
    <w:rsid w:val="00683307"/>
    <w:rsid w:val="00683396"/>
    <w:rsid w:val="006838F7"/>
    <w:rsid w:val="00685B7D"/>
    <w:rsid w:val="00685FDF"/>
    <w:rsid w:val="0068732F"/>
    <w:rsid w:val="00687D77"/>
    <w:rsid w:val="00687F93"/>
    <w:rsid w:val="00692A78"/>
    <w:rsid w:val="0069435C"/>
    <w:rsid w:val="00694679"/>
    <w:rsid w:val="00694974"/>
    <w:rsid w:val="00695491"/>
    <w:rsid w:val="006A1396"/>
    <w:rsid w:val="006A36D4"/>
    <w:rsid w:val="006A37AB"/>
    <w:rsid w:val="006A3CA8"/>
    <w:rsid w:val="006A6010"/>
    <w:rsid w:val="006A656C"/>
    <w:rsid w:val="006A67B9"/>
    <w:rsid w:val="006A6A63"/>
    <w:rsid w:val="006A6AE4"/>
    <w:rsid w:val="006A7951"/>
    <w:rsid w:val="006A7CB6"/>
    <w:rsid w:val="006B06BF"/>
    <w:rsid w:val="006B1EE8"/>
    <w:rsid w:val="006B2319"/>
    <w:rsid w:val="006B3489"/>
    <w:rsid w:val="006B55CD"/>
    <w:rsid w:val="006B6AD9"/>
    <w:rsid w:val="006B7B33"/>
    <w:rsid w:val="006B7E16"/>
    <w:rsid w:val="006C03D6"/>
    <w:rsid w:val="006C055E"/>
    <w:rsid w:val="006C086E"/>
    <w:rsid w:val="006C0D33"/>
    <w:rsid w:val="006C38D8"/>
    <w:rsid w:val="006C47C8"/>
    <w:rsid w:val="006C61C1"/>
    <w:rsid w:val="006C67D8"/>
    <w:rsid w:val="006C6E5E"/>
    <w:rsid w:val="006C7A77"/>
    <w:rsid w:val="006D4963"/>
    <w:rsid w:val="006D523A"/>
    <w:rsid w:val="006D70E7"/>
    <w:rsid w:val="006E092B"/>
    <w:rsid w:val="006E45D5"/>
    <w:rsid w:val="006E4901"/>
    <w:rsid w:val="006E4C2E"/>
    <w:rsid w:val="006E5AB3"/>
    <w:rsid w:val="006E5DB7"/>
    <w:rsid w:val="006E75EE"/>
    <w:rsid w:val="006E7ADD"/>
    <w:rsid w:val="006F021F"/>
    <w:rsid w:val="006F430F"/>
    <w:rsid w:val="006F4821"/>
    <w:rsid w:val="006F5246"/>
    <w:rsid w:val="006F691A"/>
    <w:rsid w:val="006F7123"/>
    <w:rsid w:val="006F7AC6"/>
    <w:rsid w:val="00701BF0"/>
    <w:rsid w:val="00704D1F"/>
    <w:rsid w:val="007059C8"/>
    <w:rsid w:val="007060B5"/>
    <w:rsid w:val="007079D6"/>
    <w:rsid w:val="0071259E"/>
    <w:rsid w:val="0071303E"/>
    <w:rsid w:val="00715492"/>
    <w:rsid w:val="00716C59"/>
    <w:rsid w:val="007173E9"/>
    <w:rsid w:val="00717507"/>
    <w:rsid w:val="007201B2"/>
    <w:rsid w:val="00720EE6"/>
    <w:rsid w:val="00722D14"/>
    <w:rsid w:val="00725FEA"/>
    <w:rsid w:val="0072750F"/>
    <w:rsid w:val="00730200"/>
    <w:rsid w:val="007302E4"/>
    <w:rsid w:val="00730982"/>
    <w:rsid w:val="00730E2E"/>
    <w:rsid w:val="00730FB9"/>
    <w:rsid w:val="00731D5B"/>
    <w:rsid w:val="00733EE0"/>
    <w:rsid w:val="007340CA"/>
    <w:rsid w:val="0074334B"/>
    <w:rsid w:val="00743848"/>
    <w:rsid w:val="00745634"/>
    <w:rsid w:val="00747739"/>
    <w:rsid w:val="0075145D"/>
    <w:rsid w:val="0075191E"/>
    <w:rsid w:val="007541C6"/>
    <w:rsid w:val="00754574"/>
    <w:rsid w:val="00754F62"/>
    <w:rsid w:val="00755711"/>
    <w:rsid w:val="007574C4"/>
    <w:rsid w:val="00760738"/>
    <w:rsid w:val="007622B7"/>
    <w:rsid w:val="00762389"/>
    <w:rsid w:val="007662F0"/>
    <w:rsid w:val="00766AC6"/>
    <w:rsid w:val="00767047"/>
    <w:rsid w:val="00767D08"/>
    <w:rsid w:val="007702DC"/>
    <w:rsid w:val="00770BBF"/>
    <w:rsid w:val="00770BE5"/>
    <w:rsid w:val="00770F53"/>
    <w:rsid w:val="00772112"/>
    <w:rsid w:val="00772723"/>
    <w:rsid w:val="00774C51"/>
    <w:rsid w:val="00780065"/>
    <w:rsid w:val="007800C1"/>
    <w:rsid w:val="00780173"/>
    <w:rsid w:val="007801E9"/>
    <w:rsid w:val="007829C9"/>
    <w:rsid w:val="007848FB"/>
    <w:rsid w:val="00784961"/>
    <w:rsid w:val="00784CFD"/>
    <w:rsid w:val="0078594A"/>
    <w:rsid w:val="00786855"/>
    <w:rsid w:val="00786BC9"/>
    <w:rsid w:val="007879F0"/>
    <w:rsid w:val="00792DAF"/>
    <w:rsid w:val="0079396E"/>
    <w:rsid w:val="00793D43"/>
    <w:rsid w:val="00794FA4"/>
    <w:rsid w:val="00796046"/>
    <w:rsid w:val="007A0404"/>
    <w:rsid w:val="007A0CF7"/>
    <w:rsid w:val="007A1CF5"/>
    <w:rsid w:val="007A2205"/>
    <w:rsid w:val="007A29CC"/>
    <w:rsid w:val="007A36BD"/>
    <w:rsid w:val="007A3AC0"/>
    <w:rsid w:val="007A42C6"/>
    <w:rsid w:val="007A7DCA"/>
    <w:rsid w:val="007B024B"/>
    <w:rsid w:val="007B2D15"/>
    <w:rsid w:val="007B5925"/>
    <w:rsid w:val="007B62F5"/>
    <w:rsid w:val="007B6D53"/>
    <w:rsid w:val="007C009B"/>
    <w:rsid w:val="007C06F4"/>
    <w:rsid w:val="007C21E9"/>
    <w:rsid w:val="007C6571"/>
    <w:rsid w:val="007C6DF1"/>
    <w:rsid w:val="007C6E3D"/>
    <w:rsid w:val="007D167A"/>
    <w:rsid w:val="007D2CC2"/>
    <w:rsid w:val="007D3A48"/>
    <w:rsid w:val="007D4B99"/>
    <w:rsid w:val="007D5770"/>
    <w:rsid w:val="007D679C"/>
    <w:rsid w:val="007D6879"/>
    <w:rsid w:val="007D69F3"/>
    <w:rsid w:val="007D6FE2"/>
    <w:rsid w:val="007D792E"/>
    <w:rsid w:val="007E000B"/>
    <w:rsid w:val="007E243D"/>
    <w:rsid w:val="007E2EB5"/>
    <w:rsid w:val="007E61C0"/>
    <w:rsid w:val="007E6DF3"/>
    <w:rsid w:val="007E6FDE"/>
    <w:rsid w:val="007E73F5"/>
    <w:rsid w:val="007F03FD"/>
    <w:rsid w:val="007F16CB"/>
    <w:rsid w:val="007F2C74"/>
    <w:rsid w:val="007F3E46"/>
    <w:rsid w:val="007F4009"/>
    <w:rsid w:val="007F7282"/>
    <w:rsid w:val="007F7398"/>
    <w:rsid w:val="00801202"/>
    <w:rsid w:val="0080135D"/>
    <w:rsid w:val="00801521"/>
    <w:rsid w:val="00802B19"/>
    <w:rsid w:val="008037A6"/>
    <w:rsid w:val="00803EC4"/>
    <w:rsid w:val="00806C9F"/>
    <w:rsid w:val="0080736B"/>
    <w:rsid w:val="00811DEB"/>
    <w:rsid w:val="008129E2"/>
    <w:rsid w:val="0081422D"/>
    <w:rsid w:val="00814752"/>
    <w:rsid w:val="00815594"/>
    <w:rsid w:val="00815FE3"/>
    <w:rsid w:val="0081766D"/>
    <w:rsid w:val="00821852"/>
    <w:rsid w:val="0082284D"/>
    <w:rsid w:val="008246E5"/>
    <w:rsid w:val="00824E13"/>
    <w:rsid w:val="008277DE"/>
    <w:rsid w:val="00827C49"/>
    <w:rsid w:val="008306FF"/>
    <w:rsid w:val="008338F0"/>
    <w:rsid w:val="00833988"/>
    <w:rsid w:val="00833A04"/>
    <w:rsid w:val="00833DEA"/>
    <w:rsid w:val="00837145"/>
    <w:rsid w:val="00837172"/>
    <w:rsid w:val="008376F9"/>
    <w:rsid w:val="008379CC"/>
    <w:rsid w:val="00840707"/>
    <w:rsid w:val="008413C1"/>
    <w:rsid w:val="00842722"/>
    <w:rsid w:val="00843142"/>
    <w:rsid w:val="008434E2"/>
    <w:rsid w:val="0084469B"/>
    <w:rsid w:val="0084517C"/>
    <w:rsid w:val="008457D8"/>
    <w:rsid w:val="00847E7F"/>
    <w:rsid w:val="00853A4C"/>
    <w:rsid w:val="00854F57"/>
    <w:rsid w:val="00855C90"/>
    <w:rsid w:val="0086118A"/>
    <w:rsid w:val="008617EB"/>
    <w:rsid w:val="00861F84"/>
    <w:rsid w:val="00864372"/>
    <w:rsid w:val="008644C9"/>
    <w:rsid w:val="00865C6A"/>
    <w:rsid w:val="00865C7D"/>
    <w:rsid w:val="00866D81"/>
    <w:rsid w:val="008679A7"/>
    <w:rsid w:val="00867A8D"/>
    <w:rsid w:val="008702D8"/>
    <w:rsid w:val="008726E7"/>
    <w:rsid w:val="00872F65"/>
    <w:rsid w:val="008739E2"/>
    <w:rsid w:val="00874440"/>
    <w:rsid w:val="0087631A"/>
    <w:rsid w:val="0087656E"/>
    <w:rsid w:val="0087763B"/>
    <w:rsid w:val="00877F68"/>
    <w:rsid w:val="008811B4"/>
    <w:rsid w:val="008818C6"/>
    <w:rsid w:val="00881FDA"/>
    <w:rsid w:val="00882E06"/>
    <w:rsid w:val="00882E44"/>
    <w:rsid w:val="008833AE"/>
    <w:rsid w:val="00883EF7"/>
    <w:rsid w:val="0088463F"/>
    <w:rsid w:val="00885984"/>
    <w:rsid w:val="00885D8B"/>
    <w:rsid w:val="0088655F"/>
    <w:rsid w:val="00891776"/>
    <w:rsid w:val="008917A8"/>
    <w:rsid w:val="00892358"/>
    <w:rsid w:val="00892932"/>
    <w:rsid w:val="00892C7D"/>
    <w:rsid w:val="008931DD"/>
    <w:rsid w:val="00893B0F"/>
    <w:rsid w:val="00893CDA"/>
    <w:rsid w:val="00893E05"/>
    <w:rsid w:val="0089643A"/>
    <w:rsid w:val="008A116E"/>
    <w:rsid w:val="008A2615"/>
    <w:rsid w:val="008A3546"/>
    <w:rsid w:val="008A3DAA"/>
    <w:rsid w:val="008A3FC9"/>
    <w:rsid w:val="008A4C03"/>
    <w:rsid w:val="008A4F40"/>
    <w:rsid w:val="008A64E1"/>
    <w:rsid w:val="008B04E3"/>
    <w:rsid w:val="008B18E4"/>
    <w:rsid w:val="008B3E3C"/>
    <w:rsid w:val="008B41C9"/>
    <w:rsid w:val="008B4966"/>
    <w:rsid w:val="008B546A"/>
    <w:rsid w:val="008B685D"/>
    <w:rsid w:val="008B6FE1"/>
    <w:rsid w:val="008B7637"/>
    <w:rsid w:val="008C0BF3"/>
    <w:rsid w:val="008C0DD5"/>
    <w:rsid w:val="008C3823"/>
    <w:rsid w:val="008C421C"/>
    <w:rsid w:val="008C4A29"/>
    <w:rsid w:val="008C7FFC"/>
    <w:rsid w:val="008D181B"/>
    <w:rsid w:val="008D1CFE"/>
    <w:rsid w:val="008D5706"/>
    <w:rsid w:val="008E0D9D"/>
    <w:rsid w:val="008E15CB"/>
    <w:rsid w:val="008E18C3"/>
    <w:rsid w:val="008E36D7"/>
    <w:rsid w:val="008E4236"/>
    <w:rsid w:val="008E43C4"/>
    <w:rsid w:val="008E444E"/>
    <w:rsid w:val="008F1340"/>
    <w:rsid w:val="008F1CDD"/>
    <w:rsid w:val="008F2472"/>
    <w:rsid w:val="008F30DE"/>
    <w:rsid w:val="008F3F57"/>
    <w:rsid w:val="008F4C61"/>
    <w:rsid w:val="008F5847"/>
    <w:rsid w:val="008F5B72"/>
    <w:rsid w:val="008F63C5"/>
    <w:rsid w:val="008F6735"/>
    <w:rsid w:val="008F7E20"/>
    <w:rsid w:val="009001F3"/>
    <w:rsid w:val="009006B5"/>
    <w:rsid w:val="00901D54"/>
    <w:rsid w:val="009144E7"/>
    <w:rsid w:val="009152EB"/>
    <w:rsid w:val="00915C7C"/>
    <w:rsid w:val="00915DD9"/>
    <w:rsid w:val="00916110"/>
    <w:rsid w:val="0091668A"/>
    <w:rsid w:val="00917781"/>
    <w:rsid w:val="009177D5"/>
    <w:rsid w:val="00920114"/>
    <w:rsid w:val="0092107C"/>
    <w:rsid w:val="00921082"/>
    <w:rsid w:val="00921670"/>
    <w:rsid w:val="00921D35"/>
    <w:rsid w:val="00922468"/>
    <w:rsid w:val="009237A9"/>
    <w:rsid w:val="00925636"/>
    <w:rsid w:val="00926627"/>
    <w:rsid w:val="00931769"/>
    <w:rsid w:val="009325D7"/>
    <w:rsid w:val="00932CAD"/>
    <w:rsid w:val="009331B5"/>
    <w:rsid w:val="00933266"/>
    <w:rsid w:val="00934091"/>
    <w:rsid w:val="00934C5C"/>
    <w:rsid w:val="00934CB0"/>
    <w:rsid w:val="009354F1"/>
    <w:rsid w:val="00935684"/>
    <w:rsid w:val="009357E7"/>
    <w:rsid w:val="00937DE5"/>
    <w:rsid w:val="00941395"/>
    <w:rsid w:val="00941CA2"/>
    <w:rsid w:val="00942D7E"/>
    <w:rsid w:val="00942ECA"/>
    <w:rsid w:val="009433B4"/>
    <w:rsid w:val="00943DD8"/>
    <w:rsid w:val="009449F8"/>
    <w:rsid w:val="009453B2"/>
    <w:rsid w:val="00947DDB"/>
    <w:rsid w:val="00947FD2"/>
    <w:rsid w:val="00950000"/>
    <w:rsid w:val="009502E1"/>
    <w:rsid w:val="0095061E"/>
    <w:rsid w:val="00950927"/>
    <w:rsid w:val="00951F29"/>
    <w:rsid w:val="009520E2"/>
    <w:rsid w:val="00952126"/>
    <w:rsid w:val="00953E50"/>
    <w:rsid w:val="009549C5"/>
    <w:rsid w:val="00955BDD"/>
    <w:rsid w:val="00955C56"/>
    <w:rsid w:val="00955E45"/>
    <w:rsid w:val="009560E9"/>
    <w:rsid w:val="0095651B"/>
    <w:rsid w:val="009567C7"/>
    <w:rsid w:val="0095685D"/>
    <w:rsid w:val="00957117"/>
    <w:rsid w:val="00957A03"/>
    <w:rsid w:val="00961310"/>
    <w:rsid w:val="0096190B"/>
    <w:rsid w:val="009649DC"/>
    <w:rsid w:val="00964D8C"/>
    <w:rsid w:val="009652BD"/>
    <w:rsid w:val="0096539B"/>
    <w:rsid w:val="00965817"/>
    <w:rsid w:val="009658D3"/>
    <w:rsid w:val="00965DE4"/>
    <w:rsid w:val="00966FED"/>
    <w:rsid w:val="009673DB"/>
    <w:rsid w:val="00970864"/>
    <w:rsid w:val="009715CE"/>
    <w:rsid w:val="009719E7"/>
    <w:rsid w:val="009732FC"/>
    <w:rsid w:val="00975B87"/>
    <w:rsid w:val="009761EB"/>
    <w:rsid w:val="00976CBB"/>
    <w:rsid w:val="00980FFC"/>
    <w:rsid w:val="0098350A"/>
    <w:rsid w:val="00983B09"/>
    <w:rsid w:val="00984A46"/>
    <w:rsid w:val="0098549B"/>
    <w:rsid w:val="0098582F"/>
    <w:rsid w:val="00985ED9"/>
    <w:rsid w:val="00987460"/>
    <w:rsid w:val="009877DD"/>
    <w:rsid w:val="00987EED"/>
    <w:rsid w:val="00990911"/>
    <w:rsid w:val="009914CC"/>
    <w:rsid w:val="00993706"/>
    <w:rsid w:val="00994488"/>
    <w:rsid w:val="00996C3E"/>
    <w:rsid w:val="00997953"/>
    <w:rsid w:val="009A0F79"/>
    <w:rsid w:val="009A1C0F"/>
    <w:rsid w:val="009A284F"/>
    <w:rsid w:val="009A2B17"/>
    <w:rsid w:val="009A3D76"/>
    <w:rsid w:val="009A656D"/>
    <w:rsid w:val="009A66CB"/>
    <w:rsid w:val="009A735A"/>
    <w:rsid w:val="009A7AC5"/>
    <w:rsid w:val="009B195F"/>
    <w:rsid w:val="009B1A8B"/>
    <w:rsid w:val="009B21DB"/>
    <w:rsid w:val="009B5911"/>
    <w:rsid w:val="009B66C8"/>
    <w:rsid w:val="009B6AAD"/>
    <w:rsid w:val="009B70DD"/>
    <w:rsid w:val="009C0687"/>
    <w:rsid w:val="009C0AFF"/>
    <w:rsid w:val="009C14A3"/>
    <w:rsid w:val="009C1885"/>
    <w:rsid w:val="009C1BEB"/>
    <w:rsid w:val="009C1E22"/>
    <w:rsid w:val="009C1F70"/>
    <w:rsid w:val="009C3C60"/>
    <w:rsid w:val="009C441E"/>
    <w:rsid w:val="009C54A1"/>
    <w:rsid w:val="009C5D6F"/>
    <w:rsid w:val="009C5EA6"/>
    <w:rsid w:val="009C6FF6"/>
    <w:rsid w:val="009D2D0A"/>
    <w:rsid w:val="009D3802"/>
    <w:rsid w:val="009D3BDA"/>
    <w:rsid w:val="009D4FEA"/>
    <w:rsid w:val="009D5082"/>
    <w:rsid w:val="009E1A71"/>
    <w:rsid w:val="009E2028"/>
    <w:rsid w:val="009E2813"/>
    <w:rsid w:val="009E2949"/>
    <w:rsid w:val="009E35AB"/>
    <w:rsid w:val="009E4679"/>
    <w:rsid w:val="009E534A"/>
    <w:rsid w:val="009E6A0C"/>
    <w:rsid w:val="009F0227"/>
    <w:rsid w:val="009F0F2A"/>
    <w:rsid w:val="009F2455"/>
    <w:rsid w:val="009F2A6D"/>
    <w:rsid w:val="009F3954"/>
    <w:rsid w:val="009F473A"/>
    <w:rsid w:val="009F57A7"/>
    <w:rsid w:val="009F688B"/>
    <w:rsid w:val="00A01EC2"/>
    <w:rsid w:val="00A05069"/>
    <w:rsid w:val="00A06BE3"/>
    <w:rsid w:val="00A06D0D"/>
    <w:rsid w:val="00A070A4"/>
    <w:rsid w:val="00A07192"/>
    <w:rsid w:val="00A103A3"/>
    <w:rsid w:val="00A12F7D"/>
    <w:rsid w:val="00A15686"/>
    <w:rsid w:val="00A16F07"/>
    <w:rsid w:val="00A170B1"/>
    <w:rsid w:val="00A204F8"/>
    <w:rsid w:val="00A20DEF"/>
    <w:rsid w:val="00A22261"/>
    <w:rsid w:val="00A22456"/>
    <w:rsid w:val="00A22DAD"/>
    <w:rsid w:val="00A23DF2"/>
    <w:rsid w:val="00A23EAB"/>
    <w:rsid w:val="00A26F58"/>
    <w:rsid w:val="00A30464"/>
    <w:rsid w:val="00A30F24"/>
    <w:rsid w:val="00A31B41"/>
    <w:rsid w:val="00A334BA"/>
    <w:rsid w:val="00A36E19"/>
    <w:rsid w:val="00A406A5"/>
    <w:rsid w:val="00A41740"/>
    <w:rsid w:val="00A41B17"/>
    <w:rsid w:val="00A41E03"/>
    <w:rsid w:val="00A4342C"/>
    <w:rsid w:val="00A43B99"/>
    <w:rsid w:val="00A449C6"/>
    <w:rsid w:val="00A46C54"/>
    <w:rsid w:val="00A4737C"/>
    <w:rsid w:val="00A47A4C"/>
    <w:rsid w:val="00A5214E"/>
    <w:rsid w:val="00A52A34"/>
    <w:rsid w:val="00A54AB4"/>
    <w:rsid w:val="00A5670E"/>
    <w:rsid w:val="00A57790"/>
    <w:rsid w:val="00A57BD8"/>
    <w:rsid w:val="00A57FE4"/>
    <w:rsid w:val="00A6133A"/>
    <w:rsid w:val="00A6137F"/>
    <w:rsid w:val="00A613D1"/>
    <w:rsid w:val="00A61AA7"/>
    <w:rsid w:val="00A62F8B"/>
    <w:rsid w:val="00A632B2"/>
    <w:rsid w:val="00A651BA"/>
    <w:rsid w:val="00A6584E"/>
    <w:rsid w:val="00A659E1"/>
    <w:rsid w:val="00A66112"/>
    <w:rsid w:val="00A66378"/>
    <w:rsid w:val="00A66B44"/>
    <w:rsid w:val="00A67E97"/>
    <w:rsid w:val="00A70112"/>
    <w:rsid w:val="00A7237B"/>
    <w:rsid w:val="00A7258D"/>
    <w:rsid w:val="00A73BD3"/>
    <w:rsid w:val="00A7426F"/>
    <w:rsid w:val="00A75509"/>
    <w:rsid w:val="00A817FC"/>
    <w:rsid w:val="00A81D32"/>
    <w:rsid w:val="00A81E32"/>
    <w:rsid w:val="00A82C89"/>
    <w:rsid w:val="00A82E78"/>
    <w:rsid w:val="00A8382B"/>
    <w:rsid w:val="00A848D1"/>
    <w:rsid w:val="00A84DDC"/>
    <w:rsid w:val="00A84FBC"/>
    <w:rsid w:val="00A8538B"/>
    <w:rsid w:val="00A85627"/>
    <w:rsid w:val="00A86A87"/>
    <w:rsid w:val="00A87CDA"/>
    <w:rsid w:val="00A9034C"/>
    <w:rsid w:val="00A90399"/>
    <w:rsid w:val="00A932BD"/>
    <w:rsid w:val="00A93898"/>
    <w:rsid w:val="00A9669D"/>
    <w:rsid w:val="00A96A46"/>
    <w:rsid w:val="00AA077B"/>
    <w:rsid w:val="00AA1BDA"/>
    <w:rsid w:val="00AA21D0"/>
    <w:rsid w:val="00AA2807"/>
    <w:rsid w:val="00AA2F17"/>
    <w:rsid w:val="00AA6688"/>
    <w:rsid w:val="00AB04E1"/>
    <w:rsid w:val="00AB0B86"/>
    <w:rsid w:val="00AB0E23"/>
    <w:rsid w:val="00AB12DA"/>
    <w:rsid w:val="00AB1716"/>
    <w:rsid w:val="00AB1DCF"/>
    <w:rsid w:val="00AB3462"/>
    <w:rsid w:val="00AB3750"/>
    <w:rsid w:val="00AB4EFC"/>
    <w:rsid w:val="00AC27B1"/>
    <w:rsid w:val="00AC2E76"/>
    <w:rsid w:val="00AC5EFF"/>
    <w:rsid w:val="00AC6490"/>
    <w:rsid w:val="00AC74C9"/>
    <w:rsid w:val="00AD23FD"/>
    <w:rsid w:val="00AD2F7C"/>
    <w:rsid w:val="00AD3C9D"/>
    <w:rsid w:val="00AD558F"/>
    <w:rsid w:val="00AD5EA1"/>
    <w:rsid w:val="00AD70BB"/>
    <w:rsid w:val="00AD76E6"/>
    <w:rsid w:val="00AD7DFB"/>
    <w:rsid w:val="00AE09AD"/>
    <w:rsid w:val="00AE0B81"/>
    <w:rsid w:val="00AE1240"/>
    <w:rsid w:val="00AE1568"/>
    <w:rsid w:val="00AE16E4"/>
    <w:rsid w:val="00AE21AF"/>
    <w:rsid w:val="00AE28BC"/>
    <w:rsid w:val="00AE28D7"/>
    <w:rsid w:val="00AE316D"/>
    <w:rsid w:val="00AE32CA"/>
    <w:rsid w:val="00AE3E98"/>
    <w:rsid w:val="00AE5595"/>
    <w:rsid w:val="00AE5B7C"/>
    <w:rsid w:val="00AE7F27"/>
    <w:rsid w:val="00AF103E"/>
    <w:rsid w:val="00AF20F1"/>
    <w:rsid w:val="00AF4A90"/>
    <w:rsid w:val="00AF4F2C"/>
    <w:rsid w:val="00AF6BC2"/>
    <w:rsid w:val="00AF7640"/>
    <w:rsid w:val="00AF79F9"/>
    <w:rsid w:val="00B00DE1"/>
    <w:rsid w:val="00B00FA3"/>
    <w:rsid w:val="00B02D71"/>
    <w:rsid w:val="00B048E7"/>
    <w:rsid w:val="00B04AF3"/>
    <w:rsid w:val="00B04C97"/>
    <w:rsid w:val="00B05B5D"/>
    <w:rsid w:val="00B07C02"/>
    <w:rsid w:val="00B11217"/>
    <w:rsid w:val="00B1145F"/>
    <w:rsid w:val="00B1259E"/>
    <w:rsid w:val="00B143DA"/>
    <w:rsid w:val="00B1627B"/>
    <w:rsid w:val="00B16B8B"/>
    <w:rsid w:val="00B1736A"/>
    <w:rsid w:val="00B20201"/>
    <w:rsid w:val="00B21041"/>
    <w:rsid w:val="00B21220"/>
    <w:rsid w:val="00B2164A"/>
    <w:rsid w:val="00B21B27"/>
    <w:rsid w:val="00B21E1B"/>
    <w:rsid w:val="00B21F00"/>
    <w:rsid w:val="00B21F56"/>
    <w:rsid w:val="00B2285D"/>
    <w:rsid w:val="00B22C3C"/>
    <w:rsid w:val="00B22F8D"/>
    <w:rsid w:val="00B23FCC"/>
    <w:rsid w:val="00B2557C"/>
    <w:rsid w:val="00B256BC"/>
    <w:rsid w:val="00B305B0"/>
    <w:rsid w:val="00B3313C"/>
    <w:rsid w:val="00B34884"/>
    <w:rsid w:val="00B3743C"/>
    <w:rsid w:val="00B3759B"/>
    <w:rsid w:val="00B37D0A"/>
    <w:rsid w:val="00B40363"/>
    <w:rsid w:val="00B40B33"/>
    <w:rsid w:val="00B411FF"/>
    <w:rsid w:val="00B42BA2"/>
    <w:rsid w:val="00B42BDD"/>
    <w:rsid w:val="00B43BB4"/>
    <w:rsid w:val="00B4685E"/>
    <w:rsid w:val="00B50C47"/>
    <w:rsid w:val="00B52059"/>
    <w:rsid w:val="00B530BB"/>
    <w:rsid w:val="00B53297"/>
    <w:rsid w:val="00B53859"/>
    <w:rsid w:val="00B53F21"/>
    <w:rsid w:val="00B547D6"/>
    <w:rsid w:val="00B55E73"/>
    <w:rsid w:val="00B56A76"/>
    <w:rsid w:val="00B6066A"/>
    <w:rsid w:val="00B60B63"/>
    <w:rsid w:val="00B60E7A"/>
    <w:rsid w:val="00B6180B"/>
    <w:rsid w:val="00B622FA"/>
    <w:rsid w:val="00B63602"/>
    <w:rsid w:val="00B64374"/>
    <w:rsid w:val="00B64F94"/>
    <w:rsid w:val="00B6523D"/>
    <w:rsid w:val="00B65713"/>
    <w:rsid w:val="00B65D70"/>
    <w:rsid w:val="00B66786"/>
    <w:rsid w:val="00B67F9B"/>
    <w:rsid w:val="00B736B9"/>
    <w:rsid w:val="00B739BB"/>
    <w:rsid w:val="00B765DD"/>
    <w:rsid w:val="00B802EF"/>
    <w:rsid w:val="00B80B71"/>
    <w:rsid w:val="00B8382F"/>
    <w:rsid w:val="00B8528C"/>
    <w:rsid w:val="00B852FB"/>
    <w:rsid w:val="00B8545D"/>
    <w:rsid w:val="00B86703"/>
    <w:rsid w:val="00B8683B"/>
    <w:rsid w:val="00B86F4B"/>
    <w:rsid w:val="00B90581"/>
    <w:rsid w:val="00B90B4B"/>
    <w:rsid w:val="00B9111A"/>
    <w:rsid w:val="00B929F1"/>
    <w:rsid w:val="00B94118"/>
    <w:rsid w:val="00B941FC"/>
    <w:rsid w:val="00B9437F"/>
    <w:rsid w:val="00B94EF9"/>
    <w:rsid w:val="00B96028"/>
    <w:rsid w:val="00B97398"/>
    <w:rsid w:val="00BA02D6"/>
    <w:rsid w:val="00BA0693"/>
    <w:rsid w:val="00BA1D8E"/>
    <w:rsid w:val="00BA2DC9"/>
    <w:rsid w:val="00BA6F3D"/>
    <w:rsid w:val="00BB14D1"/>
    <w:rsid w:val="00BB3801"/>
    <w:rsid w:val="00BB4613"/>
    <w:rsid w:val="00BB555C"/>
    <w:rsid w:val="00BB56E3"/>
    <w:rsid w:val="00BB5BD6"/>
    <w:rsid w:val="00BB63AE"/>
    <w:rsid w:val="00BB63F6"/>
    <w:rsid w:val="00BC50F5"/>
    <w:rsid w:val="00BC57DD"/>
    <w:rsid w:val="00BC5C8E"/>
    <w:rsid w:val="00BC6138"/>
    <w:rsid w:val="00BD0298"/>
    <w:rsid w:val="00BD10A1"/>
    <w:rsid w:val="00BD1553"/>
    <w:rsid w:val="00BD15F9"/>
    <w:rsid w:val="00BD2017"/>
    <w:rsid w:val="00BD358F"/>
    <w:rsid w:val="00BD4A80"/>
    <w:rsid w:val="00BD55C4"/>
    <w:rsid w:val="00BD5E53"/>
    <w:rsid w:val="00BD6D0B"/>
    <w:rsid w:val="00BE0328"/>
    <w:rsid w:val="00BE0520"/>
    <w:rsid w:val="00BE3F4A"/>
    <w:rsid w:val="00BE40FF"/>
    <w:rsid w:val="00BE4C3E"/>
    <w:rsid w:val="00BE6F4C"/>
    <w:rsid w:val="00BE73E8"/>
    <w:rsid w:val="00BE74F7"/>
    <w:rsid w:val="00BE779C"/>
    <w:rsid w:val="00BF1D2A"/>
    <w:rsid w:val="00BF2C3D"/>
    <w:rsid w:val="00BF4C5C"/>
    <w:rsid w:val="00BF6024"/>
    <w:rsid w:val="00BF611E"/>
    <w:rsid w:val="00C00860"/>
    <w:rsid w:val="00C00AC3"/>
    <w:rsid w:val="00C0210C"/>
    <w:rsid w:val="00C066AE"/>
    <w:rsid w:val="00C103BA"/>
    <w:rsid w:val="00C1135D"/>
    <w:rsid w:val="00C12ADD"/>
    <w:rsid w:val="00C131D0"/>
    <w:rsid w:val="00C148B6"/>
    <w:rsid w:val="00C14E14"/>
    <w:rsid w:val="00C15414"/>
    <w:rsid w:val="00C15797"/>
    <w:rsid w:val="00C16D10"/>
    <w:rsid w:val="00C20510"/>
    <w:rsid w:val="00C20F40"/>
    <w:rsid w:val="00C24419"/>
    <w:rsid w:val="00C25AFF"/>
    <w:rsid w:val="00C277E3"/>
    <w:rsid w:val="00C27CEC"/>
    <w:rsid w:val="00C32872"/>
    <w:rsid w:val="00C33C73"/>
    <w:rsid w:val="00C34B9F"/>
    <w:rsid w:val="00C35C21"/>
    <w:rsid w:val="00C3643F"/>
    <w:rsid w:val="00C36FBE"/>
    <w:rsid w:val="00C40C9D"/>
    <w:rsid w:val="00C40EC3"/>
    <w:rsid w:val="00C40FB9"/>
    <w:rsid w:val="00C420B9"/>
    <w:rsid w:val="00C4217E"/>
    <w:rsid w:val="00C442A6"/>
    <w:rsid w:val="00C50319"/>
    <w:rsid w:val="00C515C1"/>
    <w:rsid w:val="00C52D6E"/>
    <w:rsid w:val="00C52DD2"/>
    <w:rsid w:val="00C535AC"/>
    <w:rsid w:val="00C53A23"/>
    <w:rsid w:val="00C54C91"/>
    <w:rsid w:val="00C55C1B"/>
    <w:rsid w:val="00C5722A"/>
    <w:rsid w:val="00C5749E"/>
    <w:rsid w:val="00C57BFF"/>
    <w:rsid w:val="00C57ED7"/>
    <w:rsid w:val="00C6427F"/>
    <w:rsid w:val="00C6622B"/>
    <w:rsid w:val="00C66EE2"/>
    <w:rsid w:val="00C673A6"/>
    <w:rsid w:val="00C70979"/>
    <w:rsid w:val="00C70B7E"/>
    <w:rsid w:val="00C71236"/>
    <w:rsid w:val="00C71722"/>
    <w:rsid w:val="00C74072"/>
    <w:rsid w:val="00C7538D"/>
    <w:rsid w:val="00C76AA5"/>
    <w:rsid w:val="00C77CBD"/>
    <w:rsid w:val="00C77D57"/>
    <w:rsid w:val="00C77FB5"/>
    <w:rsid w:val="00C80A2F"/>
    <w:rsid w:val="00C81258"/>
    <w:rsid w:val="00C82832"/>
    <w:rsid w:val="00C8339C"/>
    <w:rsid w:val="00C837EE"/>
    <w:rsid w:val="00C843CA"/>
    <w:rsid w:val="00C84B11"/>
    <w:rsid w:val="00C86E94"/>
    <w:rsid w:val="00C8788F"/>
    <w:rsid w:val="00C87C2F"/>
    <w:rsid w:val="00C908BD"/>
    <w:rsid w:val="00C90A04"/>
    <w:rsid w:val="00C91AA6"/>
    <w:rsid w:val="00C92505"/>
    <w:rsid w:val="00C93069"/>
    <w:rsid w:val="00C931A2"/>
    <w:rsid w:val="00C93CF5"/>
    <w:rsid w:val="00C946E9"/>
    <w:rsid w:val="00C95ACA"/>
    <w:rsid w:val="00C960CF"/>
    <w:rsid w:val="00C9729F"/>
    <w:rsid w:val="00C9790A"/>
    <w:rsid w:val="00CA11FB"/>
    <w:rsid w:val="00CA1F25"/>
    <w:rsid w:val="00CA3957"/>
    <w:rsid w:val="00CA4C44"/>
    <w:rsid w:val="00CA50A3"/>
    <w:rsid w:val="00CA543A"/>
    <w:rsid w:val="00CA6082"/>
    <w:rsid w:val="00CA6AE0"/>
    <w:rsid w:val="00CA7AEF"/>
    <w:rsid w:val="00CA7CA9"/>
    <w:rsid w:val="00CB09B1"/>
    <w:rsid w:val="00CB1327"/>
    <w:rsid w:val="00CB1740"/>
    <w:rsid w:val="00CB27A7"/>
    <w:rsid w:val="00CB3073"/>
    <w:rsid w:val="00CB670F"/>
    <w:rsid w:val="00CB7098"/>
    <w:rsid w:val="00CB76CF"/>
    <w:rsid w:val="00CC23FD"/>
    <w:rsid w:val="00CC2818"/>
    <w:rsid w:val="00CC477D"/>
    <w:rsid w:val="00CC5353"/>
    <w:rsid w:val="00CC5F3F"/>
    <w:rsid w:val="00CD1C1F"/>
    <w:rsid w:val="00CD2152"/>
    <w:rsid w:val="00CD22D1"/>
    <w:rsid w:val="00CD27F2"/>
    <w:rsid w:val="00CD2A7F"/>
    <w:rsid w:val="00CD3B0E"/>
    <w:rsid w:val="00CD3B97"/>
    <w:rsid w:val="00CD3BDA"/>
    <w:rsid w:val="00CD4F51"/>
    <w:rsid w:val="00CD5633"/>
    <w:rsid w:val="00CD6527"/>
    <w:rsid w:val="00CD776A"/>
    <w:rsid w:val="00CD7843"/>
    <w:rsid w:val="00CE0EDA"/>
    <w:rsid w:val="00CE12C7"/>
    <w:rsid w:val="00CE145E"/>
    <w:rsid w:val="00CE16F4"/>
    <w:rsid w:val="00CE1C80"/>
    <w:rsid w:val="00CE2561"/>
    <w:rsid w:val="00CE26F5"/>
    <w:rsid w:val="00CE3230"/>
    <w:rsid w:val="00CE64F0"/>
    <w:rsid w:val="00CF092F"/>
    <w:rsid w:val="00CF0EAB"/>
    <w:rsid w:val="00CF3A5B"/>
    <w:rsid w:val="00CF3CCB"/>
    <w:rsid w:val="00CF453B"/>
    <w:rsid w:val="00CF5AA0"/>
    <w:rsid w:val="00CF6DA6"/>
    <w:rsid w:val="00CF74F2"/>
    <w:rsid w:val="00D00E1E"/>
    <w:rsid w:val="00D00F43"/>
    <w:rsid w:val="00D04758"/>
    <w:rsid w:val="00D05559"/>
    <w:rsid w:val="00D05C7B"/>
    <w:rsid w:val="00D06422"/>
    <w:rsid w:val="00D066C5"/>
    <w:rsid w:val="00D06739"/>
    <w:rsid w:val="00D06965"/>
    <w:rsid w:val="00D06EDA"/>
    <w:rsid w:val="00D148A9"/>
    <w:rsid w:val="00D157B7"/>
    <w:rsid w:val="00D160E1"/>
    <w:rsid w:val="00D160EF"/>
    <w:rsid w:val="00D166A7"/>
    <w:rsid w:val="00D17235"/>
    <w:rsid w:val="00D17DD0"/>
    <w:rsid w:val="00D204CA"/>
    <w:rsid w:val="00D2218E"/>
    <w:rsid w:val="00D22739"/>
    <w:rsid w:val="00D241A4"/>
    <w:rsid w:val="00D243F3"/>
    <w:rsid w:val="00D246C2"/>
    <w:rsid w:val="00D25C82"/>
    <w:rsid w:val="00D27608"/>
    <w:rsid w:val="00D30600"/>
    <w:rsid w:val="00D31165"/>
    <w:rsid w:val="00D314A4"/>
    <w:rsid w:val="00D32087"/>
    <w:rsid w:val="00D322BC"/>
    <w:rsid w:val="00D33693"/>
    <w:rsid w:val="00D3541D"/>
    <w:rsid w:val="00D370A8"/>
    <w:rsid w:val="00D37B8E"/>
    <w:rsid w:val="00D41480"/>
    <w:rsid w:val="00D415B7"/>
    <w:rsid w:val="00D4164C"/>
    <w:rsid w:val="00D44208"/>
    <w:rsid w:val="00D4442C"/>
    <w:rsid w:val="00D45D61"/>
    <w:rsid w:val="00D472F0"/>
    <w:rsid w:val="00D47563"/>
    <w:rsid w:val="00D47F7F"/>
    <w:rsid w:val="00D50CDE"/>
    <w:rsid w:val="00D50D14"/>
    <w:rsid w:val="00D51954"/>
    <w:rsid w:val="00D5279B"/>
    <w:rsid w:val="00D528DE"/>
    <w:rsid w:val="00D52D6B"/>
    <w:rsid w:val="00D54321"/>
    <w:rsid w:val="00D54636"/>
    <w:rsid w:val="00D547CD"/>
    <w:rsid w:val="00D54FB9"/>
    <w:rsid w:val="00D56132"/>
    <w:rsid w:val="00D57A6F"/>
    <w:rsid w:val="00D61B83"/>
    <w:rsid w:val="00D6202B"/>
    <w:rsid w:val="00D62ABC"/>
    <w:rsid w:val="00D62BA6"/>
    <w:rsid w:val="00D633BE"/>
    <w:rsid w:val="00D670EE"/>
    <w:rsid w:val="00D703DA"/>
    <w:rsid w:val="00D705C7"/>
    <w:rsid w:val="00D71023"/>
    <w:rsid w:val="00D712DF"/>
    <w:rsid w:val="00D72C0C"/>
    <w:rsid w:val="00D743A6"/>
    <w:rsid w:val="00D75347"/>
    <w:rsid w:val="00D76AD7"/>
    <w:rsid w:val="00D77616"/>
    <w:rsid w:val="00D80C6F"/>
    <w:rsid w:val="00D81670"/>
    <w:rsid w:val="00D820D3"/>
    <w:rsid w:val="00D82765"/>
    <w:rsid w:val="00D83E2D"/>
    <w:rsid w:val="00D873EA"/>
    <w:rsid w:val="00D879EC"/>
    <w:rsid w:val="00D87E8F"/>
    <w:rsid w:val="00D91380"/>
    <w:rsid w:val="00D92E5F"/>
    <w:rsid w:val="00D9353E"/>
    <w:rsid w:val="00D9390F"/>
    <w:rsid w:val="00D93C0C"/>
    <w:rsid w:val="00D94FC8"/>
    <w:rsid w:val="00D9608C"/>
    <w:rsid w:val="00DA0893"/>
    <w:rsid w:val="00DA0EE7"/>
    <w:rsid w:val="00DA1579"/>
    <w:rsid w:val="00DA1E65"/>
    <w:rsid w:val="00DA2A67"/>
    <w:rsid w:val="00DA32CE"/>
    <w:rsid w:val="00DA360B"/>
    <w:rsid w:val="00DA4667"/>
    <w:rsid w:val="00DB024C"/>
    <w:rsid w:val="00DB125B"/>
    <w:rsid w:val="00DB13B2"/>
    <w:rsid w:val="00DB2700"/>
    <w:rsid w:val="00DB2BAF"/>
    <w:rsid w:val="00DB45E8"/>
    <w:rsid w:val="00DB4A5E"/>
    <w:rsid w:val="00DB65C6"/>
    <w:rsid w:val="00DB6DA7"/>
    <w:rsid w:val="00DB6E4F"/>
    <w:rsid w:val="00DC11E3"/>
    <w:rsid w:val="00DC5139"/>
    <w:rsid w:val="00DC5735"/>
    <w:rsid w:val="00DC6141"/>
    <w:rsid w:val="00DC687B"/>
    <w:rsid w:val="00DD0F6F"/>
    <w:rsid w:val="00DD1A4B"/>
    <w:rsid w:val="00DD223D"/>
    <w:rsid w:val="00DD2BF2"/>
    <w:rsid w:val="00DD2EB2"/>
    <w:rsid w:val="00DD44F9"/>
    <w:rsid w:val="00DD5DDD"/>
    <w:rsid w:val="00DD65EE"/>
    <w:rsid w:val="00DD6CE2"/>
    <w:rsid w:val="00DD72A9"/>
    <w:rsid w:val="00DD7432"/>
    <w:rsid w:val="00DE03FC"/>
    <w:rsid w:val="00DE2EF3"/>
    <w:rsid w:val="00DE2F1D"/>
    <w:rsid w:val="00DE31C0"/>
    <w:rsid w:val="00DE4E97"/>
    <w:rsid w:val="00DE60EF"/>
    <w:rsid w:val="00DE6525"/>
    <w:rsid w:val="00DF02B0"/>
    <w:rsid w:val="00DF0753"/>
    <w:rsid w:val="00DF0C2D"/>
    <w:rsid w:val="00DF1C80"/>
    <w:rsid w:val="00DF2EE5"/>
    <w:rsid w:val="00DF3663"/>
    <w:rsid w:val="00DF4927"/>
    <w:rsid w:val="00DF6874"/>
    <w:rsid w:val="00DF6A45"/>
    <w:rsid w:val="00DF6A64"/>
    <w:rsid w:val="00E009C3"/>
    <w:rsid w:val="00E01F92"/>
    <w:rsid w:val="00E02986"/>
    <w:rsid w:val="00E03665"/>
    <w:rsid w:val="00E0366A"/>
    <w:rsid w:val="00E03D45"/>
    <w:rsid w:val="00E03D9F"/>
    <w:rsid w:val="00E05F03"/>
    <w:rsid w:val="00E05F3A"/>
    <w:rsid w:val="00E0686B"/>
    <w:rsid w:val="00E1337D"/>
    <w:rsid w:val="00E1385D"/>
    <w:rsid w:val="00E14418"/>
    <w:rsid w:val="00E14FF7"/>
    <w:rsid w:val="00E15015"/>
    <w:rsid w:val="00E1547C"/>
    <w:rsid w:val="00E15849"/>
    <w:rsid w:val="00E15F1E"/>
    <w:rsid w:val="00E17461"/>
    <w:rsid w:val="00E17CF3"/>
    <w:rsid w:val="00E17EA6"/>
    <w:rsid w:val="00E20AD2"/>
    <w:rsid w:val="00E2271E"/>
    <w:rsid w:val="00E23097"/>
    <w:rsid w:val="00E256F9"/>
    <w:rsid w:val="00E27FE3"/>
    <w:rsid w:val="00E3072B"/>
    <w:rsid w:val="00E30ACC"/>
    <w:rsid w:val="00E30C75"/>
    <w:rsid w:val="00E32531"/>
    <w:rsid w:val="00E337F5"/>
    <w:rsid w:val="00E348B3"/>
    <w:rsid w:val="00E361E4"/>
    <w:rsid w:val="00E36548"/>
    <w:rsid w:val="00E403E0"/>
    <w:rsid w:val="00E4164C"/>
    <w:rsid w:val="00E4169B"/>
    <w:rsid w:val="00E41FE4"/>
    <w:rsid w:val="00E44F7C"/>
    <w:rsid w:val="00E45012"/>
    <w:rsid w:val="00E457A5"/>
    <w:rsid w:val="00E4675B"/>
    <w:rsid w:val="00E46C13"/>
    <w:rsid w:val="00E47160"/>
    <w:rsid w:val="00E5020E"/>
    <w:rsid w:val="00E50CFE"/>
    <w:rsid w:val="00E51A16"/>
    <w:rsid w:val="00E53527"/>
    <w:rsid w:val="00E536F5"/>
    <w:rsid w:val="00E53BEB"/>
    <w:rsid w:val="00E53D8A"/>
    <w:rsid w:val="00E5461B"/>
    <w:rsid w:val="00E57533"/>
    <w:rsid w:val="00E6215F"/>
    <w:rsid w:val="00E633B9"/>
    <w:rsid w:val="00E6373E"/>
    <w:rsid w:val="00E63D7A"/>
    <w:rsid w:val="00E64237"/>
    <w:rsid w:val="00E6489A"/>
    <w:rsid w:val="00E67229"/>
    <w:rsid w:val="00E7277B"/>
    <w:rsid w:val="00E72FB5"/>
    <w:rsid w:val="00E748DD"/>
    <w:rsid w:val="00E75240"/>
    <w:rsid w:val="00E757DA"/>
    <w:rsid w:val="00E76530"/>
    <w:rsid w:val="00E817D9"/>
    <w:rsid w:val="00E83D26"/>
    <w:rsid w:val="00E848F0"/>
    <w:rsid w:val="00E874DE"/>
    <w:rsid w:val="00E87A4F"/>
    <w:rsid w:val="00E87EA9"/>
    <w:rsid w:val="00E90691"/>
    <w:rsid w:val="00E9143D"/>
    <w:rsid w:val="00E92E82"/>
    <w:rsid w:val="00E931A1"/>
    <w:rsid w:val="00E942FD"/>
    <w:rsid w:val="00E94F96"/>
    <w:rsid w:val="00E9706C"/>
    <w:rsid w:val="00E975FD"/>
    <w:rsid w:val="00E97689"/>
    <w:rsid w:val="00E97E4D"/>
    <w:rsid w:val="00EA086C"/>
    <w:rsid w:val="00EA090F"/>
    <w:rsid w:val="00EA149B"/>
    <w:rsid w:val="00EA22A8"/>
    <w:rsid w:val="00EA3400"/>
    <w:rsid w:val="00EA358B"/>
    <w:rsid w:val="00EA43BA"/>
    <w:rsid w:val="00EA46AF"/>
    <w:rsid w:val="00EA6A06"/>
    <w:rsid w:val="00EA7814"/>
    <w:rsid w:val="00EA7E9C"/>
    <w:rsid w:val="00EB0718"/>
    <w:rsid w:val="00EB0ADB"/>
    <w:rsid w:val="00EB0E61"/>
    <w:rsid w:val="00EB11B7"/>
    <w:rsid w:val="00EB1543"/>
    <w:rsid w:val="00EB2712"/>
    <w:rsid w:val="00EB4107"/>
    <w:rsid w:val="00EB4B2B"/>
    <w:rsid w:val="00EB57EE"/>
    <w:rsid w:val="00EB5DAA"/>
    <w:rsid w:val="00EB68A5"/>
    <w:rsid w:val="00EB736E"/>
    <w:rsid w:val="00EB787B"/>
    <w:rsid w:val="00EC271F"/>
    <w:rsid w:val="00EC2CA4"/>
    <w:rsid w:val="00EC4160"/>
    <w:rsid w:val="00EC638C"/>
    <w:rsid w:val="00EC678C"/>
    <w:rsid w:val="00EC71C5"/>
    <w:rsid w:val="00ED0CBA"/>
    <w:rsid w:val="00ED196F"/>
    <w:rsid w:val="00ED3E52"/>
    <w:rsid w:val="00ED4294"/>
    <w:rsid w:val="00ED440C"/>
    <w:rsid w:val="00ED44A8"/>
    <w:rsid w:val="00ED4715"/>
    <w:rsid w:val="00ED783C"/>
    <w:rsid w:val="00EE109D"/>
    <w:rsid w:val="00EE1E0B"/>
    <w:rsid w:val="00EE2614"/>
    <w:rsid w:val="00EE2684"/>
    <w:rsid w:val="00EE40A0"/>
    <w:rsid w:val="00EE5304"/>
    <w:rsid w:val="00EE6B01"/>
    <w:rsid w:val="00EE7B82"/>
    <w:rsid w:val="00EE7F42"/>
    <w:rsid w:val="00EF2204"/>
    <w:rsid w:val="00EF3E65"/>
    <w:rsid w:val="00EF4F0D"/>
    <w:rsid w:val="00EF6F6E"/>
    <w:rsid w:val="00F005B4"/>
    <w:rsid w:val="00F00AD2"/>
    <w:rsid w:val="00F03A35"/>
    <w:rsid w:val="00F03FE1"/>
    <w:rsid w:val="00F07297"/>
    <w:rsid w:val="00F07A67"/>
    <w:rsid w:val="00F10040"/>
    <w:rsid w:val="00F109E1"/>
    <w:rsid w:val="00F11417"/>
    <w:rsid w:val="00F13772"/>
    <w:rsid w:val="00F148CE"/>
    <w:rsid w:val="00F152D3"/>
    <w:rsid w:val="00F1538B"/>
    <w:rsid w:val="00F158EB"/>
    <w:rsid w:val="00F1622E"/>
    <w:rsid w:val="00F1701C"/>
    <w:rsid w:val="00F205C3"/>
    <w:rsid w:val="00F2067D"/>
    <w:rsid w:val="00F209A3"/>
    <w:rsid w:val="00F21EE1"/>
    <w:rsid w:val="00F23046"/>
    <w:rsid w:val="00F242FC"/>
    <w:rsid w:val="00F24614"/>
    <w:rsid w:val="00F24EB5"/>
    <w:rsid w:val="00F26D6D"/>
    <w:rsid w:val="00F30CA3"/>
    <w:rsid w:val="00F31789"/>
    <w:rsid w:val="00F33E19"/>
    <w:rsid w:val="00F33E70"/>
    <w:rsid w:val="00F371B3"/>
    <w:rsid w:val="00F37A74"/>
    <w:rsid w:val="00F41119"/>
    <w:rsid w:val="00F41A21"/>
    <w:rsid w:val="00F41DF5"/>
    <w:rsid w:val="00F42326"/>
    <w:rsid w:val="00F423FA"/>
    <w:rsid w:val="00F42E1F"/>
    <w:rsid w:val="00F42F35"/>
    <w:rsid w:val="00F43A71"/>
    <w:rsid w:val="00F4407D"/>
    <w:rsid w:val="00F457A7"/>
    <w:rsid w:val="00F46BC9"/>
    <w:rsid w:val="00F471D8"/>
    <w:rsid w:val="00F50D0A"/>
    <w:rsid w:val="00F524BD"/>
    <w:rsid w:val="00F525CA"/>
    <w:rsid w:val="00F52CBD"/>
    <w:rsid w:val="00F573D8"/>
    <w:rsid w:val="00F6060F"/>
    <w:rsid w:val="00F60D4F"/>
    <w:rsid w:val="00F60DA7"/>
    <w:rsid w:val="00F610B7"/>
    <w:rsid w:val="00F61A10"/>
    <w:rsid w:val="00F62DB8"/>
    <w:rsid w:val="00F64037"/>
    <w:rsid w:val="00F656AC"/>
    <w:rsid w:val="00F66A19"/>
    <w:rsid w:val="00F72894"/>
    <w:rsid w:val="00F73196"/>
    <w:rsid w:val="00F745C2"/>
    <w:rsid w:val="00F74A1B"/>
    <w:rsid w:val="00F76019"/>
    <w:rsid w:val="00F77E5B"/>
    <w:rsid w:val="00F80923"/>
    <w:rsid w:val="00F81ECD"/>
    <w:rsid w:val="00F82263"/>
    <w:rsid w:val="00F82A8D"/>
    <w:rsid w:val="00F850FF"/>
    <w:rsid w:val="00F85BB2"/>
    <w:rsid w:val="00F86B7A"/>
    <w:rsid w:val="00F86BBF"/>
    <w:rsid w:val="00F914D6"/>
    <w:rsid w:val="00F9267D"/>
    <w:rsid w:val="00F92D57"/>
    <w:rsid w:val="00F92F1A"/>
    <w:rsid w:val="00F94BDA"/>
    <w:rsid w:val="00F950F6"/>
    <w:rsid w:val="00F9659D"/>
    <w:rsid w:val="00F966BE"/>
    <w:rsid w:val="00F97A6E"/>
    <w:rsid w:val="00F97C41"/>
    <w:rsid w:val="00FA03E7"/>
    <w:rsid w:val="00FA06DD"/>
    <w:rsid w:val="00FA0A70"/>
    <w:rsid w:val="00FA0DA6"/>
    <w:rsid w:val="00FA1669"/>
    <w:rsid w:val="00FA1FF9"/>
    <w:rsid w:val="00FA2B14"/>
    <w:rsid w:val="00FA35DE"/>
    <w:rsid w:val="00FA46BA"/>
    <w:rsid w:val="00FA4CDD"/>
    <w:rsid w:val="00FA6962"/>
    <w:rsid w:val="00FA7283"/>
    <w:rsid w:val="00FB0168"/>
    <w:rsid w:val="00FB03E0"/>
    <w:rsid w:val="00FB0C7E"/>
    <w:rsid w:val="00FB0FA2"/>
    <w:rsid w:val="00FB3E29"/>
    <w:rsid w:val="00FB429E"/>
    <w:rsid w:val="00FB5021"/>
    <w:rsid w:val="00FB65FD"/>
    <w:rsid w:val="00FB6863"/>
    <w:rsid w:val="00FB7693"/>
    <w:rsid w:val="00FC039B"/>
    <w:rsid w:val="00FC1693"/>
    <w:rsid w:val="00FC1B9E"/>
    <w:rsid w:val="00FC2696"/>
    <w:rsid w:val="00FC2B8A"/>
    <w:rsid w:val="00FC3085"/>
    <w:rsid w:val="00FC3100"/>
    <w:rsid w:val="00FC44D8"/>
    <w:rsid w:val="00FC6E92"/>
    <w:rsid w:val="00FC7AD5"/>
    <w:rsid w:val="00FD000F"/>
    <w:rsid w:val="00FD0021"/>
    <w:rsid w:val="00FD09E7"/>
    <w:rsid w:val="00FD0DEB"/>
    <w:rsid w:val="00FD1EC4"/>
    <w:rsid w:val="00FD25A2"/>
    <w:rsid w:val="00FD28E4"/>
    <w:rsid w:val="00FD2E75"/>
    <w:rsid w:val="00FD3791"/>
    <w:rsid w:val="00FD40D7"/>
    <w:rsid w:val="00FD42A0"/>
    <w:rsid w:val="00FD7D0F"/>
    <w:rsid w:val="00FD7F96"/>
    <w:rsid w:val="00FE037B"/>
    <w:rsid w:val="00FE03C4"/>
    <w:rsid w:val="00FE040D"/>
    <w:rsid w:val="00FE0D21"/>
    <w:rsid w:val="00FE1B6B"/>
    <w:rsid w:val="00FE1C26"/>
    <w:rsid w:val="00FE3AAE"/>
    <w:rsid w:val="00FE4E5E"/>
    <w:rsid w:val="00FE5A65"/>
    <w:rsid w:val="00FE5D8C"/>
    <w:rsid w:val="00FF2022"/>
    <w:rsid w:val="00FF344D"/>
    <w:rsid w:val="00FF4A66"/>
    <w:rsid w:val="00FF5396"/>
  </w:rsids>
  <m:mathPr>
    <m:mathFont m:val="Cambria Math"/>
    <m:brkBin m:val="before"/>
    <m:brkBinSub m:val="--"/>
    <m:smallFrac m:val="0"/>
    <m:dispDef/>
    <m:lMargin m:val="0"/>
    <m:rMargin m:val="0"/>
    <m:defJc m:val="centerGroup"/>
    <m:wrapIndent m:val="1440"/>
    <m:intLim m:val="subSup"/>
    <m:naryLim m:val="undOvr"/>
  </m:mathPr>
  <w:themeFontLang w:val="el-GR"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EC5F65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C145A"/>
    <w:pPr>
      <w:suppressAutoHyphens/>
      <w:spacing w:after="120"/>
      <w:jc w:val="both"/>
    </w:pPr>
    <w:rPr>
      <w:rFonts w:ascii="Tahoma" w:hAnsi="Tahoma" w:cs="Tahoma"/>
      <w:sz w:val="22"/>
      <w:szCs w:val="22"/>
      <w:lang w:val="en-GB" w:eastAsia="zh-CN"/>
    </w:rPr>
  </w:style>
  <w:style w:type="paragraph" w:styleId="10">
    <w:name w:val="heading 1"/>
    <w:basedOn w:val="a"/>
    <w:next w:val="a"/>
    <w:link w:val="1Char"/>
    <w:qFormat/>
    <w:rsid w:val="00623457"/>
    <w:pPr>
      <w:keepNext/>
      <w:pageBreakBefore/>
      <w:numPr>
        <w:numId w:val="87"/>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0">
    <w:name w:val="heading 2"/>
    <w:basedOn w:val="10"/>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0">
    <w:name w:val="heading 3"/>
    <w:basedOn w:val="a"/>
    <w:next w:val="a"/>
    <w:qFormat/>
    <w:rsid w:val="003B42EB"/>
    <w:pPr>
      <w:keepNext/>
      <w:numPr>
        <w:ilvl w:val="2"/>
        <w:numId w:val="87"/>
      </w:numPr>
      <w:spacing w:before="240" w:after="60"/>
      <w:outlineLvl w:val="2"/>
    </w:pPr>
    <w:rPr>
      <w:rFonts w:cs="Times New Roman"/>
      <w:b/>
      <w:bCs/>
      <w:szCs w:val="26"/>
    </w:rPr>
  </w:style>
  <w:style w:type="paragraph" w:styleId="40">
    <w:name w:val="heading 4"/>
    <w:basedOn w:val="a"/>
    <w:next w:val="a"/>
    <w:qFormat/>
    <w:rsid w:val="0069435C"/>
    <w:pPr>
      <w:keepNext/>
      <w:numPr>
        <w:ilvl w:val="3"/>
        <w:numId w:val="87"/>
      </w:numPr>
      <w:spacing w:before="240" w:after="60"/>
      <w:outlineLvl w:val="3"/>
    </w:pPr>
    <w:rPr>
      <w:rFonts w:cs="Times New Roman"/>
      <w:b/>
      <w:bCs/>
      <w:szCs w:val="28"/>
    </w:rPr>
  </w:style>
  <w:style w:type="paragraph" w:styleId="50">
    <w:name w:val="heading 5"/>
    <w:basedOn w:val="a"/>
    <w:next w:val="40"/>
    <w:qFormat/>
    <w:rsid w:val="002B5335"/>
    <w:pPr>
      <w:numPr>
        <w:ilvl w:val="4"/>
        <w:numId w:val="87"/>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87"/>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87"/>
      </w:numPr>
      <w:tabs>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87"/>
      </w:numPr>
      <w:tabs>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87"/>
      </w:numPr>
      <w:tabs>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1">
    <w:name w:val="Προεπιλεγμένη γραμματοσειρά1"/>
  </w:style>
  <w:style w:type="character" w:customStyle="1" w:styleId="31">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2">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2">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uiPriority w:val="99"/>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qFormat/>
    <w:rPr>
      <w:b/>
      <w:bCs/>
    </w:rPr>
  </w:style>
  <w:style w:type="character" w:customStyle="1" w:styleId="13">
    <w:name w:val="Προεπιλεγμένη γραμματοσειρά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4">
    <w:name w:val="Παραπομπή υποσημείωσης1"/>
    <w:rPr>
      <w:vertAlign w:val="superscript"/>
    </w:rPr>
  </w:style>
  <w:style w:type="character" w:customStyle="1" w:styleId="15">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6">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3">
    <w:name w:val="Παραπομπή υποσημείωσης2"/>
    <w:rPr>
      <w:vertAlign w:val="superscript"/>
    </w:rPr>
  </w:style>
  <w:style w:type="character" w:customStyle="1" w:styleId="24">
    <w:name w:val="Παραπομπή σημείωσης τέλους2"/>
    <w:rPr>
      <w:vertAlign w:val="superscript"/>
    </w:rPr>
  </w:style>
  <w:style w:type="character" w:customStyle="1" w:styleId="25">
    <w:name w:val="Παραπομπή υποσημείωσης2"/>
    <w:rPr>
      <w:vertAlign w:val="superscript"/>
    </w:rPr>
  </w:style>
  <w:style w:type="character" w:customStyle="1" w:styleId="26">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7">
    <w:name w:val="Λεζάντα1"/>
    <w:basedOn w:val="a"/>
    <w:pPr>
      <w:suppressLineNumbers/>
      <w:spacing w:before="120"/>
    </w:pPr>
    <w:rPr>
      <w:rFonts w:cs="Mangal"/>
      <w:i/>
      <w:iCs/>
      <w:sz w:val="24"/>
    </w:rPr>
  </w:style>
  <w:style w:type="paragraph" w:customStyle="1" w:styleId="28">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8">
    <w:name w:val="Λεζάντα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customStyle="1" w:styleId="19">
    <w:name w:val="Ημερομηνία1"/>
    <w:basedOn w:val="a"/>
    <w:next w:val="a"/>
    <w:pPr>
      <w:spacing w:after="100"/>
    </w:pPr>
    <w:rPr>
      <w:rFonts w:eastAsia="MS Mincho"/>
      <w:lang w:val="en-US" w:eastAsia="ja-JP"/>
    </w:rPr>
  </w:style>
  <w:style w:type="paragraph" w:customStyle="1" w:styleId="DocTitle">
    <w:name w:val="Doc Title"/>
    <w:basedOn w:val="10"/>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link w:val="Char2"/>
    <w:uiPriority w:val="99"/>
    <w:pPr>
      <w:spacing w:after="100"/>
    </w:pPr>
    <w:rPr>
      <w:rFonts w:eastAsia="MS Mincho"/>
      <w:lang w:val="en-US" w:eastAsia="ja-JP"/>
    </w:rPr>
  </w:style>
  <w:style w:type="paragraph" w:styleId="af3">
    <w:name w:val="header"/>
    <w:aliases w:val="hd,ho,header odd,Header Titlos Prosforas"/>
    <w:basedOn w:val="a"/>
  </w:style>
  <w:style w:type="paragraph" w:customStyle="1" w:styleId="1a">
    <w:name w:val="Κείμενο πλαισίου1"/>
    <w:basedOn w:val="a"/>
    <w:rPr>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b">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c">
    <w:name w:val="Παράγραφος λίστας1"/>
    <w:basedOn w:val="a"/>
    <w:pPr>
      <w:spacing w:after="200"/>
      <w:ind w:left="720"/>
      <w:contextualSpacing/>
    </w:pPr>
  </w:style>
  <w:style w:type="paragraph" w:styleId="af4">
    <w:name w:val="footnote text"/>
    <w:basedOn w:val="a"/>
    <w:link w:val="Char3"/>
    <w:uiPriority w:val="99"/>
    <w:pPr>
      <w:spacing w:after="0"/>
      <w:ind w:left="425" w:hanging="425"/>
    </w:pPr>
    <w:rPr>
      <w:sz w:val="18"/>
      <w:szCs w:val="20"/>
      <w:lang w:val="en-IE"/>
    </w:rPr>
  </w:style>
  <w:style w:type="paragraph" w:styleId="1d">
    <w:name w:val="toc 1"/>
    <w:basedOn w:val="a"/>
    <w:next w:val="a"/>
    <w:uiPriority w:val="39"/>
    <w:pPr>
      <w:spacing w:before="120"/>
      <w:jc w:val="left"/>
    </w:pPr>
    <w:rPr>
      <w:b/>
      <w:bCs/>
      <w:caps/>
      <w:sz w:val="20"/>
      <w:szCs w:val="20"/>
    </w:rPr>
  </w:style>
  <w:style w:type="paragraph" w:styleId="29">
    <w:name w:val="toc 2"/>
    <w:basedOn w:val="a"/>
    <w:next w:val="a"/>
    <w:uiPriority w:val="39"/>
    <w:pPr>
      <w:spacing w:after="0"/>
      <w:ind w:left="220"/>
      <w:jc w:val="left"/>
    </w:pPr>
    <w:rPr>
      <w:smallCaps/>
      <w:sz w:val="20"/>
      <w:szCs w:val="20"/>
    </w:rPr>
  </w:style>
  <w:style w:type="paragraph" w:styleId="32">
    <w:name w:val="toc 3"/>
    <w:basedOn w:val="a"/>
    <w:next w:val="a"/>
    <w:uiPriority w:val="39"/>
    <w:pPr>
      <w:spacing w:after="0"/>
      <w:ind w:left="440"/>
      <w:jc w:val="left"/>
    </w:pPr>
    <w:rPr>
      <w:i/>
      <w:iCs/>
      <w:sz w:val="20"/>
      <w:szCs w:val="20"/>
    </w:rPr>
  </w:style>
  <w:style w:type="paragraph" w:styleId="41">
    <w:name w:val="toc 4"/>
    <w:basedOn w:val="a"/>
    <w:next w:val="a"/>
    <w:uiPriority w:val="39"/>
    <w:pPr>
      <w:spacing w:after="0"/>
      <w:ind w:left="660"/>
      <w:jc w:val="left"/>
    </w:pPr>
    <w:rPr>
      <w:sz w:val="18"/>
      <w:szCs w:val="18"/>
    </w:rPr>
  </w:style>
  <w:style w:type="paragraph" w:styleId="51">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0"/>
    <w:rPr>
      <w:rFonts w:ascii="Calibri" w:hAnsi="Calibri" w:cs="Calibri"/>
      <w:lang w:val="el-GR"/>
    </w:rPr>
  </w:style>
  <w:style w:type="paragraph" w:styleId="af5">
    <w:name w:val="endnote text"/>
    <w:basedOn w:val="a"/>
    <w:link w:val="Char4"/>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e">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sz w:val="16"/>
      <w:szCs w:val="16"/>
    </w:rPr>
  </w:style>
  <w:style w:type="paragraph" w:customStyle="1" w:styleId="1f">
    <w:name w:val="Κείμενο σχολίου1"/>
    <w:basedOn w:val="a"/>
    <w:rPr>
      <w:sz w:val="20"/>
      <w:szCs w:val="20"/>
    </w:rPr>
  </w:style>
  <w:style w:type="paragraph" w:styleId="afb">
    <w:name w:val="annotation subject"/>
    <w:basedOn w:val="1f"/>
    <w:next w:val="1f"/>
    <w:rPr>
      <w:b/>
      <w:bCs/>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iPriority w:val="99"/>
    <w:unhideWhenUsed/>
    <w:qFormat/>
    <w:rsid w:val="00D5279B"/>
    <w:rPr>
      <w:sz w:val="16"/>
      <w:szCs w:val="16"/>
    </w:rPr>
  </w:style>
  <w:style w:type="paragraph" w:styleId="afe">
    <w:name w:val="annotation text"/>
    <w:basedOn w:val="a"/>
    <w:link w:val="Char10"/>
    <w:uiPriority w:val="99"/>
    <w:unhideWhenUsed/>
    <w:qFormat/>
    <w:rsid w:val="00D5279B"/>
    <w:rPr>
      <w:sz w:val="20"/>
      <w:szCs w:val="20"/>
    </w:rPr>
  </w:style>
  <w:style w:type="character" w:customStyle="1" w:styleId="Char10">
    <w:name w:val="Κείμενο σχολίου Char1"/>
    <w:basedOn w:val="a0"/>
    <w:link w:val="afe"/>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5"/>
    <w:uiPriority w:val="34"/>
    <w:qFormat/>
    <w:rsid w:val="005B2CE7"/>
    <w:pPr>
      <w:ind w:left="720"/>
      <w:contextualSpacing/>
    </w:pPr>
  </w:style>
  <w:style w:type="character" w:customStyle="1" w:styleId="33">
    <w:name w:val="Παραπομπή υποσημείωσης3"/>
    <w:rsid w:val="00B65D70"/>
    <w:rPr>
      <w:vertAlign w:val="superscript"/>
    </w:rPr>
  </w:style>
  <w:style w:type="table" w:styleId="aff0">
    <w:name w:val="Table Grid"/>
    <w:basedOn w:val="a1"/>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8"/>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basedOn w:val="a0"/>
    <w:link w:val="10"/>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4"/>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6"/>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6">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7"/>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7">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0"/>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2">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5">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3">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19"/>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30"/>
      </w:numPr>
    </w:pPr>
  </w:style>
  <w:style w:type="paragraph" w:styleId="Web">
    <w:name w:val="Normal (Web)"/>
    <w:basedOn w:val="a"/>
    <w:uiPriority w:val="99"/>
    <w:semiHidden/>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0"/>
    <w:uiPriority w:val="99"/>
    <w:semiHidden/>
    <w:unhideWhenUsed/>
    <w:rsid w:val="007662F0"/>
    <w:rPr>
      <w:color w:val="605E5C"/>
      <w:shd w:val="clear" w:color="auto" w:fill="E1DFDD"/>
    </w:rPr>
  </w:style>
  <w:style w:type="character" w:customStyle="1" w:styleId="Char4">
    <w:name w:val="Κείμενο σημείωσης τέλους Char"/>
    <w:link w:val="af5"/>
    <w:rsid w:val="00F1538B"/>
    <w:rPr>
      <w:rFonts w:ascii="Tahoma" w:hAnsi="Tahoma" w:cs="Tahoma"/>
      <w:lang w:val="en-GB" w:eastAsia="zh-CN"/>
    </w:rPr>
  </w:style>
  <w:style w:type="character" w:customStyle="1" w:styleId="UnresolvedMention5">
    <w:name w:val="Unresolved Mention5"/>
    <w:basedOn w:val="a0"/>
    <w:uiPriority w:val="99"/>
    <w:semiHidden/>
    <w:unhideWhenUsed/>
    <w:rsid w:val="008277DE"/>
    <w:rPr>
      <w:color w:val="605E5C"/>
      <w:shd w:val="clear" w:color="auto" w:fill="E1DFDD"/>
    </w:rPr>
  </w:style>
  <w:style w:type="paragraph" w:styleId="aff4">
    <w:name w:val="TOC Heading"/>
    <w:basedOn w:val="10"/>
    <w:next w:val="a"/>
    <w:uiPriority w:val="39"/>
    <w:unhideWhenUsed/>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paragraph" w:customStyle="1" w:styleId="RFPbodytext">
    <w:name w:val="RFP_bodytext"/>
    <w:link w:val="RFPbodytextChar"/>
    <w:qFormat/>
    <w:rsid w:val="00316DCD"/>
    <w:pPr>
      <w:spacing w:before="120" w:after="120" w:line="276" w:lineRule="auto"/>
      <w:jc w:val="both"/>
    </w:pPr>
    <w:rPr>
      <w:rFonts w:ascii="Calibri" w:hAnsi="Calibri" w:cs="Arial"/>
      <w:bCs/>
      <w:color w:val="262626"/>
      <w:kern w:val="32"/>
      <w:sz w:val="22"/>
      <w:szCs w:val="28"/>
      <w:lang w:eastAsia="en-US"/>
    </w:rPr>
  </w:style>
  <w:style w:type="character" w:customStyle="1" w:styleId="RFPbodytextChar">
    <w:name w:val="RFP_bodytext Char"/>
    <w:link w:val="RFPbodytext"/>
    <w:rsid w:val="00316DCD"/>
    <w:rPr>
      <w:rFonts w:ascii="Calibri" w:hAnsi="Calibri" w:cs="Arial"/>
      <w:bCs/>
      <w:color w:val="262626"/>
      <w:kern w:val="32"/>
      <w:sz w:val="22"/>
      <w:szCs w:val="28"/>
      <w:lang w:eastAsia="en-US"/>
    </w:rPr>
  </w:style>
  <w:style w:type="paragraph" w:customStyle="1" w:styleId="1">
    <w:name w:val="ΕΠΙΚ_ΠΑΡ_1"/>
    <w:basedOn w:val="20"/>
    <w:qFormat/>
    <w:rsid w:val="00316DCD"/>
    <w:pPr>
      <w:numPr>
        <w:ilvl w:val="0"/>
        <w:numId w:val="35"/>
      </w:numPr>
      <w:pBdr>
        <w:top w:val="none" w:sz="0" w:space="0" w:color="auto"/>
        <w:left w:val="none" w:sz="0" w:space="0" w:color="auto"/>
        <w:bottom w:val="none" w:sz="0" w:space="0" w:color="auto"/>
        <w:right w:val="none" w:sz="0" w:space="0" w:color="auto"/>
      </w:pBdr>
      <w:spacing w:line="288" w:lineRule="auto"/>
    </w:pPr>
    <w:rPr>
      <w:rFonts w:ascii="Arial" w:hAnsi="Arial"/>
      <w:sz w:val="24"/>
      <w:lang w:val="el-GR"/>
    </w:rPr>
  </w:style>
  <w:style w:type="paragraph" w:customStyle="1" w:styleId="2">
    <w:name w:val="ΕΠΙΚ_ΠΑΡ_2"/>
    <w:basedOn w:val="30"/>
    <w:qFormat/>
    <w:rsid w:val="00316DCD"/>
    <w:pPr>
      <w:numPr>
        <w:ilvl w:val="1"/>
        <w:numId w:val="35"/>
      </w:numPr>
      <w:spacing w:line="288" w:lineRule="auto"/>
    </w:pPr>
    <w:rPr>
      <w:rFonts w:eastAsia="SimSun" w:cs="Tahoma"/>
      <w:sz w:val="24"/>
      <w:szCs w:val="24"/>
      <w:lang w:val="el-GR"/>
    </w:rPr>
  </w:style>
  <w:style w:type="paragraph" w:customStyle="1" w:styleId="3">
    <w:name w:val="ΕΠΙΚ_ΠΑΡ_3"/>
    <w:basedOn w:val="40"/>
    <w:qFormat/>
    <w:rsid w:val="00316DCD"/>
    <w:pPr>
      <w:numPr>
        <w:ilvl w:val="2"/>
        <w:numId w:val="35"/>
      </w:numPr>
      <w:spacing w:line="288" w:lineRule="auto"/>
    </w:pPr>
    <w:rPr>
      <w:rFonts w:eastAsia="SimSun" w:cs="Tahoma"/>
      <w:sz w:val="24"/>
      <w:szCs w:val="24"/>
      <w:lang w:val="el-GR"/>
    </w:rPr>
  </w:style>
  <w:style w:type="paragraph" w:customStyle="1" w:styleId="4">
    <w:name w:val="ΕΠΙΚ_ΠΑΡ_4"/>
    <w:basedOn w:val="50"/>
    <w:link w:val="4Char"/>
    <w:qFormat/>
    <w:rsid w:val="00316DCD"/>
    <w:pPr>
      <w:numPr>
        <w:ilvl w:val="3"/>
        <w:numId w:val="35"/>
      </w:numPr>
    </w:pPr>
    <w:rPr>
      <w:rFonts w:eastAsia="SimSun" w:cs="Tahoma"/>
      <w:sz w:val="24"/>
      <w:szCs w:val="24"/>
    </w:rPr>
  </w:style>
  <w:style w:type="paragraph" w:customStyle="1" w:styleId="5">
    <w:name w:val="ΕΠΙΚ_ΠΑΡ_5"/>
    <w:basedOn w:val="50"/>
    <w:next w:val="a"/>
    <w:qFormat/>
    <w:rsid w:val="00316DCD"/>
    <w:pPr>
      <w:numPr>
        <w:numId w:val="35"/>
      </w:numPr>
    </w:pPr>
    <w:rPr>
      <w:rFonts w:eastAsia="SimSun" w:cs="Tahoma"/>
      <w:sz w:val="24"/>
      <w:szCs w:val="24"/>
    </w:rPr>
  </w:style>
  <w:style w:type="paragraph" w:customStyle="1" w:styleId="TableParagraph">
    <w:name w:val="Table Paragraph"/>
    <w:basedOn w:val="a"/>
    <w:uiPriority w:val="1"/>
    <w:qFormat/>
    <w:rsid w:val="00316DCD"/>
    <w:pPr>
      <w:widowControl w:val="0"/>
      <w:suppressAutoHyphens w:val="0"/>
      <w:autoSpaceDE w:val="0"/>
      <w:autoSpaceDN w:val="0"/>
      <w:spacing w:after="0"/>
    </w:pPr>
    <w:rPr>
      <w:rFonts w:ascii="Arial Narrow" w:eastAsia="Arial Narrow" w:hAnsi="Arial Narrow" w:cs="Arial Narrow"/>
      <w:lang w:val="el-GR" w:eastAsia="en-US"/>
    </w:rPr>
  </w:style>
  <w:style w:type="character" w:customStyle="1" w:styleId="4Char">
    <w:name w:val="ΕΠΙΚ_ΠΑΡ_4 Char"/>
    <w:link w:val="4"/>
    <w:rsid w:val="00316DCD"/>
    <w:rPr>
      <w:rFonts w:ascii="Tahoma" w:eastAsia="SimSun" w:hAnsi="Tahoma" w:cs="Tahoma"/>
      <w:b/>
      <w:sz w:val="24"/>
      <w:szCs w:val="24"/>
      <w:lang w:val="en-US" w:eastAsia="zh-CN"/>
    </w:rPr>
  </w:style>
  <w:style w:type="character" w:customStyle="1" w:styleId="Tahoma">
    <w:name w:val="Στυλ Tahoma"/>
    <w:semiHidden/>
    <w:rsid w:val="00EE6B01"/>
    <w:rPr>
      <w:rFonts w:ascii="Tahoma" w:hAnsi="Tahoma" w:cs="Times New Roman"/>
      <w:sz w:val="22"/>
    </w:rPr>
  </w:style>
  <w:style w:type="paragraph" w:customStyle="1" w:styleId="2a">
    <w:name w:val="Σώμα κειμένου (2)"/>
    <w:basedOn w:val="a"/>
    <w:rsid w:val="00EE6B01"/>
    <w:pPr>
      <w:widowControl w:val="0"/>
      <w:shd w:val="clear" w:color="auto" w:fill="FFFFFF"/>
      <w:suppressAutoHyphens w:val="0"/>
      <w:spacing w:after="0" w:line="0" w:lineRule="atLeast"/>
      <w:ind w:hanging="340"/>
      <w:jc w:val="left"/>
    </w:pPr>
    <w:rPr>
      <w:rFonts w:eastAsia="Tahoma"/>
      <w:color w:val="000000"/>
      <w:sz w:val="20"/>
      <w:szCs w:val="20"/>
      <w:lang w:val="el-GR" w:eastAsia="el-GR" w:bidi="el-GR"/>
    </w:rPr>
  </w:style>
  <w:style w:type="character" w:customStyle="1" w:styleId="2b">
    <w:name w:val="Σώμα κειμένου (2) + Έντονη γραφή"/>
    <w:rsid w:val="00EE6B01"/>
    <w:rPr>
      <w:rFonts w:ascii="Tahoma" w:eastAsia="Tahoma" w:hAnsi="Tahoma" w:cs="Tahoma"/>
      <w:b/>
      <w:bCs/>
      <w:color w:val="000000"/>
      <w:spacing w:val="0"/>
      <w:w w:val="100"/>
      <w:position w:val="0"/>
      <w:shd w:val="clear" w:color="auto" w:fill="FFFFFF"/>
      <w:lang w:val="el-GR" w:eastAsia="el-GR" w:bidi="el-GR"/>
    </w:rPr>
  </w:style>
  <w:style w:type="character" w:customStyle="1" w:styleId="290">
    <w:name w:val="Σώμα κειμένου (2) + 9 στ."/>
    <w:uiPriority w:val="99"/>
    <w:rsid w:val="008726E7"/>
    <w:rPr>
      <w:rFonts w:ascii="Bookman Old Style" w:hAnsi="Bookman Old Style" w:cs="Bookman Old Style"/>
      <w:sz w:val="18"/>
      <w:szCs w:val="18"/>
      <w:u w:val="none"/>
    </w:rPr>
  </w:style>
  <w:style w:type="character" w:customStyle="1" w:styleId="292">
    <w:name w:val="Σώμα κειμένου (2) + 9 στ.2"/>
    <w:uiPriority w:val="99"/>
    <w:rsid w:val="008726E7"/>
    <w:rPr>
      <w:rFonts w:ascii="Bookman Old Style" w:hAnsi="Bookman Old Style" w:cs="Bookman Old Style"/>
      <w:sz w:val="18"/>
      <w:szCs w:val="18"/>
      <w:u w:val="none"/>
    </w:rPr>
  </w:style>
  <w:style w:type="character" w:customStyle="1" w:styleId="2c">
    <w:name w:val="Σώμα κειμένου (2)_"/>
    <w:link w:val="210"/>
    <w:uiPriority w:val="99"/>
    <w:rsid w:val="008726E7"/>
    <w:rPr>
      <w:rFonts w:ascii="Bookman Old Style" w:hAnsi="Bookman Old Style" w:cs="Bookman Old Style"/>
      <w:shd w:val="clear" w:color="auto" w:fill="FFFFFF"/>
    </w:rPr>
  </w:style>
  <w:style w:type="paragraph" w:customStyle="1" w:styleId="210">
    <w:name w:val="Σώμα κειμένου (2)1"/>
    <w:basedOn w:val="a"/>
    <w:link w:val="2c"/>
    <w:uiPriority w:val="99"/>
    <w:rsid w:val="008726E7"/>
    <w:pPr>
      <w:widowControl w:val="0"/>
      <w:shd w:val="clear" w:color="auto" w:fill="FFFFFF"/>
      <w:suppressAutoHyphens w:val="0"/>
      <w:spacing w:after="240" w:line="254" w:lineRule="exact"/>
      <w:ind w:hanging="480"/>
      <w:jc w:val="center"/>
    </w:pPr>
    <w:rPr>
      <w:rFonts w:ascii="Bookman Old Style" w:hAnsi="Bookman Old Style" w:cs="Bookman Old Style"/>
      <w:sz w:val="20"/>
      <w:szCs w:val="20"/>
      <w:lang w:val="el-GR" w:eastAsia="el-GR"/>
    </w:rPr>
  </w:style>
  <w:style w:type="character" w:customStyle="1" w:styleId="81">
    <w:name w:val="Σώμα κειμένου (8)_"/>
    <w:link w:val="810"/>
    <w:uiPriority w:val="99"/>
    <w:rsid w:val="008726E7"/>
    <w:rPr>
      <w:rFonts w:ascii="Bookman Old Style" w:hAnsi="Bookman Old Style" w:cs="Bookman Old Style"/>
      <w:sz w:val="18"/>
      <w:szCs w:val="18"/>
      <w:shd w:val="clear" w:color="auto" w:fill="FFFFFF"/>
    </w:rPr>
  </w:style>
  <w:style w:type="paragraph" w:customStyle="1" w:styleId="810">
    <w:name w:val="Σώμα κειμένου (8)1"/>
    <w:basedOn w:val="a"/>
    <w:link w:val="81"/>
    <w:uiPriority w:val="99"/>
    <w:rsid w:val="008726E7"/>
    <w:pPr>
      <w:widowControl w:val="0"/>
      <w:shd w:val="clear" w:color="auto" w:fill="FFFFFF"/>
      <w:suppressAutoHyphens w:val="0"/>
      <w:spacing w:before="240" w:after="60" w:line="307" w:lineRule="exact"/>
      <w:ind w:hanging="660"/>
      <w:jc w:val="left"/>
    </w:pPr>
    <w:rPr>
      <w:rFonts w:ascii="Bookman Old Style" w:hAnsi="Bookman Old Style" w:cs="Bookman Old Style"/>
      <w:sz w:val="18"/>
      <w:szCs w:val="18"/>
      <w:lang w:val="el-GR" w:eastAsia="el-GR"/>
    </w:rPr>
  </w:style>
  <w:style w:type="character" w:customStyle="1" w:styleId="270">
    <w:name w:val="Σώμα κειμένου (2) + 7"/>
    <w:aliases w:val="5 στ.9"/>
    <w:uiPriority w:val="99"/>
    <w:rsid w:val="008726E7"/>
    <w:rPr>
      <w:rFonts w:ascii="Bookman Old Style" w:hAnsi="Bookman Old Style" w:cs="Bookman Old Style"/>
      <w:sz w:val="15"/>
      <w:szCs w:val="15"/>
      <w:u w:val="none"/>
      <w:shd w:val="clear" w:color="auto" w:fill="FFFFFF"/>
    </w:rPr>
  </w:style>
  <w:style w:type="character" w:customStyle="1" w:styleId="273">
    <w:name w:val="Σώμα κειμένου (2) + 73"/>
    <w:aliases w:val="5 στ.6,Έντονη γραφή2"/>
    <w:uiPriority w:val="99"/>
    <w:rsid w:val="008726E7"/>
    <w:rPr>
      <w:rFonts w:ascii="Bookman Old Style" w:hAnsi="Bookman Old Style" w:cs="Bookman Old Style"/>
      <w:b/>
      <w:bCs/>
      <w:sz w:val="15"/>
      <w:szCs w:val="15"/>
      <w:u w:val="none"/>
      <w:shd w:val="clear" w:color="auto" w:fill="FFFFFF"/>
    </w:rPr>
  </w:style>
  <w:style w:type="numbering" w:customStyle="1" w:styleId="Style5">
    <w:name w:val="Style5"/>
    <w:uiPriority w:val="99"/>
    <w:rsid w:val="00965817"/>
    <w:pPr>
      <w:numPr>
        <w:numId w:val="59"/>
      </w:numPr>
    </w:pPr>
  </w:style>
  <w:style w:type="numbering" w:customStyle="1" w:styleId="Style6">
    <w:name w:val="Style6"/>
    <w:uiPriority w:val="99"/>
    <w:rsid w:val="00965817"/>
    <w:pPr>
      <w:numPr>
        <w:numId w:val="61"/>
      </w:numPr>
    </w:pPr>
  </w:style>
  <w:style w:type="numbering" w:customStyle="1" w:styleId="Style7">
    <w:name w:val="Style7"/>
    <w:uiPriority w:val="99"/>
    <w:rsid w:val="00681878"/>
    <w:pPr>
      <w:numPr>
        <w:numId w:val="63"/>
      </w:numPr>
    </w:pPr>
  </w:style>
  <w:style w:type="paragraph" w:customStyle="1" w:styleId="msonormal0">
    <w:name w:val="msonormal"/>
    <w:basedOn w:val="a"/>
    <w:rsid w:val="00C53A23"/>
    <w:pPr>
      <w:suppressAutoHyphens w:val="0"/>
      <w:spacing w:before="100" w:beforeAutospacing="1" w:after="100" w:afterAutospacing="1"/>
      <w:jc w:val="left"/>
    </w:pPr>
    <w:rPr>
      <w:rFonts w:ascii="Times New Roman" w:hAnsi="Times New Roman" w:cs="Times New Roman"/>
      <w:sz w:val="24"/>
      <w:szCs w:val="24"/>
      <w:lang w:val="en-US" w:eastAsia="en-US"/>
    </w:rPr>
  </w:style>
  <w:style w:type="paragraph" w:customStyle="1" w:styleId="xl67">
    <w:name w:val="xl67"/>
    <w:basedOn w:val="a"/>
    <w:rsid w:val="00C53A23"/>
    <w:pPr>
      <w:suppressAutoHyphens w:val="0"/>
      <w:spacing w:before="100" w:beforeAutospacing="1" w:after="100" w:afterAutospacing="1"/>
      <w:jc w:val="center"/>
      <w:textAlignment w:val="center"/>
    </w:pPr>
    <w:rPr>
      <w:rFonts w:ascii="Arial" w:hAnsi="Arial" w:cs="Arial"/>
      <w:sz w:val="24"/>
      <w:szCs w:val="24"/>
      <w:lang w:val="en-US" w:eastAsia="en-US"/>
    </w:rPr>
  </w:style>
  <w:style w:type="paragraph" w:customStyle="1" w:styleId="xl68">
    <w:name w:val="xl68"/>
    <w:basedOn w:val="a"/>
    <w:rsid w:val="00C53A23"/>
    <w:pPr>
      <w:suppressAutoHyphens w:val="0"/>
      <w:spacing w:before="100" w:beforeAutospacing="1" w:after="100" w:afterAutospacing="1"/>
      <w:jc w:val="left"/>
      <w:textAlignment w:val="center"/>
    </w:pPr>
    <w:rPr>
      <w:rFonts w:ascii="Arial" w:hAnsi="Arial" w:cs="Arial"/>
      <w:sz w:val="24"/>
      <w:szCs w:val="24"/>
      <w:lang w:val="en-US" w:eastAsia="en-US"/>
    </w:rPr>
  </w:style>
  <w:style w:type="paragraph" w:customStyle="1" w:styleId="xl69">
    <w:name w:val="xl69"/>
    <w:basedOn w:val="a"/>
    <w:rsid w:val="00C53A23"/>
    <w:pPr>
      <w:suppressAutoHyphens w:val="0"/>
      <w:spacing w:before="100" w:beforeAutospacing="1" w:after="100" w:afterAutospacing="1"/>
      <w:jc w:val="left"/>
      <w:textAlignment w:val="center"/>
    </w:pPr>
    <w:rPr>
      <w:rFonts w:ascii="Arial" w:hAnsi="Arial" w:cs="Arial"/>
      <w:sz w:val="24"/>
      <w:szCs w:val="24"/>
      <w:lang w:val="en-US" w:eastAsia="en-US"/>
    </w:rPr>
  </w:style>
  <w:style w:type="paragraph" w:customStyle="1" w:styleId="xl70">
    <w:name w:val="xl70"/>
    <w:basedOn w:val="a"/>
    <w:rsid w:val="00C53A23"/>
    <w:pPr>
      <w:suppressAutoHyphens w:val="0"/>
      <w:spacing w:before="100" w:beforeAutospacing="1" w:after="100" w:afterAutospacing="1"/>
      <w:jc w:val="center"/>
      <w:textAlignment w:val="center"/>
    </w:pPr>
    <w:rPr>
      <w:rFonts w:ascii="Arial" w:hAnsi="Arial" w:cs="Arial"/>
      <w:sz w:val="24"/>
      <w:szCs w:val="24"/>
      <w:lang w:val="en-US" w:eastAsia="en-US"/>
    </w:rPr>
  </w:style>
  <w:style w:type="paragraph" w:customStyle="1" w:styleId="xl71">
    <w:name w:val="xl71"/>
    <w:basedOn w:val="a"/>
    <w:rsid w:val="00C53A23"/>
    <w:pPr>
      <w:suppressAutoHyphens w:val="0"/>
      <w:spacing w:before="100" w:beforeAutospacing="1" w:after="100" w:afterAutospacing="1"/>
      <w:jc w:val="left"/>
      <w:textAlignment w:val="center"/>
    </w:pPr>
    <w:rPr>
      <w:rFonts w:ascii="Arial" w:hAnsi="Arial" w:cs="Arial"/>
      <w:sz w:val="18"/>
      <w:szCs w:val="18"/>
      <w:lang w:val="en-US" w:eastAsia="en-US"/>
    </w:rPr>
  </w:style>
  <w:style w:type="paragraph" w:customStyle="1" w:styleId="xl72">
    <w:name w:val="xl72"/>
    <w:basedOn w:val="a"/>
    <w:rsid w:val="00C53A23"/>
    <w:pPr>
      <w:pBdr>
        <w:top w:val="single" w:sz="4" w:space="0" w:color="auto"/>
        <w:left w:val="single" w:sz="4" w:space="0" w:color="auto"/>
        <w:bottom w:val="single" w:sz="4" w:space="0" w:color="auto"/>
        <w:right w:val="single" w:sz="4" w:space="0" w:color="auto"/>
      </w:pBdr>
      <w:shd w:val="clear" w:color="000000" w:fill="B8CCE4"/>
      <w:suppressAutoHyphens w:val="0"/>
      <w:spacing w:before="100" w:beforeAutospacing="1" w:after="100" w:afterAutospacing="1"/>
      <w:jc w:val="center"/>
      <w:textAlignment w:val="center"/>
    </w:pPr>
    <w:rPr>
      <w:b/>
      <w:bCs/>
      <w:sz w:val="24"/>
      <w:szCs w:val="24"/>
      <w:lang w:val="en-US" w:eastAsia="en-US"/>
    </w:rPr>
  </w:style>
  <w:style w:type="paragraph" w:customStyle="1" w:styleId="xl73">
    <w:name w:val="xl73"/>
    <w:basedOn w:val="a"/>
    <w:rsid w:val="00C53A23"/>
    <w:pPr>
      <w:pBdr>
        <w:top w:val="single" w:sz="4" w:space="0" w:color="auto"/>
        <w:left w:val="single" w:sz="4" w:space="0" w:color="auto"/>
        <w:bottom w:val="single" w:sz="4" w:space="0" w:color="auto"/>
        <w:right w:val="single" w:sz="4" w:space="0" w:color="auto"/>
      </w:pBdr>
      <w:shd w:val="clear" w:color="000000" w:fill="B8CCE4"/>
      <w:suppressAutoHyphens w:val="0"/>
      <w:spacing w:before="100" w:beforeAutospacing="1" w:after="100" w:afterAutospacing="1"/>
      <w:jc w:val="right"/>
      <w:textAlignment w:val="center"/>
    </w:pPr>
    <w:rPr>
      <w:b/>
      <w:bCs/>
      <w:sz w:val="24"/>
      <w:szCs w:val="24"/>
      <w:lang w:val="en-US" w:eastAsia="en-US"/>
    </w:rPr>
  </w:style>
  <w:style w:type="paragraph" w:customStyle="1" w:styleId="xl74">
    <w:name w:val="xl74"/>
    <w:basedOn w:val="a"/>
    <w:rsid w:val="00C53A23"/>
    <w:pPr>
      <w:pBdr>
        <w:top w:val="single" w:sz="4" w:space="0" w:color="auto"/>
        <w:bottom w:val="single" w:sz="4" w:space="0" w:color="auto"/>
        <w:right w:val="single" w:sz="4" w:space="0" w:color="auto"/>
      </w:pBdr>
      <w:shd w:val="clear" w:color="000000" w:fill="B8CCE4"/>
      <w:suppressAutoHyphens w:val="0"/>
      <w:spacing w:before="100" w:beforeAutospacing="1" w:after="100" w:afterAutospacing="1"/>
      <w:jc w:val="right"/>
      <w:textAlignment w:val="center"/>
    </w:pPr>
    <w:rPr>
      <w:b/>
      <w:bCs/>
      <w:sz w:val="24"/>
      <w:szCs w:val="24"/>
      <w:lang w:val="en-US" w:eastAsia="en-US"/>
    </w:rPr>
  </w:style>
  <w:style w:type="paragraph" w:customStyle="1" w:styleId="xl75">
    <w:name w:val="xl75"/>
    <w:basedOn w:val="a"/>
    <w:rsid w:val="00C53A23"/>
    <w:pPr>
      <w:pBdr>
        <w:top w:val="single" w:sz="4" w:space="0" w:color="auto"/>
        <w:left w:val="single" w:sz="4" w:space="0" w:color="auto"/>
        <w:bottom w:val="single" w:sz="4" w:space="0" w:color="auto"/>
      </w:pBdr>
      <w:shd w:val="clear" w:color="000000" w:fill="B8CCE4"/>
      <w:suppressAutoHyphens w:val="0"/>
      <w:spacing w:before="100" w:beforeAutospacing="1" w:after="100" w:afterAutospacing="1"/>
      <w:jc w:val="center"/>
      <w:textAlignment w:val="center"/>
    </w:pPr>
    <w:rPr>
      <w:b/>
      <w:bCs/>
      <w:sz w:val="24"/>
      <w:szCs w:val="24"/>
      <w:lang w:val="en-US" w:eastAsia="en-US"/>
    </w:rPr>
  </w:style>
  <w:style w:type="paragraph" w:customStyle="1" w:styleId="xl76">
    <w:name w:val="xl76"/>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Segoe UI" w:hAnsi="Segoe UI" w:cs="Segoe UI"/>
      <w:color w:val="000000"/>
      <w:sz w:val="18"/>
      <w:szCs w:val="18"/>
      <w:lang w:val="en-US" w:eastAsia="en-US"/>
    </w:rPr>
  </w:style>
  <w:style w:type="paragraph" w:customStyle="1" w:styleId="xl77">
    <w:name w:val="xl77"/>
    <w:basedOn w:val="a"/>
    <w:rsid w:val="00C53A23"/>
    <w:pPr>
      <w:pBdr>
        <w:top w:val="single" w:sz="4" w:space="0" w:color="auto"/>
        <w:left w:val="single" w:sz="4" w:space="0" w:color="auto"/>
        <w:bottom w:val="single" w:sz="4" w:space="0" w:color="auto"/>
        <w:right w:val="single" w:sz="4" w:space="0" w:color="auto"/>
      </w:pBdr>
      <w:shd w:val="clear" w:color="000000" w:fill="B8CCE4"/>
      <w:suppressAutoHyphens w:val="0"/>
      <w:spacing w:before="100" w:beforeAutospacing="1" w:after="100" w:afterAutospacing="1"/>
      <w:jc w:val="center"/>
      <w:textAlignment w:val="center"/>
    </w:pPr>
    <w:rPr>
      <w:rFonts w:ascii="Segoe UI" w:hAnsi="Segoe UI" w:cs="Segoe UI"/>
      <w:b/>
      <w:bCs/>
      <w:color w:val="000000"/>
      <w:sz w:val="18"/>
      <w:szCs w:val="18"/>
      <w:lang w:val="en-US" w:eastAsia="en-US"/>
    </w:rPr>
  </w:style>
  <w:style w:type="paragraph" w:customStyle="1" w:styleId="xl78">
    <w:name w:val="xl78"/>
    <w:basedOn w:val="a"/>
    <w:rsid w:val="00C53A23"/>
    <w:pPr>
      <w:pBdr>
        <w:top w:val="single" w:sz="4" w:space="0" w:color="auto"/>
        <w:left w:val="single" w:sz="4" w:space="0" w:color="auto"/>
        <w:bottom w:val="single" w:sz="4" w:space="0" w:color="auto"/>
      </w:pBdr>
      <w:shd w:val="clear" w:color="000000" w:fill="B8CCE4"/>
      <w:suppressAutoHyphens w:val="0"/>
      <w:spacing w:before="100" w:beforeAutospacing="1" w:after="100" w:afterAutospacing="1"/>
      <w:jc w:val="center"/>
      <w:textAlignment w:val="center"/>
    </w:pPr>
    <w:rPr>
      <w:rFonts w:ascii="Segoe UI" w:hAnsi="Segoe UI" w:cs="Segoe UI"/>
      <w:color w:val="000000"/>
      <w:sz w:val="18"/>
      <w:szCs w:val="18"/>
      <w:lang w:val="en-US" w:eastAsia="en-US"/>
    </w:rPr>
  </w:style>
  <w:style w:type="paragraph" w:customStyle="1" w:styleId="xl79">
    <w:name w:val="xl79"/>
    <w:basedOn w:val="a"/>
    <w:rsid w:val="00C53A23"/>
    <w:pPr>
      <w:pBdr>
        <w:top w:val="single" w:sz="4" w:space="0" w:color="auto"/>
        <w:bottom w:val="single" w:sz="4" w:space="0" w:color="auto"/>
        <w:right w:val="single" w:sz="4" w:space="0" w:color="auto"/>
      </w:pBdr>
      <w:shd w:val="clear" w:color="000000" w:fill="B8CCE4"/>
      <w:suppressAutoHyphens w:val="0"/>
      <w:spacing w:before="100" w:beforeAutospacing="1" w:after="100" w:afterAutospacing="1"/>
      <w:ind w:firstLineChars="100" w:firstLine="100"/>
      <w:jc w:val="left"/>
      <w:textAlignment w:val="center"/>
    </w:pPr>
    <w:rPr>
      <w:rFonts w:ascii="Segoe UI" w:hAnsi="Segoe UI" w:cs="Segoe UI"/>
      <w:b/>
      <w:bCs/>
      <w:color w:val="000000"/>
      <w:sz w:val="18"/>
      <w:szCs w:val="18"/>
      <w:lang w:val="en-US" w:eastAsia="en-US"/>
    </w:rPr>
  </w:style>
  <w:style w:type="paragraph" w:customStyle="1" w:styleId="xl80">
    <w:name w:val="xl80"/>
    <w:basedOn w:val="a"/>
    <w:rsid w:val="00C53A23"/>
    <w:pPr>
      <w:pBdr>
        <w:top w:val="single" w:sz="4" w:space="0" w:color="auto"/>
        <w:left w:val="single" w:sz="4" w:space="0" w:color="auto"/>
        <w:bottom w:val="single" w:sz="4" w:space="0" w:color="auto"/>
        <w:right w:val="single" w:sz="4" w:space="0" w:color="auto"/>
      </w:pBdr>
      <w:shd w:val="clear" w:color="000000" w:fill="B8CCE4"/>
      <w:suppressAutoHyphens w:val="0"/>
      <w:spacing w:before="100" w:beforeAutospacing="1" w:after="100" w:afterAutospacing="1"/>
      <w:jc w:val="center"/>
      <w:textAlignment w:val="center"/>
    </w:pPr>
    <w:rPr>
      <w:rFonts w:ascii="Segoe UI" w:hAnsi="Segoe UI" w:cs="Segoe UI"/>
      <w:color w:val="000000"/>
      <w:sz w:val="18"/>
      <w:szCs w:val="18"/>
      <w:lang w:val="en-US" w:eastAsia="en-US"/>
    </w:rPr>
  </w:style>
  <w:style w:type="paragraph" w:customStyle="1" w:styleId="xl81">
    <w:name w:val="xl81"/>
    <w:basedOn w:val="a"/>
    <w:rsid w:val="00C53A23"/>
    <w:pPr>
      <w:pBdr>
        <w:top w:val="single" w:sz="4" w:space="0" w:color="auto"/>
        <w:left w:val="single" w:sz="4" w:space="0" w:color="auto"/>
        <w:bottom w:val="single" w:sz="4" w:space="0" w:color="auto"/>
        <w:right w:val="single" w:sz="4" w:space="0" w:color="auto"/>
      </w:pBdr>
      <w:shd w:val="clear" w:color="000000" w:fill="DAEEF3"/>
      <w:suppressAutoHyphens w:val="0"/>
      <w:spacing w:before="100" w:beforeAutospacing="1" w:after="100" w:afterAutospacing="1"/>
      <w:jc w:val="center"/>
      <w:textAlignment w:val="center"/>
    </w:pPr>
    <w:rPr>
      <w:rFonts w:ascii="Segoe UI" w:hAnsi="Segoe UI" w:cs="Segoe UI"/>
      <w:b/>
      <w:bCs/>
      <w:color w:val="000000"/>
      <w:sz w:val="18"/>
      <w:szCs w:val="18"/>
      <w:lang w:val="en-US" w:eastAsia="en-US"/>
    </w:rPr>
  </w:style>
  <w:style w:type="paragraph" w:customStyle="1" w:styleId="xl82">
    <w:name w:val="xl82"/>
    <w:basedOn w:val="a"/>
    <w:rsid w:val="00C53A23"/>
    <w:pPr>
      <w:pBdr>
        <w:top w:val="single" w:sz="4" w:space="0" w:color="auto"/>
        <w:left w:val="single" w:sz="4" w:space="0" w:color="auto"/>
        <w:bottom w:val="single" w:sz="4" w:space="0" w:color="auto"/>
      </w:pBdr>
      <w:shd w:val="clear" w:color="000000" w:fill="DAEEF3"/>
      <w:suppressAutoHyphens w:val="0"/>
      <w:spacing w:before="100" w:beforeAutospacing="1" w:after="100" w:afterAutospacing="1"/>
      <w:jc w:val="center"/>
      <w:textAlignment w:val="center"/>
    </w:pPr>
    <w:rPr>
      <w:rFonts w:ascii="Segoe UI" w:hAnsi="Segoe UI" w:cs="Segoe UI"/>
      <w:color w:val="000000"/>
      <w:sz w:val="18"/>
      <w:szCs w:val="18"/>
      <w:lang w:val="en-US" w:eastAsia="en-US"/>
    </w:rPr>
  </w:style>
  <w:style w:type="paragraph" w:customStyle="1" w:styleId="xl83">
    <w:name w:val="xl83"/>
    <w:basedOn w:val="a"/>
    <w:rsid w:val="00C53A23"/>
    <w:pPr>
      <w:pBdr>
        <w:top w:val="single" w:sz="4" w:space="0" w:color="auto"/>
        <w:bottom w:val="single" w:sz="4" w:space="0" w:color="auto"/>
        <w:right w:val="single" w:sz="4" w:space="0" w:color="auto"/>
      </w:pBdr>
      <w:shd w:val="clear" w:color="000000" w:fill="DAEEF3"/>
      <w:suppressAutoHyphens w:val="0"/>
      <w:spacing w:before="100" w:beforeAutospacing="1" w:after="100" w:afterAutospacing="1"/>
      <w:jc w:val="left"/>
      <w:textAlignment w:val="center"/>
    </w:pPr>
    <w:rPr>
      <w:rFonts w:ascii="Segoe UI" w:hAnsi="Segoe UI" w:cs="Segoe UI"/>
      <w:b/>
      <w:bCs/>
      <w:color w:val="000000"/>
      <w:sz w:val="18"/>
      <w:szCs w:val="18"/>
      <w:lang w:val="en-US" w:eastAsia="en-US"/>
    </w:rPr>
  </w:style>
  <w:style w:type="paragraph" w:customStyle="1" w:styleId="xl84">
    <w:name w:val="xl84"/>
    <w:basedOn w:val="a"/>
    <w:rsid w:val="00C53A23"/>
    <w:pPr>
      <w:pBdr>
        <w:top w:val="single" w:sz="4" w:space="0" w:color="auto"/>
        <w:left w:val="single" w:sz="4" w:space="0" w:color="auto"/>
        <w:bottom w:val="single" w:sz="4" w:space="0" w:color="auto"/>
        <w:right w:val="single" w:sz="4" w:space="0" w:color="auto"/>
      </w:pBdr>
      <w:shd w:val="clear" w:color="000000" w:fill="DAEEF3"/>
      <w:suppressAutoHyphens w:val="0"/>
      <w:spacing w:before="100" w:beforeAutospacing="1" w:after="100" w:afterAutospacing="1"/>
      <w:jc w:val="center"/>
      <w:textAlignment w:val="center"/>
    </w:pPr>
    <w:rPr>
      <w:rFonts w:ascii="Segoe UI" w:hAnsi="Segoe UI" w:cs="Segoe UI"/>
      <w:color w:val="000000"/>
      <w:sz w:val="18"/>
      <w:szCs w:val="18"/>
      <w:lang w:val="en-US" w:eastAsia="en-US"/>
    </w:rPr>
  </w:style>
  <w:style w:type="paragraph" w:customStyle="1" w:styleId="xl85">
    <w:name w:val="xl85"/>
    <w:basedOn w:val="a"/>
    <w:rsid w:val="00C53A23"/>
    <w:pPr>
      <w:pBdr>
        <w:top w:val="single" w:sz="4" w:space="0" w:color="auto"/>
        <w:left w:val="single" w:sz="4" w:space="0" w:color="auto"/>
        <w:bottom w:val="single" w:sz="4" w:space="0" w:color="auto"/>
      </w:pBdr>
      <w:suppressAutoHyphens w:val="0"/>
      <w:spacing w:before="100" w:beforeAutospacing="1" w:after="100" w:afterAutospacing="1"/>
      <w:jc w:val="left"/>
      <w:textAlignment w:val="center"/>
    </w:pPr>
    <w:rPr>
      <w:rFonts w:ascii="Segoe UI" w:hAnsi="Segoe UI" w:cs="Segoe UI"/>
      <w:color w:val="000000"/>
      <w:sz w:val="18"/>
      <w:szCs w:val="18"/>
      <w:lang w:val="en-US" w:eastAsia="en-US"/>
    </w:rPr>
  </w:style>
  <w:style w:type="paragraph" w:customStyle="1" w:styleId="xl86">
    <w:name w:val="xl86"/>
    <w:basedOn w:val="a"/>
    <w:rsid w:val="00C53A23"/>
    <w:pPr>
      <w:pBdr>
        <w:top w:val="single" w:sz="4" w:space="0" w:color="auto"/>
        <w:bottom w:val="single" w:sz="4" w:space="0" w:color="auto"/>
        <w:right w:val="single" w:sz="4" w:space="0" w:color="auto"/>
      </w:pBdr>
      <w:suppressAutoHyphens w:val="0"/>
      <w:spacing w:before="100" w:beforeAutospacing="1" w:after="100" w:afterAutospacing="1"/>
      <w:jc w:val="left"/>
      <w:textAlignment w:val="center"/>
    </w:pPr>
    <w:rPr>
      <w:rFonts w:ascii="Segoe UI" w:hAnsi="Segoe UI" w:cs="Segoe UI"/>
      <w:color w:val="000000"/>
      <w:sz w:val="18"/>
      <w:szCs w:val="18"/>
      <w:lang w:val="en-US" w:eastAsia="en-US"/>
    </w:rPr>
  </w:style>
  <w:style w:type="paragraph" w:customStyle="1" w:styleId="xl87">
    <w:name w:val="xl87"/>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Segoe UI" w:hAnsi="Segoe UI" w:cs="Segoe UI"/>
      <w:sz w:val="18"/>
      <w:szCs w:val="18"/>
      <w:lang w:val="en-US" w:eastAsia="en-US"/>
    </w:rPr>
  </w:style>
  <w:style w:type="paragraph" w:customStyle="1" w:styleId="xl88">
    <w:name w:val="xl88"/>
    <w:basedOn w:val="a"/>
    <w:rsid w:val="00C53A23"/>
    <w:pPr>
      <w:pBdr>
        <w:top w:val="single" w:sz="4" w:space="0" w:color="auto"/>
        <w:bottom w:val="single" w:sz="4" w:space="0" w:color="auto"/>
        <w:right w:val="single" w:sz="4" w:space="0" w:color="auto"/>
      </w:pBdr>
      <w:suppressAutoHyphens w:val="0"/>
      <w:spacing w:before="100" w:beforeAutospacing="1" w:after="100" w:afterAutospacing="1"/>
      <w:jc w:val="left"/>
      <w:textAlignment w:val="center"/>
    </w:pPr>
    <w:rPr>
      <w:rFonts w:ascii="Segoe UI" w:hAnsi="Segoe UI" w:cs="Segoe UI"/>
      <w:b/>
      <w:bCs/>
      <w:i/>
      <w:iCs/>
      <w:sz w:val="18"/>
      <w:szCs w:val="18"/>
      <w:lang w:val="en-US" w:eastAsia="en-US"/>
    </w:rPr>
  </w:style>
  <w:style w:type="paragraph" w:customStyle="1" w:styleId="xl89">
    <w:name w:val="xl89"/>
    <w:basedOn w:val="a"/>
    <w:rsid w:val="00C53A23"/>
    <w:pPr>
      <w:pBdr>
        <w:top w:val="single" w:sz="4" w:space="0" w:color="auto"/>
        <w:bottom w:val="single" w:sz="4" w:space="0" w:color="auto"/>
        <w:right w:val="single" w:sz="4" w:space="0" w:color="auto"/>
      </w:pBdr>
      <w:shd w:val="clear" w:color="000000" w:fill="DAEEF3"/>
      <w:suppressAutoHyphens w:val="0"/>
      <w:spacing w:before="100" w:beforeAutospacing="1" w:after="100" w:afterAutospacing="1"/>
      <w:jc w:val="left"/>
      <w:textAlignment w:val="center"/>
    </w:pPr>
    <w:rPr>
      <w:rFonts w:ascii="Segoe UI" w:hAnsi="Segoe UI" w:cs="Segoe UI"/>
      <w:b/>
      <w:bCs/>
      <w:i/>
      <w:iCs/>
      <w:color w:val="000000"/>
      <w:sz w:val="18"/>
      <w:szCs w:val="18"/>
      <w:lang w:val="en-US" w:eastAsia="en-US"/>
    </w:rPr>
  </w:style>
  <w:style w:type="paragraph" w:customStyle="1" w:styleId="xl90">
    <w:name w:val="xl90"/>
    <w:basedOn w:val="a"/>
    <w:rsid w:val="00C53A23"/>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Segoe UI" w:hAnsi="Segoe UI" w:cs="Segoe UI"/>
      <w:color w:val="000000"/>
      <w:sz w:val="18"/>
      <w:szCs w:val="18"/>
      <w:lang w:val="en-US" w:eastAsia="en-US"/>
    </w:rPr>
  </w:style>
  <w:style w:type="paragraph" w:customStyle="1" w:styleId="xl91">
    <w:name w:val="xl91"/>
    <w:basedOn w:val="a"/>
    <w:rsid w:val="00C53A23"/>
    <w:pPr>
      <w:pBdr>
        <w:top w:val="single" w:sz="4" w:space="0" w:color="auto"/>
        <w:bottom w:val="single" w:sz="4" w:space="0" w:color="auto"/>
        <w:right w:val="single" w:sz="4" w:space="0" w:color="auto"/>
      </w:pBdr>
      <w:suppressAutoHyphens w:val="0"/>
      <w:spacing w:before="100" w:beforeAutospacing="1" w:after="100" w:afterAutospacing="1"/>
      <w:jc w:val="left"/>
      <w:textAlignment w:val="center"/>
    </w:pPr>
    <w:rPr>
      <w:rFonts w:ascii="Segoe UI" w:hAnsi="Segoe UI" w:cs="Segoe UI"/>
      <w:b/>
      <w:bCs/>
      <w:i/>
      <w:iCs/>
      <w:color w:val="000000"/>
      <w:sz w:val="18"/>
      <w:szCs w:val="18"/>
      <w:lang w:val="en-US" w:eastAsia="en-US"/>
    </w:rPr>
  </w:style>
  <w:style w:type="paragraph" w:customStyle="1" w:styleId="xl92">
    <w:name w:val="xl92"/>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Segoe UI" w:hAnsi="Segoe UI" w:cs="Segoe UI"/>
      <w:b/>
      <w:bCs/>
      <w:i/>
      <w:iCs/>
      <w:color w:val="000000"/>
      <w:sz w:val="18"/>
      <w:szCs w:val="18"/>
      <w:lang w:val="en-US" w:eastAsia="en-US"/>
    </w:rPr>
  </w:style>
  <w:style w:type="paragraph" w:customStyle="1" w:styleId="xl93">
    <w:name w:val="xl93"/>
    <w:basedOn w:val="a"/>
    <w:rsid w:val="00C53A23"/>
    <w:pPr>
      <w:pBdr>
        <w:top w:val="single" w:sz="4" w:space="0" w:color="auto"/>
        <w:left w:val="single" w:sz="4" w:space="0" w:color="auto"/>
        <w:bottom w:val="single" w:sz="4" w:space="0" w:color="auto"/>
      </w:pBdr>
      <w:shd w:val="clear" w:color="000000" w:fill="DAEEF3"/>
      <w:suppressAutoHyphens w:val="0"/>
      <w:spacing w:before="100" w:beforeAutospacing="1" w:after="100" w:afterAutospacing="1"/>
      <w:jc w:val="center"/>
      <w:textAlignment w:val="center"/>
    </w:pPr>
    <w:rPr>
      <w:rFonts w:ascii="Segoe UI" w:hAnsi="Segoe UI" w:cs="Segoe UI"/>
      <w:b/>
      <w:bCs/>
      <w:color w:val="000000"/>
      <w:sz w:val="18"/>
      <w:szCs w:val="18"/>
      <w:lang w:val="en-US" w:eastAsia="en-US"/>
    </w:rPr>
  </w:style>
  <w:style w:type="paragraph" w:customStyle="1" w:styleId="xl94">
    <w:name w:val="xl94"/>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Segoe UI" w:hAnsi="Segoe UI" w:cs="Segoe UI"/>
      <w:sz w:val="18"/>
      <w:szCs w:val="18"/>
      <w:lang w:val="en-US" w:eastAsia="en-US"/>
    </w:rPr>
  </w:style>
  <w:style w:type="paragraph" w:customStyle="1" w:styleId="xl95">
    <w:name w:val="xl95"/>
    <w:basedOn w:val="a"/>
    <w:rsid w:val="00C53A23"/>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b/>
      <w:bCs/>
      <w:sz w:val="18"/>
      <w:szCs w:val="18"/>
      <w:lang w:val="en-US" w:eastAsia="en-US"/>
    </w:rPr>
  </w:style>
  <w:style w:type="paragraph" w:customStyle="1" w:styleId="xl96">
    <w:name w:val="xl96"/>
    <w:basedOn w:val="a"/>
    <w:rsid w:val="00C53A23"/>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left"/>
      <w:textAlignment w:val="center"/>
    </w:pPr>
    <w:rPr>
      <w:b/>
      <w:bCs/>
      <w:sz w:val="18"/>
      <w:szCs w:val="18"/>
      <w:lang w:val="en-US" w:eastAsia="en-US"/>
    </w:rPr>
  </w:style>
  <w:style w:type="paragraph" w:customStyle="1" w:styleId="xl97">
    <w:name w:val="xl97"/>
    <w:basedOn w:val="a"/>
    <w:rsid w:val="00C53A23"/>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sz w:val="18"/>
      <w:szCs w:val="18"/>
      <w:lang w:val="en-US" w:eastAsia="en-US"/>
    </w:rPr>
  </w:style>
  <w:style w:type="paragraph" w:customStyle="1" w:styleId="xl98">
    <w:name w:val="xl98"/>
    <w:basedOn w:val="a"/>
    <w:rsid w:val="00C53A23"/>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left"/>
      <w:textAlignment w:val="center"/>
    </w:pPr>
    <w:rPr>
      <w:sz w:val="18"/>
      <w:szCs w:val="18"/>
      <w:lang w:val="en-US" w:eastAsia="en-US"/>
    </w:rPr>
  </w:style>
  <w:style w:type="paragraph" w:customStyle="1" w:styleId="xl99">
    <w:name w:val="xl99"/>
    <w:basedOn w:val="a"/>
    <w:rsid w:val="00C53A23"/>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left"/>
      <w:textAlignment w:val="center"/>
    </w:pPr>
    <w:rPr>
      <w:rFonts w:ascii="Segoe UI" w:hAnsi="Segoe UI" w:cs="Segoe UI"/>
      <w:color w:val="000000"/>
      <w:sz w:val="18"/>
      <w:szCs w:val="18"/>
      <w:lang w:val="en-US" w:eastAsia="en-US"/>
    </w:rPr>
  </w:style>
  <w:style w:type="paragraph" w:customStyle="1" w:styleId="xl100">
    <w:name w:val="xl100"/>
    <w:basedOn w:val="a"/>
    <w:rsid w:val="00C53A23"/>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jc w:val="left"/>
      <w:textAlignment w:val="center"/>
    </w:pPr>
    <w:rPr>
      <w:rFonts w:ascii="Segoe UI" w:hAnsi="Segoe UI" w:cs="Segoe UI"/>
      <w:color w:val="000000"/>
      <w:sz w:val="18"/>
      <w:szCs w:val="18"/>
      <w:lang w:val="en-US" w:eastAsia="en-US"/>
    </w:rPr>
  </w:style>
  <w:style w:type="paragraph" w:customStyle="1" w:styleId="xl101">
    <w:name w:val="xl101"/>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sz w:val="18"/>
      <w:szCs w:val="18"/>
      <w:lang w:val="en-US" w:eastAsia="en-US"/>
    </w:rPr>
  </w:style>
  <w:style w:type="paragraph" w:customStyle="1" w:styleId="xl102">
    <w:name w:val="xl102"/>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sz w:val="18"/>
      <w:szCs w:val="18"/>
      <w:lang w:val="en-US" w:eastAsia="en-US"/>
    </w:rPr>
  </w:style>
  <w:style w:type="paragraph" w:customStyle="1" w:styleId="xl103">
    <w:name w:val="xl103"/>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b/>
      <w:bCs/>
      <w:sz w:val="18"/>
      <w:szCs w:val="18"/>
      <w:lang w:val="en-US" w:eastAsia="en-US"/>
    </w:rPr>
  </w:style>
  <w:style w:type="paragraph" w:customStyle="1" w:styleId="xl104">
    <w:name w:val="xl104"/>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b/>
      <w:bCs/>
      <w:sz w:val="18"/>
      <w:szCs w:val="18"/>
      <w:lang w:val="en-US" w:eastAsia="en-US"/>
    </w:rPr>
  </w:style>
  <w:style w:type="paragraph" w:customStyle="1" w:styleId="xl105">
    <w:name w:val="xl105"/>
    <w:basedOn w:val="a"/>
    <w:rsid w:val="00C53A23"/>
    <w:pPr>
      <w:pBdr>
        <w:top w:val="single" w:sz="4" w:space="0" w:color="auto"/>
        <w:left w:val="single" w:sz="4" w:space="0" w:color="auto"/>
        <w:bottom w:val="single" w:sz="4" w:space="0" w:color="auto"/>
      </w:pBdr>
      <w:shd w:val="clear" w:color="000000" w:fill="FABF8F"/>
      <w:suppressAutoHyphens w:val="0"/>
      <w:spacing w:before="100" w:beforeAutospacing="1" w:after="100" w:afterAutospacing="1"/>
      <w:jc w:val="center"/>
      <w:textAlignment w:val="center"/>
    </w:pPr>
    <w:rPr>
      <w:rFonts w:ascii="Segoe UI" w:hAnsi="Segoe UI" w:cs="Segoe UI"/>
      <w:color w:val="000000"/>
      <w:sz w:val="18"/>
      <w:szCs w:val="18"/>
      <w:lang w:val="en-US" w:eastAsia="en-US"/>
    </w:rPr>
  </w:style>
  <w:style w:type="paragraph" w:customStyle="1" w:styleId="xl106">
    <w:name w:val="xl106"/>
    <w:basedOn w:val="a"/>
    <w:rsid w:val="00C53A23"/>
    <w:pPr>
      <w:pBdr>
        <w:top w:val="single" w:sz="4" w:space="0" w:color="auto"/>
        <w:bottom w:val="single" w:sz="4" w:space="0" w:color="auto"/>
        <w:right w:val="single" w:sz="4" w:space="0" w:color="auto"/>
      </w:pBdr>
      <w:shd w:val="clear" w:color="000000" w:fill="FABF8F"/>
      <w:suppressAutoHyphens w:val="0"/>
      <w:spacing w:before="100" w:beforeAutospacing="1" w:after="100" w:afterAutospacing="1"/>
      <w:jc w:val="left"/>
      <w:textAlignment w:val="center"/>
    </w:pPr>
    <w:rPr>
      <w:rFonts w:ascii="Segoe UI" w:hAnsi="Segoe UI" w:cs="Segoe UI"/>
      <w:b/>
      <w:bCs/>
      <w:color w:val="000000"/>
      <w:sz w:val="18"/>
      <w:szCs w:val="18"/>
      <w:lang w:val="en-US" w:eastAsia="en-US"/>
    </w:rPr>
  </w:style>
  <w:style w:type="paragraph" w:customStyle="1" w:styleId="xl107">
    <w:name w:val="xl107"/>
    <w:basedOn w:val="a"/>
    <w:rsid w:val="00C53A23"/>
    <w:pPr>
      <w:suppressAutoHyphens w:val="0"/>
      <w:spacing w:before="100" w:beforeAutospacing="1" w:after="100" w:afterAutospacing="1"/>
      <w:jc w:val="left"/>
      <w:textAlignment w:val="center"/>
    </w:pPr>
    <w:rPr>
      <w:sz w:val="18"/>
      <w:szCs w:val="18"/>
      <w:lang w:val="en-US" w:eastAsia="en-US"/>
    </w:rPr>
  </w:style>
  <w:style w:type="paragraph" w:customStyle="1" w:styleId="xl108">
    <w:name w:val="xl108"/>
    <w:basedOn w:val="a"/>
    <w:rsid w:val="00C53A23"/>
    <w:pPr>
      <w:pBdr>
        <w:top w:val="single" w:sz="4" w:space="0" w:color="auto"/>
        <w:bottom w:val="single" w:sz="4" w:space="0" w:color="auto"/>
      </w:pBdr>
      <w:suppressAutoHyphens w:val="0"/>
      <w:spacing w:before="100" w:beforeAutospacing="1" w:after="100" w:afterAutospacing="1"/>
      <w:jc w:val="left"/>
      <w:textAlignment w:val="center"/>
    </w:pPr>
    <w:rPr>
      <w:b/>
      <w:bCs/>
      <w:i/>
      <w:iCs/>
      <w:sz w:val="18"/>
      <w:szCs w:val="18"/>
      <w:lang w:val="en-US" w:eastAsia="en-US"/>
    </w:rPr>
  </w:style>
  <w:style w:type="paragraph" w:customStyle="1" w:styleId="xl109">
    <w:name w:val="xl109"/>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color w:val="000000"/>
      <w:sz w:val="18"/>
      <w:szCs w:val="18"/>
      <w:lang w:val="en-US" w:eastAsia="en-US"/>
    </w:rPr>
  </w:style>
  <w:style w:type="paragraph" w:customStyle="1" w:styleId="xl110">
    <w:name w:val="xl110"/>
    <w:basedOn w:val="a"/>
    <w:rsid w:val="00C53A23"/>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left"/>
      <w:textAlignment w:val="center"/>
    </w:pPr>
    <w:rPr>
      <w:color w:val="000000"/>
      <w:sz w:val="18"/>
      <w:szCs w:val="18"/>
      <w:lang w:val="en-US" w:eastAsia="en-US"/>
    </w:rPr>
  </w:style>
  <w:style w:type="paragraph" w:customStyle="1" w:styleId="xl111">
    <w:name w:val="xl111"/>
    <w:basedOn w:val="a"/>
    <w:rsid w:val="00C53A23"/>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left"/>
      <w:textAlignment w:val="center"/>
    </w:pPr>
    <w:rPr>
      <w:sz w:val="18"/>
      <w:szCs w:val="18"/>
      <w:lang w:val="en-US" w:eastAsia="en-US"/>
    </w:rPr>
  </w:style>
  <w:style w:type="paragraph" w:customStyle="1" w:styleId="xl112">
    <w:name w:val="xl112"/>
    <w:basedOn w:val="a"/>
    <w:rsid w:val="00C53A23"/>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left"/>
      <w:textAlignment w:val="center"/>
    </w:pPr>
    <w:rPr>
      <w:sz w:val="18"/>
      <w:szCs w:val="18"/>
      <w:lang w:val="en-US" w:eastAsia="en-US"/>
    </w:rPr>
  </w:style>
  <w:style w:type="paragraph" w:customStyle="1" w:styleId="xl113">
    <w:name w:val="xl113"/>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color w:val="000000"/>
      <w:sz w:val="18"/>
      <w:szCs w:val="18"/>
      <w:lang w:val="en-US" w:eastAsia="en-US"/>
    </w:rPr>
  </w:style>
  <w:style w:type="paragraph" w:customStyle="1" w:styleId="xl114">
    <w:name w:val="xl114"/>
    <w:basedOn w:val="a"/>
    <w:rsid w:val="00C53A23"/>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sz w:val="18"/>
      <w:szCs w:val="18"/>
      <w:lang w:val="en-US" w:eastAsia="en-US"/>
    </w:rPr>
  </w:style>
  <w:style w:type="paragraph" w:customStyle="1" w:styleId="xl115">
    <w:name w:val="xl115"/>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b/>
      <w:bCs/>
      <w:i/>
      <w:iCs/>
      <w:sz w:val="18"/>
      <w:szCs w:val="18"/>
      <w:lang w:val="en-US" w:eastAsia="en-US"/>
    </w:rPr>
  </w:style>
  <w:style w:type="paragraph" w:customStyle="1" w:styleId="xl116">
    <w:name w:val="xl116"/>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sz w:val="18"/>
      <w:szCs w:val="18"/>
      <w:lang w:val="en-US" w:eastAsia="en-US"/>
    </w:rPr>
  </w:style>
  <w:style w:type="paragraph" w:customStyle="1" w:styleId="xl117">
    <w:name w:val="xl117"/>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Segoe UI" w:hAnsi="Segoe UI" w:cs="Segoe UI"/>
      <w:color w:val="000000"/>
      <w:sz w:val="18"/>
      <w:szCs w:val="18"/>
      <w:lang w:val="en-US" w:eastAsia="en-US"/>
    </w:rPr>
  </w:style>
  <w:style w:type="paragraph" w:customStyle="1" w:styleId="xl118">
    <w:name w:val="xl118"/>
    <w:basedOn w:val="a"/>
    <w:rsid w:val="00C53A23"/>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Segoe UI" w:hAnsi="Segoe UI" w:cs="Segoe UI"/>
      <w:sz w:val="18"/>
      <w:szCs w:val="18"/>
      <w:lang w:val="en-US" w:eastAsia="en-US"/>
    </w:rPr>
  </w:style>
  <w:style w:type="paragraph" w:customStyle="1" w:styleId="xl119">
    <w:name w:val="xl119"/>
    <w:basedOn w:val="a"/>
    <w:rsid w:val="00C53A23"/>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sz w:val="18"/>
      <w:szCs w:val="18"/>
      <w:lang w:val="en-US" w:eastAsia="en-US"/>
    </w:rPr>
  </w:style>
  <w:style w:type="paragraph" w:customStyle="1" w:styleId="xl120">
    <w:name w:val="xl120"/>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color w:val="000000"/>
      <w:sz w:val="18"/>
      <w:szCs w:val="18"/>
      <w:lang w:val="en-US" w:eastAsia="en-US"/>
    </w:rPr>
  </w:style>
  <w:style w:type="paragraph" w:customStyle="1" w:styleId="xl121">
    <w:name w:val="xl121"/>
    <w:basedOn w:val="a"/>
    <w:rsid w:val="00C53A23"/>
    <w:pPr>
      <w:suppressAutoHyphens w:val="0"/>
      <w:spacing w:before="100" w:beforeAutospacing="1" w:after="100" w:afterAutospacing="1"/>
      <w:jc w:val="center"/>
      <w:textAlignment w:val="center"/>
    </w:pPr>
    <w:rPr>
      <w:sz w:val="18"/>
      <w:szCs w:val="18"/>
      <w:lang w:val="en-US" w:eastAsia="en-US"/>
    </w:rPr>
  </w:style>
  <w:style w:type="paragraph" w:customStyle="1" w:styleId="xl122">
    <w:name w:val="xl122"/>
    <w:basedOn w:val="a"/>
    <w:rsid w:val="00C53A23"/>
    <w:pPr>
      <w:pBdr>
        <w:top w:val="single" w:sz="4" w:space="0" w:color="auto"/>
        <w:right w:val="single" w:sz="4" w:space="0" w:color="auto"/>
      </w:pBdr>
      <w:suppressAutoHyphens w:val="0"/>
      <w:spacing w:before="100" w:beforeAutospacing="1" w:after="100" w:afterAutospacing="1"/>
      <w:jc w:val="left"/>
      <w:textAlignment w:val="center"/>
    </w:pPr>
    <w:rPr>
      <w:b/>
      <w:bCs/>
      <w:i/>
      <w:iCs/>
      <w:color w:val="000000"/>
      <w:sz w:val="18"/>
      <w:szCs w:val="18"/>
      <w:lang w:val="en-US" w:eastAsia="en-US"/>
    </w:rPr>
  </w:style>
  <w:style w:type="paragraph" w:customStyle="1" w:styleId="xl123">
    <w:name w:val="xl123"/>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color w:val="000000"/>
      <w:sz w:val="18"/>
      <w:szCs w:val="18"/>
      <w:lang w:val="en-US" w:eastAsia="en-US"/>
    </w:rPr>
  </w:style>
  <w:style w:type="paragraph" w:customStyle="1" w:styleId="xl124">
    <w:name w:val="xl124"/>
    <w:basedOn w:val="a"/>
    <w:rsid w:val="00C53A23"/>
    <w:pPr>
      <w:pBdr>
        <w:top w:val="single" w:sz="4" w:space="0" w:color="auto"/>
        <w:bottom w:val="single" w:sz="4" w:space="0" w:color="auto"/>
      </w:pBdr>
      <w:suppressAutoHyphens w:val="0"/>
      <w:spacing w:before="100" w:beforeAutospacing="1" w:after="100" w:afterAutospacing="1"/>
      <w:jc w:val="center"/>
      <w:textAlignment w:val="center"/>
    </w:pPr>
    <w:rPr>
      <w:sz w:val="18"/>
      <w:szCs w:val="18"/>
      <w:lang w:val="en-US" w:eastAsia="en-US"/>
    </w:rPr>
  </w:style>
  <w:style w:type="paragraph" w:customStyle="1" w:styleId="xl125">
    <w:name w:val="xl125"/>
    <w:basedOn w:val="a"/>
    <w:rsid w:val="00C53A23"/>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left"/>
      <w:textAlignment w:val="center"/>
    </w:pPr>
    <w:rPr>
      <w:rFonts w:ascii="Segoe UI" w:hAnsi="Segoe UI" w:cs="Segoe UI"/>
      <w:color w:val="000000"/>
      <w:sz w:val="18"/>
      <w:szCs w:val="18"/>
      <w:lang w:val="en-US" w:eastAsia="en-US"/>
    </w:rPr>
  </w:style>
  <w:style w:type="paragraph" w:customStyle="1" w:styleId="xl126">
    <w:name w:val="xl126"/>
    <w:basedOn w:val="a"/>
    <w:rsid w:val="00C53A23"/>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18"/>
      <w:szCs w:val="18"/>
      <w:lang w:val="en-US" w:eastAsia="en-US"/>
    </w:rPr>
  </w:style>
  <w:style w:type="paragraph" w:customStyle="1" w:styleId="xl127">
    <w:name w:val="xl127"/>
    <w:basedOn w:val="a"/>
    <w:rsid w:val="00C53A23"/>
    <w:pPr>
      <w:pBdr>
        <w:top w:val="single" w:sz="4" w:space="0" w:color="auto"/>
        <w:bottom w:val="single" w:sz="4" w:space="0" w:color="auto"/>
        <w:right w:val="single" w:sz="4" w:space="0" w:color="auto"/>
      </w:pBdr>
      <w:suppressAutoHyphens w:val="0"/>
      <w:spacing w:before="100" w:beforeAutospacing="1" w:after="100" w:afterAutospacing="1"/>
      <w:jc w:val="left"/>
      <w:textAlignment w:val="center"/>
    </w:pPr>
    <w:rPr>
      <w:sz w:val="18"/>
      <w:szCs w:val="18"/>
      <w:lang w:val="en-US" w:eastAsia="en-US"/>
    </w:rPr>
  </w:style>
  <w:style w:type="paragraph" w:customStyle="1" w:styleId="xl128">
    <w:name w:val="xl128"/>
    <w:basedOn w:val="a"/>
    <w:rsid w:val="00C53A23"/>
    <w:pPr>
      <w:pBdr>
        <w:top w:val="single" w:sz="4" w:space="0" w:color="auto"/>
        <w:left w:val="single" w:sz="4" w:space="0" w:color="auto"/>
        <w:bottom w:val="single" w:sz="4" w:space="0" w:color="auto"/>
      </w:pBdr>
      <w:suppressAutoHyphens w:val="0"/>
      <w:spacing w:before="100" w:beforeAutospacing="1" w:after="100" w:afterAutospacing="1"/>
      <w:jc w:val="left"/>
      <w:textAlignment w:val="center"/>
    </w:pPr>
    <w:rPr>
      <w:sz w:val="18"/>
      <w:szCs w:val="18"/>
      <w:lang w:val="en-US" w:eastAsia="en-US"/>
    </w:rPr>
  </w:style>
  <w:style w:type="paragraph" w:customStyle="1" w:styleId="xl129">
    <w:name w:val="xl129"/>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sz w:val="18"/>
      <w:szCs w:val="18"/>
      <w:lang w:val="en-US" w:eastAsia="en-US"/>
    </w:rPr>
  </w:style>
  <w:style w:type="paragraph" w:customStyle="1" w:styleId="xl130">
    <w:name w:val="xl130"/>
    <w:basedOn w:val="a"/>
    <w:rsid w:val="00C53A23"/>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Segoe UI" w:hAnsi="Segoe UI" w:cs="Segoe UI"/>
      <w:sz w:val="18"/>
      <w:szCs w:val="18"/>
      <w:lang w:val="en-US" w:eastAsia="en-US"/>
    </w:rPr>
  </w:style>
  <w:style w:type="paragraph" w:customStyle="1" w:styleId="xl131">
    <w:name w:val="xl131"/>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Segoe UI" w:hAnsi="Segoe UI" w:cs="Segoe UI"/>
      <w:sz w:val="18"/>
      <w:szCs w:val="18"/>
      <w:lang w:val="en-US" w:eastAsia="en-US"/>
    </w:rPr>
  </w:style>
  <w:style w:type="paragraph" w:customStyle="1" w:styleId="xl132">
    <w:name w:val="xl132"/>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ascii="Segoe UI" w:hAnsi="Segoe UI" w:cs="Segoe UI"/>
      <w:sz w:val="18"/>
      <w:szCs w:val="18"/>
      <w:lang w:val="en-US" w:eastAsia="en-US"/>
    </w:rPr>
  </w:style>
  <w:style w:type="paragraph" w:customStyle="1" w:styleId="xl133">
    <w:name w:val="xl133"/>
    <w:basedOn w:val="a"/>
    <w:rsid w:val="00C53A23"/>
    <w:pPr>
      <w:pBdr>
        <w:top w:val="single" w:sz="4" w:space="0" w:color="auto"/>
        <w:left w:val="single" w:sz="4" w:space="0" w:color="auto"/>
        <w:bottom w:val="single" w:sz="4" w:space="0" w:color="auto"/>
        <w:right w:val="single" w:sz="4" w:space="0" w:color="auto"/>
      </w:pBdr>
      <w:shd w:val="clear" w:color="000000" w:fill="EBF1DE"/>
      <w:suppressAutoHyphens w:val="0"/>
      <w:spacing w:before="100" w:beforeAutospacing="1" w:after="100" w:afterAutospacing="1"/>
      <w:jc w:val="center"/>
      <w:textAlignment w:val="center"/>
    </w:pPr>
    <w:rPr>
      <w:b/>
      <w:bCs/>
      <w:sz w:val="24"/>
      <w:szCs w:val="24"/>
      <w:lang w:val="en-US" w:eastAsia="en-US"/>
    </w:rPr>
  </w:style>
  <w:style w:type="paragraph" w:customStyle="1" w:styleId="xl134">
    <w:name w:val="xl134"/>
    <w:basedOn w:val="a"/>
    <w:rsid w:val="00C53A23"/>
    <w:pPr>
      <w:pBdr>
        <w:top w:val="single" w:sz="4" w:space="0" w:color="auto"/>
        <w:left w:val="single" w:sz="4" w:space="0" w:color="auto"/>
        <w:right w:val="single" w:sz="4" w:space="0" w:color="auto"/>
      </w:pBdr>
      <w:shd w:val="clear" w:color="000000" w:fill="EBF1DE"/>
      <w:suppressAutoHyphens w:val="0"/>
      <w:spacing w:before="100" w:beforeAutospacing="1" w:after="100" w:afterAutospacing="1"/>
      <w:jc w:val="center"/>
      <w:textAlignment w:val="center"/>
    </w:pPr>
    <w:rPr>
      <w:b/>
      <w:bCs/>
      <w:sz w:val="24"/>
      <w:szCs w:val="24"/>
      <w:lang w:val="en-US" w:eastAsia="en-US"/>
    </w:rPr>
  </w:style>
  <w:style w:type="paragraph" w:customStyle="1" w:styleId="xl135">
    <w:name w:val="xl135"/>
    <w:basedOn w:val="a"/>
    <w:rsid w:val="00C53A23"/>
    <w:pPr>
      <w:pBdr>
        <w:left w:val="single" w:sz="4" w:space="0" w:color="auto"/>
        <w:bottom w:val="single" w:sz="4" w:space="0" w:color="auto"/>
        <w:right w:val="single" w:sz="4" w:space="0" w:color="auto"/>
      </w:pBdr>
      <w:shd w:val="clear" w:color="000000" w:fill="EBF1DE"/>
      <w:suppressAutoHyphens w:val="0"/>
      <w:spacing w:before="100" w:beforeAutospacing="1" w:after="100" w:afterAutospacing="1"/>
      <w:jc w:val="center"/>
      <w:textAlignment w:val="center"/>
    </w:pPr>
    <w:rPr>
      <w:b/>
      <w:bCs/>
      <w:sz w:val="24"/>
      <w:szCs w:val="24"/>
      <w:lang w:val="en-US" w:eastAsia="en-US"/>
    </w:rPr>
  </w:style>
  <w:style w:type="paragraph" w:customStyle="1" w:styleId="xl136">
    <w:name w:val="xl136"/>
    <w:basedOn w:val="a"/>
    <w:rsid w:val="00C53A23"/>
    <w:pPr>
      <w:suppressAutoHyphens w:val="0"/>
      <w:spacing w:before="100" w:beforeAutospacing="1" w:after="100" w:afterAutospacing="1"/>
      <w:jc w:val="left"/>
      <w:textAlignment w:val="center"/>
    </w:pPr>
    <w:rPr>
      <w:b/>
      <w:bCs/>
      <w:sz w:val="24"/>
      <w:szCs w:val="24"/>
      <w:lang w:val="en-US" w:eastAsia="en-US"/>
    </w:rPr>
  </w:style>
  <w:style w:type="paragraph" w:customStyle="1" w:styleId="xl137">
    <w:name w:val="xl137"/>
    <w:basedOn w:val="a"/>
    <w:rsid w:val="00C53A23"/>
    <w:pPr>
      <w:suppressAutoHyphens w:val="0"/>
      <w:spacing w:before="100" w:beforeAutospacing="1" w:after="100" w:afterAutospacing="1"/>
      <w:jc w:val="left"/>
      <w:textAlignment w:val="center"/>
    </w:pPr>
    <w:rPr>
      <w:rFonts w:ascii="Arial" w:hAnsi="Arial" w:cs="Arial"/>
      <w:sz w:val="24"/>
      <w:szCs w:val="24"/>
      <w:lang w:val="en-US" w:eastAsia="en-US"/>
    </w:rPr>
  </w:style>
  <w:style w:type="paragraph" w:customStyle="1" w:styleId="xl138">
    <w:name w:val="xl138"/>
    <w:basedOn w:val="a"/>
    <w:rsid w:val="00C53A23"/>
    <w:pPr>
      <w:pBdr>
        <w:top w:val="single" w:sz="4" w:space="0" w:color="auto"/>
        <w:left w:val="single" w:sz="4" w:space="0" w:color="auto"/>
        <w:bottom w:val="single" w:sz="4" w:space="0" w:color="auto"/>
        <w:right w:val="single" w:sz="4" w:space="0" w:color="auto"/>
      </w:pBdr>
      <w:shd w:val="clear" w:color="000000" w:fill="EBF1DE"/>
      <w:suppressAutoHyphens w:val="0"/>
      <w:spacing w:before="100" w:beforeAutospacing="1" w:after="100" w:afterAutospacing="1"/>
      <w:jc w:val="center"/>
      <w:textAlignment w:val="center"/>
    </w:pPr>
    <w:rPr>
      <w:sz w:val="24"/>
      <w:szCs w:val="24"/>
      <w:lang w:val="en-US" w:eastAsia="en-US"/>
    </w:rPr>
  </w:style>
  <w:style w:type="paragraph" w:customStyle="1" w:styleId="xl139">
    <w:name w:val="xl139"/>
    <w:basedOn w:val="a"/>
    <w:rsid w:val="00C53A23"/>
    <w:pPr>
      <w:pBdr>
        <w:top w:val="single" w:sz="4" w:space="0" w:color="auto"/>
        <w:left w:val="single" w:sz="4" w:space="0" w:color="auto"/>
      </w:pBdr>
      <w:suppressAutoHyphens w:val="0"/>
      <w:spacing w:before="100" w:beforeAutospacing="1" w:after="100" w:afterAutospacing="1"/>
      <w:jc w:val="center"/>
      <w:textAlignment w:val="center"/>
    </w:pPr>
    <w:rPr>
      <w:sz w:val="18"/>
      <w:szCs w:val="18"/>
      <w:lang w:val="en-US" w:eastAsia="en-US"/>
    </w:rPr>
  </w:style>
  <w:style w:type="paragraph" w:customStyle="1" w:styleId="xl140">
    <w:name w:val="xl140"/>
    <w:basedOn w:val="a"/>
    <w:rsid w:val="00C53A23"/>
    <w:pPr>
      <w:pBdr>
        <w:top w:val="single" w:sz="4" w:space="0" w:color="auto"/>
        <w:right w:val="single" w:sz="4" w:space="0" w:color="auto"/>
      </w:pBdr>
      <w:suppressAutoHyphens w:val="0"/>
      <w:spacing w:before="100" w:beforeAutospacing="1" w:after="100" w:afterAutospacing="1"/>
      <w:jc w:val="center"/>
      <w:textAlignment w:val="center"/>
    </w:pPr>
    <w:rPr>
      <w:sz w:val="18"/>
      <w:szCs w:val="18"/>
      <w:lang w:val="en-US" w:eastAsia="en-US"/>
    </w:rPr>
  </w:style>
  <w:style w:type="paragraph" w:customStyle="1" w:styleId="xl141">
    <w:name w:val="xl141"/>
    <w:basedOn w:val="a"/>
    <w:rsid w:val="00C53A23"/>
    <w:pPr>
      <w:pBdr>
        <w:left w:val="single" w:sz="4" w:space="0" w:color="auto"/>
      </w:pBdr>
      <w:suppressAutoHyphens w:val="0"/>
      <w:spacing w:before="100" w:beforeAutospacing="1" w:after="100" w:afterAutospacing="1"/>
      <w:jc w:val="center"/>
      <w:textAlignment w:val="center"/>
    </w:pPr>
    <w:rPr>
      <w:sz w:val="18"/>
      <w:szCs w:val="18"/>
      <w:lang w:val="en-US" w:eastAsia="en-US"/>
    </w:rPr>
  </w:style>
  <w:style w:type="paragraph" w:customStyle="1" w:styleId="xl142">
    <w:name w:val="xl142"/>
    <w:basedOn w:val="a"/>
    <w:rsid w:val="00C53A23"/>
    <w:pPr>
      <w:pBdr>
        <w:right w:val="single" w:sz="4" w:space="0" w:color="auto"/>
      </w:pBdr>
      <w:suppressAutoHyphens w:val="0"/>
      <w:spacing w:before="100" w:beforeAutospacing="1" w:after="100" w:afterAutospacing="1"/>
      <w:jc w:val="center"/>
      <w:textAlignment w:val="center"/>
    </w:pPr>
    <w:rPr>
      <w:sz w:val="18"/>
      <w:szCs w:val="18"/>
      <w:lang w:val="en-US" w:eastAsia="en-US"/>
    </w:rPr>
  </w:style>
  <w:style w:type="paragraph" w:customStyle="1" w:styleId="xl143">
    <w:name w:val="xl143"/>
    <w:basedOn w:val="a"/>
    <w:rsid w:val="00C53A23"/>
    <w:pPr>
      <w:pBdr>
        <w:left w:val="single" w:sz="4" w:space="0" w:color="auto"/>
        <w:bottom w:val="single" w:sz="4" w:space="0" w:color="auto"/>
      </w:pBdr>
      <w:suppressAutoHyphens w:val="0"/>
      <w:spacing w:before="100" w:beforeAutospacing="1" w:after="100" w:afterAutospacing="1"/>
      <w:jc w:val="center"/>
      <w:textAlignment w:val="center"/>
    </w:pPr>
    <w:rPr>
      <w:sz w:val="18"/>
      <w:szCs w:val="18"/>
      <w:lang w:val="en-US" w:eastAsia="en-US"/>
    </w:rPr>
  </w:style>
  <w:style w:type="paragraph" w:customStyle="1" w:styleId="xl144">
    <w:name w:val="xl144"/>
    <w:basedOn w:val="a"/>
    <w:rsid w:val="00C53A23"/>
    <w:pPr>
      <w:pBdr>
        <w:bottom w:val="single" w:sz="4" w:space="0" w:color="auto"/>
        <w:right w:val="single" w:sz="4" w:space="0" w:color="auto"/>
      </w:pBdr>
      <w:suppressAutoHyphens w:val="0"/>
      <w:spacing w:before="100" w:beforeAutospacing="1" w:after="100" w:afterAutospacing="1"/>
      <w:jc w:val="center"/>
      <w:textAlignment w:val="center"/>
    </w:pPr>
    <w:rPr>
      <w:sz w:val="18"/>
      <w:szCs w:val="18"/>
      <w:lang w:val="en-US" w:eastAsia="en-US"/>
    </w:rPr>
  </w:style>
  <w:style w:type="paragraph" w:customStyle="1" w:styleId="xl145">
    <w:name w:val="xl145"/>
    <w:basedOn w:val="a"/>
    <w:rsid w:val="00C53A23"/>
    <w:pPr>
      <w:pBdr>
        <w:top w:val="single" w:sz="4" w:space="0" w:color="auto"/>
        <w:left w:val="single" w:sz="4" w:space="0" w:color="auto"/>
        <w:bottom w:val="single" w:sz="4" w:space="0" w:color="auto"/>
        <w:right w:val="single" w:sz="4" w:space="0" w:color="auto"/>
      </w:pBdr>
      <w:shd w:val="clear" w:color="000000" w:fill="FABF8F"/>
      <w:suppressAutoHyphens w:val="0"/>
      <w:spacing w:before="100" w:beforeAutospacing="1" w:after="100" w:afterAutospacing="1"/>
      <w:jc w:val="center"/>
      <w:textAlignment w:val="center"/>
    </w:pPr>
    <w:rPr>
      <w:b/>
      <w:bCs/>
      <w:sz w:val="24"/>
      <w:szCs w:val="24"/>
      <w:lang w:val="en-US" w:eastAsia="en-US"/>
    </w:rPr>
  </w:style>
  <w:style w:type="paragraph" w:customStyle="1" w:styleId="xl146">
    <w:name w:val="xl146"/>
    <w:basedOn w:val="a"/>
    <w:rsid w:val="00C53A23"/>
    <w:pPr>
      <w:pBdr>
        <w:top w:val="single" w:sz="4" w:space="0" w:color="auto"/>
        <w:left w:val="single" w:sz="4" w:space="0" w:color="auto"/>
        <w:bottom w:val="single" w:sz="4" w:space="0" w:color="auto"/>
        <w:right w:val="single" w:sz="4" w:space="0" w:color="auto"/>
      </w:pBdr>
      <w:shd w:val="clear" w:color="000000" w:fill="FABF8F"/>
      <w:suppressAutoHyphens w:val="0"/>
      <w:spacing w:before="100" w:beforeAutospacing="1" w:after="100" w:afterAutospacing="1"/>
      <w:jc w:val="center"/>
      <w:textAlignment w:val="center"/>
    </w:pPr>
    <w:rPr>
      <w:sz w:val="24"/>
      <w:szCs w:val="24"/>
      <w:lang w:val="en-US" w:eastAsia="en-US"/>
    </w:rPr>
  </w:style>
  <w:style w:type="paragraph" w:customStyle="1" w:styleId="font5">
    <w:name w:val="font5"/>
    <w:basedOn w:val="a"/>
    <w:rsid w:val="00C53A23"/>
    <w:pPr>
      <w:suppressAutoHyphens w:val="0"/>
      <w:spacing w:before="100" w:beforeAutospacing="1" w:after="100" w:afterAutospacing="1"/>
      <w:jc w:val="left"/>
    </w:pPr>
    <w:rPr>
      <w:b/>
      <w:bCs/>
      <w:color w:val="000000"/>
      <w:sz w:val="20"/>
      <w:szCs w:val="20"/>
      <w:lang w:val="en-US" w:eastAsia="en-US"/>
    </w:rPr>
  </w:style>
  <w:style w:type="paragraph" w:customStyle="1" w:styleId="xl65">
    <w:name w:val="xl65"/>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sz w:val="24"/>
      <w:szCs w:val="24"/>
      <w:lang w:val="en-US" w:eastAsia="en-US"/>
    </w:rPr>
  </w:style>
  <w:style w:type="paragraph" w:customStyle="1" w:styleId="xl66">
    <w:name w:val="xl66"/>
    <w:basedOn w:val="a"/>
    <w:rsid w:val="00C53A2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sz w:val="24"/>
      <w:szCs w:val="24"/>
      <w:lang w:val="en-US" w:eastAsia="en-US"/>
    </w:rPr>
  </w:style>
  <w:style w:type="numbering" w:customStyle="1" w:styleId="Style8">
    <w:name w:val="Style8"/>
    <w:uiPriority w:val="99"/>
    <w:rsid w:val="00EA358B"/>
    <w:pPr>
      <w:numPr>
        <w:numId w:val="70"/>
      </w:numPr>
    </w:pPr>
  </w:style>
  <w:style w:type="numbering" w:customStyle="1" w:styleId="Style9">
    <w:name w:val="Style9"/>
    <w:uiPriority w:val="99"/>
    <w:rsid w:val="00EA358B"/>
    <w:pPr>
      <w:numPr>
        <w:numId w:val="72"/>
      </w:numPr>
    </w:pPr>
  </w:style>
  <w:style w:type="numbering" w:customStyle="1" w:styleId="Style10">
    <w:name w:val="Style10"/>
    <w:uiPriority w:val="99"/>
    <w:rsid w:val="003B42EB"/>
    <w:pPr>
      <w:numPr>
        <w:numId w:val="75"/>
      </w:numPr>
    </w:pPr>
  </w:style>
  <w:style w:type="numbering" w:customStyle="1" w:styleId="Style11">
    <w:name w:val="Style11"/>
    <w:uiPriority w:val="99"/>
    <w:rsid w:val="00934CB0"/>
    <w:pPr>
      <w:numPr>
        <w:numId w:val="79"/>
      </w:numPr>
    </w:pPr>
  </w:style>
  <w:style w:type="numbering" w:customStyle="1" w:styleId="Style12">
    <w:name w:val="Style12"/>
    <w:uiPriority w:val="99"/>
    <w:rsid w:val="00934CB0"/>
    <w:pPr>
      <w:numPr>
        <w:numId w:val="81"/>
      </w:numPr>
    </w:pPr>
  </w:style>
  <w:style w:type="numbering" w:customStyle="1" w:styleId="Style13">
    <w:name w:val="Style13"/>
    <w:uiPriority w:val="99"/>
    <w:rsid w:val="00934CB0"/>
    <w:pPr>
      <w:numPr>
        <w:numId w:val="83"/>
      </w:numPr>
    </w:pPr>
  </w:style>
  <w:style w:type="numbering" w:customStyle="1" w:styleId="Style14">
    <w:name w:val="Style14"/>
    <w:uiPriority w:val="99"/>
    <w:rsid w:val="00934CB0"/>
    <w:pPr>
      <w:numPr>
        <w:numId w:val="85"/>
      </w:numPr>
    </w:pPr>
  </w:style>
  <w:style w:type="numbering" w:customStyle="1" w:styleId="Style15">
    <w:name w:val="Style15"/>
    <w:uiPriority w:val="99"/>
    <w:rsid w:val="003115A5"/>
    <w:pPr>
      <w:numPr>
        <w:numId w:val="88"/>
      </w:numPr>
    </w:pPr>
  </w:style>
  <w:style w:type="numbering" w:customStyle="1" w:styleId="Style16">
    <w:name w:val="Style16"/>
    <w:uiPriority w:val="99"/>
    <w:rsid w:val="003115A5"/>
    <w:pPr>
      <w:numPr>
        <w:numId w:val="90"/>
      </w:numPr>
    </w:pPr>
  </w:style>
  <w:style w:type="character" w:styleId="aff5">
    <w:name w:val="Unresolved Mention"/>
    <w:basedOn w:val="a0"/>
    <w:uiPriority w:val="99"/>
    <w:semiHidden/>
    <w:unhideWhenUsed/>
    <w:rsid w:val="009C1E22"/>
    <w:rPr>
      <w:color w:val="605E5C"/>
      <w:shd w:val="clear" w:color="auto" w:fill="E1DFDD"/>
    </w:rPr>
  </w:style>
  <w:style w:type="paragraph" w:customStyle="1" w:styleId="bullet2">
    <w:name w:val="bullet 2"/>
    <w:basedOn w:val="a"/>
    <w:qFormat/>
    <w:rsid w:val="00124FD0"/>
    <w:pPr>
      <w:spacing w:before="120" w:after="0"/>
      <w:contextualSpacing/>
    </w:pPr>
    <w:rPr>
      <w:rFonts w:ascii="Calibri" w:eastAsia="SimSun" w:hAnsi="Calibri" w:cs="Calibri"/>
      <w:bCs/>
      <w:szCs w:val="24"/>
      <w:lang w:val="el-GR"/>
    </w:rPr>
  </w:style>
  <w:style w:type="character" w:customStyle="1" w:styleId="1f0">
    <w:name w:val="Επικεφαλίδα #1_"/>
    <w:basedOn w:val="a0"/>
    <w:link w:val="1f1"/>
    <w:uiPriority w:val="99"/>
    <w:locked/>
    <w:rsid w:val="00403928"/>
    <w:rPr>
      <w:rFonts w:ascii="Calibri" w:hAnsi="Calibri" w:cs="Calibri"/>
      <w:b/>
      <w:bCs/>
      <w:shd w:val="clear" w:color="auto" w:fill="FFFFFF"/>
    </w:rPr>
  </w:style>
  <w:style w:type="paragraph" w:customStyle="1" w:styleId="1f1">
    <w:name w:val="Επικεφαλίδα #1"/>
    <w:basedOn w:val="a"/>
    <w:link w:val="1f0"/>
    <w:uiPriority w:val="99"/>
    <w:rsid w:val="00403928"/>
    <w:pPr>
      <w:widowControl w:val="0"/>
      <w:shd w:val="clear" w:color="auto" w:fill="FFFFFF"/>
      <w:suppressAutoHyphens w:val="0"/>
      <w:spacing w:before="360" w:after="480" w:line="293" w:lineRule="exact"/>
      <w:jc w:val="center"/>
      <w:outlineLvl w:val="0"/>
    </w:pPr>
    <w:rPr>
      <w:rFonts w:ascii="Calibri" w:hAnsi="Calibri" w:cs="Calibri"/>
      <w:b/>
      <w:bCs/>
      <w:sz w:val="20"/>
      <w:szCs w:val="20"/>
      <w:lang w:val="el-GR" w:eastAsia="el-GR"/>
    </w:rPr>
  </w:style>
  <w:style w:type="character" w:customStyle="1" w:styleId="xao">
    <w:name w:val="xao"/>
    <w:basedOn w:val="a0"/>
    <w:rsid w:val="00302B1B"/>
  </w:style>
  <w:style w:type="character" w:customStyle="1" w:styleId="Char2">
    <w:name w:val="Υποσέλιδο Char"/>
    <w:basedOn w:val="a0"/>
    <w:link w:val="af2"/>
    <w:uiPriority w:val="99"/>
    <w:rsid w:val="00AE1568"/>
    <w:rPr>
      <w:rFonts w:ascii="Tahoma" w:eastAsia="MS Mincho" w:hAnsi="Tahoma" w:cs="Tahoma"/>
      <w:sz w:val="22"/>
      <w:szCs w:val="22"/>
      <w:lang w:val="en-US" w:eastAsia="ja-JP"/>
    </w:rPr>
  </w:style>
  <w:style w:type="character" w:styleId="aff6">
    <w:name w:val="line number"/>
    <w:basedOn w:val="a0"/>
    <w:uiPriority w:val="99"/>
    <w:semiHidden/>
    <w:unhideWhenUsed/>
    <w:rsid w:val="00AE156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0503611">
      <w:bodyDiv w:val="1"/>
      <w:marLeft w:val="0"/>
      <w:marRight w:val="0"/>
      <w:marTop w:val="0"/>
      <w:marBottom w:val="0"/>
      <w:divBdr>
        <w:top w:val="none" w:sz="0" w:space="0" w:color="auto"/>
        <w:left w:val="none" w:sz="0" w:space="0" w:color="auto"/>
        <w:bottom w:val="none" w:sz="0" w:space="0" w:color="auto"/>
        <w:right w:val="none" w:sz="0" w:space="0" w:color="auto"/>
      </w:divBdr>
    </w:div>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612788991">
      <w:bodyDiv w:val="1"/>
      <w:marLeft w:val="0"/>
      <w:marRight w:val="0"/>
      <w:marTop w:val="0"/>
      <w:marBottom w:val="0"/>
      <w:divBdr>
        <w:top w:val="none" w:sz="0" w:space="0" w:color="auto"/>
        <w:left w:val="none" w:sz="0" w:space="0" w:color="auto"/>
        <w:bottom w:val="none" w:sz="0" w:space="0" w:color="auto"/>
        <w:right w:val="none" w:sz="0" w:space="0" w:color="auto"/>
      </w:divBdr>
    </w:div>
    <w:div w:id="638265545">
      <w:bodyDiv w:val="1"/>
      <w:marLeft w:val="0"/>
      <w:marRight w:val="0"/>
      <w:marTop w:val="0"/>
      <w:marBottom w:val="0"/>
      <w:divBdr>
        <w:top w:val="none" w:sz="0" w:space="0" w:color="auto"/>
        <w:left w:val="none" w:sz="0" w:space="0" w:color="auto"/>
        <w:bottom w:val="none" w:sz="0" w:space="0" w:color="auto"/>
        <w:right w:val="none" w:sz="0" w:space="0" w:color="auto"/>
      </w:divBdr>
    </w:div>
    <w:div w:id="695496956">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17814994">
      <w:bodyDiv w:val="1"/>
      <w:marLeft w:val="0"/>
      <w:marRight w:val="0"/>
      <w:marTop w:val="0"/>
      <w:marBottom w:val="0"/>
      <w:divBdr>
        <w:top w:val="none" w:sz="0" w:space="0" w:color="auto"/>
        <w:left w:val="none" w:sz="0" w:space="0" w:color="auto"/>
        <w:bottom w:val="none" w:sz="0" w:space="0" w:color="auto"/>
        <w:right w:val="none" w:sz="0" w:space="0" w:color="auto"/>
      </w:divBdr>
    </w:div>
    <w:div w:id="1231114321">
      <w:bodyDiv w:val="1"/>
      <w:marLeft w:val="0"/>
      <w:marRight w:val="0"/>
      <w:marTop w:val="0"/>
      <w:marBottom w:val="0"/>
      <w:divBdr>
        <w:top w:val="none" w:sz="0" w:space="0" w:color="auto"/>
        <w:left w:val="none" w:sz="0" w:space="0" w:color="auto"/>
        <w:bottom w:val="none" w:sz="0" w:space="0" w:color="auto"/>
        <w:right w:val="none" w:sz="0" w:space="0" w:color="auto"/>
      </w:divBdr>
    </w:div>
    <w:div w:id="1232692033">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392538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Thanos\dnsh_diaxeirishs_ergwn\SYNTHRHSH_OSDYYPP_E109\02_WRIMANSH\www.promitheus.gov.gr%20" TargetMode="External"/><Relationship Id="rId18" Type="http://schemas.openxmlformats.org/officeDocument/2006/relationships/hyperlink" Target="http://www.eaadhsy.gr/n4412/n4412fulltextlinks.html" TargetMode="Externa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3.emf"/><Relationship Id="rId7" Type="http://schemas.openxmlformats.org/officeDocument/2006/relationships/endnotes" Target="endnotes.xml"/><Relationship Id="rId12" Type="http://schemas.openxmlformats.org/officeDocument/2006/relationships/hyperlink" Target="http://www.ktpae.gr" TargetMode="External"/><Relationship Id="rId17" Type="http://schemas.openxmlformats.org/officeDocument/2006/relationships/hyperlink" Target="file:///\\Thanos\dnsh_diaxeirishs_ergwn\SYNTHRHSH_OSDYYPP_E109\www.promitheus.gov.gr%20" TargetMode="External"/><Relationship Id="rId25" Type="http://schemas.openxmlformats.org/officeDocument/2006/relationships/image" Target="media/image5.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ktpae.gr" TargetMode="External"/><Relationship Id="rId20" Type="http://schemas.openxmlformats.org/officeDocument/2006/relationships/image" Target="media/image2.emf"/><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ktpae.gr" TargetMode="External"/><Relationship Id="rId24" Type="http://schemas.openxmlformats.org/officeDocument/2006/relationships/hyperlink" Target="https://ktpae-my.sharepoint.com/personal/nchronopoulou_ktpae_gr/Documents/&#917;&#960;&#953;&#966;&#940;&#957;&#949;&#953;&#945;%20&#949;&#961;&#947;&#945;&#963;&#943;&#945;&#962;/&#931;&#965;&#957;&#964;&#942;&#961;&#951;&#963;&#951;/www.ncris.gov.gr"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promitheus.gov.gr/" TargetMode="External"/><Relationship Id="rId23" Type="http://schemas.openxmlformats.org/officeDocument/2006/relationships/hyperlink" Target="http://www.ministryofjustice.gr/" TargetMode="External"/><Relationship Id="rId28" Type="http://schemas.openxmlformats.org/officeDocument/2006/relationships/header" Target="header3.xml"/><Relationship Id="rId10" Type="http://schemas.openxmlformats.org/officeDocument/2006/relationships/footer" Target="footer2.xml"/><Relationship Id="rId19" Type="http://schemas.openxmlformats.org/officeDocument/2006/relationships/image" Target="media/image1.png"/><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ktpae.gr" TargetMode="External"/><Relationship Id="rId22" Type="http://schemas.openxmlformats.org/officeDocument/2006/relationships/image" Target="media/image4.jpeg"/><Relationship Id="rId27" Type="http://schemas.openxmlformats.org/officeDocument/2006/relationships/header" Target="header2.xml"/><Relationship Id="rId30" Type="http://schemas.openxmlformats.org/officeDocument/2006/relationships/header" Target="header4.xml"/><Relationship Id="rId8"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eur-lex.europa.eu/legal-content/EL/TXT/HTML/?uri=CELEX:32016R0007R(01)&amp;from=EL" TargetMode="External"/><Relationship Id="rId2" Type="http://schemas.openxmlformats.org/officeDocument/2006/relationships/hyperlink" Target="http://www.promitheus.gov.gr" TargetMode="External"/><Relationship Id="rId1" Type="http://schemas.openxmlformats.org/officeDocument/2006/relationships/hyperlink" Target="https://espdint.eprocurement.gov.gr/"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970A29-055B-4404-9F2D-767E0A6B20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168</Pages>
  <Words>61684</Words>
  <Characters>351601</Characters>
  <Application>Microsoft Office Word</Application>
  <DocSecurity>0</DocSecurity>
  <Lines>2930</Lines>
  <Paragraphs>824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412461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2023-11-14T10:42:00Z</dcterms:created>
  <dcterms:modified xsi:type="dcterms:W3CDTF">2023-11-22T10:14:00Z</dcterms:modified>
</cp:coreProperties>
</file>