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B90A" w14:textId="2B6D5E54" w:rsidR="005E1F5D" w:rsidRPr="00603221" w:rsidRDefault="00DF15AE" w:rsidP="005E1F5D">
      <w:pPr>
        <w:jc w:val="center"/>
        <w:rPr>
          <w:rFonts w:cs="Tahoma"/>
          <w:b/>
          <w:sz w:val="32"/>
          <w:szCs w:val="32"/>
        </w:rPr>
      </w:pPr>
      <w:r w:rsidRPr="00DF15AE">
        <w:rPr>
          <w:rFonts w:cs="Tahoma"/>
          <w:b/>
          <w:sz w:val="32"/>
          <w:szCs w:val="32"/>
        </w:rPr>
        <w:t>Διακήρυξη</w:t>
      </w:r>
      <w:r w:rsidRPr="00062ECC">
        <w:rPr>
          <w:rFonts w:cs="Tahoma"/>
          <w:b/>
          <w:sz w:val="32"/>
          <w:szCs w:val="32"/>
        </w:rPr>
        <w:t xml:space="preserve"> </w:t>
      </w:r>
      <w:r w:rsidR="005E1F5D" w:rsidRPr="00603221">
        <w:rPr>
          <w:rFonts w:cs="Tahoma"/>
          <w:b/>
          <w:sz w:val="32"/>
          <w:szCs w:val="32"/>
        </w:rPr>
        <w:t xml:space="preserve">Ηλεκτρονικού Ανοικτού </w:t>
      </w:r>
      <w:r w:rsidR="005E1F5D" w:rsidRPr="00972073">
        <w:rPr>
          <w:rFonts w:cs="Tahoma"/>
          <w:b/>
          <w:sz w:val="32"/>
          <w:szCs w:val="32"/>
        </w:rPr>
        <w:t>(Διεθνούς) Άνω των Ορίων</w:t>
      </w:r>
      <w:r w:rsidR="005E1F5D" w:rsidRPr="00603221">
        <w:rPr>
          <w:rFonts w:cs="Tahoma"/>
          <w:b/>
          <w:sz w:val="32"/>
          <w:szCs w:val="32"/>
        </w:rPr>
        <w:t xml:space="preserve"> Διαγωνισμού</w:t>
      </w:r>
    </w:p>
    <w:p w14:paraId="088E5AC6" w14:textId="77777777" w:rsidR="005E1F5D" w:rsidRDefault="005E1F5D" w:rsidP="005E1F5D">
      <w:pPr>
        <w:jc w:val="center"/>
        <w:rPr>
          <w:rFonts w:cs="Tahoma"/>
          <w:b/>
          <w:sz w:val="32"/>
          <w:szCs w:val="32"/>
        </w:rPr>
      </w:pPr>
      <w:r w:rsidRPr="00603221">
        <w:rPr>
          <w:rFonts w:cs="Tahoma"/>
          <w:b/>
          <w:sz w:val="32"/>
          <w:szCs w:val="32"/>
        </w:rPr>
        <w:t>για το Έργο</w:t>
      </w:r>
    </w:p>
    <w:p w14:paraId="0E7E8AA6" w14:textId="5B722301" w:rsidR="00717FC5" w:rsidRPr="008E7558" w:rsidRDefault="00466614" w:rsidP="008E7558">
      <w:pPr>
        <w:jc w:val="center"/>
        <w:rPr>
          <w:rFonts w:cs="Tahoma"/>
          <w:b/>
          <w:sz w:val="32"/>
          <w:szCs w:val="32"/>
        </w:rPr>
      </w:pPr>
      <w:r>
        <w:rPr>
          <w:rFonts w:cs="Tahoma"/>
          <w:b/>
          <w:sz w:val="32"/>
          <w:szCs w:val="32"/>
        </w:rPr>
        <w:t>«</w:t>
      </w:r>
      <w:r w:rsidR="00DD270D" w:rsidRPr="00DD270D">
        <w:rPr>
          <w:rFonts w:cs="Tahoma"/>
          <w:b/>
          <w:sz w:val="32"/>
          <w:szCs w:val="32"/>
        </w:rPr>
        <w:t>Υλοποίηση Διασύνδεσης Υψηλής Χωρητικότητας  ΣΥΖΕΥΞΙΣ ΙΙ με ΕΔΥΤΕ</w:t>
      </w:r>
      <w:r>
        <w:rPr>
          <w:rFonts w:cs="Tahoma"/>
          <w:b/>
          <w:sz w:val="32"/>
          <w:szCs w:val="32"/>
        </w:rPr>
        <w:t>»</w:t>
      </w:r>
    </w:p>
    <w:tbl>
      <w:tblPr>
        <w:tblpPr w:leftFromText="180" w:rightFromText="180" w:vertAnchor="text" w:horzAnchor="margin" w:tblpY="232"/>
        <w:tblW w:w="51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4563"/>
        <w:gridCol w:w="2414"/>
      </w:tblGrid>
      <w:tr w:rsidR="00F661A1" w:rsidRPr="00734309" w14:paraId="3028A2FE" w14:textId="77777777" w:rsidTr="00365064">
        <w:trPr>
          <w:trHeight w:val="363"/>
        </w:trPr>
        <w:tc>
          <w:tcPr>
            <w:tcW w:w="1483" w:type="pct"/>
            <w:shd w:val="clear" w:color="auto" w:fill="auto"/>
            <w:vAlign w:val="bottom"/>
          </w:tcPr>
          <w:p w14:paraId="4274B515" w14:textId="77777777" w:rsidR="00F661A1" w:rsidRPr="00621A99" w:rsidRDefault="00F661A1" w:rsidP="00365064">
            <w:pPr>
              <w:spacing w:after="0"/>
              <w:rPr>
                <w:b/>
                <w:bCs/>
              </w:rPr>
            </w:pPr>
            <w:proofErr w:type="spellStart"/>
            <w:r w:rsidRPr="00621A99">
              <w:rPr>
                <w:b/>
                <w:bCs/>
              </w:rPr>
              <w:t>Κωδ</w:t>
            </w:r>
            <w:proofErr w:type="spellEnd"/>
            <w:r w:rsidRPr="00621A99">
              <w:rPr>
                <w:b/>
                <w:bCs/>
              </w:rPr>
              <w:t xml:space="preserve">. ΟΠΣ: </w:t>
            </w:r>
          </w:p>
        </w:tc>
        <w:tc>
          <w:tcPr>
            <w:tcW w:w="3517" w:type="pct"/>
            <w:gridSpan w:val="2"/>
            <w:shd w:val="clear" w:color="auto" w:fill="auto"/>
            <w:vAlign w:val="bottom"/>
          </w:tcPr>
          <w:p w14:paraId="1253B3E2" w14:textId="286391FF" w:rsidR="00F661A1" w:rsidRPr="00D82CA4" w:rsidRDefault="009536B4" w:rsidP="00365064">
            <w:pPr>
              <w:spacing w:after="0"/>
              <w:rPr>
                <w:b/>
              </w:rPr>
            </w:pPr>
            <w:r w:rsidRPr="002D2A2D">
              <w:rPr>
                <w:rFonts w:cs="Tahoma"/>
                <w:b/>
                <w:bCs/>
                <w:lang w:eastAsia="el-GR"/>
              </w:rPr>
              <w:t>5136039</w:t>
            </w:r>
            <w:r>
              <w:rPr>
                <w:rFonts w:cs="Tahoma"/>
                <w:b/>
                <w:bCs/>
                <w:lang w:eastAsia="el-GR"/>
              </w:rPr>
              <w:t xml:space="preserve"> - </w:t>
            </w:r>
            <w:r w:rsidRPr="00C56A46">
              <w:rPr>
                <w:rFonts w:cs="Tahoma"/>
                <w:b/>
                <w:bCs/>
                <w:lang w:eastAsia="el-GR"/>
              </w:rPr>
              <w:t xml:space="preserve">Δράσεις επέκτασης και υποστήριξης του Εθνικού Δικτύου Τηλεπικοινωνιών </w:t>
            </w:r>
          </w:p>
        </w:tc>
      </w:tr>
      <w:tr w:rsidR="00F661A1" w:rsidRPr="00734309" w14:paraId="7A9762AC" w14:textId="77777777" w:rsidTr="00365064">
        <w:trPr>
          <w:trHeight w:val="377"/>
        </w:trPr>
        <w:tc>
          <w:tcPr>
            <w:tcW w:w="1483" w:type="pct"/>
            <w:shd w:val="clear" w:color="auto" w:fill="auto"/>
            <w:vAlign w:val="bottom"/>
          </w:tcPr>
          <w:p w14:paraId="2201C577" w14:textId="77777777" w:rsidR="00F661A1" w:rsidRPr="00621A99" w:rsidRDefault="00F661A1" w:rsidP="002765B2">
            <w:pPr>
              <w:spacing w:after="0"/>
              <w:jc w:val="right"/>
              <w:rPr>
                <w:b/>
                <w:bCs/>
              </w:rPr>
            </w:pPr>
            <w:r w:rsidRPr="00621A99">
              <w:rPr>
                <w:b/>
                <w:bCs/>
              </w:rPr>
              <w:t>Επιχειρησιακό Πρόγραμμα:</w:t>
            </w:r>
          </w:p>
        </w:tc>
        <w:tc>
          <w:tcPr>
            <w:tcW w:w="3517" w:type="pct"/>
            <w:gridSpan w:val="2"/>
            <w:shd w:val="clear" w:color="auto" w:fill="auto"/>
            <w:vAlign w:val="bottom"/>
          </w:tcPr>
          <w:p w14:paraId="39011BE1" w14:textId="4CDF6B2C" w:rsidR="00F661A1" w:rsidRPr="009536B4" w:rsidRDefault="00A6773D" w:rsidP="00365064">
            <w:pPr>
              <w:spacing w:after="0"/>
              <w:rPr>
                <w:b/>
              </w:rPr>
            </w:pPr>
            <w:r w:rsidRPr="00322B24">
              <w:rPr>
                <w:b/>
                <w:color w:val="000000"/>
              </w:rPr>
              <w:t>Πρόγραμμα Δημοσίων Επενδύσεων (ΠΔΕ) 202</w:t>
            </w:r>
            <w:r w:rsidR="0068324C" w:rsidRPr="001F438D">
              <w:rPr>
                <w:b/>
                <w:color w:val="000000"/>
              </w:rPr>
              <w:t>2</w:t>
            </w:r>
            <w:r w:rsidRPr="00322B24">
              <w:rPr>
                <w:b/>
                <w:color w:val="000000"/>
              </w:rPr>
              <w:t>-ΤΑΜΕΙΟ ΑΝΑΚΑΜΨΗΣ</w:t>
            </w:r>
            <w:r w:rsidR="009536B4" w:rsidRPr="00D82CA4">
              <w:rPr>
                <w:b/>
                <w:color w:val="000000"/>
              </w:rPr>
              <w:t xml:space="preserve"> - </w:t>
            </w:r>
            <w:r w:rsidR="009536B4">
              <w:rPr>
                <w:rFonts w:cs="Tahoma"/>
                <w:b/>
                <w:bCs/>
                <w:lang w:eastAsia="el-GR"/>
              </w:rPr>
              <w:t>Δράση 16956 «</w:t>
            </w:r>
            <w:r w:rsidR="009536B4" w:rsidRPr="00EB7076">
              <w:t xml:space="preserve"> </w:t>
            </w:r>
            <w:r w:rsidR="009536B4" w:rsidRPr="00E91964">
              <w:rPr>
                <w:rFonts w:cs="Tahoma"/>
                <w:b/>
                <w:bCs/>
                <w:lang w:eastAsia="el-GR"/>
              </w:rPr>
              <w:t>Δράσεις επέκτασης και υποστήριξης του Εθνικού Δικτύου Τηλεπικοινωνιών</w:t>
            </w:r>
            <w:r w:rsidR="009536B4">
              <w:rPr>
                <w:rFonts w:cs="Tahoma"/>
                <w:b/>
                <w:bCs/>
                <w:lang w:eastAsia="el-GR"/>
              </w:rPr>
              <w:t>»</w:t>
            </w:r>
          </w:p>
        </w:tc>
      </w:tr>
      <w:tr w:rsidR="00F661A1" w:rsidRPr="009D2129" w14:paraId="437E69C3" w14:textId="77777777" w:rsidTr="00365064">
        <w:trPr>
          <w:trHeight w:val="1041"/>
        </w:trPr>
        <w:tc>
          <w:tcPr>
            <w:tcW w:w="1483" w:type="pct"/>
            <w:shd w:val="clear" w:color="auto" w:fill="auto"/>
            <w:vAlign w:val="bottom"/>
          </w:tcPr>
          <w:p w14:paraId="1CB15BD2" w14:textId="5FED9633" w:rsidR="00F661A1" w:rsidRPr="00621A99" w:rsidRDefault="00F661A1" w:rsidP="002765B2">
            <w:pPr>
              <w:spacing w:after="0"/>
              <w:jc w:val="right"/>
              <w:rPr>
                <w:b/>
                <w:bCs/>
              </w:rPr>
            </w:pPr>
            <w:r w:rsidRPr="00621A99">
              <w:rPr>
                <w:b/>
                <w:bCs/>
              </w:rPr>
              <w:t>Εκτιμώμενη αξία σύμβασης:</w:t>
            </w:r>
          </w:p>
          <w:p w14:paraId="5B1C3A2A" w14:textId="77777777" w:rsidR="00F661A1" w:rsidRPr="00621A99" w:rsidRDefault="00F661A1" w:rsidP="002765B2">
            <w:pPr>
              <w:spacing w:after="0"/>
              <w:jc w:val="right"/>
              <w:rPr>
                <w:b/>
                <w:bCs/>
              </w:rPr>
            </w:pPr>
          </w:p>
        </w:tc>
        <w:tc>
          <w:tcPr>
            <w:tcW w:w="3517" w:type="pct"/>
            <w:gridSpan w:val="2"/>
            <w:shd w:val="clear" w:color="auto" w:fill="auto"/>
          </w:tcPr>
          <w:p w14:paraId="67113179" w14:textId="1E282D57" w:rsidR="003B5EAF" w:rsidRPr="00BB64C7" w:rsidRDefault="009536B4" w:rsidP="003B5EAF">
            <w:pPr>
              <w:pStyle w:val="a6"/>
              <w:numPr>
                <w:ilvl w:val="0"/>
                <w:numId w:val="10"/>
              </w:numPr>
            </w:pPr>
            <w:r>
              <w:t>Εκτιμώμενη αξία σύμβασης</w:t>
            </w:r>
            <w:r w:rsidR="003B5EAF" w:rsidRPr="00BB64C7">
              <w:t xml:space="preserve"> </w:t>
            </w:r>
            <w:r w:rsidR="00D74D32">
              <w:t xml:space="preserve"> </w:t>
            </w:r>
            <w:r w:rsidR="00B06409">
              <w:rPr>
                <w:rFonts w:cs="Tahoma"/>
                <w:b/>
                <w:bCs/>
                <w:color w:val="000000"/>
              </w:rPr>
              <w:t>179.500,00</w:t>
            </w:r>
            <w:r w:rsidR="00D74D32" w:rsidRPr="00D74D32">
              <w:rPr>
                <w:rFonts w:cs="Tahoma"/>
                <w:b/>
                <w:bCs/>
                <w:color w:val="000000"/>
              </w:rPr>
              <w:t xml:space="preserve"> €</w:t>
            </w:r>
            <w:r w:rsidR="003B5EAF" w:rsidRPr="00242E3F">
              <w:rPr>
                <w:b/>
                <w:bCs/>
              </w:rPr>
              <w:t>,</w:t>
            </w:r>
            <w:r w:rsidR="003B5EAF" w:rsidRPr="00242E3F">
              <w:t xml:space="preserve"> μη συμπεριλαμβανομένου ΦΠΑ (</w:t>
            </w:r>
            <w:r w:rsidR="003B5EAF" w:rsidRPr="00465207">
              <w:rPr>
                <w:rFonts w:cs="Tahoma"/>
              </w:rPr>
              <w:t>Προϋπολογισμός με ΦΠΑ</w:t>
            </w:r>
            <w:r w:rsidR="003B5EAF" w:rsidRPr="00242E3F">
              <w:t>:</w:t>
            </w:r>
            <w:r w:rsidR="003B5EAF">
              <w:t xml:space="preserve">  </w:t>
            </w:r>
            <w:r w:rsidR="00D74D32">
              <w:t xml:space="preserve"> </w:t>
            </w:r>
            <w:r w:rsidR="00B06409">
              <w:rPr>
                <w:b/>
                <w:bCs/>
              </w:rPr>
              <w:t>222.580,00</w:t>
            </w:r>
            <w:r w:rsidR="00D74D32" w:rsidRPr="00D74D32">
              <w:rPr>
                <w:b/>
                <w:bCs/>
              </w:rPr>
              <w:t xml:space="preserve"> €</w:t>
            </w:r>
            <w:r w:rsidR="003B5EAF">
              <w:rPr>
                <w:b/>
                <w:bCs/>
              </w:rPr>
              <w:t>, ΦΠΑ 24%</w:t>
            </w:r>
            <w:r w:rsidR="003B5EAF">
              <w:t xml:space="preserve"> </w:t>
            </w:r>
            <w:r w:rsidR="00D74D32">
              <w:t xml:space="preserve"> </w:t>
            </w:r>
            <w:r w:rsidR="00B06409">
              <w:rPr>
                <w:b/>
                <w:bCs/>
              </w:rPr>
              <w:t>43.080,00</w:t>
            </w:r>
            <w:r w:rsidR="00D74D32" w:rsidRPr="00D82CA4">
              <w:rPr>
                <w:b/>
                <w:bCs/>
              </w:rPr>
              <w:t xml:space="preserve"> €</w:t>
            </w:r>
            <w:r w:rsidR="00D74D32" w:rsidRPr="00D74D32">
              <w:t xml:space="preserve"> </w:t>
            </w:r>
            <w:r w:rsidR="003B5EAF">
              <w:t>)</w:t>
            </w:r>
            <w:r w:rsidR="003B5EAF" w:rsidRPr="00BB64C7">
              <w:t>.</w:t>
            </w:r>
            <w:r w:rsidR="003B5EAF">
              <w:t xml:space="preserve"> </w:t>
            </w:r>
          </w:p>
          <w:p w14:paraId="6FE52C44" w14:textId="16203CA5" w:rsidR="00A51CC6" w:rsidRPr="00E526C0" w:rsidRDefault="009536B4" w:rsidP="003B5EAF">
            <w:pPr>
              <w:pStyle w:val="a6"/>
              <w:numPr>
                <w:ilvl w:val="0"/>
                <w:numId w:val="10"/>
              </w:numPr>
            </w:pPr>
            <w:r>
              <w:t xml:space="preserve">Εκτιμώμενη αξία </w:t>
            </w:r>
            <w:r w:rsidR="003B5EAF" w:rsidRPr="00E526C0">
              <w:t>δικαιώματος προαίρεσης</w:t>
            </w:r>
            <w:r>
              <w:t xml:space="preserve"> αύξησης</w:t>
            </w:r>
            <w:r w:rsidR="003B5EAF">
              <w:t xml:space="preserve"> φυσικού αντικειμένου</w:t>
            </w:r>
            <w:r w:rsidR="003B5EAF" w:rsidRPr="00001739">
              <w:t xml:space="preserve">: </w:t>
            </w:r>
            <w:r w:rsidR="003B5EAF">
              <w:t xml:space="preserve">έως </w:t>
            </w:r>
            <w:r w:rsidR="00944204">
              <w:t xml:space="preserve">ποσοστού </w:t>
            </w:r>
            <w:r w:rsidR="00CC0103" w:rsidRPr="00CC0103">
              <w:t>6</w:t>
            </w:r>
            <w:r w:rsidR="00CC0103">
              <w:t>0</w:t>
            </w:r>
            <w:r w:rsidR="00944204">
              <w:t>%, ποσού</w:t>
            </w:r>
            <w:r w:rsidR="00944204" w:rsidRPr="00CB18C1">
              <w:t xml:space="preserve"> </w:t>
            </w:r>
            <w:r w:rsidR="00CC0103" w:rsidRPr="00CC0103">
              <w:rPr>
                <w:b/>
                <w:bCs/>
              </w:rPr>
              <w:t>107.700,00</w:t>
            </w:r>
            <w:r w:rsidR="00D74D32" w:rsidRPr="00D82CA4">
              <w:rPr>
                <w:b/>
                <w:bCs/>
              </w:rPr>
              <w:t xml:space="preserve"> €</w:t>
            </w:r>
            <w:r w:rsidR="00D74D32" w:rsidRPr="00D74D32">
              <w:t xml:space="preserve"> </w:t>
            </w:r>
            <w:r w:rsidR="003B5EAF" w:rsidRPr="00465207">
              <w:t>μη περιλαμβανομένου ΦΠΑ</w:t>
            </w:r>
            <w:r w:rsidR="00BB71F9">
              <w:t xml:space="preserve"> - </w:t>
            </w:r>
            <w:r w:rsidR="003B5EAF" w:rsidRPr="00465207">
              <w:t>(Προϋπολογισμός με ΦΠΑ</w:t>
            </w:r>
            <w:r w:rsidR="003B5EAF" w:rsidRPr="0000697D">
              <w:t xml:space="preserve"> </w:t>
            </w:r>
            <w:r w:rsidR="00D74D32">
              <w:t xml:space="preserve"> </w:t>
            </w:r>
            <w:r w:rsidR="00CC0103" w:rsidRPr="00CC0103">
              <w:rPr>
                <w:b/>
                <w:bCs/>
              </w:rPr>
              <w:t>133.548,00</w:t>
            </w:r>
            <w:r w:rsidR="00D74D32" w:rsidRPr="00D82CA4">
              <w:rPr>
                <w:b/>
                <w:bCs/>
              </w:rPr>
              <w:t xml:space="preserve"> €</w:t>
            </w:r>
            <w:r w:rsidR="003B5EAF" w:rsidRPr="00465207">
              <w:rPr>
                <w:b/>
                <w:lang w:eastAsia="el-GR"/>
              </w:rPr>
              <w:t xml:space="preserve">, ΦΠΑ </w:t>
            </w:r>
            <w:r w:rsidR="003B5EAF" w:rsidRPr="00465207">
              <w:rPr>
                <w:b/>
              </w:rPr>
              <w:t>24%</w:t>
            </w:r>
            <w:r w:rsidR="003B5EAF" w:rsidRPr="0000697D">
              <w:rPr>
                <w:b/>
              </w:rPr>
              <w:t xml:space="preserve"> </w:t>
            </w:r>
            <w:r w:rsidR="00D74D32">
              <w:t xml:space="preserve"> </w:t>
            </w:r>
            <w:r w:rsidR="00CC0103" w:rsidRPr="00CC0103">
              <w:rPr>
                <w:b/>
              </w:rPr>
              <w:t>25.848,00</w:t>
            </w:r>
            <w:r w:rsidR="00D74D32" w:rsidRPr="00D74D32">
              <w:rPr>
                <w:b/>
              </w:rPr>
              <w:t xml:space="preserve"> € </w:t>
            </w:r>
            <w:r w:rsidR="003B5EAF" w:rsidRPr="00465207">
              <w:rPr>
                <w:lang w:eastAsia="el-GR"/>
              </w:rPr>
              <w:t>)</w:t>
            </w:r>
          </w:p>
          <w:p w14:paraId="75945AF0" w14:textId="122698EB" w:rsidR="005B2B6B" w:rsidRPr="00944204" w:rsidRDefault="005B2B6B" w:rsidP="00BD42E8">
            <w:pPr>
              <w:rPr>
                <w:rFonts w:ascii="Calibri" w:hAnsi="Calibri" w:cs="Calibri"/>
                <w:color w:val="000000"/>
                <w:lang w:eastAsia="en-US"/>
              </w:rPr>
            </w:pPr>
            <w:r w:rsidRPr="00DF45A7">
              <w:rPr>
                <w:rFonts w:cs="Tahoma"/>
              </w:rPr>
              <w:t xml:space="preserve">Συνολική εκτιμώμενη αξία σύμβασης </w:t>
            </w:r>
            <w:r>
              <w:t xml:space="preserve">  </w:t>
            </w:r>
            <w:r>
              <w:br/>
            </w:r>
            <w:r w:rsidR="00CC0103" w:rsidRPr="008D7E91">
              <w:rPr>
                <w:b/>
                <w:bCs/>
              </w:rPr>
              <w:t>287.200,00</w:t>
            </w:r>
            <w:r w:rsidRPr="00944204">
              <w:rPr>
                <w:b/>
                <w:bCs/>
              </w:rPr>
              <w:t xml:space="preserve"> € </w:t>
            </w:r>
            <w:r w:rsidRPr="00DF45A7">
              <w:rPr>
                <w:rFonts w:cs="Tahoma"/>
              </w:rPr>
              <w:t xml:space="preserve">μη περιλαμβανομένου ΦΠΑ, προϋπολογισμός με ΦΠΑ: </w:t>
            </w:r>
            <w:r>
              <w:t xml:space="preserve"> </w:t>
            </w:r>
            <w:r w:rsidR="00CC0103" w:rsidRPr="008D7E91">
              <w:rPr>
                <w:rFonts w:cs="Tahoma"/>
                <w:b/>
                <w:bCs/>
              </w:rPr>
              <w:t>356.128,00</w:t>
            </w:r>
            <w:r w:rsidRPr="00DF45A7">
              <w:rPr>
                <w:rFonts w:cs="Tahoma"/>
                <w:b/>
                <w:bCs/>
              </w:rPr>
              <w:t xml:space="preserve"> €,</w:t>
            </w:r>
            <w:r w:rsidRPr="00DF45A7" w:rsidDel="00D74D32">
              <w:rPr>
                <w:rFonts w:cs="Tahoma"/>
                <w:b/>
                <w:bCs/>
              </w:rPr>
              <w:t xml:space="preserve"> </w:t>
            </w:r>
            <w:r w:rsidRPr="00DF45A7">
              <w:rPr>
                <w:rFonts w:cs="Tahoma"/>
                <w:b/>
                <w:bCs/>
              </w:rPr>
              <w:t xml:space="preserve">ΦΠΑ 24% </w:t>
            </w:r>
            <w:r>
              <w:t xml:space="preserve"> </w:t>
            </w:r>
            <w:r w:rsidR="00CC0103" w:rsidRPr="008D7E91">
              <w:rPr>
                <w:rFonts w:cs="Tahoma"/>
                <w:b/>
                <w:bCs/>
              </w:rPr>
              <w:t>68</w:t>
            </w:r>
            <w:r w:rsidR="00B06409">
              <w:rPr>
                <w:rFonts w:cs="Tahoma"/>
                <w:b/>
                <w:bCs/>
              </w:rPr>
              <w:t>.</w:t>
            </w:r>
            <w:r w:rsidR="00CC0103" w:rsidRPr="008D7E91">
              <w:rPr>
                <w:rFonts w:cs="Tahoma"/>
                <w:b/>
                <w:bCs/>
              </w:rPr>
              <w:t>928</w:t>
            </w:r>
            <w:r w:rsidR="00B06409">
              <w:rPr>
                <w:rFonts w:cs="Tahoma"/>
                <w:b/>
                <w:bCs/>
              </w:rPr>
              <w:t>,00</w:t>
            </w:r>
            <w:r w:rsidRPr="00DF45A7">
              <w:rPr>
                <w:rFonts w:cs="Tahoma"/>
                <w:b/>
                <w:bCs/>
              </w:rPr>
              <w:t xml:space="preserve"> €</w:t>
            </w:r>
          </w:p>
          <w:p w14:paraId="30CCFFCF" w14:textId="056CF807" w:rsidR="00655934" w:rsidRPr="009C5656" w:rsidRDefault="00655934" w:rsidP="009C5656">
            <w:pPr>
              <w:rPr>
                <w:b/>
                <w:color w:val="000000"/>
              </w:rPr>
            </w:pPr>
          </w:p>
        </w:tc>
      </w:tr>
      <w:tr w:rsidR="00F661A1" w:rsidRPr="00734309" w14:paraId="76E61419" w14:textId="77777777" w:rsidTr="00365064">
        <w:trPr>
          <w:trHeight w:val="483"/>
        </w:trPr>
        <w:tc>
          <w:tcPr>
            <w:tcW w:w="1483" w:type="pct"/>
            <w:shd w:val="clear" w:color="auto" w:fill="auto"/>
            <w:vAlign w:val="bottom"/>
          </w:tcPr>
          <w:p w14:paraId="63AC3534" w14:textId="77777777" w:rsidR="00F661A1" w:rsidRPr="00E14E77" w:rsidRDefault="00F661A1" w:rsidP="002765B2">
            <w:pPr>
              <w:spacing w:after="0"/>
              <w:jc w:val="right"/>
              <w:rPr>
                <w:b/>
                <w:bCs/>
              </w:rPr>
            </w:pPr>
            <w:r w:rsidRPr="00E14E77">
              <w:rPr>
                <w:b/>
                <w:bCs/>
              </w:rPr>
              <w:t>CPV:</w:t>
            </w:r>
          </w:p>
        </w:tc>
        <w:tc>
          <w:tcPr>
            <w:tcW w:w="3517" w:type="pct"/>
            <w:gridSpan w:val="2"/>
            <w:shd w:val="clear" w:color="auto" w:fill="auto"/>
            <w:vAlign w:val="bottom"/>
          </w:tcPr>
          <w:p w14:paraId="4FFA49E6" w14:textId="0D6E5DF0" w:rsidR="00DE068E" w:rsidRPr="00D82CA4" w:rsidRDefault="00DE068E" w:rsidP="00D82CA4">
            <w:pPr>
              <w:spacing w:after="0"/>
              <w:rPr>
                <w:rFonts w:cs="Tahoma"/>
              </w:rPr>
            </w:pPr>
            <w:r w:rsidRPr="00D82CA4">
              <w:rPr>
                <w:rFonts w:cs="Tahoma"/>
              </w:rPr>
              <w:t>71316000-6 Υπηρεσίες παροχής συμβουλών σε θέματα τηλεπικοινωνιών</w:t>
            </w:r>
          </w:p>
          <w:p w14:paraId="491C76C9" w14:textId="45DE9950" w:rsidR="00DE068E" w:rsidRPr="00D82CA4" w:rsidRDefault="00DE068E" w:rsidP="00EE45D6">
            <w:pPr>
              <w:spacing w:after="0"/>
              <w:rPr>
                <w:rFonts w:cs="Tahoma"/>
              </w:rPr>
            </w:pPr>
            <w:r w:rsidRPr="00DE068E">
              <w:rPr>
                <w:rFonts w:cs="Tahoma"/>
              </w:rPr>
              <w:t>32523000-5</w:t>
            </w:r>
            <w:r w:rsidRPr="00DE068E">
              <w:rPr>
                <w:rFonts w:cs="Tahoma"/>
              </w:rPr>
              <w:tab/>
              <w:t>Εγκαταστάσεις τηλεπικοινωνιών</w:t>
            </w:r>
          </w:p>
          <w:p w14:paraId="60820426" w14:textId="7C00DE2F" w:rsidR="00F661A1" w:rsidRPr="00EE45D6" w:rsidRDefault="002A3D77" w:rsidP="00EE45D6">
            <w:pPr>
              <w:spacing w:after="0"/>
              <w:rPr>
                <w:rFonts w:cs="Tahoma"/>
              </w:rPr>
            </w:pPr>
            <w:r>
              <w:rPr>
                <w:rFonts w:cs="Tahoma"/>
              </w:rPr>
              <w:t>64227000</w:t>
            </w:r>
            <w:r w:rsidR="00EE45D6" w:rsidRPr="00DE068E">
              <w:rPr>
                <w:rFonts w:cs="Tahoma"/>
              </w:rPr>
              <w:t>-</w:t>
            </w:r>
            <w:r>
              <w:rPr>
                <w:rFonts w:cs="Tahoma"/>
              </w:rPr>
              <w:t>3</w:t>
            </w:r>
            <w:r w:rsidR="00EE45D6" w:rsidRPr="00D82CA4">
              <w:rPr>
                <w:rFonts w:cs="Tahoma"/>
              </w:rPr>
              <w:t xml:space="preserve"> </w:t>
            </w:r>
            <w:r w:rsidR="00445D25">
              <w:rPr>
                <w:rFonts w:cs="Tahoma"/>
              </w:rPr>
              <w:t>Ολοκληρωμένες υπηρεσίες τηλεπικοινωνιών</w:t>
            </w:r>
          </w:p>
        </w:tc>
      </w:tr>
      <w:tr w:rsidR="00F661A1" w:rsidRPr="009D2129" w14:paraId="4DC78920" w14:textId="77777777" w:rsidTr="00365064">
        <w:trPr>
          <w:trHeight w:val="624"/>
        </w:trPr>
        <w:tc>
          <w:tcPr>
            <w:tcW w:w="1483" w:type="pct"/>
            <w:shd w:val="clear" w:color="auto" w:fill="auto"/>
            <w:vAlign w:val="bottom"/>
          </w:tcPr>
          <w:p w14:paraId="739DEB4E" w14:textId="77777777" w:rsidR="00F661A1" w:rsidRPr="00E14E77" w:rsidRDefault="00F661A1" w:rsidP="002765B2">
            <w:pPr>
              <w:spacing w:after="0"/>
              <w:jc w:val="right"/>
              <w:rPr>
                <w:b/>
                <w:bCs/>
              </w:rPr>
            </w:pPr>
            <w:r w:rsidRPr="00E14E77">
              <w:rPr>
                <w:b/>
                <w:bCs/>
              </w:rPr>
              <w:t>Κριτήριο Ανάθεσης:</w:t>
            </w:r>
          </w:p>
        </w:tc>
        <w:tc>
          <w:tcPr>
            <w:tcW w:w="3517" w:type="pct"/>
            <w:gridSpan w:val="2"/>
            <w:shd w:val="clear" w:color="auto" w:fill="auto"/>
            <w:vAlign w:val="bottom"/>
          </w:tcPr>
          <w:p w14:paraId="0C5902A7" w14:textId="4DDD508F" w:rsidR="00F661A1" w:rsidRPr="00CB18C1" w:rsidRDefault="00F661A1" w:rsidP="00365064">
            <w:pPr>
              <w:spacing w:after="0"/>
              <w:rPr>
                <w:b/>
                <w:bCs/>
              </w:rPr>
            </w:pPr>
            <w:r w:rsidRPr="00CB18C1">
              <w:rPr>
                <w:b/>
                <w:bCs/>
              </w:rPr>
              <w:t>Η πλέον συμφέρουσα από οικονομική άποψη προσφορά βάσει βέλτιστης σχέσης ποιότητας – τιμής.</w:t>
            </w:r>
          </w:p>
        </w:tc>
      </w:tr>
      <w:tr w:rsidR="00F661A1" w:rsidRPr="00734309" w:rsidDel="005977E7" w14:paraId="3FC6212C" w14:textId="77777777" w:rsidTr="00365064">
        <w:trPr>
          <w:trHeight w:val="363"/>
        </w:trPr>
        <w:tc>
          <w:tcPr>
            <w:tcW w:w="1483" w:type="pct"/>
            <w:shd w:val="clear" w:color="auto" w:fill="auto"/>
            <w:vAlign w:val="bottom"/>
          </w:tcPr>
          <w:p w14:paraId="7AE45CE6" w14:textId="77777777" w:rsidR="00F661A1" w:rsidRPr="00E14E77" w:rsidRDefault="00F661A1" w:rsidP="002765B2">
            <w:pPr>
              <w:spacing w:after="0"/>
              <w:jc w:val="right"/>
              <w:rPr>
                <w:b/>
                <w:bCs/>
              </w:rPr>
            </w:pPr>
            <w:r w:rsidRPr="00E14E77">
              <w:rPr>
                <w:b/>
                <w:bCs/>
              </w:rPr>
              <w:t>Ημερομηνία Διενέργειας:</w:t>
            </w:r>
          </w:p>
        </w:tc>
        <w:tc>
          <w:tcPr>
            <w:tcW w:w="3517" w:type="pct"/>
            <w:gridSpan w:val="2"/>
            <w:shd w:val="clear" w:color="auto" w:fill="auto"/>
            <w:vAlign w:val="bottom"/>
          </w:tcPr>
          <w:p w14:paraId="25CCE050" w14:textId="1994B095" w:rsidR="00F661A1" w:rsidRPr="00791D20" w:rsidDel="005977E7" w:rsidRDefault="00FA4D82" w:rsidP="00365064">
            <w:pPr>
              <w:spacing w:after="0"/>
              <w:rPr>
                <w:b/>
                <w:bCs/>
                <w:color w:val="000000"/>
                <w:lang w:val="en-US"/>
              </w:rPr>
            </w:pPr>
            <w:r>
              <w:rPr>
                <w:b/>
                <w:bCs/>
              </w:rPr>
              <w:t>20-05-2024</w:t>
            </w:r>
          </w:p>
        </w:tc>
      </w:tr>
      <w:tr w:rsidR="00365064" w:rsidRPr="00DC4B08" w:rsidDel="005977E7" w14:paraId="41DE7D19" w14:textId="77777777" w:rsidTr="00D82CA4">
        <w:tc>
          <w:tcPr>
            <w:tcW w:w="3783" w:type="pct"/>
            <w:gridSpan w:val="2"/>
            <w:shd w:val="clear" w:color="auto" w:fill="auto"/>
            <w:vAlign w:val="bottom"/>
          </w:tcPr>
          <w:p w14:paraId="76AA9EF0" w14:textId="77777777" w:rsidR="00365064" w:rsidRPr="00DC4B08" w:rsidRDefault="00365064" w:rsidP="00365064">
            <w:pPr>
              <w:autoSpaceDE w:val="0"/>
              <w:autoSpaceDN w:val="0"/>
              <w:adjustRightInd w:val="0"/>
              <w:spacing w:after="0"/>
              <w:jc w:val="right"/>
              <w:rPr>
                <w:rFonts w:cs="Calibri"/>
                <w:b/>
                <w:color w:val="000000"/>
                <w:highlight w:val="yellow"/>
              </w:rPr>
            </w:pPr>
            <w:bookmarkStart w:id="0" w:name="_Toc375058496"/>
            <w:bookmarkStart w:id="1" w:name="_Toc418166314"/>
            <w:r w:rsidRPr="00DC4B08">
              <w:rPr>
                <w:rFonts w:cs="Calibri"/>
                <w:b/>
                <w:color w:val="000000"/>
              </w:rPr>
              <w:t>Ημερομηνία Ανάρτησης στο ΚΗΜΔΗΣ</w:t>
            </w:r>
          </w:p>
        </w:tc>
        <w:tc>
          <w:tcPr>
            <w:tcW w:w="1217" w:type="pct"/>
            <w:shd w:val="clear" w:color="auto" w:fill="auto"/>
            <w:vAlign w:val="bottom"/>
          </w:tcPr>
          <w:p w14:paraId="0AA0475D" w14:textId="4795DD7D" w:rsidR="00365064" w:rsidRPr="00FA4D82" w:rsidDel="005977E7" w:rsidRDefault="00FA4D82" w:rsidP="00FA4D82">
            <w:pPr>
              <w:spacing w:after="0"/>
              <w:rPr>
                <w:rFonts w:cs="Calibri"/>
                <w:b/>
                <w:color w:val="000000"/>
                <w:highlight w:val="yellow"/>
              </w:rPr>
            </w:pPr>
            <w:r w:rsidRPr="00FA4D82">
              <w:rPr>
                <w:b/>
                <w:bCs/>
              </w:rPr>
              <w:t>12-04-2024</w:t>
            </w:r>
          </w:p>
        </w:tc>
      </w:tr>
      <w:tr w:rsidR="00365064" w:rsidRPr="00DC4B08" w:rsidDel="005977E7" w14:paraId="77E8C30E" w14:textId="77777777" w:rsidTr="001D622D">
        <w:trPr>
          <w:trHeight w:val="313"/>
        </w:trPr>
        <w:tc>
          <w:tcPr>
            <w:tcW w:w="3783" w:type="pct"/>
            <w:gridSpan w:val="2"/>
            <w:shd w:val="clear" w:color="auto" w:fill="auto"/>
            <w:vAlign w:val="bottom"/>
          </w:tcPr>
          <w:p w14:paraId="0F71F869" w14:textId="77777777" w:rsidR="00365064" w:rsidRPr="00DC4B08" w:rsidRDefault="00365064" w:rsidP="00365064">
            <w:pPr>
              <w:autoSpaceDE w:val="0"/>
              <w:autoSpaceDN w:val="0"/>
              <w:adjustRightInd w:val="0"/>
              <w:spacing w:after="0"/>
              <w:jc w:val="right"/>
              <w:rPr>
                <w:rFonts w:cs="Calibri"/>
                <w:b/>
                <w:color w:val="000000"/>
                <w:highlight w:val="yellow"/>
              </w:rPr>
            </w:pPr>
            <w:r w:rsidRPr="00DC4B08">
              <w:rPr>
                <w:rFonts w:cs="Calibri"/>
                <w:b/>
                <w:color w:val="000000"/>
              </w:rPr>
              <w:t>Ημερομηνία Ανάρτησης στο ΕΣΗΔΗΣ</w:t>
            </w:r>
          </w:p>
        </w:tc>
        <w:tc>
          <w:tcPr>
            <w:tcW w:w="1217" w:type="pct"/>
            <w:shd w:val="clear" w:color="auto" w:fill="auto"/>
            <w:vAlign w:val="bottom"/>
          </w:tcPr>
          <w:p w14:paraId="22537CD5" w14:textId="7A39B328" w:rsidR="00365064" w:rsidRPr="00FA4D82" w:rsidDel="005977E7" w:rsidRDefault="00FA4D82" w:rsidP="00FA4D82">
            <w:pPr>
              <w:spacing w:after="0"/>
              <w:rPr>
                <w:rFonts w:cs="Calibri"/>
                <w:b/>
                <w:color w:val="000000"/>
                <w:highlight w:val="yellow"/>
              </w:rPr>
            </w:pPr>
            <w:r w:rsidRPr="00FA4D82">
              <w:rPr>
                <w:b/>
                <w:bCs/>
              </w:rPr>
              <w:t>12-04-2024</w:t>
            </w:r>
          </w:p>
        </w:tc>
      </w:tr>
      <w:tr w:rsidR="00365064" w:rsidRPr="00DC4B08" w14:paraId="3300BB3E" w14:textId="77777777" w:rsidTr="00D82CA4">
        <w:tc>
          <w:tcPr>
            <w:tcW w:w="3783" w:type="pct"/>
            <w:gridSpan w:val="2"/>
            <w:shd w:val="clear" w:color="auto" w:fill="auto"/>
            <w:vAlign w:val="bottom"/>
          </w:tcPr>
          <w:p w14:paraId="378FDB76" w14:textId="77777777" w:rsidR="00365064" w:rsidRPr="00DC4B08" w:rsidRDefault="00365064" w:rsidP="00365064">
            <w:pPr>
              <w:autoSpaceDE w:val="0"/>
              <w:autoSpaceDN w:val="0"/>
              <w:adjustRightInd w:val="0"/>
              <w:spacing w:after="0"/>
              <w:jc w:val="right"/>
              <w:rPr>
                <w:rFonts w:cs="Calibri"/>
                <w:b/>
                <w:color w:val="000000"/>
              </w:rPr>
            </w:pPr>
            <w:r w:rsidRPr="00DC4B08">
              <w:rPr>
                <w:rFonts w:cs="Calibri"/>
                <w:b/>
                <w:color w:val="000000"/>
              </w:rPr>
              <w:t>Ημερομηνία</w:t>
            </w:r>
            <w:r w:rsidRPr="00DC4B08">
              <w:rPr>
                <w:rFonts w:cs="Calibri"/>
                <w:b/>
              </w:rPr>
              <w:t xml:space="preserve"> Αποστολής Διακήρυξης σε Ε.Ε. (Υπ. Επίσημων Εκδόσεων) </w:t>
            </w:r>
          </w:p>
        </w:tc>
        <w:tc>
          <w:tcPr>
            <w:tcW w:w="1217" w:type="pct"/>
            <w:shd w:val="clear" w:color="auto" w:fill="auto"/>
            <w:vAlign w:val="bottom"/>
          </w:tcPr>
          <w:p w14:paraId="24E2FC96" w14:textId="3550747E" w:rsidR="00365064" w:rsidRPr="00FA4D82" w:rsidRDefault="00FA4D82" w:rsidP="00FA4D82">
            <w:pPr>
              <w:spacing w:after="0"/>
              <w:rPr>
                <w:rFonts w:cs="Calibri"/>
                <w:b/>
                <w:color w:val="000000"/>
                <w:highlight w:val="yellow"/>
              </w:rPr>
            </w:pPr>
            <w:r w:rsidRPr="00FA4D82">
              <w:rPr>
                <w:b/>
                <w:bCs/>
              </w:rPr>
              <w:t>10-04-2024</w:t>
            </w:r>
          </w:p>
        </w:tc>
      </w:tr>
      <w:tr w:rsidR="00E82FFC" w:rsidRPr="00DC4B08" w:rsidDel="005977E7" w14:paraId="2D300F9C" w14:textId="77777777" w:rsidTr="00D82CA4">
        <w:tc>
          <w:tcPr>
            <w:tcW w:w="3783" w:type="pct"/>
            <w:gridSpan w:val="2"/>
            <w:shd w:val="clear" w:color="auto" w:fill="auto"/>
            <w:vAlign w:val="bottom"/>
          </w:tcPr>
          <w:p w14:paraId="75165BB2" w14:textId="5EE6EDF3" w:rsidR="00E82FFC" w:rsidRPr="00E82FFC" w:rsidRDefault="00E82FFC" w:rsidP="00365064">
            <w:pPr>
              <w:autoSpaceDE w:val="0"/>
              <w:autoSpaceDN w:val="0"/>
              <w:adjustRightInd w:val="0"/>
              <w:spacing w:after="0"/>
              <w:jc w:val="right"/>
              <w:rPr>
                <w:rFonts w:cs="Calibri"/>
                <w:b/>
                <w:color w:val="000000"/>
              </w:rPr>
            </w:pPr>
            <w:r w:rsidRPr="00E82FFC">
              <w:rPr>
                <w:rFonts w:cs="Calibri"/>
                <w:b/>
                <w:color w:val="000000"/>
              </w:rPr>
              <w:t>Ημερομηνία</w:t>
            </w:r>
            <w:r>
              <w:rPr>
                <w:rFonts w:cs="Calibri"/>
                <w:b/>
                <w:color w:val="000000"/>
              </w:rPr>
              <w:t xml:space="preserve"> Δημοσίευσης </w:t>
            </w:r>
            <w:r w:rsidRPr="00DC4B08">
              <w:rPr>
                <w:rFonts w:cs="Calibri"/>
                <w:b/>
              </w:rPr>
              <w:t xml:space="preserve"> Διακήρυξης</w:t>
            </w:r>
            <w:r>
              <w:rPr>
                <w:rFonts w:cs="Calibri"/>
                <w:b/>
                <w:color w:val="000000"/>
              </w:rPr>
              <w:t xml:space="preserve">  σε Ε.Ε </w:t>
            </w:r>
            <w:r w:rsidRPr="00DC4B08">
              <w:rPr>
                <w:rFonts w:cs="Calibri"/>
                <w:b/>
              </w:rPr>
              <w:t>(Υπ. Επίσημων Εκδόσεων)</w:t>
            </w:r>
          </w:p>
        </w:tc>
        <w:tc>
          <w:tcPr>
            <w:tcW w:w="1217" w:type="pct"/>
            <w:shd w:val="clear" w:color="auto" w:fill="auto"/>
            <w:vAlign w:val="bottom"/>
          </w:tcPr>
          <w:p w14:paraId="75C8A35D" w14:textId="1A25C474" w:rsidR="00E82FFC" w:rsidRDefault="00FA4D82" w:rsidP="00FA4D82">
            <w:pPr>
              <w:spacing w:after="0"/>
              <w:rPr>
                <w:rFonts w:cs="Calibri"/>
                <w:b/>
                <w:color w:val="000000"/>
                <w:highlight w:val="yellow"/>
              </w:rPr>
            </w:pPr>
            <w:r w:rsidRPr="00FA4D82">
              <w:rPr>
                <w:b/>
                <w:bCs/>
              </w:rPr>
              <w:t>11-04-2024</w:t>
            </w:r>
          </w:p>
        </w:tc>
      </w:tr>
      <w:tr w:rsidR="00365064" w:rsidRPr="00DC4B08" w:rsidDel="005977E7" w14:paraId="1B3F7A58" w14:textId="77777777" w:rsidTr="00D82CA4">
        <w:tc>
          <w:tcPr>
            <w:tcW w:w="3783" w:type="pct"/>
            <w:gridSpan w:val="2"/>
            <w:shd w:val="clear" w:color="auto" w:fill="auto"/>
            <w:vAlign w:val="bottom"/>
          </w:tcPr>
          <w:p w14:paraId="0FA5AB05" w14:textId="075C9010" w:rsidR="00365064" w:rsidRPr="00C32D73" w:rsidRDefault="00C32D73" w:rsidP="00365064">
            <w:pPr>
              <w:autoSpaceDE w:val="0"/>
              <w:autoSpaceDN w:val="0"/>
              <w:adjustRightInd w:val="0"/>
              <w:spacing w:after="0"/>
              <w:jc w:val="right"/>
              <w:rPr>
                <w:rFonts w:cs="Calibri"/>
                <w:b/>
              </w:rPr>
            </w:pPr>
            <w:r w:rsidRPr="00DC4B08">
              <w:rPr>
                <w:rFonts w:cs="Calibri"/>
                <w:b/>
                <w:color w:val="000000"/>
              </w:rPr>
              <w:t>Ημερομηνία Ανάρτησης στον Διαδικτυακό τόπο της Αναθέτουσας Αρχής</w:t>
            </w:r>
            <w:r>
              <w:rPr>
                <w:rFonts w:cs="Calibri"/>
                <w:b/>
                <w:color w:val="000000"/>
              </w:rPr>
              <w:t xml:space="preserve"> </w:t>
            </w:r>
            <w:r w:rsidR="007E4EBB">
              <w:t xml:space="preserve"> </w:t>
            </w:r>
            <w:r w:rsidR="007E4EBB" w:rsidRPr="007E4EBB">
              <w:rPr>
                <w:rFonts w:cs="Calibri"/>
                <w:b/>
                <w:color w:val="000000"/>
                <w:lang w:val="en-US"/>
              </w:rPr>
              <w:t>www</w:t>
            </w:r>
            <w:r w:rsidR="007E4EBB" w:rsidRPr="007E4EBB">
              <w:rPr>
                <w:rFonts w:cs="Calibri"/>
                <w:b/>
                <w:color w:val="000000"/>
              </w:rPr>
              <w:t>.</w:t>
            </w:r>
            <w:proofErr w:type="spellStart"/>
            <w:r w:rsidR="00D74D32">
              <w:rPr>
                <w:rFonts w:cs="Calibri"/>
                <w:b/>
                <w:color w:val="000000"/>
                <w:lang w:val="en-US"/>
              </w:rPr>
              <w:t>ktpae</w:t>
            </w:r>
            <w:proofErr w:type="spellEnd"/>
            <w:r w:rsidR="007E4EBB" w:rsidRPr="007E4EBB">
              <w:rPr>
                <w:rFonts w:cs="Calibri"/>
                <w:b/>
                <w:color w:val="000000"/>
              </w:rPr>
              <w:t>.</w:t>
            </w:r>
            <w:r w:rsidR="007E4EBB" w:rsidRPr="007E4EBB">
              <w:rPr>
                <w:rFonts w:cs="Calibri"/>
                <w:b/>
                <w:color w:val="000000"/>
                <w:lang w:val="en-US"/>
              </w:rPr>
              <w:t>gr</w:t>
            </w:r>
          </w:p>
        </w:tc>
        <w:tc>
          <w:tcPr>
            <w:tcW w:w="1217" w:type="pct"/>
            <w:shd w:val="clear" w:color="auto" w:fill="auto"/>
            <w:vAlign w:val="bottom"/>
          </w:tcPr>
          <w:p w14:paraId="619E9177" w14:textId="4F0D11CB" w:rsidR="00365064" w:rsidRPr="00C654FE" w:rsidRDefault="00FA4D82" w:rsidP="00FA4D82">
            <w:pPr>
              <w:spacing w:after="0"/>
              <w:rPr>
                <w:rFonts w:cs="Calibri"/>
                <w:b/>
                <w:color w:val="000000"/>
                <w:highlight w:val="yellow"/>
              </w:rPr>
            </w:pPr>
            <w:r w:rsidRPr="00FA4D82">
              <w:rPr>
                <w:b/>
                <w:bCs/>
              </w:rPr>
              <w:t>12-04-2024</w:t>
            </w:r>
          </w:p>
        </w:tc>
      </w:tr>
    </w:tbl>
    <w:p w14:paraId="70D203CE" w14:textId="77777777" w:rsidR="00F661A1" w:rsidRDefault="00F661A1" w:rsidP="001336F5"/>
    <w:p w14:paraId="0BF49FFD" w14:textId="23E7382B" w:rsidR="00892D2B" w:rsidRDefault="003A627F" w:rsidP="003A627F">
      <w:r>
        <w:t xml:space="preserve">  </w:t>
      </w:r>
      <w:r>
        <w:tab/>
      </w:r>
      <w:r>
        <w:tab/>
      </w:r>
      <w:r>
        <w:tab/>
      </w:r>
      <w:r>
        <w:tab/>
      </w:r>
      <w:r>
        <w:tab/>
      </w:r>
      <w:r>
        <w:tab/>
      </w:r>
    </w:p>
    <w:p w14:paraId="1EE434C2" w14:textId="77777777" w:rsidR="00892D2B" w:rsidRDefault="00892D2B" w:rsidP="003A627F"/>
    <w:p w14:paraId="754B84C1" w14:textId="4DB893CD" w:rsidR="003A627F" w:rsidRDefault="003A627F" w:rsidP="00892D2B">
      <w:pPr>
        <w:jc w:val="center"/>
      </w:pPr>
    </w:p>
    <w:p w14:paraId="43E275B6" w14:textId="66EB6FA0" w:rsidR="001336F5" w:rsidRPr="001336F5" w:rsidRDefault="00E82FFC" w:rsidP="00E82FFC">
      <w:pPr>
        <w:tabs>
          <w:tab w:val="clear" w:pos="0"/>
          <w:tab w:val="clear" w:pos="709"/>
          <w:tab w:val="clear" w:pos="1134"/>
          <w:tab w:val="left" w:pos="7696"/>
        </w:tabs>
        <w:suppressAutoHyphens w:val="0"/>
        <w:spacing w:after="0"/>
        <w:jc w:val="center"/>
      </w:pPr>
      <w:r>
        <w:rPr>
          <w:noProof/>
          <w:color w:val="333333"/>
          <w:lang w:val="en-GB" w:eastAsia="en-GB"/>
        </w:rPr>
        <w:drawing>
          <wp:inline distT="0" distB="0" distL="0" distR="0" wp14:anchorId="460AC3B7" wp14:editId="190B7099">
            <wp:extent cx="1828800" cy="389890"/>
            <wp:effectExtent l="0" t="0" r="0" b="0"/>
            <wp:docPr id="261411494" name="Εικόνα 261411494"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411494" name="Εικόνα 261411494"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1982448" cy="422647"/>
                    </a:xfrm>
                    <a:prstGeom prst="rect">
                      <a:avLst/>
                    </a:prstGeom>
                    <a:noFill/>
                    <a:ln>
                      <a:noFill/>
                    </a:ln>
                  </pic:spPr>
                </pic:pic>
              </a:graphicData>
            </a:graphic>
          </wp:inline>
        </w:drawing>
      </w:r>
    </w:p>
    <w:p w14:paraId="3E787E6B" w14:textId="692B65D8" w:rsidR="005A789F" w:rsidRPr="00603221" w:rsidRDefault="005A789F" w:rsidP="003A627F">
      <w:pPr>
        <w:pStyle w:val="2"/>
        <w:numPr>
          <w:ilvl w:val="0"/>
          <w:numId w:val="0"/>
        </w:numPr>
      </w:pPr>
      <w:bookmarkStart w:id="2" w:name="_Toc85109007"/>
      <w:bookmarkStart w:id="3" w:name="_Toc105346358"/>
      <w:bookmarkStart w:id="4" w:name="_Toc163563036"/>
      <w:r w:rsidRPr="00603221">
        <w:lastRenderedPageBreak/>
        <w:t>ΓΕΝΙΚΕΣ ΠΛΗΡΟΦΟΡΙΕΣ</w:t>
      </w:r>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3"/>
        <w:gridCol w:w="6032"/>
      </w:tblGrid>
      <w:tr w:rsidR="006701D5" w:rsidRPr="00CF75CD" w14:paraId="1FEB0E76" w14:textId="77777777" w:rsidTr="004009E5">
        <w:trPr>
          <w:tblHeader/>
        </w:trPr>
        <w:tc>
          <w:tcPr>
            <w:tcW w:w="9855" w:type="dxa"/>
            <w:gridSpan w:val="2"/>
            <w:shd w:val="clear" w:color="auto" w:fill="E0E0E0"/>
            <w:vAlign w:val="center"/>
          </w:tcPr>
          <w:p w14:paraId="74ACB00E" w14:textId="77777777" w:rsidR="006701D5" w:rsidRPr="00CF75CD" w:rsidRDefault="006701D5" w:rsidP="00EB4034">
            <w:pPr>
              <w:pStyle w:val="3"/>
              <w:numPr>
                <w:ilvl w:val="0"/>
                <w:numId w:val="0"/>
              </w:numPr>
            </w:pPr>
            <w:bookmarkStart w:id="5" w:name="_Toc375058497"/>
            <w:bookmarkStart w:id="6" w:name="_Toc418166315"/>
            <w:bookmarkStart w:id="7" w:name="_Toc85109008"/>
            <w:bookmarkStart w:id="8" w:name="_Toc105346359"/>
            <w:bookmarkStart w:id="9" w:name="_Toc163563037"/>
            <w:r w:rsidRPr="00CF75CD">
              <w:t>Συνοπτικά στοιχεία Έργου</w:t>
            </w:r>
            <w:bookmarkEnd w:id="5"/>
            <w:bookmarkEnd w:id="6"/>
            <w:bookmarkEnd w:id="7"/>
            <w:bookmarkEnd w:id="8"/>
            <w:bookmarkEnd w:id="9"/>
          </w:p>
        </w:tc>
      </w:tr>
      <w:tr w:rsidR="006701D5" w:rsidRPr="00CF75CD" w14:paraId="1895D80A" w14:textId="77777777" w:rsidTr="004009E5">
        <w:tc>
          <w:tcPr>
            <w:tcW w:w="3823" w:type="dxa"/>
            <w:vAlign w:val="center"/>
          </w:tcPr>
          <w:p w14:paraId="179684A2" w14:textId="77777777" w:rsidR="006701D5" w:rsidRPr="00CF75CD" w:rsidRDefault="006701D5" w:rsidP="004009E5">
            <w:pPr>
              <w:pStyle w:val="TabletextChar"/>
              <w:rPr>
                <w:rFonts w:cs="Tahoma"/>
                <w:b/>
                <w:sz w:val="22"/>
                <w:szCs w:val="22"/>
              </w:rPr>
            </w:pPr>
            <w:r w:rsidRPr="00CF75CD">
              <w:rPr>
                <w:rFonts w:cs="Tahoma"/>
                <w:b/>
                <w:sz w:val="22"/>
                <w:szCs w:val="22"/>
              </w:rPr>
              <w:t>ΤΙΤΛΟΣ ΕΡΓΟΥ</w:t>
            </w:r>
          </w:p>
        </w:tc>
        <w:tc>
          <w:tcPr>
            <w:tcW w:w="6032" w:type="dxa"/>
            <w:vAlign w:val="center"/>
          </w:tcPr>
          <w:p w14:paraId="046B046F" w14:textId="050F5B5B" w:rsidR="006701D5" w:rsidRPr="00CF75CD" w:rsidRDefault="00EC5E8A" w:rsidP="004009E5">
            <w:pPr>
              <w:pStyle w:val="TabletextChar"/>
              <w:rPr>
                <w:rFonts w:cs="Tahoma"/>
                <w:b/>
                <w:sz w:val="22"/>
                <w:szCs w:val="22"/>
              </w:rPr>
            </w:pPr>
            <w:r w:rsidRPr="00CF75CD">
              <w:rPr>
                <w:rFonts w:cs="Tahoma"/>
                <w:b/>
                <w:sz w:val="22"/>
                <w:szCs w:val="22"/>
              </w:rPr>
              <w:t>Υλοποίηση Διασύνδεσης Υψηλής Χωρητικότητας  ΣΥΖΕΥΞΙΣ ΙΙ με ΕΔΥΤΕ</w:t>
            </w:r>
          </w:p>
        </w:tc>
      </w:tr>
      <w:tr w:rsidR="006701D5" w:rsidRPr="00CF75CD" w14:paraId="395CDB21" w14:textId="77777777" w:rsidTr="004009E5">
        <w:tc>
          <w:tcPr>
            <w:tcW w:w="3823" w:type="dxa"/>
            <w:vAlign w:val="center"/>
          </w:tcPr>
          <w:p w14:paraId="478DB693" w14:textId="77777777" w:rsidR="006701D5" w:rsidRPr="00CF75CD" w:rsidRDefault="006701D5" w:rsidP="004009E5">
            <w:pPr>
              <w:pStyle w:val="TabletextChar"/>
              <w:rPr>
                <w:rFonts w:cs="Tahoma"/>
                <w:b/>
                <w:sz w:val="22"/>
                <w:szCs w:val="22"/>
              </w:rPr>
            </w:pPr>
            <w:r w:rsidRPr="00CF75CD">
              <w:rPr>
                <w:rFonts w:cs="Tahoma"/>
                <w:b/>
                <w:sz w:val="22"/>
                <w:szCs w:val="22"/>
              </w:rPr>
              <w:t>ΑΝΑΘΕΤΟΥΣΑ ΑΡΧΗ</w:t>
            </w:r>
          </w:p>
        </w:tc>
        <w:tc>
          <w:tcPr>
            <w:tcW w:w="6032" w:type="dxa"/>
            <w:vAlign w:val="center"/>
          </w:tcPr>
          <w:p w14:paraId="22A1EF0F" w14:textId="77777777" w:rsidR="006701D5" w:rsidRPr="00CF75CD" w:rsidRDefault="006701D5" w:rsidP="004009E5">
            <w:pPr>
              <w:pStyle w:val="TabletextChar"/>
              <w:rPr>
                <w:rFonts w:cs="Tahoma"/>
                <w:sz w:val="22"/>
                <w:szCs w:val="22"/>
              </w:rPr>
            </w:pPr>
            <w:r w:rsidRPr="00CF75CD">
              <w:rPr>
                <w:rFonts w:cs="Tahoma"/>
                <w:b/>
                <w:sz w:val="22"/>
                <w:szCs w:val="22"/>
              </w:rPr>
              <w:t xml:space="preserve">Κοινωνία της Πληροφορίας Μ.Α.Ε. </w:t>
            </w:r>
            <w:r w:rsidRPr="00CF75CD">
              <w:rPr>
                <w:rFonts w:cs="Tahoma"/>
                <w:sz w:val="22"/>
                <w:szCs w:val="22"/>
              </w:rPr>
              <w:t>(</w:t>
            </w:r>
            <w:proofErr w:type="spellStart"/>
            <w:r w:rsidRPr="00CF75CD">
              <w:rPr>
                <w:rFonts w:cs="Tahoma"/>
                <w:b/>
                <w:sz w:val="22"/>
                <w:szCs w:val="22"/>
              </w:rPr>
              <w:t>ΚτΠ</w:t>
            </w:r>
            <w:proofErr w:type="spellEnd"/>
            <w:r w:rsidRPr="00CF75CD">
              <w:rPr>
                <w:rFonts w:cs="Tahoma"/>
                <w:b/>
                <w:sz w:val="22"/>
                <w:szCs w:val="22"/>
              </w:rPr>
              <w:t xml:space="preserve"> Μ.Α.Ε.</w:t>
            </w:r>
            <w:r w:rsidRPr="00CF75CD">
              <w:rPr>
                <w:rFonts w:cs="Tahoma"/>
                <w:sz w:val="22"/>
                <w:szCs w:val="22"/>
              </w:rPr>
              <w:t>)</w:t>
            </w:r>
          </w:p>
        </w:tc>
      </w:tr>
      <w:tr w:rsidR="00510D75" w:rsidRPr="00CF75CD" w14:paraId="5351EA9C" w14:textId="77777777" w:rsidTr="004009E5">
        <w:tc>
          <w:tcPr>
            <w:tcW w:w="3823" w:type="dxa"/>
            <w:vAlign w:val="center"/>
          </w:tcPr>
          <w:p w14:paraId="3A4F622C" w14:textId="77777777" w:rsidR="00510D75" w:rsidRPr="00CF75CD" w:rsidRDefault="00510D75" w:rsidP="00510D75">
            <w:pPr>
              <w:pStyle w:val="TabletextChar"/>
              <w:rPr>
                <w:rFonts w:cs="Tahoma"/>
                <w:b/>
                <w:sz w:val="22"/>
                <w:szCs w:val="22"/>
              </w:rPr>
            </w:pPr>
            <w:r w:rsidRPr="00CF75CD">
              <w:rPr>
                <w:rFonts w:cs="Tahoma"/>
                <w:b/>
                <w:sz w:val="22"/>
                <w:szCs w:val="22"/>
              </w:rPr>
              <w:t>ΦΟΡΕΑΣ ΛΕΙΤΟΥΡΓΙΑΣ</w:t>
            </w:r>
          </w:p>
        </w:tc>
        <w:tc>
          <w:tcPr>
            <w:tcW w:w="6032" w:type="dxa"/>
          </w:tcPr>
          <w:p w14:paraId="1275FC04" w14:textId="1FE9C339" w:rsidR="00510D75" w:rsidRPr="00CF75CD" w:rsidRDefault="00510D75" w:rsidP="00510D75">
            <w:pPr>
              <w:pStyle w:val="TabletextChar"/>
              <w:rPr>
                <w:rFonts w:cs="Tahoma"/>
                <w:b/>
                <w:sz w:val="22"/>
                <w:szCs w:val="22"/>
              </w:rPr>
            </w:pPr>
            <w:r w:rsidRPr="00CF09EE">
              <w:rPr>
                <w:rFonts w:cs="Tahoma"/>
                <w:b/>
                <w:sz w:val="22"/>
                <w:szCs w:val="22"/>
              </w:rPr>
              <w:t xml:space="preserve">Υπουργείο Ψηφιακής Διακυβέρνησης.  </w:t>
            </w:r>
          </w:p>
        </w:tc>
      </w:tr>
      <w:tr w:rsidR="00B03BB1" w:rsidRPr="00CF75CD" w14:paraId="66C45819" w14:textId="77777777" w:rsidTr="004009E5">
        <w:tc>
          <w:tcPr>
            <w:tcW w:w="3823" w:type="dxa"/>
            <w:vAlign w:val="center"/>
          </w:tcPr>
          <w:p w14:paraId="08A2559E" w14:textId="77777777" w:rsidR="00B03BB1" w:rsidRPr="00CF75CD" w:rsidRDefault="00B03BB1" w:rsidP="00B03BB1">
            <w:pPr>
              <w:pStyle w:val="TabletextChar"/>
              <w:rPr>
                <w:rFonts w:cs="Tahoma"/>
                <w:b/>
                <w:sz w:val="22"/>
                <w:szCs w:val="22"/>
              </w:rPr>
            </w:pPr>
            <w:r w:rsidRPr="00CF75CD">
              <w:rPr>
                <w:rFonts w:cs="Tahoma"/>
                <w:b/>
                <w:sz w:val="22"/>
                <w:szCs w:val="22"/>
              </w:rPr>
              <w:t>ΚΥΡΙΟΣ ΤΟΥ ΕΡΓΟΥ</w:t>
            </w:r>
          </w:p>
        </w:tc>
        <w:tc>
          <w:tcPr>
            <w:tcW w:w="6032" w:type="dxa"/>
          </w:tcPr>
          <w:p w14:paraId="56BB33F0" w14:textId="225D4F25" w:rsidR="00B03BB1" w:rsidRPr="00CF75CD" w:rsidRDefault="00B03BB1" w:rsidP="00B03BB1">
            <w:pPr>
              <w:pStyle w:val="TabletextChar"/>
              <w:rPr>
                <w:rFonts w:cs="Tahoma"/>
                <w:sz w:val="22"/>
                <w:szCs w:val="22"/>
              </w:rPr>
            </w:pPr>
            <w:r w:rsidRPr="00CF09EE">
              <w:rPr>
                <w:rFonts w:cs="Tahoma"/>
                <w:b/>
                <w:sz w:val="22"/>
                <w:szCs w:val="22"/>
              </w:rPr>
              <w:t xml:space="preserve">Υπουργείο Ψηφιακής Διακυβέρνησης.  </w:t>
            </w:r>
          </w:p>
        </w:tc>
      </w:tr>
      <w:tr w:rsidR="00A81407" w:rsidRPr="00CF75CD" w14:paraId="21D9BBF1" w14:textId="77777777" w:rsidTr="004009E5">
        <w:tc>
          <w:tcPr>
            <w:tcW w:w="3823" w:type="dxa"/>
            <w:vAlign w:val="center"/>
          </w:tcPr>
          <w:p w14:paraId="1574B617" w14:textId="77777777" w:rsidR="00A81407" w:rsidRPr="00CF75CD" w:rsidRDefault="00A81407" w:rsidP="00A81407">
            <w:pPr>
              <w:pStyle w:val="TabletextChar"/>
              <w:rPr>
                <w:rFonts w:cs="Tahoma"/>
                <w:b/>
                <w:sz w:val="22"/>
                <w:szCs w:val="22"/>
              </w:rPr>
            </w:pPr>
            <w:r w:rsidRPr="00CF75CD">
              <w:rPr>
                <w:rFonts w:cs="Tahoma"/>
                <w:b/>
                <w:sz w:val="22"/>
                <w:szCs w:val="22"/>
              </w:rPr>
              <w:t>ΦΟΡΕΑΣ ΧΡΗΜΑΤΟΔΟΤΗΣΗΣ</w:t>
            </w:r>
          </w:p>
        </w:tc>
        <w:tc>
          <w:tcPr>
            <w:tcW w:w="6032" w:type="dxa"/>
          </w:tcPr>
          <w:p w14:paraId="397A3F43" w14:textId="08511582" w:rsidR="00A81407" w:rsidRPr="00CF75CD" w:rsidRDefault="00CF09EE" w:rsidP="00A81407">
            <w:pPr>
              <w:pStyle w:val="TabletextChar"/>
              <w:rPr>
                <w:rFonts w:cs="Tahoma"/>
                <w:b/>
                <w:sz w:val="22"/>
                <w:szCs w:val="22"/>
              </w:rPr>
            </w:pPr>
            <w:r w:rsidRPr="00CF09EE">
              <w:rPr>
                <w:rFonts w:cs="Tahoma"/>
                <w:b/>
                <w:sz w:val="22"/>
                <w:szCs w:val="22"/>
              </w:rPr>
              <w:t xml:space="preserve">Υπουργείο Ψηφιακής Διακυβέρνησης.  </w:t>
            </w:r>
          </w:p>
        </w:tc>
      </w:tr>
      <w:tr w:rsidR="00A81407" w:rsidRPr="00CF75CD" w14:paraId="4CC53BE7" w14:textId="77777777" w:rsidTr="004009E5">
        <w:tc>
          <w:tcPr>
            <w:tcW w:w="3823" w:type="dxa"/>
            <w:vAlign w:val="center"/>
          </w:tcPr>
          <w:p w14:paraId="390BD4C8" w14:textId="77777777" w:rsidR="00A81407" w:rsidRPr="00CF75CD" w:rsidRDefault="00A81407" w:rsidP="00A81407">
            <w:pPr>
              <w:pStyle w:val="TabletextChar"/>
              <w:rPr>
                <w:rFonts w:cs="Tahoma"/>
                <w:b/>
                <w:sz w:val="22"/>
                <w:szCs w:val="22"/>
              </w:rPr>
            </w:pPr>
            <w:r w:rsidRPr="00CF75CD">
              <w:rPr>
                <w:rFonts w:cs="Tahoma"/>
                <w:b/>
                <w:sz w:val="22"/>
                <w:szCs w:val="22"/>
              </w:rPr>
              <w:t>ΤΟΠΟΣ ΠΑΡΑΔΟΣΗΣ – ΤΟΠΟΣ ΠΑΡΟΧΗΣ ΥΠΗΡΕΣΙΩΝ</w:t>
            </w:r>
          </w:p>
        </w:tc>
        <w:tc>
          <w:tcPr>
            <w:tcW w:w="6032" w:type="dxa"/>
            <w:vAlign w:val="center"/>
          </w:tcPr>
          <w:p w14:paraId="073D1116" w14:textId="62A98F7A" w:rsidR="005D25A7" w:rsidRPr="00CF75CD" w:rsidRDefault="005D25A7" w:rsidP="00A81407">
            <w:pPr>
              <w:pStyle w:val="TabletextChar"/>
              <w:rPr>
                <w:rFonts w:cs="Tahoma"/>
                <w:sz w:val="22"/>
                <w:szCs w:val="22"/>
              </w:rPr>
            </w:pPr>
            <w:r>
              <w:rPr>
                <w:rFonts w:cs="Tahoma"/>
                <w:sz w:val="22"/>
                <w:szCs w:val="22"/>
              </w:rPr>
              <w:t>Η υπηρεσία παρέχεται στα δύο άκρα του κυκλώματος, ήτοι στα σημεία παρουσίας του ΣΥΖΕΥΞΙΣ ΙΙ (Κέντρ</w:t>
            </w:r>
            <w:r w:rsidR="007C3E2D">
              <w:rPr>
                <w:rFonts w:cs="Tahoma"/>
                <w:sz w:val="22"/>
                <w:szCs w:val="22"/>
              </w:rPr>
              <w:t>ο</w:t>
            </w:r>
            <w:r>
              <w:rPr>
                <w:rFonts w:cs="Tahoma"/>
                <w:sz w:val="22"/>
                <w:szCs w:val="22"/>
              </w:rPr>
              <w:t xml:space="preserve"> δεδομένων</w:t>
            </w:r>
            <w:r w:rsidR="007C3E2D">
              <w:rPr>
                <w:rFonts w:cs="Tahoma"/>
                <w:sz w:val="22"/>
                <w:szCs w:val="22"/>
              </w:rPr>
              <w:t xml:space="preserve"> </w:t>
            </w:r>
            <w:r w:rsidR="007C3E2D">
              <w:rPr>
                <w:rFonts w:cs="Tahoma"/>
                <w:sz w:val="22"/>
                <w:szCs w:val="22"/>
                <w:lang w:val="en-US"/>
              </w:rPr>
              <w:t>SIX</w:t>
            </w:r>
            <w:r w:rsidR="007C3E2D" w:rsidRPr="00D82CA4">
              <w:rPr>
                <w:rFonts w:cs="Tahoma"/>
                <w:sz w:val="22"/>
                <w:szCs w:val="22"/>
              </w:rPr>
              <w:t>-1</w:t>
            </w:r>
            <w:r>
              <w:rPr>
                <w:rFonts w:cs="Tahoma"/>
                <w:sz w:val="22"/>
                <w:szCs w:val="22"/>
              </w:rPr>
              <w:t>) και στο ΕΔΥΤΕ</w:t>
            </w:r>
            <w:r w:rsidR="00CA70D8">
              <w:rPr>
                <w:rFonts w:cs="Tahoma"/>
                <w:sz w:val="22"/>
                <w:szCs w:val="22"/>
              </w:rPr>
              <w:t>. Τα παραδοτέα παραδίδονται στις εγκαταστάσεις της Αναθέτουσας Αρχής</w:t>
            </w:r>
          </w:p>
        </w:tc>
      </w:tr>
      <w:tr w:rsidR="00A81407" w:rsidRPr="00CF75CD" w14:paraId="4F1563B7" w14:textId="77777777" w:rsidTr="004009E5">
        <w:tc>
          <w:tcPr>
            <w:tcW w:w="3823" w:type="dxa"/>
            <w:vAlign w:val="center"/>
          </w:tcPr>
          <w:p w14:paraId="4597EEA0" w14:textId="77777777" w:rsidR="00A81407" w:rsidRPr="00CF75CD" w:rsidRDefault="00A81407" w:rsidP="00A81407">
            <w:pPr>
              <w:pStyle w:val="TabletextChar"/>
              <w:rPr>
                <w:rFonts w:cs="Tahoma"/>
                <w:b/>
                <w:sz w:val="22"/>
                <w:szCs w:val="22"/>
              </w:rPr>
            </w:pPr>
            <w:r w:rsidRPr="00CF75CD">
              <w:rPr>
                <w:rFonts w:cs="Tahoma"/>
                <w:b/>
                <w:sz w:val="22"/>
                <w:szCs w:val="22"/>
              </w:rPr>
              <w:t>ΕΙΔΟΣ ΣΥΜΒΑΣΗΣ</w:t>
            </w:r>
          </w:p>
        </w:tc>
        <w:tc>
          <w:tcPr>
            <w:tcW w:w="6032" w:type="dxa"/>
            <w:vAlign w:val="center"/>
          </w:tcPr>
          <w:p w14:paraId="4DBEAAD6" w14:textId="77777777" w:rsidR="00DE068E" w:rsidRDefault="00F23D3D" w:rsidP="00A81407">
            <w:pPr>
              <w:pStyle w:val="TabletextChar"/>
              <w:rPr>
                <w:rFonts w:cs="Tahoma"/>
                <w:sz w:val="22"/>
                <w:szCs w:val="22"/>
              </w:rPr>
            </w:pPr>
            <w:r w:rsidRPr="00F23D3D">
              <w:rPr>
                <w:rFonts w:cs="Tahoma"/>
                <w:b/>
                <w:bCs/>
                <w:sz w:val="22"/>
                <w:szCs w:val="22"/>
                <w:lang w:val="en-US"/>
              </w:rPr>
              <w:t>CPV</w:t>
            </w:r>
            <w:r w:rsidRPr="00F23D3D">
              <w:rPr>
                <w:rFonts w:cs="Tahoma"/>
                <w:b/>
                <w:bCs/>
                <w:sz w:val="22"/>
                <w:szCs w:val="22"/>
              </w:rPr>
              <w:t>:</w:t>
            </w:r>
            <w:r w:rsidRPr="00F23D3D">
              <w:rPr>
                <w:rFonts w:cs="Tahoma"/>
                <w:sz w:val="22"/>
                <w:szCs w:val="22"/>
              </w:rPr>
              <w:t xml:space="preserve">  </w:t>
            </w:r>
          </w:p>
          <w:p w14:paraId="3E3B135D" w14:textId="77777777" w:rsidR="00DE068E" w:rsidRPr="00DE068E" w:rsidRDefault="00DE068E" w:rsidP="00DE068E">
            <w:pPr>
              <w:spacing w:after="0"/>
              <w:rPr>
                <w:rFonts w:cs="Tahoma"/>
              </w:rPr>
            </w:pPr>
            <w:r w:rsidRPr="00D82CA4">
              <w:rPr>
                <w:rFonts w:cs="Tahoma"/>
                <w:b/>
                <w:bCs/>
                <w:lang w:eastAsia="en-US"/>
              </w:rPr>
              <w:t>71316000-6</w:t>
            </w:r>
            <w:r w:rsidRPr="00DE068E">
              <w:rPr>
                <w:rFonts w:cs="Tahoma"/>
              </w:rPr>
              <w:t xml:space="preserve"> Υπηρεσίες παροχής συμβουλών σε θέματα τηλεπικοινωνιών</w:t>
            </w:r>
          </w:p>
          <w:p w14:paraId="7B62B544" w14:textId="77777777" w:rsidR="00DE068E" w:rsidRPr="00DE068E" w:rsidRDefault="00DE068E" w:rsidP="00DE068E">
            <w:pPr>
              <w:framePr w:hSpace="180" w:wrap="around" w:vAnchor="text" w:hAnchor="margin" w:y="232"/>
              <w:spacing w:after="0"/>
              <w:rPr>
                <w:rFonts w:cs="Tahoma"/>
              </w:rPr>
            </w:pPr>
            <w:r w:rsidRPr="00D82CA4">
              <w:rPr>
                <w:rFonts w:cs="Tahoma"/>
                <w:b/>
                <w:bCs/>
                <w:lang w:eastAsia="en-US"/>
              </w:rPr>
              <w:t>32523000-5</w:t>
            </w:r>
            <w:r w:rsidRPr="00DE068E">
              <w:rPr>
                <w:rFonts w:cs="Tahoma"/>
              </w:rPr>
              <w:tab/>
              <w:t>Εγκαταστάσεις τηλεπικοινωνιών</w:t>
            </w:r>
          </w:p>
          <w:p w14:paraId="7814619A" w14:textId="77777777" w:rsidR="00A81407" w:rsidRDefault="002202E6" w:rsidP="00A81407">
            <w:pPr>
              <w:pStyle w:val="TabletextChar"/>
              <w:rPr>
                <w:rFonts w:cs="Tahoma"/>
                <w:b/>
                <w:bCs/>
                <w:sz w:val="22"/>
                <w:szCs w:val="22"/>
              </w:rPr>
            </w:pPr>
            <w:r w:rsidRPr="00470442">
              <w:rPr>
                <w:rFonts w:cs="Tahoma"/>
                <w:b/>
                <w:bCs/>
                <w:sz w:val="22"/>
                <w:szCs w:val="22"/>
              </w:rPr>
              <w:t>64</w:t>
            </w:r>
            <w:r w:rsidR="00470442" w:rsidRPr="00470442">
              <w:rPr>
                <w:rFonts w:cs="Tahoma"/>
                <w:b/>
                <w:bCs/>
                <w:sz w:val="22"/>
                <w:szCs w:val="22"/>
              </w:rPr>
              <w:t xml:space="preserve">227000-3 </w:t>
            </w:r>
            <w:r w:rsidR="00DE068E" w:rsidRPr="00D82CA4">
              <w:rPr>
                <w:rFonts w:cs="Tahoma"/>
                <w:sz w:val="22"/>
                <w:szCs w:val="22"/>
              </w:rPr>
              <w:t xml:space="preserve"> </w:t>
            </w:r>
            <w:r w:rsidR="00470442">
              <w:rPr>
                <w:rFonts w:cs="Tahoma"/>
                <w:sz w:val="22"/>
                <w:szCs w:val="22"/>
              </w:rPr>
              <w:t xml:space="preserve">Ολοκληρωμένες υπηρεσίες </w:t>
            </w:r>
            <w:r w:rsidR="00DE068E" w:rsidRPr="00D82CA4">
              <w:rPr>
                <w:rFonts w:cs="Tahoma"/>
                <w:sz w:val="22"/>
                <w:szCs w:val="22"/>
              </w:rPr>
              <w:t>τηλεπικοινωνιών</w:t>
            </w:r>
          </w:p>
          <w:p w14:paraId="70AA4491" w14:textId="6815DCC6" w:rsidR="00041AD3" w:rsidRPr="00BF1D7A" w:rsidRDefault="00041AD3" w:rsidP="00A81407">
            <w:pPr>
              <w:pStyle w:val="TabletextChar"/>
              <w:rPr>
                <w:rFonts w:cs="Tahoma"/>
                <w:b/>
                <w:bCs/>
                <w:sz w:val="22"/>
                <w:szCs w:val="22"/>
              </w:rPr>
            </w:pPr>
          </w:p>
        </w:tc>
      </w:tr>
      <w:tr w:rsidR="00A81407" w:rsidRPr="00CF75CD" w14:paraId="00CD5392" w14:textId="77777777" w:rsidTr="004009E5">
        <w:tc>
          <w:tcPr>
            <w:tcW w:w="3823" w:type="dxa"/>
            <w:vAlign w:val="center"/>
          </w:tcPr>
          <w:p w14:paraId="029F32D5" w14:textId="77777777" w:rsidR="00A81407" w:rsidRPr="00CF75CD" w:rsidRDefault="00A81407" w:rsidP="00A81407">
            <w:pPr>
              <w:pStyle w:val="TabletextChar"/>
              <w:rPr>
                <w:rFonts w:cs="Tahoma"/>
                <w:b/>
                <w:sz w:val="22"/>
                <w:szCs w:val="22"/>
              </w:rPr>
            </w:pPr>
            <w:r w:rsidRPr="00CF75CD">
              <w:rPr>
                <w:rFonts w:cs="Tahoma"/>
                <w:b/>
                <w:sz w:val="22"/>
                <w:szCs w:val="22"/>
              </w:rPr>
              <w:t>ΕΙΔΟΣ ΔΙΑΔΙΚΑΣΙΑΣ</w:t>
            </w:r>
          </w:p>
        </w:tc>
        <w:tc>
          <w:tcPr>
            <w:tcW w:w="6032" w:type="dxa"/>
            <w:vAlign w:val="center"/>
          </w:tcPr>
          <w:p w14:paraId="306DD691" w14:textId="77777777" w:rsidR="00A81407" w:rsidRPr="00CF75CD" w:rsidRDefault="00A81407" w:rsidP="00A81407">
            <w:pPr>
              <w:pStyle w:val="TabletextChar"/>
              <w:rPr>
                <w:rFonts w:cs="Tahoma"/>
                <w:sz w:val="22"/>
                <w:szCs w:val="22"/>
              </w:rPr>
            </w:pPr>
            <w:r w:rsidRPr="00CF75CD">
              <w:rPr>
                <w:rFonts w:cs="Tahoma"/>
                <w:sz w:val="22"/>
                <w:szCs w:val="22"/>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A81407" w:rsidRPr="00CF75CD" w14:paraId="4E518173" w14:textId="77777777" w:rsidTr="004009E5">
        <w:tc>
          <w:tcPr>
            <w:tcW w:w="3823" w:type="dxa"/>
            <w:vAlign w:val="center"/>
          </w:tcPr>
          <w:p w14:paraId="600BB8D1" w14:textId="3F741C73" w:rsidR="00A81407" w:rsidRPr="00CF75CD" w:rsidRDefault="00A81407" w:rsidP="00A81407">
            <w:pPr>
              <w:pStyle w:val="TabletextChar"/>
              <w:rPr>
                <w:rFonts w:cs="Tahoma"/>
                <w:b/>
                <w:sz w:val="22"/>
                <w:szCs w:val="22"/>
              </w:rPr>
            </w:pPr>
            <w:r w:rsidRPr="00CF75CD">
              <w:rPr>
                <w:rFonts w:cs="Tahoma"/>
                <w:b/>
                <w:sz w:val="22"/>
                <w:szCs w:val="22"/>
              </w:rPr>
              <w:t>ΕΚΤΙΜΩΜΕΝΗ ΑΞΙΑ ΣΥΜΒΑΣΗΣ</w:t>
            </w:r>
          </w:p>
        </w:tc>
        <w:tc>
          <w:tcPr>
            <w:tcW w:w="6032" w:type="dxa"/>
          </w:tcPr>
          <w:p w14:paraId="02ADAAD1" w14:textId="55FA711F" w:rsidR="00D74D32" w:rsidRPr="00BB64C7" w:rsidRDefault="00D74D32" w:rsidP="00D74D32">
            <w:pPr>
              <w:pStyle w:val="a6"/>
              <w:numPr>
                <w:ilvl w:val="0"/>
                <w:numId w:val="10"/>
              </w:numPr>
            </w:pPr>
            <w:r>
              <w:t xml:space="preserve">Εκτιμώμενη αξία </w:t>
            </w:r>
            <w:r w:rsidR="00467764">
              <w:t xml:space="preserve">παρούσας </w:t>
            </w:r>
            <w:r>
              <w:t>σύμβασης</w:t>
            </w:r>
            <w:r w:rsidRPr="00BB64C7">
              <w:t xml:space="preserve"> </w:t>
            </w:r>
            <w:r>
              <w:t xml:space="preserve"> </w:t>
            </w:r>
            <w:r w:rsidR="00B06409">
              <w:rPr>
                <w:rFonts w:cs="Tahoma"/>
                <w:b/>
                <w:bCs/>
                <w:color w:val="000000"/>
              </w:rPr>
              <w:t>179.500,00</w:t>
            </w:r>
            <w:r w:rsidRPr="00D74D32">
              <w:rPr>
                <w:rFonts w:cs="Tahoma"/>
                <w:b/>
                <w:bCs/>
                <w:color w:val="000000"/>
              </w:rPr>
              <w:t xml:space="preserve"> €</w:t>
            </w:r>
            <w:r w:rsidRPr="00242E3F">
              <w:rPr>
                <w:b/>
                <w:bCs/>
              </w:rPr>
              <w:t>,</w:t>
            </w:r>
            <w:r w:rsidRPr="00242E3F">
              <w:t xml:space="preserve"> μη συμπεριλαμβανομένου ΦΠΑ (</w:t>
            </w:r>
            <w:r w:rsidRPr="00465207">
              <w:rPr>
                <w:rFonts w:cs="Tahoma"/>
              </w:rPr>
              <w:t>Προϋπολογισμός με ΦΠΑ</w:t>
            </w:r>
            <w:r w:rsidRPr="00242E3F">
              <w:t>:</w:t>
            </w:r>
            <w:r w:rsidR="008D7E91">
              <w:t xml:space="preserve"> </w:t>
            </w:r>
            <w:r w:rsidR="00B06409">
              <w:rPr>
                <w:b/>
                <w:bCs/>
              </w:rPr>
              <w:t>222.580,00</w:t>
            </w:r>
            <w:r w:rsidRPr="00D74D32">
              <w:rPr>
                <w:b/>
                <w:bCs/>
              </w:rPr>
              <w:t xml:space="preserve"> €</w:t>
            </w:r>
            <w:r>
              <w:rPr>
                <w:b/>
                <w:bCs/>
              </w:rPr>
              <w:t>, ΦΠΑ 24%</w:t>
            </w:r>
            <w:r>
              <w:t xml:space="preserve">  </w:t>
            </w:r>
            <w:r w:rsidR="00B06409">
              <w:rPr>
                <w:b/>
                <w:bCs/>
              </w:rPr>
              <w:t>43.080,00</w:t>
            </w:r>
            <w:r w:rsidRPr="00DD221F">
              <w:rPr>
                <w:b/>
                <w:bCs/>
              </w:rPr>
              <w:t xml:space="preserve"> €</w:t>
            </w:r>
            <w:r w:rsidRPr="00D74D32">
              <w:t xml:space="preserve"> </w:t>
            </w:r>
            <w:r>
              <w:t>)</w:t>
            </w:r>
            <w:r w:rsidRPr="00BB64C7">
              <w:t>.</w:t>
            </w:r>
            <w:r>
              <w:t xml:space="preserve"> </w:t>
            </w:r>
          </w:p>
          <w:p w14:paraId="5ABD19F5" w14:textId="74EF8F1B" w:rsidR="00BB71F9" w:rsidRPr="00E526C0" w:rsidRDefault="00BB71F9" w:rsidP="00BB71F9">
            <w:pPr>
              <w:pStyle w:val="a6"/>
              <w:numPr>
                <w:ilvl w:val="0"/>
                <w:numId w:val="10"/>
              </w:numPr>
            </w:pPr>
            <w:r>
              <w:t xml:space="preserve">Εκτιμώμενη αξία </w:t>
            </w:r>
            <w:r w:rsidRPr="00E526C0">
              <w:t>δικαιώματος προαίρεσης</w:t>
            </w:r>
            <w:r>
              <w:t xml:space="preserve"> αύξησης φυσικού αντικειμένου</w:t>
            </w:r>
            <w:r w:rsidRPr="00001739">
              <w:t xml:space="preserve">: </w:t>
            </w:r>
            <w:r>
              <w:t xml:space="preserve">έως </w:t>
            </w:r>
            <w:r w:rsidR="006B3E78">
              <w:t xml:space="preserve">ποσοστού </w:t>
            </w:r>
            <w:r w:rsidR="00CC0103" w:rsidRPr="008D7E91">
              <w:t>60</w:t>
            </w:r>
            <w:r w:rsidR="006B3E78">
              <w:t>%, ποσού</w:t>
            </w:r>
            <w:r>
              <w:t xml:space="preserve"> </w:t>
            </w:r>
            <w:r w:rsidRPr="00465207">
              <w:t xml:space="preserve"> </w:t>
            </w:r>
            <w:r w:rsidR="00CC0103">
              <w:rPr>
                <w:b/>
                <w:bCs/>
              </w:rPr>
              <w:t>107,700,00</w:t>
            </w:r>
            <w:r w:rsidRPr="00D82CA4">
              <w:rPr>
                <w:b/>
                <w:bCs/>
              </w:rPr>
              <w:t xml:space="preserve"> €</w:t>
            </w:r>
            <w:r w:rsidRPr="00D74D32">
              <w:t xml:space="preserve"> </w:t>
            </w:r>
            <w:r w:rsidRPr="00465207">
              <w:t>μη περιλαμβανομένου ΦΠΑ</w:t>
            </w:r>
            <w:r>
              <w:t xml:space="preserve"> - </w:t>
            </w:r>
            <w:r w:rsidRPr="00465207">
              <w:t>(Προϋπολογισμός με ΦΠΑ</w:t>
            </w:r>
            <w:r w:rsidRPr="0000697D">
              <w:t xml:space="preserve"> </w:t>
            </w:r>
            <w:r>
              <w:t xml:space="preserve"> </w:t>
            </w:r>
            <w:r w:rsidR="00CC0103">
              <w:rPr>
                <w:b/>
                <w:bCs/>
              </w:rPr>
              <w:t>133.548,00</w:t>
            </w:r>
            <w:r w:rsidRPr="00D82CA4">
              <w:rPr>
                <w:b/>
                <w:bCs/>
              </w:rPr>
              <w:t xml:space="preserve"> €</w:t>
            </w:r>
            <w:r w:rsidRPr="00465207">
              <w:rPr>
                <w:b/>
                <w:lang w:eastAsia="el-GR"/>
              </w:rPr>
              <w:t xml:space="preserve">, ΦΠΑ </w:t>
            </w:r>
            <w:r w:rsidRPr="00465207">
              <w:rPr>
                <w:b/>
              </w:rPr>
              <w:t>24%</w:t>
            </w:r>
            <w:r w:rsidRPr="0000697D">
              <w:rPr>
                <w:b/>
              </w:rPr>
              <w:t xml:space="preserve"> </w:t>
            </w:r>
            <w:r>
              <w:t xml:space="preserve"> </w:t>
            </w:r>
            <w:r w:rsidR="00CC0103">
              <w:rPr>
                <w:b/>
              </w:rPr>
              <w:t>25.848,00</w:t>
            </w:r>
            <w:r w:rsidRPr="00D74D32">
              <w:rPr>
                <w:b/>
              </w:rPr>
              <w:t xml:space="preserve"> € </w:t>
            </w:r>
            <w:r w:rsidRPr="00465207">
              <w:rPr>
                <w:lang w:eastAsia="el-GR"/>
              </w:rPr>
              <w:t>)</w:t>
            </w:r>
          </w:p>
          <w:p w14:paraId="3CAC5301" w14:textId="1B89DF34" w:rsidR="00467764" w:rsidRPr="007D2F4F" w:rsidRDefault="00467764" w:rsidP="006B3E78">
            <w:pPr>
              <w:rPr>
                <w:rFonts w:ascii="Calibri" w:hAnsi="Calibri" w:cs="Calibri"/>
                <w:color w:val="000000"/>
                <w:lang w:eastAsia="en-US"/>
              </w:rPr>
            </w:pPr>
            <w:r>
              <w:rPr>
                <w:rFonts w:cs="Tahoma"/>
              </w:rPr>
              <w:t xml:space="preserve">Συνολική </w:t>
            </w:r>
            <w:r w:rsidRPr="008D1CFE">
              <w:rPr>
                <w:rFonts w:cs="Tahoma"/>
              </w:rPr>
              <w:t>εκτιμώμενη αξία σύμβασης</w:t>
            </w:r>
            <w:r>
              <w:rPr>
                <w:rFonts w:cs="Tahoma"/>
              </w:rPr>
              <w:t xml:space="preserve"> </w:t>
            </w:r>
            <w:r>
              <w:t xml:space="preserve">  </w:t>
            </w:r>
            <w:r>
              <w:br/>
            </w:r>
            <w:r w:rsidR="00CC0103" w:rsidRPr="008D7E91">
              <w:rPr>
                <w:b/>
                <w:bCs/>
              </w:rPr>
              <w:t>287.200,00</w:t>
            </w:r>
            <w:r w:rsidRPr="007E052A">
              <w:rPr>
                <w:b/>
                <w:bCs/>
              </w:rPr>
              <w:t xml:space="preserve"> € </w:t>
            </w:r>
            <w:r w:rsidRPr="00465207">
              <w:rPr>
                <w:rFonts w:cs="Tahoma"/>
              </w:rPr>
              <w:t xml:space="preserve">μη περιλαμβανομένου ΦΠΑ, προϋπολογισμός με ΦΠΑ: </w:t>
            </w:r>
            <w:r>
              <w:t xml:space="preserve"> </w:t>
            </w:r>
            <w:r w:rsidR="00CC0103" w:rsidRPr="008D7E91">
              <w:rPr>
                <w:rFonts w:cs="Tahoma"/>
                <w:b/>
                <w:bCs/>
              </w:rPr>
              <w:t>356.128,00</w:t>
            </w:r>
            <w:r w:rsidRPr="00D74D32">
              <w:rPr>
                <w:rFonts w:cs="Tahoma"/>
                <w:b/>
                <w:bCs/>
              </w:rPr>
              <w:t xml:space="preserve"> €</w:t>
            </w:r>
            <w:r>
              <w:rPr>
                <w:rFonts w:cs="Tahoma"/>
                <w:b/>
                <w:bCs/>
              </w:rPr>
              <w:t>,</w:t>
            </w:r>
            <w:r w:rsidRPr="00D74D32" w:rsidDel="00D74D32">
              <w:rPr>
                <w:rFonts w:cs="Tahoma"/>
                <w:b/>
                <w:bCs/>
              </w:rPr>
              <w:t xml:space="preserve"> </w:t>
            </w:r>
            <w:r>
              <w:rPr>
                <w:rFonts w:cs="Tahoma"/>
                <w:b/>
                <w:bCs/>
              </w:rPr>
              <w:t xml:space="preserve">ΦΠΑ 24% </w:t>
            </w:r>
            <w:r>
              <w:t xml:space="preserve"> </w:t>
            </w:r>
            <w:r w:rsidR="00CC0103" w:rsidRPr="008D7E91">
              <w:rPr>
                <w:rFonts w:cs="Tahoma"/>
                <w:b/>
                <w:bCs/>
              </w:rPr>
              <w:t>68.928,00</w:t>
            </w:r>
            <w:r w:rsidRPr="007E052A">
              <w:rPr>
                <w:rFonts w:cs="Tahoma"/>
                <w:b/>
                <w:bCs/>
              </w:rPr>
              <w:t xml:space="preserve"> </w:t>
            </w:r>
            <w:r w:rsidRPr="003B5EAF">
              <w:rPr>
                <w:rFonts w:cs="Tahoma"/>
                <w:b/>
                <w:bCs/>
              </w:rPr>
              <w:t>€</w:t>
            </w:r>
          </w:p>
          <w:p w14:paraId="29AF8A18" w14:textId="241B6C6C" w:rsidR="00D74D32" w:rsidRPr="00F23D3D" w:rsidRDefault="00D74D32" w:rsidP="00D82CA4"/>
        </w:tc>
      </w:tr>
      <w:tr w:rsidR="00A81407" w:rsidRPr="00CF75CD" w14:paraId="76ADF6AF" w14:textId="77777777" w:rsidTr="004009E5">
        <w:tc>
          <w:tcPr>
            <w:tcW w:w="3823" w:type="dxa"/>
            <w:vAlign w:val="center"/>
          </w:tcPr>
          <w:p w14:paraId="27E0049A" w14:textId="77777777" w:rsidR="00A81407" w:rsidRPr="00CF75CD" w:rsidRDefault="00A81407" w:rsidP="00A81407">
            <w:pPr>
              <w:pStyle w:val="TabletextChar"/>
              <w:rPr>
                <w:rFonts w:cs="Tahoma"/>
                <w:b/>
                <w:sz w:val="22"/>
                <w:szCs w:val="22"/>
              </w:rPr>
            </w:pPr>
            <w:r w:rsidRPr="00CF75CD">
              <w:rPr>
                <w:rFonts w:cs="Tahoma"/>
                <w:b/>
                <w:sz w:val="22"/>
                <w:szCs w:val="22"/>
              </w:rPr>
              <w:t>ΧΡΗΜΑΤΟΔΟΤΗΣΗ ΕΡΓΟΥ</w:t>
            </w:r>
          </w:p>
        </w:tc>
        <w:tc>
          <w:tcPr>
            <w:tcW w:w="6032" w:type="dxa"/>
            <w:vAlign w:val="center"/>
          </w:tcPr>
          <w:p w14:paraId="35DC511A" w14:textId="4AEE7D5C" w:rsidR="00BB71F9" w:rsidRDefault="00BB71F9" w:rsidP="00BB71F9">
            <w:pPr>
              <w:rPr>
                <w:rFonts w:cs="Tahoma"/>
                <w:color w:val="000000" w:themeColor="text1"/>
              </w:rPr>
            </w:pPr>
          </w:p>
          <w:p w14:paraId="092604D1" w14:textId="0EF42DA8" w:rsidR="00BB71F9" w:rsidRPr="00D47056" w:rsidRDefault="00BB71F9" w:rsidP="00BB71F9">
            <w:r>
              <w:rPr>
                <w:lang w:val="en-US"/>
              </w:rPr>
              <w:t>To</w:t>
            </w:r>
            <w:r w:rsidRPr="00A05069">
              <w:t xml:space="preserve"> έργο υλοποιείται στο πλαίσιο του Εθνικού Σχεδίου Ανάκαμψης και Ανθεκτικότητας «Ελλάδα 2.0» με τη χρηματοδότηση της Ευρωπαϊκής Ένωσης – </w:t>
            </w:r>
            <w:proofErr w:type="spellStart"/>
            <w:r>
              <w:t>NextGeneration</w:t>
            </w:r>
            <w:proofErr w:type="spellEnd"/>
            <w:r w:rsidRPr="00A05069">
              <w:t xml:space="preserve"> </w:t>
            </w:r>
            <w:r>
              <w:t>EU</w:t>
            </w:r>
            <w:r w:rsidRPr="00A05069">
              <w:t xml:space="preserve"> (κωδικός Δράσης</w:t>
            </w:r>
            <w:r w:rsidRPr="00D47056">
              <w:t xml:space="preserve">: </w:t>
            </w:r>
            <w:r w:rsidR="00D47056" w:rsidRPr="00BD42E8">
              <w:t xml:space="preserve">16956 </w:t>
            </w:r>
            <w:r w:rsidRPr="00BD42E8">
              <w:t xml:space="preserve">/ Άξονας </w:t>
            </w:r>
            <w:r w:rsidR="00D47056" w:rsidRPr="00724FB2">
              <w:t>2</w:t>
            </w:r>
            <w:r w:rsidRPr="00BD42E8">
              <w:t>.</w:t>
            </w:r>
            <w:r w:rsidR="00D47056" w:rsidRPr="00724FB2">
              <w:t>2</w:t>
            </w:r>
            <w:r w:rsidRPr="00D47056">
              <w:t xml:space="preserve">). </w:t>
            </w:r>
          </w:p>
          <w:p w14:paraId="0F3BDCE5" w14:textId="22A9A15B" w:rsidR="00BB71F9" w:rsidRPr="007C4046" w:rsidRDefault="00BB71F9" w:rsidP="00BB71F9">
            <w:pPr>
              <w:rPr>
                <w:rFonts w:asciiTheme="minorHAnsi" w:hAnsiTheme="minorHAnsi"/>
              </w:rPr>
            </w:pPr>
            <w:r w:rsidRPr="00D47056">
              <w:t xml:space="preserve">Οι δαπάνες του Έργου, </w:t>
            </w:r>
            <w:r w:rsidRPr="00BD42E8">
              <w:t>μη περιλαμβανομένων των δικαιωμάτων προαίρεσης</w:t>
            </w:r>
            <w:r w:rsidRPr="00D47056">
              <w:t xml:space="preserve">, θα βαρύνουν το Πρόγραμμα </w:t>
            </w:r>
            <w:r w:rsidRPr="00D47056">
              <w:lastRenderedPageBreak/>
              <w:t>Δημοσίων Επενδύσεων-</w:t>
            </w:r>
            <w:r w:rsidRPr="00D47056">
              <w:rPr>
                <w:lang w:val="en-US"/>
              </w:rPr>
              <w:t>TAA</w:t>
            </w:r>
            <w:r w:rsidRPr="00D47056">
              <w:t xml:space="preserve">, και συγκεκριμένα την </w:t>
            </w:r>
            <w:r w:rsidRPr="00BD42E8">
              <w:t>ΣΑΤΑ 063</w:t>
            </w:r>
            <w:r w:rsidRPr="00D47056">
              <w:rPr>
                <w:color w:val="000000" w:themeColor="text1"/>
              </w:rPr>
              <w:t xml:space="preserve"> </w:t>
            </w:r>
            <w:r w:rsidRPr="00D47056">
              <w:t xml:space="preserve">με </w:t>
            </w:r>
            <w:proofErr w:type="spellStart"/>
            <w:r w:rsidRPr="00D47056">
              <w:t>ενάριθμο</w:t>
            </w:r>
            <w:proofErr w:type="spellEnd"/>
            <w:r w:rsidRPr="00D47056">
              <w:t xml:space="preserve"> κωδικό </w:t>
            </w:r>
            <w:r w:rsidR="00D47056" w:rsidRPr="00BD42E8">
              <w:t>2021ΤΑ06300003</w:t>
            </w:r>
            <w:r w:rsidR="00D47056" w:rsidRPr="00D47056">
              <w:t xml:space="preserve"> </w:t>
            </w:r>
          </w:p>
          <w:p w14:paraId="581D4A08" w14:textId="67AD9D22" w:rsidR="00A81407" w:rsidRPr="00CF75CD" w:rsidRDefault="004B410D" w:rsidP="004B410D">
            <w:pPr>
              <w:pStyle w:val="TabletextChar"/>
              <w:rPr>
                <w:rFonts w:cs="Tahoma"/>
                <w:sz w:val="22"/>
                <w:szCs w:val="22"/>
              </w:rPr>
            </w:pPr>
            <w:r>
              <w:rPr>
                <w:rFonts w:cs="Tahoma"/>
                <w:sz w:val="22"/>
                <w:szCs w:val="22"/>
              </w:rPr>
              <w:t xml:space="preserve">Το δικαίωμα προαίρεσης, εφ’ όσον ασκηθεί, </w:t>
            </w:r>
            <w:r w:rsidRPr="001C5365">
              <w:rPr>
                <w:rFonts w:cs="Tahoma"/>
                <w:sz w:val="22"/>
                <w:szCs w:val="22"/>
              </w:rPr>
              <w:t>δύναται να χρηματοδοτηθεί από οποιαδήποτε άλλη πηγή.</w:t>
            </w:r>
          </w:p>
        </w:tc>
      </w:tr>
      <w:tr w:rsidR="00A81407" w:rsidRPr="00CF75CD" w14:paraId="231E52D3" w14:textId="77777777" w:rsidTr="004009E5">
        <w:tc>
          <w:tcPr>
            <w:tcW w:w="3823" w:type="dxa"/>
            <w:shd w:val="clear" w:color="auto" w:fill="auto"/>
            <w:vAlign w:val="center"/>
          </w:tcPr>
          <w:p w14:paraId="0ADD995B" w14:textId="77777777" w:rsidR="00A81407" w:rsidRPr="00CF75CD" w:rsidDel="00CD2F0B" w:rsidRDefault="00A81407" w:rsidP="00A81407">
            <w:pPr>
              <w:pStyle w:val="TabletextChar"/>
              <w:rPr>
                <w:rFonts w:cs="Tahoma"/>
                <w:b/>
                <w:sz w:val="22"/>
                <w:szCs w:val="22"/>
              </w:rPr>
            </w:pPr>
            <w:r w:rsidRPr="00CF75CD">
              <w:rPr>
                <w:rFonts w:cs="Tahoma"/>
                <w:b/>
                <w:sz w:val="22"/>
                <w:szCs w:val="22"/>
              </w:rPr>
              <w:lastRenderedPageBreak/>
              <w:t xml:space="preserve">ΔΙΑΡΚΕΙΑ ΣΥΜΒΑΣΗΣ </w:t>
            </w:r>
          </w:p>
        </w:tc>
        <w:tc>
          <w:tcPr>
            <w:tcW w:w="6032" w:type="dxa"/>
            <w:shd w:val="clear" w:color="auto" w:fill="auto"/>
            <w:vAlign w:val="center"/>
          </w:tcPr>
          <w:p w14:paraId="7250DC3F" w14:textId="432BC132" w:rsidR="005D25A7" w:rsidRPr="00CF75CD" w:rsidRDefault="00CC0103" w:rsidP="008D7E91">
            <w:pPr>
              <w:jc w:val="left"/>
              <w:rPr>
                <w:rFonts w:cs="Tahoma"/>
                <w:b/>
              </w:rPr>
            </w:pPr>
            <w:r>
              <w:rPr>
                <w:rFonts w:cs="Tahoma"/>
                <w:b/>
              </w:rPr>
              <w:t>Είκοσι τέσσερις</w:t>
            </w:r>
            <w:r w:rsidR="00767EF1">
              <w:rPr>
                <w:rFonts w:cs="Tahoma"/>
                <w:b/>
              </w:rPr>
              <w:t xml:space="preserve"> </w:t>
            </w:r>
            <w:r w:rsidR="005D25A7">
              <w:rPr>
                <w:rFonts w:cs="Tahoma"/>
                <w:b/>
              </w:rPr>
              <w:t>μήνες (</w:t>
            </w:r>
            <w:r w:rsidR="008D7E91">
              <w:rPr>
                <w:rFonts w:cs="Tahoma"/>
                <w:b/>
              </w:rPr>
              <w:t>24</w:t>
            </w:r>
            <w:r w:rsidR="005D25A7">
              <w:rPr>
                <w:rFonts w:cs="Tahoma"/>
                <w:b/>
              </w:rPr>
              <w:t>)</w:t>
            </w:r>
          </w:p>
        </w:tc>
      </w:tr>
      <w:tr w:rsidR="00A81407" w:rsidRPr="00CF75CD" w14:paraId="2529ED0E" w14:textId="77777777" w:rsidTr="00D9107A">
        <w:tc>
          <w:tcPr>
            <w:tcW w:w="3823" w:type="dxa"/>
            <w:shd w:val="clear" w:color="auto" w:fill="auto"/>
            <w:vAlign w:val="center"/>
          </w:tcPr>
          <w:p w14:paraId="5D5C3EE5" w14:textId="77777777" w:rsidR="00A81407" w:rsidRPr="00CF75CD" w:rsidRDefault="00A81407" w:rsidP="00A81407">
            <w:pPr>
              <w:pStyle w:val="TabletextChar"/>
              <w:rPr>
                <w:rFonts w:cs="Tahoma"/>
                <w:b/>
                <w:sz w:val="22"/>
                <w:szCs w:val="22"/>
              </w:rPr>
            </w:pPr>
            <w:r w:rsidRPr="00CF75CD">
              <w:rPr>
                <w:rFonts w:cs="Tahoma"/>
                <w:b/>
                <w:sz w:val="22"/>
                <w:szCs w:val="22"/>
              </w:rPr>
              <w:t>ΗΜΕΡΟΜΗΝΙΑ ΔΙΑΚΗΡΥΞΗΣ</w:t>
            </w:r>
          </w:p>
        </w:tc>
        <w:tc>
          <w:tcPr>
            <w:tcW w:w="6032" w:type="dxa"/>
            <w:shd w:val="clear" w:color="auto" w:fill="auto"/>
          </w:tcPr>
          <w:p w14:paraId="36E5B3A7" w14:textId="5E3C6A48" w:rsidR="00A81407" w:rsidRPr="008D7E91" w:rsidRDefault="00261325" w:rsidP="00A81407">
            <w:pPr>
              <w:pStyle w:val="TabletextChar"/>
              <w:rPr>
                <w:rFonts w:cs="Tahoma"/>
                <w:b/>
                <w:sz w:val="22"/>
                <w:szCs w:val="22"/>
                <w:highlight w:val="yellow"/>
                <w:lang w:val="en-US"/>
              </w:rPr>
            </w:pPr>
            <w:r>
              <w:rPr>
                <w:rFonts w:cs="Tahoma"/>
                <w:b/>
                <w:sz w:val="22"/>
                <w:szCs w:val="22"/>
                <w:lang w:eastAsia="zh-CN"/>
              </w:rPr>
              <w:t>10</w:t>
            </w:r>
            <w:r w:rsidR="00FA4D82" w:rsidRPr="00FA4D82">
              <w:rPr>
                <w:rFonts w:cs="Tahoma"/>
                <w:b/>
                <w:sz w:val="22"/>
                <w:szCs w:val="22"/>
                <w:lang w:eastAsia="zh-CN"/>
              </w:rPr>
              <w:t>-04-2024</w:t>
            </w:r>
          </w:p>
        </w:tc>
      </w:tr>
      <w:tr w:rsidR="00A81407" w:rsidRPr="00CF75CD" w14:paraId="29118025" w14:textId="77777777" w:rsidTr="004009E5">
        <w:tc>
          <w:tcPr>
            <w:tcW w:w="3823" w:type="dxa"/>
            <w:vAlign w:val="center"/>
          </w:tcPr>
          <w:p w14:paraId="5477EE54" w14:textId="77777777" w:rsidR="00A81407" w:rsidRPr="00CF75CD" w:rsidRDefault="00A81407" w:rsidP="00A81407">
            <w:pPr>
              <w:pStyle w:val="TabletextChar"/>
              <w:rPr>
                <w:rFonts w:cs="Tahoma"/>
                <w:b/>
                <w:sz w:val="22"/>
                <w:szCs w:val="22"/>
                <w:lang w:eastAsia="zh-CN"/>
              </w:rPr>
            </w:pPr>
            <w:r w:rsidRPr="00CF75CD">
              <w:rPr>
                <w:rFonts w:cs="Tahoma"/>
                <w:b/>
                <w:sz w:val="22"/>
                <w:szCs w:val="22"/>
                <w:lang w:eastAsia="zh-CN"/>
              </w:rPr>
              <w:t>ΠΡΟΘΕΣΜΙΑ ΓΙΑ ΥΠΟΒΟΛΗ ΔΙΕΥΚΡΙΝΙΣΕΩΝ ΕΠΙ ΤΩΝ ΟΡΩΝ ΤΗΣ ΔΙΑΚΗΡΥΞΗΣ</w:t>
            </w:r>
          </w:p>
        </w:tc>
        <w:tc>
          <w:tcPr>
            <w:tcW w:w="6032" w:type="dxa"/>
          </w:tcPr>
          <w:p w14:paraId="0521AF5C" w14:textId="77777777" w:rsidR="00FA4D82" w:rsidRDefault="00FA4D82" w:rsidP="00A81407">
            <w:pPr>
              <w:pStyle w:val="TabletextChar"/>
              <w:rPr>
                <w:rFonts w:cs="Tahoma"/>
                <w:b/>
                <w:sz w:val="22"/>
                <w:szCs w:val="22"/>
                <w:highlight w:val="yellow"/>
                <w:lang w:eastAsia="zh-CN"/>
              </w:rPr>
            </w:pPr>
          </w:p>
          <w:p w14:paraId="17FEE7DB" w14:textId="51302B9D" w:rsidR="00A81407" w:rsidRPr="008D7E91" w:rsidRDefault="00FA4D82" w:rsidP="00A81407">
            <w:pPr>
              <w:pStyle w:val="TabletextChar"/>
              <w:rPr>
                <w:rFonts w:cs="Tahoma"/>
                <w:b/>
                <w:sz w:val="22"/>
                <w:szCs w:val="22"/>
                <w:highlight w:val="yellow"/>
                <w:lang w:eastAsia="zh-CN"/>
              </w:rPr>
            </w:pPr>
            <w:r w:rsidRPr="00FA4D82">
              <w:rPr>
                <w:rFonts w:cs="Tahoma"/>
                <w:b/>
                <w:sz w:val="22"/>
                <w:szCs w:val="22"/>
                <w:lang w:eastAsia="zh-CN"/>
              </w:rPr>
              <w:t>24-04-2024</w:t>
            </w:r>
          </w:p>
        </w:tc>
      </w:tr>
      <w:tr w:rsidR="00A81407" w:rsidRPr="00CF75CD" w14:paraId="4B8DCF5F" w14:textId="77777777" w:rsidTr="004009E5">
        <w:tc>
          <w:tcPr>
            <w:tcW w:w="3823" w:type="dxa"/>
            <w:vAlign w:val="center"/>
          </w:tcPr>
          <w:p w14:paraId="1F6DDF23" w14:textId="77777777" w:rsidR="00A81407" w:rsidRPr="00CF75CD" w:rsidRDefault="00A81407" w:rsidP="00A81407">
            <w:pPr>
              <w:pStyle w:val="TabletextChar"/>
              <w:rPr>
                <w:rFonts w:cs="Tahoma"/>
                <w:b/>
                <w:sz w:val="22"/>
                <w:szCs w:val="22"/>
              </w:rPr>
            </w:pPr>
            <w:r w:rsidRPr="00CF75CD">
              <w:rPr>
                <w:rFonts w:cs="Tahoma"/>
                <w:b/>
                <w:sz w:val="22"/>
                <w:szCs w:val="22"/>
              </w:rPr>
              <w:t>ΗΜΕΡΟΜΗΝΙΑ ΈΝΑΡΞΗΣ ΗΛΕΚΤΡΟΝΙΚΗΣ ΥΠΟΒΟΛΗΣ ΠΡΟΣΦΟΡΩΝ</w:t>
            </w:r>
          </w:p>
        </w:tc>
        <w:tc>
          <w:tcPr>
            <w:tcW w:w="6032" w:type="dxa"/>
            <w:vAlign w:val="center"/>
          </w:tcPr>
          <w:p w14:paraId="5516176F" w14:textId="22D7C0E0" w:rsidR="00A81407" w:rsidRPr="008D7E91" w:rsidRDefault="00FA4D82" w:rsidP="00A81407">
            <w:pPr>
              <w:pStyle w:val="TabletextChar"/>
              <w:rPr>
                <w:rFonts w:cs="Tahoma"/>
                <w:b/>
                <w:color w:val="000000"/>
                <w:sz w:val="22"/>
                <w:szCs w:val="22"/>
                <w:highlight w:val="yellow"/>
                <w:lang w:val="en-US"/>
              </w:rPr>
            </w:pPr>
            <w:r w:rsidRPr="00FA4D82">
              <w:rPr>
                <w:rFonts w:cs="Tahoma"/>
                <w:b/>
                <w:sz w:val="22"/>
                <w:szCs w:val="22"/>
                <w:lang w:eastAsia="zh-CN"/>
              </w:rPr>
              <w:t>12-04-2024</w:t>
            </w:r>
          </w:p>
        </w:tc>
      </w:tr>
      <w:tr w:rsidR="00A81407" w:rsidRPr="00CF75CD" w14:paraId="18A8AA56" w14:textId="77777777" w:rsidTr="004009E5">
        <w:tc>
          <w:tcPr>
            <w:tcW w:w="3823" w:type="dxa"/>
            <w:vAlign w:val="center"/>
          </w:tcPr>
          <w:p w14:paraId="1A594562" w14:textId="77777777" w:rsidR="00A81407" w:rsidRPr="00CF75CD" w:rsidRDefault="00A81407" w:rsidP="00A81407">
            <w:pPr>
              <w:pStyle w:val="TabletextChar"/>
              <w:rPr>
                <w:rFonts w:cs="Tahoma"/>
                <w:b/>
                <w:sz w:val="22"/>
                <w:szCs w:val="22"/>
              </w:rPr>
            </w:pPr>
            <w:r w:rsidRPr="00CF75CD">
              <w:rPr>
                <w:rFonts w:cs="Tahoma"/>
                <w:b/>
                <w:sz w:val="22"/>
                <w:szCs w:val="22"/>
              </w:rPr>
              <w:t>ΚΑΤΑΛΗΚΤΙΚΗ ΗΜΕΡΟΜΗΝΙΑ ΚΑΙ ΩΡΑ ΥΠΟΒΟΛΗΣ ΠΡΟΣΦΟΡΩΝ</w:t>
            </w:r>
          </w:p>
        </w:tc>
        <w:tc>
          <w:tcPr>
            <w:tcW w:w="6032" w:type="dxa"/>
            <w:vAlign w:val="center"/>
          </w:tcPr>
          <w:p w14:paraId="6DC77A38" w14:textId="26793BE6" w:rsidR="00A81407" w:rsidRPr="008D7E91" w:rsidRDefault="00FA4D82" w:rsidP="00A81407">
            <w:pPr>
              <w:autoSpaceDE w:val="0"/>
              <w:autoSpaceDN w:val="0"/>
              <w:adjustRightInd w:val="0"/>
              <w:spacing w:after="0" w:line="276" w:lineRule="auto"/>
              <w:jc w:val="left"/>
              <w:rPr>
                <w:rFonts w:cs="Tahoma"/>
                <w:highlight w:val="yellow"/>
              </w:rPr>
            </w:pPr>
            <w:r w:rsidRPr="00FA4D82">
              <w:rPr>
                <w:rFonts w:cs="Tahoma"/>
                <w:b/>
                <w:color w:val="000000"/>
              </w:rPr>
              <w:t>20-05-2024</w:t>
            </w:r>
            <w:r w:rsidR="00A81407" w:rsidRPr="00FA4D82">
              <w:rPr>
                <w:rFonts w:cs="Tahoma"/>
                <w:color w:val="000000"/>
              </w:rPr>
              <w:t xml:space="preserve">, </w:t>
            </w:r>
            <w:r w:rsidR="00943356" w:rsidRPr="00FA4D82">
              <w:rPr>
                <w:rFonts w:cs="Tahoma"/>
                <w:color w:val="000000"/>
              </w:rPr>
              <w:t xml:space="preserve">και </w:t>
            </w:r>
            <w:r w:rsidR="00A81407" w:rsidRPr="00FA4D82">
              <w:rPr>
                <w:rFonts w:cs="Tahoma"/>
                <w:color w:val="000000"/>
              </w:rPr>
              <w:t xml:space="preserve">ώρα </w:t>
            </w:r>
            <w:r w:rsidR="00A81407" w:rsidRPr="00FA4D82">
              <w:rPr>
                <w:rFonts w:cs="Tahoma"/>
                <w:b/>
                <w:color w:val="000000"/>
              </w:rPr>
              <w:t>14:00</w:t>
            </w:r>
            <w:r w:rsidR="00A81407" w:rsidRPr="00FA4D82" w:rsidDel="00DF02B0">
              <w:rPr>
                <w:rFonts w:cs="Tahoma"/>
                <w:b/>
                <w:color w:val="000000"/>
              </w:rPr>
              <w:t xml:space="preserve"> </w:t>
            </w:r>
          </w:p>
        </w:tc>
      </w:tr>
      <w:tr w:rsidR="00A81407" w:rsidRPr="00CF75CD" w14:paraId="385238CB" w14:textId="77777777" w:rsidTr="004009E5">
        <w:tc>
          <w:tcPr>
            <w:tcW w:w="3823" w:type="dxa"/>
            <w:vAlign w:val="center"/>
          </w:tcPr>
          <w:p w14:paraId="199B5F9D" w14:textId="77777777" w:rsidR="00A81407" w:rsidRPr="00CF75CD" w:rsidRDefault="00A81407" w:rsidP="00A81407">
            <w:pPr>
              <w:pStyle w:val="TabletextChar"/>
              <w:rPr>
                <w:rFonts w:cs="Tahoma"/>
                <w:b/>
                <w:sz w:val="22"/>
                <w:szCs w:val="22"/>
              </w:rPr>
            </w:pPr>
            <w:r w:rsidRPr="00CF75CD">
              <w:rPr>
                <w:rFonts w:cs="Tahoma"/>
                <w:b/>
                <w:sz w:val="22"/>
                <w:szCs w:val="22"/>
              </w:rPr>
              <w:t>ΤΟΠΟΣ</w:t>
            </w:r>
            <w:r w:rsidRPr="00CF75CD">
              <w:rPr>
                <w:rFonts w:cs="Tahoma"/>
                <w:b/>
                <w:sz w:val="22"/>
                <w:szCs w:val="22"/>
                <w:lang w:val="en-US"/>
              </w:rPr>
              <w:t xml:space="preserve"> </w:t>
            </w:r>
            <w:r w:rsidRPr="00CF75CD">
              <w:rPr>
                <w:rFonts w:cs="Tahoma"/>
                <w:b/>
                <w:sz w:val="22"/>
                <w:szCs w:val="22"/>
              </w:rPr>
              <w:t>&amp; ΤΡΟΠΟΣ ΚΑΤΑΘΕΣΗΣ ΠΡΟΣΦΟΡΩΝ</w:t>
            </w:r>
          </w:p>
        </w:tc>
        <w:tc>
          <w:tcPr>
            <w:tcW w:w="6032" w:type="dxa"/>
            <w:vAlign w:val="center"/>
          </w:tcPr>
          <w:p w14:paraId="78AFD09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Ηλεκτρονική Υποβολή:</w:t>
            </w:r>
          </w:p>
          <w:p w14:paraId="0BE31B49"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 xml:space="preserve">Στη διαδικτυακή πύλη </w:t>
            </w:r>
            <w:r w:rsidRPr="00CF75CD">
              <w:rPr>
                <w:rFonts w:cs="Tahoma"/>
                <w:lang w:val="en-US"/>
              </w:rPr>
              <w:t>www</w:t>
            </w:r>
            <w:r w:rsidRPr="00CF75CD">
              <w:rPr>
                <w:rFonts w:cs="Tahoma"/>
              </w:rPr>
              <w:t>.</w:t>
            </w:r>
            <w:proofErr w:type="spellStart"/>
            <w:r w:rsidRPr="00CF75CD">
              <w:rPr>
                <w:rFonts w:cs="Tahoma"/>
                <w:lang w:val="en-US"/>
              </w:rPr>
              <w:t>promitheus</w:t>
            </w:r>
            <w:proofErr w:type="spellEnd"/>
            <w:r w:rsidRPr="00CF75CD">
              <w:rPr>
                <w:rFonts w:cs="Tahoma"/>
              </w:rPr>
              <w:t>.</w:t>
            </w:r>
            <w:r w:rsidRPr="00CF75CD">
              <w:rPr>
                <w:rFonts w:cs="Tahoma"/>
                <w:lang w:val="en-US"/>
              </w:rPr>
              <w:t>gov</w:t>
            </w:r>
            <w:r w:rsidRPr="00CF75CD">
              <w:rPr>
                <w:rFonts w:cs="Tahoma"/>
              </w:rPr>
              <w:t>.</w:t>
            </w:r>
            <w:r w:rsidRPr="00CF75CD">
              <w:rPr>
                <w:rFonts w:cs="Tahoma"/>
                <w:lang w:val="en-US"/>
              </w:rPr>
              <w:t>gr</w:t>
            </w:r>
            <w:r w:rsidRPr="00CF75CD">
              <w:rPr>
                <w:rFonts w:cs="Tahoma"/>
                <w:color w:val="0000FF"/>
              </w:rPr>
              <w:t xml:space="preserve"> </w:t>
            </w:r>
            <w:r w:rsidRPr="00CF75CD">
              <w:rPr>
                <w:rFonts w:cs="Tahoma"/>
                <w:color w:val="000000"/>
              </w:rPr>
              <w:t>του</w:t>
            </w:r>
          </w:p>
          <w:p w14:paraId="229A89E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Εθνικού Συστήματος Ηλεκτρονικών Δημοσίων Συμβάσεων</w:t>
            </w:r>
          </w:p>
          <w:p w14:paraId="1DAA0ABD" w14:textId="77777777" w:rsidR="00A81407" w:rsidRPr="00CF75CD" w:rsidRDefault="00A81407" w:rsidP="00A81407">
            <w:pPr>
              <w:autoSpaceDE w:val="0"/>
              <w:autoSpaceDN w:val="0"/>
              <w:adjustRightInd w:val="0"/>
              <w:spacing w:after="0" w:line="276" w:lineRule="auto"/>
              <w:jc w:val="left"/>
              <w:rPr>
                <w:rFonts w:cs="Tahoma"/>
                <w:color w:val="000000"/>
              </w:rPr>
            </w:pPr>
            <w:r w:rsidRPr="00CF75CD">
              <w:rPr>
                <w:rFonts w:cs="Tahoma"/>
                <w:color w:val="000000"/>
              </w:rPr>
              <w:t>(ΕΣΗΔΗΣ) (ηλεκτρονική μορφή)</w:t>
            </w:r>
          </w:p>
          <w:p w14:paraId="1F6AACA2" w14:textId="77777777" w:rsidR="00A81407" w:rsidRPr="00CF75CD" w:rsidRDefault="00A81407" w:rsidP="00A81407">
            <w:pPr>
              <w:spacing w:before="60" w:line="276" w:lineRule="auto"/>
              <w:jc w:val="left"/>
              <w:rPr>
                <w:rFonts w:cs="Tahoma"/>
              </w:rPr>
            </w:pPr>
            <w:r w:rsidRPr="00CF75CD">
              <w:rPr>
                <w:rFonts w:cs="Tahoma"/>
                <w:color w:val="000000"/>
              </w:rPr>
              <w:t>Έντυπη Υποβολή:</w:t>
            </w:r>
          </w:p>
          <w:p w14:paraId="5A6D90A0" w14:textId="77777777" w:rsidR="00A81407" w:rsidRPr="00CF75CD" w:rsidRDefault="00A81407" w:rsidP="00A81407">
            <w:pPr>
              <w:autoSpaceDE w:val="0"/>
              <w:autoSpaceDN w:val="0"/>
              <w:adjustRightInd w:val="0"/>
              <w:spacing w:after="0" w:line="276" w:lineRule="auto"/>
              <w:jc w:val="left"/>
              <w:rPr>
                <w:rFonts w:cs="Tahoma"/>
              </w:rPr>
            </w:pPr>
            <w:r w:rsidRPr="00CF75CD">
              <w:rPr>
                <w:rFonts w:cs="Tahoma"/>
                <w:color w:val="000000"/>
              </w:rPr>
              <w:t xml:space="preserve">Η έδρα της </w:t>
            </w:r>
            <w:proofErr w:type="spellStart"/>
            <w:r w:rsidRPr="00CF75CD">
              <w:rPr>
                <w:rFonts w:cs="Tahoma"/>
                <w:color w:val="000000"/>
              </w:rPr>
              <w:t>ΚτΠ</w:t>
            </w:r>
            <w:proofErr w:type="spellEnd"/>
            <w:r w:rsidRPr="00CF75CD">
              <w:rPr>
                <w:rFonts w:cs="Tahoma"/>
                <w:color w:val="000000"/>
              </w:rPr>
              <w:t xml:space="preserve"> </w:t>
            </w:r>
            <w:r w:rsidRPr="00CF75CD">
              <w:rPr>
                <w:rFonts w:cs="Tahoma"/>
                <w:color w:val="000000"/>
                <w:lang w:val="en-US"/>
              </w:rPr>
              <w:t>M</w:t>
            </w:r>
            <w:r w:rsidRPr="00CF75CD">
              <w:rPr>
                <w:rFonts w:cs="Tahoma"/>
                <w:color w:val="000000"/>
              </w:rPr>
              <w:t>.Α.Ε.</w:t>
            </w:r>
          </w:p>
        </w:tc>
      </w:tr>
      <w:tr w:rsidR="00A81407" w:rsidRPr="00CF75CD" w14:paraId="6954FFCB" w14:textId="77777777" w:rsidTr="004009E5">
        <w:tc>
          <w:tcPr>
            <w:tcW w:w="3823" w:type="dxa"/>
          </w:tcPr>
          <w:p w14:paraId="4559A873" w14:textId="77777777" w:rsidR="00A81407" w:rsidRPr="00CF75CD" w:rsidRDefault="00A81407" w:rsidP="00A81407">
            <w:pPr>
              <w:pStyle w:val="TabletextChar"/>
              <w:rPr>
                <w:rFonts w:cs="Tahoma"/>
                <w:b/>
                <w:sz w:val="22"/>
                <w:szCs w:val="22"/>
              </w:rPr>
            </w:pPr>
            <w:r w:rsidRPr="00CF75CD">
              <w:rPr>
                <w:rFonts w:cs="Tahoma"/>
                <w:b/>
                <w:sz w:val="22"/>
                <w:szCs w:val="22"/>
              </w:rPr>
              <w:t>ΗΜΕΡΟΜΗΝΙΑ ΑΝΑΡΤΗΣΗΣ ΣΤΗ ΔΙΑΔΙΚΤΥΑΚΗ ΠΥΛΗ ΤΟΥ ΕΣΗΔΗΣ</w:t>
            </w:r>
          </w:p>
        </w:tc>
        <w:tc>
          <w:tcPr>
            <w:tcW w:w="6032" w:type="dxa"/>
            <w:vAlign w:val="center"/>
          </w:tcPr>
          <w:p w14:paraId="1BA0226A" w14:textId="7B5BCB36" w:rsidR="00A81407" w:rsidRPr="008D7E91" w:rsidRDefault="00FA4D82" w:rsidP="00A81407">
            <w:pPr>
              <w:pStyle w:val="TabletextChar"/>
              <w:rPr>
                <w:rFonts w:cs="Tahoma"/>
                <w:b/>
                <w:sz w:val="22"/>
                <w:szCs w:val="22"/>
                <w:highlight w:val="yellow"/>
                <w:lang w:eastAsia="zh-CN"/>
              </w:rPr>
            </w:pPr>
            <w:r w:rsidRPr="00FA4D82">
              <w:rPr>
                <w:rFonts w:cs="Tahoma"/>
                <w:b/>
                <w:sz w:val="22"/>
                <w:szCs w:val="22"/>
                <w:lang w:eastAsia="zh-CN"/>
              </w:rPr>
              <w:t>12-04-2024</w:t>
            </w:r>
          </w:p>
        </w:tc>
      </w:tr>
      <w:tr w:rsidR="00A81407" w:rsidRPr="00CF75CD" w14:paraId="14ECE64F" w14:textId="77777777" w:rsidTr="004009E5">
        <w:tc>
          <w:tcPr>
            <w:tcW w:w="3823" w:type="dxa"/>
            <w:vAlign w:val="center"/>
          </w:tcPr>
          <w:p w14:paraId="7CE5ECED" w14:textId="77777777" w:rsidR="00A81407" w:rsidRPr="00CF75CD" w:rsidRDefault="00A81407" w:rsidP="00A81407">
            <w:pPr>
              <w:rPr>
                <w:rFonts w:cs="Tahoma"/>
                <w:b/>
                <w:bCs/>
              </w:rPr>
            </w:pPr>
            <w:r w:rsidRPr="00CF75CD">
              <w:rPr>
                <w:rFonts w:cs="Tahoma"/>
                <w:b/>
                <w:bCs/>
              </w:rPr>
              <w:t>ΗΜΕΡΟΜΗΝΙΑ ΚΑΙ ΩΡΑ ΑΠΟΣΦΡΑΓΙΣΗΣ ΠΡΟΣΦΟΡΩΝ</w:t>
            </w:r>
          </w:p>
        </w:tc>
        <w:tc>
          <w:tcPr>
            <w:tcW w:w="6032" w:type="dxa"/>
            <w:vAlign w:val="center"/>
          </w:tcPr>
          <w:p w14:paraId="1BBF4CAA" w14:textId="0DF537CB" w:rsidR="00A81407" w:rsidRPr="008D7E91" w:rsidRDefault="00FA4D82" w:rsidP="00A81407">
            <w:pPr>
              <w:pStyle w:val="TabletextChar"/>
              <w:rPr>
                <w:rFonts w:cs="Tahoma"/>
                <w:sz w:val="22"/>
                <w:szCs w:val="22"/>
                <w:highlight w:val="yellow"/>
              </w:rPr>
            </w:pPr>
            <w:r w:rsidRPr="00FA4D82">
              <w:rPr>
                <w:rFonts w:cs="Tahoma"/>
                <w:b/>
                <w:color w:val="000000"/>
                <w:sz w:val="22"/>
                <w:szCs w:val="22"/>
                <w:lang w:eastAsia="zh-CN"/>
              </w:rPr>
              <w:t>24-05-2024</w:t>
            </w:r>
            <w:r w:rsidR="00BB71F9" w:rsidRPr="00FA4D82" w:rsidDel="00DF02B0">
              <w:rPr>
                <w:rFonts w:cs="Tahoma"/>
                <w:b/>
                <w:color w:val="000000"/>
                <w:sz w:val="22"/>
                <w:szCs w:val="22"/>
                <w:lang w:eastAsia="zh-CN"/>
              </w:rPr>
              <w:t xml:space="preserve"> </w:t>
            </w:r>
            <w:r w:rsidR="00A81407" w:rsidRPr="00FA4D82">
              <w:rPr>
                <w:rFonts w:cs="Tahoma"/>
                <w:b/>
                <w:color w:val="000000"/>
                <w:sz w:val="22"/>
                <w:szCs w:val="22"/>
                <w:lang w:eastAsia="zh-CN"/>
              </w:rPr>
              <w:t>και ώρα 14:00</w:t>
            </w:r>
          </w:p>
        </w:tc>
      </w:tr>
    </w:tbl>
    <w:p w14:paraId="5B6A83D0" w14:textId="77777777" w:rsidR="001336F5" w:rsidRPr="001336F5" w:rsidRDefault="001336F5" w:rsidP="001336F5"/>
    <w:p w14:paraId="297AA9BB" w14:textId="77777777" w:rsidR="001336F5" w:rsidRPr="001336F5" w:rsidRDefault="001336F5" w:rsidP="001336F5"/>
    <w:p w14:paraId="3C90E6E2" w14:textId="77777777" w:rsidR="001336F5" w:rsidRPr="001336F5" w:rsidRDefault="001336F5" w:rsidP="001336F5"/>
    <w:p w14:paraId="0D502FEE" w14:textId="77777777" w:rsidR="001336F5" w:rsidRPr="001336F5" w:rsidRDefault="001336F5" w:rsidP="001336F5"/>
    <w:p w14:paraId="63D35ADB" w14:textId="77777777" w:rsidR="001336F5" w:rsidRPr="001336F5" w:rsidRDefault="001336F5" w:rsidP="001336F5"/>
    <w:p w14:paraId="52DA9F54" w14:textId="77777777" w:rsidR="001336F5" w:rsidRPr="001336F5" w:rsidRDefault="001336F5" w:rsidP="001336F5"/>
    <w:p w14:paraId="51F0657C" w14:textId="77777777" w:rsidR="001336F5" w:rsidRPr="001336F5" w:rsidRDefault="001336F5" w:rsidP="001336F5"/>
    <w:p w14:paraId="63427F62" w14:textId="73583FC0" w:rsidR="001336F5" w:rsidRPr="001336F5" w:rsidRDefault="001336F5" w:rsidP="001336F5">
      <w:pPr>
        <w:sectPr w:rsidR="001336F5" w:rsidRPr="001336F5" w:rsidSect="008231A7">
          <w:headerReference w:type="even" r:id="rId13"/>
          <w:headerReference w:type="default" r:id="rId14"/>
          <w:footerReference w:type="even" r:id="rId15"/>
          <w:footerReference w:type="default" r:id="rId16"/>
          <w:headerReference w:type="first" r:id="rId17"/>
          <w:footerReference w:type="first" r:id="rId18"/>
          <w:pgSz w:w="11906" w:h="16838"/>
          <w:pgMar w:top="1278" w:right="1134" w:bottom="851" w:left="1134" w:header="630" w:footer="0" w:gutter="0"/>
          <w:pgNumType w:start="1"/>
          <w:cols w:space="720"/>
          <w:titlePg/>
          <w:docGrid w:linePitch="360"/>
        </w:sectPr>
      </w:pPr>
    </w:p>
    <w:bookmarkEnd w:id="0"/>
    <w:bookmarkEnd w:id="1"/>
    <w:p w14:paraId="4B5938B7" w14:textId="77777777" w:rsidR="00F661A1" w:rsidRDefault="00042802" w:rsidP="00D606DD">
      <w:pPr>
        <w:rPr>
          <w:rStyle w:val="a5"/>
          <w:color w:val="002060"/>
        </w:rPr>
      </w:pPr>
      <w:proofErr w:type="spellStart"/>
      <w:r w:rsidRPr="0054335D">
        <w:rPr>
          <w:rStyle w:val="a5"/>
          <w:color w:val="002060"/>
        </w:rPr>
        <w:lastRenderedPageBreak/>
        <w:t>Περιεχομενα</w:t>
      </w:r>
      <w:proofErr w:type="spellEnd"/>
    </w:p>
    <w:sdt>
      <w:sdtPr>
        <w:rPr>
          <w:rFonts w:ascii="Tahoma" w:eastAsia="Times New Roman" w:hAnsi="Tahoma" w:cstheme="minorBidi"/>
          <w:color w:val="auto"/>
          <w:sz w:val="22"/>
          <w:szCs w:val="22"/>
          <w:lang w:val="el-GR" w:eastAsia="zh-CN"/>
        </w:rPr>
        <w:id w:val="-960030820"/>
        <w:docPartObj>
          <w:docPartGallery w:val="Table of Contents"/>
          <w:docPartUnique/>
        </w:docPartObj>
      </w:sdtPr>
      <w:sdtEndPr>
        <w:rPr>
          <w:b/>
          <w:bCs/>
          <w:noProof/>
        </w:rPr>
      </w:sdtEndPr>
      <w:sdtContent>
        <w:p w14:paraId="6EEACFEB" w14:textId="3BEDAB19" w:rsidR="00363A3C" w:rsidRDefault="00363A3C">
          <w:pPr>
            <w:pStyle w:val="af1"/>
          </w:pPr>
        </w:p>
        <w:p w14:paraId="71501DAB" w14:textId="52111703" w:rsidR="00795A08" w:rsidRDefault="00363A3C">
          <w:pPr>
            <w:pStyle w:val="20"/>
            <w:rPr>
              <w:rFonts w:asciiTheme="minorHAnsi" w:eastAsiaTheme="minorEastAsia" w:hAnsiTheme="minorHAnsi" w:cstheme="minorBidi"/>
              <w:smallCaps w:val="0"/>
              <w:kern w:val="2"/>
              <w:sz w:val="22"/>
              <w:lang w:eastAsia="el-GR"/>
              <w14:ligatures w14:val="standardContextual"/>
            </w:rPr>
          </w:pPr>
          <w:r>
            <w:fldChar w:fldCharType="begin"/>
          </w:r>
          <w:r>
            <w:instrText xml:space="preserve"> TOC \o "1-3" \h \z \u </w:instrText>
          </w:r>
          <w:r>
            <w:fldChar w:fldCharType="separate"/>
          </w:r>
          <w:hyperlink w:anchor="_Toc163563036" w:history="1">
            <w:r w:rsidR="00795A08" w:rsidRPr="008B3570">
              <w:rPr>
                <w:rStyle w:val="-"/>
              </w:rPr>
              <w:t>ΓΕΝΙΚΕΣ ΠΛΗΡΟΦΟΡΙΕΣ</w:t>
            </w:r>
            <w:r w:rsidR="00795A08">
              <w:rPr>
                <w:webHidden/>
              </w:rPr>
              <w:tab/>
            </w:r>
            <w:r w:rsidR="00795A08">
              <w:rPr>
                <w:webHidden/>
              </w:rPr>
              <w:fldChar w:fldCharType="begin"/>
            </w:r>
            <w:r w:rsidR="00795A08">
              <w:rPr>
                <w:webHidden/>
              </w:rPr>
              <w:instrText xml:space="preserve"> PAGEREF _Toc163563036 \h </w:instrText>
            </w:r>
            <w:r w:rsidR="00795A08">
              <w:rPr>
                <w:webHidden/>
              </w:rPr>
            </w:r>
            <w:r w:rsidR="00795A08">
              <w:rPr>
                <w:webHidden/>
              </w:rPr>
              <w:fldChar w:fldCharType="separate"/>
            </w:r>
            <w:r w:rsidR="00795A08">
              <w:rPr>
                <w:webHidden/>
              </w:rPr>
              <w:t>2</w:t>
            </w:r>
            <w:r w:rsidR="00795A08">
              <w:rPr>
                <w:webHidden/>
              </w:rPr>
              <w:fldChar w:fldCharType="end"/>
            </w:r>
          </w:hyperlink>
        </w:p>
        <w:p w14:paraId="298F2AD3" w14:textId="39EE6168"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37" w:history="1">
            <w:r w:rsidR="00795A08" w:rsidRPr="008B3570">
              <w:rPr>
                <w:rStyle w:val="-"/>
              </w:rPr>
              <w:t>Συνοπτικά στοιχεία Έργου</w:t>
            </w:r>
            <w:r w:rsidR="00795A08">
              <w:rPr>
                <w:webHidden/>
              </w:rPr>
              <w:tab/>
            </w:r>
            <w:r w:rsidR="00795A08">
              <w:rPr>
                <w:webHidden/>
              </w:rPr>
              <w:fldChar w:fldCharType="begin"/>
            </w:r>
            <w:r w:rsidR="00795A08">
              <w:rPr>
                <w:webHidden/>
              </w:rPr>
              <w:instrText xml:space="preserve"> PAGEREF _Toc163563037 \h </w:instrText>
            </w:r>
            <w:r w:rsidR="00795A08">
              <w:rPr>
                <w:webHidden/>
              </w:rPr>
            </w:r>
            <w:r w:rsidR="00795A08">
              <w:rPr>
                <w:webHidden/>
              </w:rPr>
              <w:fldChar w:fldCharType="separate"/>
            </w:r>
            <w:r w:rsidR="00795A08">
              <w:rPr>
                <w:webHidden/>
              </w:rPr>
              <w:t>2</w:t>
            </w:r>
            <w:r w:rsidR="00795A08">
              <w:rPr>
                <w:webHidden/>
              </w:rPr>
              <w:fldChar w:fldCharType="end"/>
            </w:r>
          </w:hyperlink>
        </w:p>
        <w:p w14:paraId="746AA44F" w14:textId="550AD260"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38" w:history="1">
            <w:r w:rsidR="00795A08" w:rsidRPr="008B3570">
              <w:rPr>
                <w:rStyle w:val="-"/>
              </w:rPr>
              <w:t>1</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ΑΝΑΘΕΤΟΥΣΑ ΑΡΧΗ ΚΑΙ ΑΝΤΙΚΕΙΜΕΝΟ ΣΥΜΒΑΣΗΣ</w:t>
            </w:r>
            <w:r w:rsidR="00795A08">
              <w:rPr>
                <w:webHidden/>
              </w:rPr>
              <w:tab/>
            </w:r>
            <w:r w:rsidR="00795A08">
              <w:rPr>
                <w:webHidden/>
              </w:rPr>
              <w:fldChar w:fldCharType="begin"/>
            </w:r>
            <w:r w:rsidR="00795A08">
              <w:rPr>
                <w:webHidden/>
              </w:rPr>
              <w:instrText xml:space="preserve"> PAGEREF _Toc163563038 \h </w:instrText>
            </w:r>
            <w:r w:rsidR="00795A08">
              <w:rPr>
                <w:webHidden/>
              </w:rPr>
            </w:r>
            <w:r w:rsidR="00795A08">
              <w:rPr>
                <w:webHidden/>
              </w:rPr>
              <w:fldChar w:fldCharType="separate"/>
            </w:r>
            <w:r w:rsidR="00795A08">
              <w:rPr>
                <w:webHidden/>
              </w:rPr>
              <w:t>7</w:t>
            </w:r>
            <w:r w:rsidR="00795A08">
              <w:rPr>
                <w:webHidden/>
              </w:rPr>
              <w:fldChar w:fldCharType="end"/>
            </w:r>
          </w:hyperlink>
        </w:p>
        <w:p w14:paraId="3A2E6BBA" w14:textId="4833E12C"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39" w:history="1">
            <w:r w:rsidR="00795A08" w:rsidRPr="008B3570">
              <w:rPr>
                <w:rStyle w:val="-"/>
              </w:rPr>
              <w:t>1.1.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Στοιχεία Αναθέτουσας Αρχής</w:t>
            </w:r>
            <w:r w:rsidR="00795A08">
              <w:rPr>
                <w:webHidden/>
              </w:rPr>
              <w:tab/>
            </w:r>
            <w:r w:rsidR="00795A08">
              <w:rPr>
                <w:webHidden/>
              </w:rPr>
              <w:fldChar w:fldCharType="begin"/>
            </w:r>
            <w:r w:rsidR="00795A08">
              <w:rPr>
                <w:webHidden/>
              </w:rPr>
              <w:instrText xml:space="preserve"> PAGEREF _Toc163563039 \h </w:instrText>
            </w:r>
            <w:r w:rsidR="00795A08">
              <w:rPr>
                <w:webHidden/>
              </w:rPr>
            </w:r>
            <w:r w:rsidR="00795A08">
              <w:rPr>
                <w:webHidden/>
              </w:rPr>
              <w:fldChar w:fldCharType="separate"/>
            </w:r>
            <w:r w:rsidR="00795A08">
              <w:rPr>
                <w:webHidden/>
              </w:rPr>
              <w:t>7</w:t>
            </w:r>
            <w:r w:rsidR="00795A08">
              <w:rPr>
                <w:webHidden/>
              </w:rPr>
              <w:fldChar w:fldCharType="end"/>
            </w:r>
          </w:hyperlink>
        </w:p>
        <w:p w14:paraId="21E79052" w14:textId="2572A7D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0" w:history="1">
            <w:r w:rsidR="00795A08" w:rsidRPr="008B3570">
              <w:rPr>
                <w:rStyle w:val="-"/>
              </w:rPr>
              <w:t>1.2.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Στοιχεία Διαδικασίας - Χρηματοδότηση</w:t>
            </w:r>
            <w:r w:rsidR="00795A08">
              <w:rPr>
                <w:webHidden/>
              </w:rPr>
              <w:tab/>
            </w:r>
            <w:r w:rsidR="00795A08">
              <w:rPr>
                <w:webHidden/>
              </w:rPr>
              <w:fldChar w:fldCharType="begin"/>
            </w:r>
            <w:r w:rsidR="00795A08">
              <w:rPr>
                <w:webHidden/>
              </w:rPr>
              <w:instrText xml:space="preserve"> PAGEREF _Toc163563040 \h </w:instrText>
            </w:r>
            <w:r w:rsidR="00795A08">
              <w:rPr>
                <w:webHidden/>
              </w:rPr>
            </w:r>
            <w:r w:rsidR="00795A08">
              <w:rPr>
                <w:webHidden/>
              </w:rPr>
              <w:fldChar w:fldCharType="separate"/>
            </w:r>
            <w:r w:rsidR="00795A08">
              <w:rPr>
                <w:webHidden/>
              </w:rPr>
              <w:t>8</w:t>
            </w:r>
            <w:r w:rsidR="00795A08">
              <w:rPr>
                <w:webHidden/>
              </w:rPr>
              <w:fldChar w:fldCharType="end"/>
            </w:r>
          </w:hyperlink>
        </w:p>
        <w:p w14:paraId="4B9853C8" w14:textId="40E26575"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1" w:history="1">
            <w:r w:rsidR="00795A08" w:rsidRPr="008B3570">
              <w:rPr>
                <w:rStyle w:val="-"/>
              </w:rPr>
              <w:t>1.3.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Συνοπτική Περιγραφή φυσικού και οικονομικού αντικειμένου της σύμβασης</w:t>
            </w:r>
            <w:r w:rsidR="00795A08">
              <w:rPr>
                <w:webHidden/>
              </w:rPr>
              <w:tab/>
            </w:r>
            <w:r w:rsidR="00795A08">
              <w:rPr>
                <w:webHidden/>
              </w:rPr>
              <w:fldChar w:fldCharType="begin"/>
            </w:r>
            <w:r w:rsidR="00795A08">
              <w:rPr>
                <w:webHidden/>
              </w:rPr>
              <w:instrText xml:space="preserve"> PAGEREF _Toc163563041 \h </w:instrText>
            </w:r>
            <w:r w:rsidR="00795A08">
              <w:rPr>
                <w:webHidden/>
              </w:rPr>
            </w:r>
            <w:r w:rsidR="00795A08">
              <w:rPr>
                <w:webHidden/>
              </w:rPr>
              <w:fldChar w:fldCharType="separate"/>
            </w:r>
            <w:r w:rsidR="00795A08">
              <w:rPr>
                <w:webHidden/>
              </w:rPr>
              <w:t>8</w:t>
            </w:r>
            <w:r w:rsidR="00795A08">
              <w:rPr>
                <w:webHidden/>
              </w:rPr>
              <w:fldChar w:fldCharType="end"/>
            </w:r>
          </w:hyperlink>
        </w:p>
        <w:p w14:paraId="2DD31020" w14:textId="3B03067D"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2" w:history="1">
            <w:r w:rsidR="00795A08" w:rsidRPr="008B3570">
              <w:rPr>
                <w:rStyle w:val="-"/>
              </w:rPr>
              <w:t>1.4.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Θεσμικό πλαίσιο</w:t>
            </w:r>
            <w:r w:rsidR="00795A08">
              <w:rPr>
                <w:webHidden/>
              </w:rPr>
              <w:tab/>
            </w:r>
            <w:r w:rsidR="00795A08">
              <w:rPr>
                <w:webHidden/>
              </w:rPr>
              <w:fldChar w:fldCharType="begin"/>
            </w:r>
            <w:r w:rsidR="00795A08">
              <w:rPr>
                <w:webHidden/>
              </w:rPr>
              <w:instrText xml:space="preserve"> PAGEREF _Toc163563042 \h </w:instrText>
            </w:r>
            <w:r w:rsidR="00795A08">
              <w:rPr>
                <w:webHidden/>
              </w:rPr>
            </w:r>
            <w:r w:rsidR="00795A08">
              <w:rPr>
                <w:webHidden/>
              </w:rPr>
              <w:fldChar w:fldCharType="separate"/>
            </w:r>
            <w:r w:rsidR="00795A08">
              <w:rPr>
                <w:webHidden/>
              </w:rPr>
              <w:t>10</w:t>
            </w:r>
            <w:r w:rsidR="00795A08">
              <w:rPr>
                <w:webHidden/>
              </w:rPr>
              <w:fldChar w:fldCharType="end"/>
            </w:r>
          </w:hyperlink>
        </w:p>
        <w:p w14:paraId="151E67C1" w14:textId="5DD6ECCF"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3" w:history="1">
            <w:r w:rsidR="00795A08" w:rsidRPr="008B3570">
              <w:rPr>
                <w:rStyle w:val="-"/>
              </w:rPr>
              <w:t>1.5.</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Προθεσμία παραλαβής προσφορών και διενέργεια διαγωνισμού</w:t>
            </w:r>
            <w:r w:rsidR="00795A08">
              <w:rPr>
                <w:webHidden/>
              </w:rPr>
              <w:tab/>
            </w:r>
            <w:r w:rsidR="00795A08">
              <w:rPr>
                <w:webHidden/>
              </w:rPr>
              <w:fldChar w:fldCharType="begin"/>
            </w:r>
            <w:r w:rsidR="00795A08">
              <w:rPr>
                <w:webHidden/>
              </w:rPr>
              <w:instrText xml:space="preserve"> PAGEREF _Toc163563043 \h </w:instrText>
            </w:r>
            <w:r w:rsidR="00795A08">
              <w:rPr>
                <w:webHidden/>
              </w:rPr>
            </w:r>
            <w:r w:rsidR="00795A08">
              <w:rPr>
                <w:webHidden/>
              </w:rPr>
              <w:fldChar w:fldCharType="separate"/>
            </w:r>
            <w:r w:rsidR="00795A08">
              <w:rPr>
                <w:webHidden/>
              </w:rPr>
              <w:t>15</w:t>
            </w:r>
            <w:r w:rsidR="00795A08">
              <w:rPr>
                <w:webHidden/>
              </w:rPr>
              <w:fldChar w:fldCharType="end"/>
            </w:r>
          </w:hyperlink>
        </w:p>
        <w:p w14:paraId="4A7F1F92" w14:textId="7A8E218E"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4" w:history="1">
            <w:r w:rsidR="00795A08" w:rsidRPr="008B3570">
              <w:rPr>
                <w:rStyle w:val="-"/>
              </w:rPr>
              <w:t>1.6.</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Δημοσιότητα</w:t>
            </w:r>
            <w:r w:rsidR="00795A08">
              <w:rPr>
                <w:webHidden/>
              </w:rPr>
              <w:tab/>
            </w:r>
            <w:r w:rsidR="00795A08">
              <w:rPr>
                <w:webHidden/>
              </w:rPr>
              <w:fldChar w:fldCharType="begin"/>
            </w:r>
            <w:r w:rsidR="00795A08">
              <w:rPr>
                <w:webHidden/>
              </w:rPr>
              <w:instrText xml:space="preserve"> PAGEREF _Toc163563044 \h </w:instrText>
            </w:r>
            <w:r w:rsidR="00795A08">
              <w:rPr>
                <w:webHidden/>
              </w:rPr>
            </w:r>
            <w:r w:rsidR="00795A08">
              <w:rPr>
                <w:webHidden/>
              </w:rPr>
              <w:fldChar w:fldCharType="separate"/>
            </w:r>
            <w:r w:rsidR="00795A08">
              <w:rPr>
                <w:webHidden/>
              </w:rPr>
              <w:t>15</w:t>
            </w:r>
            <w:r w:rsidR="00795A08">
              <w:rPr>
                <w:webHidden/>
              </w:rPr>
              <w:fldChar w:fldCharType="end"/>
            </w:r>
          </w:hyperlink>
        </w:p>
        <w:p w14:paraId="09EAF052" w14:textId="6F03D736"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5" w:history="1">
            <w:r w:rsidR="00795A08" w:rsidRPr="008B3570">
              <w:rPr>
                <w:rStyle w:val="-"/>
              </w:rPr>
              <w:t>1.7.</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Αρχές εφαρμοζόμενες στη διαδικασία σύναψης</w:t>
            </w:r>
            <w:r w:rsidR="00795A08">
              <w:rPr>
                <w:webHidden/>
              </w:rPr>
              <w:tab/>
            </w:r>
            <w:r w:rsidR="00795A08">
              <w:rPr>
                <w:webHidden/>
              </w:rPr>
              <w:fldChar w:fldCharType="begin"/>
            </w:r>
            <w:r w:rsidR="00795A08">
              <w:rPr>
                <w:webHidden/>
              </w:rPr>
              <w:instrText xml:space="preserve"> PAGEREF _Toc163563045 \h </w:instrText>
            </w:r>
            <w:r w:rsidR="00795A08">
              <w:rPr>
                <w:webHidden/>
              </w:rPr>
            </w:r>
            <w:r w:rsidR="00795A08">
              <w:rPr>
                <w:webHidden/>
              </w:rPr>
              <w:fldChar w:fldCharType="separate"/>
            </w:r>
            <w:r w:rsidR="00795A08">
              <w:rPr>
                <w:webHidden/>
              </w:rPr>
              <w:t>15</w:t>
            </w:r>
            <w:r w:rsidR="00795A08">
              <w:rPr>
                <w:webHidden/>
              </w:rPr>
              <w:fldChar w:fldCharType="end"/>
            </w:r>
          </w:hyperlink>
        </w:p>
        <w:p w14:paraId="151229D2" w14:textId="4C8D6DF7"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46" w:history="1">
            <w:r w:rsidR="00795A08" w:rsidRPr="008B3570">
              <w:rPr>
                <w:rStyle w:val="-"/>
              </w:rPr>
              <w:t>2.</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ΓΕΝΙΚΟΙ ΚΑΙ ΕΙΔΙΚΟΙ ΟΡΟΙ ΣΥΜΜΕΤΟΧΗΣ</w:t>
            </w:r>
            <w:r w:rsidR="00795A08">
              <w:rPr>
                <w:webHidden/>
              </w:rPr>
              <w:tab/>
            </w:r>
            <w:r w:rsidR="00795A08">
              <w:rPr>
                <w:webHidden/>
              </w:rPr>
              <w:fldChar w:fldCharType="begin"/>
            </w:r>
            <w:r w:rsidR="00795A08">
              <w:rPr>
                <w:webHidden/>
              </w:rPr>
              <w:instrText xml:space="preserve"> PAGEREF _Toc163563046 \h </w:instrText>
            </w:r>
            <w:r w:rsidR="00795A08">
              <w:rPr>
                <w:webHidden/>
              </w:rPr>
            </w:r>
            <w:r w:rsidR="00795A08">
              <w:rPr>
                <w:webHidden/>
              </w:rPr>
              <w:fldChar w:fldCharType="separate"/>
            </w:r>
            <w:r w:rsidR="00795A08">
              <w:rPr>
                <w:webHidden/>
              </w:rPr>
              <w:t>16</w:t>
            </w:r>
            <w:r w:rsidR="00795A08">
              <w:rPr>
                <w:webHidden/>
              </w:rPr>
              <w:fldChar w:fldCharType="end"/>
            </w:r>
          </w:hyperlink>
        </w:p>
        <w:p w14:paraId="74DB2152" w14:textId="5BDD275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47" w:history="1">
            <w:r w:rsidR="00795A08" w:rsidRPr="008B3570">
              <w:rPr>
                <w:rStyle w:val="-"/>
              </w:rPr>
              <w:t>2.1.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Γενικές Πληροφορίες</w:t>
            </w:r>
            <w:r w:rsidR="00795A08">
              <w:rPr>
                <w:webHidden/>
              </w:rPr>
              <w:tab/>
            </w:r>
            <w:r w:rsidR="00795A08">
              <w:rPr>
                <w:webHidden/>
              </w:rPr>
              <w:fldChar w:fldCharType="begin"/>
            </w:r>
            <w:r w:rsidR="00795A08">
              <w:rPr>
                <w:webHidden/>
              </w:rPr>
              <w:instrText xml:space="preserve"> PAGEREF _Toc163563047 \h </w:instrText>
            </w:r>
            <w:r w:rsidR="00795A08">
              <w:rPr>
                <w:webHidden/>
              </w:rPr>
            </w:r>
            <w:r w:rsidR="00795A08">
              <w:rPr>
                <w:webHidden/>
              </w:rPr>
              <w:fldChar w:fldCharType="separate"/>
            </w:r>
            <w:r w:rsidR="00795A08">
              <w:rPr>
                <w:webHidden/>
              </w:rPr>
              <w:t>16</w:t>
            </w:r>
            <w:r w:rsidR="00795A08">
              <w:rPr>
                <w:webHidden/>
              </w:rPr>
              <w:fldChar w:fldCharType="end"/>
            </w:r>
          </w:hyperlink>
        </w:p>
        <w:p w14:paraId="159A444C" w14:textId="1706E09E"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48" w:history="1">
            <w:r w:rsidR="00795A08" w:rsidRPr="008B3570">
              <w:rPr>
                <w:rStyle w:val="-"/>
              </w:rPr>
              <w:t>2.1.1.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Έγγραφα της σύμβασης</w:t>
            </w:r>
            <w:r w:rsidR="00795A08">
              <w:rPr>
                <w:webHidden/>
              </w:rPr>
              <w:tab/>
            </w:r>
            <w:r w:rsidR="00795A08">
              <w:rPr>
                <w:webHidden/>
              </w:rPr>
              <w:fldChar w:fldCharType="begin"/>
            </w:r>
            <w:r w:rsidR="00795A08">
              <w:rPr>
                <w:webHidden/>
              </w:rPr>
              <w:instrText xml:space="preserve"> PAGEREF _Toc163563048 \h </w:instrText>
            </w:r>
            <w:r w:rsidR="00795A08">
              <w:rPr>
                <w:webHidden/>
              </w:rPr>
            </w:r>
            <w:r w:rsidR="00795A08">
              <w:rPr>
                <w:webHidden/>
              </w:rPr>
              <w:fldChar w:fldCharType="separate"/>
            </w:r>
            <w:r w:rsidR="00795A08">
              <w:rPr>
                <w:webHidden/>
              </w:rPr>
              <w:t>16</w:t>
            </w:r>
            <w:r w:rsidR="00795A08">
              <w:rPr>
                <w:webHidden/>
              </w:rPr>
              <w:fldChar w:fldCharType="end"/>
            </w:r>
          </w:hyperlink>
        </w:p>
        <w:p w14:paraId="5A3AD4AD" w14:textId="37ACA2B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49" w:history="1">
            <w:r w:rsidR="00795A08" w:rsidRPr="008B3570">
              <w:rPr>
                <w:rStyle w:val="-"/>
              </w:rPr>
              <w:t>2.1.2.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Επικοινωνία – Πρόσβαση στα έγγραφα της Σύμβασης</w:t>
            </w:r>
            <w:r w:rsidR="00795A08">
              <w:rPr>
                <w:webHidden/>
              </w:rPr>
              <w:tab/>
            </w:r>
            <w:r w:rsidR="00795A08">
              <w:rPr>
                <w:webHidden/>
              </w:rPr>
              <w:fldChar w:fldCharType="begin"/>
            </w:r>
            <w:r w:rsidR="00795A08">
              <w:rPr>
                <w:webHidden/>
              </w:rPr>
              <w:instrText xml:space="preserve"> PAGEREF _Toc163563049 \h </w:instrText>
            </w:r>
            <w:r w:rsidR="00795A08">
              <w:rPr>
                <w:webHidden/>
              </w:rPr>
            </w:r>
            <w:r w:rsidR="00795A08">
              <w:rPr>
                <w:webHidden/>
              </w:rPr>
              <w:fldChar w:fldCharType="separate"/>
            </w:r>
            <w:r w:rsidR="00795A08">
              <w:rPr>
                <w:webHidden/>
              </w:rPr>
              <w:t>16</w:t>
            </w:r>
            <w:r w:rsidR="00795A08">
              <w:rPr>
                <w:webHidden/>
              </w:rPr>
              <w:fldChar w:fldCharType="end"/>
            </w:r>
          </w:hyperlink>
        </w:p>
        <w:p w14:paraId="1DFDCC1D" w14:textId="51AFDEFD"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0" w:history="1">
            <w:r w:rsidR="00795A08" w:rsidRPr="008B3570">
              <w:rPr>
                <w:rStyle w:val="-"/>
              </w:rPr>
              <w:t>2.1.3.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Παροχή Διευκρινίσεων</w:t>
            </w:r>
            <w:r w:rsidR="00795A08">
              <w:rPr>
                <w:webHidden/>
              </w:rPr>
              <w:tab/>
            </w:r>
            <w:r w:rsidR="00795A08">
              <w:rPr>
                <w:webHidden/>
              </w:rPr>
              <w:fldChar w:fldCharType="begin"/>
            </w:r>
            <w:r w:rsidR="00795A08">
              <w:rPr>
                <w:webHidden/>
              </w:rPr>
              <w:instrText xml:space="preserve"> PAGEREF _Toc163563050 \h </w:instrText>
            </w:r>
            <w:r w:rsidR="00795A08">
              <w:rPr>
                <w:webHidden/>
              </w:rPr>
            </w:r>
            <w:r w:rsidR="00795A08">
              <w:rPr>
                <w:webHidden/>
              </w:rPr>
              <w:fldChar w:fldCharType="separate"/>
            </w:r>
            <w:r w:rsidR="00795A08">
              <w:rPr>
                <w:webHidden/>
              </w:rPr>
              <w:t>16</w:t>
            </w:r>
            <w:r w:rsidR="00795A08">
              <w:rPr>
                <w:webHidden/>
              </w:rPr>
              <w:fldChar w:fldCharType="end"/>
            </w:r>
          </w:hyperlink>
        </w:p>
        <w:p w14:paraId="2C8C3127" w14:textId="41E23FA9"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1" w:history="1">
            <w:r w:rsidR="00795A08" w:rsidRPr="008B3570">
              <w:rPr>
                <w:rStyle w:val="-"/>
              </w:rPr>
              <w:t>2.1.4.</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Γλώσσα</w:t>
            </w:r>
            <w:r w:rsidR="00795A08">
              <w:rPr>
                <w:webHidden/>
              </w:rPr>
              <w:tab/>
            </w:r>
            <w:r w:rsidR="00795A08">
              <w:rPr>
                <w:webHidden/>
              </w:rPr>
              <w:fldChar w:fldCharType="begin"/>
            </w:r>
            <w:r w:rsidR="00795A08">
              <w:rPr>
                <w:webHidden/>
              </w:rPr>
              <w:instrText xml:space="preserve"> PAGEREF _Toc163563051 \h </w:instrText>
            </w:r>
            <w:r w:rsidR="00795A08">
              <w:rPr>
                <w:webHidden/>
              </w:rPr>
            </w:r>
            <w:r w:rsidR="00795A08">
              <w:rPr>
                <w:webHidden/>
              </w:rPr>
              <w:fldChar w:fldCharType="separate"/>
            </w:r>
            <w:r w:rsidR="00795A08">
              <w:rPr>
                <w:webHidden/>
              </w:rPr>
              <w:t>17</w:t>
            </w:r>
            <w:r w:rsidR="00795A08">
              <w:rPr>
                <w:webHidden/>
              </w:rPr>
              <w:fldChar w:fldCharType="end"/>
            </w:r>
          </w:hyperlink>
        </w:p>
        <w:p w14:paraId="19467CFD" w14:textId="04EA4A1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2" w:history="1">
            <w:r w:rsidR="00795A08" w:rsidRPr="008B3570">
              <w:rPr>
                <w:rStyle w:val="-"/>
              </w:rPr>
              <w:t>2.1.5.</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Εγγυήσεις</w:t>
            </w:r>
            <w:r w:rsidR="00795A08">
              <w:rPr>
                <w:webHidden/>
              </w:rPr>
              <w:tab/>
            </w:r>
            <w:r w:rsidR="00795A08">
              <w:rPr>
                <w:webHidden/>
              </w:rPr>
              <w:fldChar w:fldCharType="begin"/>
            </w:r>
            <w:r w:rsidR="00795A08">
              <w:rPr>
                <w:webHidden/>
              </w:rPr>
              <w:instrText xml:space="preserve"> PAGEREF _Toc163563052 \h </w:instrText>
            </w:r>
            <w:r w:rsidR="00795A08">
              <w:rPr>
                <w:webHidden/>
              </w:rPr>
            </w:r>
            <w:r w:rsidR="00795A08">
              <w:rPr>
                <w:webHidden/>
              </w:rPr>
              <w:fldChar w:fldCharType="separate"/>
            </w:r>
            <w:r w:rsidR="00795A08">
              <w:rPr>
                <w:webHidden/>
              </w:rPr>
              <w:t>17</w:t>
            </w:r>
            <w:r w:rsidR="00795A08">
              <w:rPr>
                <w:webHidden/>
              </w:rPr>
              <w:fldChar w:fldCharType="end"/>
            </w:r>
          </w:hyperlink>
        </w:p>
        <w:p w14:paraId="4035A4E4" w14:textId="5252E198"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3" w:history="1">
            <w:r w:rsidR="00795A08" w:rsidRPr="008B3570">
              <w:rPr>
                <w:rStyle w:val="-"/>
              </w:rPr>
              <w:t>2.1.6.</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Προστασία Προσωπικών Δεδομένων</w:t>
            </w:r>
            <w:r w:rsidR="00795A08">
              <w:rPr>
                <w:webHidden/>
              </w:rPr>
              <w:tab/>
            </w:r>
            <w:r w:rsidR="00795A08">
              <w:rPr>
                <w:webHidden/>
              </w:rPr>
              <w:fldChar w:fldCharType="begin"/>
            </w:r>
            <w:r w:rsidR="00795A08">
              <w:rPr>
                <w:webHidden/>
              </w:rPr>
              <w:instrText xml:space="preserve"> PAGEREF _Toc163563053 \h </w:instrText>
            </w:r>
            <w:r w:rsidR="00795A08">
              <w:rPr>
                <w:webHidden/>
              </w:rPr>
            </w:r>
            <w:r w:rsidR="00795A08">
              <w:rPr>
                <w:webHidden/>
              </w:rPr>
              <w:fldChar w:fldCharType="separate"/>
            </w:r>
            <w:r w:rsidR="00795A08">
              <w:rPr>
                <w:webHidden/>
              </w:rPr>
              <w:t>18</w:t>
            </w:r>
            <w:r w:rsidR="00795A08">
              <w:rPr>
                <w:webHidden/>
              </w:rPr>
              <w:fldChar w:fldCharType="end"/>
            </w:r>
          </w:hyperlink>
        </w:p>
        <w:p w14:paraId="65039465" w14:textId="35B1E81E"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54" w:history="1">
            <w:r w:rsidR="00795A08" w:rsidRPr="008B3570">
              <w:rPr>
                <w:rStyle w:val="-"/>
              </w:rPr>
              <w:t>2.2.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Δικαίωμα Συμμετοχής - Κριτήρια Ποιοτικής Επιλογής</w:t>
            </w:r>
            <w:r w:rsidR="00795A08">
              <w:rPr>
                <w:webHidden/>
              </w:rPr>
              <w:tab/>
            </w:r>
            <w:r w:rsidR="00795A08">
              <w:rPr>
                <w:webHidden/>
              </w:rPr>
              <w:fldChar w:fldCharType="begin"/>
            </w:r>
            <w:r w:rsidR="00795A08">
              <w:rPr>
                <w:webHidden/>
              </w:rPr>
              <w:instrText xml:space="preserve"> PAGEREF _Toc163563054 \h </w:instrText>
            </w:r>
            <w:r w:rsidR="00795A08">
              <w:rPr>
                <w:webHidden/>
              </w:rPr>
            </w:r>
            <w:r w:rsidR="00795A08">
              <w:rPr>
                <w:webHidden/>
              </w:rPr>
              <w:fldChar w:fldCharType="separate"/>
            </w:r>
            <w:r w:rsidR="00795A08">
              <w:rPr>
                <w:webHidden/>
              </w:rPr>
              <w:t>18</w:t>
            </w:r>
            <w:r w:rsidR="00795A08">
              <w:rPr>
                <w:webHidden/>
              </w:rPr>
              <w:fldChar w:fldCharType="end"/>
            </w:r>
          </w:hyperlink>
        </w:p>
        <w:p w14:paraId="5560D12A" w14:textId="7B18D143"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5" w:history="1">
            <w:r w:rsidR="00795A08" w:rsidRPr="008B3570">
              <w:rPr>
                <w:rStyle w:val="-"/>
              </w:rPr>
              <w:t>2.2.1.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Δικαιούμενοι συμμετοχής</w:t>
            </w:r>
            <w:r w:rsidR="00795A08">
              <w:rPr>
                <w:webHidden/>
              </w:rPr>
              <w:tab/>
            </w:r>
            <w:r w:rsidR="00795A08">
              <w:rPr>
                <w:webHidden/>
              </w:rPr>
              <w:fldChar w:fldCharType="begin"/>
            </w:r>
            <w:r w:rsidR="00795A08">
              <w:rPr>
                <w:webHidden/>
              </w:rPr>
              <w:instrText xml:space="preserve"> PAGEREF _Toc163563055 \h </w:instrText>
            </w:r>
            <w:r w:rsidR="00795A08">
              <w:rPr>
                <w:webHidden/>
              </w:rPr>
            </w:r>
            <w:r w:rsidR="00795A08">
              <w:rPr>
                <w:webHidden/>
              </w:rPr>
              <w:fldChar w:fldCharType="separate"/>
            </w:r>
            <w:r w:rsidR="00795A08">
              <w:rPr>
                <w:webHidden/>
              </w:rPr>
              <w:t>18</w:t>
            </w:r>
            <w:r w:rsidR="00795A08">
              <w:rPr>
                <w:webHidden/>
              </w:rPr>
              <w:fldChar w:fldCharType="end"/>
            </w:r>
          </w:hyperlink>
        </w:p>
        <w:p w14:paraId="7E45165D" w14:textId="305AD5F8"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6" w:history="1">
            <w:r w:rsidR="00795A08" w:rsidRPr="008B3570">
              <w:rPr>
                <w:rStyle w:val="-"/>
              </w:rPr>
              <w:t>2.2.2.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Εγγύηση συμμετοχής</w:t>
            </w:r>
            <w:r w:rsidR="00795A08">
              <w:rPr>
                <w:webHidden/>
              </w:rPr>
              <w:tab/>
            </w:r>
            <w:r w:rsidR="00795A08">
              <w:rPr>
                <w:webHidden/>
              </w:rPr>
              <w:fldChar w:fldCharType="begin"/>
            </w:r>
            <w:r w:rsidR="00795A08">
              <w:rPr>
                <w:webHidden/>
              </w:rPr>
              <w:instrText xml:space="preserve"> PAGEREF _Toc163563056 \h </w:instrText>
            </w:r>
            <w:r w:rsidR="00795A08">
              <w:rPr>
                <w:webHidden/>
              </w:rPr>
            </w:r>
            <w:r w:rsidR="00795A08">
              <w:rPr>
                <w:webHidden/>
              </w:rPr>
              <w:fldChar w:fldCharType="separate"/>
            </w:r>
            <w:r w:rsidR="00795A08">
              <w:rPr>
                <w:webHidden/>
              </w:rPr>
              <w:t>19</w:t>
            </w:r>
            <w:r w:rsidR="00795A08">
              <w:rPr>
                <w:webHidden/>
              </w:rPr>
              <w:fldChar w:fldCharType="end"/>
            </w:r>
          </w:hyperlink>
        </w:p>
        <w:p w14:paraId="3B77F362" w14:textId="4C5DDCA9"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7" w:history="1">
            <w:r w:rsidR="00795A08" w:rsidRPr="008B3570">
              <w:rPr>
                <w:rStyle w:val="-"/>
              </w:rPr>
              <w:t>2.2.3.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Λόγοι αποκλεισμού</w:t>
            </w:r>
            <w:r w:rsidR="00795A08">
              <w:rPr>
                <w:webHidden/>
              </w:rPr>
              <w:tab/>
            </w:r>
            <w:r w:rsidR="00795A08">
              <w:rPr>
                <w:webHidden/>
              </w:rPr>
              <w:fldChar w:fldCharType="begin"/>
            </w:r>
            <w:r w:rsidR="00795A08">
              <w:rPr>
                <w:webHidden/>
              </w:rPr>
              <w:instrText xml:space="preserve"> PAGEREF _Toc163563057 \h </w:instrText>
            </w:r>
            <w:r w:rsidR="00795A08">
              <w:rPr>
                <w:webHidden/>
              </w:rPr>
            </w:r>
            <w:r w:rsidR="00795A08">
              <w:rPr>
                <w:webHidden/>
              </w:rPr>
              <w:fldChar w:fldCharType="separate"/>
            </w:r>
            <w:r w:rsidR="00795A08">
              <w:rPr>
                <w:webHidden/>
              </w:rPr>
              <w:t>20</w:t>
            </w:r>
            <w:r w:rsidR="00795A08">
              <w:rPr>
                <w:webHidden/>
              </w:rPr>
              <w:fldChar w:fldCharType="end"/>
            </w:r>
          </w:hyperlink>
        </w:p>
        <w:p w14:paraId="03C0CB59" w14:textId="52062DA3"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8" w:history="1">
            <w:r w:rsidR="00795A08" w:rsidRPr="008B3570">
              <w:rPr>
                <w:rStyle w:val="-"/>
              </w:rPr>
              <w:t>Κριτήρια Ποιοτικής Επιλογής &amp; αποδεικτικά στοιχεία</w:t>
            </w:r>
            <w:r w:rsidR="00795A08">
              <w:rPr>
                <w:webHidden/>
              </w:rPr>
              <w:tab/>
            </w:r>
            <w:r w:rsidR="00795A08">
              <w:rPr>
                <w:webHidden/>
              </w:rPr>
              <w:fldChar w:fldCharType="begin"/>
            </w:r>
            <w:r w:rsidR="00795A08">
              <w:rPr>
                <w:webHidden/>
              </w:rPr>
              <w:instrText xml:space="preserve"> PAGEREF _Toc163563058 \h </w:instrText>
            </w:r>
            <w:r w:rsidR="00795A08">
              <w:rPr>
                <w:webHidden/>
              </w:rPr>
            </w:r>
            <w:r w:rsidR="00795A08">
              <w:rPr>
                <w:webHidden/>
              </w:rPr>
              <w:fldChar w:fldCharType="separate"/>
            </w:r>
            <w:r w:rsidR="00795A08">
              <w:rPr>
                <w:webHidden/>
              </w:rPr>
              <w:t>25</w:t>
            </w:r>
            <w:r w:rsidR="00795A08">
              <w:rPr>
                <w:webHidden/>
              </w:rPr>
              <w:fldChar w:fldCharType="end"/>
            </w:r>
          </w:hyperlink>
        </w:p>
        <w:p w14:paraId="1645D985" w14:textId="5538D01D"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59" w:history="1">
            <w:r w:rsidR="00795A08" w:rsidRPr="008B3570">
              <w:rPr>
                <w:rStyle w:val="-"/>
              </w:rPr>
              <w:t>2.2.4.</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Καταλληλότητα Άσκησης Επαγγελματικής Δραστηριότητας</w:t>
            </w:r>
            <w:r w:rsidR="00795A08">
              <w:rPr>
                <w:webHidden/>
              </w:rPr>
              <w:tab/>
            </w:r>
            <w:r w:rsidR="00795A08">
              <w:rPr>
                <w:webHidden/>
              </w:rPr>
              <w:fldChar w:fldCharType="begin"/>
            </w:r>
            <w:r w:rsidR="00795A08">
              <w:rPr>
                <w:webHidden/>
              </w:rPr>
              <w:instrText xml:space="preserve"> PAGEREF _Toc163563059 \h </w:instrText>
            </w:r>
            <w:r w:rsidR="00795A08">
              <w:rPr>
                <w:webHidden/>
              </w:rPr>
            </w:r>
            <w:r w:rsidR="00795A08">
              <w:rPr>
                <w:webHidden/>
              </w:rPr>
              <w:fldChar w:fldCharType="separate"/>
            </w:r>
            <w:r w:rsidR="00795A08">
              <w:rPr>
                <w:webHidden/>
              </w:rPr>
              <w:t>25</w:t>
            </w:r>
            <w:r w:rsidR="00795A08">
              <w:rPr>
                <w:webHidden/>
              </w:rPr>
              <w:fldChar w:fldCharType="end"/>
            </w:r>
          </w:hyperlink>
        </w:p>
        <w:p w14:paraId="10B68209" w14:textId="1B5AE08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0" w:history="1">
            <w:r w:rsidR="00795A08" w:rsidRPr="008B3570">
              <w:rPr>
                <w:rStyle w:val="-"/>
              </w:rPr>
              <w:t>2.2.5.</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Οικονομική και Χρηματοοικονομική Επάρκεια</w:t>
            </w:r>
            <w:r w:rsidR="00795A08">
              <w:rPr>
                <w:webHidden/>
              </w:rPr>
              <w:tab/>
            </w:r>
            <w:r w:rsidR="00795A08">
              <w:rPr>
                <w:webHidden/>
              </w:rPr>
              <w:fldChar w:fldCharType="begin"/>
            </w:r>
            <w:r w:rsidR="00795A08">
              <w:rPr>
                <w:webHidden/>
              </w:rPr>
              <w:instrText xml:space="preserve"> PAGEREF _Toc163563060 \h </w:instrText>
            </w:r>
            <w:r w:rsidR="00795A08">
              <w:rPr>
                <w:webHidden/>
              </w:rPr>
            </w:r>
            <w:r w:rsidR="00795A08">
              <w:rPr>
                <w:webHidden/>
              </w:rPr>
              <w:fldChar w:fldCharType="separate"/>
            </w:r>
            <w:r w:rsidR="00795A08">
              <w:rPr>
                <w:webHidden/>
              </w:rPr>
              <w:t>25</w:t>
            </w:r>
            <w:r w:rsidR="00795A08">
              <w:rPr>
                <w:webHidden/>
              </w:rPr>
              <w:fldChar w:fldCharType="end"/>
            </w:r>
          </w:hyperlink>
        </w:p>
        <w:p w14:paraId="44A74805" w14:textId="664C658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1" w:history="1">
            <w:r w:rsidR="00795A08" w:rsidRPr="008B3570">
              <w:rPr>
                <w:rStyle w:val="-"/>
              </w:rPr>
              <w:t>Σε περίπτωση ένωσης οικονομικών φορέων, οι παραπάνω ελάχιστες απαιτήσεις καλύπτονται αθροιστικά από τα μέλη της ένωσης.</w:t>
            </w:r>
            <w:r w:rsidR="00795A08">
              <w:rPr>
                <w:webHidden/>
              </w:rPr>
              <w:tab/>
            </w:r>
            <w:r w:rsidR="00795A08">
              <w:rPr>
                <w:webHidden/>
              </w:rPr>
              <w:fldChar w:fldCharType="begin"/>
            </w:r>
            <w:r w:rsidR="00795A08">
              <w:rPr>
                <w:webHidden/>
              </w:rPr>
              <w:instrText xml:space="preserve"> PAGEREF _Toc163563061 \h </w:instrText>
            </w:r>
            <w:r w:rsidR="00795A08">
              <w:rPr>
                <w:webHidden/>
              </w:rPr>
            </w:r>
            <w:r w:rsidR="00795A08">
              <w:rPr>
                <w:webHidden/>
              </w:rPr>
              <w:fldChar w:fldCharType="separate"/>
            </w:r>
            <w:r w:rsidR="00795A08">
              <w:rPr>
                <w:webHidden/>
              </w:rPr>
              <w:t>25</w:t>
            </w:r>
            <w:r w:rsidR="00795A08">
              <w:rPr>
                <w:webHidden/>
              </w:rPr>
              <w:fldChar w:fldCharType="end"/>
            </w:r>
          </w:hyperlink>
        </w:p>
        <w:p w14:paraId="6082BCDC" w14:textId="03D13E6F"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2" w:history="1">
            <w:r w:rsidR="00795A08" w:rsidRPr="008B3570">
              <w:rPr>
                <w:rStyle w:val="-"/>
              </w:rPr>
              <w:t>2.2.6.</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Τεχνική και επαγγελματική ικανότητα</w:t>
            </w:r>
            <w:r w:rsidR="00795A08">
              <w:rPr>
                <w:webHidden/>
              </w:rPr>
              <w:tab/>
            </w:r>
            <w:r w:rsidR="00795A08">
              <w:rPr>
                <w:webHidden/>
              </w:rPr>
              <w:fldChar w:fldCharType="begin"/>
            </w:r>
            <w:r w:rsidR="00795A08">
              <w:rPr>
                <w:webHidden/>
              </w:rPr>
              <w:instrText xml:space="preserve"> PAGEREF _Toc163563062 \h </w:instrText>
            </w:r>
            <w:r w:rsidR="00795A08">
              <w:rPr>
                <w:webHidden/>
              </w:rPr>
            </w:r>
            <w:r w:rsidR="00795A08">
              <w:rPr>
                <w:webHidden/>
              </w:rPr>
              <w:fldChar w:fldCharType="separate"/>
            </w:r>
            <w:r w:rsidR="00795A08">
              <w:rPr>
                <w:webHidden/>
              </w:rPr>
              <w:t>25</w:t>
            </w:r>
            <w:r w:rsidR="00795A08">
              <w:rPr>
                <w:webHidden/>
              </w:rPr>
              <w:fldChar w:fldCharType="end"/>
            </w:r>
          </w:hyperlink>
        </w:p>
        <w:p w14:paraId="129423FC" w14:textId="7A88444C"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3" w:history="1">
            <w:r w:rsidR="00795A08" w:rsidRPr="008B3570">
              <w:rPr>
                <w:rStyle w:val="-"/>
              </w:rPr>
              <w:t>2.2.7.</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Πρότυπα Διασφάλισης Ποιότητας και Διαχείρισης Ασφάλειας Πληροφοριών</w:t>
            </w:r>
            <w:r w:rsidR="00795A08">
              <w:rPr>
                <w:webHidden/>
              </w:rPr>
              <w:tab/>
            </w:r>
            <w:r w:rsidR="00795A08">
              <w:rPr>
                <w:webHidden/>
              </w:rPr>
              <w:fldChar w:fldCharType="begin"/>
            </w:r>
            <w:r w:rsidR="00795A08">
              <w:rPr>
                <w:webHidden/>
              </w:rPr>
              <w:instrText xml:space="preserve"> PAGEREF _Toc163563063 \h </w:instrText>
            </w:r>
            <w:r w:rsidR="00795A08">
              <w:rPr>
                <w:webHidden/>
              </w:rPr>
            </w:r>
            <w:r w:rsidR="00795A08">
              <w:rPr>
                <w:webHidden/>
              </w:rPr>
              <w:fldChar w:fldCharType="separate"/>
            </w:r>
            <w:r w:rsidR="00795A08">
              <w:rPr>
                <w:webHidden/>
              </w:rPr>
              <w:t>27</w:t>
            </w:r>
            <w:r w:rsidR="00795A08">
              <w:rPr>
                <w:webHidden/>
              </w:rPr>
              <w:fldChar w:fldCharType="end"/>
            </w:r>
          </w:hyperlink>
        </w:p>
        <w:p w14:paraId="583528C7" w14:textId="6E496638"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4" w:history="1">
            <w:r w:rsidR="00795A08" w:rsidRPr="008B3570">
              <w:rPr>
                <w:rStyle w:val="-"/>
              </w:rPr>
              <w:t>2.2.8.</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Στήριξη στην ικανότητα τρίτων – Υπεργολαβία</w:t>
            </w:r>
            <w:r w:rsidR="00795A08">
              <w:rPr>
                <w:webHidden/>
              </w:rPr>
              <w:tab/>
            </w:r>
            <w:r w:rsidR="00795A08">
              <w:rPr>
                <w:webHidden/>
              </w:rPr>
              <w:fldChar w:fldCharType="begin"/>
            </w:r>
            <w:r w:rsidR="00795A08">
              <w:rPr>
                <w:webHidden/>
              </w:rPr>
              <w:instrText xml:space="preserve"> PAGEREF _Toc163563064 \h </w:instrText>
            </w:r>
            <w:r w:rsidR="00795A08">
              <w:rPr>
                <w:webHidden/>
              </w:rPr>
            </w:r>
            <w:r w:rsidR="00795A08">
              <w:rPr>
                <w:webHidden/>
              </w:rPr>
              <w:fldChar w:fldCharType="separate"/>
            </w:r>
            <w:r w:rsidR="00795A08">
              <w:rPr>
                <w:webHidden/>
              </w:rPr>
              <w:t>27</w:t>
            </w:r>
            <w:r w:rsidR="00795A08">
              <w:rPr>
                <w:webHidden/>
              </w:rPr>
              <w:fldChar w:fldCharType="end"/>
            </w:r>
          </w:hyperlink>
        </w:p>
        <w:p w14:paraId="0A6A36E8" w14:textId="097C1822"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5" w:history="1">
            <w:r w:rsidR="00795A08" w:rsidRPr="008B3570">
              <w:rPr>
                <w:rStyle w:val="-"/>
              </w:rPr>
              <w:t>2.2.9.</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Κανόνες Απόδειξης Ποιοτικής Επιλογής</w:t>
            </w:r>
            <w:r w:rsidR="00795A08">
              <w:rPr>
                <w:webHidden/>
              </w:rPr>
              <w:tab/>
            </w:r>
            <w:r w:rsidR="00795A08">
              <w:rPr>
                <w:webHidden/>
              </w:rPr>
              <w:fldChar w:fldCharType="begin"/>
            </w:r>
            <w:r w:rsidR="00795A08">
              <w:rPr>
                <w:webHidden/>
              </w:rPr>
              <w:instrText xml:space="preserve"> PAGEREF _Toc163563065 \h </w:instrText>
            </w:r>
            <w:r w:rsidR="00795A08">
              <w:rPr>
                <w:webHidden/>
              </w:rPr>
            </w:r>
            <w:r w:rsidR="00795A08">
              <w:rPr>
                <w:webHidden/>
              </w:rPr>
              <w:fldChar w:fldCharType="separate"/>
            </w:r>
            <w:r w:rsidR="00795A08">
              <w:rPr>
                <w:webHidden/>
              </w:rPr>
              <w:t>28</w:t>
            </w:r>
            <w:r w:rsidR="00795A08">
              <w:rPr>
                <w:webHidden/>
              </w:rPr>
              <w:fldChar w:fldCharType="end"/>
            </w:r>
          </w:hyperlink>
        </w:p>
        <w:p w14:paraId="27C9293D" w14:textId="1EBA22C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66" w:history="1">
            <w:r w:rsidR="00795A08" w:rsidRPr="008B3570">
              <w:rPr>
                <w:rStyle w:val="-"/>
              </w:rPr>
              <w:t>2.3.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Κριτήρια Ανάθεσης</w:t>
            </w:r>
            <w:r w:rsidR="00795A08">
              <w:rPr>
                <w:webHidden/>
              </w:rPr>
              <w:tab/>
            </w:r>
            <w:r w:rsidR="00795A08">
              <w:rPr>
                <w:webHidden/>
              </w:rPr>
              <w:fldChar w:fldCharType="begin"/>
            </w:r>
            <w:r w:rsidR="00795A08">
              <w:rPr>
                <w:webHidden/>
              </w:rPr>
              <w:instrText xml:space="preserve"> PAGEREF _Toc163563066 \h </w:instrText>
            </w:r>
            <w:r w:rsidR="00795A08">
              <w:rPr>
                <w:webHidden/>
              </w:rPr>
            </w:r>
            <w:r w:rsidR="00795A08">
              <w:rPr>
                <w:webHidden/>
              </w:rPr>
              <w:fldChar w:fldCharType="separate"/>
            </w:r>
            <w:r w:rsidR="00795A08">
              <w:rPr>
                <w:webHidden/>
              </w:rPr>
              <w:t>38</w:t>
            </w:r>
            <w:r w:rsidR="00795A08">
              <w:rPr>
                <w:webHidden/>
              </w:rPr>
              <w:fldChar w:fldCharType="end"/>
            </w:r>
          </w:hyperlink>
        </w:p>
        <w:p w14:paraId="6B3FE385" w14:textId="1D7873CA"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7" w:history="1">
            <w:r w:rsidR="00795A08" w:rsidRPr="008B3570">
              <w:rPr>
                <w:rStyle w:val="-"/>
              </w:rPr>
              <w:t>2.3.1.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Κριτήριο ανάθεσης</w:t>
            </w:r>
            <w:r w:rsidR="00795A08">
              <w:rPr>
                <w:webHidden/>
              </w:rPr>
              <w:tab/>
            </w:r>
            <w:r w:rsidR="00795A08">
              <w:rPr>
                <w:webHidden/>
              </w:rPr>
              <w:fldChar w:fldCharType="begin"/>
            </w:r>
            <w:r w:rsidR="00795A08">
              <w:rPr>
                <w:webHidden/>
              </w:rPr>
              <w:instrText xml:space="preserve"> PAGEREF _Toc163563067 \h </w:instrText>
            </w:r>
            <w:r w:rsidR="00795A08">
              <w:rPr>
                <w:webHidden/>
              </w:rPr>
            </w:r>
            <w:r w:rsidR="00795A08">
              <w:rPr>
                <w:webHidden/>
              </w:rPr>
              <w:fldChar w:fldCharType="separate"/>
            </w:r>
            <w:r w:rsidR="00795A08">
              <w:rPr>
                <w:webHidden/>
              </w:rPr>
              <w:t>38</w:t>
            </w:r>
            <w:r w:rsidR="00795A08">
              <w:rPr>
                <w:webHidden/>
              </w:rPr>
              <w:fldChar w:fldCharType="end"/>
            </w:r>
          </w:hyperlink>
        </w:p>
        <w:p w14:paraId="0D0867C5" w14:textId="1357D46E"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68" w:history="1">
            <w:r w:rsidR="00795A08" w:rsidRPr="008B3570">
              <w:rPr>
                <w:rStyle w:val="-"/>
              </w:rPr>
              <w:t>2.3.2.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Βαθμολόγηση και κατάταξη προσφορών</w:t>
            </w:r>
            <w:r w:rsidR="00795A08">
              <w:rPr>
                <w:webHidden/>
              </w:rPr>
              <w:tab/>
            </w:r>
            <w:r w:rsidR="00795A08">
              <w:rPr>
                <w:webHidden/>
              </w:rPr>
              <w:fldChar w:fldCharType="begin"/>
            </w:r>
            <w:r w:rsidR="00795A08">
              <w:rPr>
                <w:webHidden/>
              </w:rPr>
              <w:instrText xml:space="preserve"> PAGEREF _Toc163563068 \h </w:instrText>
            </w:r>
            <w:r w:rsidR="00795A08">
              <w:rPr>
                <w:webHidden/>
              </w:rPr>
            </w:r>
            <w:r w:rsidR="00795A08">
              <w:rPr>
                <w:webHidden/>
              </w:rPr>
              <w:fldChar w:fldCharType="separate"/>
            </w:r>
            <w:r w:rsidR="00795A08">
              <w:rPr>
                <w:webHidden/>
              </w:rPr>
              <w:t>41</w:t>
            </w:r>
            <w:r w:rsidR="00795A08">
              <w:rPr>
                <w:webHidden/>
              </w:rPr>
              <w:fldChar w:fldCharType="end"/>
            </w:r>
          </w:hyperlink>
        </w:p>
        <w:p w14:paraId="1681AD30" w14:textId="6CBFD1D4"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69" w:history="1">
            <w:r w:rsidR="00795A08" w:rsidRPr="008B3570">
              <w:rPr>
                <w:rStyle w:val="-"/>
              </w:rPr>
              <w:t>2.4.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Κατάρτιση - Περιεχόμενο Προσφορών</w:t>
            </w:r>
            <w:r w:rsidR="00795A08">
              <w:rPr>
                <w:webHidden/>
              </w:rPr>
              <w:tab/>
            </w:r>
            <w:r w:rsidR="00795A08">
              <w:rPr>
                <w:webHidden/>
              </w:rPr>
              <w:fldChar w:fldCharType="begin"/>
            </w:r>
            <w:r w:rsidR="00795A08">
              <w:rPr>
                <w:webHidden/>
              </w:rPr>
              <w:instrText xml:space="preserve"> PAGEREF _Toc163563069 \h </w:instrText>
            </w:r>
            <w:r w:rsidR="00795A08">
              <w:rPr>
                <w:webHidden/>
              </w:rPr>
            </w:r>
            <w:r w:rsidR="00795A08">
              <w:rPr>
                <w:webHidden/>
              </w:rPr>
              <w:fldChar w:fldCharType="separate"/>
            </w:r>
            <w:r w:rsidR="00795A08">
              <w:rPr>
                <w:webHidden/>
              </w:rPr>
              <w:t>42</w:t>
            </w:r>
            <w:r w:rsidR="00795A08">
              <w:rPr>
                <w:webHidden/>
              </w:rPr>
              <w:fldChar w:fldCharType="end"/>
            </w:r>
          </w:hyperlink>
        </w:p>
        <w:p w14:paraId="07DDBBE5" w14:textId="79E39B83"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0" w:history="1">
            <w:r w:rsidR="00795A08" w:rsidRPr="008B3570">
              <w:rPr>
                <w:rStyle w:val="-"/>
              </w:rPr>
              <w:t>2.4.1.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Γενικοί όροι υποβολής προσφορών</w:t>
            </w:r>
            <w:r w:rsidR="00795A08">
              <w:rPr>
                <w:webHidden/>
              </w:rPr>
              <w:tab/>
            </w:r>
            <w:r w:rsidR="00795A08">
              <w:rPr>
                <w:webHidden/>
              </w:rPr>
              <w:fldChar w:fldCharType="begin"/>
            </w:r>
            <w:r w:rsidR="00795A08">
              <w:rPr>
                <w:webHidden/>
              </w:rPr>
              <w:instrText xml:space="preserve"> PAGEREF _Toc163563070 \h </w:instrText>
            </w:r>
            <w:r w:rsidR="00795A08">
              <w:rPr>
                <w:webHidden/>
              </w:rPr>
            </w:r>
            <w:r w:rsidR="00795A08">
              <w:rPr>
                <w:webHidden/>
              </w:rPr>
              <w:fldChar w:fldCharType="separate"/>
            </w:r>
            <w:r w:rsidR="00795A08">
              <w:rPr>
                <w:webHidden/>
              </w:rPr>
              <w:t>42</w:t>
            </w:r>
            <w:r w:rsidR="00795A08">
              <w:rPr>
                <w:webHidden/>
              </w:rPr>
              <w:fldChar w:fldCharType="end"/>
            </w:r>
          </w:hyperlink>
        </w:p>
        <w:p w14:paraId="607DEF2B" w14:textId="670C6227"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1" w:history="1">
            <w:r w:rsidR="00795A08" w:rsidRPr="008B3570">
              <w:rPr>
                <w:rStyle w:val="-"/>
              </w:rPr>
              <w:t>2.4.2.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Χρόνος και Τρόπος υποβολής προσφορών</w:t>
            </w:r>
            <w:r w:rsidR="00795A08">
              <w:rPr>
                <w:webHidden/>
              </w:rPr>
              <w:tab/>
            </w:r>
            <w:r w:rsidR="00795A08">
              <w:rPr>
                <w:webHidden/>
              </w:rPr>
              <w:fldChar w:fldCharType="begin"/>
            </w:r>
            <w:r w:rsidR="00795A08">
              <w:rPr>
                <w:webHidden/>
              </w:rPr>
              <w:instrText xml:space="preserve"> PAGEREF _Toc163563071 \h </w:instrText>
            </w:r>
            <w:r w:rsidR="00795A08">
              <w:rPr>
                <w:webHidden/>
              </w:rPr>
            </w:r>
            <w:r w:rsidR="00795A08">
              <w:rPr>
                <w:webHidden/>
              </w:rPr>
              <w:fldChar w:fldCharType="separate"/>
            </w:r>
            <w:r w:rsidR="00795A08">
              <w:rPr>
                <w:webHidden/>
              </w:rPr>
              <w:t>42</w:t>
            </w:r>
            <w:r w:rsidR="00795A08">
              <w:rPr>
                <w:webHidden/>
              </w:rPr>
              <w:fldChar w:fldCharType="end"/>
            </w:r>
          </w:hyperlink>
        </w:p>
        <w:p w14:paraId="5A4D408D" w14:textId="21A65297"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2" w:history="1">
            <w:r w:rsidR="00795A08" w:rsidRPr="008B3570">
              <w:rPr>
                <w:rStyle w:val="-"/>
              </w:rPr>
              <w:t>2.4.3.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Περιεχόμενα Φακέλου «Δικαιολογητικά Συμμετοχής - Τεχνική Προσφορά»</w:t>
            </w:r>
            <w:r w:rsidR="00795A08">
              <w:rPr>
                <w:webHidden/>
              </w:rPr>
              <w:tab/>
            </w:r>
            <w:r w:rsidR="00795A08">
              <w:rPr>
                <w:webHidden/>
              </w:rPr>
              <w:fldChar w:fldCharType="begin"/>
            </w:r>
            <w:r w:rsidR="00795A08">
              <w:rPr>
                <w:webHidden/>
              </w:rPr>
              <w:instrText xml:space="preserve"> PAGEREF _Toc163563072 \h </w:instrText>
            </w:r>
            <w:r w:rsidR="00795A08">
              <w:rPr>
                <w:webHidden/>
              </w:rPr>
            </w:r>
            <w:r w:rsidR="00795A08">
              <w:rPr>
                <w:webHidden/>
              </w:rPr>
              <w:fldChar w:fldCharType="separate"/>
            </w:r>
            <w:r w:rsidR="00795A08">
              <w:rPr>
                <w:webHidden/>
              </w:rPr>
              <w:t>45</w:t>
            </w:r>
            <w:r w:rsidR="00795A08">
              <w:rPr>
                <w:webHidden/>
              </w:rPr>
              <w:fldChar w:fldCharType="end"/>
            </w:r>
          </w:hyperlink>
        </w:p>
        <w:p w14:paraId="60B24BB2" w14:textId="27BCF832"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73" w:history="1">
            <w:r w:rsidR="00795A08" w:rsidRPr="008B3570">
              <w:rPr>
                <w:rStyle w:val="-"/>
                <w:lang w:bidi="he-IL"/>
              </w:rPr>
              <w:t>Οι προσφέροντες συμπληρώνουν το σχετικό υπόδειγμα ΕΕΕΣ,  το οποίο αποτελεί αναπόσπαστο μέρος της παρούσας διακήρυξης (0</w:t>
            </w:r>
            <w:r w:rsidR="00795A08">
              <w:rPr>
                <w:webHidden/>
              </w:rPr>
              <w:tab/>
            </w:r>
            <w:r w:rsidR="00795A08">
              <w:rPr>
                <w:webHidden/>
              </w:rPr>
              <w:fldChar w:fldCharType="begin"/>
            </w:r>
            <w:r w:rsidR="00795A08">
              <w:rPr>
                <w:webHidden/>
              </w:rPr>
              <w:instrText xml:space="preserve"> PAGEREF _Toc163563073 \h </w:instrText>
            </w:r>
            <w:r w:rsidR="00795A08">
              <w:rPr>
                <w:webHidden/>
              </w:rPr>
            </w:r>
            <w:r w:rsidR="00795A08">
              <w:rPr>
                <w:webHidden/>
              </w:rPr>
              <w:fldChar w:fldCharType="separate"/>
            </w:r>
            <w:r w:rsidR="00795A08">
              <w:rPr>
                <w:webHidden/>
              </w:rPr>
              <w:t>45</w:t>
            </w:r>
            <w:r w:rsidR="00795A08">
              <w:rPr>
                <w:webHidden/>
              </w:rPr>
              <w:fldChar w:fldCharType="end"/>
            </w:r>
          </w:hyperlink>
        </w:p>
        <w:p w14:paraId="330EC9C6" w14:textId="2265957E"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4" w:history="1">
            <w:r w:rsidR="00795A08" w:rsidRPr="008B3570">
              <w:rPr>
                <w:rStyle w:val="-"/>
              </w:rPr>
              <w:t>2.4.4.</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Περιεχόμενα Φακέλου «Οικονομική Προσφορά» / Τρόπος σύνταξης και υποβολής οικονομικών προσφορών</w:t>
            </w:r>
            <w:r w:rsidR="00795A08">
              <w:rPr>
                <w:webHidden/>
              </w:rPr>
              <w:tab/>
            </w:r>
            <w:r w:rsidR="00795A08">
              <w:rPr>
                <w:webHidden/>
              </w:rPr>
              <w:fldChar w:fldCharType="begin"/>
            </w:r>
            <w:r w:rsidR="00795A08">
              <w:rPr>
                <w:webHidden/>
              </w:rPr>
              <w:instrText xml:space="preserve"> PAGEREF _Toc163563074 \h </w:instrText>
            </w:r>
            <w:r w:rsidR="00795A08">
              <w:rPr>
                <w:webHidden/>
              </w:rPr>
            </w:r>
            <w:r w:rsidR="00795A08">
              <w:rPr>
                <w:webHidden/>
              </w:rPr>
              <w:fldChar w:fldCharType="separate"/>
            </w:r>
            <w:r w:rsidR="00795A08">
              <w:rPr>
                <w:webHidden/>
              </w:rPr>
              <w:t>49</w:t>
            </w:r>
            <w:r w:rsidR="00795A08">
              <w:rPr>
                <w:webHidden/>
              </w:rPr>
              <w:fldChar w:fldCharType="end"/>
            </w:r>
          </w:hyperlink>
        </w:p>
        <w:p w14:paraId="595F902A" w14:textId="73CEAE50"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5" w:history="1">
            <w:r w:rsidR="00795A08" w:rsidRPr="008B3570">
              <w:rPr>
                <w:rStyle w:val="-"/>
                <w:lang w:eastAsia="el-GR"/>
              </w:rPr>
              <w:t>2.4.5.</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Χρόνος ισχύος των προσφορών</w:t>
            </w:r>
            <w:r w:rsidR="00795A08">
              <w:rPr>
                <w:webHidden/>
              </w:rPr>
              <w:tab/>
            </w:r>
            <w:r w:rsidR="00795A08">
              <w:rPr>
                <w:webHidden/>
              </w:rPr>
              <w:fldChar w:fldCharType="begin"/>
            </w:r>
            <w:r w:rsidR="00795A08">
              <w:rPr>
                <w:webHidden/>
              </w:rPr>
              <w:instrText xml:space="preserve"> PAGEREF _Toc163563075 \h </w:instrText>
            </w:r>
            <w:r w:rsidR="00795A08">
              <w:rPr>
                <w:webHidden/>
              </w:rPr>
            </w:r>
            <w:r w:rsidR="00795A08">
              <w:rPr>
                <w:webHidden/>
              </w:rPr>
              <w:fldChar w:fldCharType="separate"/>
            </w:r>
            <w:r w:rsidR="00795A08">
              <w:rPr>
                <w:webHidden/>
              </w:rPr>
              <w:t>49</w:t>
            </w:r>
            <w:r w:rsidR="00795A08">
              <w:rPr>
                <w:webHidden/>
              </w:rPr>
              <w:fldChar w:fldCharType="end"/>
            </w:r>
          </w:hyperlink>
        </w:p>
        <w:p w14:paraId="422A6FED" w14:textId="43A2C9F0"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6" w:history="1">
            <w:r w:rsidR="00795A08" w:rsidRPr="008B3570">
              <w:rPr>
                <w:rStyle w:val="-"/>
              </w:rPr>
              <w:t>2.4.6.</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Λόγοι απόρριψης προσφορών</w:t>
            </w:r>
            <w:r w:rsidR="00795A08">
              <w:rPr>
                <w:webHidden/>
              </w:rPr>
              <w:tab/>
            </w:r>
            <w:r w:rsidR="00795A08">
              <w:rPr>
                <w:webHidden/>
              </w:rPr>
              <w:fldChar w:fldCharType="begin"/>
            </w:r>
            <w:r w:rsidR="00795A08">
              <w:rPr>
                <w:webHidden/>
              </w:rPr>
              <w:instrText xml:space="preserve"> PAGEREF _Toc163563076 \h </w:instrText>
            </w:r>
            <w:r w:rsidR="00795A08">
              <w:rPr>
                <w:webHidden/>
              </w:rPr>
            </w:r>
            <w:r w:rsidR="00795A08">
              <w:rPr>
                <w:webHidden/>
              </w:rPr>
              <w:fldChar w:fldCharType="separate"/>
            </w:r>
            <w:r w:rsidR="00795A08">
              <w:rPr>
                <w:webHidden/>
              </w:rPr>
              <w:t>50</w:t>
            </w:r>
            <w:r w:rsidR="00795A08">
              <w:rPr>
                <w:webHidden/>
              </w:rPr>
              <w:fldChar w:fldCharType="end"/>
            </w:r>
          </w:hyperlink>
        </w:p>
        <w:p w14:paraId="7114BAAD" w14:textId="639A9E2D"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77" w:history="1">
            <w:r w:rsidR="00795A08" w:rsidRPr="008B3570">
              <w:rPr>
                <w:rStyle w:val="-"/>
              </w:rPr>
              <w:t>3.</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ΔΙΕΝΕΡΓΕΙΑ ΔΙΑΔΙΚΑΣΙΑΣ – ΑΞΙΟΛΟΓΗΣΗ ΠΡΟΣΦΟΡΩΝ</w:t>
            </w:r>
            <w:r w:rsidR="00795A08">
              <w:rPr>
                <w:webHidden/>
              </w:rPr>
              <w:tab/>
            </w:r>
            <w:r w:rsidR="00795A08">
              <w:rPr>
                <w:webHidden/>
              </w:rPr>
              <w:fldChar w:fldCharType="begin"/>
            </w:r>
            <w:r w:rsidR="00795A08">
              <w:rPr>
                <w:webHidden/>
              </w:rPr>
              <w:instrText xml:space="preserve"> PAGEREF _Toc163563077 \h </w:instrText>
            </w:r>
            <w:r w:rsidR="00795A08">
              <w:rPr>
                <w:webHidden/>
              </w:rPr>
            </w:r>
            <w:r w:rsidR="00795A08">
              <w:rPr>
                <w:webHidden/>
              </w:rPr>
              <w:fldChar w:fldCharType="separate"/>
            </w:r>
            <w:r w:rsidR="00795A08">
              <w:rPr>
                <w:webHidden/>
              </w:rPr>
              <w:t>52</w:t>
            </w:r>
            <w:r w:rsidR="00795A08">
              <w:rPr>
                <w:webHidden/>
              </w:rPr>
              <w:fldChar w:fldCharType="end"/>
            </w:r>
          </w:hyperlink>
        </w:p>
        <w:p w14:paraId="434A680C" w14:textId="5197B378"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78" w:history="1">
            <w:r w:rsidR="00795A08" w:rsidRPr="008B3570">
              <w:rPr>
                <w:rStyle w:val="-"/>
              </w:rPr>
              <w:t>3.1.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Αποσφράγιση και αξιολόγηση προσφορών</w:t>
            </w:r>
            <w:r w:rsidR="00795A08">
              <w:rPr>
                <w:webHidden/>
              </w:rPr>
              <w:tab/>
            </w:r>
            <w:r w:rsidR="00795A08">
              <w:rPr>
                <w:webHidden/>
              </w:rPr>
              <w:fldChar w:fldCharType="begin"/>
            </w:r>
            <w:r w:rsidR="00795A08">
              <w:rPr>
                <w:webHidden/>
              </w:rPr>
              <w:instrText xml:space="preserve"> PAGEREF _Toc163563078 \h </w:instrText>
            </w:r>
            <w:r w:rsidR="00795A08">
              <w:rPr>
                <w:webHidden/>
              </w:rPr>
            </w:r>
            <w:r w:rsidR="00795A08">
              <w:rPr>
                <w:webHidden/>
              </w:rPr>
              <w:fldChar w:fldCharType="separate"/>
            </w:r>
            <w:r w:rsidR="00795A08">
              <w:rPr>
                <w:webHidden/>
              </w:rPr>
              <w:t>52</w:t>
            </w:r>
            <w:r w:rsidR="00795A08">
              <w:rPr>
                <w:webHidden/>
              </w:rPr>
              <w:fldChar w:fldCharType="end"/>
            </w:r>
          </w:hyperlink>
        </w:p>
        <w:p w14:paraId="18866F1A" w14:textId="375B2482"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79" w:history="1">
            <w:r w:rsidR="00795A08" w:rsidRPr="008B3570">
              <w:rPr>
                <w:rStyle w:val="-"/>
              </w:rPr>
              <w:t>3.1.1.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Ηλεκτρονική αποσφράγιση προσφορών</w:t>
            </w:r>
            <w:r w:rsidR="00795A08">
              <w:rPr>
                <w:webHidden/>
              </w:rPr>
              <w:tab/>
            </w:r>
            <w:r w:rsidR="00795A08">
              <w:rPr>
                <w:webHidden/>
              </w:rPr>
              <w:fldChar w:fldCharType="begin"/>
            </w:r>
            <w:r w:rsidR="00795A08">
              <w:rPr>
                <w:webHidden/>
              </w:rPr>
              <w:instrText xml:space="preserve"> PAGEREF _Toc163563079 \h </w:instrText>
            </w:r>
            <w:r w:rsidR="00795A08">
              <w:rPr>
                <w:webHidden/>
              </w:rPr>
            </w:r>
            <w:r w:rsidR="00795A08">
              <w:rPr>
                <w:webHidden/>
              </w:rPr>
              <w:fldChar w:fldCharType="separate"/>
            </w:r>
            <w:r w:rsidR="00795A08">
              <w:rPr>
                <w:webHidden/>
              </w:rPr>
              <w:t>52</w:t>
            </w:r>
            <w:r w:rsidR="00795A08">
              <w:rPr>
                <w:webHidden/>
              </w:rPr>
              <w:fldChar w:fldCharType="end"/>
            </w:r>
          </w:hyperlink>
        </w:p>
        <w:p w14:paraId="7860EAA5" w14:textId="64661A97"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80" w:history="1">
            <w:r w:rsidR="00795A08" w:rsidRPr="008B3570">
              <w:rPr>
                <w:rStyle w:val="-"/>
              </w:rPr>
              <w:t>3.1.2.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Αξιολόγηση προσφορών</w:t>
            </w:r>
            <w:r w:rsidR="00795A08">
              <w:rPr>
                <w:webHidden/>
              </w:rPr>
              <w:tab/>
            </w:r>
            <w:r w:rsidR="00795A08">
              <w:rPr>
                <w:webHidden/>
              </w:rPr>
              <w:fldChar w:fldCharType="begin"/>
            </w:r>
            <w:r w:rsidR="00795A08">
              <w:rPr>
                <w:webHidden/>
              </w:rPr>
              <w:instrText xml:space="preserve"> PAGEREF _Toc163563080 \h </w:instrText>
            </w:r>
            <w:r w:rsidR="00795A08">
              <w:rPr>
                <w:webHidden/>
              </w:rPr>
            </w:r>
            <w:r w:rsidR="00795A08">
              <w:rPr>
                <w:webHidden/>
              </w:rPr>
              <w:fldChar w:fldCharType="separate"/>
            </w:r>
            <w:r w:rsidR="00795A08">
              <w:rPr>
                <w:webHidden/>
              </w:rPr>
              <w:t>52</w:t>
            </w:r>
            <w:r w:rsidR="00795A08">
              <w:rPr>
                <w:webHidden/>
              </w:rPr>
              <w:fldChar w:fldCharType="end"/>
            </w:r>
          </w:hyperlink>
        </w:p>
        <w:p w14:paraId="3916B09B" w14:textId="015BCD77"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1" w:history="1">
            <w:r w:rsidR="00795A08" w:rsidRPr="008B3570">
              <w:rPr>
                <w:rStyle w:val="-"/>
              </w:rPr>
              <w:t>3.2.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Πρόσκληση υποβολής δικαιολογητικών προσωρινού αναδόχου - Δικαιολογητικά προσωρινού αναδόχου</w:t>
            </w:r>
            <w:r w:rsidR="00795A08">
              <w:rPr>
                <w:webHidden/>
              </w:rPr>
              <w:tab/>
            </w:r>
            <w:r w:rsidR="00795A08">
              <w:rPr>
                <w:webHidden/>
              </w:rPr>
              <w:fldChar w:fldCharType="begin"/>
            </w:r>
            <w:r w:rsidR="00795A08">
              <w:rPr>
                <w:webHidden/>
              </w:rPr>
              <w:instrText xml:space="preserve"> PAGEREF _Toc163563081 \h </w:instrText>
            </w:r>
            <w:r w:rsidR="00795A08">
              <w:rPr>
                <w:webHidden/>
              </w:rPr>
            </w:r>
            <w:r w:rsidR="00795A08">
              <w:rPr>
                <w:webHidden/>
              </w:rPr>
              <w:fldChar w:fldCharType="separate"/>
            </w:r>
            <w:r w:rsidR="00795A08">
              <w:rPr>
                <w:webHidden/>
              </w:rPr>
              <w:t>54</w:t>
            </w:r>
            <w:r w:rsidR="00795A08">
              <w:rPr>
                <w:webHidden/>
              </w:rPr>
              <w:fldChar w:fldCharType="end"/>
            </w:r>
          </w:hyperlink>
        </w:p>
        <w:p w14:paraId="3681FD1B" w14:textId="1AF96D8C"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2" w:history="1">
            <w:r w:rsidR="00795A08" w:rsidRPr="008B3570">
              <w:rPr>
                <w:rStyle w:val="-"/>
              </w:rPr>
              <w:t>3.3.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Κατακύρωση - σύναψη σύμβασης</w:t>
            </w:r>
            <w:r w:rsidR="00795A08">
              <w:rPr>
                <w:webHidden/>
              </w:rPr>
              <w:tab/>
            </w:r>
            <w:r w:rsidR="00795A08">
              <w:rPr>
                <w:webHidden/>
              </w:rPr>
              <w:fldChar w:fldCharType="begin"/>
            </w:r>
            <w:r w:rsidR="00795A08">
              <w:rPr>
                <w:webHidden/>
              </w:rPr>
              <w:instrText xml:space="preserve"> PAGEREF _Toc163563082 \h </w:instrText>
            </w:r>
            <w:r w:rsidR="00795A08">
              <w:rPr>
                <w:webHidden/>
              </w:rPr>
            </w:r>
            <w:r w:rsidR="00795A08">
              <w:rPr>
                <w:webHidden/>
              </w:rPr>
              <w:fldChar w:fldCharType="separate"/>
            </w:r>
            <w:r w:rsidR="00795A08">
              <w:rPr>
                <w:webHidden/>
              </w:rPr>
              <w:t>56</w:t>
            </w:r>
            <w:r w:rsidR="00795A08">
              <w:rPr>
                <w:webHidden/>
              </w:rPr>
              <w:fldChar w:fldCharType="end"/>
            </w:r>
          </w:hyperlink>
        </w:p>
        <w:p w14:paraId="33D7C3A2" w14:textId="232FC7AF"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3" w:history="1">
            <w:r w:rsidR="00795A08" w:rsidRPr="008B3570">
              <w:rPr>
                <w:rStyle w:val="-"/>
              </w:rPr>
              <w:t>3.4.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Προδικαστικές Προσφυγές - Προσωρινή και Οριστική Δικαστική Προστασία</w:t>
            </w:r>
            <w:r w:rsidR="00795A08">
              <w:rPr>
                <w:webHidden/>
              </w:rPr>
              <w:tab/>
            </w:r>
            <w:r w:rsidR="00795A08">
              <w:rPr>
                <w:webHidden/>
              </w:rPr>
              <w:fldChar w:fldCharType="begin"/>
            </w:r>
            <w:r w:rsidR="00795A08">
              <w:rPr>
                <w:webHidden/>
              </w:rPr>
              <w:instrText xml:space="preserve"> PAGEREF _Toc163563083 \h </w:instrText>
            </w:r>
            <w:r w:rsidR="00795A08">
              <w:rPr>
                <w:webHidden/>
              </w:rPr>
            </w:r>
            <w:r w:rsidR="00795A08">
              <w:rPr>
                <w:webHidden/>
              </w:rPr>
              <w:fldChar w:fldCharType="separate"/>
            </w:r>
            <w:r w:rsidR="00795A08">
              <w:rPr>
                <w:webHidden/>
              </w:rPr>
              <w:t>57</w:t>
            </w:r>
            <w:r w:rsidR="00795A08">
              <w:rPr>
                <w:webHidden/>
              </w:rPr>
              <w:fldChar w:fldCharType="end"/>
            </w:r>
          </w:hyperlink>
        </w:p>
        <w:p w14:paraId="7778FAFC" w14:textId="0E6E0D65"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4" w:history="1">
            <w:r w:rsidR="00795A08" w:rsidRPr="008B3570">
              <w:rPr>
                <w:rStyle w:val="-"/>
                <w:rFonts w:cs="Tahoma"/>
              </w:rPr>
              <w:t>3.5.</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Fonts w:cs="Tahoma"/>
              </w:rPr>
              <w:t>Ματαίωση Διαδικασίας</w:t>
            </w:r>
            <w:r w:rsidR="00795A08">
              <w:rPr>
                <w:webHidden/>
              </w:rPr>
              <w:tab/>
            </w:r>
            <w:r w:rsidR="00795A08">
              <w:rPr>
                <w:webHidden/>
              </w:rPr>
              <w:fldChar w:fldCharType="begin"/>
            </w:r>
            <w:r w:rsidR="00795A08">
              <w:rPr>
                <w:webHidden/>
              </w:rPr>
              <w:instrText xml:space="preserve"> PAGEREF _Toc163563084 \h </w:instrText>
            </w:r>
            <w:r w:rsidR="00795A08">
              <w:rPr>
                <w:webHidden/>
              </w:rPr>
            </w:r>
            <w:r w:rsidR="00795A08">
              <w:rPr>
                <w:webHidden/>
              </w:rPr>
              <w:fldChar w:fldCharType="separate"/>
            </w:r>
            <w:r w:rsidR="00795A08">
              <w:rPr>
                <w:webHidden/>
              </w:rPr>
              <w:t>60</w:t>
            </w:r>
            <w:r w:rsidR="00795A08">
              <w:rPr>
                <w:webHidden/>
              </w:rPr>
              <w:fldChar w:fldCharType="end"/>
            </w:r>
          </w:hyperlink>
        </w:p>
        <w:p w14:paraId="77418D47" w14:textId="24C38997"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85" w:history="1">
            <w:r w:rsidR="00795A08" w:rsidRPr="008B3570">
              <w:rPr>
                <w:rStyle w:val="-"/>
              </w:rPr>
              <w:t>4.</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ΟΡΟΙ ΕΚΤΕΛΕΣΗΣ ΤΗΣ ΣΥΜΒΑΣΗΣ</w:t>
            </w:r>
            <w:r w:rsidR="00795A08">
              <w:rPr>
                <w:webHidden/>
              </w:rPr>
              <w:tab/>
            </w:r>
            <w:r w:rsidR="00795A08">
              <w:rPr>
                <w:webHidden/>
              </w:rPr>
              <w:fldChar w:fldCharType="begin"/>
            </w:r>
            <w:r w:rsidR="00795A08">
              <w:rPr>
                <w:webHidden/>
              </w:rPr>
              <w:instrText xml:space="preserve"> PAGEREF _Toc163563085 \h </w:instrText>
            </w:r>
            <w:r w:rsidR="00795A08">
              <w:rPr>
                <w:webHidden/>
              </w:rPr>
            </w:r>
            <w:r w:rsidR="00795A08">
              <w:rPr>
                <w:webHidden/>
              </w:rPr>
              <w:fldChar w:fldCharType="separate"/>
            </w:r>
            <w:r w:rsidR="00795A08">
              <w:rPr>
                <w:webHidden/>
              </w:rPr>
              <w:t>61</w:t>
            </w:r>
            <w:r w:rsidR="00795A08">
              <w:rPr>
                <w:webHidden/>
              </w:rPr>
              <w:fldChar w:fldCharType="end"/>
            </w:r>
          </w:hyperlink>
        </w:p>
        <w:p w14:paraId="28D5E730" w14:textId="55290557"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6" w:history="1">
            <w:r w:rsidR="00795A08" w:rsidRPr="008B3570">
              <w:rPr>
                <w:rStyle w:val="-"/>
              </w:rPr>
              <w:t>4.1.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Εγγυήσεις (καλής εκτέλεσης, προκαταβολής)</w:t>
            </w:r>
            <w:r w:rsidR="00795A08">
              <w:rPr>
                <w:webHidden/>
              </w:rPr>
              <w:tab/>
            </w:r>
            <w:r w:rsidR="00795A08">
              <w:rPr>
                <w:webHidden/>
              </w:rPr>
              <w:fldChar w:fldCharType="begin"/>
            </w:r>
            <w:r w:rsidR="00795A08">
              <w:rPr>
                <w:webHidden/>
              </w:rPr>
              <w:instrText xml:space="preserve"> PAGEREF _Toc163563086 \h </w:instrText>
            </w:r>
            <w:r w:rsidR="00795A08">
              <w:rPr>
                <w:webHidden/>
              </w:rPr>
            </w:r>
            <w:r w:rsidR="00795A08">
              <w:rPr>
                <w:webHidden/>
              </w:rPr>
              <w:fldChar w:fldCharType="separate"/>
            </w:r>
            <w:r w:rsidR="00795A08">
              <w:rPr>
                <w:webHidden/>
              </w:rPr>
              <w:t>61</w:t>
            </w:r>
            <w:r w:rsidR="00795A08">
              <w:rPr>
                <w:webHidden/>
              </w:rPr>
              <w:fldChar w:fldCharType="end"/>
            </w:r>
          </w:hyperlink>
        </w:p>
        <w:p w14:paraId="3112E2CC" w14:textId="41DBD9ED"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7" w:history="1">
            <w:r w:rsidR="00795A08" w:rsidRPr="008B3570">
              <w:rPr>
                <w:rStyle w:val="-"/>
              </w:rPr>
              <w:t>4.2.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Συμβατικό πλαίσιο – Εφαρμοστέα νομοθεσία</w:t>
            </w:r>
            <w:r w:rsidR="00795A08">
              <w:rPr>
                <w:webHidden/>
              </w:rPr>
              <w:tab/>
            </w:r>
            <w:r w:rsidR="00795A08">
              <w:rPr>
                <w:webHidden/>
              </w:rPr>
              <w:fldChar w:fldCharType="begin"/>
            </w:r>
            <w:r w:rsidR="00795A08">
              <w:rPr>
                <w:webHidden/>
              </w:rPr>
              <w:instrText xml:space="preserve"> PAGEREF _Toc163563087 \h </w:instrText>
            </w:r>
            <w:r w:rsidR="00795A08">
              <w:rPr>
                <w:webHidden/>
              </w:rPr>
            </w:r>
            <w:r w:rsidR="00795A08">
              <w:rPr>
                <w:webHidden/>
              </w:rPr>
              <w:fldChar w:fldCharType="separate"/>
            </w:r>
            <w:r w:rsidR="00795A08">
              <w:rPr>
                <w:webHidden/>
              </w:rPr>
              <w:t>62</w:t>
            </w:r>
            <w:r w:rsidR="00795A08">
              <w:rPr>
                <w:webHidden/>
              </w:rPr>
              <w:fldChar w:fldCharType="end"/>
            </w:r>
          </w:hyperlink>
        </w:p>
        <w:p w14:paraId="3C937517" w14:textId="3B58B200"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8" w:history="1">
            <w:r w:rsidR="00795A08" w:rsidRPr="008B3570">
              <w:rPr>
                <w:rStyle w:val="-"/>
              </w:rPr>
              <w:t>4.3.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Όροι εκτέλεσης της σύμβασης</w:t>
            </w:r>
            <w:r w:rsidR="00795A08">
              <w:rPr>
                <w:webHidden/>
              </w:rPr>
              <w:tab/>
            </w:r>
            <w:r w:rsidR="00795A08">
              <w:rPr>
                <w:webHidden/>
              </w:rPr>
              <w:fldChar w:fldCharType="begin"/>
            </w:r>
            <w:r w:rsidR="00795A08">
              <w:rPr>
                <w:webHidden/>
              </w:rPr>
              <w:instrText xml:space="preserve"> PAGEREF _Toc163563088 \h </w:instrText>
            </w:r>
            <w:r w:rsidR="00795A08">
              <w:rPr>
                <w:webHidden/>
              </w:rPr>
            </w:r>
            <w:r w:rsidR="00795A08">
              <w:rPr>
                <w:webHidden/>
              </w:rPr>
              <w:fldChar w:fldCharType="separate"/>
            </w:r>
            <w:r w:rsidR="00795A08">
              <w:rPr>
                <w:webHidden/>
              </w:rPr>
              <w:t>62</w:t>
            </w:r>
            <w:r w:rsidR="00795A08">
              <w:rPr>
                <w:webHidden/>
              </w:rPr>
              <w:fldChar w:fldCharType="end"/>
            </w:r>
          </w:hyperlink>
        </w:p>
        <w:p w14:paraId="7FFFCA0B" w14:textId="07D28013"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89" w:history="1">
            <w:r w:rsidR="00795A08" w:rsidRPr="008B3570">
              <w:rPr>
                <w:rStyle w:val="-"/>
              </w:rPr>
              <w:t>4.4.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Υπεργολαβία</w:t>
            </w:r>
            <w:r w:rsidR="00795A08">
              <w:rPr>
                <w:webHidden/>
              </w:rPr>
              <w:tab/>
            </w:r>
            <w:r w:rsidR="00795A08">
              <w:rPr>
                <w:webHidden/>
              </w:rPr>
              <w:fldChar w:fldCharType="begin"/>
            </w:r>
            <w:r w:rsidR="00795A08">
              <w:rPr>
                <w:webHidden/>
              </w:rPr>
              <w:instrText xml:space="preserve"> PAGEREF _Toc163563089 \h </w:instrText>
            </w:r>
            <w:r w:rsidR="00795A08">
              <w:rPr>
                <w:webHidden/>
              </w:rPr>
            </w:r>
            <w:r w:rsidR="00795A08">
              <w:rPr>
                <w:webHidden/>
              </w:rPr>
              <w:fldChar w:fldCharType="separate"/>
            </w:r>
            <w:r w:rsidR="00795A08">
              <w:rPr>
                <w:webHidden/>
              </w:rPr>
              <w:t>65</w:t>
            </w:r>
            <w:r w:rsidR="00795A08">
              <w:rPr>
                <w:webHidden/>
              </w:rPr>
              <w:fldChar w:fldCharType="end"/>
            </w:r>
          </w:hyperlink>
        </w:p>
        <w:p w14:paraId="12F70E45" w14:textId="77B412EF"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0" w:history="1">
            <w:r w:rsidR="00795A08" w:rsidRPr="008B3570">
              <w:rPr>
                <w:rStyle w:val="-"/>
              </w:rPr>
              <w:t>4.5.</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Τροποποίηση σύμβασης κατά τη διάρκειά της</w:t>
            </w:r>
            <w:r w:rsidR="00795A08">
              <w:rPr>
                <w:webHidden/>
              </w:rPr>
              <w:tab/>
            </w:r>
            <w:r w:rsidR="00795A08">
              <w:rPr>
                <w:webHidden/>
              </w:rPr>
              <w:fldChar w:fldCharType="begin"/>
            </w:r>
            <w:r w:rsidR="00795A08">
              <w:rPr>
                <w:webHidden/>
              </w:rPr>
              <w:instrText xml:space="preserve"> PAGEREF _Toc163563090 \h </w:instrText>
            </w:r>
            <w:r w:rsidR="00795A08">
              <w:rPr>
                <w:webHidden/>
              </w:rPr>
            </w:r>
            <w:r w:rsidR="00795A08">
              <w:rPr>
                <w:webHidden/>
              </w:rPr>
              <w:fldChar w:fldCharType="separate"/>
            </w:r>
            <w:r w:rsidR="00795A08">
              <w:rPr>
                <w:webHidden/>
              </w:rPr>
              <w:t>65</w:t>
            </w:r>
            <w:r w:rsidR="00795A08">
              <w:rPr>
                <w:webHidden/>
              </w:rPr>
              <w:fldChar w:fldCharType="end"/>
            </w:r>
          </w:hyperlink>
        </w:p>
        <w:p w14:paraId="2AEB33BA" w14:textId="4D378F9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091" w:history="1">
            <w:r w:rsidR="00795A08" w:rsidRPr="008B3570">
              <w:rPr>
                <w:rStyle w:val="-"/>
              </w:rPr>
              <w:t>4.5.1.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Pr>
              <w:t>Δικαίωμα προαίρεσης</w:t>
            </w:r>
            <w:r w:rsidR="00795A08">
              <w:rPr>
                <w:webHidden/>
              </w:rPr>
              <w:tab/>
            </w:r>
            <w:r w:rsidR="00795A08">
              <w:rPr>
                <w:webHidden/>
              </w:rPr>
              <w:fldChar w:fldCharType="begin"/>
            </w:r>
            <w:r w:rsidR="00795A08">
              <w:rPr>
                <w:webHidden/>
              </w:rPr>
              <w:instrText xml:space="preserve"> PAGEREF _Toc163563091 \h </w:instrText>
            </w:r>
            <w:r w:rsidR="00795A08">
              <w:rPr>
                <w:webHidden/>
              </w:rPr>
            </w:r>
            <w:r w:rsidR="00795A08">
              <w:rPr>
                <w:webHidden/>
              </w:rPr>
              <w:fldChar w:fldCharType="separate"/>
            </w:r>
            <w:r w:rsidR="00795A08">
              <w:rPr>
                <w:webHidden/>
              </w:rPr>
              <w:t>66</w:t>
            </w:r>
            <w:r w:rsidR="00795A08">
              <w:rPr>
                <w:webHidden/>
              </w:rPr>
              <w:fldChar w:fldCharType="end"/>
            </w:r>
          </w:hyperlink>
        </w:p>
        <w:p w14:paraId="1C2C2510" w14:textId="3E352806"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2" w:history="1">
            <w:r w:rsidR="00795A08" w:rsidRPr="008B3570">
              <w:rPr>
                <w:rStyle w:val="-"/>
              </w:rPr>
              <w:t>4.6.</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Δικαίωμα μονομερούς λύσης της σύμβασης</w:t>
            </w:r>
            <w:r w:rsidR="00795A08">
              <w:rPr>
                <w:webHidden/>
              </w:rPr>
              <w:tab/>
            </w:r>
            <w:r w:rsidR="00795A08">
              <w:rPr>
                <w:webHidden/>
              </w:rPr>
              <w:fldChar w:fldCharType="begin"/>
            </w:r>
            <w:r w:rsidR="00795A08">
              <w:rPr>
                <w:webHidden/>
              </w:rPr>
              <w:instrText xml:space="preserve"> PAGEREF _Toc163563092 \h </w:instrText>
            </w:r>
            <w:r w:rsidR="00795A08">
              <w:rPr>
                <w:webHidden/>
              </w:rPr>
            </w:r>
            <w:r w:rsidR="00795A08">
              <w:rPr>
                <w:webHidden/>
              </w:rPr>
              <w:fldChar w:fldCharType="separate"/>
            </w:r>
            <w:r w:rsidR="00795A08">
              <w:rPr>
                <w:webHidden/>
              </w:rPr>
              <w:t>66</w:t>
            </w:r>
            <w:r w:rsidR="00795A08">
              <w:rPr>
                <w:webHidden/>
              </w:rPr>
              <w:fldChar w:fldCharType="end"/>
            </w:r>
          </w:hyperlink>
        </w:p>
        <w:p w14:paraId="64969D05" w14:textId="49BA1EC7"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93" w:history="1">
            <w:r w:rsidR="00795A08" w:rsidRPr="008B3570">
              <w:rPr>
                <w:rStyle w:val="-"/>
              </w:rPr>
              <w:t>5.</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ΕΙΔΙΚΟΙ ΟΡΟΙ ΕΚΤΕΛΕΣΗΣ ΤΗΣ ΣΥΜΒΑΣΗΣ</w:t>
            </w:r>
            <w:r w:rsidR="00795A08">
              <w:rPr>
                <w:webHidden/>
              </w:rPr>
              <w:tab/>
            </w:r>
            <w:r w:rsidR="00795A08">
              <w:rPr>
                <w:webHidden/>
              </w:rPr>
              <w:fldChar w:fldCharType="begin"/>
            </w:r>
            <w:r w:rsidR="00795A08">
              <w:rPr>
                <w:webHidden/>
              </w:rPr>
              <w:instrText xml:space="preserve"> PAGEREF _Toc163563093 \h </w:instrText>
            </w:r>
            <w:r w:rsidR="00795A08">
              <w:rPr>
                <w:webHidden/>
              </w:rPr>
            </w:r>
            <w:r w:rsidR="00795A08">
              <w:rPr>
                <w:webHidden/>
              </w:rPr>
              <w:fldChar w:fldCharType="separate"/>
            </w:r>
            <w:r w:rsidR="00795A08">
              <w:rPr>
                <w:webHidden/>
              </w:rPr>
              <w:t>68</w:t>
            </w:r>
            <w:r w:rsidR="00795A08">
              <w:rPr>
                <w:webHidden/>
              </w:rPr>
              <w:fldChar w:fldCharType="end"/>
            </w:r>
          </w:hyperlink>
        </w:p>
        <w:p w14:paraId="0112AA3A" w14:textId="17777F74"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4" w:history="1">
            <w:r w:rsidR="00795A08" w:rsidRPr="008B3570">
              <w:rPr>
                <w:rStyle w:val="-"/>
              </w:rPr>
              <w:t>5.1.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Τρόπος πληρωμής</w:t>
            </w:r>
            <w:r w:rsidR="00795A08">
              <w:rPr>
                <w:webHidden/>
              </w:rPr>
              <w:tab/>
            </w:r>
            <w:r w:rsidR="00795A08">
              <w:rPr>
                <w:webHidden/>
              </w:rPr>
              <w:fldChar w:fldCharType="begin"/>
            </w:r>
            <w:r w:rsidR="00795A08">
              <w:rPr>
                <w:webHidden/>
              </w:rPr>
              <w:instrText xml:space="preserve"> PAGEREF _Toc163563094 \h </w:instrText>
            </w:r>
            <w:r w:rsidR="00795A08">
              <w:rPr>
                <w:webHidden/>
              </w:rPr>
            </w:r>
            <w:r w:rsidR="00795A08">
              <w:rPr>
                <w:webHidden/>
              </w:rPr>
              <w:fldChar w:fldCharType="separate"/>
            </w:r>
            <w:r w:rsidR="00795A08">
              <w:rPr>
                <w:webHidden/>
              </w:rPr>
              <w:t>68</w:t>
            </w:r>
            <w:r w:rsidR="00795A08">
              <w:rPr>
                <w:webHidden/>
              </w:rPr>
              <w:fldChar w:fldCharType="end"/>
            </w:r>
          </w:hyperlink>
        </w:p>
        <w:p w14:paraId="44192BA4" w14:textId="74B5B727"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5" w:history="1">
            <w:r w:rsidR="00795A08" w:rsidRPr="008B3570">
              <w:rPr>
                <w:rStyle w:val="-"/>
              </w:rPr>
              <w:t>5.2.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Κήρυξη οικονομικού φορέα έκπτωτου - Κυρώσεις</w:t>
            </w:r>
            <w:r w:rsidR="00795A08">
              <w:rPr>
                <w:webHidden/>
              </w:rPr>
              <w:tab/>
            </w:r>
            <w:r w:rsidR="00795A08">
              <w:rPr>
                <w:webHidden/>
              </w:rPr>
              <w:fldChar w:fldCharType="begin"/>
            </w:r>
            <w:r w:rsidR="00795A08">
              <w:rPr>
                <w:webHidden/>
              </w:rPr>
              <w:instrText xml:space="preserve"> PAGEREF _Toc163563095 \h </w:instrText>
            </w:r>
            <w:r w:rsidR="00795A08">
              <w:rPr>
                <w:webHidden/>
              </w:rPr>
            </w:r>
            <w:r w:rsidR="00795A08">
              <w:rPr>
                <w:webHidden/>
              </w:rPr>
              <w:fldChar w:fldCharType="separate"/>
            </w:r>
            <w:r w:rsidR="00795A08">
              <w:rPr>
                <w:webHidden/>
              </w:rPr>
              <w:t>69</w:t>
            </w:r>
            <w:r w:rsidR="00795A08">
              <w:rPr>
                <w:webHidden/>
              </w:rPr>
              <w:fldChar w:fldCharType="end"/>
            </w:r>
          </w:hyperlink>
        </w:p>
        <w:p w14:paraId="14AC11BE" w14:textId="11D18955"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6" w:history="1">
            <w:r w:rsidR="00795A08" w:rsidRPr="008B3570">
              <w:rPr>
                <w:rStyle w:val="-"/>
              </w:rPr>
              <w:t>5.3.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Διοικητικές προσφυγές κατά τη διαδικασία εκτέλεσης</w:t>
            </w:r>
            <w:r w:rsidR="00795A08">
              <w:rPr>
                <w:webHidden/>
              </w:rPr>
              <w:tab/>
            </w:r>
            <w:r w:rsidR="00795A08">
              <w:rPr>
                <w:webHidden/>
              </w:rPr>
              <w:fldChar w:fldCharType="begin"/>
            </w:r>
            <w:r w:rsidR="00795A08">
              <w:rPr>
                <w:webHidden/>
              </w:rPr>
              <w:instrText xml:space="preserve"> PAGEREF _Toc163563096 \h </w:instrText>
            </w:r>
            <w:r w:rsidR="00795A08">
              <w:rPr>
                <w:webHidden/>
              </w:rPr>
            </w:r>
            <w:r w:rsidR="00795A08">
              <w:rPr>
                <w:webHidden/>
              </w:rPr>
              <w:fldChar w:fldCharType="separate"/>
            </w:r>
            <w:r w:rsidR="00795A08">
              <w:rPr>
                <w:webHidden/>
              </w:rPr>
              <w:t>70</w:t>
            </w:r>
            <w:r w:rsidR="00795A08">
              <w:rPr>
                <w:webHidden/>
              </w:rPr>
              <w:fldChar w:fldCharType="end"/>
            </w:r>
          </w:hyperlink>
        </w:p>
        <w:p w14:paraId="283158D4" w14:textId="5E9CAF61"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7" w:history="1">
            <w:r w:rsidR="00795A08" w:rsidRPr="008B3570">
              <w:rPr>
                <w:rStyle w:val="-"/>
              </w:rPr>
              <w:t>5.4.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Δικαστική επίλυση διαφορών</w:t>
            </w:r>
            <w:r w:rsidR="00795A08">
              <w:rPr>
                <w:webHidden/>
              </w:rPr>
              <w:tab/>
            </w:r>
            <w:r w:rsidR="00795A08">
              <w:rPr>
                <w:webHidden/>
              </w:rPr>
              <w:fldChar w:fldCharType="begin"/>
            </w:r>
            <w:r w:rsidR="00795A08">
              <w:rPr>
                <w:webHidden/>
              </w:rPr>
              <w:instrText xml:space="preserve"> PAGEREF _Toc163563097 \h </w:instrText>
            </w:r>
            <w:r w:rsidR="00795A08">
              <w:rPr>
                <w:webHidden/>
              </w:rPr>
            </w:r>
            <w:r w:rsidR="00795A08">
              <w:rPr>
                <w:webHidden/>
              </w:rPr>
              <w:fldChar w:fldCharType="separate"/>
            </w:r>
            <w:r w:rsidR="00795A08">
              <w:rPr>
                <w:webHidden/>
              </w:rPr>
              <w:t>70</w:t>
            </w:r>
            <w:r w:rsidR="00795A08">
              <w:rPr>
                <w:webHidden/>
              </w:rPr>
              <w:fldChar w:fldCharType="end"/>
            </w:r>
          </w:hyperlink>
        </w:p>
        <w:p w14:paraId="08297657" w14:textId="4E1824C6"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098" w:history="1">
            <w:r w:rsidR="00795A08" w:rsidRPr="008B3570">
              <w:rPr>
                <w:rStyle w:val="-"/>
              </w:rPr>
              <w:t>6.</w:t>
            </w:r>
            <w:r w:rsidR="00795A08">
              <w:rPr>
                <w:rFonts w:asciiTheme="minorHAnsi" w:eastAsiaTheme="minorEastAsia" w:hAnsiTheme="minorHAnsi" w:cstheme="minorBidi"/>
                <w:b w:val="0"/>
                <w:kern w:val="2"/>
                <w:sz w:val="22"/>
                <w:szCs w:val="22"/>
                <w:lang w:val="el-GR" w:eastAsia="el-GR"/>
                <w14:ligatures w14:val="standardContextual"/>
              </w:rPr>
              <w:tab/>
            </w:r>
            <w:r w:rsidR="00795A08" w:rsidRPr="008B3570">
              <w:rPr>
                <w:rStyle w:val="-"/>
              </w:rPr>
              <w:t>ΧΡΟΝΟΣ ΚΑΙ ΤΡΟΠΟΣ ΕΚΤΕΛΕΣΗΣ</w:t>
            </w:r>
            <w:r w:rsidR="00795A08">
              <w:rPr>
                <w:webHidden/>
              </w:rPr>
              <w:tab/>
            </w:r>
            <w:r w:rsidR="00795A08">
              <w:rPr>
                <w:webHidden/>
              </w:rPr>
              <w:fldChar w:fldCharType="begin"/>
            </w:r>
            <w:r w:rsidR="00795A08">
              <w:rPr>
                <w:webHidden/>
              </w:rPr>
              <w:instrText xml:space="preserve"> PAGEREF _Toc163563098 \h </w:instrText>
            </w:r>
            <w:r w:rsidR="00795A08">
              <w:rPr>
                <w:webHidden/>
              </w:rPr>
            </w:r>
            <w:r w:rsidR="00795A08">
              <w:rPr>
                <w:webHidden/>
              </w:rPr>
              <w:fldChar w:fldCharType="separate"/>
            </w:r>
            <w:r w:rsidR="00795A08">
              <w:rPr>
                <w:webHidden/>
              </w:rPr>
              <w:t>71</w:t>
            </w:r>
            <w:r w:rsidR="00795A08">
              <w:rPr>
                <w:webHidden/>
              </w:rPr>
              <w:fldChar w:fldCharType="end"/>
            </w:r>
          </w:hyperlink>
        </w:p>
        <w:p w14:paraId="39AD995C" w14:textId="32D42371"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099" w:history="1">
            <w:r w:rsidR="00795A08" w:rsidRPr="008B3570">
              <w:rPr>
                <w:rStyle w:val="-"/>
              </w:rPr>
              <w:t>6.1.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Παρακολούθηση της Σύμβασης</w:t>
            </w:r>
            <w:r w:rsidR="00795A08">
              <w:rPr>
                <w:webHidden/>
              </w:rPr>
              <w:tab/>
            </w:r>
            <w:r w:rsidR="00795A08">
              <w:rPr>
                <w:webHidden/>
              </w:rPr>
              <w:fldChar w:fldCharType="begin"/>
            </w:r>
            <w:r w:rsidR="00795A08">
              <w:rPr>
                <w:webHidden/>
              </w:rPr>
              <w:instrText xml:space="preserve"> PAGEREF _Toc163563099 \h </w:instrText>
            </w:r>
            <w:r w:rsidR="00795A08">
              <w:rPr>
                <w:webHidden/>
              </w:rPr>
            </w:r>
            <w:r w:rsidR="00795A08">
              <w:rPr>
                <w:webHidden/>
              </w:rPr>
              <w:fldChar w:fldCharType="separate"/>
            </w:r>
            <w:r w:rsidR="00795A08">
              <w:rPr>
                <w:webHidden/>
              </w:rPr>
              <w:t>71</w:t>
            </w:r>
            <w:r w:rsidR="00795A08">
              <w:rPr>
                <w:webHidden/>
              </w:rPr>
              <w:fldChar w:fldCharType="end"/>
            </w:r>
          </w:hyperlink>
        </w:p>
        <w:p w14:paraId="53E12946" w14:textId="68DE3F4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0" w:history="1">
            <w:r w:rsidR="00795A08" w:rsidRPr="008B3570">
              <w:rPr>
                <w:rStyle w:val="-"/>
              </w:rPr>
              <w:t>6.2.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Διάρκεια σύμβασης</w:t>
            </w:r>
            <w:r w:rsidR="00795A08">
              <w:rPr>
                <w:webHidden/>
              </w:rPr>
              <w:tab/>
            </w:r>
            <w:r w:rsidR="00795A08">
              <w:rPr>
                <w:webHidden/>
              </w:rPr>
              <w:fldChar w:fldCharType="begin"/>
            </w:r>
            <w:r w:rsidR="00795A08">
              <w:rPr>
                <w:webHidden/>
              </w:rPr>
              <w:instrText xml:space="preserve"> PAGEREF _Toc163563100 \h </w:instrText>
            </w:r>
            <w:r w:rsidR="00795A08">
              <w:rPr>
                <w:webHidden/>
              </w:rPr>
            </w:r>
            <w:r w:rsidR="00795A08">
              <w:rPr>
                <w:webHidden/>
              </w:rPr>
              <w:fldChar w:fldCharType="separate"/>
            </w:r>
            <w:r w:rsidR="00795A08">
              <w:rPr>
                <w:webHidden/>
              </w:rPr>
              <w:t>71</w:t>
            </w:r>
            <w:r w:rsidR="00795A08">
              <w:rPr>
                <w:webHidden/>
              </w:rPr>
              <w:fldChar w:fldCharType="end"/>
            </w:r>
          </w:hyperlink>
        </w:p>
        <w:p w14:paraId="7FF94DE0" w14:textId="601D0F69"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1" w:history="1">
            <w:r w:rsidR="00795A08" w:rsidRPr="008B3570">
              <w:rPr>
                <w:rStyle w:val="-"/>
              </w:rPr>
              <w:t>6.3.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Παραλαβή του αντικειμένου της σύμβασης</w:t>
            </w:r>
            <w:r w:rsidR="00795A08">
              <w:rPr>
                <w:webHidden/>
              </w:rPr>
              <w:tab/>
            </w:r>
            <w:r w:rsidR="00795A08">
              <w:rPr>
                <w:webHidden/>
              </w:rPr>
              <w:fldChar w:fldCharType="begin"/>
            </w:r>
            <w:r w:rsidR="00795A08">
              <w:rPr>
                <w:webHidden/>
              </w:rPr>
              <w:instrText xml:space="preserve"> PAGEREF _Toc163563101 \h </w:instrText>
            </w:r>
            <w:r w:rsidR="00795A08">
              <w:rPr>
                <w:webHidden/>
              </w:rPr>
            </w:r>
            <w:r w:rsidR="00795A08">
              <w:rPr>
                <w:webHidden/>
              </w:rPr>
              <w:fldChar w:fldCharType="separate"/>
            </w:r>
            <w:r w:rsidR="00795A08">
              <w:rPr>
                <w:webHidden/>
              </w:rPr>
              <w:t>71</w:t>
            </w:r>
            <w:r w:rsidR="00795A08">
              <w:rPr>
                <w:webHidden/>
              </w:rPr>
              <w:fldChar w:fldCharType="end"/>
            </w:r>
          </w:hyperlink>
        </w:p>
        <w:p w14:paraId="1A2D7659" w14:textId="32A19D50"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2" w:history="1">
            <w:r w:rsidR="00795A08" w:rsidRPr="008B3570">
              <w:rPr>
                <w:rStyle w:val="-"/>
              </w:rPr>
              <w:t>6.4.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rPr>
              <w:t>Απόρριψη παραδοτέων – Αντικατάσταση</w:t>
            </w:r>
            <w:r w:rsidR="00795A08">
              <w:rPr>
                <w:webHidden/>
              </w:rPr>
              <w:tab/>
            </w:r>
            <w:r w:rsidR="00795A08">
              <w:rPr>
                <w:webHidden/>
              </w:rPr>
              <w:fldChar w:fldCharType="begin"/>
            </w:r>
            <w:r w:rsidR="00795A08">
              <w:rPr>
                <w:webHidden/>
              </w:rPr>
              <w:instrText xml:space="preserve"> PAGEREF _Toc163563102 \h </w:instrText>
            </w:r>
            <w:r w:rsidR="00795A08">
              <w:rPr>
                <w:webHidden/>
              </w:rPr>
            </w:r>
            <w:r w:rsidR="00795A08">
              <w:rPr>
                <w:webHidden/>
              </w:rPr>
              <w:fldChar w:fldCharType="separate"/>
            </w:r>
            <w:r w:rsidR="00795A08">
              <w:rPr>
                <w:webHidden/>
              </w:rPr>
              <w:t>72</w:t>
            </w:r>
            <w:r w:rsidR="00795A08">
              <w:rPr>
                <w:webHidden/>
              </w:rPr>
              <w:fldChar w:fldCharType="end"/>
            </w:r>
          </w:hyperlink>
        </w:p>
        <w:p w14:paraId="5D22046E" w14:textId="00D47818"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03" w:history="1">
            <w:r w:rsidR="00795A08" w:rsidRPr="008B3570">
              <w:rPr>
                <w:rStyle w:val="-"/>
              </w:rPr>
              <w:t>ΠΑΡΑΡΤΗΜΑΤΑ</w:t>
            </w:r>
            <w:r w:rsidR="00795A08">
              <w:rPr>
                <w:webHidden/>
              </w:rPr>
              <w:tab/>
            </w:r>
            <w:r w:rsidR="00795A08">
              <w:rPr>
                <w:webHidden/>
              </w:rPr>
              <w:fldChar w:fldCharType="begin"/>
            </w:r>
            <w:r w:rsidR="00795A08">
              <w:rPr>
                <w:webHidden/>
              </w:rPr>
              <w:instrText xml:space="preserve"> PAGEREF _Toc163563103 \h </w:instrText>
            </w:r>
            <w:r w:rsidR="00795A08">
              <w:rPr>
                <w:webHidden/>
              </w:rPr>
            </w:r>
            <w:r w:rsidR="00795A08">
              <w:rPr>
                <w:webHidden/>
              </w:rPr>
              <w:fldChar w:fldCharType="separate"/>
            </w:r>
            <w:r w:rsidR="00795A08">
              <w:rPr>
                <w:webHidden/>
              </w:rPr>
              <w:t>73</w:t>
            </w:r>
            <w:r w:rsidR="00795A08">
              <w:rPr>
                <w:webHidden/>
              </w:rPr>
              <w:fldChar w:fldCharType="end"/>
            </w:r>
          </w:hyperlink>
        </w:p>
        <w:p w14:paraId="7D10D077" w14:textId="5D982358"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04" w:history="1">
            <w:r w:rsidR="00795A08" w:rsidRPr="008B3570">
              <w:rPr>
                <w:rStyle w:val="-"/>
                <w:lang w:bidi="he-IL"/>
              </w:rPr>
              <w:t>ΠΑΡΑΡΤΗΜΑ I - Αναλυτική Περιγραφή Φυσικού και Οικονομικού Αντικειμένου της Σύμβασης</w:t>
            </w:r>
            <w:r w:rsidR="00795A08">
              <w:rPr>
                <w:webHidden/>
              </w:rPr>
              <w:tab/>
            </w:r>
            <w:r w:rsidR="00795A08">
              <w:rPr>
                <w:webHidden/>
              </w:rPr>
              <w:fldChar w:fldCharType="begin"/>
            </w:r>
            <w:r w:rsidR="00795A08">
              <w:rPr>
                <w:webHidden/>
              </w:rPr>
              <w:instrText xml:space="preserve"> PAGEREF _Toc163563104 \h </w:instrText>
            </w:r>
            <w:r w:rsidR="00795A08">
              <w:rPr>
                <w:webHidden/>
              </w:rPr>
            </w:r>
            <w:r w:rsidR="00795A08">
              <w:rPr>
                <w:webHidden/>
              </w:rPr>
              <w:fldChar w:fldCharType="separate"/>
            </w:r>
            <w:r w:rsidR="00795A08">
              <w:rPr>
                <w:webHidden/>
              </w:rPr>
              <w:t>73</w:t>
            </w:r>
            <w:r w:rsidR="00795A08">
              <w:rPr>
                <w:webHidden/>
              </w:rPr>
              <w:fldChar w:fldCharType="end"/>
            </w:r>
          </w:hyperlink>
        </w:p>
        <w:p w14:paraId="091A63A3" w14:textId="3165F6C3"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5" w:history="1">
            <w:r w:rsidR="00795A08" w:rsidRPr="008B3570">
              <w:rPr>
                <w:rStyle w:val="-"/>
              </w:rPr>
              <w:t>ΜΕΡΟΣ Α - ΠΕΡΙΓΡΑΦΗ ΦΥΣΙΚΟΥ ΑΝΤΙΚΕΙΜΕΝΟΥ ΤΗΣ ΣΥΜΒΑΣΗΣ</w:t>
            </w:r>
            <w:r w:rsidR="00795A08">
              <w:rPr>
                <w:webHidden/>
              </w:rPr>
              <w:tab/>
            </w:r>
            <w:r w:rsidR="00795A08">
              <w:rPr>
                <w:webHidden/>
              </w:rPr>
              <w:fldChar w:fldCharType="begin"/>
            </w:r>
            <w:r w:rsidR="00795A08">
              <w:rPr>
                <w:webHidden/>
              </w:rPr>
              <w:instrText xml:space="preserve"> PAGEREF _Toc163563105 \h </w:instrText>
            </w:r>
            <w:r w:rsidR="00795A08">
              <w:rPr>
                <w:webHidden/>
              </w:rPr>
            </w:r>
            <w:r w:rsidR="00795A08">
              <w:rPr>
                <w:webHidden/>
              </w:rPr>
              <w:fldChar w:fldCharType="separate"/>
            </w:r>
            <w:r w:rsidR="00795A08">
              <w:rPr>
                <w:webHidden/>
              </w:rPr>
              <w:t>73</w:t>
            </w:r>
            <w:r w:rsidR="00795A08">
              <w:rPr>
                <w:webHidden/>
              </w:rPr>
              <w:fldChar w:fldCharType="end"/>
            </w:r>
          </w:hyperlink>
        </w:p>
        <w:p w14:paraId="546D282D" w14:textId="7AA6643C"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6" w:history="1">
            <w:r w:rsidR="00795A08" w:rsidRPr="008B3570">
              <w:rPr>
                <w:rStyle w:val="-"/>
                <w:lang w:bidi="he-IL"/>
              </w:rPr>
              <w:t>I.1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Περιβάλλον της Σύμβασης</w:t>
            </w:r>
            <w:r w:rsidR="00795A08">
              <w:rPr>
                <w:webHidden/>
              </w:rPr>
              <w:tab/>
            </w:r>
            <w:r w:rsidR="00795A08">
              <w:rPr>
                <w:webHidden/>
              </w:rPr>
              <w:fldChar w:fldCharType="begin"/>
            </w:r>
            <w:r w:rsidR="00795A08">
              <w:rPr>
                <w:webHidden/>
              </w:rPr>
              <w:instrText xml:space="preserve"> PAGEREF _Toc163563106 \h </w:instrText>
            </w:r>
            <w:r w:rsidR="00795A08">
              <w:rPr>
                <w:webHidden/>
              </w:rPr>
            </w:r>
            <w:r w:rsidR="00795A08">
              <w:rPr>
                <w:webHidden/>
              </w:rPr>
              <w:fldChar w:fldCharType="separate"/>
            </w:r>
            <w:r w:rsidR="00795A08">
              <w:rPr>
                <w:webHidden/>
              </w:rPr>
              <w:t>73</w:t>
            </w:r>
            <w:r w:rsidR="00795A08">
              <w:rPr>
                <w:webHidden/>
              </w:rPr>
              <w:fldChar w:fldCharType="end"/>
            </w:r>
          </w:hyperlink>
        </w:p>
        <w:p w14:paraId="7AAB1685" w14:textId="222B2594"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07" w:history="1">
            <w:r w:rsidR="00795A08" w:rsidRPr="008B3570">
              <w:rPr>
                <w:rStyle w:val="-"/>
                <w:lang w:bidi="he-IL"/>
              </w:rPr>
              <w:t>I.1.1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Εμπλεκόμενοι στην υλοποίηση της Σύμβασης</w:t>
            </w:r>
            <w:r w:rsidR="00795A08">
              <w:rPr>
                <w:webHidden/>
              </w:rPr>
              <w:tab/>
            </w:r>
            <w:r w:rsidR="00795A08">
              <w:rPr>
                <w:webHidden/>
              </w:rPr>
              <w:fldChar w:fldCharType="begin"/>
            </w:r>
            <w:r w:rsidR="00795A08">
              <w:rPr>
                <w:webHidden/>
              </w:rPr>
              <w:instrText xml:space="preserve"> PAGEREF _Toc163563107 \h </w:instrText>
            </w:r>
            <w:r w:rsidR="00795A08">
              <w:rPr>
                <w:webHidden/>
              </w:rPr>
            </w:r>
            <w:r w:rsidR="00795A08">
              <w:rPr>
                <w:webHidden/>
              </w:rPr>
              <w:fldChar w:fldCharType="separate"/>
            </w:r>
            <w:r w:rsidR="00795A08">
              <w:rPr>
                <w:webHidden/>
              </w:rPr>
              <w:t>73</w:t>
            </w:r>
            <w:r w:rsidR="00795A08">
              <w:rPr>
                <w:webHidden/>
              </w:rPr>
              <w:fldChar w:fldCharType="end"/>
            </w:r>
          </w:hyperlink>
        </w:p>
        <w:p w14:paraId="108BD3CC" w14:textId="0E1F75F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08" w:history="1">
            <w:r w:rsidR="00795A08" w:rsidRPr="008B3570">
              <w:rPr>
                <w:rStyle w:val="-"/>
                <w:lang w:bidi="he-IL"/>
              </w:rPr>
              <w:t>I.1.2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Υφιστάμενη Κατάσταση</w:t>
            </w:r>
            <w:r w:rsidR="00795A08">
              <w:rPr>
                <w:webHidden/>
              </w:rPr>
              <w:tab/>
            </w:r>
            <w:r w:rsidR="00795A08">
              <w:rPr>
                <w:webHidden/>
              </w:rPr>
              <w:fldChar w:fldCharType="begin"/>
            </w:r>
            <w:r w:rsidR="00795A08">
              <w:rPr>
                <w:webHidden/>
              </w:rPr>
              <w:instrText xml:space="preserve"> PAGEREF _Toc163563108 \h </w:instrText>
            </w:r>
            <w:r w:rsidR="00795A08">
              <w:rPr>
                <w:webHidden/>
              </w:rPr>
            </w:r>
            <w:r w:rsidR="00795A08">
              <w:rPr>
                <w:webHidden/>
              </w:rPr>
              <w:fldChar w:fldCharType="separate"/>
            </w:r>
            <w:r w:rsidR="00795A08">
              <w:rPr>
                <w:webHidden/>
              </w:rPr>
              <w:t>76</w:t>
            </w:r>
            <w:r w:rsidR="00795A08">
              <w:rPr>
                <w:webHidden/>
              </w:rPr>
              <w:fldChar w:fldCharType="end"/>
            </w:r>
          </w:hyperlink>
        </w:p>
        <w:p w14:paraId="5F48E6BD" w14:textId="3BDF4D3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09" w:history="1">
            <w:r w:rsidR="00795A08" w:rsidRPr="008B3570">
              <w:rPr>
                <w:rStyle w:val="-"/>
                <w:lang w:bidi="he-IL"/>
              </w:rPr>
              <w:t>I.2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Περιγραφή Φυσικού Αντικειμένου της Σύμβασης</w:t>
            </w:r>
            <w:r w:rsidR="00795A08">
              <w:rPr>
                <w:webHidden/>
              </w:rPr>
              <w:tab/>
            </w:r>
            <w:r w:rsidR="00795A08">
              <w:rPr>
                <w:webHidden/>
              </w:rPr>
              <w:fldChar w:fldCharType="begin"/>
            </w:r>
            <w:r w:rsidR="00795A08">
              <w:rPr>
                <w:webHidden/>
              </w:rPr>
              <w:instrText xml:space="preserve"> PAGEREF _Toc163563109 \h </w:instrText>
            </w:r>
            <w:r w:rsidR="00795A08">
              <w:rPr>
                <w:webHidden/>
              </w:rPr>
            </w:r>
            <w:r w:rsidR="00795A08">
              <w:rPr>
                <w:webHidden/>
              </w:rPr>
              <w:fldChar w:fldCharType="separate"/>
            </w:r>
            <w:r w:rsidR="00795A08">
              <w:rPr>
                <w:webHidden/>
              </w:rPr>
              <w:t>80</w:t>
            </w:r>
            <w:r w:rsidR="00795A08">
              <w:rPr>
                <w:webHidden/>
              </w:rPr>
              <w:fldChar w:fldCharType="end"/>
            </w:r>
          </w:hyperlink>
        </w:p>
        <w:p w14:paraId="0AC8D241" w14:textId="42B53D69"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0" w:history="1">
            <w:r w:rsidR="00795A08" w:rsidRPr="008B3570">
              <w:rPr>
                <w:rStyle w:val="-"/>
                <w:lang w:bidi="he-IL"/>
              </w:rPr>
              <w:t>I.2.1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Σκοπός και Στόχοι της Σύμβασης</w:t>
            </w:r>
            <w:r w:rsidR="00795A08">
              <w:rPr>
                <w:webHidden/>
              </w:rPr>
              <w:tab/>
            </w:r>
            <w:r w:rsidR="00795A08">
              <w:rPr>
                <w:webHidden/>
              </w:rPr>
              <w:fldChar w:fldCharType="begin"/>
            </w:r>
            <w:r w:rsidR="00795A08">
              <w:rPr>
                <w:webHidden/>
              </w:rPr>
              <w:instrText xml:space="preserve"> PAGEREF _Toc163563110 \h </w:instrText>
            </w:r>
            <w:r w:rsidR="00795A08">
              <w:rPr>
                <w:webHidden/>
              </w:rPr>
            </w:r>
            <w:r w:rsidR="00795A08">
              <w:rPr>
                <w:webHidden/>
              </w:rPr>
              <w:fldChar w:fldCharType="separate"/>
            </w:r>
            <w:r w:rsidR="00795A08">
              <w:rPr>
                <w:webHidden/>
              </w:rPr>
              <w:t>80</w:t>
            </w:r>
            <w:r w:rsidR="00795A08">
              <w:rPr>
                <w:webHidden/>
              </w:rPr>
              <w:fldChar w:fldCharType="end"/>
            </w:r>
          </w:hyperlink>
        </w:p>
        <w:p w14:paraId="5536C92D" w14:textId="1B790CB5"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1" w:history="1">
            <w:r w:rsidR="00795A08" w:rsidRPr="008B3570">
              <w:rPr>
                <w:rStyle w:val="-"/>
                <w:lang w:bidi="he-IL"/>
              </w:rPr>
              <w:t>I.2.2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Περιγραφή Φυσικού Αντικειμένου</w:t>
            </w:r>
            <w:r w:rsidR="00795A08">
              <w:rPr>
                <w:webHidden/>
              </w:rPr>
              <w:tab/>
            </w:r>
            <w:r w:rsidR="00795A08">
              <w:rPr>
                <w:webHidden/>
              </w:rPr>
              <w:fldChar w:fldCharType="begin"/>
            </w:r>
            <w:r w:rsidR="00795A08">
              <w:rPr>
                <w:webHidden/>
              </w:rPr>
              <w:instrText xml:space="preserve"> PAGEREF _Toc163563111 \h </w:instrText>
            </w:r>
            <w:r w:rsidR="00795A08">
              <w:rPr>
                <w:webHidden/>
              </w:rPr>
            </w:r>
            <w:r w:rsidR="00795A08">
              <w:rPr>
                <w:webHidden/>
              </w:rPr>
              <w:fldChar w:fldCharType="separate"/>
            </w:r>
            <w:r w:rsidR="00795A08">
              <w:rPr>
                <w:webHidden/>
              </w:rPr>
              <w:t>81</w:t>
            </w:r>
            <w:r w:rsidR="00795A08">
              <w:rPr>
                <w:webHidden/>
              </w:rPr>
              <w:fldChar w:fldCharType="end"/>
            </w:r>
          </w:hyperlink>
        </w:p>
        <w:p w14:paraId="31D09AB7" w14:textId="74739402"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2" w:history="1">
            <w:r w:rsidR="00795A08" w:rsidRPr="008B3570">
              <w:rPr>
                <w:rStyle w:val="-"/>
                <w:lang w:bidi="he-IL"/>
              </w:rPr>
              <w:t>I.2.3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Γενικές απαιτήσεις</w:t>
            </w:r>
            <w:r w:rsidR="00795A08">
              <w:rPr>
                <w:webHidden/>
              </w:rPr>
              <w:tab/>
            </w:r>
            <w:r w:rsidR="00795A08">
              <w:rPr>
                <w:webHidden/>
              </w:rPr>
              <w:fldChar w:fldCharType="begin"/>
            </w:r>
            <w:r w:rsidR="00795A08">
              <w:rPr>
                <w:webHidden/>
              </w:rPr>
              <w:instrText xml:space="preserve"> PAGEREF _Toc163563112 \h </w:instrText>
            </w:r>
            <w:r w:rsidR="00795A08">
              <w:rPr>
                <w:webHidden/>
              </w:rPr>
            </w:r>
            <w:r w:rsidR="00795A08">
              <w:rPr>
                <w:webHidden/>
              </w:rPr>
              <w:fldChar w:fldCharType="separate"/>
            </w:r>
            <w:r w:rsidR="00795A08">
              <w:rPr>
                <w:webHidden/>
              </w:rPr>
              <w:t>82</w:t>
            </w:r>
            <w:r w:rsidR="00795A08">
              <w:rPr>
                <w:webHidden/>
              </w:rPr>
              <w:fldChar w:fldCharType="end"/>
            </w:r>
          </w:hyperlink>
        </w:p>
        <w:p w14:paraId="2ACC3061" w14:textId="47D21E8A"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13" w:history="1">
            <w:r w:rsidR="00795A08" w:rsidRPr="008B3570">
              <w:rPr>
                <w:rStyle w:val="-"/>
                <w:lang w:bidi="he-IL"/>
              </w:rPr>
              <w:t>I.3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Υπηρεσίες</w:t>
            </w:r>
            <w:r w:rsidR="00795A08">
              <w:rPr>
                <w:webHidden/>
              </w:rPr>
              <w:tab/>
            </w:r>
            <w:r w:rsidR="00795A08">
              <w:rPr>
                <w:webHidden/>
              </w:rPr>
              <w:fldChar w:fldCharType="begin"/>
            </w:r>
            <w:r w:rsidR="00795A08">
              <w:rPr>
                <w:webHidden/>
              </w:rPr>
              <w:instrText xml:space="preserve"> PAGEREF _Toc163563113 \h </w:instrText>
            </w:r>
            <w:r w:rsidR="00795A08">
              <w:rPr>
                <w:webHidden/>
              </w:rPr>
            </w:r>
            <w:r w:rsidR="00795A08">
              <w:rPr>
                <w:webHidden/>
              </w:rPr>
              <w:fldChar w:fldCharType="separate"/>
            </w:r>
            <w:r w:rsidR="00795A08">
              <w:rPr>
                <w:webHidden/>
              </w:rPr>
              <w:t>83</w:t>
            </w:r>
            <w:r w:rsidR="00795A08">
              <w:rPr>
                <w:webHidden/>
              </w:rPr>
              <w:fldChar w:fldCharType="end"/>
            </w:r>
          </w:hyperlink>
        </w:p>
        <w:p w14:paraId="7668C12B" w14:textId="1C05AA0B"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4" w:history="1">
            <w:r w:rsidR="00795A08" w:rsidRPr="008B3570">
              <w:rPr>
                <w:rStyle w:val="-"/>
                <w:lang w:bidi="he-IL"/>
              </w:rPr>
              <w:t>I.3.1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Μελέτη Εφαρμογής - Ανάλυση Απαιτήσεων</w:t>
            </w:r>
            <w:r w:rsidR="00795A08">
              <w:rPr>
                <w:webHidden/>
              </w:rPr>
              <w:tab/>
            </w:r>
            <w:r w:rsidR="00795A08">
              <w:rPr>
                <w:webHidden/>
              </w:rPr>
              <w:fldChar w:fldCharType="begin"/>
            </w:r>
            <w:r w:rsidR="00795A08">
              <w:rPr>
                <w:webHidden/>
              </w:rPr>
              <w:instrText xml:space="preserve"> PAGEREF _Toc163563114 \h </w:instrText>
            </w:r>
            <w:r w:rsidR="00795A08">
              <w:rPr>
                <w:webHidden/>
              </w:rPr>
            </w:r>
            <w:r w:rsidR="00795A08">
              <w:rPr>
                <w:webHidden/>
              </w:rPr>
              <w:fldChar w:fldCharType="separate"/>
            </w:r>
            <w:r w:rsidR="00795A08">
              <w:rPr>
                <w:webHidden/>
              </w:rPr>
              <w:t>83</w:t>
            </w:r>
            <w:r w:rsidR="00795A08">
              <w:rPr>
                <w:webHidden/>
              </w:rPr>
              <w:fldChar w:fldCharType="end"/>
            </w:r>
          </w:hyperlink>
        </w:p>
        <w:p w14:paraId="2BC776D9" w14:textId="2BB13D20"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5" w:history="1">
            <w:r w:rsidR="00795A08" w:rsidRPr="008B3570">
              <w:rPr>
                <w:rStyle w:val="-"/>
                <w:lang w:bidi="he-IL"/>
              </w:rPr>
              <w:t>I.3.2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Υπηρεσίες Τεχνικής Υποστήριξης &amp; HelpDesk</w:t>
            </w:r>
            <w:r w:rsidR="00795A08">
              <w:rPr>
                <w:webHidden/>
              </w:rPr>
              <w:tab/>
            </w:r>
            <w:r w:rsidR="00795A08">
              <w:rPr>
                <w:webHidden/>
              </w:rPr>
              <w:fldChar w:fldCharType="begin"/>
            </w:r>
            <w:r w:rsidR="00795A08">
              <w:rPr>
                <w:webHidden/>
              </w:rPr>
              <w:instrText xml:space="preserve"> PAGEREF _Toc163563115 \h </w:instrText>
            </w:r>
            <w:r w:rsidR="00795A08">
              <w:rPr>
                <w:webHidden/>
              </w:rPr>
            </w:r>
            <w:r w:rsidR="00795A08">
              <w:rPr>
                <w:webHidden/>
              </w:rPr>
              <w:fldChar w:fldCharType="separate"/>
            </w:r>
            <w:r w:rsidR="00795A08">
              <w:rPr>
                <w:webHidden/>
              </w:rPr>
              <w:t>84</w:t>
            </w:r>
            <w:r w:rsidR="00795A08">
              <w:rPr>
                <w:webHidden/>
              </w:rPr>
              <w:fldChar w:fldCharType="end"/>
            </w:r>
          </w:hyperlink>
        </w:p>
        <w:p w14:paraId="1E272FC9" w14:textId="0653FC6C"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6" w:history="1">
            <w:r w:rsidR="00795A08" w:rsidRPr="008B3570">
              <w:rPr>
                <w:rStyle w:val="-"/>
                <w:rFonts w:eastAsia="SimSun"/>
                <w:lang w:bidi="he-IL"/>
              </w:rPr>
              <w:t>I.3.3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eastAsia="SimSun"/>
                <w:lang w:bidi="he-IL"/>
              </w:rPr>
              <w:t>Υπηρεσίες Φάσης Λειτουργίας</w:t>
            </w:r>
            <w:r w:rsidR="00795A08">
              <w:rPr>
                <w:webHidden/>
              </w:rPr>
              <w:tab/>
            </w:r>
            <w:r w:rsidR="00795A08">
              <w:rPr>
                <w:webHidden/>
              </w:rPr>
              <w:fldChar w:fldCharType="begin"/>
            </w:r>
            <w:r w:rsidR="00795A08">
              <w:rPr>
                <w:webHidden/>
              </w:rPr>
              <w:instrText xml:space="preserve"> PAGEREF _Toc163563116 \h </w:instrText>
            </w:r>
            <w:r w:rsidR="00795A08">
              <w:rPr>
                <w:webHidden/>
              </w:rPr>
            </w:r>
            <w:r w:rsidR="00795A08">
              <w:rPr>
                <w:webHidden/>
              </w:rPr>
              <w:fldChar w:fldCharType="separate"/>
            </w:r>
            <w:r w:rsidR="00795A08">
              <w:rPr>
                <w:webHidden/>
              </w:rPr>
              <w:t>87</w:t>
            </w:r>
            <w:r w:rsidR="00795A08">
              <w:rPr>
                <w:webHidden/>
              </w:rPr>
              <w:fldChar w:fldCharType="end"/>
            </w:r>
          </w:hyperlink>
        </w:p>
        <w:p w14:paraId="6060FA66" w14:textId="30C4385A"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7" w:history="1">
            <w:r w:rsidR="00795A08" w:rsidRPr="008B3570">
              <w:rPr>
                <w:rStyle w:val="-"/>
                <w:rFonts w:eastAsia="SimSun"/>
                <w:lang w:bidi="he-IL"/>
              </w:rPr>
              <w:t>I.3.4</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eastAsia="SimSun"/>
                <w:lang w:bidi="he-IL"/>
              </w:rPr>
              <w:t>Προγραμματισμένες Διακοπές Υπηρεσιών</w:t>
            </w:r>
            <w:r w:rsidR="00795A08">
              <w:rPr>
                <w:webHidden/>
              </w:rPr>
              <w:tab/>
            </w:r>
            <w:r w:rsidR="00795A08">
              <w:rPr>
                <w:webHidden/>
              </w:rPr>
              <w:fldChar w:fldCharType="begin"/>
            </w:r>
            <w:r w:rsidR="00795A08">
              <w:rPr>
                <w:webHidden/>
              </w:rPr>
              <w:instrText xml:space="preserve"> PAGEREF _Toc163563117 \h </w:instrText>
            </w:r>
            <w:r w:rsidR="00795A08">
              <w:rPr>
                <w:webHidden/>
              </w:rPr>
            </w:r>
            <w:r w:rsidR="00795A08">
              <w:rPr>
                <w:webHidden/>
              </w:rPr>
              <w:fldChar w:fldCharType="separate"/>
            </w:r>
            <w:r w:rsidR="00795A08">
              <w:rPr>
                <w:webHidden/>
              </w:rPr>
              <w:t>87</w:t>
            </w:r>
            <w:r w:rsidR="00795A08">
              <w:rPr>
                <w:webHidden/>
              </w:rPr>
              <w:fldChar w:fldCharType="end"/>
            </w:r>
          </w:hyperlink>
        </w:p>
        <w:p w14:paraId="037306BB" w14:textId="6F708147"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18" w:history="1">
            <w:r w:rsidR="00795A08" w:rsidRPr="008B3570">
              <w:rPr>
                <w:rStyle w:val="-"/>
                <w:lang w:bidi="he-IL"/>
              </w:rPr>
              <w:t>I.4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Μεθοδολογία Υλοποίησης</w:t>
            </w:r>
            <w:r w:rsidR="00795A08">
              <w:rPr>
                <w:webHidden/>
              </w:rPr>
              <w:tab/>
            </w:r>
            <w:r w:rsidR="00795A08">
              <w:rPr>
                <w:webHidden/>
              </w:rPr>
              <w:fldChar w:fldCharType="begin"/>
            </w:r>
            <w:r w:rsidR="00795A08">
              <w:rPr>
                <w:webHidden/>
              </w:rPr>
              <w:instrText xml:space="preserve"> PAGEREF _Toc163563118 \h </w:instrText>
            </w:r>
            <w:r w:rsidR="00795A08">
              <w:rPr>
                <w:webHidden/>
              </w:rPr>
            </w:r>
            <w:r w:rsidR="00795A08">
              <w:rPr>
                <w:webHidden/>
              </w:rPr>
              <w:fldChar w:fldCharType="separate"/>
            </w:r>
            <w:r w:rsidR="00795A08">
              <w:rPr>
                <w:webHidden/>
              </w:rPr>
              <w:t>87</w:t>
            </w:r>
            <w:r w:rsidR="00795A08">
              <w:rPr>
                <w:webHidden/>
              </w:rPr>
              <w:fldChar w:fldCharType="end"/>
            </w:r>
          </w:hyperlink>
        </w:p>
        <w:p w14:paraId="6ED5E815" w14:textId="3B246000"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19" w:history="1">
            <w:r w:rsidR="00795A08" w:rsidRPr="008B3570">
              <w:rPr>
                <w:rStyle w:val="-"/>
                <w:rFonts w:eastAsia="SimSun"/>
                <w:lang w:bidi="he-IL"/>
              </w:rPr>
              <w:t>I.4.1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eastAsia="SimSun"/>
                <w:lang w:bidi="he-IL"/>
              </w:rPr>
              <w:t>Χρονοδιάγραμμα</w:t>
            </w:r>
            <w:r w:rsidR="00795A08">
              <w:rPr>
                <w:webHidden/>
              </w:rPr>
              <w:tab/>
            </w:r>
            <w:r w:rsidR="00795A08">
              <w:rPr>
                <w:webHidden/>
              </w:rPr>
              <w:fldChar w:fldCharType="begin"/>
            </w:r>
            <w:r w:rsidR="00795A08">
              <w:rPr>
                <w:webHidden/>
              </w:rPr>
              <w:instrText xml:space="preserve"> PAGEREF _Toc163563119 \h </w:instrText>
            </w:r>
            <w:r w:rsidR="00795A08">
              <w:rPr>
                <w:webHidden/>
              </w:rPr>
            </w:r>
            <w:r w:rsidR="00795A08">
              <w:rPr>
                <w:webHidden/>
              </w:rPr>
              <w:fldChar w:fldCharType="separate"/>
            </w:r>
            <w:r w:rsidR="00795A08">
              <w:rPr>
                <w:webHidden/>
              </w:rPr>
              <w:t>87</w:t>
            </w:r>
            <w:r w:rsidR="00795A08">
              <w:rPr>
                <w:webHidden/>
              </w:rPr>
              <w:fldChar w:fldCharType="end"/>
            </w:r>
          </w:hyperlink>
        </w:p>
        <w:p w14:paraId="1F3557A8" w14:textId="14E80585"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20" w:history="1">
            <w:r w:rsidR="00795A08" w:rsidRPr="008B3570">
              <w:rPr>
                <w:rStyle w:val="-"/>
                <w:rFonts w:eastAsia="SimSun"/>
                <w:lang w:bidi="he-IL"/>
              </w:rPr>
              <w:t>I.4.2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eastAsia="SimSun"/>
                <w:lang w:bidi="he-IL"/>
              </w:rPr>
              <w:t>Φάσεις – Παραδοτέα</w:t>
            </w:r>
            <w:r w:rsidR="00795A08">
              <w:rPr>
                <w:webHidden/>
              </w:rPr>
              <w:tab/>
            </w:r>
            <w:r w:rsidR="00795A08">
              <w:rPr>
                <w:webHidden/>
              </w:rPr>
              <w:fldChar w:fldCharType="begin"/>
            </w:r>
            <w:r w:rsidR="00795A08">
              <w:rPr>
                <w:webHidden/>
              </w:rPr>
              <w:instrText xml:space="preserve"> PAGEREF _Toc163563120 \h </w:instrText>
            </w:r>
            <w:r w:rsidR="00795A08">
              <w:rPr>
                <w:webHidden/>
              </w:rPr>
            </w:r>
            <w:r w:rsidR="00795A08">
              <w:rPr>
                <w:webHidden/>
              </w:rPr>
              <w:fldChar w:fldCharType="separate"/>
            </w:r>
            <w:r w:rsidR="00795A08">
              <w:rPr>
                <w:webHidden/>
              </w:rPr>
              <w:t>88</w:t>
            </w:r>
            <w:r w:rsidR="00795A08">
              <w:rPr>
                <w:webHidden/>
              </w:rPr>
              <w:fldChar w:fldCharType="end"/>
            </w:r>
          </w:hyperlink>
        </w:p>
        <w:p w14:paraId="5C707C68" w14:textId="0CD5EB72"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21" w:history="1">
            <w:r w:rsidR="00795A08" w:rsidRPr="008B3570">
              <w:rPr>
                <w:rStyle w:val="-"/>
                <w:lang w:bidi="he-IL"/>
              </w:rPr>
              <w:t>I.5</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Οργάνωση και Διοίκηση του Έργου</w:t>
            </w:r>
            <w:r w:rsidR="00795A08">
              <w:rPr>
                <w:webHidden/>
              </w:rPr>
              <w:tab/>
            </w:r>
            <w:r w:rsidR="00795A08">
              <w:rPr>
                <w:webHidden/>
              </w:rPr>
              <w:fldChar w:fldCharType="begin"/>
            </w:r>
            <w:r w:rsidR="00795A08">
              <w:rPr>
                <w:webHidden/>
              </w:rPr>
              <w:instrText xml:space="preserve"> PAGEREF _Toc163563121 \h </w:instrText>
            </w:r>
            <w:r w:rsidR="00795A08">
              <w:rPr>
                <w:webHidden/>
              </w:rPr>
            </w:r>
            <w:r w:rsidR="00795A08">
              <w:rPr>
                <w:webHidden/>
              </w:rPr>
              <w:fldChar w:fldCharType="separate"/>
            </w:r>
            <w:r w:rsidR="00795A08">
              <w:rPr>
                <w:webHidden/>
              </w:rPr>
              <w:t>89</w:t>
            </w:r>
            <w:r w:rsidR="00795A08">
              <w:rPr>
                <w:webHidden/>
              </w:rPr>
              <w:fldChar w:fldCharType="end"/>
            </w:r>
          </w:hyperlink>
        </w:p>
        <w:p w14:paraId="62617A58" w14:textId="68535CB6"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22" w:history="1">
            <w:r w:rsidR="00795A08" w:rsidRPr="008B3570">
              <w:rPr>
                <w:rStyle w:val="-"/>
                <w:lang w:bidi="he-IL"/>
              </w:rPr>
              <w:t>I.5.1</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Ομάδα Έργου/Σχήμα Διοίκησης Έργου</w:t>
            </w:r>
            <w:r w:rsidR="00795A08">
              <w:rPr>
                <w:webHidden/>
              </w:rPr>
              <w:tab/>
            </w:r>
            <w:r w:rsidR="00795A08">
              <w:rPr>
                <w:webHidden/>
              </w:rPr>
              <w:fldChar w:fldCharType="begin"/>
            </w:r>
            <w:r w:rsidR="00795A08">
              <w:rPr>
                <w:webHidden/>
              </w:rPr>
              <w:instrText xml:space="preserve"> PAGEREF _Toc163563122 \h </w:instrText>
            </w:r>
            <w:r w:rsidR="00795A08">
              <w:rPr>
                <w:webHidden/>
              </w:rPr>
            </w:r>
            <w:r w:rsidR="00795A08">
              <w:rPr>
                <w:webHidden/>
              </w:rPr>
              <w:fldChar w:fldCharType="separate"/>
            </w:r>
            <w:r w:rsidR="00795A08">
              <w:rPr>
                <w:webHidden/>
              </w:rPr>
              <w:t>89</w:t>
            </w:r>
            <w:r w:rsidR="00795A08">
              <w:rPr>
                <w:webHidden/>
              </w:rPr>
              <w:fldChar w:fldCharType="end"/>
            </w:r>
          </w:hyperlink>
        </w:p>
        <w:p w14:paraId="509F76A2" w14:textId="7B827542"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23" w:history="1">
            <w:r w:rsidR="00795A08" w:rsidRPr="008B3570">
              <w:rPr>
                <w:rStyle w:val="-"/>
                <w:lang w:bidi="he-IL"/>
              </w:rPr>
              <w:t>I.5.2</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Μεθοδολογία Διοίκησης και Διασφάλισης Ποιότητας</w:t>
            </w:r>
            <w:r w:rsidR="00795A08">
              <w:rPr>
                <w:webHidden/>
              </w:rPr>
              <w:tab/>
            </w:r>
            <w:r w:rsidR="00795A08">
              <w:rPr>
                <w:webHidden/>
              </w:rPr>
              <w:fldChar w:fldCharType="begin"/>
            </w:r>
            <w:r w:rsidR="00795A08">
              <w:rPr>
                <w:webHidden/>
              </w:rPr>
              <w:instrText xml:space="preserve"> PAGEREF _Toc163563123 \h </w:instrText>
            </w:r>
            <w:r w:rsidR="00795A08">
              <w:rPr>
                <w:webHidden/>
              </w:rPr>
            </w:r>
            <w:r w:rsidR="00795A08">
              <w:rPr>
                <w:webHidden/>
              </w:rPr>
              <w:fldChar w:fldCharType="separate"/>
            </w:r>
            <w:r w:rsidR="00795A08">
              <w:rPr>
                <w:webHidden/>
              </w:rPr>
              <w:t>90</w:t>
            </w:r>
            <w:r w:rsidR="00795A08">
              <w:rPr>
                <w:webHidden/>
              </w:rPr>
              <w:fldChar w:fldCharType="end"/>
            </w:r>
          </w:hyperlink>
        </w:p>
        <w:p w14:paraId="1096F793" w14:textId="75B0DAE2"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24" w:history="1">
            <w:r w:rsidR="00795A08" w:rsidRPr="008B3570">
              <w:rPr>
                <w:rStyle w:val="-"/>
                <w:lang w:bidi="he-IL"/>
              </w:rPr>
              <w:t>I.5.3</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lang w:bidi="he-IL"/>
              </w:rPr>
              <w:t>Τόπος υλοποίησης/ παροχής των υπηρεσιών</w:t>
            </w:r>
            <w:r w:rsidR="00795A08">
              <w:rPr>
                <w:webHidden/>
              </w:rPr>
              <w:tab/>
            </w:r>
            <w:r w:rsidR="00795A08">
              <w:rPr>
                <w:webHidden/>
              </w:rPr>
              <w:fldChar w:fldCharType="begin"/>
            </w:r>
            <w:r w:rsidR="00795A08">
              <w:rPr>
                <w:webHidden/>
              </w:rPr>
              <w:instrText xml:space="preserve"> PAGEREF _Toc163563124 \h </w:instrText>
            </w:r>
            <w:r w:rsidR="00795A08">
              <w:rPr>
                <w:webHidden/>
              </w:rPr>
            </w:r>
            <w:r w:rsidR="00795A08">
              <w:rPr>
                <w:webHidden/>
              </w:rPr>
              <w:fldChar w:fldCharType="separate"/>
            </w:r>
            <w:r w:rsidR="00795A08">
              <w:rPr>
                <w:webHidden/>
              </w:rPr>
              <w:t>90</w:t>
            </w:r>
            <w:r w:rsidR="00795A08">
              <w:rPr>
                <w:webHidden/>
              </w:rPr>
              <w:fldChar w:fldCharType="end"/>
            </w:r>
          </w:hyperlink>
        </w:p>
        <w:p w14:paraId="0AA48A43" w14:textId="2F52A61C"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25" w:history="1">
            <w:r w:rsidR="00795A08" w:rsidRPr="008B3570">
              <w:rPr>
                <w:rStyle w:val="-"/>
                <w:lang w:bidi="he-IL"/>
              </w:rPr>
              <w:t>ΠΑΡΑΡΤΗΜΑ II - Τεχνικές Προδιαγραφές – Πίνακες Συμμόρφωσης</w:t>
            </w:r>
            <w:r w:rsidR="00795A08">
              <w:rPr>
                <w:webHidden/>
              </w:rPr>
              <w:tab/>
            </w:r>
            <w:r w:rsidR="00795A08">
              <w:rPr>
                <w:webHidden/>
              </w:rPr>
              <w:fldChar w:fldCharType="begin"/>
            </w:r>
            <w:r w:rsidR="00795A08">
              <w:rPr>
                <w:webHidden/>
              </w:rPr>
              <w:instrText xml:space="preserve"> PAGEREF _Toc163563125 \h </w:instrText>
            </w:r>
            <w:r w:rsidR="00795A08">
              <w:rPr>
                <w:webHidden/>
              </w:rPr>
            </w:r>
            <w:r w:rsidR="00795A08">
              <w:rPr>
                <w:webHidden/>
              </w:rPr>
              <w:fldChar w:fldCharType="separate"/>
            </w:r>
            <w:r w:rsidR="00795A08">
              <w:rPr>
                <w:webHidden/>
              </w:rPr>
              <w:t>91</w:t>
            </w:r>
            <w:r w:rsidR="00795A08">
              <w:rPr>
                <w:webHidden/>
              </w:rPr>
              <w:fldChar w:fldCharType="end"/>
            </w:r>
          </w:hyperlink>
        </w:p>
        <w:p w14:paraId="6558E73B" w14:textId="7BAC89D2"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26" w:history="1">
            <w:r w:rsidR="00795A08" w:rsidRPr="008B3570">
              <w:rPr>
                <w:rStyle w:val="-"/>
                <w:lang w:bidi="he-IL"/>
              </w:rPr>
              <w:t>II.1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Γενικές απαιτήσεις</w:t>
            </w:r>
            <w:r w:rsidR="00795A08">
              <w:rPr>
                <w:webHidden/>
              </w:rPr>
              <w:tab/>
            </w:r>
            <w:r w:rsidR="00795A08">
              <w:rPr>
                <w:webHidden/>
              </w:rPr>
              <w:fldChar w:fldCharType="begin"/>
            </w:r>
            <w:r w:rsidR="00795A08">
              <w:rPr>
                <w:webHidden/>
              </w:rPr>
              <w:instrText xml:space="preserve"> PAGEREF _Toc163563126 \h </w:instrText>
            </w:r>
            <w:r w:rsidR="00795A08">
              <w:rPr>
                <w:webHidden/>
              </w:rPr>
            </w:r>
            <w:r w:rsidR="00795A08">
              <w:rPr>
                <w:webHidden/>
              </w:rPr>
              <w:fldChar w:fldCharType="separate"/>
            </w:r>
            <w:r w:rsidR="00795A08">
              <w:rPr>
                <w:webHidden/>
              </w:rPr>
              <w:t>91</w:t>
            </w:r>
            <w:r w:rsidR="00795A08">
              <w:rPr>
                <w:webHidden/>
              </w:rPr>
              <w:fldChar w:fldCharType="end"/>
            </w:r>
          </w:hyperlink>
        </w:p>
        <w:p w14:paraId="1EABB9CC" w14:textId="0905877D"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27" w:history="1">
            <w:r w:rsidR="00795A08" w:rsidRPr="008B3570">
              <w:rPr>
                <w:rStyle w:val="-"/>
                <w:rFonts w:eastAsia="Tahoma"/>
                <w:lang w:bidi="he-IL"/>
              </w:rPr>
              <w:t>II.2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Λειτουργικές απαιτήσεις</w:t>
            </w:r>
            <w:r w:rsidR="00795A08">
              <w:rPr>
                <w:webHidden/>
              </w:rPr>
              <w:tab/>
            </w:r>
            <w:r w:rsidR="00795A08">
              <w:rPr>
                <w:webHidden/>
              </w:rPr>
              <w:fldChar w:fldCharType="begin"/>
            </w:r>
            <w:r w:rsidR="00795A08">
              <w:rPr>
                <w:webHidden/>
              </w:rPr>
              <w:instrText xml:space="preserve"> PAGEREF _Toc163563127 \h </w:instrText>
            </w:r>
            <w:r w:rsidR="00795A08">
              <w:rPr>
                <w:webHidden/>
              </w:rPr>
            </w:r>
            <w:r w:rsidR="00795A08">
              <w:rPr>
                <w:webHidden/>
              </w:rPr>
              <w:fldChar w:fldCharType="separate"/>
            </w:r>
            <w:r w:rsidR="00795A08">
              <w:rPr>
                <w:webHidden/>
              </w:rPr>
              <w:t>91</w:t>
            </w:r>
            <w:r w:rsidR="00795A08">
              <w:rPr>
                <w:webHidden/>
              </w:rPr>
              <w:fldChar w:fldCharType="end"/>
            </w:r>
          </w:hyperlink>
        </w:p>
        <w:p w14:paraId="3D038826" w14:textId="16DEC224"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28" w:history="1">
            <w:r w:rsidR="00795A08" w:rsidRPr="008B3570">
              <w:rPr>
                <w:rStyle w:val="-"/>
                <w:lang w:bidi="he-IL"/>
              </w:rPr>
              <w:t>ΠΑΡΑΡΤΗΜΑ III - Ευρωπαϊκό Ενιαίο Έντυπο Σύμβασης (ΕΕΕΣ)</w:t>
            </w:r>
            <w:r w:rsidR="00795A08">
              <w:rPr>
                <w:webHidden/>
              </w:rPr>
              <w:tab/>
            </w:r>
            <w:r w:rsidR="00795A08">
              <w:rPr>
                <w:webHidden/>
              </w:rPr>
              <w:fldChar w:fldCharType="begin"/>
            </w:r>
            <w:r w:rsidR="00795A08">
              <w:rPr>
                <w:webHidden/>
              </w:rPr>
              <w:instrText xml:space="preserve"> PAGEREF _Toc163563128 \h </w:instrText>
            </w:r>
            <w:r w:rsidR="00795A08">
              <w:rPr>
                <w:webHidden/>
              </w:rPr>
            </w:r>
            <w:r w:rsidR="00795A08">
              <w:rPr>
                <w:webHidden/>
              </w:rPr>
              <w:fldChar w:fldCharType="separate"/>
            </w:r>
            <w:r w:rsidR="00795A08">
              <w:rPr>
                <w:webHidden/>
              </w:rPr>
              <w:t>93</w:t>
            </w:r>
            <w:r w:rsidR="00795A08">
              <w:rPr>
                <w:webHidden/>
              </w:rPr>
              <w:fldChar w:fldCharType="end"/>
            </w:r>
          </w:hyperlink>
        </w:p>
        <w:p w14:paraId="4B8AE6C1" w14:textId="4329EE8F"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29" w:history="1">
            <w:r w:rsidR="00795A08" w:rsidRPr="008B3570">
              <w:rPr>
                <w:rStyle w:val="-"/>
                <w:lang w:bidi="he-IL"/>
              </w:rPr>
              <w:t>ΠΑΡΑΡΤΗΜΑ IV - Υπόδειγμα Βιογραφικού Σημειώματος</w:t>
            </w:r>
            <w:r w:rsidR="00795A08">
              <w:rPr>
                <w:webHidden/>
              </w:rPr>
              <w:tab/>
            </w:r>
            <w:r w:rsidR="00795A08">
              <w:rPr>
                <w:webHidden/>
              </w:rPr>
              <w:fldChar w:fldCharType="begin"/>
            </w:r>
            <w:r w:rsidR="00795A08">
              <w:rPr>
                <w:webHidden/>
              </w:rPr>
              <w:instrText xml:space="preserve"> PAGEREF _Toc163563129 \h </w:instrText>
            </w:r>
            <w:r w:rsidR="00795A08">
              <w:rPr>
                <w:webHidden/>
              </w:rPr>
            </w:r>
            <w:r w:rsidR="00795A08">
              <w:rPr>
                <w:webHidden/>
              </w:rPr>
              <w:fldChar w:fldCharType="separate"/>
            </w:r>
            <w:r w:rsidR="00795A08">
              <w:rPr>
                <w:webHidden/>
              </w:rPr>
              <w:t>94</w:t>
            </w:r>
            <w:r w:rsidR="00795A08">
              <w:rPr>
                <w:webHidden/>
              </w:rPr>
              <w:fldChar w:fldCharType="end"/>
            </w:r>
          </w:hyperlink>
        </w:p>
        <w:p w14:paraId="2AC368DC" w14:textId="1A32DFD0"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30" w:history="1">
            <w:r w:rsidR="00795A08" w:rsidRPr="008B3570">
              <w:rPr>
                <w:rStyle w:val="-"/>
                <w:lang w:bidi="he-IL"/>
              </w:rPr>
              <w:t>ΠΑΡΑΡΤΗΜΑ V - Υπόδειγμα Τεχνικής Προσφοράς</w:t>
            </w:r>
            <w:r w:rsidR="00795A08">
              <w:rPr>
                <w:webHidden/>
              </w:rPr>
              <w:tab/>
            </w:r>
            <w:r w:rsidR="00795A08">
              <w:rPr>
                <w:webHidden/>
              </w:rPr>
              <w:fldChar w:fldCharType="begin"/>
            </w:r>
            <w:r w:rsidR="00795A08">
              <w:rPr>
                <w:webHidden/>
              </w:rPr>
              <w:instrText xml:space="preserve"> PAGEREF _Toc163563130 \h </w:instrText>
            </w:r>
            <w:r w:rsidR="00795A08">
              <w:rPr>
                <w:webHidden/>
              </w:rPr>
            </w:r>
            <w:r w:rsidR="00795A08">
              <w:rPr>
                <w:webHidden/>
              </w:rPr>
              <w:fldChar w:fldCharType="separate"/>
            </w:r>
            <w:r w:rsidR="00795A08">
              <w:rPr>
                <w:webHidden/>
              </w:rPr>
              <w:t>96</w:t>
            </w:r>
            <w:r w:rsidR="00795A08">
              <w:rPr>
                <w:webHidden/>
              </w:rPr>
              <w:fldChar w:fldCharType="end"/>
            </w:r>
          </w:hyperlink>
        </w:p>
        <w:p w14:paraId="259A853C" w14:textId="78146654"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31" w:history="1">
            <w:r w:rsidR="00795A08" w:rsidRPr="008B3570">
              <w:rPr>
                <w:rStyle w:val="-"/>
                <w:lang w:bidi="he-IL"/>
              </w:rPr>
              <w:t>ΠΑΡΑΡΤΗΜΑ VI - Υπόδειγμα Οικονομικής Προσφοράς</w:t>
            </w:r>
            <w:r w:rsidR="00795A08">
              <w:rPr>
                <w:webHidden/>
              </w:rPr>
              <w:tab/>
            </w:r>
            <w:r w:rsidR="00795A08">
              <w:rPr>
                <w:webHidden/>
              </w:rPr>
              <w:fldChar w:fldCharType="begin"/>
            </w:r>
            <w:r w:rsidR="00795A08">
              <w:rPr>
                <w:webHidden/>
              </w:rPr>
              <w:instrText xml:space="preserve"> PAGEREF _Toc163563131 \h </w:instrText>
            </w:r>
            <w:r w:rsidR="00795A08">
              <w:rPr>
                <w:webHidden/>
              </w:rPr>
            </w:r>
            <w:r w:rsidR="00795A08">
              <w:rPr>
                <w:webHidden/>
              </w:rPr>
              <w:fldChar w:fldCharType="separate"/>
            </w:r>
            <w:r w:rsidR="00795A08">
              <w:rPr>
                <w:webHidden/>
              </w:rPr>
              <w:t>97</w:t>
            </w:r>
            <w:r w:rsidR="00795A08">
              <w:rPr>
                <w:webHidden/>
              </w:rPr>
              <w:fldChar w:fldCharType="end"/>
            </w:r>
          </w:hyperlink>
        </w:p>
        <w:p w14:paraId="33F602F3" w14:textId="413A906C"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32" w:history="1">
            <w:r w:rsidR="00795A08" w:rsidRPr="008B3570">
              <w:rPr>
                <w:rStyle w:val="-"/>
                <w:lang w:bidi="he-IL"/>
              </w:rPr>
              <w:t>VI.1</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Δαπάνες διασυνδέσεων</w:t>
            </w:r>
            <w:r w:rsidR="00795A08">
              <w:rPr>
                <w:webHidden/>
              </w:rPr>
              <w:tab/>
            </w:r>
            <w:r w:rsidR="00795A08">
              <w:rPr>
                <w:webHidden/>
              </w:rPr>
              <w:fldChar w:fldCharType="begin"/>
            </w:r>
            <w:r w:rsidR="00795A08">
              <w:rPr>
                <w:webHidden/>
              </w:rPr>
              <w:instrText xml:space="preserve"> PAGEREF _Toc163563132 \h </w:instrText>
            </w:r>
            <w:r w:rsidR="00795A08">
              <w:rPr>
                <w:webHidden/>
              </w:rPr>
            </w:r>
            <w:r w:rsidR="00795A08">
              <w:rPr>
                <w:webHidden/>
              </w:rPr>
              <w:fldChar w:fldCharType="separate"/>
            </w:r>
            <w:r w:rsidR="00795A08">
              <w:rPr>
                <w:webHidden/>
              </w:rPr>
              <w:t>97</w:t>
            </w:r>
            <w:r w:rsidR="00795A08">
              <w:rPr>
                <w:webHidden/>
              </w:rPr>
              <w:fldChar w:fldCharType="end"/>
            </w:r>
          </w:hyperlink>
        </w:p>
        <w:p w14:paraId="7FDBE7EF" w14:textId="0BF00650"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33" w:history="1">
            <w:r w:rsidR="00795A08" w:rsidRPr="008B3570">
              <w:rPr>
                <w:rStyle w:val="-"/>
                <w:lang w:bidi="he-IL"/>
              </w:rPr>
              <w:t>VI.2</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Δαπάνες υπηρεσιών</w:t>
            </w:r>
            <w:r w:rsidR="00795A08">
              <w:rPr>
                <w:webHidden/>
              </w:rPr>
              <w:tab/>
            </w:r>
            <w:r w:rsidR="00795A08">
              <w:rPr>
                <w:webHidden/>
              </w:rPr>
              <w:fldChar w:fldCharType="begin"/>
            </w:r>
            <w:r w:rsidR="00795A08">
              <w:rPr>
                <w:webHidden/>
              </w:rPr>
              <w:instrText xml:space="preserve"> PAGEREF _Toc163563133 \h </w:instrText>
            </w:r>
            <w:r w:rsidR="00795A08">
              <w:rPr>
                <w:webHidden/>
              </w:rPr>
            </w:r>
            <w:r w:rsidR="00795A08">
              <w:rPr>
                <w:webHidden/>
              </w:rPr>
              <w:fldChar w:fldCharType="separate"/>
            </w:r>
            <w:r w:rsidR="00795A08">
              <w:rPr>
                <w:webHidden/>
              </w:rPr>
              <w:t>97</w:t>
            </w:r>
            <w:r w:rsidR="00795A08">
              <w:rPr>
                <w:webHidden/>
              </w:rPr>
              <w:fldChar w:fldCharType="end"/>
            </w:r>
          </w:hyperlink>
        </w:p>
        <w:p w14:paraId="325DBCDA" w14:textId="0F0617B9"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34" w:history="1">
            <w:r w:rsidR="00795A08" w:rsidRPr="008B3570">
              <w:rPr>
                <w:rStyle w:val="-"/>
                <w:lang w:bidi="he-IL"/>
              </w:rPr>
              <w:t>VI.3</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Άλλες δαπάνες</w:t>
            </w:r>
            <w:r w:rsidR="00795A08">
              <w:rPr>
                <w:webHidden/>
              </w:rPr>
              <w:tab/>
            </w:r>
            <w:r w:rsidR="00795A08">
              <w:rPr>
                <w:webHidden/>
              </w:rPr>
              <w:fldChar w:fldCharType="begin"/>
            </w:r>
            <w:r w:rsidR="00795A08">
              <w:rPr>
                <w:webHidden/>
              </w:rPr>
              <w:instrText xml:space="preserve"> PAGEREF _Toc163563134 \h </w:instrText>
            </w:r>
            <w:r w:rsidR="00795A08">
              <w:rPr>
                <w:webHidden/>
              </w:rPr>
            </w:r>
            <w:r w:rsidR="00795A08">
              <w:rPr>
                <w:webHidden/>
              </w:rPr>
              <w:fldChar w:fldCharType="separate"/>
            </w:r>
            <w:r w:rsidR="00795A08">
              <w:rPr>
                <w:webHidden/>
              </w:rPr>
              <w:t>97</w:t>
            </w:r>
            <w:r w:rsidR="00795A08">
              <w:rPr>
                <w:webHidden/>
              </w:rPr>
              <w:fldChar w:fldCharType="end"/>
            </w:r>
          </w:hyperlink>
        </w:p>
        <w:p w14:paraId="5122C8F1" w14:textId="37DB83CC"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35" w:history="1">
            <w:r w:rsidR="00795A08" w:rsidRPr="008B3570">
              <w:rPr>
                <w:rStyle w:val="-"/>
                <w:lang w:bidi="he-IL"/>
              </w:rPr>
              <w:t>VI.4</w:t>
            </w:r>
            <w:r w:rsidR="00795A08">
              <w:rPr>
                <w:rFonts w:asciiTheme="minorHAnsi" w:eastAsiaTheme="minorEastAsia" w:hAnsiTheme="minorHAnsi" w:cstheme="minorBidi"/>
                <w:smallCaps w:val="0"/>
                <w:kern w:val="2"/>
                <w:sz w:val="22"/>
                <w:lang w:eastAsia="el-GR"/>
                <w14:ligatures w14:val="standardContextual"/>
              </w:rPr>
              <w:tab/>
            </w:r>
            <w:r w:rsidR="00795A08" w:rsidRPr="008B3570">
              <w:rPr>
                <w:rStyle w:val="-"/>
                <w:lang w:bidi="he-IL"/>
              </w:rPr>
              <w:t>Συγκεντρωτικός Πίνακας Οικονομικής Προσφοράς Έργου</w:t>
            </w:r>
            <w:r w:rsidR="00795A08">
              <w:rPr>
                <w:webHidden/>
              </w:rPr>
              <w:tab/>
            </w:r>
            <w:r w:rsidR="00795A08">
              <w:rPr>
                <w:webHidden/>
              </w:rPr>
              <w:fldChar w:fldCharType="begin"/>
            </w:r>
            <w:r w:rsidR="00795A08">
              <w:rPr>
                <w:webHidden/>
              </w:rPr>
              <w:instrText xml:space="preserve"> PAGEREF _Toc163563135 \h </w:instrText>
            </w:r>
            <w:r w:rsidR="00795A08">
              <w:rPr>
                <w:webHidden/>
              </w:rPr>
            </w:r>
            <w:r w:rsidR="00795A08">
              <w:rPr>
                <w:webHidden/>
              </w:rPr>
              <w:fldChar w:fldCharType="separate"/>
            </w:r>
            <w:r w:rsidR="00795A08">
              <w:rPr>
                <w:webHidden/>
              </w:rPr>
              <w:t>98</w:t>
            </w:r>
            <w:r w:rsidR="00795A08">
              <w:rPr>
                <w:webHidden/>
              </w:rPr>
              <w:fldChar w:fldCharType="end"/>
            </w:r>
          </w:hyperlink>
        </w:p>
        <w:p w14:paraId="3E83A5E9" w14:textId="68273231"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36" w:history="1">
            <w:r w:rsidR="00795A08" w:rsidRPr="008B3570">
              <w:rPr>
                <w:rStyle w:val="-"/>
                <w:lang w:bidi="he-IL"/>
              </w:rPr>
              <w:t>ΠΑΡΑΡΤΗΜΑ VII - Άλλες Δηλώσεις</w:t>
            </w:r>
            <w:r w:rsidR="00795A08">
              <w:rPr>
                <w:webHidden/>
              </w:rPr>
              <w:tab/>
            </w:r>
            <w:r w:rsidR="00795A08">
              <w:rPr>
                <w:webHidden/>
              </w:rPr>
              <w:fldChar w:fldCharType="begin"/>
            </w:r>
            <w:r w:rsidR="00795A08">
              <w:rPr>
                <w:webHidden/>
              </w:rPr>
              <w:instrText xml:space="preserve"> PAGEREF _Toc163563136 \h </w:instrText>
            </w:r>
            <w:r w:rsidR="00795A08">
              <w:rPr>
                <w:webHidden/>
              </w:rPr>
            </w:r>
            <w:r w:rsidR="00795A08">
              <w:rPr>
                <w:webHidden/>
              </w:rPr>
              <w:fldChar w:fldCharType="separate"/>
            </w:r>
            <w:r w:rsidR="00795A08">
              <w:rPr>
                <w:webHidden/>
              </w:rPr>
              <w:t>99</w:t>
            </w:r>
            <w:r w:rsidR="00795A08">
              <w:rPr>
                <w:webHidden/>
              </w:rPr>
              <w:fldChar w:fldCharType="end"/>
            </w:r>
          </w:hyperlink>
        </w:p>
        <w:p w14:paraId="5B80A5BF" w14:textId="280E0A22" w:rsidR="00795A08" w:rsidRDefault="00B15F9E">
          <w:pPr>
            <w:pStyle w:val="10"/>
            <w:rPr>
              <w:rFonts w:asciiTheme="minorHAnsi" w:eastAsiaTheme="minorEastAsia" w:hAnsiTheme="minorHAnsi" w:cstheme="minorBidi"/>
              <w:b w:val="0"/>
              <w:kern w:val="2"/>
              <w:sz w:val="22"/>
              <w:szCs w:val="22"/>
              <w:lang w:val="el-GR" w:eastAsia="el-GR"/>
              <w14:ligatures w14:val="standardContextual"/>
            </w:rPr>
          </w:pPr>
          <w:hyperlink w:anchor="_Toc163563137" w:history="1">
            <w:r w:rsidR="00795A08" w:rsidRPr="008B3570">
              <w:rPr>
                <w:rStyle w:val="-"/>
                <w:lang w:bidi="he-IL"/>
              </w:rPr>
              <w:t>ΠΑΡΑΡΤΗΜΑ VIII - Υποδείγματα Εγγυητικών Επιστολών</w:t>
            </w:r>
            <w:r w:rsidR="00795A08">
              <w:rPr>
                <w:webHidden/>
              </w:rPr>
              <w:tab/>
            </w:r>
            <w:r w:rsidR="00795A08">
              <w:rPr>
                <w:webHidden/>
              </w:rPr>
              <w:fldChar w:fldCharType="begin"/>
            </w:r>
            <w:r w:rsidR="00795A08">
              <w:rPr>
                <w:webHidden/>
              </w:rPr>
              <w:instrText xml:space="preserve"> PAGEREF _Toc163563137 \h </w:instrText>
            </w:r>
            <w:r w:rsidR="00795A08">
              <w:rPr>
                <w:webHidden/>
              </w:rPr>
            </w:r>
            <w:r w:rsidR="00795A08">
              <w:rPr>
                <w:webHidden/>
              </w:rPr>
              <w:fldChar w:fldCharType="separate"/>
            </w:r>
            <w:r w:rsidR="00795A08">
              <w:rPr>
                <w:webHidden/>
              </w:rPr>
              <w:t>100</w:t>
            </w:r>
            <w:r w:rsidR="00795A08">
              <w:rPr>
                <w:webHidden/>
              </w:rPr>
              <w:fldChar w:fldCharType="end"/>
            </w:r>
          </w:hyperlink>
        </w:p>
        <w:p w14:paraId="716382E0" w14:textId="57BFB2B4"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38" w:history="1">
            <w:r w:rsidR="00795A08" w:rsidRPr="008B3570">
              <w:rPr>
                <w:rStyle w:val="-"/>
                <w:rFonts w:cs="Tahoma"/>
              </w:rPr>
              <w:t>I.</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cs="Tahoma"/>
              </w:rPr>
              <w:t>Εγγυητική Επιστολή Συμμετοχής</w:t>
            </w:r>
            <w:r w:rsidR="00795A08">
              <w:rPr>
                <w:webHidden/>
              </w:rPr>
              <w:tab/>
            </w:r>
            <w:r w:rsidR="00795A08">
              <w:rPr>
                <w:webHidden/>
              </w:rPr>
              <w:fldChar w:fldCharType="begin"/>
            </w:r>
            <w:r w:rsidR="00795A08">
              <w:rPr>
                <w:webHidden/>
              </w:rPr>
              <w:instrText xml:space="preserve"> PAGEREF _Toc163563138 \h </w:instrText>
            </w:r>
            <w:r w:rsidR="00795A08">
              <w:rPr>
                <w:webHidden/>
              </w:rPr>
            </w:r>
            <w:r w:rsidR="00795A08">
              <w:rPr>
                <w:webHidden/>
              </w:rPr>
              <w:fldChar w:fldCharType="separate"/>
            </w:r>
            <w:r w:rsidR="00795A08">
              <w:rPr>
                <w:webHidden/>
              </w:rPr>
              <w:t>100</w:t>
            </w:r>
            <w:r w:rsidR="00795A08">
              <w:rPr>
                <w:webHidden/>
              </w:rPr>
              <w:fldChar w:fldCharType="end"/>
            </w:r>
          </w:hyperlink>
        </w:p>
        <w:p w14:paraId="11A0BA32" w14:textId="4343521D"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39" w:history="1">
            <w:r w:rsidR="00795A08" w:rsidRPr="008B3570">
              <w:rPr>
                <w:rStyle w:val="-"/>
                <w:rFonts w:cs="Tahoma"/>
              </w:rPr>
              <w:t>II.</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cs="Tahoma"/>
              </w:rPr>
              <w:t>Εγγυητική Επιστολή Καλής Εκτέλεσης</w:t>
            </w:r>
            <w:r w:rsidR="00795A08">
              <w:rPr>
                <w:webHidden/>
              </w:rPr>
              <w:tab/>
            </w:r>
            <w:r w:rsidR="00795A08">
              <w:rPr>
                <w:webHidden/>
              </w:rPr>
              <w:fldChar w:fldCharType="begin"/>
            </w:r>
            <w:r w:rsidR="00795A08">
              <w:rPr>
                <w:webHidden/>
              </w:rPr>
              <w:instrText xml:space="preserve"> PAGEREF _Toc163563139 \h </w:instrText>
            </w:r>
            <w:r w:rsidR="00795A08">
              <w:rPr>
                <w:webHidden/>
              </w:rPr>
            </w:r>
            <w:r w:rsidR="00795A08">
              <w:rPr>
                <w:webHidden/>
              </w:rPr>
              <w:fldChar w:fldCharType="separate"/>
            </w:r>
            <w:r w:rsidR="00795A08">
              <w:rPr>
                <w:webHidden/>
              </w:rPr>
              <w:t>101</w:t>
            </w:r>
            <w:r w:rsidR="00795A08">
              <w:rPr>
                <w:webHidden/>
              </w:rPr>
              <w:fldChar w:fldCharType="end"/>
            </w:r>
          </w:hyperlink>
        </w:p>
        <w:p w14:paraId="5E13DC84" w14:textId="36F1052A" w:rsidR="00795A08" w:rsidRDefault="00B15F9E">
          <w:pPr>
            <w:pStyle w:val="30"/>
            <w:rPr>
              <w:rFonts w:asciiTheme="minorHAnsi" w:eastAsiaTheme="minorEastAsia" w:hAnsiTheme="minorHAnsi" w:cstheme="minorBidi"/>
              <w:i w:val="0"/>
              <w:kern w:val="2"/>
              <w:sz w:val="22"/>
              <w:lang w:val="el-GR" w:eastAsia="el-GR"/>
              <w14:ligatures w14:val="standardContextual"/>
            </w:rPr>
          </w:pPr>
          <w:hyperlink w:anchor="_Toc163563140" w:history="1">
            <w:r w:rsidR="00795A08" w:rsidRPr="008B3570">
              <w:rPr>
                <w:rStyle w:val="-"/>
                <w:rFonts w:cs="Tahoma"/>
                <w:lang w:eastAsia="el-GR"/>
              </w:rPr>
              <w:t>III.</w:t>
            </w:r>
            <w:r w:rsidR="00795A08">
              <w:rPr>
                <w:rFonts w:asciiTheme="minorHAnsi" w:eastAsiaTheme="minorEastAsia" w:hAnsiTheme="minorHAnsi" w:cstheme="minorBidi"/>
                <w:i w:val="0"/>
                <w:kern w:val="2"/>
                <w:sz w:val="22"/>
                <w:lang w:val="el-GR" w:eastAsia="el-GR"/>
                <w14:ligatures w14:val="standardContextual"/>
              </w:rPr>
              <w:tab/>
            </w:r>
            <w:r w:rsidR="00795A08" w:rsidRPr="008B3570">
              <w:rPr>
                <w:rStyle w:val="-"/>
                <w:rFonts w:cs="Tahoma"/>
                <w:lang w:eastAsia="el-GR"/>
              </w:rPr>
              <w:t>Εγγυητική Επιστολή Προκαταβολής</w:t>
            </w:r>
            <w:r w:rsidR="00795A08">
              <w:rPr>
                <w:webHidden/>
              </w:rPr>
              <w:tab/>
            </w:r>
            <w:r w:rsidR="00795A08">
              <w:rPr>
                <w:webHidden/>
              </w:rPr>
              <w:fldChar w:fldCharType="begin"/>
            </w:r>
            <w:r w:rsidR="00795A08">
              <w:rPr>
                <w:webHidden/>
              </w:rPr>
              <w:instrText xml:space="preserve"> PAGEREF _Toc163563140 \h </w:instrText>
            </w:r>
            <w:r w:rsidR="00795A08">
              <w:rPr>
                <w:webHidden/>
              </w:rPr>
            </w:r>
            <w:r w:rsidR="00795A08">
              <w:rPr>
                <w:webHidden/>
              </w:rPr>
              <w:fldChar w:fldCharType="separate"/>
            </w:r>
            <w:r w:rsidR="00795A08">
              <w:rPr>
                <w:webHidden/>
              </w:rPr>
              <w:t>102</w:t>
            </w:r>
            <w:r w:rsidR="00795A08">
              <w:rPr>
                <w:webHidden/>
              </w:rPr>
              <w:fldChar w:fldCharType="end"/>
            </w:r>
          </w:hyperlink>
        </w:p>
        <w:p w14:paraId="3AFF9150" w14:textId="1B9DE311"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41" w:history="1">
            <w:r w:rsidR="00795A08" w:rsidRPr="008B3570">
              <w:rPr>
                <w:rStyle w:val="-"/>
                <w:rFonts w:eastAsiaTheme="majorEastAsia" w:cs="Tahoma"/>
                <w:bCs/>
                <w:lang w:eastAsia="en-US" w:bidi="he-IL"/>
              </w:rPr>
              <w:t>ΠΑΡΑΡΤΗΜΑ IX– ΕΝΗΜΕΡΩΣΗ ΓΙΑ ΤΗΝ ΕΠΕΞΕΡΓΑΣΙΑ ΠΡΟΣΩΠΙΚΩΝ</w:t>
            </w:r>
            <w:r w:rsidR="00795A08" w:rsidRPr="008B3570">
              <w:rPr>
                <w:rStyle w:val="-"/>
                <w:rFonts w:cs="Tahoma"/>
              </w:rPr>
              <w:t xml:space="preserve"> ΔΕΔΟΜΕΝΩΝ</w:t>
            </w:r>
            <w:r w:rsidR="00795A08">
              <w:rPr>
                <w:webHidden/>
              </w:rPr>
              <w:tab/>
            </w:r>
            <w:r w:rsidR="00795A08">
              <w:rPr>
                <w:webHidden/>
              </w:rPr>
              <w:fldChar w:fldCharType="begin"/>
            </w:r>
            <w:r w:rsidR="00795A08">
              <w:rPr>
                <w:webHidden/>
              </w:rPr>
              <w:instrText xml:space="preserve"> PAGEREF _Toc163563141 \h </w:instrText>
            </w:r>
            <w:r w:rsidR="00795A08">
              <w:rPr>
                <w:webHidden/>
              </w:rPr>
            </w:r>
            <w:r w:rsidR="00795A08">
              <w:rPr>
                <w:webHidden/>
              </w:rPr>
              <w:fldChar w:fldCharType="separate"/>
            </w:r>
            <w:r w:rsidR="00795A08">
              <w:rPr>
                <w:webHidden/>
              </w:rPr>
              <w:t>103</w:t>
            </w:r>
            <w:r w:rsidR="00795A08">
              <w:rPr>
                <w:webHidden/>
              </w:rPr>
              <w:fldChar w:fldCharType="end"/>
            </w:r>
          </w:hyperlink>
        </w:p>
        <w:p w14:paraId="79769056" w14:textId="798431C6" w:rsidR="00795A08" w:rsidRDefault="00B15F9E">
          <w:pPr>
            <w:pStyle w:val="20"/>
            <w:rPr>
              <w:rFonts w:asciiTheme="minorHAnsi" w:eastAsiaTheme="minorEastAsia" w:hAnsiTheme="minorHAnsi" w:cstheme="minorBidi"/>
              <w:smallCaps w:val="0"/>
              <w:kern w:val="2"/>
              <w:sz w:val="22"/>
              <w:lang w:eastAsia="el-GR"/>
              <w14:ligatures w14:val="standardContextual"/>
            </w:rPr>
          </w:pPr>
          <w:hyperlink w:anchor="_Toc163563142" w:history="1">
            <w:r w:rsidR="00795A08" w:rsidRPr="008B3570">
              <w:rPr>
                <w:rStyle w:val="-"/>
              </w:rPr>
              <w:t>ΠΑΡΑΡΤΗΜΑ X – Ρήτρα Ακεραιότητας</w:t>
            </w:r>
            <w:r w:rsidR="00795A08">
              <w:rPr>
                <w:webHidden/>
              </w:rPr>
              <w:tab/>
            </w:r>
            <w:r w:rsidR="00795A08">
              <w:rPr>
                <w:webHidden/>
              </w:rPr>
              <w:fldChar w:fldCharType="begin"/>
            </w:r>
            <w:r w:rsidR="00795A08">
              <w:rPr>
                <w:webHidden/>
              </w:rPr>
              <w:instrText xml:space="preserve"> PAGEREF _Toc163563142 \h </w:instrText>
            </w:r>
            <w:r w:rsidR="00795A08">
              <w:rPr>
                <w:webHidden/>
              </w:rPr>
            </w:r>
            <w:r w:rsidR="00795A08">
              <w:rPr>
                <w:webHidden/>
              </w:rPr>
              <w:fldChar w:fldCharType="separate"/>
            </w:r>
            <w:r w:rsidR="00795A08">
              <w:rPr>
                <w:webHidden/>
              </w:rPr>
              <w:t>104</w:t>
            </w:r>
            <w:r w:rsidR="00795A08">
              <w:rPr>
                <w:webHidden/>
              </w:rPr>
              <w:fldChar w:fldCharType="end"/>
            </w:r>
          </w:hyperlink>
        </w:p>
        <w:p w14:paraId="7CA98E61" w14:textId="548C311F" w:rsidR="00F661A1" w:rsidRPr="00734309" w:rsidRDefault="00363A3C" w:rsidP="00AB47A6">
          <w:r>
            <w:rPr>
              <w:b/>
              <w:bCs/>
              <w:noProof/>
            </w:rPr>
            <w:fldChar w:fldCharType="end"/>
          </w:r>
        </w:p>
      </w:sdtContent>
    </w:sdt>
    <w:p w14:paraId="0FC81D59" w14:textId="77777777" w:rsidR="00F661A1" w:rsidRPr="00734309" w:rsidRDefault="00F661A1" w:rsidP="00A935CF">
      <w:pPr>
        <w:rPr>
          <w:rFonts w:eastAsia="MS Mincho"/>
          <w:lang w:eastAsia="el-GR"/>
        </w:rPr>
        <w:sectPr w:rsidR="00F661A1" w:rsidRPr="00734309" w:rsidSect="00EC2ADE">
          <w:footerReference w:type="default" r:id="rId19"/>
          <w:pgSz w:w="11906" w:h="16838" w:code="9"/>
          <w:pgMar w:top="1138" w:right="1138" w:bottom="994" w:left="1138" w:header="540" w:footer="0" w:gutter="0"/>
          <w:cols w:space="720"/>
          <w:titlePg/>
          <w:docGrid w:linePitch="360"/>
        </w:sectPr>
      </w:pPr>
    </w:p>
    <w:p w14:paraId="0B1A876C" w14:textId="77777777" w:rsidR="00F661A1" w:rsidRPr="00B923C9" w:rsidRDefault="00F661A1" w:rsidP="001760B5">
      <w:pPr>
        <w:pStyle w:val="1"/>
        <w:numPr>
          <w:ilvl w:val="0"/>
          <w:numId w:val="4"/>
        </w:numPr>
      </w:pPr>
      <w:bookmarkStart w:id="10" w:name="_Toc83829682"/>
      <w:bookmarkStart w:id="11" w:name="_Toc83829792"/>
      <w:bookmarkStart w:id="12" w:name="_Toc83928501"/>
      <w:bookmarkStart w:id="13" w:name="_Toc105346360"/>
      <w:bookmarkStart w:id="14" w:name="_Toc163563038"/>
      <w:r w:rsidRPr="00B923C9">
        <w:lastRenderedPageBreak/>
        <w:t>ΑΝΑΘΕΤΟΥΣΑ ΑΡΧΗ ΚΑΙ ΑΝΤΙΚΕΙΜΕΝΟ ΣΥΜΒΑΣΗΣ</w:t>
      </w:r>
      <w:bookmarkEnd w:id="10"/>
      <w:bookmarkEnd w:id="11"/>
      <w:bookmarkEnd w:id="12"/>
      <w:bookmarkEnd w:id="13"/>
      <w:bookmarkEnd w:id="14"/>
    </w:p>
    <w:p w14:paraId="13C9F488" w14:textId="77777777" w:rsidR="00F661A1" w:rsidRPr="00D64359" w:rsidRDefault="00F661A1" w:rsidP="00D64359">
      <w:pPr>
        <w:pStyle w:val="2"/>
      </w:pPr>
      <w:bookmarkStart w:id="15" w:name="_Ref63424778"/>
      <w:bookmarkStart w:id="16" w:name="_Toc83829683"/>
      <w:bookmarkStart w:id="17" w:name="_Toc83829793"/>
      <w:bookmarkStart w:id="18" w:name="_Toc83928502"/>
      <w:bookmarkStart w:id="19" w:name="_Toc105346361"/>
      <w:bookmarkStart w:id="20" w:name="_Toc163563039"/>
      <w:r w:rsidRPr="00D64359">
        <w:t>Στοιχεία Αναθέτουσας Αρχής</w:t>
      </w:r>
      <w:bookmarkEnd w:id="15"/>
      <w:bookmarkEnd w:id="16"/>
      <w:bookmarkEnd w:id="17"/>
      <w:bookmarkEnd w:id="18"/>
      <w:bookmarkEnd w:id="19"/>
      <w:bookmarkEnd w:id="20"/>
    </w:p>
    <w:tbl>
      <w:tblPr>
        <w:tblW w:w="0" w:type="auto"/>
        <w:tblInd w:w="108" w:type="dxa"/>
        <w:tblLayout w:type="fixed"/>
        <w:tblLook w:val="0000" w:firstRow="0" w:lastRow="0" w:firstColumn="0" w:lastColumn="0" w:noHBand="0" w:noVBand="0"/>
      </w:tblPr>
      <w:tblGrid>
        <w:gridCol w:w="5245"/>
        <w:gridCol w:w="4129"/>
      </w:tblGrid>
      <w:tr w:rsidR="005E2CDC" w:rsidRPr="00800A07" w14:paraId="3F1D0F35" w14:textId="77777777" w:rsidTr="004009E5">
        <w:tc>
          <w:tcPr>
            <w:tcW w:w="5245" w:type="dxa"/>
            <w:tcBorders>
              <w:top w:val="single" w:sz="4" w:space="0" w:color="000000"/>
              <w:left w:val="single" w:sz="4" w:space="0" w:color="000000"/>
              <w:bottom w:val="single" w:sz="4" w:space="0" w:color="000000"/>
            </w:tcBorders>
            <w:shd w:val="clear" w:color="auto" w:fill="auto"/>
          </w:tcPr>
          <w:p w14:paraId="120D0D82" w14:textId="77777777" w:rsidR="005E2CDC" w:rsidRPr="00603221" w:rsidRDefault="005E2CDC" w:rsidP="004009E5">
            <w:pPr>
              <w:rPr>
                <w:rFonts w:cs="Tahoma"/>
              </w:rPr>
            </w:pPr>
            <w:r w:rsidRPr="00603221">
              <w:rPr>
                <w:rFonts w:cs="Tahoma"/>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CBEBAD" w14:textId="77777777" w:rsidR="005E2CDC" w:rsidRPr="00603221" w:rsidRDefault="005E2CDC" w:rsidP="004009E5">
            <w:pPr>
              <w:snapToGrid w:val="0"/>
              <w:rPr>
                <w:rFonts w:cs="Tahoma"/>
              </w:rPr>
            </w:pPr>
            <w:r w:rsidRPr="00603221">
              <w:rPr>
                <w:rFonts w:cs="Tahoma"/>
              </w:rPr>
              <w:t xml:space="preserve">ΚΟΙΝΩΝΙΑ ΤΗΣ ΠΛΗΡΟΦΟΡΙΑΣ </w:t>
            </w:r>
            <w:r>
              <w:rPr>
                <w:rFonts w:cs="Tahoma"/>
                <w:lang w:val="en-US"/>
              </w:rPr>
              <w:t>M</w:t>
            </w:r>
            <w:r w:rsidRPr="00D24A47">
              <w:rPr>
                <w:rFonts w:cs="Tahoma"/>
              </w:rPr>
              <w:t>.</w:t>
            </w:r>
            <w:r w:rsidRPr="00603221">
              <w:rPr>
                <w:rFonts w:cs="Tahoma"/>
              </w:rPr>
              <w:t>Α.Ε.</w:t>
            </w:r>
          </w:p>
        </w:tc>
      </w:tr>
      <w:tr w:rsidR="005E2CDC" w:rsidRPr="004D0444" w14:paraId="49D27B35" w14:textId="77777777" w:rsidTr="004009E5">
        <w:tc>
          <w:tcPr>
            <w:tcW w:w="5245" w:type="dxa"/>
            <w:tcBorders>
              <w:top w:val="single" w:sz="4" w:space="0" w:color="000000"/>
              <w:left w:val="single" w:sz="4" w:space="0" w:color="000000"/>
              <w:bottom w:val="single" w:sz="4" w:space="0" w:color="000000"/>
            </w:tcBorders>
            <w:shd w:val="clear" w:color="auto" w:fill="auto"/>
          </w:tcPr>
          <w:p w14:paraId="58DD4968" w14:textId="77777777" w:rsidR="005E2CDC" w:rsidRPr="00603221" w:rsidRDefault="005E2CDC" w:rsidP="004009E5">
            <w:pPr>
              <w:rPr>
                <w:rFonts w:cs="Tahoma"/>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C55FCDD" w14:textId="77777777" w:rsidR="005E2CDC" w:rsidRPr="00603221" w:rsidRDefault="005E2CDC" w:rsidP="004009E5">
            <w:pPr>
              <w:snapToGrid w:val="0"/>
              <w:rPr>
                <w:rFonts w:cs="Tahoma"/>
              </w:rPr>
            </w:pPr>
            <w:r w:rsidRPr="00782EAD">
              <w:rPr>
                <w:rFonts w:cs="Tahoma"/>
              </w:rPr>
              <w:t>999983307</w:t>
            </w:r>
          </w:p>
        </w:tc>
      </w:tr>
      <w:tr w:rsidR="005E2CDC" w:rsidRPr="004D0444" w14:paraId="1C698819" w14:textId="77777777" w:rsidTr="004009E5">
        <w:tc>
          <w:tcPr>
            <w:tcW w:w="5245" w:type="dxa"/>
            <w:tcBorders>
              <w:top w:val="single" w:sz="4" w:space="0" w:color="000000"/>
              <w:left w:val="single" w:sz="4" w:space="0" w:color="000000"/>
              <w:bottom w:val="single" w:sz="4" w:space="0" w:color="000000"/>
            </w:tcBorders>
            <w:shd w:val="clear" w:color="auto" w:fill="auto"/>
          </w:tcPr>
          <w:p w14:paraId="2ACD80B0" w14:textId="77777777" w:rsidR="005E2CDC" w:rsidRPr="00603221" w:rsidRDefault="005E2CDC" w:rsidP="004009E5">
            <w:pPr>
              <w:rPr>
                <w:rFonts w:cs="Tahoma"/>
              </w:rPr>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8CEB103" w14:textId="77777777" w:rsidR="005E2CDC" w:rsidRPr="00603221" w:rsidRDefault="005E2CDC" w:rsidP="004009E5">
            <w:pPr>
              <w:snapToGrid w:val="0"/>
              <w:rPr>
                <w:rFonts w:cs="Tahoma"/>
              </w:rPr>
            </w:pPr>
            <w:r w:rsidRPr="00782EAD">
              <w:rPr>
                <w:rFonts w:cs="Tahoma"/>
              </w:rPr>
              <w:t>1053.E00553.00005</w:t>
            </w:r>
          </w:p>
        </w:tc>
      </w:tr>
      <w:tr w:rsidR="005E2CDC" w:rsidRPr="00266EEA" w14:paraId="5AB69CFD" w14:textId="77777777" w:rsidTr="004009E5">
        <w:tc>
          <w:tcPr>
            <w:tcW w:w="5245" w:type="dxa"/>
            <w:tcBorders>
              <w:top w:val="single" w:sz="4" w:space="0" w:color="000000"/>
              <w:left w:val="single" w:sz="4" w:space="0" w:color="000000"/>
              <w:bottom w:val="single" w:sz="4" w:space="0" w:color="000000"/>
            </w:tcBorders>
            <w:shd w:val="clear" w:color="auto" w:fill="auto"/>
          </w:tcPr>
          <w:p w14:paraId="1796EFEA" w14:textId="77777777" w:rsidR="005E2CDC" w:rsidRPr="00603221" w:rsidRDefault="005E2CDC" w:rsidP="004009E5">
            <w:pPr>
              <w:rPr>
                <w:rFonts w:cs="Tahoma"/>
              </w:rPr>
            </w:pPr>
            <w:r w:rsidRPr="00603221">
              <w:rPr>
                <w:rFonts w:cs="Tahoma"/>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7EACC4" w14:textId="77777777" w:rsidR="005E2CDC" w:rsidRPr="00603221" w:rsidRDefault="005E2CDC" w:rsidP="004009E5">
            <w:pPr>
              <w:snapToGrid w:val="0"/>
              <w:rPr>
                <w:rFonts w:cs="Tahoma"/>
              </w:rPr>
            </w:pPr>
            <w:proofErr w:type="spellStart"/>
            <w:r>
              <w:rPr>
                <w:rFonts w:cs="Tahoma"/>
              </w:rPr>
              <w:t>Λεωφ</w:t>
            </w:r>
            <w:proofErr w:type="spellEnd"/>
            <w:r>
              <w:rPr>
                <w:rFonts w:cs="Tahoma"/>
              </w:rPr>
              <w:t>. Συγγρού 194</w:t>
            </w:r>
          </w:p>
        </w:tc>
      </w:tr>
      <w:tr w:rsidR="005E2CDC" w:rsidRPr="00266EEA" w14:paraId="728FCBB9" w14:textId="77777777" w:rsidTr="004009E5">
        <w:tc>
          <w:tcPr>
            <w:tcW w:w="5245" w:type="dxa"/>
            <w:tcBorders>
              <w:top w:val="single" w:sz="4" w:space="0" w:color="000000"/>
              <w:left w:val="single" w:sz="4" w:space="0" w:color="000000"/>
              <w:bottom w:val="single" w:sz="4" w:space="0" w:color="000000"/>
            </w:tcBorders>
            <w:shd w:val="clear" w:color="auto" w:fill="auto"/>
          </w:tcPr>
          <w:p w14:paraId="2AB1822F" w14:textId="77777777" w:rsidR="005E2CDC" w:rsidRPr="00603221" w:rsidRDefault="005E2CDC" w:rsidP="004009E5">
            <w:pPr>
              <w:rPr>
                <w:rFonts w:cs="Tahoma"/>
              </w:rPr>
            </w:pPr>
            <w:r w:rsidRPr="00603221">
              <w:rPr>
                <w:rFonts w:cs="Tahoma"/>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DC0A9B" w14:textId="77777777" w:rsidR="005E2CDC" w:rsidRPr="00603221" w:rsidRDefault="005E2CDC" w:rsidP="004009E5">
            <w:pPr>
              <w:snapToGrid w:val="0"/>
              <w:rPr>
                <w:rFonts w:cs="Tahoma"/>
              </w:rPr>
            </w:pPr>
            <w:r>
              <w:rPr>
                <w:rFonts w:cs="Tahoma"/>
              </w:rPr>
              <w:t>Καλλιθέα</w:t>
            </w:r>
          </w:p>
        </w:tc>
      </w:tr>
      <w:tr w:rsidR="005E2CDC" w:rsidRPr="00266EEA" w14:paraId="66BEFE80" w14:textId="77777777" w:rsidTr="004009E5">
        <w:tc>
          <w:tcPr>
            <w:tcW w:w="5245" w:type="dxa"/>
            <w:tcBorders>
              <w:top w:val="single" w:sz="4" w:space="0" w:color="000000"/>
              <w:left w:val="single" w:sz="4" w:space="0" w:color="000000"/>
              <w:bottom w:val="single" w:sz="4" w:space="0" w:color="000000"/>
            </w:tcBorders>
            <w:shd w:val="clear" w:color="auto" w:fill="auto"/>
          </w:tcPr>
          <w:p w14:paraId="11877C4F" w14:textId="77777777" w:rsidR="005E2CDC" w:rsidRPr="00603221" w:rsidRDefault="005E2CDC" w:rsidP="004009E5">
            <w:pPr>
              <w:rPr>
                <w:rFonts w:cs="Tahoma"/>
              </w:rPr>
            </w:pPr>
            <w:r w:rsidRPr="00603221">
              <w:rPr>
                <w:rFonts w:cs="Tahoma"/>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B89F2B" w14:textId="77777777" w:rsidR="005E2CDC" w:rsidRPr="00603221" w:rsidRDefault="005E2CDC" w:rsidP="004009E5">
            <w:pPr>
              <w:snapToGrid w:val="0"/>
              <w:rPr>
                <w:rFonts w:cs="Tahoma"/>
              </w:rPr>
            </w:pPr>
            <w:r>
              <w:rPr>
                <w:rFonts w:cs="Tahoma"/>
              </w:rPr>
              <w:t>176 71</w:t>
            </w:r>
          </w:p>
        </w:tc>
      </w:tr>
      <w:tr w:rsidR="005E2CDC" w:rsidRPr="00266EEA" w14:paraId="4FF7F8B7" w14:textId="77777777" w:rsidTr="004009E5">
        <w:tc>
          <w:tcPr>
            <w:tcW w:w="5245" w:type="dxa"/>
            <w:tcBorders>
              <w:top w:val="single" w:sz="4" w:space="0" w:color="000000"/>
              <w:left w:val="single" w:sz="4" w:space="0" w:color="000000"/>
              <w:bottom w:val="single" w:sz="4" w:space="0" w:color="000000"/>
            </w:tcBorders>
            <w:shd w:val="clear" w:color="auto" w:fill="auto"/>
          </w:tcPr>
          <w:p w14:paraId="48365216" w14:textId="77777777" w:rsidR="005E2CDC" w:rsidRPr="00603221" w:rsidRDefault="005E2CDC" w:rsidP="004009E5">
            <w:pPr>
              <w:rPr>
                <w:rFonts w:cs="Tahoma"/>
              </w:rPr>
            </w:pPr>
            <w:r w:rsidRPr="00603221">
              <w:rPr>
                <w:rFonts w:cs="Tahoma"/>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F7EACF" w14:textId="77777777" w:rsidR="005E2CDC" w:rsidRPr="00AC46B4" w:rsidRDefault="005E2CDC" w:rsidP="004009E5">
            <w:pPr>
              <w:snapToGrid w:val="0"/>
              <w:rPr>
                <w:rFonts w:cs="Tahoma"/>
              </w:rPr>
            </w:pPr>
            <w:r w:rsidRPr="00603221">
              <w:rPr>
                <w:rFonts w:cs="Tahoma"/>
              </w:rPr>
              <w:t>ΕΛΛΑΔΑ</w:t>
            </w:r>
          </w:p>
        </w:tc>
      </w:tr>
      <w:tr w:rsidR="005E2CDC" w:rsidRPr="00266EEA" w14:paraId="134570F3" w14:textId="77777777" w:rsidTr="004009E5">
        <w:tc>
          <w:tcPr>
            <w:tcW w:w="5245" w:type="dxa"/>
            <w:tcBorders>
              <w:top w:val="single" w:sz="4" w:space="0" w:color="000000"/>
              <w:left w:val="single" w:sz="4" w:space="0" w:color="000000"/>
              <w:bottom w:val="single" w:sz="4" w:space="0" w:color="000000"/>
            </w:tcBorders>
            <w:shd w:val="clear" w:color="auto" w:fill="auto"/>
          </w:tcPr>
          <w:p w14:paraId="770D656F" w14:textId="77777777" w:rsidR="005E2CDC" w:rsidRPr="00603221" w:rsidRDefault="005E2CDC" w:rsidP="004009E5">
            <w:pPr>
              <w:rPr>
                <w:rFonts w:cs="Tahoma"/>
              </w:rPr>
            </w:pPr>
            <w:r w:rsidRPr="00603221">
              <w:rPr>
                <w:rFonts w:cs="Tahoma"/>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7F9552C" w14:textId="77777777" w:rsidR="005E2CDC" w:rsidRPr="00603221" w:rsidRDefault="005E2CDC" w:rsidP="004009E5">
            <w:pPr>
              <w:snapToGrid w:val="0"/>
              <w:rPr>
                <w:rFonts w:cs="Tahoma"/>
                <w:lang w:val="de-DE"/>
              </w:rPr>
            </w:pPr>
            <w:r w:rsidRPr="00033006">
              <w:rPr>
                <w:rFonts w:cs="Tahoma"/>
              </w:rPr>
              <w:t>GR 300</w:t>
            </w:r>
          </w:p>
        </w:tc>
      </w:tr>
      <w:tr w:rsidR="005E2CDC" w:rsidRPr="00266EEA" w14:paraId="34FBA33C" w14:textId="77777777" w:rsidTr="004009E5">
        <w:tc>
          <w:tcPr>
            <w:tcW w:w="5245" w:type="dxa"/>
            <w:tcBorders>
              <w:top w:val="single" w:sz="4" w:space="0" w:color="000000"/>
              <w:left w:val="single" w:sz="4" w:space="0" w:color="000000"/>
              <w:bottom w:val="single" w:sz="4" w:space="0" w:color="000000"/>
            </w:tcBorders>
            <w:shd w:val="clear" w:color="auto" w:fill="auto"/>
          </w:tcPr>
          <w:p w14:paraId="6A0AC655" w14:textId="77777777" w:rsidR="005E2CDC" w:rsidRPr="00603221" w:rsidRDefault="005E2CDC" w:rsidP="004009E5">
            <w:pPr>
              <w:rPr>
                <w:rFonts w:cs="Tahoma"/>
              </w:rPr>
            </w:pPr>
            <w:r w:rsidRPr="00603221">
              <w:rPr>
                <w:rFonts w:cs="Tahoma"/>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67A397" w14:textId="77777777" w:rsidR="005E2CDC" w:rsidRPr="00AC46B4" w:rsidRDefault="005E2CDC" w:rsidP="004009E5">
            <w:pPr>
              <w:snapToGrid w:val="0"/>
              <w:rPr>
                <w:rFonts w:cs="Tahoma"/>
              </w:rPr>
            </w:pPr>
            <w:r w:rsidRPr="00AC46B4">
              <w:rPr>
                <w:rFonts w:cs="Tahoma"/>
              </w:rPr>
              <w:t>213 1300700</w:t>
            </w:r>
          </w:p>
        </w:tc>
      </w:tr>
      <w:tr w:rsidR="005E2CDC" w:rsidRPr="00266EEA" w14:paraId="53184CF1" w14:textId="77777777" w:rsidTr="004009E5">
        <w:tc>
          <w:tcPr>
            <w:tcW w:w="5245" w:type="dxa"/>
            <w:tcBorders>
              <w:top w:val="single" w:sz="4" w:space="0" w:color="000000"/>
              <w:left w:val="single" w:sz="4" w:space="0" w:color="000000"/>
              <w:bottom w:val="single" w:sz="4" w:space="0" w:color="000000"/>
            </w:tcBorders>
            <w:shd w:val="clear" w:color="auto" w:fill="auto"/>
          </w:tcPr>
          <w:p w14:paraId="34B2044C" w14:textId="77777777" w:rsidR="005E2CDC" w:rsidRPr="00603221" w:rsidRDefault="005E2CDC" w:rsidP="004009E5">
            <w:pPr>
              <w:rPr>
                <w:rFonts w:cs="Tahoma"/>
              </w:rPr>
            </w:pPr>
            <w:r w:rsidRPr="00603221">
              <w:rPr>
                <w:rFonts w:cs="Tahoma"/>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C5BA6BC" w14:textId="77777777" w:rsidR="005E2CDC" w:rsidRPr="00AC46B4" w:rsidRDefault="005E2CDC" w:rsidP="004009E5">
            <w:pPr>
              <w:snapToGrid w:val="0"/>
              <w:rPr>
                <w:rFonts w:cs="Tahoma"/>
              </w:rPr>
            </w:pPr>
            <w:r w:rsidRPr="00AC46B4">
              <w:rPr>
                <w:rFonts w:cs="Tahoma"/>
              </w:rPr>
              <w:t>213 1300801</w:t>
            </w:r>
          </w:p>
        </w:tc>
      </w:tr>
      <w:tr w:rsidR="005E2CDC" w:rsidRPr="00DF02B0" w14:paraId="379D24D2" w14:textId="77777777" w:rsidTr="004009E5">
        <w:tc>
          <w:tcPr>
            <w:tcW w:w="5245" w:type="dxa"/>
            <w:tcBorders>
              <w:top w:val="single" w:sz="4" w:space="0" w:color="000000"/>
              <w:left w:val="single" w:sz="4" w:space="0" w:color="000000"/>
              <w:bottom w:val="single" w:sz="4" w:space="0" w:color="000000"/>
            </w:tcBorders>
            <w:shd w:val="clear" w:color="auto" w:fill="auto"/>
          </w:tcPr>
          <w:p w14:paraId="664CA0CD" w14:textId="77777777" w:rsidR="005E2CDC" w:rsidRPr="00603221" w:rsidRDefault="005E2CDC" w:rsidP="004009E5">
            <w:pPr>
              <w:rPr>
                <w:rFonts w:cs="Tahoma"/>
              </w:rPr>
            </w:pPr>
            <w:r w:rsidRPr="00603221">
              <w:rPr>
                <w:rFonts w:cs="Tahoma"/>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C1BDDA" w14:textId="02D5C23D" w:rsidR="005E2CDC" w:rsidRPr="00603221" w:rsidRDefault="00B15F9E" w:rsidP="004009E5">
            <w:pPr>
              <w:snapToGrid w:val="0"/>
              <w:rPr>
                <w:rFonts w:cs="Tahoma"/>
                <w:lang w:val="en-US"/>
              </w:rPr>
            </w:pPr>
            <w:hyperlink r:id="rId20" w:history="1">
              <w:r w:rsidR="005E2CDC" w:rsidRPr="00D009BC">
                <w:rPr>
                  <w:rStyle w:val="-"/>
                  <w:rFonts w:cs="Tahoma"/>
                  <w:lang w:val="en-US"/>
                </w:rPr>
                <w:t>info@ktpae.gr</w:t>
              </w:r>
            </w:hyperlink>
          </w:p>
        </w:tc>
      </w:tr>
      <w:tr w:rsidR="005E2CDC" w:rsidRPr="00DF02B0" w14:paraId="7FF6A0D5" w14:textId="77777777" w:rsidTr="004009E5">
        <w:tc>
          <w:tcPr>
            <w:tcW w:w="5245" w:type="dxa"/>
            <w:tcBorders>
              <w:top w:val="single" w:sz="4" w:space="0" w:color="000000"/>
              <w:left w:val="single" w:sz="4" w:space="0" w:color="000000"/>
              <w:bottom w:val="single" w:sz="4" w:space="0" w:color="000000"/>
            </w:tcBorders>
            <w:shd w:val="clear" w:color="auto" w:fill="auto"/>
          </w:tcPr>
          <w:p w14:paraId="229A50DA" w14:textId="77777777" w:rsidR="005E2CDC" w:rsidRPr="00603221" w:rsidRDefault="005E2CDC" w:rsidP="004009E5">
            <w:pPr>
              <w:rPr>
                <w:rFonts w:cs="Tahoma"/>
              </w:rPr>
            </w:pPr>
            <w:r w:rsidRPr="00603221">
              <w:rPr>
                <w:rFonts w:cs="Tahoma"/>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51C7664" w14:textId="3F5398C7" w:rsidR="005E2CDC" w:rsidRPr="00FA4D82" w:rsidRDefault="00FA4D82" w:rsidP="004009E5">
            <w:pPr>
              <w:snapToGrid w:val="0"/>
              <w:rPr>
                <w:rFonts w:cs="Tahoma"/>
                <w:highlight w:val="magenta"/>
              </w:rPr>
            </w:pPr>
            <w:r w:rsidRPr="00FA4D82">
              <w:t>Σπύρου Δώρα</w:t>
            </w:r>
          </w:p>
        </w:tc>
      </w:tr>
      <w:tr w:rsidR="005E2CDC" w:rsidRPr="00DF02B0" w14:paraId="43488420" w14:textId="77777777" w:rsidTr="004009E5">
        <w:tc>
          <w:tcPr>
            <w:tcW w:w="5245" w:type="dxa"/>
            <w:tcBorders>
              <w:top w:val="single" w:sz="4" w:space="0" w:color="000000"/>
              <w:left w:val="single" w:sz="4" w:space="0" w:color="000000"/>
              <w:bottom w:val="single" w:sz="4" w:space="0" w:color="000000"/>
            </w:tcBorders>
            <w:shd w:val="clear" w:color="auto" w:fill="auto"/>
          </w:tcPr>
          <w:p w14:paraId="338508A9" w14:textId="77777777" w:rsidR="005E2CDC" w:rsidRPr="00603221" w:rsidRDefault="005E2CDC" w:rsidP="004009E5">
            <w:pPr>
              <w:rPr>
                <w:rFonts w:cs="Tahoma"/>
              </w:rPr>
            </w:pPr>
            <w:r w:rsidRPr="00603221">
              <w:rPr>
                <w:rFonts w:cs="Tahoma"/>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1AA09D9" w14:textId="5D895036" w:rsidR="005E2CDC" w:rsidRPr="00603221" w:rsidRDefault="00B15F9E" w:rsidP="004009E5">
            <w:pPr>
              <w:snapToGrid w:val="0"/>
              <w:rPr>
                <w:rFonts w:cs="Tahoma"/>
              </w:rPr>
            </w:pPr>
            <w:hyperlink r:id="rId21" w:history="1">
              <w:r w:rsidR="005E2CDC" w:rsidRPr="00D009BC">
                <w:rPr>
                  <w:rStyle w:val="-"/>
                  <w:rFonts w:cs="Tahoma"/>
                </w:rPr>
                <w:t>http://www.ktpae.gr</w:t>
              </w:r>
            </w:hyperlink>
          </w:p>
        </w:tc>
      </w:tr>
      <w:tr w:rsidR="005E2CDC" w:rsidRPr="00D72C0C" w14:paraId="70BAE898" w14:textId="77777777" w:rsidTr="004009E5">
        <w:tc>
          <w:tcPr>
            <w:tcW w:w="5245" w:type="dxa"/>
            <w:tcBorders>
              <w:top w:val="single" w:sz="4" w:space="0" w:color="000000"/>
              <w:left w:val="single" w:sz="4" w:space="0" w:color="000000"/>
              <w:bottom w:val="single" w:sz="4" w:space="0" w:color="000000"/>
            </w:tcBorders>
            <w:shd w:val="clear" w:color="auto" w:fill="auto"/>
          </w:tcPr>
          <w:p w14:paraId="5001A59A" w14:textId="77777777" w:rsidR="005E2CDC" w:rsidRPr="00603221" w:rsidRDefault="005E2CDC" w:rsidP="004009E5">
            <w:pPr>
              <w:rPr>
                <w:rFonts w:cs="Tahoma"/>
              </w:rPr>
            </w:pPr>
            <w:r w:rsidRPr="00603221">
              <w:rPr>
                <w:rFonts w:cs="Tahoma"/>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A3AE6F3" w14:textId="77777777" w:rsidR="005E2CDC" w:rsidRPr="00603221" w:rsidRDefault="005E2CDC" w:rsidP="004009E5">
            <w:pPr>
              <w:snapToGrid w:val="0"/>
              <w:rPr>
                <w:rFonts w:cs="Tahoma"/>
              </w:rPr>
            </w:pPr>
            <w:r w:rsidRPr="004A4152">
              <w:rPr>
                <w:rFonts w:cs="Tahoma"/>
              </w:rPr>
              <w:t>https://www.ktpae.gr/</w:t>
            </w:r>
          </w:p>
        </w:tc>
      </w:tr>
    </w:tbl>
    <w:p w14:paraId="21E7320F" w14:textId="77777777" w:rsidR="002147D6" w:rsidRDefault="002147D6" w:rsidP="00A935CF"/>
    <w:p w14:paraId="3D783474" w14:textId="77777777" w:rsidR="00F661A1" w:rsidRPr="00BC6A85" w:rsidRDefault="00F661A1" w:rsidP="00A935CF">
      <w:pPr>
        <w:rPr>
          <w:b/>
          <w:bCs/>
        </w:rPr>
      </w:pPr>
      <w:r w:rsidRPr="00BC6A85">
        <w:rPr>
          <w:b/>
          <w:bCs/>
        </w:rPr>
        <w:t xml:space="preserve">Είδος Αναθέτουσας Αρχής </w:t>
      </w:r>
    </w:p>
    <w:p w14:paraId="3E20270C" w14:textId="406D646D" w:rsidR="00F85F3A" w:rsidRDefault="00DA57C3" w:rsidP="00F85F3A">
      <w:r w:rsidRPr="00603221">
        <w:rPr>
          <w:rFonts w:cs="Tahoma"/>
        </w:rPr>
        <w:t xml:space="preserve">Η Αναθέτουσα Αρχή είναι  </w:t>
      </w:r>
      <w:r>
        <w:rPr>
          <w:rFonts w:cs="Tahoma"/>
        </w:rPr>
        <w:t>η Κοινωνία της Πληροφορίας ΜΑΕ, Μονοπρόσωπη Α</w:t>
      </w:r>
      <w:r w:rsidRPr="00603221">
        <w:rPr>
          <w:rFonts w:cs="Tahoma"/>
        </w:rPr>
        <w:t xml:space="preserve">νώνυμη Εταιρία του Δημόσιου Τομέα (μη Κεντρική Αναθέτουσα Αρχή) και ανήκει στην Κεντρική Κυβέρνηση – </w:t>
      </w:r>
      <w:proofErr w:type="spellStart"/>
      <w:r w:rsidRPr="00603221">
        <w:rPr>
          <w:rFonts w:cs="Tahoma"/>
        </w:rPr>
        <w:t>Υποτομέας</w:t>
      </w:r>
      <w:proofErr w:type="spellEnd"/>
      <w:r w:rsidRPr="00603221">
        <w:rPr>
          <w:rFonts w:cs="Tahoma"/>
        </w:rPr>
        <w:t xml:space="preserve"> Νομικά Πρόσωπα Κεντρικής Κυβέρνησης και Δημόσιες Επιχειρήσεις</w:t>
      </w:r>
      <w:r w:rsidR="00F85F3A">
        <w:t xml:space="preserve">. </w:t>
      </w:r>
    </w:p>
    <w:p w14:paraId="5F1053E5" w14:textId="6BDAA606" w:rsidR="00F661A1" w:rsidRPr="00BC6A85" w:rsidRDefault="00F661A1" w:rsidP="00F85F3A">
      <w:pPr>
        <w:rPr>
          <w:b/>
          <w:bCs/>
        </w:rPr>
      </w:pPr>
      <w:r w:rsidRPr="00BC6A85">
        <w:rPr>
          <w:b/>
          <w:bCs/>
        </w:rPr>
        <w:t>Κύρια δραστηριότητα Α.Α.</w:t>
      </w:r>
    </w:p>
    <w:p w14:paraId="16178A54" w14:textId="77777777" w:rsidR="004E5004" w:rsidRPr="00603221" w:rsidRDefault="004E5004" w:rsidP="004E5004">
      <w:pPr>
        <w:rPr>
          <w:rFonts w:cs="Tahoma"/>
        </w:rPr>
      </w:pPr>
      <w:r w:rsidRPr="00603221">
        <w:rPr>
          <w:rFonts w:cs="Tahoma"/>
        </w:rPr>
        <w:t>Η κύρια δραστηριότητα της Αναθέτουσας Αρχής είναι «Γενικές Δημόσιες Υπηρεσίες».</w:t>
      </w:r>
    </w:p>
    <w:p w14:paraId="20227B81" w14:textId="77777777" w:rsidR="004E5004" w:rsidRPr="00603221" w:rsidRDefault="004E5004" w:rsidP="004E5004">
      <w:pPr>
        <w:rPr>
          <w:rFonts w:cs="Tahoma"/>
        </w:rPr>
      </w:pPr>
      <w:r w:rsidRPr="00603221">
        <w:rPr>
          <w:rFonts w:cs="Tahoma"/>
        </w:rPr>
        <w:t xml:space="preserve">Εφαρμοστέο εθνικό δίκαιο είναι το Ελληνικό : </w:t>
      </w:r>
    </w:p>
    <w:p w14:paraId="7271C9B3" w14:textId="77777777" w:rsidR="00F661A1" w:rsidRPr="00BC6A85" w:rsidRDefault="00F661A1" w:rsidP="00A935CF">
      <w:pPr>
        <w:rPr>
          <w:b/>
          <w:bCs/>
        </w:rPr>
      </w:pPr>
      <w:r w:rsidRPr="00BC6A85">
        <w:rPr>
          <w:b/>
          <w:bCs/>
        </w:rPr>
        <w:t xml:space="preserve">Στοιχεία Επικοινωνίας </w:t>
      </w:r>
    </w:p>
    <w:p w14:paraId="1253C9FF" w14:textId="104E37F0" w:rsidR="00F661A1" w:rsidRPr="00DC260E" w:rsidRDefault="00F661A1" w:rsidP="009C7CA2">
      <w:pPr>
        <w:tabs>
          <w:tab w:val="clear" w:pos="0"/>
        </w:tabs>
        <w:ind w:left="567" w:hanging="567"/>
      </w:pPr>
      <w:r w:rsidRPr="00DC260E">
        <w:t>α)</w:t>
      </w:r>
      <w:r w:rsidRPr="00DC260E">
        <w:tab/>
        <w:t>Τα έγγραφα της σύμβασης είναι διαθέσιμα για ελεύθερη, πλήρη, άμεση &amp; δωρεάν ηλεκτρονική πρόσβαση στην διεύθυνση (</w:t>
      </w:r>
      <w:r w:rsidRPr="00734309">
        <w:t>URL</w:t>
      </w:r>
      <w:r w:rsidRPr="00DC260E">
        <w:t xml:space="preserve">) : μέσω της διαδικτυακής πύλης </w:t>
      </w:r>
      <w:hyperlink r:id="rId22" w:history="1">
        <w:r w:rsidR="00D81EE6" w:rsidRPr="00C50DBA">
          <w:rPr>
            <w:rStyle w:val="-"/>
          </w:rPr>
          <w:t>www.promitheus.gov.gr</w:t>
        </w:r>
      </w:hyperlink>
      <w:r w:rsidR="00D81EE6">
        <w:t xml:space="preserve"> </w:t>
      </w:r>
      <w:r w:rsidRPr="00DC260E">
        <w:t xml:space="preserve">του Ε.Σ.Η.ΔΗ.Σ. και μέσω της διαδικτυακής πύλης της Αναθέτουσας Αρχής </w:t>
      </w:r>
      <w:hyperlink r:id="rId23" w:history="1">
        <w:r w:rsidR="0072457D" w:rsidRPr="009344C5">
          <w:rPr>
            <w:rStyle w:val="-"/>
            <w:rFonts w:cs="Tahoma"/>
          </w:rPr>
          <w:t>http://www.ktpae.gr</w:t>
        </w:r>
      </w:hyperlink>
    </w:p>
    <w:p w14:paraId="3378F9C1" w14:textId="31A39611" w:rsidR="00F661A1" w:rsidRPr="00DC260E" w:rsidRDefault="0001749B" w:rsidP="009C7CA2">
      <w:pPr>
        <w:tabs>
          <w:tab w:val="clear" w:pos="0"/>
        </w:tabs>
        <w:ind w:left="567" w:hanging="567"/>
      </w:pPr>
      <w:r>
        <w:t xml:space="preserve">        </w:t>
      </w:r>
      <w:r w:rsidR="00F661A1" w:rsidRPr="00DC260E">
        <w:t xml:space="preserve">Κάθε είδους επικοινωνία και ανταλλαγή πληροφοριών πραγματοποιείται μέσω της διαδικτυακής πύλης </w:t>
      </w:r>
      <w:r w:rsidR="00F661A1" w:rsidRPr="00734309">
        <w:t>www</w:t>
      </w:r>
      <w:r w:rsidR="00F661A1" w:rsidRPr="00DC260E">
        <w:t>.</w:t>
      </w:r>
      <w:r w:rsidR="00F661A1" w:rsidRPr="00734309">
        <w:t>promitheus</w:t>
      </w:r>
      <w:r w:rsidR="00F661A1" w:rsidRPr="00DC260E">
        <w:t>.</w:t>
      </w:r>
      <w:r w:rsidR="00F661A1" w:rsidRPr="00734309">
        <w:t>gov</w:t>
      </w:r>
      <w:r w:rsidR="00F661A1" w:rsidRPr="00DC260E">
        <w:t>.</w:t>
      </w:r>
      <w:r w:rsidR="00F661A1" w:rsidRPr="00734309">
        <w:t>gr</w:t>
      </w:r>
      <w:r w:rsidR="00F661A1" w:rsidRPr="00DC260E">
        <w:t xml:space="preserve"> του Ε.Σ.Η.ΔΗ.Σ.</w:t>
      </w:r>
    </w:p>
    <w:p w14:paraId="43122AD8" w14:textId="6BC0C7FD" w:rsidR="00F661A1" w:rsidRDefault="0001749B" w:rsidP="009C7CA2">
      <w:pPr>
        <w:tabs>
          <w:tab w:val="clear" w:pos="0"/>
        </w:tabs>
        <w:ind w:left="567" w:hanging="567"/>
      </w:pPr>
      <w:r>
        <w:t>β</w:t>
      </w:r>
      <w:r w:rsidR="00F661A1" w:rsidRPr="00DC260E">
        <w:t>)</w:t>
      </w:r>
      <w:r w:rsidR="00F661A1" w:rsidRPr="00DC260E">
        <w:tab/>
        <w:t xml:space="preserve">Οι προσφορές πρέπει να υποβάλλονται ηλεκτρονικά στην διεύθυνση: </w:t>
      </w:r>
      <w:hyperlink r:id="rId24" w:history="1">
        <w:r w:rsidR="00292549" w:rsidRPr="00512BB5">
          <w:rPr>
            <w:rStyle w:val="-"/>
          </w:rPr>
          <w:t>www.promitheus.gov.gr</w:t>
        </w:r>
      </w:hyperlink>
      <w:r w:rsidR="00292549" w:rsidRPr="00292549">
        <w:t xml:space="preserve"> </w:t>
      </w:r>
    </w:p>
    <w:p w14:paraId="7305B776" w14:textId="77777777" w:rsidR="001D741D" w:rsidRDefault="001D741D" w:rsidP="009C7CA2">
      <w:pPr>
        <w:tabs>
          <w:tab w:val="clear" w:pos="0"/>
        </w:tabs>
        <w:ind w:left="567" w:hanging="567"/>
      </w:pPr>
    </w:p>
    <w:p w14:paraId="1298F3F1" w14:textId="77777777" w:rsidR="001D741D" w:rsidRDefault="001D741D" w:rsidP="009C7CA2">
      <w:pPr>
        <w:tabs>
          <w:tab w:val="clear" w:pos="0"/>
        </w:tabs>
        <w:ind w:left="567" w:hanging="567"/>
      </w:pPr>
    </w:p>
    <w:p w14:paraId="60205D3B" w14:textId="77777777" w:rsidR="001D741D" w:rsidRPr="00292549" w:rsidRDefault="001D741D" w:rsidP="009C7CA2">
      <w:pPr>
        <w:tabs>
          <w:tab w:val="clear" w:pos="0"/>
        </w:tabs>
        <w:ind w:left="567" w:hanging="567"/>
      </w:pPr>
    </w:p>
    <w:p w14:paraId="17940BF6" w14:textId="1F3AE618" w:rsidR="00F661A1" w:rsidRPr="00734309" w:rsidRDefault="00F661A1" w:rsidP="00D64359">
      <w:pPr>
        <w:pStyle w:val="2"/>
      </w:pPr>
      <w:bookmarkStart w:id="21" w:name="_Toc83829684"/>
      <w:bookmarkStart w:id="22" w:name="_Toc83829794"/>
      <w:bookmarkStart w:id="23" w:name="_Toc83928503"/>
      <w:bookmarkStart w:id="24" w:name="_Toc105346362"/>
      <w:bookmarkStart w:id="25" w:name="_Toc163563040"/>
      <w:r w:rsidRPr="00734309">
        <w:lastRenderedPageBreak/>
        <w:t>Στοιχεία Διαδικασίας - Χρηματοδότηση</w:t>
      </w:r>
      <w:bookmarkEnd w:id="21"/>
      <w:bookmarkEnd w:id="22"/>
      <w:bookmarkEnd w:id="23"/>
      <w:bookmarkEnd w:id="24"/>
      <w:bookmarkEnd w:id="25"/>
    </w:p>
    <w:p w14:paraId="259BA6C6" w14:textId="77777777" w:rsidR="00F661A1" w:rsidRPr="00BE5053" w:rsidRDefault="00F661A1" w:rsidP="00A935CF">
      <w:pPr>
        <w:rPr>
          <w:b/>
          <w:bCs/>
        </w:rPr>
      </w:pPr>
      <w:r w:rsidRPr="00BE5053">
        <w:rPr>
          <w:b/>
          <w:bCs/>
        </w:rPr>
        <w:t xml:space="preserve">Είδος διαδικασίας </w:t>
      </w:r>
    </w:p>
    <w:p w14:paraId="21310FC4" w14:textId="77777777" w:rsidR="00AD7E9E" w:rsidRPr="00603221" w:rsidRDefault="00AD7E9E" w:rsidP="00AD7E9E">
      <w:pPr>
        <w:rPr>
          <w:rFonts w:cs="Tahoma"/>
          <w:lang w:eastAsia="el-GR"/>
        </w:rPr>
      </w:pPr>
      <w:r w:rsidRPr="00603221">
        <w:rPr>
          <w:rFonts w:cs="Tahoma"/>
        </w:rPr>
        <w:t xml:space="preserve">Ο διαγωνισμός θα διεξαχθεί με την ανοικτή διαδικασία του άρθρου 27 του ν. 4412/16. </w:t>
      </w:r>
    </w:p>
    <w:p w14:paraId="3AD7A8DE" w14:textId="0A2380DD" w:rsidR="00F661A1" w:rsidRPr="00BE5053" w:rsidRDefault="00F661A1" w:rsidP="00A935CF">
      <w:pPr>
        <w:rPr>
          <w:b/>
          <w:bCs/>
        </w:rPr>
      </w:pPr>
      <w:r w:rsidRPr="00BE5053">
        <w:rPr>
          <w:b/>
          <w:bCs/>
        </w:rPr>
        <w:t>Χρηματοδότηση της σύμβασης</w:t>
      </w:r>
    </w:p>
    <w:p w14:paraId="4B279865" w14:textId="77777777" w:rsidR="0001749B" w:rsidRPr="00AE375A" w:rsidRDefault="0001749B" w:rsidP="0001749B">
      <w:pPr>
        <w:pStyle w:val="normalwithoutspacing"/>
        <w:rPr>
          <w:rFonts w:ascii="Tahoma" w:hAnsi="Tahoma" w:cs="Tahoma"/>
          <w:i/>
          <w:color w:val="000000" w:themeColor="text1"/>
          <w:szCs w:val="22"/>
        </w:rPr>
      </w:pPr>
      <w:r w:rsidRPr="00AE375A">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6B51A6C2" w14:textId="451C3E9A" w:rsidR="00F84CF5" w:rsidRPr="00AB3462" w:rsidRDefault="00F84CF5" w:rsidP="00F84CF5">
      <w:r w:rsidRPr="00AB3462">
        <w:t xml:space="preserve">Οι δαπάνες </w:t>
      </w:r>
      <w:r>
        <w:t>της σύμβασης</w:t>
      </w:r>
      <w:r w:rsidRPr="00AB3462">
        <w:t xml:space="preserve">, </w:t>
      </w:r>
      <w:bookmarkStart w:id="26" w:name="_Hlk109917617"/>
      <w:r w:rsidRPr="00AB3462">
        <w:t>μη περιλαμβανομένων των δικαιωμάτων προαίρεσης</w:t>
      </w:r>
      <w:bookmarkEnd w:id="26"/>
      <w:r w:rsidRPr="00AB3462">
        <w:t>, θα βαρύνουν το Πρόγραμμα Δημοσίων Επενδύσεων-</w:t>
      </w:r>
      <w:r>
        <w:rPr>
          <w:lang w:val="en-US"/>
        </w:rPr>
        <w:t>TA</w:t>
      </w:r>
      <w:r w:rsidRPr="00AB3462">
        <w:t>, στη</w:t>
      </w:r>
      <w:r w:rsidRPr="00AB3462" w:rsidDel="00E50F50">
        <w:t xml:space="preserve"> </w:t>
      </w:r>
      <w:r w:rsidRPr="00AB3462">
        <w:t xml:space="preserve"> </w:t>
      </w:r>
      <w:r w:rsidRPr="00BD42E8">
        <w:t xml:space="preserve">ΣΑΤΑ 063 </w:t>
      </w:r>
      <w:bookmarkStart w:id="27" w:name="_Hlk109832032"/>
      <w:r w:rsidRPr="00BD42E8">
        <w:t xml:space="preserve">με </w:t>
      </w:r>
      <w:proofErr w:type="spellStart"/>
      <w:r w:rsidRPr="00BD42E8">
        <w:t>ενάριθμο</w:t>
      </w:r>
      <w:proofErr w:type="spellEnd"/>
      <w:r w:rsidRPr="00BD42E8">
        <w:t xml:space="preserve"> κωδικό 202</w:t>
      </w:r>
      <w:r w:rsidR="00D47056" w:rsidRPr="00BD42E8">
        <w:t>1</w:t>
      </w:r>
      <w:r w:rsidRPr="00BD42E8">
        <w:t>ΤΑ063000</w:t>
      </w:r>
      <w:bookmarkEnd w:id="27"/>
      <w:r w:rsidR="00D47056" w:rsidRPr="00BD42E8">
        <w:t>03</w:t>
      </w:r>
      <w:r w:rsidRPr="00AB3462">
        <w:t>.</w:t>
      </w:r>
    </w:p>
    <w:p w14:paraId="7F365BD2" w14:textId="2955FA87" w:rsidR="00D47056" w:rsidRDefault="00F84CF5" w:rsidP="00F84CF5">
      <w:r>
        <w:t>Η σύμβαση</w:t>
      </w:r>
      <w:r w:rsidRPr="00AB3462">
        <w:t xml:space="preserve"> υλοποιείται στο πλαίσιο του Εθνικού Σχεδίου Ανάκαμψης και Ανθεκτικότητας «Ελλάδα 2.0» με τη χρηματοδότηση της Ευρωπαϊκής Ένωσης – </w:t>
      </w:r>
      <w:proofErr w:type="spellStart"/>
      <w:r>
        <w:t>NextGeneration</w:t>
      </w:r>
      <w:proofErr w:type="spellEnd"/>
      <w:r w:rsidRPr="00AB3462">
        <w:t xml:space="preserve"> </w:t>
      </w:r>
      <w:r>
        <w:t>EU</w:t>
      </w:r>
      <w:r w:rsidRPr="00AB3462">
        <w:t xml:space="preserve"> (κωδικός Δράσης: 16</w:t>
      </w:r>
      <w:r w:rsidR="00D47056" w:rsidRPr="00BD42E8">
        <w:t>956</w:t>
      </w:r>
      <w:r w:rsidRPr="00AB3462">
        <w:t xml:space="preserve"> / Άξονας </w:t>
      </w:r>
      <w:r w:rsidR="00D47056" w:rsidRPr="00BD42E8">
        <w:t>2</w:t>
      </w:r>
      <w:r w:rsidRPr="00AB3462">
        <w:t>.</w:t>
      </w:r>
      <w:r w:rsidR="00D47056" w:rsidRPr="00BD42E8">
        <w:t>2</w:t>
      </w:r>
      <w:r w:rsidRPr="00AB3462">
        <w:t xml:space="preserve">), με βάση την Απόφαση Ένταξης με </w:t>
      </w:r>
      <w:proofErr w:type="spellStart"/>
      <w:r w:rsidRPr="00AB3462">
        <w:t>αρ</w:t>
      </w:r>
      <w:proofErr w:type="spellEnd"/>
      <w:r w:rsidRPr="00AB3462">
        <w:t xml:space="preserve">. </w:t>
      </w:r>
      <w:proofErr w:type="spellStart"/>
      <w:r w:rsidRPr="00AB3462">
        <w:t>πρωτ</w:t>
      </w:r>
      <w:proofErr w:type="spellEnd"/>
      <w:r w:rsidR="00D47056" w:rsidRPr="00BD42E8">
        <w:t xml:space="preserve"> </w:t>
      </w:r>
      <w:r w:rsidR="00D47056" w:rsidRPr="00B405A2">
        <w:rPr>
          <w:rFonts w:cs="Tahoma"/>
          <w:lang w:eastAsia="el-GR"/>
        </w:rPr>
        <w:t>139397 ΕΞ 2021/08-11-2021 (ΟΕ 09-11-2021) [</w:t>
      </w:r>
      <w:proofErr w:type="spellStart"/>
      <w:r w:rsidR="00D47056" w:rsidRPr="00B405A2">
        <w:rPr>
          <w:rFonts w:cs="Tahoma"/>
          <w:lang w:eastAsia="el-GR"/>
        </w:rPr>
        <w:t>Αρ</w:t>
      </w:r>
      <w:proofErr w:type="spellEnd"/>
      <w:r w:rsidR="00D47056" w:rsidRPr="00B405A2">
        <w:rPr>
          <w:rFonts w:cs="Tahoma"/>
          <w:lang w:eastAsia="el-GR"/>
        </w:rPr>
        <w:t xml:space="preserve">. </w:t>
      </w:r>
      <w:proofErr w:type="spellStart"/>
      <w:r w:rsidR="00D47056" w:rsidRPr="00B405A2">
        <w:rPr>
          <w:rFonts w:cs="Tahoma"/>
          <w:lang w:eastAsia="el-GR"/>
        </w:rPr>
        <w:t>Πρωτ</w:t>
      </w:r>
      <w:proofErr w:type="spellEnd"/>
      <w:r w:rsidR="00D47056" w:rsidRPr="00B405A2">
        <w:rPr>
          <w:rFonts w:cs="Tahoma"/>
          <w:lang w:eastAsia="el-GR"/>
        </w:rPr>
        <w:t xml:space="preserve">. </w:t>
      </w:r>
      <w:proofErr w:type="spellStart"/>
      <w:r w:rsidR="00D47056" w:rsidRPr="00B405A2">
        <w:rPr>
          <w:rFonts w:cs="Tahoma"/>
          <w:lang w:eastAsia="el-GR"/>
        </w:rPr>
        <w:t>ΚτΠ</w:t>
      </w:r>
      <w:proofErr w:type="spellEnd"/>
      <w:r w:rsidR="00D47056" w:rsidRPr="00B405A2">
        <w:rPr>
          <w:rFonts w:cs="Tahoma"/>
          <w:lang w:eastAsia="el-GR"/>
        </w:rPr>
        <w:t xml:space="preserve"> M.Α.Ε. 16088/8-11-2021 (ΟΕ 9-11-2021)] </w:t>
      </w:r>
      <w:r w:rsidRPr="00BD42E8">
        <w:t xml:space="preserve">και ΑΔΑ: </w:t>
      </w:r>
      <w:r w:rsidR="00E064C3" w:rsidRPr="00BD42E8">
        <w:t>ΨΑΨΕΗ-</w:t>
      </w:r>
      <w:r w:rsidR="00E064C3">
        <w:t>Γ7Ζ</w:t>
      </w:r>
      <w:r w:rsidRPr="00AB3462">
        <w:t>,  έχει δε λάβει κωδικό ΟΠΣ ΤΑ: 51</w:t>
      </w:r>
      <w:r w:rsidR="00D47056" w:rsidRPr="00BD42E8">
        <w:t xml:space="preserve">36039 </w:t>
      </w:r>
    </w:p>
    <w:p w14:paraId="1AE1DAB0" w14:textId="1463820D" w:rsidR="00F84CF5" w:rsidRPr="00F870F7" w:rsidRDefault="00F84CF5" w:rsidP="00F84CF5">
      <w:r w:rsidRPr="00AB3462">
        <w:t xml:space="preserve">Τα δικαιώματα προαίρεσης δύναται να χρηματοδοτηθούν </w:t>
      </w:r>
      <w:r w:rsidR="00D45625" w:rsidRPr="00D45625">
        <w:t>από Εθνικούς Πόρους ή οποιαδήποτε άλλη πηγή χρηματοδότησης είναι διαθέσιμη τη χρονική περίοδο ενεργοποίησης αυτής</w:t>
      </w:r>
      <w:r w:rsidRPr="00AB3462">
        <w:t>.</w:t>
      </w:r>
    </w:p>
    <w:p w14:paraId="678DB738" w14:textId="77777777" w:rsidR="0001749B" w:rsidRPr="002238AA" w:rsidRDefault="0001749B" w:rsidP="0001749B">
      <w:pPr>
        <w:pStyle w:val="normalwithoutspacing"/>
        <w:rPr>
          <w:rFonts w:ascii="Tahoma" w:hAnsi="Tahoma" w:cs="Tahoma"/>
          <w:color w:val="000000" w:themeColor="text1"/>
          <w:szCs w:val="22"/>
        </w:rPr>
      </w:pPr>
    </w:p>
    <w:p w14:paraId="1F612968" w14:textId="6B1B8717" w:rsidR="00F661A1" w:rsidRPr="00A24793" w:rsidRDefault="00F661A1" w:rsidP="00D64359">
      <w:pPr>
        <w:pStyle w:val="2"/>
      </w:pPr>
      <w:bookmarkStart w:id="28" w:name="_Toc113442402"/>
      <w:bookmarkStart w:id="29" w:name="_Toc113531846"/>
      <w:bookmarkStart w:id="30" w:name="_Toc83829685"/>
      <w:bookmarkStart w:id="31" w:name="_Toc83829795"/>
      <w:bookmarkStart w:id="32" w:name="_Toc83928504"/>
      <w:bookmarkStart w:id="33" w:name="_Toc105346363"/>
      <w:bookmarkStart w:id="34" w:name="_Toc163563041"/>
      <w:bookmarkEnd w:id="28"/>
      <w:bookmarkEnd w:id="29"/>
      <w:r w:rsidRPr="00A24793">
        <w:t>Συνοπτική Περιγραφή φυσικού και οικονομικού αντικειμένου της σύμβασης</w:t>
      </w:r>
      <w:bookmarkEnd w:id="30"/>
      <w:bookmarkEnd w:id="31"/>
      <w:bookmarkEnd w:id="32"/>
      <w:bookmarkEnd w:id="33"/>
      <w:bookmarkEnd w:id="34"/>
      <w:r w:rsidRPr="00A24793">
        <w:t xml:space="preserve"> </w:t>
      </w:r>
    </w:p>
    <w:p w14:paraId="7F08215D" w14:textId="77777777" w:rsidR="009F2B5B" w:rsidRDefault="009F2B5B" w:rsidP="009F2B5B">
      <w:r w:rsidRPr="00603221">
        <w:t xml:space="preserve">Αντικείμενο της σύμβασης είναι </w:t>
      </w:r>
      <w:r>
        <w:t>η παροχή υπηρεσιών α</w:t>
      </w:r>
      <w:r w:rsidRPr="009E6CCA">
        <w:t>ναβάθμιση</w:t>
      </w:r>
      <w:r>
        <w:t>ς</w:t>
      </w:r>
      <w:r w:rsidRPr="009E6CCA">
        <w:t xml:space="preserve"> διασυνδέσεων</w:t>
      </w:r>
      <w:r>
        <w:t xml:space="preserve"> του</w:t>
      </w:r>
      <w:r w:rsidRPr="009E6CCA">
        <w:t xml:space="preserve"> Δικτύου Δημόσιου Τομέα ΣΥΖΕΥΞΙΣ ΙΙ</w:t>
      </w:r>
      <w:r>
        <w:t>.</w:t>
      </w:r>
    </w:p>
    <w:p w14:paraId="22590FD7" w14:textId="3F1684BD" w:rsidR="00756E1B" w:rsidRPr="00756E1B" w:rsidRDefault="009F2B5B" w:rsidP="0010014A">
      <w:pPr>
        <w:spacing w:before="120" w:after="60"/>
        <w:rPr>
          <w:color w:val="000000"/>
          <w:lang w:eastAsia="el-GR"/>
        </w:rPr>
      </w:pPr>
      <w:r>
        <w:rPr>
          <w:color w:val="000000"/>
          <w:lang w:eastAsia="el-GR"/>
        </w:rPr>
        <w:t>Ειδικότερα, τ</w:t>
      </w:r>
      <w:r w:rsidRPr="00F77105">
        <w:rPr>
          <w:color w:val="000000"/>
          <w:lang w:eastAsia="el-GR"/>
        </w:rPr>
        <w:t xml:space="preserve">ο αντικείμενο της Σύμβασης συνίσταται </w:t>
      </w:r>
      <w:r w:rsidR="0010014A">
        <w:rPr>
          <w:color w:val="000000"/>
          <w:lang w:eastAsia="el-GR"/>
        </w:rPr>
        <w:t>στην</w:t>
      </w:r>
      <w:r w:rsidR="00756E1B">
        <w:rPr>
          <w:color w:val="000000"/>
          <w:lang w:eastAsia="el-GR"/>
        </w:rPr>
        <w:t xml:space="preserve"> υλ</w:t>
      </w:r>
      <w:r w:rsidR="00756E1B" w:rsidRPr="00756E1B">
        <w:rPr>
          <w:color w:val="000000"/>
          <w:lang w:eastAsia="el-GR"/>
        </w:rPr>
        <w:t>οποίηση διασύνδεσης μεταξύ των δικτύων ΣΥΖΕΥΞΙΣ-ΙΙ και ΕΔΥΤΕ. Για το φυσικό επίπεδο της διασύνδεσης αυτής, θα πραγματοποιηθεί μίσθωση οπτικών ινών (μέσω προσφερόμενου ζεύγους σκοτεινής ίνας). Οι υπηρεσίες διασύνδεσης θα παρασχεθούν με πολυπλεξία μήκους κύματος, μέσω εξοπλισμού DWDM του ΕΔΥΤΕ</w:t>
      </w:r>
      <w:r w:rsidR="0001749B">
        <w:rPr>
          <w:color w:val="000000"/>
          <w:lang w:eastAsia="el-GR"/>
        </w:rPr>
        <w:t>.</w:t>
      </w:r>
    </w:p>
    <w:p w14:paraId="562A7FAB" w14:textId="7E53C3E5" w:rsidR="00833C2D" w:rsidRDefault="00756E1B" w:rsidP="00833C2D">
      <w:pPr>
        <w:spacing w:before="120" w:after="60"/>
        <w:rPr>
          <w:color w:val="000000"/>
          <w:lang w:eastAsia="el-GR"/>
        </w:rPr>
      </w:pPr>
      <w:r>
        <w:rPr>
          <w:color w:val="000000"/>
          <w:lang w:eastAsia="el-GR"/>
        </w:rPr>
        <w:t>Επίσης, σ</w:t>
      </w:r>
      <w:r w:rsidR="00833C2D">
        <w:rPr>
          <w:color w:val="000000"/>
          <w:lang w:eastAsia="el-GR"/>
        </w:rPr>
        <w:t>τα πλαίσια του έργου θα πραγματοποιηθούν:</w:t>
      </w:r>
    </w:p>
    <w:p w14:paraId="633E8E04" w14:textId="4881C97F" w:rsidR="00833C2D" w:rsidRDefault="00EF76DB">
      <w:pPr>
        <w:pStyle w:val="a6"/>
        <w:numPr>
          <w:ilvl w:val="0"/>
          <w:numId w:val="25"/>
        </w:numPr>
      </w:pPr>
      <w:r>
        <w:t>Μελέτη Εφαρμογής</w:t>
      </w:r>
    </w:p>
    <w:p w14:paraId="3F742E1E" w14:textId="35674DA7" w:rsidR="00EF76DB" w:rsidRDefault="00AF5540">
      <w:pPr>
        <w:pStyle w:val="a6"/>
        <w:numPr>
          <w:ilvl w:val="0"/>
          <w:numId w:val="25"/>
        </w:numPr>
      </w:pPr>
      <w:r w:rsidRPr="00AF5540">
        <w:t xml:space="preserve">Υπηρεσίες Τεχνικής Υποστήριξης &amp; </w:t>
      </w:r>
      <w:proofErr w:type="spellStart"/>
      <w:r w:rsidRPr="00AF5540">
        <w:t>HelpDesk</w:t>
      </w:r>
      <w:proofErr w:type="spellEnd"/>
      <w:r w:rsidRPr="00AF5540">
        <w:t xml:space="preserve">  </w:t>
      </w:r>
    </w:p>
    <w:p w14:paraId="39961EBD" w14:textId="346DA22C" w:rsidR="00AF5540" w:rsidRDefault="002260C4">
      <w:pPr>
        <w:pStyle w:val="a6"/>
        <w:numPr>
          <w:ilvl w:val="0"/>
          <w:numId w:val="25"/>
        </w:numPr>
      </w:pPr>
      <w:r w:rsidRPr="002260C4">
        <w:t>Υπηρεσίες Φάσης Λειτουργίας</w:t>
      </w:r>
    </w:p>
    <w:p w14:paraId="14988BDB" w14:textId="5B40814C" w:rsidR="000065E4" w:rsidRPr="000065E4" w:rsidRDefault="000065E4" w:rsidP="00CA3669">
      <w:r w:rsidRPr="000065E4">
        <w:t xml:space="preserve">Οι παρεχόμενες υπηρεσίες κατατάσσονται στους ακόλουθους κωδικούς του Κοινού Λεξιλογίου δημοσίων συμβάσεων (CPV):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6"/>
        <w:gridCol w:w="8310"/>
      </w:tblGrid>
      <w:tr w:rsidR="000065E4" w:rsidRPr="000065E4" w14:paraId="0A2E1BC2" w14:textId="77777777" w:rsidTr="00D82CA4">
        <w:trPr>
          <w:tblHeader/>
        </w:trPr>
        <w:tc>
          <w:tcPr>
            <w:tcW w:w="1466" w:type="dxa"/>
            <w:tcBorders>
              <w:top w:val="single" w:sz="4" w:space="0" w:color="auto"/>
              <w:left w:val="single" w:sz="4" w:space="0" w:color="auto"/>
              <w:bottom w:val="single" w:sz="4" w:space="0" w:color="auto"/>
              <w:right w:val="single" w:sz="4" w:space="0" w:color="auto"/>
            </w:tcBorders>
            <w:shd w:val="clear" w:color="auto" w:fill="F2F2F2"/>
            <w:hideMark/>
          </w:tcPr>
          <w:p w14:paraId="3B3A0A54" w14:textId="77777777" w:rsidR="000065E4" w:rsidRPr="000065E4" w:rsidRDefault="000065E4" w:rsidP="00A935CF">
            <w:r w:rsidRPr="000065E4">
              <w:t>Κωδικός CPV</w:t>
            </w:r>
          </w:p>
        </w:tc>
        <w:tc>
          <w:tcPr>
            <w:tcW w:w="8310" w:type="dxa"/>
            <w:tcBorders>
              <w:top w:val="single" w:sz="4" w:space="0" w:color="auto"/>
              <w:left w:val="single" w:sz="4" w:space="0" w:color="auto"/>
              <w:bottom w:val="single" w:sz="4" w:space="0" w:color="auto"/>
              <w:right w:val="single" w:sz="4" w:space="0" w:color="auto"/>
            </w:tcBorders>
            <w:shd w:val="clear" w:color="auto" w:fill="F2F2F2"/>
            <w:hideMark/>
          </w:tcPr>
          <w:p w14:paraId="3CAB1414" w14:textId="77777777" w:rsidR="000065E4" w:rsidRPr="000065E4" w:rsidRDefault="000065E4" w:rsidP="00A935CF">
            <w:r w:rsidRPr="000065E4">
              <w:t>Περιγραφή</w:t>
            </w:r>
          </w:p>
        </w:tc>
      </w:tr>
      <w:tr w:rsidR="006422D4" w:rsidRPr="009D2129" w14:paraId="15B4417B" w14:textId="77777777" w:rsidTr="00D82CA4">
        <w:tc>
          <w:tcPr>
            <w:tcW w:w="1466" w:type="dxa"/>
            <w:tcBorders>
              <w:top w:val="single" w:sz="4" w:space="0" w:color="auto"/>
              <w:left w:val="single" w:sz="4" w:space="0" w:color="auto"/>
              <w:bottom w:val="single" w:sz="4" w:space="0" w:color="auto"/>
              <w:right w:val="single" w:sz="4" w:space="0" w:color="auto"/>
            </w:tcBorders>
          </w:tcPr>
          <w:p w14:paraId="25EBA8CF" w14:textId="5DEF0D18" w:rsidR="006422D4" w:rsidRPr="000065E4" w:rsidRDefault="00DE068E" w:rsidP="006422D4">
            <w:pPr>
              <w:rPr>
                <w:highlight w:val="red"/>
              </w:rPr>
            </w:pPr>
            <w:r w:rsidRPr="00DE068E">
              <w:t xml:space="preserve">71316000-6 </w:t>
            </w:r>
          </w:p>
        </w:tc>
        <w:tc>
          <w:tcPr>
            <w:tcW w:w="8310" w:type="dxa"/>
            <w:tcBorders>
              <w:top w:val="single" w:sz="4" w:space="0" w:color="auto"/>
              <w:left w:val="single" w:sz="4" w:space="0" w:color="auto"/>
              <w:bottom w:val="single" w:sz="4" w:space="0" w:color="auto"/>
              <w:right w:val="single" w:sz="4" w:space="0" w:color="auto"/>
            </w:tcBorders>
          </w:tcPr>
          <w:p w14:paraId="5CB7E40A" w14:textId="36D62D22" w:rsidR="006422D4" w:rsidRPr="006422D4" w:rsidRDefault="00DE068E" w:rsidP="006422D4">
            <w:pPr>
              <w:rPr>
                <w:highlight w:val="red"/>
              </w:rPr>
            </w:pPr>
            <w:r w:rsidRPr="00DE068E">
              <w:t>Υπηρεσίες παροχής συμβουλών σε θέματα τηλεπικοινωνιών</w:t>
            </w:r>
            <w:r w:rsidRPr="00DE068E" w:rsidDel="00DE068E">
              <w:rPr>
                <w:highlight w:val="cyan"/>
              </w:rPr>
              <w:t xml:space="preserve"> </w:t>
            </w:r>
          </w:p>
        </w:tc>
      </w:tr>
      <w:tr w:rsidR="007012BC" w:rsidRPr="009D2129" w14:paraId="09DBB1F4" w14:textId="77777777" w:rsidTr="00D82CA4">
        <w:tc>
          <w:tcPr>
            <w:tcW w:w="1466" w:type="dxa"/>
            <w:tcBorders>
              <w:top w:val="single" w:sz="4" w:space="0" w:color="auto"/>
              <w:left w:val="single" w:sz="4" w:space="0" w:color="auto"/>
              <w:bottom w:val="single" w:sz="4" w:space="0" w:color="auto"/>
              <w:right w:val="single" w:sz="4" w:space="0" w:color="auto"/>
            </w:tcBorders>
          </w:tcPr>
          <w:p w14:paraId="6D7BFC4A" w14:textId="47C2F06D" w:rsidR="00DE068E" w:rsidRPr="00EB7243" w:rsidRDefault="00DE068E" w:rsidP="006422D4">
            <w:r w:rsidRPr="00DE068E">
              <w:t>32523000-5</w:t>
            </w:r>
          </w:p>
        </w:tc>
        <w:tc>
          <w:tcPr>
            <w:tcW w:w="8310" w:type="dxa"/>
            <w:tcBorders>
              <w:top w:val="single" w:sz="4" w:space="0" w:color="auto"/>
              <w:left w:val="single" w:sz="4" w:space="0" w:color="auto"/>
              <w:bottom w:val="single" w:sz="4" w:space="0" w:color="auto"/>
              <w:right w:val="single" w:sz="4" w:space="0" w:color="auto"/>
            </w:tcBorders>
          </w:tcPr>
          <w:p w14:paraId="488AA4A9" w14:textId="54DEAC55" w:rsidR="00DE068E" w:rsidRPr="00DE068E" w:rsidRDefault="00DE068E" w:rsidP="006422D4">
            <w:pPr>
              <w:rPr>
                <w:highlight w:val="cyan"/>
              </w:rPr>
            </w:pPr>
            <w:r w:rsidRPr="00DE068E">
              <w:t>Εγκαταστάσεις τηλεπικοινωνιών</w:t>
            </w:r>
          </w:p>
        </w:tc>
      </w:tr>
      <w:tr w:rsidR="007012BC" w:rsidRPr="009D2129" w14:paraId="1E03E9C1" w14:textId="77777777" w:rsidTr="00D82CA4">
        <w:tc>
          <w:tcPr>
            <w:tcW w:w="1466" w:type="dxa"/>
            <w:tcBorders>
              <w:top w:val="single" w:sz="4" w:space="0" w:color="auto"/>
              <w:left w:val="single" w:sz="4" w:space="0" w:color="auto"/>
              <w:bottom w:val="single" w:sz="4" w:space="0" w:color="auto"/>
              <w:right w:val="single" w:sz="4" w:space="0" w:color="auto"/>
            </w:tcBorders>
          </w:tcPr>
          <w:p w14:paraId="525D342C" w14:textId="22FBDA24" w:rsidR="00DE068E" w:rsidRPr="00430A76" w:rsidRDefault="00CB0BE4" w:rsidP="00DE068E">
            <w:pPr>
              <w:rPr>
                <w:lang w:val="en-US"/>
              </w:rPr>
            </w:pPr>
            <w:r>
              <w:rPr>
                <w:lang w:val="en-US"/>
              </w:rPr>
              <w:t>6422700</w:t>
            </w:r>
            <w:r w:rsidR="00DE068E" w:rsidRPr="00EB7243">
              <w:t>0-</w:t>
            </w:r>
            <w:r w:rsidR="00430A76">
              <w:rPr>
                <w:lang w:val="en-US"/>
              </w:rPr>
              <w:t>3</w:t>
            </w:r>
          </w:p>
        </w:tc>
        <w:tc>
          <w:tcPr>
            <w:tcW w:w="8310" w:type="dxa"/>
            <w:tcBorders>
              <w:top w:val="single" w:sz="4" w:space="0" w:color="auto"/>
              <w:left w:val="single" w:sz="4" w:space="0" w:color="auto"/>
              <w:bottom w:val="single" w:sz="4" w:space="0" w:color="auto"/>
              <w:right w:val="single" w:sz="4" w:space="0" w:color="auto"/>
            </w:tcBorders>
          </w:tcPr>
          <w:p w14:paraId="5CA76CC0" w14:textId="0D1313AC" w:rsidR="00DE068E" w:rsidRPr="00DE068E" w:rsidRDefault="00430A76" w:rsidP="00DE068E">
            <w:pPr>
              <w:rPr>
                <w:highlight w:val="cyan"/>
              </w:rPr>
            </w:pPr>
            <w:r>
              <w:t xml:space="preserve">Ολοκληρωμένες υπηρεσίες </w:t>
            </w:r>
            <w:r w:rsidR="00DE068E" w:rsidRPr="00D82CA4">
              <w:t>τηλεπικοινωνιών</w:t>
            </w:r>
          </w:p>
        </w:tc>
      </w:tr>
    </w:tbl>
    <w:p w14:paraId="3C3400A5" w14:textId="51C7282F" w:rsidR="008911ED" w:rsidRDefault="008911ED" w:rsidP="00A935CF">
      <w:pPr>
        <w:rPr>
          <w:lang w:eastAsia="el-GR"/>
        </w:rPr>
      </w:pPr>
    </w:p>
    <w:p w14:paraId="56AEF9FF" w14:textId="656C0600" w:rsidR="00F84CF5" w:rsidRPr="003329FF" w:rsidRDefault="00F84CF5" w:rsidP="00F84CF5">
      <w:r w:rsidRPr="003329FF">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w:t>
      </w:r>
      <w:proofErr w:type="spellStart"/>
      <w:r w:rsidRPr="003329FF">
        <w:t>διαλειτουργικότητας</w:t>
      </w:r>
      <w:proofErr w:type="spellEnd"/>
      <w:r w:rsidRPr="003329FF">
        <w:t xml:space="preserve"> που είναι αναγκαίο να εξασφαλίζονται στο πλαίσιο του παρόντος έργου</w:t>
      </w:r>
      <w:r w:rsidR="006B3E78">
        <w:t>.</w:t>
      </w:r>
      <w:r w:rsidRPr="003329FF">
        <w:t xml:space="preserve"> Προσφορές γίνονται αποδεκτές για το σύνολο των υπηρεσιών που περιγράφονται.</w:t>
      </w:r>
    </w:p>
    <w:p w14:paraId="388A4F99" w14:textId="77777777" w:rsidR="0092274A" w:rsidRDefault="0092274A" w:rsidP="0082427D">
      <w:pPr>
        <w:spacing w:after="0"/>
        <w:rPr>
          <w:lang w:eastAsia="el-GR"/>
        </w:rPr>
      </w:pPr>
    </w:p>
    <w:p w14:paraId="4BF8B606" w14:textId="43D2E1D2" w:rsidR="00960B0C" w:rsidRPr="00786FBA" w:rsidRDefault="00960B0C" w:rsidP="0082427D">
      <w:pPr>
        <w:spacing w:after="0"/>
        <w:rPr>
          <w:rFonts w:ascii="Calibri" w:hAnsi="Calibri" w:cs="Calibri"/>
          <w:color w:val="000000"/>
          <w:lang w:eastAsia="en-US"/>
        </w:rPr>
      </w:pPr>
    </w:p>
    <w:p w14:paraId="27672605" w14:textId="1660FBAC" w:rsidR="00F661A1" w:rsidRDefault="0092274A" w:rsidP="00A935CF">
      <w:pPr>
        <w:rPr>
          <w:rFonts w:cs="Tahoma"/>
          <w:b/>
          <w:bCs/>
        </w:rPr>
      </w:pPr>
      <w:r w:rsidRPr="00786FBA">
        <w:rPr>
          <w:rFonts w:cs="Tahoma"/>
        </w:rPr>
        <w:t xml:space="preserve">Η εκτιμώμενη αξία της </w:t>
      </w:r>
      <w:r w:rsidR="00F84CF5">
        <w:rPr>
          <w:rFonts w:cs="Tahoma"/>
        </w:rPr>
        <w:t>παρούσας</w:t>
      </w:r>
      <w:r w:rsidR="00F84CF5" w:rsidRPr="00786FBA">
        <w:rPr>
          <w:rFonts w:cs="Tahoma"/>
        </w:rPr>
        <w:t xml:space="preserve"> </w:t>
      </w:r>
      <w:r w:rsidRPr="00786FBA">
        <w:rPr>
          <w:rFonts w:cs="Tahoma"/>
        </w:rPr>
        <w:t xml:space="preserve">σύμβασης </w:t>
      </w:r>
      <w:r w:rsidR="00786FBA" w:rsidRPr="00786FBA">
        <w:rPr>
          <w:lang w:eastAsia="el-GR"/>
        </w:rPr>
        <w:t>ανέρχεται στο ποσό των</w:t>
      </w:r>
      <w:r w:rsidR="00786FBA" w:rsidRPr="00786FBA">
        <w:t xml:space="preserve"> </w:t>
      </w:r>
      <w:r w:rsidR="00B06409">
        <w:rPr>
          <w:rFonts w:cs="Tahoma"/>
          <w:b/>
          <w:bCs/>
          <w:color w:val="000000"/>
        </w:rPr>
        <w:t>179.500,00</w:t>
      </w:r>
      <w:r w:rsidR="006731DA" w:rsidRPr="00D74D32">
        <w:rPr>
          <w:rFonts w:cs="Tahoma"/>
          <w:b/>
          <w:bCs/>
          <w:color w:val="000000"/>
        </w:rPr>
        <w:t xml:space="preserve"> €</w:t>
      </w:r>
      <w:r w:rsidR="00786FBA" w:rsidRPr="00786FBA">
        <w:t xml:space="preserve"> </w:t>
      </w:r>
      <w:r w:rsidR="00786FBA" w:rsidRPr="00786FBA">
        <w:rPr>
          <w:rFonts w:cs="Tahoma"/>
        </w:rPr>
        <w:t xml:space="preserve"> μη περιλαμβανομένου ΦΠΑ , (προϋπολογισμός με ΦΠΑ: </w:t>
      </w:r>
      <w:r w:rsidR="00B06409">
        <w:rPr>
          <w:b/>
          <w:bCs/>
        </w:rPr>
        <w:t>222.580,00</w:t>
      </w:r>
      <w:r w:rsidR="006731DA" w:rsidRPr="00D74D32">
        <w:rPr>
          <w:b/>
          <w:bCs/>
        </w:rPr>
        <w:t xml:space="preserve"> €</w:t>
      </w:r>
      <w:r w:rsidR="00786FBA" w:rsidRPr="00786FBA">
        <w:rPr>
          <w:rFonts w:cs="Tahoma"/>
          <w:b/>
          <w:bCs/>
        </w:rPr>
        <w:t xml:space="preserve">, ΦΠΑ 24% </w:t>
      </w:r>
      <w:r w:rsidR="00B06409">
        <w:rPr>
          <w:b/>
          <w:bCs/>
        </w:rPr>
        <w:t>43.080,00</w:t>
      </w:r>
      <w:r w:rsidR="006731DA" w:rsidRPr="00DD221F">
        <w:rPr>
          <w:b/>
          <w:bCs/>
        </w:rPr>
        <w:t xml:space="preserve"> €</w:t>
      </w:r>
      <w:r w:rsidR="00786FBA" w:rsidRPr="00786FBA">
        <w:rPr>
          <w:rFonts w:cs="Tahoma"/>
          <w:b/>
          <w:bCs/>
        </w:rPr>
        <w:t>)</w:t>
      </w:r>
      <w:r w:rsidR="00833E66">
        <w:rPr>
          <w:rFonts w:cs="Tahoma"/>
          <w:b/>
          <w:bCs/>
        </w:rPr>
        <w:t>.</w:t>
      </w:r>
    </w:p>
    <w:p w14:paraId="5FF809F8" w14:textId="004E5C2B" w:rsidR="00833E66" w:rsidRDefault="00833E66" w:rsidP="00A935CF">
      <w:pPr>
        <w:rPr>
          <w:rFonts w:cs="Tahoma"/>
        </w:rPr>
      </w:pPr>
    </w:p>
    <w:p w14:paraId="1A0C9301" w14:textId="4FC4A81E" w:rsidR="00B06066" w:rsidRDefault="000B097F" w:rsidP="00A935CF">
      <w:r w:rsidRPr="00786FBA">
        <w:t xml:space="preserve">Μετά τη σύναψη της Σύμβασης, κατά τη διάρκεια υλοποίησης του έργου και πριν από τη λήξη της Σύμβασης, η Αναθέτουσα Αρχή </w:t>
      </w:r>
      <w:r w:rsidR="00F870F7">
        <w:t xml:space="preserve">διατηρεί ως δικαίωμα προαίρεσης τη δυνατότητα να αυξήσει το φυσικό αντικείμενο της σύμβασης </w:t>
      </w:r>
      <w:r w:rsidRPr="00786FBA">
        <w:t xml:space="preserve"> </w:t>
      </w:r>
      <w:r w:rsidR="00B06066" w:rsidRPr="00672C9B">
        <w:t xml:space="preserve">έως </w:t>
      </w:r>
      <w:r w:rsidR="008D7E91">
        <w:rPr>
          <w:b/>
          <w:bCs/>
        </w:rPr>
        <w:t>εξήντα</w:t>
      </w:r>
      <w:r w:rsidR="00B06066" w:rsidRPr="00E064C3">
        <w:rPr>
          <w:b/>
          <w:bCs/>
        </w:rPr>
        <w:t xml:space="preserve"> τοις εκατό (</w:t>
      </w:r>
      <w:r w:rsidR="008D7E91">
        <w:rPr>
          <w:b/>
          <w:bCs/>
        </w:rPr>
        <w:t>6</w:t>
      </w:r>
      <w:r w:rsidR="00B06066" w:rsidRPr="00E064C3">
        <w:rPr>
          <w:b/>
          <w:bCs/>
        </w:rPr>
        <w:t>0%)</w:t>
      </w:r>
      <w:r w:rsidR="00B06066" w:rsidRPr="00672C9B">
        <w:t xml:space="preserve"> του συμβατικού τιμήματος</w:t>
      </w:r>
      <w:r w:rsidR="00833E66">
        <w:t>.</w:t>
      </w:r>
      <w:r w:rsidR="00F870F7">
        <w:t xml:space="preserve"> Η εκτιμώμενη αξία </w:t>
      </w:r>
      <w:r w:rsidR="00F870F7" w:rsidRPr="00E526C0">
        <w:t>δικαιώματος προαίρεσης</w:t>
      </w:r>
      <w:r w:rsidR="00F870F7">
        <w:t xml:space="preserve"> αύξησης φυσικού αντικειμένου είναι έως </w:t>
      </w:r>
      <w:r w:rsidR="00CC0103">
        <w:rPr>
          <w:b/>
          <w:bCs/>
        </w:rPr>
        <w:t>107,700,00</w:t>
      </w:r>
      <w:r w:rsidR="00F870F7" w:rsidRPr="00D82CA4">
        <w:rPr>
          <w:b/>
          <w:bCs/>
        </w:rPr>
        <w:t xml:space="preserve"> €</w:t>
      </w:r>
      <w:r w:rsidR="00F870F7" w:rsidRPr="00D74D32">
        <w:t xml:space="preserve"> </w:t>
      </w:r>
      <w:r w:rsidR="00F870F7" w:rsidRPr="00465207">
        <w:t>μη περιλαμβανομένου ΦΠΑ</w:t>
      </w:r>
      <w:r w:rsidR="00F870F7">
        <w:t xml:space="preserve"> - </w:t>
      </w:r>
      <w:r w:rsidR="00F870F7" w:rsidRPr="00465207">
        <w:t>(Προϋπολογισμός με ΦΠΑ</w:t>
      </w:r>
      <w:r w:rsidR="00F870F7" w:rsidRPr="0000697D">
        <w:t xml:space="preserve"> </w:t>
      </w:r>
      <w:r w:rsidR="00F870F7">
        <w:t xml:space="preserve"> </w:t>
      </w:r>
      <w:r w:rsidR="00CC0103">
        <w:rPr>
          <w:b/>
          <w:bCs/>
        </w:rPr>
        <w:t>133.548,00</w:t>
      </w:r>
      <w:r w:rsidR="00F870F7" w:rsidRPr="00D82CA4">
        <w:rPr>
          <w:b/>
          <w:bCs/>
        </w:rPr>
        <w:t xml:space="preserve"> €</w:t>
      </w:r>
      <w:r w:rsidR="00F870F7" w:rsidRPr="00465207">
        <w:rPr>
          <w:b/>
          <w:lang w:eastAsia="el-GR"/>
        </w:rPr>
        <w:t xml:space="preserve">, ΦΠΑ </w:t>
      </w:r>
      <w:r w:rsidR="00F870F7" w:rsidRPr="00465207">
        <w:rPr>
          <w:b/>
        </w:rPr>
        <w:t>24%</w:t>
      </w:r>
      <w:r w:rsidR="00F870F7" w:rsidRPr="0000697D">
        <w:rPr>
          <w:b/>
        </w:rPr>
        <w:t xml:space="preserve"> </w:t>
      </w:r>
      <w:r w:rsidR="00F870F7">
        <w:t xml:space="preserve"> </w:t>
      </w:r>
      <w:r w:rsidR="00CC0103">
        <w:rPr>
          <w:b/>
        </w:rPr>
        <w:t>25.848,00</w:t>
      </w:r>
      <w:r w:rsidR="00F870F7" w:rsidRPr="00D74D32">
        <w:rPr>
          <w:b/>
        </w:rPr>
        <w:t xml:space="preserve"> €</w:t>
      </w:r>
      <w:r w:rsidR="00F870F7">
        <w:rPr>
          <w:b/>
        </w:rPr>
        <w:t>).</w:t>
      </w:r>
    </w:p>
    <w:p w14:paraId="35AE5162" w14:textId="177F788F" w:rsidR="00B06066" w:rsidRPr="00672C9B" w:rsidRDefault="00B06066" w:rsidP="00B06066">
      <w:pPr>
        <w:spacing w:before="120" w:after="60"/>
      </w:pPr>
      <w:r w:rsidRPr="005D5D6B">
        <w:t>Συνεπώς, η συνολική μέγιστη εκτιμώμενη αξία της σύμβασης, συμπεριλαμβανομέν</w:t>
      </w:r>
      <w:r w:rsidR="00CE5891">
        <w:t>ου</w:t>
      </w:r>
      <w:r w:rsidRPr="005D5D6B">
        <w:t xml:space="preserve"> και τ</w:t>
      </w:r>
      <w:r w:rsidR="00CE5891">
        <w:t>ου</w:t>
      </w:r>
      <w:r w:rsidRPr="005D5D6B">
        <w:t xml:space="preserve"> δικαι</w:t>
      </w:r>
      <w:r w:rsidR="00CE5891">
        <w:t>ώματος</w:t>
      </w:r>
      <w:r w:rsidRPr="005D5D6B">
        <w:t xml:space="preserve"> προαίρεσης, όπως αναφέρ</w:t>
      </w:r>
      <w:r w:rsidR="00CE5891">
        <w:t>εται</w:t>
      </w:r>
      <w:r w:rsidRPr="005D5D6B">
        <w:t xml:space="preserve"> παραπάνω ανέρχεται στο ποσό</w:t>
      </w:r>
      <w:r w:rsidRPr="00672C9B" w:rsidDel="006A7CB6">
        <w:t xml:space="preserve"> </w:t>
      </w:r>
      <w:r w:rsidRPr="00672C9B">
        <w:t xml:space="preserve">των </w:t>
      </w:r>
      <w:r w:rsidR="008D7E91">
        <w:t>287.200,00</w:t>
      </w:r>
      <w:r w:rsidRPr="00672C9B">
        <w:t xml:space="preserve">€ μη περιλαμβανομένου ΦΠΑ (προϋπολογισμός με ΦΠΑ: </w:t>
      </w:r>
      <w:r w:rsidR="008D7E91">
        <w:t>356.128,00</w:t>
      </w:r>
      <w:r>
        <w:t xml:space="preserve"> </w:t>
      </w:r>
      <w:r w:rsidRPr="00672C9B">
        <w:t xml:space="preserve">€, ΦΠΑ 24% </w:t>
      </w:r>
      <w:r w:rsidR="008D7E91">
        <w:t>68.928,00</w:t>
      </w:r>
      <w:r w:rsidRPr="00672C9B">
        <w:t xml:space="preserve"> €). </w:t>
      </w:r>
    </w:p>
    <w:p w14:paraId="7B74FBD5" w14:textId="045794BE" w:rsidR="00B06066" w:rsidRPr="002D5F09" w:rsidRDefault="00B06066" w:rsidP="00B06066">
      <w:pPr>
        <w:suppressAutoHyphens w:val="0"/>
        <w:autoSpaceDE w:val="0"/>
        <w:autoSpaceDN w:val="0"/>
        <w:adjustRightInd w:val="0"/>
        <w:spacing w:after="0"/>
        <w:rPr>
          <w:lang w:eastAsia="el-GR"/>
        </w:rPr>
      </w:pPr>
      <w:r w:rsidRPr="002D5F09">
        <w:rPr>
          <w:lang w:eastAsia="el-GR"/>
        </w:rPr>
        <w:t>Η άσκηση τ</w:t>
      </w:r>
      <w:r w:rsidR="00CE5891">
        <w:rPr>
          <w:lang w:eastAsia="el-GR"/>
        </w:rPr>
        <w:t>ου</w:t>
      </w:r>
      <w:r w:rsidRPr="002D5F09">
        <w:rPr>
          <w:lang w:eastAsia="el-GR"/>
        </w:rPr>
        <w:t xml:space="preserve"> προαναφερόμεν</w:t>
      </w:r>
      <w:r w:rsidR="00CE5891">
        <w:rPr>
          <w:lang w:eastAsia="el-GR"/>
        </w:rPr>
        <w:t>ου</w:t>
      </w:r>
      <w:r w:rsidRPr="002D5F09">
        <w:rPr>
          <w:lang w:eastAsia="el-GR"/>
        </w:rPr>
        <w:t xml:space="preserve"> δικαι</w:t>
      </w:r>
      <w:r w:rsidR="00CE5891">
        <w:rPr>
          <w:lang w:eastAsia="el-GR"/>
        </w:rPr>
        <w:t>ώματος</w:t>
      </w:r>
      <w:r w:rsidRPr="002D5F09">
        <w:rPr>
          <w:lang w:eastAsia="el-GR"/>
        </w:rPr>
        <w:t xml:space="preserve"> προαίρεσης τελ</w:t>
      </w:r>
      <w:r w:rsidR="00CE5891">
        <w:rPr>
          <w:lang w:eastAsia="el-GR"/>
        </w:rPr>
        <w:t>εί</w:t>
      </w:r>
      <w:r w:rsidRPr="002D5F09">
        <w:rPr>
          <w:lang w:eastAsia="el-GR"/>
        </w:rPr>
        <w:t xml:space="preserve"> υπό την προϋπόθεση έγκρισης χρηματοδότησής του.</w:t>
      </w:r>
    </w:p>
    <w:p w14:paraId="45DA1B9A" w14:textId="77777777" w:rsidR="00D74D32" w:rsidRDefault="00D74D32" w:rsidP="00A935C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695"/>
        <w:gridCol w:w="2764"/>
        <w:gridCol w:w="2045"/>
        <w:gridCol w:w="2236"/>
      </w:tblGrid>
      <w:tr w:rsidR="008D7E91" w:rsidRPr="00F06EF3" w14:paraId="2A3AFF30" w14:textId="77777777" w:rsidTr="004009E5">
        <w:tc>
          <w:tcPr>
            <w:tcW w:w="1383" w:type="pct"/>
            <w:shd w:val="clear" w:color="auto" w:fill="FAE3D4"/>
            <w:vAlign w:val="center"/>
          </w:tcPr>
          <w:p w14:paraId="5AEE986D" w14:textId="44249A56" w:rsidR="00D648EF" w:rsidRPr="00F06EF3" w:rsidRDefault="00D648EF" w:rsidP="00D648EF">
            <w:pPr>
              <w:pStyle w:val="TableParagraph"/>
              <w:rPr>
                <w:rFonts w:cs="Tahoma"/>
              </w:rPr>
            </w:pPr>
            <w:r>
              <w:rPr>
                <w:rFonts w:cs="Tahoma"/>
                <w:color w:val="000000"/>
              </w:rPr>
              <w:t> </w:t>
            </w:r>
          </w:p>
        </w:tc>
        <w:tc>
          <w:tcPr>
            <w:tcW w:w="1419" w:type="pct"/>
            <w:shd w:val="clear" w:color="auto" w:fill="FAE3D4"/>
            <w:vAlign w:val="center"/>
          </w:tcPr>
          <w:p w14:paraId="0E5A6CC3" w14:textId="2F73E67F" w:rsidR="00D648EF" w:rsidRPr="00F06EF3" w:rsidRDefault="00D648EF" w:rsidP="00D648EF">
            <w:pPr>
              <w:pStyle w:val="TableParagraph"/>
              <w:jc w:val="center"/>
              <w:rPr>
                <w:rFonts w:cs="Tahoma"/>
                <w:b/>
                <w:bCs/>
              </w:rPr>
            </w:pPr>
            <w:r>
              <w:rPr>
                <w:rFonts w:cs="Tahoma"/>
                <w:b/>
                <w:bCs/>
              </w:rPr>
              <w:t>Καθαρή Αξία</w:t>
            </w:r>
          </w:p>
        </w:tc>
        <w:tc>
          <w:tcPr>
            <w:tcW w:w="1050" w:type="pct"/>
            <w:shd w:val="clear" w:color="auto" w:fill="FAE3D4"/>
            <w:vAlign w:val="center"/>
          </w:tcPr>
          <w:p w14:paraId="3E0B1C2D" w14:textId="1A90C2CF" w:rsidR="00D648EF" w:rsidRPr="00F06EF3" w:rsidRDefault="00D648EF" w:rsidP="00D648EF">
            <w:pPr>
              <w:pStyle w:val="TableParagraph"/>
              <w:jc w:val="center"/>
              <w:rPr>
                <w:rFonts w:cs="Tahoma"/>
                <w:b/>
                <w:bCs/>
              </w:rPr>
            </w:pPr>
            <w:r>
              <w:rPr>
                <w:rFonts w:cs="Tahoma"/>
                <w:b/>
                <w:bCs/>
              </w:rPr>
              <w:t>Φ.Π.Α. 24%</w:t>
            </w:r>
          </w:p>
        </w:tc>
        <w:tc>
          <w:tcPr>
            <w:tcW w:w="1148" w:type="pct"/>
            <w:shd w:val="clear" w:color="auto" w:fill="FAE3D4"/>
            <w:vAlign w:val="center"/>
          </w:tcPr>
          <w:p w14:paraId="4B44D20C" w14:textId="73EF7DD7" w:rsidR="00D648EF" w:rsidRPr="00F06EF3" w:rsidRDefault="00D648EF" w:rsidP="00D648EF">
            <w:pPr>
              <w:pStyle w:val="TableParagraph"/>
              <w:jc w:val="center"/>
              <w:rPr>
                <w:rFonts w:cs="Tahoma"/>
                <w:b/>
                <w:bCs/>
              </w:rPr>
            </w:pPr>
            <w:r>
              <w:rPr>
                <w:rFonts w:cs="Tahoma"/>
                <w:b/>
                <w:bCs/>
              </w:rPr>
              <w:t>Συνολική Αξία</w:t>
            </w:r>
          </w:p>
        </w:tc>
      </w:tr>
      <w:tr w:rsidR="008D7E91" w:rsidRPr="00F06EF3" w14:paraId="03E00D83" w14:textId="77777777" w:rsidTr="00D82CA4">
        <w:tc>
          <w:tcPr>
            <w:tcW w:w="1383" w:type="pct"/>
            <w:shd w:val="clear" w:color="auto" w:fill="D9D9D9"/>
            <w:vAlign w:val="center"/>
          </w:tcPr>
          <w:p w14:paraId="345C8C56" w14:textId="4781C3F7" w:rsidR="006731DA" w:rsidRPr="00F06EF3" w:rsidRDefault="006731DA" w:rsidP="006731DA">
            <w:pPr>
              <w:pStyle w:val="TableParagraph"/>
              <w:rPr>
                <w:rFonts w:cs="Tahoma"/>
                <w:b/>
                <w:bCs/>
              </w:rPr>
            </w:pPr>
            <w:r>
              <w:rPr>
                <w:rFonts w:cs="Tahoma"/>
                <w:b/>
                <w:bCs/>
              </w:rPr>
              <w:t>Παρούσα διαδικασία σύναψης σύμβασης</w:t>
            </w:r>
          </w:p>
        </w:tc>
        <w:tc>
          <w:tcPr>
            <w:tcW w:w="1419" w:type="pct"/>
            <w:vAlign w:val="bottom"/>
          </w:tcPr>
          <w:p w14:paraId="5D80860C" w14:textId="1040B1B6" w:rsidR="006731DA" w:rsidRPr="00D82CA4" w:rsidRDefault="00B06409" w:rsidP="006731DA">
            <w:pPr>
              <w:pStyle w:val="TableParagraph"/>
              <w:jc w:val="center"/>
              <w:rPr>
                <w:rFonts w:cs="Tahoma"/>
                <w:color w:val="000000"/>
              </w:rPr>
            </w:pPr>
            <w:r>
              <w:rPr>
                <w:rFonts w:cs="Tahoma"/>
                <w:color w:val="000000"/>
              </w:rPr>
              <w:t>179.500,00</w:t>
            </w:r>
            <w:r w:rsidR="006731DA" w:rsidRPr="00D82CA4">
              <w:rPr>
                <w:rFonts w:cs="Tahoma"/>
                <w:color w:val="000000"/>
              </w:rPr>
              <w:t xml:space="preserve"> €</w:t>
            </w:r>
          </w:p>
        </w:tc>
        <w:tc>
          <w:tcPr>
            <w:tcW w:w="1050" w:type="pct"/>
            <w:vAlign w:val="bottom"/>
          </w:tcPr>
          <w:p w14:paraId="26A36D27" w14:textId="1CEE4998" w:rsidR="006731DA" w:rsidRPr="00D82CA4" w:rsidRDefault="00B06409" w:rsidP="006731DA">
            <w:pPr>
              <w:pStyle w:val="TableParagraph"/>
              <w:jc w:val="center"/>
              <w:rPr>
                <w:rFonts w:cs="Tahoma"/>
                <w:color w:val="000000"/>
              </w:rPr>
            </w:pPr>
            <w:r>
              <w:rPr>
                <w:rFonts w:cs="Tahoma"/>
                <w:color w:val="000000"/>
              </w:rPr>
              <w:t>43.080,00</w:t>
            </w:r>
            <w:r w:rsidR="006731DA" w:rsidRPr="00D82CA4">
              <w:rPr>
                <w:rFonts w:cs="Tahoma"/>
                <w:color w:val="000000"/>
              </w:rPr>
              <w:t xml:space="preserve"> €</w:t>
            </w:r>
          </w:p>
        </w:tc>
        <w:tc>
          <w:tcPr>
            <w:tcW w:w="1148" w:type="pct"/>
            <w:vAlign w:val="bottom"/>
          </w:tcPr>
          <w:p w14:paraId="669F2F22" w14:textId="7C8A01B7" w:rsidR="006731DA" w:rsidRPr="00D82CA4" w:rsidRDefault="00B06409" w:rsidP="006731DA">
            <w:pPr>
              <w:pStyle w:val="TableParagraph"/>
              <w:jc w:val="center"/>
              <w:rPr>
                <w:rFonts w:cs="Tahoma"/>
                <w:color w:val="000000"/>
              </w:rPr>
            </w:pPr>
            <w:r>
              <w:rPr>
                <w:rFonts w:cs="Tahoma"/>
                <w:color w:val="000000"/>
              </w:rPr>
              <w:t>222.580,00</w:t>
            </w:r>
            <w:r w:rsidR="006731DA" w:rsidRPr="00D82CA4">
              <w:rPr>
                <w:rFonts w:cs="Tahoma"/>
                <w:color w:val="000000"/>
              </w:rPr>
              <w:t xml:space="preserve"> €</w:t>
            </w:r>
          </w:p>
        </w:tc>
      </w:tr>
      <w:tr w:rsidR="008D7E91" w:rsidRPr="00F06EF3" w14:paraId="5435C222" w14:textId="77777777" w:rsidTr="00D82CA4">
        <w:tc>
          <w:tcPr>
            <w:tcW w:w="1383" w:type="pct"/>
            <w:shd w:val="clear" w:color="auto" w:fill="D9D9D9"/>
            <w:vAlign w:val="center"/>
          </w:tcPr>
          <w:p w14:paraId="45730C1E" w14:textId="0186176B" w:rsidR="006731DA" w:rsidRPr="00F06EF3" w:rsidRDefault="006731DA" w:rsidP="006731DA">
            <w:pPr>
              <w:pStyle w:val="TableParagraph"/>
              <w:rPr>
                <w:rFonts w:cs="Tahoma"/>
                <w:b/>
                <w:bCs/>
              </w:rPr>
            </w:pPr>
            <w:r>
              <w:rPr>
                <w:rFonts w:cs="Tahoma"/>
                <w:b/>
                <w:bCs/>
              </w:rPr>
              <w:t>Δικαίωμα Προαίρεσης Φυσικού Αντικειμένου</w:t>
            </w:r>
          </w:p>
        </w:tc>
        <w:tc>
          <w:tcPr>
            <w:tcW w:w="1419" w:type="pct"/>
            <w:vAlign w:val="center"/>
          </w:tcPr>
          <w:p w14:paraId="69A4B735" w14:textId="301E1F8C" w:rsidR="006731DA" w:rsidRPr="00D82CA4" w:rsidRDefault="00CC0103" w:rsidP="006731DA">
            <w:pPr>
              <w:pStyle w:val="TableParagraph"/>
              <w:jc w:val="center"/>
              <w:rPr>
                <w:rFonts w:cs="Tahoma"/>
                <w:color w:val="000000"/>
              </w:rPr>
            </w:pPr>
            <w:r>
              <w:rPr>
                <w:rFonts w:cs="Tahoma"/>
                <w:color w:val="000000"/>
              </w:rPr>
              <w:t>107</w:t>
            </w:r>
            <w:r w:rsidR="00D03934">
              <w:rPr>
                <w:rFonts w:cs="Tahoma"/>
                <w:color w:val="000000"/>
              </w:rPr>
              <w:t>.</w:t>
            </w:r>
            <w:r>
              <w:rPr>
                <w:rFonts w:cs="Tahoma"/>
                <w:color w:val="000000"/>
              </w:rPr>
              <w:t>700,00</w:t>
            </w:r>
            <w:r w:rsidR="006731DA" w:rsidRPr="00D82CA4">
              <w:rPr>
                <w:rFonts w:cs="Tahoma"/>
                <w:color w:val="000000"/>
              </w:rPr>
              <w:t xml:space="preserve"> €</w:t>
            </w:r>
          </w:p>
        </w:tc>
        <w:tc>
          <w:tcPr>
            <w:tcW w:w="1050" w:type="pct"/>
            <w:vAlign w:val="center"/>
          </w:tcPr>
          <w:p w14:paraId="6F156410" w14:textId="57A09B6E" w:rsidR="006731DA" w:rsidRPr="00D82CA4" w:rsidRDefault="00CC0103" w:rsidP="008D7E91">
            <w:pPr>
              <w:pStyle w:val="TableParagraph"/>
              <w:jc w:val="center"/>
              <w:rPr>
                <w:rFonts w:cs="Tahoma"/>
                <w:color w:val="000000"/>
              </w:rPr>
            </w:pPr>
            <w:r>
              <w:rPr>
                <w:rFonts w:cs="Tahoma"/>
                <w:color w:val="000000"/>
              </w:rPr>
              <w:t>25.848,00</w:t>
            </w:r>
            <w:r w:rsidR="006731DA" w:rsidRPr="00D82CA4">
              <w:rPr>
                <w:rFonts w:cs="Tahoma"/>
                <w:color w:val="000000"/>
              </w:rPr>
              <w:t xml:space="preserve"> €</w:t>
            </w:r>
          </w:p>
        </w:tc>
        <w:tc>
          <w:tcPr>
            <w:tcW w:w="1148" w:type="pct"/>
            <w:vAlign w:val="center"/>
          </w:tcPr>
          <w:p w14:paraId="22ACA4AA" w14:textId="46AC188C" w:rsidR="006731DA" w:rsidRPr="00D82CA4" w:rsidRDefault="00CC0103" w:rsidP="006731DA">
            <w:pPr>
              <w:pStyle w:val="TableParagraph"/>
              <w:jc w:val="center"/>
              <w:rPr>
                <w:rFonts w:cs="Tahoma"/>
                <w:color w:val="000000"/>
              </w:rPr>
            </w:pPr>
            <w:r>
              <w:rPr>
                <w:rFonts w:cs="Tahoma"/>
                <w:color w:val="000000"/>
              </w:rPr>
              <w:t>133.548,00</w:t>
            </w:r>
            <w:r w:rsidR="006731DA" w:rsidRPr="00D82CA4">
              <w:rPr>
                <w:rFonts w:cs="Tahoma"/>
                <w:color w:val="000000"/>
              </w:rPr>
              <w:t xml:space="preserve"> €</w:t>
            </w:r>
          </w:p>
        </w:tc>
      </w:tr>
      <w:tr w:rsidR="008D7E91" w:rsidRPr="00F06EF3" w14:paraId="449B0C6E" w14:textId="77777777" w:rsidTr="00D82CA4">
        <w:tc>
          <w:tcPr>
            <w:tcW w:w="1383" w:type="pct"/>
            <w:shd w:val="clear" w:color="auto" w:fill="D9D9D9"/>
            <w:vAlign w:val="center"/>
          </w:tcPr>
          <w:p w14:paraId="2D656AEB" w14:textId="5E83D75A" w:rsidR="006731DA" w:rsidRPr="00F06EF3" w:rsidRDefault="006731DA" w:rsidP="006731DA">
            <w:pPr>
              <w:pStyle w:val="TableParagraph"/>
              <w:rPr>
                <w:rFonts w:cs="Tahoma"/>
                <w:b/>
                <w:bCs/>
              </w:rPr>
            </w:pPr>
            <w:r>
              <w:rPr>
                <w:rFonts w:cs="Tahoma"/>
                <w:b/>
                <w:bCs/>
              </w:rPr>
              <w:t>ΣΥΝΟΛΟ:</w:t>
            </w:r>
          </w:p>
        </w:tc>
        <w:tc>
          <w:tcPr>
            <w:tcW w:w="1419" w:type="pct"/>
            <w:shd w:val="clear" w:color="auto" w:fill="D9D9D9"/>
            <w:vAlign w:val="bottom"/>
          </w:tcPr>
          <w:p w14:paraId="26C387AC" w14:textId="77219013" w:rsidR="006731DA" w:rsidRPr="00D82CA4" w:rsidRDefault="00B06409" w:rsidP="008D7E91">
            <w:pPr>
              <w:pStyle w:val="TableParagraph"/>
              <w:jc w:val="center"/>
              <w:rPr>
                <w:rFonts w:cs="Tahoma"/>
                <w:b/>
                <w:bCs/>
                <w:color w:val="000000"/>
              </w:rPr>
            </w:pPr>
            <w:r>
              <w:rPr>
                <w:rFonts w:cs="Tahoma"/>
                <w:b/>
                <w:bCs/>
                <w:color w:val="000000"/>
              </w:rPr>
              <w:t>2</w:t>
            </w:r>
            <w:r w:rsidR="008D7E91">
              <w:rPr>
                <w:rFonts w:cs="Tahoma"/>
                <w:b/>
                <w:bCs/>
                <w:color w:val="000000"/>
              </w:rPr>
              <w:t>87</w:t>
            </w:r>
            <w:r>
              <w:rPr>
                <w:rFonts w:cs="Tahoma"/>
                <w:b/>
                <w:bCs/>
                <w:color w:val="000000"/>
              </w:rPr>
              <w:t>.</w:t>
            </w:r>
            <w:r w:rsidR="008D7E91">
              <w:rPr>
                <w:rFonts w:cs="Tahoma"/>
                <w:b/>
                <w:bCs/>
                <w:color w:val="000000"/>
              </w:rPr>
              <w:t>200</w:t>
            </w:r>
            <w:r>
              <w:rPr>
                <w:rFonts w:cs="Tahoma"/>
                <w:b/>
                <w:bCs/>
                <w:color w:val="000000"/>
              </w:rPr>
              <w:t>,00</w:t>
            </w:r>
            <w:r w:rsidR="006731DA" w:rsidRPr="00D82CA4">
              <w:rPr>
                <w:rFonts w:cs="Tahoma"/>
                <w:b/>
                <w:bCs/>
                <w:color w:val="000000"/>
              </w:rPr>
              <w:t xml:space="preserve"> €</w:t>
            </w:r>
          </w:p>
        </w:tc>
        <w:tc>
          <w:tcPr>
            <w:tcW w:w="1050" w:type="pct"/>
            <w:shd w:val="clear" w:color="auto" w:fill="D9D9D9"/>
            <w:vAlign w:val="bottom"/>
          </w:tcPr>
          <w:p w14:paraId="3638A435" w14:textId="1671E401" w:rsidR="006731DA" w:rsidRPr="00D82CA4" w:rsidRDefault="008D7E91" w:rsidP="008D7E91">
            <w:pPr>
              <w:pStyle w:val="TableParagraph"/>
              <w:jc w:val="center"/>
              <w:rPr>
                <w:rFonts w:cs="Tahoma"/>
                <w:b/>
                <w:bCs/>
                <w:color w:val="000000"/>
              </w:rPr>
            </w:pPr>
            <w:r>
              <w:rPr>
                <w:rFonts w:cs="Tahoma"/>
                <w:b/>
                <w:bCs/>
                <w:color w:val="000000"/>
              </w:rPr>
              <w:t>68.928</w:t>
            </w:r>
            <w:r w:rsidR="00B06409">
              <w:rPr>
                <w:rFonts w:cs="Tahoma"/>
                <w:b/>
                <w:bCs/>
                <w:color w:val="000000"/>
              </w:rPr>
              <w:t>,00</w:t>
            </w:r>
            <w:r w:rsidR="006731DA" w:rsidRPr="00D82CA4">
              <w:rPr>
                <w:rFonts w:cs="Tahoma"/>
                <w:b/>
                <w:bCs/>
                <w:color w:val="000000"/>
              </w:rPr>
              <w:t xml:space="preserve"> €</w:t>
            </w:r>
          </w:p>
        </w:tc>
        <w:tc>
          <w:tcPr>
            <w:tcW w:w="1148" w:type="pct"/>
            <w:shd w:val="clear" w:color="auto" w:fill="D9D9D9"/>
            <w:vAlign w:val="bottom"/>
          </w:tcPr>
          <w:p w14:paraId="36004D1C" w14:textId="6F666B79" w:rsidR="006731DA" w:rsidRPr="00D82CA4" w:rsidRDefault="008D7E91" w:rsidP="008D7E91">
            <w:pPr>
              <w:pStyle w:val="TableParagraph"/>
              <w:jc w:val="center"/>
              <w:rPr>
                <w:rFonts w:cs="Tahoma"/>
                <w:b/>
                <w:bCs/>
                <w:color w:val="000000"/>
              </w:rPr>
            </w:pPr>
            <w:r>
              <w:rPr>
                <w:rFonts w:cs="Tahoma"/>
                <w:b/>
                <w:bCs/>
                <w:color w:val="000000"/>
              </w:rPr>
              <w:t>356.128</w:t>
            </w:r>
            <w:r w:rsidR="00B06409">
              <w:rPr>
                <w:rFonts w:cs="Tahoma"/>
                <w:b/>
                <w:bCs/>
                <w:color w:val="000000"/>
              </w:rPr>
              <w:t>,00</w:t>
            </w:r>
            <w:r w:rsidR="006731DA" w:rsidRPr="00D82CA4">
              <w:rPr>
                <w:rFonts w:cs="Tahoma"/>
                <w:b/>
                <w:bCs/>
                <w:color w:val="000000"/>
              </w:rPr>
              <w:t xml:space="preserve"> €</w:t>
            </w:r>
          </w:p>
        </w:tc>
      </w:tr>
    </w:tbl>
    <w:p w14:paraId="3C64F6E8" w14:textId="77777777" w:rsidR="00EB7CBB" w:rsidRDefault="00EB7CBB" w:rsidP="0033139B"/>
    <w:p w14:paraId="17B6A668" w14:textId="475F6821" w:rsidR="00F661A1" w:rsidRPr="0033139B" w:rsidRDefault="00F661A1" w:rsidP="0033139B">
      <w:r w:rsidRPr="00A154B4">
        <w:t xml:space="preserve">Η διάρκεια της </w:t>
      </w:r>
      <w:r w:rsidRPr="00FA382A">
        <w:rPr>
          <w:spacing w:val="1"/>
        </w:rPr>
        <w:t>σύμβασης</w:t>
      </w:r>
      <w:r w:rsidRPr="00A154B4">
        <w:t xml:space="preserve"> </w:t>
      </w:r>
      <w:r w:rsidRPr="004F0FCD">
        <w:t xml:space="preserve">ορίζεται σε </w:t>
      </w:r>
      <w:r w:rsidR="00304F16">
        <w:rPr>
          <w:rFonts w:cs="Tahoma"/>
          <w:b/>
        </w:rPr>
        <w:t xml:space="preserve">Είκοσι </w:t>
      </w:r>
      <w:r w:rsidR="008D7E91">
        <w:rPr>
          <w:rFonts w:cs="Tahoma"/>
          <w:b/>
        </w:rPr>
        <w:t>τέσσερις</w:t>
      </w:r>
      <w:r w:rsidR="00DE068E" w:rsidRPr="00D82CA4">
        <w:rPr>
          <w:rFonts w:cs="Tahoma"/>
          <w:b/>
        </w:rPr>
        <w:t xml:space="preserve"> </w:t>
      </w:r>
      <w:r w:rsidR="00E802FA" w:rsidRPr="00DE068E">
        <w:rPr>
          <w:rFonts w:cs="Tahoma"/>
          <w:b/>
        </w:rPr>
        <w:t>(</w:t>
      </w:r>
      <w:r w:rsidR="008D7E91">
        <w:rPr>
          <w:rFonts w:cs="Tahoma"/>
          <w:b/>
        </w:rPr>
        <w:t>24</w:t>
      </w:r>
      <w:r w:rsidR="00E802FA" w:rsidRPr="00DE068E">
        <w:rPr>
          <w:rFonts w:cs="Tahoma"/>
          <w:b/>
        </w:rPr>
        <w:t>)</w:t>
      </w:r>
      <w:r w:rsidR="00C41DFA" w:rsidRPr="00D82CA4">
        <w:rPr>
          <w:rFonts w:cs="Tahoma"/>
          <w:b/>
        </w:rPr>
        <w:t xml:space="preserve"> </w:t>
      </w:r>
      <w:r w:rsidR="00C41DFA">
        <w:rPr>
          <w:rFonts w:cs="Tahoma"/>
          <w:b/>
        </w:rPr>
        <w:t>μήνες</w:t>
      </w:r>
      <w:r w:rsidRPr="00DE068E">
        <w:t>,</w:t>
      </w:r>
      <w:r w:rsidRPr="00A154B4">
        <w:t xml:space="preserve"> </w:t>
      </w:r>
      <w:r w:rsidR="00BC1239">
        <w:t xml:space="preserve">μη </w:t>
      </w:r>
      <w:r w:rsidRPr="00A154B4">
        <w:t>συμπεριλαμβανομένης</w:t>
      </w:r>
      <w:r w:rsidR="003E0205">
        <w:t xml:space="preserve"> </w:t>
      </w:r>
      <w:r w:rsidRPr="00A154B4">
        <w:t xml:space="preserve">της διαδικασίας </w:t>
      </w:r>
      <w:r w:rsidR="00C41DFA">
        <w:t>εξέτασης</w:t>
      </w:r>
      <w:r w:rsidR="00C41DFA" w:rsidRPr="00A154B4">
        <w:t xml:space="preserve"> </w:t>
      </w:r>
      <w:r w:rsidRPr="0033139B">
        <w:t>παραδοτέων, όπως ορίζεται στην Παρ.</w:t>
      </w:r>
      <w:r w:rsidR="00FA2F98" w:rsidRPr="0033139B">
        <w:t xml:space="preserve"> </w:t>
      </w:r>
      <w:r w:rsidR="00FA2F98" w:rsidRPr="0033139B">
        <w:fldChar w:fldCharType="begin"/>
      </w:r>
      <w:r w:rsidR="00FA2F98" w:rsidRPr="0033139B">
        <w:instrText xml:space="preserve"> REF _Ref517273106 \r \h  \* MERGEFORMAT </w:instrText>
      </w:r>
      <w:r w:rsidR="00FA2F98" w:rsidRPr="0033139B">
        <w:fldChar w:fldCharType="separate"/>
      </w:r>
      <w:r w:rsidR="001916D0">
        <w:t>6.3</w:t>
      </w:r>
      <w:r w:rsidR="00FA2F98" w:rsidRPr="0033139B">
        <w:fldChar w:fldCharType="end"/>
      </w:r>
      <w:r w:rsidRPr="0033139B">
        <w:t xml:space="preserve">. </w:t>
      </w:r>
    </w:p>
    <w:p w14:paraId="551AB0BB" w14:textId="7407F0CF" w:rsidR="00F661A1" w:rsidRPr="00ED400C" w:rsidRDefault="00F661A1" w:rsidP="0033139B">
      <w:r w:rsidRPr="0033139B">
        <w:t xml:space="preserve">Αναλυτική περιγραφή του φυσικού και οικονομικού αντικειμένου της σύμβασης δίδεται </w:t>
      </w:r>
      <w:r w:rsidR="000F1A27" w:rsidRPr="0033139B">
        <w:t xml:space="preserve">στο </w:t>
      </w:r>
      <w:r w:rsidR="00C516E0">
        <w:fldChar w:fldCharType="begin"/>
      </w:r>
      <w:r w:rsidR="00C516E0">
        <w:instrText xml:space="preserve"> REF _Ref496625830 \r \h </w:instrText>
      </w:r>
      <w:r w:rsidR="00C516E0">
        <w:fldChar w:fldCharType="separate"/>
      </w:r>
      <w:r w:rsidR="001916D0">
        <w:t>ΠΑΡΑΡΤΗΜΑ I -</w:t>
      </w:r>
      <w:r w:rsidR="00C516E0">
        <w:fldChar w:fldCharType="end"/>
      </w:r>
      <w:r w:rsidR="005D1B59">
        <w:fldChar w:fldCharType="begin"/>
      </w:r>
      <w:r w:rsidR="005D1B59">
        <w:instrText xml:space="preserve"> REF _Ref496625830 \h </w:instrText>
      </w:r>
      <w:r w:rsidR="005D1B59">
        <w:fldChar w:fldCharType="separate"/>
      </w:r>
      <w:r w:rsidR="001916D0" w:rsidRPr="00C054E1">
        <w:t>Αναλυτική Περιγραφή Φυσικού και Οικονομικού Αντικειμένου της Σύμβασης</w:t>
      </w:r>
      <w:r w:rsidR="005D1B59">
        <w:fldChar w:fldCharType="end"/>
      </w:r>
      <w:r w:rsidR="00ED400C">
        <w:t xml:space="preserve"> και στο ΠΑΡΑΡΤΗΜΑ ΙΙ - </w:t>
      </w:r>
      <w:r w:rsidR="00ED400C" w:rsidRPr="00ED400C">
        <w:t>Τεχνικές Προδιαγραφές – Πίνακες Συμμόρφωσης</w:t>
      </w:r>
      <w:r w:rsidR="00ED400C">
        <w:t>.</w:t>
      </w:r>
    </w:p>
    <w:p w14:paraId="7BFAE4AD" w14:textId="56A3A1ED" w:rsidR="00213F05" w:rsidRDefault="00F661A1" w:rsidP="0033139B">
      <w:r w:rsidRPr="0033139B">
        <w:t xml:space="preserve">Η σύμβαση θα ανατεθεί με το κριτήριο της πλέον συμφέρουσας από οικονομική άποψη προσφοράς, βάσει  </w:t>
      </w:r>
      <w:r w:rsidRPr="005D1B59">
        <w:rPr>
          <w:b/>
          <w:bCs/>
        </w:rPr>
        <w:t>της βέλτιστης σχέσης</w:t>
      </w:r>
      <w:r w:rsidRPr="00FA382A">
        <w:rPr>
          <w:b/>
        </w:rPr>
        <w:t xml:space="preserve"> ποιότητας – τιμής</w:t>
      </w:r>
      <w:r w:rsidRPr="00A154B4">
        <w:t>.</w:t>
      </w:r>
    </w:p>
    <w:p w14:paraId="5CDA3711" w14:textId="2A401E72" w:rsidR="008D7E91" w:rsidRDefault="008D7E91">
      <w:pPr>
        <w:tabs>
          <w:tab w:val="clear" w:pos="0"/>
          <w:tab w:val="clear" w:pos="709"/>
          <w:tab w:val="clear" w:pos="1134"/>
        </w:tabs>
        <w:suppressAutoHyphens w:val="0"/>
        <w:spacing w:after="0"/>
        <w:jc w:val="left"/>
      </w:pPr>
      <w:r>
        <w:br w:type="page"/>
      </w:r>
    </w:p>
    <w:p w14:paraId="52ED7D63" w14:textId="77777777" w:rsidR="00F661A1" w:rsidRPr="00734309" w:rsidRDefault="00F661A1" w:rsidP="00D64359">
      <w:pPr>
        <w:pStyle w:val="2"/>
      </w:pPr>
      <w:r w:rsidRPr="00734309">
        <w:lastRenderedPageBreak/>
        <w:tab/>
      </w:r>
      <w:bookmarkStart w:id="35" w:name="_Toc83829689"/>
      <w:bookmarkStart w:id="36" w:name="_Toc83829799"/>
      <w:bookmarkStart w:id="37" w:name="_Toc83928508"/>
      <w:bookmarkStart w:id="38" w:name="_Toc105346364"/>
      <w:bookmarkStart w:id="39" w:name="_Toc163563042"/>
      <w:r w:rsidRPr="00734309">
        <w:t>Θεσμικό πλαίσιο</w:t>
      </w:r>
      <w:bookmarkEnd w:id="35"/>
      <w:bookmarkEnd w:id="36"/>
      <w:bookmarkEnd w:id="37"/>
      <w:bookmarkEnd w:id="38"/>
      <w:bookmarkEnd w:id="39"/>
    </w:p>
    <w:p w14:paraId="07C8185A" w14:textId="77777777" w:rsidR="00D74FE3" w:rsidRPr="006C18C8" w:rsidRDefault="00D74FE3" w:rsidP="00D74FE3">
      <w:pPr>
        <w:tabs>
          <w:tab w:val="left" w:pos="284"/>
        </w:tabs>
        <w:rPr>
          <w:rFonts w:cs="Tahoma"/>
        </w:rPr>
      </w:pPr>
      <w:r w:rsidRPr="006C18C8">
        <w:rPr>
          <w:rFonts w:cs="Tahoma"/>
        </w:rPr>
        <w:t xml:space="preserve">Η ανάθεση και εκτέλεση της σύμβασης </w:t>
      </w:r>
      <w:proofErr w:type="spellStart"/>
      <w:r w:rsidRPr="006C18C8">
        <w:rPr>
          <w:rFonts w:cs="Tahoma"/>
        </w:rPr>
        <w:t>διέπεται</w:t>
      </w:r>
      <w:proofErr w:type="spellEnd"/>
      <w:r w:rsidRPr="006C18C8">
        <w:rPr>
          <w:rFonts w:cs="Tahoma"/>
        </w:rPr>
        <w:t xml:space="preserve"> από την κείμενη νομοθεσία και τις </w:t>
      </w:r>
      <w:proofErr w:type="spellStart"/>
      <w:r w:rsidRPr="006C18C8">
        <w:rPr>
          <w:rFonts w:cs="Tahoma"/>
        </w:rPr>
        <w:t>κατ</w:t>
      </w:r>
      <w:proofErr w:type="spellEnd"/>
      <w:r w:rsidRPr="006C18C8">
        <w:rPr>
          <w:rFonts w:cs="Tahoma"/>
        </w:rPr>
        <w:t xml:space="preserve">΄ εξουσιοδότηση αυτής </w:t>
      </w:r>
      <w:proofErr w:type="spellStart"/>
      <w:r w:rsidRPr="006C18C8">
        <w:rPr>
          <w:rFonts w:cs="Tahoma"/>
        </w:rPr>
        <w:t>εκδοθείσες</w:t>
      </w:r>
      <w:proofErr w:type="spellEnd"/>
      <w:r w:rsidRPr="006C18C8">
        <w:rPr>
          <w:rFonts w:cs="Tahoma"/>
        </w:rPr>
        <w:t xml:space="preserve"> κανονιστικές πράξεις, όπως ισχύουν και ιδίως:</w:t>
      </w:r>
    </w:p>
    <w:p w14:paraId="3EFA5E4A"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 όπως τροποποιήθηκε και ισχύει.</w:t>
      </w:r>
    </w:p>
    <w:p w14:paraId="26001826"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Κανονισμό (ΕΕ) αριθ. 2021/240 του Ευρωπαϊκού Κοινοβουλίου και του Συμβουλίου της 10ης Φεβρουαρίου 2021 για τη θέσπιση Μέσου Τεχνικής Υποστήριξης (L 57/1), όπως ισχύει.</w:t>
      </w:r>
    </w:p>
    <w:p w14:paraId="6CAB266B"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Κανονισμό (ΕΕ, </w:t>
      </w:r>
      <w:proofErr w:type="spellStart"/>
      <w:r w:rsidRPr="00A10C18">
        <w:rPr>
          <w:rFonts w:cs="Tahoma"/>
        </w:rPr>
        <w:t>Ευρατόμ</w:t>
      </w:r>
      <w:proofErr w:type="spellEnd"/>
      <w:r w:rsidRPr="00A10C18">
        <w:rPr>
          <w:rFonts w:cs="Tahoma"/>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A10C18">
        <w:rPr>
          <w:rFonts w:cs="Tahoma"/>
        </w:rPr>
        <w:t>Ευρατόμ</w:t>
      </w:r>
      <w:proofErr w:type="spellEnd"/>
      <w:r w:rsidRPr="00A10C18">
        <w:rPr>
          <w:rFonts w:cs="Tahoma"/>
        </w:rPr>
        <w:t>) αριθ. 966/2012 (L 193/1), όπως τροποποιήθηκε και ισχύει.</w:t>
      </w:r>
    </w:p>
    <w:p w14:paraId="7CEDD50C"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4B132911"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υπ’ </w:t>
      </w:r>
      <w:proofErr w:type="spellStart"/>
      <w:r w:rsidRPr="00A10C18">
        <w:rPr>
          <w:rFonts w:cs="Tahoma"/>
        </w:rPr>
        <w:t>αριθμ</w:t>
      </w:r>
      <w:proofErr w:type="spellEnd"/>
      <w:r w:rsidRPr="00A10C18">
        <w:rPr>
          <w:rFonts w:cs="Tahoma"/>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391B46D2"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(ΠΑΡΑΡΤΗΜΑ ST 10152/21 ADD 1).</w:t>
      </w:r>
    </w:p>
    <w:p w14:paraId="6678B15D"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A10C18">
        <w:rPr>
          <w:rFonts w:cs="Tahoma"/>
        </w:rPr>
        <w:t>κορωνοϊού</w:t>
      </w:r>
      <w:proofErr w:type="spellEnd"/>
      <w:r w:rsidRPr="00A10C18">
        <w:rPr>
          <w:rFonts w:cs="Tahoma"/>
        </w:rPr>
        <w:t xml:space="preserve"> COVID- 19, επείγουσες δημοσιονομικές και φορολογικές ρυθμίσεις και άλλες διατάξεις» (ΦΕΚ 17/A/05-02-2021), όπως ισχύει.</w:t>
      </w:r>
    </w:p>
    <w:p w14:paraId="3F393D23"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proofErr w:type="spellStart"/>
      <w:r w:rsidRPr="00A10C18">
        <w:rPr>
          <w:rFonts w:cs="Tahoma"/>
        </w:rPr>
        <w:t>Toν</w:t>
      </w:r>
      <w:proofErr w:type="spellEnd"/>
      <w:r w:rsidRPr="00A10C18">
        <w:rPr>
          <w:rFonts w:cs="Tahoma"/>
        </w:rPr>
        <w:t xml:space="preserve"> N.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w:t>
      </w:r>
      <w:proofErr w:type="spellStart"/>
      <w:r w:rsidRPr="00A10C18">
        <w:rPr>
          <w:rFonts w:cs="Tahoma"/>
        </w:rPr>
        <w:t>ισχυει</w:t>
      </w:r>
      <w:proofErr w:type="spellEnd"/>
      <w:r w:rsidRPr="00A10C18">
        <w:rPr>
          <w:rFonts w:cs="Tahoma"/>
        </w:rPr>
        <w:t>.</w:t>
      </w:r>
    </w:p>
    <w:p w14:paraId="11EB4754"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0A1C0C4E"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 όπως τροποποιήθηκαν και ισχύουν.</w:t>
      </w:r>
    </w:p>
    <w:p w14:paraId="7110B4F2"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όπως τροποποιήθηκε και ισχύει.</w:t>
      </w:r>
    </w:p>
    <w:p w14:paraId="28FA92FD"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lastRenderedPageBreak/>
        <w:t xml:space="preserve">Την υπ’ </w:t>
      </w:r>
      <w:proofErr w:type="spellStart"/>
      <w:r w:rsidRPr="00A10C18">
        <w:rPr>
          <w:rFonts w:cs="Tahoma"/>
        </w:rPr>
        <w:t>αρ</w:t>
      </w:r>
      <w:proofErr w:type="spellEnd"/>
      <w:r w:rsidRPr="00A10C18">
        <w:rPr>
          <w:rFonts w:cs="Tahoma"/>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2FE5BD1E"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υπ’ </w:t>
      </w:r>
      <w:proofErr w:type="spellStart"/>
      <w:r w:rsidRPr="00A10C18">
        <w:rPr>
          <w:rFonts w:cs="Tahoma"/>
        </w:rPr>
        <w:t>αρ</w:t>
      </w:r>
      <w:proofErr w:type="spellEnd"/>
      <w:r w:rsidRPr="00A10C18">
        <w:rPr>
          <w:rFonts w:cs="Tahoma"/>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1B94ED22"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υπ’ </w:t>
      </w:r>
      <w:proofErr w:type="spellStart"/>
      <w:r w:rsidRPr="00A10C18">
        <w:rPr>
          <w:rFonts w:cs="Tahoma"/>
        </w:rPr>
        <w:t>αρ</w:t>
      </w:r>
      <w:proofErr w:type="spellEnd"/>
      <w:r w:rsidRPr="00A10C18">
        <w:rPr>
          <w:rFonts w:cs="Tahoma"/>
        </w:rPr>
        <w:t xml:space="preserve">.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w:t>
      </w:r>
      <w:proofErr w:type="spellStart"/>
      <w:r w:rsidRPr="00A10C18">
        <w:rPr>
          <w:rFonts w:cs="Tahoma"/>
        </w:rPr>
        <w:t>αρ</w:t>
      </w:r>
      <w:proofErr w:type="spellEnd"/>
      <w:r w:rsidRPr="00A10C18">
        <w:rPr>
          <w:rFonts w:cs="Tahoma"/>
        </w:rPr>
        <w:t xml:space="preserve">. 52415 ΕΞ 2022 Απόφαση του Αναπληρωτή Υπ. Οικονομικών (ΦΕΚ 1927/Β/19-04-2022) και την υπ’ </w:t>
      </w:r>
      <w:proofErr w:type="spellStart"/>
      <w:r w:rsidRPr="00A10C18">
        <w:rPr>
          <w:rFonts w:cs="Tahoma"/>
        </w:rPr>
        <w:t>αρ</w:t>
      </w:r>
      <w:proofErr w:type="spellEnd"/>
      <w:r w:rsidRPr="00A10C18">
        <w:rPr>
          <w:rFonts w:cs="Tahoma"/>
        </w:rPr>
        <w:t>. 188159 ΕΞ 2022 Απόφαση του Αναπληρωτή Υπ. Οικονομικών (ΦΕΚ 6973/Β/30-12-2022).</w:t>
      </w:r>
    </w:p>
    <w:p w14:paraId="3B5A04E6"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proofErr w:type="spellStart"/>
      <w:r w:rsidRPr="00A10C18">
        <w:rPr>
          <w:rFonts w:cs="Tahoma"/>
        </w:rPr>
        <w:t>Tο</w:t>
      </w:r>
      <w:proofErr w:type="spellEnd"/>
      <w:r w:rsidRPr="00A10C18">
        <w:rPr>
          <w:rFonts w:cs="Tahoma"/>
        </w:rPr>
        <w:t xml:space="preserve">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A10C18">
        <w:rPr>
          <w:rFonts w:cs="Tahoma"/>
        </w:rPr>
        <w:t>Αρ</w:t>
      </w:r>
      <w:proofErr w:type="spellEnd"/>
      <w:r w:rsidRPr="00A10C18">
        <w:rPr>
          <w:rFonts w:cs="Tahoma"/>
        </w:rPr>
        <w:t xml:space="preserve">. </w:t>
      </w:r>
      <w:proofErr w:type="spellStart"/>
      <w:r w:rsidRPr="00A10C18">
        <w:rPr>
          <w:rFonts w:cs="Tahoma"/>
        </w:rPr>
        <w:t>Πρωτ</w:t>
      </w:r>
      <w:proofErr w:type="spellEnd"/>
      <w:r w:rsidRPr="00A10C18">
        <w:rPr>
          <w:rFonts w:cs="Tahoma"/>
        </w:rPr>
        <w:t xml:space="preserve">: 120141ΕΞ2021 / ΥΠΟΙΚ 30-09-2021 - ΑΔΑ: 6ΝΞ3Η-ΨΘ0), όπως τροποποιήθηκε με τις υπ’ </w:t>
      </w:r>
      <w:proofErr w:type="spellStart"/>
      <w:r w:rsidRPr="00A10C18">
        <w:rPr>
          <w:rFonts w:cs="Tahoma"/>
        </w:rPr>
        <w:t>αρ</w:t>
      </w:r>
      <w:proofErr w:type="spellEnd"/>
      <w:r w:rsidRPr="00A10C18">
        <w:rPr>
          <w:rFonts w:cs="Tahoma"/>
        </w:rPr>
        <w:t>.: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077AB35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093EC489"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με </w:t>
      </w:r>
      <w:proofErr w:type="spellStart"/>
      <w:r w:rsidRPr="00A10C18">
        <w:rPr>
          <w:rFonts w:cs="Tahoma"/>
        </w:rPr>
        <w:t>Αρ</w:t>
      </w:r>
      <w:proofErr w:type="spellEnd"/>
      <w:r w:rsidRPr="00A10C18">
        <w:rPr>
          <w:rFonts w:cs="Tahoma"/>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48066A86"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με </w:t>
      </w:r>
      <w:proofErr w:type="spellStart"/>
      <w:r w:rsidRPr="00A10C18">
        <w:rPr>
          <w:rFonts w:cs="Tahoma"/>
        </w:rPr>
        <w:t>Αρ</w:t>
      </w:r>
      <w:proofErr w:type="spellEnd"/>
      <w:r w:rsidRPr="00A10C18">
        <w:rPr>
          <w:rFonts w:cs="Tahoma"/>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39317DB5"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w:t>
      </w:r>
      <w:proofErr w:type="spellStart"/>
      <w:r w:rsidRPr="00A10C18">
        <w:rPr>
          <w:rFonts w:cs="Tahoma"/>
        </w:rPr>
        <w:t>Αριθμ</w:t>
      </w:r>
      <w:proofErr w:type="spellEnd"/>
      <w:r w:rsidRPr="00A10C18">
        <w:rPr>
          <w:rFonts w:cs="Tahoma"/>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AB0593A"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1A5BE30F"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10C18">
        <w:rPr>
          <w:rFonts w:cs="Tahoma"/>
        </w:rPr>
        <w:t>υποκεφάλαιο</w:t>
      </w:r>
      <w:proofErr w:type="spellEnd"/>
      <w:r w:rsidRPr="00A10C18">
        <w:rPr>
          <w:rFonts w:cs="Tahoma"/>
        </w:rPr>
        <w:t xml:space="preserve">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522279E2"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4152/2013 «Επείγοντα μέτρα εφαρμογής των νόμων 4046/2012, 4093/2012 και 4127/2013» (ΦΕΚ 107/Α/09-05-2013), όπως τροποποιήθηκε και ισχύει.</w:t>
      </w:r>
    </w:p>
    <w:p w14:paraId="0FAABF3A"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proofErr w:type="spellStart"/>
      <w:r w:rsidRPr="00A10C18">
        <w:rPr>
          <w:rFonts w:cs="Tahoma"/>
        </w:rPr>
        <w:t>Toν</w:t>
      </w:r>
      <w:proofErr w:type="spellEnd"/>
      <w:r w:rsidRPr="00A10C18">
        <w:rPr>
          <w:rFonts w:cs="Tahoma"/>
        </w:rPr>
        <w:t xml:space="preserve">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w:t>
      </w:r>
      <w:r w:rsidRPr="00A10C18">
        <w:rPr>
          <w:rFonts w:cs="Tahoma"/>
        </w:rPr>
        <w:lastRenderedPageBreak/>
        <w:t xml:space="preserve">3588/2007 (πτωχευτικός κώδικας) - </w:t>
      </w:r>
      <w:proofErr w:type="spellStart"/>
      <w:r w:rsidRPr="00A10C18">
        <w:rPr>
          <w:rFonts w:cs="Tahoma"/>
        </w:rPr>
        <w:t>Προπτωχευτική</w:t>
      </w:r>
      <w:proofErr w:type="spellEnd"/>
      <w:r w:rsidRPr="00A10C18">
        <w:rPr>
          <w:rFonts w:cs="Tahoma"/>
        </w:rPr>
        <w:t xml:space="preserve"> διαδικασία εξυγίανσης και άλλες διατάξεις» (ΦΕΚ 204/Α/15-09-2011), όπως τροποποιήθηκε και ισχύει.</w:t>
      </w:r>
    </w:p>
    <w:p w14:paraId="2476CBAB"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w:t>
      </w:r>
      <w:proofErr w:type="spellStart"/>
      <w:r w:rsidRPr="00A10C18">
        <w:rPr>
          <w:rFonts w:cs="Tahoma"/>
        </w:rPr>
        <w:t>οικoνομικών</w:t>
      </w:r>
      <w:proofErr w:type="spellEnd"/>
      <w:r w:rsidRPr="00A10C18">
        <w:rPr>
          <w:rFonts w:cs="Tahoma"/>
        </w:rPr>
        <w:t xml:space="preserve"> συμφερόντων – Ρυθμίσεις για την ενίσχυση της Ευρωπαϊκής Εισαγγελίας – Λοιπές επείγουσες ρυθμίσεις” (ΦΕΚ 45/Α/28-02-2023).</w:t>
      </w:r>
    </w:p>
    <w:p w14:paraId="7C70306A"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2121/1993 “Πνευματική Ιδιοκτησία, Συγγενικά Δικαιώματα και Πολιτιστικά Θέματα”, (ΦΕΚ 25/Α/04-03-1993), όπως τροποποιήθηκε και ισχύει.</w:t>
      </w:r>
    </w:p>
    <w:p w14:paraId="76FE55C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Α.88 του Ν. 1892/1990 «Για τον εκσυγχρονισμό και την ανάπτυξη και άλλες διατάξεις» (ΦΕΚ 101/Α/31-07-1990), όπως ισχύει.</w:t>
      </w:r>
    </w:p>
    <w:p w14:paraId="162DBC7D"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73A4D15D"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4912/2022 Ενιαία Αρχή Δημοσίων Συμβάσεων και άλλες διατάξεις του Υπουργείου Δικαιοσύνης” (ΦΕΚ 59/A/17-03-2022), όπως ισχύει.</w:t>
      </w:r>
    </w:p>
    <w:p w14:paraId="1500C158"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4601/2019 “Εταιρικοί µ</w:t>
      </w:r>
      <w:proofErr w:type="spellStart"/>
      <w:r w:rsidRPr="00A10C18">
        <w:rPr>
          <w:rFonts w:cs="Tahoma"/>
        </w:rPr>
        <w:t>ετασχηµατισµοί</w:t>
      </w:r>
      <w:proofErr w:type="spellEnd"/>
      <w:r w:rsidRPr="00A10C18">
        <w:rPr>
          <w:rFonts w:cs="Tahoma"/>
        </w:rPr>
        <w:t xml:space="preserve"> και </w:t>
      </w:r>
      <w:proofErr w:type="spellStart"/>
      <w:r w:rsidRPr="00A10C18">
        <w:rPr>
          <w:rFonts w:cs="Tahoma"/>
        </w:rPr>
        <w:t>εναρµόνιση</w:t>
      </w:r>
      <w:proofErr w:type="spellEnd"/>
      <w:r w:rsidRPr="00A10C18">
        <w:rPr>
          <w:rFonts w:cs="Tahoma"/>
        </w:rPr>
        <w:t xml:space="preserve"> του </w:t>
      </w:r>
      <w:proofErr w:type="spellStart"/>
      <w:r w:rsidRPr="00A10C18">
        <w:rPr>
          <w:rFonts w:cs="Tahoma"/>
        </w:rPr>
        <w:t>νοµοθετικού</w:t>
      </w:r>
      <w:proofErr w:type="spellEnd"/>
      <w:r w:rsidRPr="00A10C18">
        <w:rPr>
          <w:rFonts w:cs="Tahoma"/>
        </w:rPr>
        <w:t xml:space="preserve"> πλαισίου µε τις διατάξεις της Οδηγίας 2014/55/ΕΕ του Ευρωπαϊκού Κοινοβουλίου και του </w:t>
      </w:r>
      <w:proofErr w:type="spellStart"/>
      <w:r w:rsidRPr="00A10C18">
        <w:rPr>
          <w:rFonts w:cs="Tahoma"/>
        </w:rPr>
        <w:t>Συµβουλίου</w:t>
      </w:r>
      <w:proofErr w:type="spellEnd"/>
      <w:r w:rsidRPr="00A10C18">
        <w:rPr>
          <w:rFonts w:cs="Tahoma"/>
        </w:rPr>
        <w:t xml:space="preserve"> της 16ης Απριλίου 2014 για την έκδοση ηλεκτρονικών </w:t>
      </w:r>
      <w:proofErr w:type="spellStart"/>
      <w:r w:rsidRPr="00A10C18">
        <w:rPr>
          <w:rFonts w:cs="Tahoma"/>
        </w:rPr>
        <w:t>τιµολογίων</w:t>
      </w:r>
      <w:proofErr w:type="spellEnd"/>
      <w:r w:rsidRPr="00A10C18">
        <w:rPr>
          <w:rFonts w:cs="Tahoma"/>
        </w:rPr>
        <w:t xml:space="preserve"> στο πλαίσιο </w:t>
      </w:r>
      <w:proofErr w:type="spellStart"/>
      <w:r w:rsidRPr="00A10C18">
        <w:rPr>
          <w:rFonts w:cs="Tahoma"/>
        </w:rPr>
        <w:t>δηµόσιων</w:t>
      </w:r>
      <w:proofErr w:type="spellEnd"/>
      <w:r w:rsidRPr="00A10C18">
        <w:rPr>
          <w:rFonts w:cs="Tahoma"/>
        </w:rPr>
        <w:t xml:space="preserve"> </w:t>
      </w:r>
      <w:proofErr w:type="spellStart"/>
      <w:r w:rsidRPr="00A10C18">
        <w:rPr>
          <w:rFonts w:cs="Tahoma"/>
        </w:rPr>
        <w:t>συµβάσεων</w:t>
      </w:r>
      <w:proofErr w:type="spellEnd"/>
      <w:r w:rsidRPr="00A10C18">
        <w:rPr>
          <w:rFonts w:cs="Tahoma"/>
        </w:rPr>
        <w:t xml:space="preserve"> και λοιπές διατάξεις” (ΦΕΚ 44/Α/09-03-2019), όπως τροποποιήθηκε και ισχύει.</w:t>
      </w:r>
    </w:p>
    <w:p w14:paraId="5905F774"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54F2F69B"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07EB6D81"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w:t>
      </w:r>
      <w:proofErr w:type="spellStart"/>
      <w:r w:rsidRPr="00A10C18">
        <w:rPr>
          <w:rFonts w:cs="Tahoma"/>
        </w:rPr>
        <w:t>αριθμ</w:t>
      </w:r>
      <w:proofErr w:type="spellEnd"/>
      <w:r w:rsidRPr="00A10C18">
        <w:rPr>
          <w:rFonts w:cs="Tahoma"/>
        </w:rPr>
        <w:t xml:space="preserve">. 63446/2021 Κ.Υ.Α. “Καθορισμός Εθνικού </w:t>
      </w:r>
      <w:proofErr w:type="spellStart"/>
      <w:r w:rsidRPr="00A10C18">
        <w:rPr>
          <w:rFonts w:cs="Tahoma"/>
        </w:rPr>
        <w:t>Μορφότυπου</w:t>
      </w:r>
      <w:proofErr w:type="spellEnd"/>
      <w:r w:rsidRPr="00A10C18">
        <w:rPr>
          <w:rFonts w:cs="Tahoma"/>
        </w:rPr>
        <w:t xml:space="preserve"> ηλεκτρονικού τιμολογίου στο πλαίσιο των Δημοσίων Συμβάσεων” (2338/Β/02-06-2021), όπως τροποποιήθηκε και ισχύει.</w:t>
      </w:r>
    </w:p>
    <w:p w14:paraId="6DD4B57E"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Ν. 4635/2019 (ιδίως των άρθρων 85 </w:t>
      </w:r>
      <w:proofErr w:type="spellStart"/>
      <w:r w:rsidRPr="00A10C18">
        <w:rPr>
          <w:rFonts w:cs="Tahoma"/>
        </w:rPr>
        <w:t>επ</w:t>
      </w:r>
      <w:proofErr w:type="spellEnd"/>
      <w:r w:rsidRPr="00A10C18">
        <w:rPr>
          <w:rFonts w:cs="Tahoma"/>
        </w:rPr>
        <w:t>.) “Επενδύω στην Ελλάδα και άλλες διατάξεις” (ΦΕΚ 167/Α/30-10-2019), όπως τροποποιήθηκε και ισχύει.</w:t>
      </w:r>
    </w:p>
    <w:p w14:paraId="1443957E"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FCAB9D8"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2859/2000 “Κύρωση Κώδικα Φόρου Προστιθέμενης Αξίας” (ΦΕΚ 248/Α/07-11-2000), όπως τροποποιήθηκε και ισχύει.</w:t>
      </w:r>
    </w:p>
    <w:p w14:paraId="1F4880B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3B7EC00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08999454"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lastRenderedPageBreak/>
        <w:t>Τον N. 3429/2005 «Δημόσιες Επιχειρήσεις και Οργανισμοί (Δ.Ε.Κ.Ο.).» ΦΕΚ (314/Α/27-12-2005), όπως τροποποιήθηκε και ισχύει.</w:t>
      </w:r>
    </w:p>
    <w:p w14:paraId="06DC0E72"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322DA2B"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2B188AA6"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Το Α.39 του Ν. 4578/2018 «Μείωση ασφαλιστικών εισφορών και άλλες διατάξεις» (ΦΕΚ 200/Α/03-12-2018), όπως ισχύει.</w:t>
      </w:r>
    </w:p>
    <w:p w14:paraId="678BD2C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A10C18">
        <w:rPr>
          <w:rFonts w:cs="Tahoma"/>
        </w:rPr>
        <w:t>αρ</w:t>
      </w:r>
      <w:proofErr w:type="spellEnd"/>
      <w:r w:rsidRPr="00A10C18">
        <w:rPr>
          <w:rFonts w:cs="Tahoma"/>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7A21F94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A10C18">
        <w:rPr>
          <w:rFonts w:cs="Tahoma"/>
        </w:rPr>
        <w:t>αρ</w:t>
      </w:r>
      <w:proofErr w:type="spellEnd"/>
      <w:r w:rsidRPr="00A10C18">
        <w:rPr>
          <w:rFonts w:cs="Tahoma"/>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A10C18">
        <w:rPr>
          <w:rFonts w:cs="Tahoma"/>
        </w:rPr>
        <w:t>ΚτΠ</w:t>
      </w:r>
      <w:proofErr w:type="spellEnd"/>
      <w:r w:rsidRPr="00A10C18">
        <w:rPr>
          <w:rFonts w:cs="Tahoma"/>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10C18">
        <w:rPr>
          <w:rFonts w:cs="Tahoma"/>
        </w:rPr>
        <w:t>οικ</w:t>
      </w:r>
      <w:proofErr w:type="spellEnd"/>
      <w:r w:rsidRPr="00A10C18">
        <w:rPr>
          <w:rFonts w:cs="Tahoma"/>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04650298" w14:textId="77777777" w:rsidR="00671C5C"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υπ’ </w:t>
      </w:r>
      <w:proofErr w:type="spellStart"/>
      <w:r w:rsidRPr="00A10C18">
        <w:rPr>
          <w:rFonts w:cs="Tahoma"/>
        </w:rPr>
        <w:t>αρ</w:t>
      </w:r>
      <w:proofErr w:type="spellEnd"/>
      <w:r w:rsidRPr="00A10C18">
        <w:rPr>
          <w:rFonts w:cs="Tahoma"/>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22146FA" w14:textId="77777777" w:rsidR="00671C5C" w:rsidRPr="004C2BF1"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4C2BF1">
        <w:rPr>
          <w:rFonts w:cs="Tahoma"/>
        </w:rPr>
        <w:t xml:space="preserve">Τη ΣΑTA 063 του Υπουργείου Ανάπτυξης και Επενδύσεων, με την οποία εγκρίθηκε η ένταξη στο Πρόγραμμα Δημοσίων Επενδύσεων (ΠΔΕ) 2022 του έργου: «Επιχορήγηση της </w:t>
      </w:r>
      <w:proofErr w:type="spellStart"/>
      <w:r w:rsidRPr="004C2BF1">
        <w:rPr>
          <w:rFonts w:cs="Tahoma"/>
        </w:rPr>
        <w:t>ΚτΠ</w:t>
      </w:r>
      <w:proofErr w:type="spellEnd"/>
      <w:r w:rsidRPr="004C2BF1">
        <w:rPr>
          <w:rFonts w:cs="Tahoma"/>
        </w:rPr>
        <w:t xml:space="preserve"> Μ.Α.Ε. για το έργο ‘Δράσεις επέκτασης και υποστήριξης του Εθνικού Δικτύου Τηλεπικοινωνιών» (Κωδικός ΟΠΣ ΤΑ 5136039) με </w:t>
      </w:r>
      <w:proofErr w:type="spellStart"/>
      <w:r w:rsidRPr="004C2BF1">
        <w:rPr>
          <w:rFonts w:cs="Tahoma"/>
        </w:rPr>
        <w:t>ενάριθμο</w:t>
      </w:r>
      <w:proofErr w:type="spellEnd"/>
      <w:r w:rsidRPr="004C2BF1">
        <w:rPr>
          <w:rFonts w:cs="Tahoma"/>
        </w:rPr>
        <w:t xml:space="preserve"> κωδικό: 2021ΤΑ06300003.</w:t>
      </w:r>
    </w:p>
    <w:p w14:paraId="41ACC2C8"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Pr>
          <w:rFonts w:cs="Tahoma"/>
        </w:rPr>
        <w:t xml:space="preserve">Την </w:t>
      </w:r>
      <w:r w:rsidRPr="00A10C18">
        <w:rPr>
          <w:rFonts w:cs="Tahoma"/>
        </w:rPr>
        <w:t>από 10-2-2022 (</w:t>
      </w:r>
      <w:proofErr w:type="spellStart"/>
      <w:r w:rsidRPr="00A10C18">
        <w:rPr>
          <w:rFonts w:cs="Tahoma"/>
        </w:rPr>
        <w:t>αρ</w:t>
      </w:r>
      <w:proofErr w:type="spellEnd"/>
      <w:r w:rsidRPr="00A10C18">
        <w:rPr>
          <w:rFonts w:cs="Tahoma"/>
        </w:rPr>
        <w:t xml:space="preserve">. </w:t>
      </w:r>
      <w:proofErr w:type="spellStart"/>
      <w:r w:rsidRPr="00A10C18">
        <w:rPr>
          <w:rFonts w:cs="Tahoma"/>
        </w:rPr>
        <w:t>πρωτ</w:t>
      </w:r>
      <w:proofErr w:type="spellEnd"/>
      <w:r w:rsidRPr="00A10C18">
        <w:rPr>
          <w:rFonts w:cs="Tahoma"/>
        </w:rPr>
        <w:t xml:space="preserve">. </w:t>
      </w:r>
      <w:proofErr w:type="spellStart"/>
      <w:r w:rsidRPr="00A10C18">
        <w:rPr>
          <w:rFonts w:cs="Tahoma"/>
        </w:rPr>
        <w:t>ΚτΠ</w:t>
      </w:r>
      <w:proofErr w:type="spellEnd"/>
      <w:r w:rsidRPr="00A10C18">
        <w:rPr>
          <w:rFonts w:cs="Tahoma"/>
        </w:rPr>
        <w:t xml:space="preserve"> Μ.Α.Ε: 2842/21-2-2022) Προγραμματική Συμφωνία μεταξύ του Υπουργείου Ψηφιακής Διακυβέρνησης και της </w:t>
      </w:r>
      <w:proofErr w:type="spellStart"/>
      <w:r w:rsidRPr="00A10C18">
        <w:rPr>
          <w:rFonts w:cs="Tahoma"/>
        </w:rPr>
        <w:t>ΚτΠ</w:t>
      </w:r>
      <w:proofErr w:type="spellEnd"/>
      <w:r w:rsidRPr="00A10C18">
        <w:rPr>
          <w:rFonts w:cs="Tahoma"/>
        </w:rPr>
        <w:t xml:space="preserve"> Μ.Α.Ε. για το έργο «Δράσεις επέκτασης και υποστήριξης του Εθνικού Δικτύου Τηλεπικοινωνιών».</w:t>
      </w:r>
    </w:p>
    <w:p w14:paraId="1BB943F5"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w:t>
      </w:r>
      <w:proofErr w:type="spellStart"/>
      <w:r w:rsidRPr="00A10C18">
        <w:rPr>
          <w:rFonts w:cs="Tahoma"/>
        </w:rPr>
        <w:t>υπ</w:t>
      </w:r>
      <w:proofErr w:type="spellEnd"/>
      <w:r w:rsidRPr="00A10C18">
        <w:rPr>
          <w:rFonts w:cs="Tahoma"/>
        </w:rPr>
        <w:t xml:space="preserve">΄ </w:t>
      </w:r>
      <w:proofErr w:type="spellStart"/>
      <w:r w:rsidRPr="00A10C18">
        <w:rPr>
          <w:rFonts w:cs="Tahoma"/>
        </w:rPr>
        <w:t>αρ</w:t>
      </w:r>
      <w:proofErr w:type="spellEnd"/>
      <w:r w:rsidRPr="00A10C18">
        <w:rPr>
          <w:rFonts w:cs="Tahoma"/>
        </w:rPr>
        <w:t xml:space="preserve">. </w:t>
      </w:r>
      <w:proofErr w:type="spellStart"/>
      <w:r>
        <w:rPr>
          <w:rFonts w:cs="Tahoma"/>
        </w:rPr>
        <w:t>πρωτ</w:t>
      </w:r>
      <w:proofErr w:type="spellEnd"/>
      <w:r>
        <w:rPr>
          <w:rFonts w:cs="Tahoma"/>
        </w:rPr>
        <w:t xml:space="preserve">. </w:t>
      </w:r>
      <w:r w:rsidRPr="00A10C18">
        <w:rPr>
          <w:rFonts w:cs="Tahoma"/>
        </w:rPr>
        <w:t>139397 ΕΞ 2021/08-11-2021 (ΟΕ 09-11-2021) [</w:t>
      </w:r>
      <w:proofErr w:type="spellStart"/>
      <w:r>
        <w:rPr>
          <w:rFonts w:cs="Tahoma"/>
        </w:rPr>
        <w:t>α</w:t>
      </w:r>
      <w:r w:rsidRPr="00A10C18">
        <w:rPr>
          <w:rFonts w:cs="Tahoma"/>
        </w:rPr>
        <w:t>ρ</w:t>
      </w:r>
      <w:proofErr w:type="spellEnd"/>
      <w:r w:rsidRPr="00A10C18">
        <w:rPr>
          <w:rFonts w:cs="Tahoma"/>
        </w:rPr>
        <w:t xml:space="preserve">. </w:t>
      </w:r>
      <w:proofErr w:type="spellStart"/>
      <w:r>
        <w:rPr>
          <w:rFonts w:cs="Tahoma"/>
        </w:rPr>
        <w:t>π</w:t>
      </w:r>
      <w:r w:rsidRPr="00A10C18">
        <w:rPr>
          <w:rFonts w:cs="Tahoma"/>
        </w:rPr>
        <w:t>ρωτ</w:t>
      </w:r>
      <w:proofErr w:type="spellEnd"/>
      <w:r w:rsidRPr="00A10C18">
        <w:rPr>
          <w:rFonts w:cs="Tahoma"/>
        </w:rPr>
        <w:t xml:space="preserve">. </w:t>
      </w:r>
      <w:proofErr w:type="spellStart"/>
      <w:r w:rsidRPr="00A10C18">
        <w:rPr>
          <w:rFonts w:cs="Tahoma"/>
        </w:rPr>
        <w:t>ΚτΠ</w:t>
      </w:r>
      <w:proofErr w:type="spellEnd"/>
      <w:r w:rsidRPr="00A10C18">
        <w:rPr>
          <w:rFonts w:cs="Tahoma"/>
        </w:rPr>
        <w:t xml:space="preserve"> M.Α.Ε. 16088/8-11-2021 (ΟΕ 9-11-2021)] Απόφαση του Υπουργείου Οικονομικών με θέμα: «Απόφαση Ένταξης του Έργου «Επιχορήγηση της </w:t>
      </w:r>
      <w:proofErr w:type="spellStart"/>
      <w:r w:rsidRPr="00A10C18">
        <w:rPr>
          <w:rFonts w:cs="Tahoma"/>
        </w:rPr>
        <w:t>ΚτΠ</w:t>
      </w:r>
      <w:proofErr w:type="spellEnd"/>
      <w:r w:rsidRPr="00A10C18">
        <w:rPr>
          <w:rFonts w:cs="Tahoma"/>
        </w:rPr>
        <w:t xml:space="preserve"> ΜΑΕ για το έργο: «Δράσεις επέκτασης και υποστήριξης του Εθνικού Δικτύου Τηλεπικοινωνιών – ΣΥΖΕΥΞΙΣ ΙΙ» (</w:t>
      </w:r>
      <w:proofErr w:type="spellStart"/>
      <w:r w:rsidRPr="00A10C18">
        <w:rPr>
          <w:rFonts w:cs="Tahoma"/>
        </w:rPr>
        <w:t>Κωδ</w:t>
      </w:r>
      <w:proofErr w:type="spellEnd"/>
      <w:r w:rsidRPr="00A10C18">
        <w:rPr>
          <w:rFonts w:cs="Tahoma"/>
        </w:rPr>
        <w:t xml:space="preserve"> ΟΠΣ ΤΑ 5136039).</w:t>
      </w:r>
    </w:p>
    <w:p w14:paraId="2D70C48E"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w:t>
      </w:r>
      <w:r>
        <w:rPr>
          <w:rFonts w:cs="Tahoma"/>
        </w:rPr>
        <w:t>ην</w:t>
      </w:r>
      <w:r w:rsidRPr="00A10C18">
        <w:rPr>
          <w:rFonts w:cs="Tahoma"/>
        </w:rPr>
        <w:t xml:space="preserve"> </w:t>
      </w:r>
      <w:proofErr w:type="spellStart"/>
      <w:r w:rsidRPr="00A10C18">
        <w:rPr>
          <w:rFonts w:cs="Tahoma"/>
        </w:rPr>
        <w:t>υπ</w:t>
      </w:r>
      <w:proofErr w:type="spellEnd"/>
      <w:r w:rsidRPr="00A10C18">
        <w:rPr>
          <w:rFonts w:cs="Tahoma"/>
        </w:rPr>
        <w:t xml:space="preserve">΄ </w:t>
      </w:r>
      <w:proofErr w:type="spellStart"/>
      <w:r w:rsidRPr="00A10C18">
        <w:rPr>
          <w:rFonts w:cs="Tahoma"/>
        </w:rPr>
        <w:t>αρ</w:t>
      </w:r>
      <w:proofErr w:type="spellEnd"/>
      <w:r w:rsidRPr="00A10C18">
        <w:rPr>
          <w:rFonts w:cs="Tahoma"/>
        </w:rPr>
        <w:t>.</w:t>
      </w:r>
      <w:r>
        <w:rPr>
          <w:rFonts w:cs="Tahoma"/>
        </w:rPr>
        <w:t xml:space="preserve"> </w:t>
      </w:r>
      <w:proofErr w:type="spellStart"/>
      <w:r>
        <w:rPr>
          <w:rFonts w:cs="Tahoma"/>
        </w:rPr>
        <w:t>πρωτ</w:t>
      </w:r>
      <w:proofErr w:type="spellEnd"/>
      <w:r>
        <w:rPr>
          <w:rFonts w:cs="Tahoma"/>
        </w:rPr>
        <w:t xml:space="preserve">. </w:t>
      </w:r>
      <w:r w:rsidRPr="00A10C18">
        <w:rPr>
          <w:rFonts w:cs="Tahoma"/>
        </w:rPr>
        <w:t>188883 ΕΞ</w:t>
      </w:r>
      <w:r>
        <w:rPr>
          <w:rFonts w:cs="Tahoma"/>
        </w:rPr>
        <w:t xml:space="preserve"> </w:t>
      </w:r>
      <w:r w:rsidRPr="00A10C18">
        <w:rPr>
          <w:rFonts w:cs="Tahoma"/>
        </w:rPr>
        <w:t>2022</w:t>
      </w:r>
      <w:r>
        <w:rPr>
          <w:rFonts w:cs="Tahoma"/>
        </w:rPr>
        <w:t>/</w:t>
      </w:r>
      <w:r w:rsidRPr="00A10C18">
        <w:rPr>
          <w:rFonts w:cs="Tahoma"/>
        </w:rPr>
        <w:t>22</w:t>
      </w:r>
      <w:r>
        <w:rPr>
          <w:rFonts w:cs="Tahoma"/>
        </w:rPr>
        <w:t>-</w:t>
      </w:r>
      <w:r w:rsidRPr="00A10C18">
        <w:rPr>
          <w:rFonts w:cs="Tahoma"/>
        </w:rPr>
        <w:t>12</w:t>
      </w:r>
      <w:r>
        <w:rPr>
          <w:rFonts w:cs="Tahoma"/>
        </w:rPr>
        <w:t>-</w:t>
      </w:r>
      <w:r w:rsidRPr="00A10C18">
        <w:rPr>
          <w:rFonts w:cs="Tahoma"/>
        </w:rPr>
        <w:t>2022 (</w:t>
      </w:r>
      <w:proofErr w:type="spellStart"/>
      <w:r w:rsidRPr="0009745F">
        <w:rPr>
          <w:rFonts w:cs="Tahoma"/>
        </w:rPr>
        <w:t>αρ</w:t>
      </w:r>
      <w:proofErr w:type="spellEnd"/>
      <w:r w:rsidRPr="0009745F">
        <w:rPr>
          <w:rFonts w:cs="Tahoma"/>
        </w:rPr>
        <w:t xml:space="preserve">. </w:t>
      </w:r>
      <w:proofErr w:type="spellStart"/>
      <w:r w:rsidRPr="0009745F">
        <w:rPr>
          <w:rFonts w:cs="Tahoma"/>
        </w:rPr>
        <w:t>πρωτ</w:t>
      </w:r>
      <w:proofErr w:type="spellEnd"/>
      <w:r>
        <w:rPr>
          <w:rFonts w:cs="Tahoma"/>
        </w:rPr>
        <w:t>.</w:t>
      </w:r>
      <w:r w:rsidRPr="0009745F">
        <w:rPr>
          <w:rFonts w:cs="Tahoma"/>
        </w:rPr>
        <w:t xml:space="preserve"> </w:t>
      </w:r>
      <w:proofErr w:type="spellStart"/>
      <w:r w:rsidRPr="00A10C18">
        <w:rPr>
          <w:rFonts w:cs="Tahoma"/>
        </w:rPr>
        <w:t>ΚτΠ</w:t>
      </w:r>
      <w:proofErr w:type="spellEnd"/>
      <w:r w:rsidRPr="00A10C18">
        <w:rPr>
          <w:rFonts w:cs="Tahoma"/>
        </w:rPr>
        <w:t xml:space="preserve"> Μ.Α.Ε. 23027/22-12-2022) </w:t>
      </w:r>
      <w:r>
        <w:rPr>
          <w:rFonts w:cs="Tahoma"/>
        </w:rPr>
        <w:t>Απόφαση</w:t>
      </w:r>
      <w:r w:rsidRPr="00A10C18">
        <w:rPr>
          <w:rFonts w:cs="Tahoma"/>
        </w:rPr>
        <w:t xml:space="preserve"> της </w:t>
      </w:r>
      <w:r>
        <w:rPr>
          <w:rFonts w:cs="Tahoma"/>
        </w:rPr>
        <w:t xml:space="preserve">Ειδικής Υπηρεσίας Συντονισμού Ταμείου Ανάκαμψης/ </w:t>
      </w:r>
      <w:r w:rsidRPr="00A10C18">
        <w:rPr>
          <w:rFonts w:cs="Tahoma"/>
        </w:rPr>
        <w:t xml:space="preserve">ΕΥΣΤΑ με θέμα: </w:t>
      </w:r>
      <w:r w:rsidRPr="004C2BF1">
        <w:rPr>
          <w:rFonts w:cs="Tahoma"/>
        </w:rPr>
        <w:t xml:space="preserve">“1Η Τροποποίηση Απόφασης Ένταξης του Έργου «Δράσεις επέκτασης και υποστήριξης του Εθνικού Δικτύου Τηλεπικοινωνιών» (Κωδικός ΟΠΣ ΤΑ 5136039) της Δράσης με ID 16956 – «Επέκταση του </w:t>
      </w:r>
      <w:proofErr w:type="spellStart"/>
      <w:r w:rsidRPr="004C2BF1">
        <w:rPr>
          <w:rFonts w:cs="Tahoma"/>
        </w:rPr>
        <w:t>Συζευξις</w:t>
      </w:r>
      <w:proofErr w:type="spellEnd"/>
      <w:r w:rsidRPr="004C2BF1">
        <w:rPr>
          <w:rFonts w:cs="Tahoma"/>
        </w:rPr>
        <w:t xml:space="preserve"> ΙΙ για την παροχή αναβαθμισμένων τηλεπικοινωνιακών υπηρεσιών στο Δημόσιο», στο Ταμείο Ανάκαμψης και Ανθεκτικότητας”.</w:t>
      </w:r>
      <w:r w:rsidRPr="00A10C18">
        <w:rPr>
          <w:rFonts w:cs="Tahoma"/>
        </w:rPr>
        <w:t xml:space="preserve"> </w:t>
      </w:r>
    </w:p>
    <w:p w14:paraId="5A31380D"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bookmarkStart w:id="40" w:name="_Hlk158196341"/>
      <w:bookmarkStart w:id="41" w:name="_Hlk126749283"/>
      <w:r w:rsidRPr="00A10C18">
        <w:rPr>
          <w:rFonts w:cs="Tahoma"/>
        </w:rPr>
        <w:lastRenderedPageBreak/>
        <w:t>Τ</w:t>
      </w:r>
      <w:r>
        <w:rPr>
          <w:rFonts w:cs="Tahoma"/>
        </w:rPr>
        <w:t>ην</w:t>
      </w:r>
      <w:r w:rsidRPr="00A10C18">
        <w:rPr>
          <w:rFonts w:cs="Tahoma"/>
        </w:rPr>
        <w:t xml:space="preserve"> </w:t>
      </w:r>
      <w:proofErr w:type="spellStart"/>
      <w:r w:rsidRPr="00A10C18">
        <w:rPr>
          <w:rFonts w:cs="Tahoma"/>
        </w:rPr>
        <w:t>υπ</w:t>
      </w:r>
      <w:proofErr w:type="spellEnd"/>
      <w:r w:rsidRPr="00A10C18">
        <w:rPr>
          <w:rFonts w:cs="Tahoma"/>
        </w:rPr>
        <w:t xml:space="preserve">΄ </w:t>
      </w:r>
      <w:proofErr w:type="spellStart"/>
      <w:r w:rsidRPr="00A10C18">
        <w:rPr>
          <w:rFonts w:cs="Tahoma"/>
        </w:rPr>
        <w:t>αρ</w:t>
      </w:r>
      <w:proofErr w:type="spellEnd"/>
      <w:r w:rsidRPr="00A10C18">
        <w:rPr>
          <w:rFonts w:cs="Tahoma"/>
        </w:rPr>
        <w:t>.</w:t>
      </w:r>
      <w:r>
        <w:rPr>
          <w:rFonts w:cs="Tahoma"/>
        </w:rPr>
        <w:t xml:space="preserve"> </w:t>
      </w:r>
      <w:proofErr w:type="spellStart"/>
      <w:r>
        <w:rPr>
          <w:rFonts w:cs="Tahoma"/>
        </w:rPr>
        <w:t>πρωτ</w:t>
      </w:r>
      <w:proofErr w:type="spellEnd"/>
      <w:r>
        <w:rPr>
          <w:rFonts w:cs="Tahoma"/>
        </w:rPr>
        <w:t xml:space="preserve">. </w:t>
      </w:r>
      <w:r w:rsidRPr="00A10C18">
        <w:rPr>
          <w:rFonts w:cs="Tahoma"/>
        </w:rPr>
        <w:t>1</w:t>
      </w:r>
      <w:r>
        <w:rPr>
          <w:rFonts w:cs="Tahoma"/>
        </w:rPr>
        <w:t>31043</w:t>
      </w:r>
      <w:r w:rsidRPr="00A10C18">
        <w:rPr>
          <w:rFonts w:cs="Tahoma"/>
        </w:rPr>
        <w:t xml:space="preserve"> ΕΞ</w:t>
      </w:r>
      <w:r>
        <w:rPr>
          <w:rFonts w:cs="Tahoma"/>
        </w:rPr>
        <w:t xml:space="preserve"> </w:t>
      </w:r>
      <w:r w:rsidRPr="00A10C18">
        <w:rPr>
          <w:rFonts w:cs="Tahoma"/>
        </w:rPr>
        <w:t>202</w:t>
      </w:r>
      <w:r>
        <w:rPr>
          <w:rFonts w:cs="Tahoma"/>
        </w:rPr>
        <w:t>3/11-09-2023</w:t>
      </w:r>
      <w:r w:rsidRPr="00A10C18">
        <w:rPr>
          <w:rFonts w:cs="Tahoma"/>
        </w:rPr>
        <w:t xml:space="preserve"> (</w:t>
      </w:r>
      <w:proofErr w:type="spellStart"/>
      <w:r w:rsidRPr="0009745F">
        <w:rPr>
          <w:rFonts w:cs="Tahoma"/>
        </w:rPr>
        <w:t>αρ</w:t>
      </w:r>
      <w:proofErr w:type="spellEnd"/>
      <w:r w:rsidRPr="0009745F">
        <w:rPr>
          <w:rFonts w:cs="Tahoma"/>
        </w:rPr>
        <w:t xml:space="preserve">. </w:t>
      </w:r>
      <w:proofErr w:type="spellStart"/>
      <w:r w:rsidRPr="0009745F">
        <w:rPr>
          <w:rFonts w:cs="Tahoma"/>
        </w:rPr>
        <w:t>πρωτ</w:t>
      </w:r>
      <w:proofErr w:type="spellEnd"/>
      <w:r>
        <w:rPr>
          <w:rFonts w:cs="Tahoma"/>
        </w:rPr>
        <w:t>.</w:t>
      </w:r>
      <w:r w:rsidRPr="0009745F">
        <w:rPr>
          <w:rFonts w:cs="Tahoma"/>
        </w:rPr>
        <w:t xml:space="preserve"> </w:t>
      </w:r>
      <w:proofErr w:type="spellStart"/>
      <w:r w:rsidRPr="00A10C18">
        <w:rPr>
          <w:rFonts w:cs="Tahoma"/>
        </w:rPr>
        <w:t>ΚτΠ</w:t>
      </w:r>
      <w:proofErr w:type="spellEnd"/>
      <w:r w:rsidRPr="00A10C18">
        <w:rPr>
          <w:rFonts w:cs="Tahoma"/>
        </w:rPr>
        <w:t xml:space="preserve"> Μ.Α.Ε. </w:t>
      </w:r>
      <w:r>
        <w:rPr>
          <w:rFonts w:cs="Tahoma"/>
        </w:rPr>
        <w:t>19239</w:t>
      </w:r>
      <w:r w:rsidRPr="00A10C18">
        <w:rPr>
          <w:rFonts w:cs="Tahoma"/>
        </w:rPr>
        <w:t>/</w:t>
      </w:r>
      <w:r>
        <w:rPr>
          <w:rFonts w:cs="Tahoma"/>
        </w:rPr>
        <w:t>12-09-2023</w:t>
      </w:r>
      <w:r w:rsidRPr="00A10C18">
        <w:rPr>
          <w:rFonts w:cs="Tahoma"/>
        </w:rPr>
        <w:t xml:space="preserve">) </w:t>
      </w:r>
      <w:r>
        <w:rPr>
          <w:rFonts w:cs="Tahoma"/>
        </w:rPr>
        <w:t>Απόφαση</w:t>
      </w:r>
      <w:r w:rsidRPr="00A10C18">
        <w:rPr>
          <w:rFonts w:cs="Tahoma"/>
        </w:rPr>
        <w:t xml:space="preserve"> της </w:t>
      </w:r>
      <w:r>
        <w:rPr>
          <w:rFonts w:cs="Tahoma"/>
        </w:rPr>
        <w:t xml:space="preserve">Ειδικής Υπηρεσίας Συντονισμού Ταμείου Ανάκαμψης/ </w:t>
      </w:r>
      <w:r w:rsidRPr="00A10C18">
        <w:rPr>
          <w:rFonts w:cs="Tahoma"/>
        </w:rPr>
        <w:t xml:space="preserve">ΕΥΣΤΑ με θέμα: </w:t>
      </w:r>
      <w:r w:rsidRPr="004C2BF1">
        <w:rPr>
          <w:rFonts w:cs="Tahoma"/>
        </w:rPr>
        <w:t>“</w:t>
      </w:r>
      <w:r w:rsidRPr="0009745F">
        <w:t xml:space="preserve"> </w:t>
      </w:r>
      <w:r w:rsidRPr="0009745F">
        <w:rPr>
          <w:rFonts w:cs="Tahoma"/>
        </w:rPr>
        <w:t>2η Τροποποίηση Απόφασης Ένταξης του Έργου «Δράσεις επέκτασης και υποστήριξης του Εθνικού Δικτύου Τηλεπικοινωνιών - ΣΥΖΕΥΞΙΣ ΙΙ» (Κωδικός ΟΠΣ ΤΑ 5136039, Κωδικός ΠΔΕ 2021TA06300003) στο Ταμείο Ανάκαμψης και Ανθεκτικότητας της Δράσης με ID «16956- Επέκταση του ΣΥΖΕΥΞΙΣ ΙΙ»</w:t>
      </w:r>
      <w:r w:rsidRPr="004C2BF1">
        <w:rPr>
          <w:rFonts w:cs="Tahoma"/>
        </w:rPr>
        <w:t>”.</w:t>
      </w:r>
      <w:r w:rsidRPr="00A10C18">
        <w:rPr>
          <w:rFonts w:cs="Tahoma"/>
        </w:rPr>
        <w:t xml:space="preserve"> </w:t>
      </w:r>
    </w:p>
    <w:bookmarkEnd w:id="40"/>
    <w:p w14:paraId="2D403AF7"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Τ</w:t>
      </w:r>
      <w:r>
        <w:rPr>
          <w:rFonts w:cs="Tahoma"/>
        </w:rPr>
        <w:t>ην</w:t>
      </w:r>
      <w:r w:rsidRPr="00A10C18">
        <w:rPr>
          <w:rFonts w:cs="Tahoma"/>
        </w:rPr>
        <w:t xml:space="preserve"> </w:t>
      </w:r>
      <w:proofErr w:type="spellStart"/>
      <w:r w:rsidRPr="00A10C18">
        <w:rPr>
          <w:rFonts w:cs="Tahoma"/>
        </w:rPr>
        <w:t>υπ</w:t>
      </w:r>
      <w:proofErr w:type="spellEnd"/>
      <w:r w:rsidRPr="00A10C18">
        <w:rPr>
          <w:rFonts w:cs="Tahoma"/>
        </w:rPr>
        <w:t xml:space="preserve">΄ </w:t>
      </w:r>
      <w:proofErr w:type="spellStart"/>
      <w:r w:rsidRPr="00A10C18">
        <w:rPr>
          <w:rFonts w:cs="Tahoma"/>
        </w:rPr>
        <w:t>αρ</w:t>
      </w:r>
      <w:proofErr w:type="spellEnd"/>
      <w:r w:rsidRPr="00A10C18">
        <w:rPr>
          <w:rFonts w:cs="Tahoma"/>
        </w:rPr>
        <w:t>.</w:t>
      </w:r>
      <w:r>
        <w:rPr>
          <w:rFonts w:cs="Tahoma"/>
        </w:rPr>
        <w:t xml:space="preserve"> </w:t>
      </w:r>
      <w:proofErr w:type="spellStart"/>
      <w:r>
        <w:rPr>
          <w:rFonts w:cs="Tahoma"/>
        </w:rPr>
        <w:t>πρωτ</w:t>
      </w:r>
      <w:proofErr w:type="spellEnd"/>
      <w:r>
        <w:rPr>
          <w:rFonts w:cs="Tahoma"/>
        </w:rPr>
        <w:t>. 179432</w:t>
      </w:r>
      <w:r w:rsidRPr="00A10C18">
        <w:rPr>
          <w:rFonts w:cs="Tahoma"/>
        </w:rPr>
        <w:t xml:space="preserve"> ΕΞ</w:t>
      </w:r>
      <w:r>
        <w:rPr>
          <w:rFonts w:cs="Tahoma"/>
        </w:rPr>
        <w:t xml:space="preserve"> </w:t>
      </w:r>
      <w:r w:rsidRPr="00A10C18">
        <w:rPr>
          <w:rFonts w:cs="Tahoma"/>
        </w:rPr>
        <w:t>202</w:t>
      </w:r>
      <w:r>
        <w:rPr>
          <w:rFonts w:cs="Tahoma"/>
        </w:rPr>
        <w:t>3/05-12-2023</w:t>
      </w:r>
      <w:r w:rsidRPr="00A10C18">
        <w:rPr>
          <w:rFonts w:cs="Tahoma"/>
        </w:rPr>
        <w:t xml:space="preserve"> (</w:t>
      </w:r>
      <w:proofErr w:type="spellStart"/>
      <w:r>
        <w:rPr>
          <w:rFonts w:cs="Tahoma"/>
        </w:rPr>
        <w:t>αρ</w:t>
      </w:r>
      <w:proofErr w:type="spellEnd"/>
      <w:r w:rsidRPr="00A10C18">
        <w:rPr>
          <w:rFonts w:cs="Tahoma"/>
        </w:rPr>
        <w:t>.</w:t>
      </w:r>
      <w:r>
        <w:rPr>
          <w:rFonts w:cs="Tahoma"/>
        </w:rPr>
        <w:t xml:space="preserve"> </w:t>
      </w:r>
      <w:proofErr w:type="spellStart"/>
      <w:r>
        <w:rPr>
          <w:rFonts w:cs="Tahoma"/>
        </w:rPr>
        <w:t>πρωτ</w:t>
      </w:r>
      <w:proofErr w:type="spellEnd"/>
      <w:r>
        <w:rPr>
          <w:rFonts w:cs="Tahoma"/>
        </w:rPr>
        <w:t>.</w:t>
      </w:r>
      <w:r w:rsidRPr="00A10C18">
        <w:rPr>
          <w:rFonts w:cs="Tahoma"/>
        </w:rPr>
        <w:t xml:space="preserve"> </w:t>
      </w:r>
      <w:proofErr w:type="spellStart"/>
      <w:r w:rsidRPr="00A10C18">
        <w:rPr>
          <w:rFonts w:cs="Tahoma"/>
        </w:rPr>
        <w:t>ΚτΠ</w:t>
      </w:r>
      <w:proofErr w:type="spellEnd"/>
      <w:r w:rsidRPr="00A10C18">
        <w:rPr>
          <w:rFonts w:cs="Tahoma"/>
        </w:rPr>
        <w:t xml:space="preserve"> Μ.Α.Ε. </w:t>
      </w:r>
      <w:r>
        <w:rPr>
          <w:rFonts w:cs="Tahoma"/>
        </w:rPr>
        <w:t>26006/07-12-2023</w:t>
      </w:r>
      <w:r w:rsidRPr="00A10C18">
        <w:rPr>
          <w:rFonts w:cs="Tahoma"/>
        </w:rPr>
        <w:t xml:space="preserve">) </w:t>
      </w:r>
      <w:r>
        <w:rPr>
          <w:rFonts w:cs="Tahoma"/>
        </w:rPr>
        <w:t>Απόφαση</w:t>
      </w:r>
      <w:r w:rsidRPr="00A10C18">
        <w:rPr>
          <w:rFonts w:cs="Tahoma"/>
        </w:rPr>
        <w:t xml:space="preserve"> της </w:t>
      </w:r>
      <w:r>
        <w:rPr>
          <w:rFonts w:cs="Tahoma"/>
        </w:rPr>
        <w:t xml:space="preserve">Ειδικής Υπηρεσίας Συντονισμού Ταμείου Ανάκαμψης/ </w:t>
      </w:r>
      <w:r w:rsidRPr="00A10C18">
        <w:rPr>
          <w:rFonts w:cs="Tahoma"/>
        </w:rPr>
        <w:t xml:space="preserve">ΕΥΣΤΑ με θέμα: </w:t>
      </w:r>
      <w:r w:rsidRPr="004C2BF1">
        <w:rPr>
          <w:rFonts w:cs="Tahoma"/>
        </w:rPr>
        <w:t>“</w:t>
      </w:r>
      <w:r w:rsidRPr="0009745F">
        <w:rPr>
          <w:rFonts w:cs="Tahoma"/>
        </w:rPr>
        <w:t>3η Τροποποίηση Απόφασης Ένταξης του Έργου «Δράσεις επέκτασης και υποστήριξης του Εθνικού Δικτύου Τηλεπικοινωνιών - ΣΥΖΕΥΞΙΣ ΙΙ» (Κωδικός ΟΠΣ ΤΑ 5136039, Κωδικός ΠΔΕ 2021TA06300003) στο Ταμείο Ανάκαμψης και Ανθεκτικότητας της Δράσης με ID «16956- Επέκταση του ΣΥΖΕΥΞΙΣ ΙΙ» για την παροχή αναβαθμισμένων τηλεπικοινωνιακών υπηρεσιών στο Δημόσιο»</w:t>
      </w:r>
      <w:r w:rsidRPr="004C2BF1">
        <w:rPr>
          <w:rFonts w:cs="Tahoma"/>
        </w:rPr>
        <w:t>”.</w:t>
      </w:r>
      <w:r w:rsidRPr="00A10C18">
        <w:rPr>
          <w:rFonts w:cs="Tahoma"/>
        </w:rPr>
        <w:t xml:space="preserve"> </w:t>
      </w:r>
    </w:p>
    <w:p w14:paraId="1422F352" w14:textId="77777777" w:rsidR="00671C5C"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716AD4">
        <w:rPr>
          <w:rFonts w:cs="Tahoma"/>
        </w:rPr>
        <w:t xml:space="preserve">Την υπ’ </w:t>
      </w:r>
      <w:proofErr w:type="spellStart"/>
      <w:r w:rsidRPr="00716AD4">
        <w:rPr>
          <w:rFonts w:cs="Tahoma"/>
        </w:rPr>
        <w:t>αρ</w:t>
      </w:r>
      <w:proofErr w:type="spellEnd"/>
      <w:r w:rsidRPr="00716AD4">
        <w:rPr>
          <w:rFonts w:cs="Tahoma"/>
        </w:rPr>
        <w:t xml:space="preserve">. </w:t>
      </w:r>
      <w:proofErr w:type="spellStart"/>
      <w:r w:rsidRPr="00716AD4">
        <w:rPr>
          <w:rFonts w:cs="Tahoma"/>
        </w:rPr>
        <w:t>πρωτ</w:t>
      </w:r>
      <w:proofErr w:type="spellEnd"/>
      <w:r w:rsidRPr="00716AD4">
        <w:rPr>
          <w:rFonts w:cs="Tahoma"/>
        </w:rPr>
        <w:t>. 60742/01-06-2021 (</w:t>
      </w:r>
      <w:proofErr w:type="spellStart"/>
      <w:r w:rsidRPr="00716AD4">
        <w:rPr>
          <w:rFonts w:cs="Tahoma"/>
        </w:rPr>
        <w:t>αρ</w:t>
      </w:r>
      <w:proofErr w:type="spellEnd"/>
      <w:r w:rsidRPr="00716AD4">
        <w:rPr>
          <w:rFonts w:cs="Tahoma"/>
        </w:rPr>
        <w:t xml:space="preserve">. </w:t>
      </w:r>
      <w:proofErr w:type="spellStart"/>
      <w:r w:rsidRPr="00716AD4">
        <w:rPr>
          <w:rFonts w:cs="Tahoma"/>
        </w:rPr>
        <w:t>πρωτ</w:t>
      </w:r>
      <w:proofErr w:type="spellEnd"/>
      <w:r w:rsidRPr="00716AD4">
        <w:rPr>
          <w:rFonts w:cs="Tahoma"/>
        </w:rPr>
        <w:t xml:space="preserve">. </w:t>
      </w:r>
      <w:proofErr w:type="spellStart"/>
      <w:r w:rsidRPr="00716AD4">
        <w:rPr>
          <w:rFonts w:cs="Tahoma"/>
        </w:rPr>
        <w:t>ΚτΠ</w:t>
      </w:r>
      <w:proofErr w:type="spellEnd"/>
      <w:r w:rsidRPr="00716AD4">
        <w:rPr>
          <w:rFonts w:cs="Tahoma"/>
        </w:rPr>
        <w:t xml:space="preserve"> Μ.Α.Ε 7413/01-06-2021) Απόφαση του Υπουργείου Ανάπτυξης και Επενδύσεων/ Γενική Γραμματεία Δημόσιων Επενδύσεων – ΕΣΠΑ περί έγκρισης ένταξης στο Πρόγραμμα Δημοσίων Επενδύσεων (ΠΔΕ) 2021, στη ΣΑΤΑ 063 για το έργο: «Υλοποίηση Διασύνδεσης Υψηλής Χωρητικότητας ΣΥΖΕΥΞΙΣ ΙΙ με ΕΔΥΤΕ», του Ταμείου Ανάκαμψης με κωδικό </w:t>
      </w:r>
      <w:proofErr w:type="spellStart"/>
      <w:r w:rsidRPr="00716AD4">
        <w:rPr>
          <w:rFonts w:cs="Tahoma"/>
        </w:rPr>
        <w:t>ενάριθμο</w:t>
      </w:r>
      <w:proofErr w:type="spellEnd"/>
      <w:r w:rsidRPr="00716AD4">
        <w:rPr>
          <w:rFonts w:cs="Tahoma"/>
        </w:rPr>
        <w:t xml:space="preserve"> 2021TA06300003.</w:t>
      </w:r>
    </w:p>
    <w:p w14:paraId="1BDD3F3F" w14:textId="77777777" w:rsidR="00671C5C" w:rsidRPr="00716AD4"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5B74E1">
        <w:rPr>
          <w:rFonts w:cs="Tahoma"/>
        </w:rPr>
        <w:t xml:space="preserve">Την υπ’ </w:t>
      </w:r>
      <w:proofErr w:type="spellStart"/>
      <w:r w:rsidRPr="005B74E1">
        <w:rPr>
          <w:rFonts w:cs="Tahoma"/>
        </w:rPr>
        <w:t>Αρ</w:t>
      </w:r>
      <w:proofErr w:type="spellEnd"/>
      <w:r w:rsidRPr="005B74E1">
        <w:rPr>
          <w:rFonts w:cs="Tahoma"/>
        </w:rPr>
        <w:t xml:space="preserve">. </w:t>
      </w:r>
      <w:proofErr w:type="spellStart"/>
      <w:r w:rsidRPr="005B74E1">
        <w:rPr>
          <w:rFonts w:cs="Tahoma"/>
        </w:rPr>
        <w:t>Πρωτ</w:t>
      </w:r>
      <w:proofErr w:type="spellEnd"/>
      <w:r w:rsidRPr="005B74E1">
        <w:rPr>
          <w:rFonts w:cs="Tahoma"/>
        </w:rPr>
        <w:t>. 125740/23-12-2022 (</w:t>
      </w:r>
      <w:proofErr w:type="spellStart"/>
      <w:r w:rsidRPr="005B74E1">
        <w:rPr>
          <w:rFonts w:cs="Tahoma"/>
        </w:rPr>
        <w:t>αρ</w:t>
      </w:r>
      <w:proofErr w:type="spellEnd"/>
      <w:r w:rsidRPr="005B74E1">
        <w:rPr>
          <w:rFonts w:cs="Tahoma"/>
        </w:rPr>
        <w:t xml:space="preserve">. </w:t>
      </w:r>
      <w:proofErr w:type="spellStart"/>
      <w:r w:rsidRPr="005B74E1">
        <w:rPr>
          <w:rFonts w:cs="Tahoma"/>
        </w:rPr>
        <w:t>πρωτ</w:t>
      </w:r>
      <w:proofErr w:type="spellEnd"/>
      <w:r w:rsidRPr="005B74E1">
        <w:rPr>
          <w:rFonts w:cs="Tahoma"/>
        </w:rPr>
        <w:t xml:space="preserve">. </w:t>
      </w:r>
      <w:proofErr w:type="spellStart"/>
      <w:r w:rsidRPr="005B74E1">
        <w:rPr>
          <w:rFonts w:cs="Tahoma"/>
        </w:rPr>
        <w:t>ΚτΠ</w:t>
      </w:r>
      <w:proofErr w:type="spellEnd"/>
      <w:r w:rsidRPr="005B74E1">
        <w:rPr>
          <w:rFonts w:cs="Tahoma"/>
        </w:rPr>
        <w:t xml:space="preserve"> Μ.Α.Ε. 2776/09-02-2023) Απόφαση του Υπουργείου Ανάπτυξης και Επενδύσεων/ Γενική Γραμματεία Δημοσίων Επενδύσεων-ΕΣΠΑ/ Γενική Διεύθυνση Δημοσίων Επενδύσεων περί έγκρισης τροποποίησης στο Πρόγραμμα Δημοσίων Επενδύσεων (ΠΔΕ) 2022, στη ΣΑTA 063, για την επιχορήγηση της </w:t>
      </w:r>
      <w:proofErr w:type="spellStart"/>
      <w:r w:rsidRPr="005B74E1">
        <w:rPr>
          <w:rFonts w:cs="Tahoma"/>
        </w:rPr>
        <w:t>ΚτΠ</w:t>
      </w:r>
      <w:proofErr w:type="spellEnd"/>
      <w:r w:rsidRPr="005B74E1">
        <w:rPr>
          <w:rFonts w:cs="Tahoma"/>
        </w:rPr>
        <w:t xml:space="preserve"> Μ.Α.Ε. για το</w:t>
      </w:r>
      <w:r>
        <w:rPr>
          <w:rFonts w:cs="Tahoma"/>
        </w:rPr>
        <w:t xml:space="preserve"> </w:t>
      </w:r>
      <w:r w:rsidRPr="00716AD4">
        <w:rPr>
          <w:rFonts w:cs="Tahoma"/>
        </w:rPr>
        <w:t xml:space="preserve">έργο: «Υλοποίηση Διασύνδεσης Υψηλής Χωρητικότητας ΣΥΖΕΥΞΙΣ ΙΙ με ΕΔΥΤΕ», του Ταμείου Ανάκαμψης με κωδικό </w:t>
      </w:r>
      <w:proofErr w:type="spellStart"/>
      <w:r w:rsidRPr="00716AD4">
        <w:rPr>
          <w:rFonts w:cs="Tahoma"/>
        </w:rPr>
        <w:t>ενάριθμο</w:t>
      </w:r>
      <w:proofErr w:type="spellEnd"/>
      <w:r w:rsidRPr="00716AD4">
        <w:rPr>
          <w:rFonts w:cs="Tahoma"/>
        </w:rPr>
        <w:t xml:space="preserve"> 2021TA06300003.</w:t>
      </w:r>
    </w:p>
    <w:bookmarkEnd w:id="41"/>
    <w:p w14:paraId="11D01F0B" w14:textId="77777777" w:rsidR="00671C5C" w:rsidRPr="00216322"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216322">
        <w:rPr>
          <w:rFonts w:cs="Tahoma"/>
        </w:rPr>
        <w:t>Το υπ’ Α.Π.: 47138/01-04-2024 (</w:t>
      </w:r>
      <w:proofErr w:type="spellStart"/>
      <w:r w:rsidRPr="00216322">
        <w:rPr>
          <w:rFonts w:cs="Tahoma"/>
        </w:rPr>
        <w:t>αρ</w:t>
      </w:r>
      <w:proofErr w:type="spellEnd"/>
      <w:r w:rsidRPr="00216322">
        <w:rPr>
          <w:rFonts w:cs="Tahoma"/>
        </w:rPr>
        <w:t xml:space="preserve">. </w:t>
      </w:r>
      <w:proofErr w:type="spellStart"/>
      <w:r w:rsidRPr="00216322">
        <w:rPr>
          <w:rFonts w:cs="Tahoma"/>
        </w:rPr>
        <w:t>πρωτ</w:t>
      </w:r>
      <w:proofErr w:type="spellEnd"/>
      <w:r w:rsidRPr="00216322">
        <w:rPr>
          <w:rFonts w:cs="Tahoma"/>
        </w:rPr>
        <w:t xml:space="preserve">. </w:t>
      </w:r>
      <w:proofErr w:type="spellStart"/>
      <w:r w:rsidRPr="00216322">
        <w:rPr>
          <w:rFonts w:cs="Tahoma"/>
        </w:rPr>
        <w:t>ΚτΠ</w:t>
      </w:r>
      <w:proofErr w:type="spellEnd"/>
      <w:r w:rsidRPr="00216322">
        <w:rPr>
          <w:rFonts w:cs="Tahoma"/>
        </w:rPr>
        <w:t xml:space="preserve"> Μ.Α.Ε. 7804/02-04-2024) έγγραφο του Υπουργείου Εθνικής Οικονομίας και Οικονομικών/ Ειδική Υπηρεσία Συντονισμού Ταμείου Ανάκαμψης (ΕΥΣΤΑ) με θέμα: “Έγκριση σχεδίου διακήρυξης για το </w:t>
      </w:r>
      <w:proofErr w:type="spellStart"/>
      <w:r w:rsidRPr="00216322">
        <w:rPr>
          <w:rFonts w:cs="Tahoma"/>
        </w:rPr>
        <w:t>Υποέργο</w:t>
      </w:r>
      <w:proofErr w:type="spellEnd"/>
      <w:r w:rsidRPr="00216322">
        <w:rPr>
          <w:rFonts w:cs="Tahoma"/>
        </w:rPr>
        <w:t xml:space="preserve"> «Υλοποίηση Διασύνδεσης Υψηλής Χωρητικότητας ΣΥΖΕΥΞΙΣ ΙΙ με ΕΔΥΤΕ» Α/Α 1 του Έργου «Δράσεις επέκτασης και υποστήριξης του Εθνικού Δικτύου Τηλεπικοινωνιών - ΣΥΖΕΥΞΙΣ ΙΙ» (Κωδικός ΟΠΣ ΤΑ 5136039), της Δράσης 16956 «Επέκταση του </w:t>
      </w:r>
      <w:proofErr w:type="spellStart"/>
      <w:r w:rsidRPr="00216322">
        <w:rPr>
          <w:rFonts w:cs="Tahoma"/>
        </w:rPr>
        <w:t>Συζευξις</w:t>
      </w:r>
      <w:proofErr w:type="spellEnd"/>
      <w:r w:rsidRPr="00216322">
        <w:rPr>
          <w:rFonts w:cs="Tahoma"/>
        </w:rPr>
        <w:t xml:space="preserve"> ΙΙ για την παροχή αναβαθμισμένων τηλεπικοινωνιακών υπηρεσιών στο Δημόσιο»”.</w:t>
      </w:r>
    </w:p>
    <w:p w14:paraId="7843A396" w14:textId="2A32AD40" w:rsidR="00671C5C" w:rsidRPr="001833DB"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1833DB">
        <w:rPr>
          <w:rFonts w:cs="Tahoma"/>
        </w:rPr>
        <w:t xml:space="preserve">Το υπ’ </w:t>
      </w:r>
      <w:proofErr w:type="spellStart"/>
      <w:r w:rsidR="004F1BB2">
        <w:rPr>
          <w:rFonts w:cs="Tahoma"/>
        </w:rPr>
        <w:t>Α</w:t>
      </w:r>
      <w:r w:rsidRPr="001833DB">
        <w:rPr>
          <w:rFonts w:cs="Tahoma"/>
        </w:rPr>
        <w:t>ρ</w:t>
      </w:r>
      <w:proofErr w:type="spellEnd"/>
      <w:r w:rsidRPr="001833DB">
        <w:rPr>
          <w:rFonts w:cs="Tahoma"/>
        </w:rPr>
        <w:t xml:space="preserve">. </w:t>
      </w:r>
      <w:proofErr w:type="spellStart"/>
      <w:r w:rsidRPr="001833DB">
        <w:rPr>
          <w:rFonts w:cs="Tahoma"/>
        </w:rPr>
        <w:t>πρωτ</w:t>
      </w:r>
      <w:proofErr w:type="spellEnd"/>
      <w:r w:rsidRPr="001833DB">
        <w:rPr>
          <w:rFonts w:cs="Tahoma"/>
        </w:rPr>
        <w:t>. 704/08-04-2024 (</w:t>
      </w:r>
      <w:proofErr w:type="spellStart"/>
      <w:r w:rsidRPr="001833DB">
        <w:rPr>
          <w:rFonts w:cs="Tahoma"/>
        </w:rPr>
        <w:t>αρ</w:t>
      </w:r>
      <w:proofErr w:type="spellEnd"/>
      <w:r w:rsidRPr="001833DB">
        <w:rPr>
          <w:rFonts w:cs="Tahoma"/>
        </w:rPr>
        <w:t xml:space="preserve">. </w:t>
      </w:r>
      <w:proofErr w:type="spellStart"/>
      <w:r w:rsidRPr="001833DB">
        <w:rPr>
          <w:rFonts w:cs="Tahoma"/>
        </w:rPr>
        <w:t>πρωτ</w:t>
      </w:r>
      <w:proofErr w:type="spellEnd"/>
      <w:r w:rsidRPr="001833DB">
        <w:rPr>
          <w:rFonts w:cs="Tahoma"/>
        </w:rPr>
        <w:t xml:space="preserve">. </w:t>
      </w:r>
      <w:proofErr w:type="spellStart"/>
      <w:r w:rsidRPr="001833DB">
        <w:rPr>
          <w:rFonts w:cs="Tahoma"/>
        </w:rPr>
        <w:t>ΚτΠ</w:t>
      </w:r>
      <w:proofErr w:type="spellEnd"/>
      <w:r w:rsidRPr="001833DB">
        <w:rPr>
          <w:rFonts w:cs="Tahoma"/>
        </w:rPr>
        <w:t xml:space="preserve"> Μ.Α.Ε. 8377/08-04-2024) έγγραφο του Υπουργείου Ψηφιακής Διακυβέρνησης/ Ιδιαίτερο Γραφείο Υπουργού με θέμα: «Παροχή σύμφωνης γνώμης για την ολοκλήρωση της Φάσης A και την έναρξη της Φάσης B για το </w:t>
      </w:r>
      <w:proofErr w:type="spellStart"/>
      <w:r w:rsidRPr="001833DB">
        <w:rPr>
          <w:rFonts w:cs="Tahoma"/>
        </w:rPr>
        <w:t>Υποέργο</w:t>
      </w:r>
      <w:proofErr w:type="spellEnd"/>
      <w:r w:rsidRPr="001833DB">
        <w:rPr>
          <w:rFonts w:cs="Tahoma"/>
        </w:rPr>
        <w:t xml:space="preserve"> με Α/Α 1: «Υλοποίηση Διασύνδεσης Υψηλής Χωρητικότητας ΣΥΖΕΥΞΙΣ ΙΙ με ΕΥΔΥΤΕ», του έργου «Δράσεις επέκτασης και υποστήριξης του Εθνικού Δικτύου Τηλεπικοινωνιών – ΣΥΖΕΥΞΙΣ ΙΙ», με </w:t>
      </w:r>
      <w:proofErr w:type="spellStart"/>
      <w:r w:rsidRPr="001833DB">
        <w:rPr>
          <w:rFonts w:cs="Tahoma"/>
        </w:rPr>
        <w:t>Κωδ</w:t>
      </w:r>
      <w:proofErr w:type="spellEnd"/>
      <w:r w:rsidRPr="001833DB">
        <w:rPr>
          <w:rFonts w:cs="Tahoma"/>
        </w:rPr>
        <w:t>. ΟΠΣ: 5136039, του Ταμείου Ανάκαμψης και Ανθεκτικότητας».</w:t>
      </w:r>
    </w:p>
    <w:p w14:paraId="55E7B358"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Απόφαση του ΔΣ της </w:t>
      </w:r>
      <w:proofErr w:type="spellStart"/>
      <w:r w:rsidRPr="00A10C18">
        <w:rPr>
          <w:rFonts w:cs="Tahoma"/>
        </w:rPr>
        <w:t>ΚτΠ</w:t>
      </w:r>
      <w:proofErr w:type="spellEnd"/>
      <w:r w:rsidRPr="00A10C18">
        <w:rPr>
          <w:rFonts w:cs="Tahoma"/>
        </w:rPr>
        <w:t xml:space="preserve"> Μ.Α.Ε. κατά την υπ’ </w:t>
      </w:r>
      <w:proofErr w:type="spellStart"/>
      <w:r w:rsidRPr="00A10C18">
        <w:rPr>
          <w:rFonts w:cs="Tahoma"/>
        </w:rPr>
        <w:t>αρ</w:t>
      </w:r>
      <w:proofErr w:type="spellEnd"/>
      <w:r w:rsidRPr="00A10C18">
        <w:rPr>
          <w:rFonts w:cs="Tahoma"/>
        </w:rPr>
        <w:t>. 856/25-08-2022 Συνεδρίασή του, με θέμα Εκλογή Διευθύνοντος Συμβούλου (Θέμα 1).</w:t>
      </w:r>
    </w:p>
    <w:p w14:paraId="34D80891" w14:textId="77777777" w:rsidR="00671C5C" w:rsidRPr="00A10C18"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Απόφαση του ΔΣ της </w:t>
      </w:r>
      <w:proofErr w:type="spellStart"/>
      <w:r w:rsidRPr="00A10C18">
        <w:rPr>
          <w:rFonts w:cs="Tahoma"/>
        </w:rPr>
        <w:t>ΚτΠ</w:t>
      </w:r>
      <w:proofErr w:type="spellEnd"/>
      <w:r w:rsidRPr="00A10C18">
        <w:rPr>
          <w:rFonts w:cs="Tahoma"/>
        </w:rPr>
        <w:t xml:space="preserve"> Μ.Α.Ε. κατά την υπ’ </w:t>
      </w:r>
      <w:proofErr w:type="spellStart"/>
      <w:r w:rsidRPr="00A10C18">
        <w:rPr>
          <w:rFonts w:cs="Tahoma"/>
        </w:rPr>
        <w:t>αρ</w:t>
      </w:r>
      <w:proofErr w:type="spellEnd"/>
      <w:r w:rsidRPr="00A10C18">
        <w:rPr>
          <w:rFonts w:cs="Tahoma"/>
        </w:rPr>
        <w:t>. 857/26-08-2022 Συνεδρίασή του, με θέμα γενικές εξουσιοδοτήσεις προς Διευθύνοντα Σύμβουλο (Θέμα 2.2).</w:t>
      </w:r>
    </w:p>
    <w:p w14:paraId="5ECD7518" w14:textId="77777777" w:rsidR="00671C5C" w:rsidRPr="003F7890"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A10C18">
        <w:rPr>
          <w:rFonts w:cs="Tahoma"/>
        </w:rPr>
        <w:t xml:space="preserve">Την Απόφαση του Διευθύνοντος Συμβούλου της </w:t>
      </w:r>
      <w:proofErr w:type="spellStart"/>
      <w:r w:rsidRPr="00A10C18">
        <w:rPr>
          <w:rFonts w:cs="Tahoma"/>
        </w:rPr>
        <w:t>ΚτΠ</w:t>
      </w:r>
      <w:proofErr w:type="spellEnd"/>
      <w:r w:rsidRPr="00A10C18">
        <w:rPr>
          <w:rFonts w:cs="Tahoma"/>
        </w:rPr>
        <w:t xml:space="preserve"> Μ.Α.Ε. με </w:t>
      </w:r>
      <w:proofErr w:type="spellStart"/>
      <w:r>
        <w:rPr>
          <w:rFonts w:cs="Tahoma"/>
        </w:rPr>
        <w:t>α</w:t>
      </w:r>
      <w:r w:rsidRPr="00A10C18">
        <w:rPr>
          <w:rFonts w:cs="Tahoma"/>
        </w:rPr>
        <w:t>ρ</w:t>
      </w:r>
      <w:proofErr w:type="spellEnd"/>
      <w:r w:rsidRPr="00A10C18">
        <w:rPr>
          <w:rFonts w:cs="Tahoma"/>
        </w:rPr>
        <w:t xml:space="preserve">. </w:t>
      </w:r>
      <w:proofErr w:type="spellStart"/>
      <w:r>
        <w:rPr>
          <w:rFonts w:cs="Tahoma"/>
        </w:rPr>
        <w:t>π</w:t>
      </w:r>
      <w:r w:rsidRPr="00A10C18">
        <w:rPr>
          <w:rFonts w:cs="Tahoma"/>
        </w:rPr>
        <w:t>ρωτ</w:t>
      </w:r>
      <w:proofErr w:type="spellEnd"/>
      <w:r w:rsidRPr="00A10C18">
        <w:rPr>
          <w:rFonts w:cs="Tahoma"/>
        </w:rPr>
        <w:t>. 22683/20-12-2022</w:t>
      </w:r>
      <w:r>
        <w:rPr>
          <w:rFonts w:cs="Tahoma"/>
        </w:rPr>
        <w:t>/ΟΕ:23-10-2023</w:t>
      </w:r>
      <w:r w:rsidRPr="00A10C18">
        <w:rPr>
          <w:rFonts w:cs="Tahoma"/>
        </w:rPr>
        <w:t xml:space="preserve"> με θέμα «Εξουσιοδότηση δικαιώματος υπογραφής σε Γενικούς Διευθυντές και Διευθυντές της </w:t>
      </w:r>
      <w:proofErr w:type="spellStart"/>
      <w:r w:rsidRPr="00A10C18">
        <w:rPr>
          <w:rFonts w:cs="Tahoma"/>
        </w:rPr>
        <w:t>ΚτΠ</w:t>
      </w:r>
      <w:proofErr w:type="spellEnd"/>
      <w:r w:rsidRPr="00A10C18">
        <w:rPr>
          <w:rFonts w:cs="Tahoma"/>
        </w:rPr>
        <w:t xml:space="preserve"> Μ.Α.Ε.».</w:t>
      </w:r>
    </w:p>
    <w:p w14:paraId="0B12126F" w14:textId="77777777" w:rsidR="00671C5C" w:rsidRPr="000062F4" w:rsidRDefault="00671C5C" w:rsidP="00671C5C">
      <w:pPr>
        <w:pStyle w:val="a6"/>
        <w:numPr>
          <w:ilvl w:val="0"/>
          <w:numId w:val="66"/>
        </w:numPr>
        <w:tabs>
          <w:tab w:val="clear" w:pos="720"/>
        </w:tabs>
        <w:suppressAutoHyphens w:val="0"/>
        <w:autoSpaceDE w:val="0"/>
        <w:autoSpaceDN w:val="0"/>
        <w:adjustRightInd w:val="0"/>
        <w:spacing w:before="120" w:after="0"/>
        <w:ind w:left="284" w:hanging="426"/>
        <w:rPr>
          <w:rFonts w:cs="Tahoma"/>
        </w:rPr>
      </w:pPr>
      <w:r w:rsidRPr="003A34F3">
        <w:rPr>
          <w:rFonts w:cs="Tahoma"/>
        </w:rPr>
        <w:t xml:space="preserve">Την Απόφαση του Διοικητικού Συμβουλίου της  </w:t>
      </w:r>
      <w:proofErr w:type="spellStart"/>
      <w:r w:rsidRPr="003A34F3">
        <w:rPr>
          <w:rFonts w:cs="Tahoma"/>
        </w:rPr>
        <w:t>ΚτΠ</w:t>
      </w:r>
      <w:proofErr w:type="spellEnd"/>
      <w:r w:rsidRPr="003A34F3">
        <w:rPr>
          <w:rFonts w:cs="Tahoma"/>
        </w:rPr>
        <w:t xml:space="preserve"> Μ.Α.Ε. κατά την υπ’ </w:t>
      </w:r>
      <w:proofErr w:type="spellStart"/>
      <w:r w:rsidRPr="003A34F3">
        <w:rPr>
          <w:rFonts w:cs="Tahoma"/>
        </w:rPr>
        <w:t>αριθ</w:t>
      </w:r>
      <w:proofErr w:type="spellEnd"/>
      <w:r w:rsidRPr="003A34F3">
        <w:rPr>
          <w:rFonts w:cs="Tahoma"/>
        </w:rPr>
        <w:t xml:space="preserve"> </w:t>
      </w:r>
      <w:r w:rsidRPr="00A10C18">
        <w:rPr>
          <w:rFonts w:cs="Tahoma"/>
        </w:rPr>
        <w:t xml:space="preserve">965/17-01-2024 Συνεδρίας του (Θέμα 6.1). </w:t>
      </w:r>
    </w:p>
    <w:p w14:paraId="194B9B9E" w14:textId="761A4772" w:rsidR="0022218F" w:rsidRPr="00671C5C" w:rsidRDefault="0022218F" w:rsidP="00671C5C">
      <w:pPr>
        <w:tabs>
          <w:tab w:val="clear" w:pos="709"/>
        </w:tabs>
        <w:suppressAutoHyphens w:val="0"/>
        <w:autoSpaceDE w:val="0"/>
        <w:autoSpaceDN w:val="0"/>
        <w:adjustRightInd w:val="0"/>
        <w:spacing w:before="120" w:after="0"/>
        <w:rPr>
          <w:highlight w:val="yellow"/>
        </w:rPr>
      </w:pPr>
    </w:p>
    <w:p w14:paraId="43BBFB06" w14:textId="45E06A7B" w:rsidR="008D7E91" w:rsidRPr="00D03934" w:rsidRDefault="008D7E91">
      <w:pPr>
        <w:tabs>
          <w:tab w:val="clear" w:pos="0"/>
          <w:tab w:val="clear" w:pos="709"/>
          <w:tab w:val="clear" w:pos="1134"/>
        </w:tabs>
        <w:suppressAutoHyphens w:val="0"/>
        <w:spacing w:after="0"/>
        <w:jc w:val="left"/>
        <w:rPr>
          <w:rFonts w:cs="Tahoma"/>
          <w:highlight w:val="yellow"/>
          <w:lang w:eastAsia="el-GR"/>
        </w:rPr>
      </w:pPr>
      <w:r w:rsidRPr="00D03934">
        <w:rPr>
          <w:rFonts w:cs="Tahoma"/>
          <w:highlight w:val="yellow"/>
          <w:lang w:eastAsia="el-GR"/>
        </w:rPr>
        <w:br w:type="page"/>
      </w:r>
    </w:p>
    <w:p w14:paraId="24AE256A" w14:textId="77777777" w:rsidR="00F661A1" w:rsidRPr="00A24793" w:rsidRDefault="00F661A1" w:rsidP="00FF6115">
      <w:pPr>
        <w:pStyle w:val="2"/>
      </w:pPr>
      <w:bookmarkStart w:id="42" w:name="_Toc113442405"/>
      <w:bookmarkStart w:id="43" w:name="_Toc113531849"/>
      <w:bookmarkStart w:id="44" w:name="_Toc113442406"/>
      <w:bookmarkStart w:id="45" w:name="_Toc113531850"/>
      <w:bookmarkStart w:id="46" w:name="_Toc113442407"/>
      <w:bookmarkStart w:id="47" w:name="_Toc113531851"/>
      <w:bookmarkStart w:id="48" w:name="_Toc113442408"/>
      <w:bookmarkStart w:id="49" w:name="_Toc113531852"/>
      <w:bookmarkStart w:id="50" w:name="_Toc113442409"/>
      <w:bookmarkStart w:id="51" w:name="_Toc113531853"/>
      <w:bookmarkStart w:id="52" w:name="_Toc113442410"/>
      <w:bookmarkStart w:id="53" w:name="_Toc113531854"/>
      <w:bookmarkStart w:id="54" w:name="_Toc113442411"/>
      <w:bookmarkStart w:id="55" w:name="_Toc113531855"/>
      <w:bookmarkStart w:id="56" w:name="_Toc113442412"/>
      <w:bookmarkStart w:id="57" w:name="_Toc113531856"/>
      <w:bookmarkStart w:id="58" w:name="_Toc113442413"/>
      <w:bookmarkStart w:id="59" w:name="_Toc113531857"/>
      <w:bookmarkStart w:id="60" w:name="_Toc113442414"/>
      <w:bookmarkStart w:id="61" w:name="_Toc113531858"/>
      <w:bookmarkStart w:id="62" w:name="_Toc113442415"/>
      <w:bookmarkStart w:id="63" w:name="_Toc113531859"/>
      <w:bookmarkStart w:id="64" w:name="_Toc113442416"/>
      <w:bookmarkStart w:id="65" w:name="_Toc113531860"/>
      <w:bookmarkStart w:id="66" w:name="_Toc113442417"/>
      <w:bookmarkStart w:id="67" w:name="_Toc113531861"/>
      <w:bookmarkStart w:id="68" w:name="_Toc113442418"/>
      <w:bookmarkStart w:id="69" w:name="_Toc113531862"/>
      <w:bookmarkStart w:id="70" w:name="_Toc113442419"/>
      <w:bookmarkStart w:id="71" w:name="_Toc113531863"/>
      <w:bookmarkStart w:id="72" w:name="_Toc113442420"/>
      <w:bookmarkStart w:id="73" w:name="_Toc113531864"/>
      <w:bookmarkStart w:id="74" w:name="_Toc113442421"/>
      <w:bookmarkStart w:id="75" w:name="_Toc113531865"/>
      <w:bookmarkStart w:id="76" w:name="_Toc113442422"/>
      <w:bookmarkStart w:id="77" w:name="_Toc113531866"/>
      <w:bookmarkStart w:id="78" w:name="_Toc113442423"/>
      <w:bookmarkStart w:id="79" w:name="_Toc113531867"/>
      <w:bookmarkStart w:id="80" w:name="_Toc113442424"/>
      <w:bookmarkStart w:id="81" w:name="_Toc113531868"/>
      <w:bookmarkStart w:id="82" w:name="_Toc113442425"/>
      <w:bookmarkStart w:id="83" w:name="_Toc113531869"/>
      <w:bookmarkStart w:id="84" w:name="_Toc113442426"/>
      <w:bookmarkStart w:id="85" w:name="_Toc113531870"/>
      <w:bookmarkStart w:id="86" w:name="_Toc113442427"/>
      <w:bookmarkStart w:id="87" w:name="_Toc113531871"/>
      <w:bookmarkStart w:id="88" w:name="_Toc113442428"/>
      <w:bookmarkStart w:id="89" w:name="_Toc113531872"/>
      <w:bookmarkStart w:id="90" w:name="_Toc113442429"/>
      <w:bookmarkStart w:id="91" w:name="_Toc113531873"/>
      <w:bookmarkStart w:id="92" w:name="_Toc113442430"/>
      <w:bookmarkStart w:id="93" w:name="_Toc113531874"/>
      <w:bookmarkStart w:id="94" w:name="_Toc113442431"/>
      <w:bookmarkStart w:id="95" w:name="_Toc113531875"/>
      <w:bookmarkStart w:id="96" w:name="_Toc113442432"/>
      <w:bookmarkStart w:id="97" w:name="_Toc113531876"/>
      <w:bookmarkStart w:id="98" w:name="_Toc113442433"/>
      <w:bookmarkStart w:id="99" w:name="_Toc113531877"/>
      <w:bookmarkStart w:id="100" w:name="_Toc113442434"/>
      <w:bookmarkStart w:id="101" w:name="_Toc113531878"/>
      <w:bookmarkStart w:id="102" w:name="_Toc113442435"/>
      <w:bookmarkStart w:id="103" w:name="_Toc113531879"/>
      <w:bookmarkStart w:id="104" w:name="_Toc113442436"/>
      <w:bookmarkStart w:id="105" w:name="_Toc113531880"/>
      <w:bookmarkStart w:id="106" w:name="_Toc113442437"/>
      <w:bookmarkStart w:id="107" w:name="_Toc113531881"/>
      <w:bookmarkStart w:id="108" w:name="_Toc113442438"/>
      <w:bookmarkStart w:id="109" w:name="_Toc113531882"/>
      <w:bookmarkStart w:id="110" w:name="_Toc113442439"/>
      <w:bookmarkStart w:id="111" w:name="_Toc113531883"/>
      <w:bookmarkStart w:id="112" w:name="_Toc113442440"/>
      <w:bookmarkStart w:id="113" w:name="_Toc113531884"/>
      <w:bookmarkStart w:id="114" w:name="_Toc113442441"/>
      <w:bookmarkStart w:id="115" w:name="_Toc113531885"/>
      <w:bookmarkStart w:id="116" w:name="_Toc113442442"/>
      <w:bookmarkStart w:id="117" w:name="_Toc113531886"/>
      <w:bookmarkStart w:id="118" w:name="_Toc113442443"/>
      <w:bookmarkStart w:id="119" w:name="_Toc113531887"/>
      <w:bookmarkStart w:id="120" w:name="_Toc113442444"/>
      <w:bookmarkStart w:id="121" w:name="_Toc113531888"/>
      <w:bookmarkStart w:id="122" w:name="_Toc113442445"/>
      <w:bookmarkStart w:id="123" w:name="_Toc113531889"/>
      <w:bookmarkStart w:id="124" w:name="_Toc113442446"/>
      <w:bookmarkStart w:id="125" w:name="_Toc113531890"/>
      <w:bookmarkStart w:id="126" w:name="_Toc113442447"/>
      <w:bookmarkStart w:id="127" w:name="_Toc113531891"/>
      <w:bookmarkStart w:id="128" w:name="_Toc113442448"/>
      <w:bookmarkStart w:id="129" w:name="_Toc113531892"/>
      <w:bookmarkStart w:id="130" w:name="_Toc113442449"/>
      <w:bookmarkStart w:id="131" w:name="_Toc113531893"/>
      <w:bookmarkStart w:id="132" w:name="_Toc113442450"/>
      <w:bookmarkStart w:id="133" w:name="_Toc113531894"/>
      <w:bookmarkStart w:id="134" w:name="_Toc113442451"/>
      <w:bookmarkStart w:id="135" w:name="_Toc113531895"/>
      <w:bookmarkStart w:id="136" w:name="_Toc113442452"/>
      <w:bookmarkStart w:id="137" w:name="_Toc113531896"/>
      <w:bookmarkStart w:id="138" w:name="_Toc113442453"/>
      <w:bookmarkStart w:id="139" w:name="_Toc113531897"/>
      <w:bookmarkStart w:id="140" w:name="_Toc113442454"/>
      <w:bookmarkStart w:id="141" w:name="_Toc113531898"/>
      <w:bookmarkStart w:id="142" w:name="_Toc113442455"/>
      <w:bookmarkStart w:id="143" w:name="_Toc113531899"/>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rsidRPr="00A24793">
        <w:lastRenderedPageBreak/>
        <w:tab/>
      </w:r>
      <w:bookmarkStart w:id="144" w:name="_Ref517358341"/>
      <w:bookmarkStart w:id="145" w:name="_Ref517358348"/>
      <w:bookmarkStart w:id="146" w:name="_Toc83829690"/>
      <w:bookmarkStart w:id="147" w:name="_Toc83829800"/>
      <w:bookmarkStart w:id="148" w:name="_Toc83928509"/>
      <w:bookmarkStart w:id="149" w:name="_Toc105346365"/>
      <w:bookmarkStart w:id="150" w:name="_Toc163563043"/>
      <w:r w:rsidRPr="00A24793">
        <w:t>Προθεσμία παραλαβής προσφορών και διενέργεια διαγωνισμού</w:t>
      </w:r>
      <w:bookmarkEnd w:id="144"/>
      <w:bookmarkEnd w:id="145"/>
      <w:bookmarkEnd w:id="146"/>
      <w:bookmarkEnd w:id="147"/>
      <w:bookmarkEnd w:id="148"/>
      <w:bookmarkEnd w:id="149"/>
      <w:bookmarkEnd w:id="150"/>
    </w:p>
    <w:p w14:paraId="47DE15E5" w14:textId="0EEFF9E8" w:rsidR="00F661A1" w:rsidRPr="001E5588" w:rsidRDefault="00F661A1" w:rsidP="00A935CF">
      <w:pPr>
        <w:rPr>
          <w:b/>
        </w:rPr>
      </w:pPr>
      <w:r w:rsidRPr="00734309">
        <w:rPr>
          <w:lang w:eastAsia="el-GR"/>
        </w:rPr>
        <w:t xml:space="preserve">Η καταληκτική ημερομηνία </w:t>
      </w:r>
      <w:r w:rsidRPr="001E5588">
        <w:rPr>
          <w:lang w:eastAsia="el-GR"/>
        </w:rPr>
        <w:t xml:space="preserve">παραλαβής των προσφορών είναι </w:t>
      </w:r>
      <w:r w:rsidR="00DB370C" w:rsidRPr="001E5588">
        <w:rPr>
          <w:b/>
        </w:rPr>
        <w:t>20-05-2024</w:t>
      </w:r>
      <w:r w:rsidR="0095556E" w:rsidRPr="001E5588">
        <w:rPr>
          <w:b/>
        </w:rPr>
        <w:t xml:space="preserve"> </w:t>
      </w:r>
      <w:r w:rsidRPr="001E5588">
        <w:rPr>
          <w:b/>
        </w:rPr>
        <w:t xml:space="preserve">και ώρα 14:00 </w:t>
      </w:r>
      <w:r w:rsidRPr="001E5588">
        <w:rPr>
          <w:bCs/>
        </w:rPr>
        <w:t>και</w:t>
      </w:r>
      <w:r w:rsidRPr="001E5588">
        <w:rPr>
          <w:bCs/>
          <w:lang w:eastAsia="el-GR"/>
        </w:rPr>
        <w:t xml:space="preserve"> </w:t>
      </w:r>
      <w:r w:rsidRPr="001E5588">
        <w:rPr>
          <w:lang w:eastAsia="el-GR"/>
        </w:rPr>
        <w:t xml:space="preserve">η </w:t>
      </w:r>
      <w:r w:rsidRPr="001E5588">
        <w:rPr>
          <w:color w:val="000000"/>
        </w:rPr>
        <w:t xml:space="preserve">Ημερομηνία έναρξης υποβολής προσφορών είναι η </w:t>
      </w:r>
      <w:r w:rsidR="007216E7" w:rsidRPr="001E5588">
        <w:rPr>
          <w:b/>
        </w:rPr>
        <w:t>12-04-</w:t>
      </w:r>
      <w:r w:rsidR="00CC0103" w:rsidRPr="001E5588">
        <w:rPr>
          <w:b/>
        </w:rPr>
        <w:t>2024</w:t>
      </w:r>
      <w:r w:rsidRPr="001E5588">
        <w:rPr>
          <w:b/>
        </w:rPr>
        <w:t>.</w:t>
      </w:r>
    </w:p>
    <w:p w14:paraId="2DFAC97C" w14:textId="52507584" w:rsidR="00F661A1" w:rsidRPr="00AF141F" w:rsidRDefault="00F661A1" w:rsidP="00A935CF">
      <w:pPr>
        <w:rPr>
          <w:b/>
        </w:rPr>
      </w:pPr>
      <w:r w:rsidRPr="001E5588">
        <w:rPr>
          <w:lang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Pr="001E5588">
        <w:rPr>
          <w:b/>
        </w:rPr>
        <w:t>τέσσερις (4) εργάσιμες</w:t>
      </w:r>
      <w:r w:rsidRPr="001E5588">
        <w:t xml:space="preserve"> ημέρες μετά την καταληκτική ημερομηνία υποβολής των προσφορών </w:t>
      </w:r>
      <w:r w:rsidRPr="001E5588">
        <w:rPr>
          <w:b/>
        </w:rPr>
        <w:t xml:space="preserve">ήτοι </w:t>
      </w:r>
      <w:r w:rsidR="007216E7" w:rsidRPr="001E5588">
        <w:rPr>
          <w:b/>
        </w:rPr>
        <w:t>24-05-2024</w:t>
      </w:r>
      <w:r w:rsidR="001460BD" w:rsidRPr="001E5588">
        <w:rPr>
          <w:b/>
        </w:rPr>
        <w:t xml:space="preserve"> και ώρα 14:00.</w:t>
      </w:r>
    </w:p>
    <w:p w14:paraId="091064FB" w14:textId="77777777" w:rsidR="00F661A1" w:rsidRPr="00734309" w:rsidRDefault="00F661A1" w:rsidP="00A935CF"/>
    <w:p w14:paraId="54FE96DF" w14:textId="77777777" w:rsidR="00F661A1" w:rsidRPr="00734309" w:rsidRDefault="00F661A1" w:rsidP="00D64359">
      <w:pPr>
        <w:pStyle w:val="2"/>
      </w:pPr>
      <w:r w:rsidRPr="00A24793">
        <w:tab/>
      </w:r>
      <w:bookmarkStart w:id="151" w:name="_Toc83829691"/>
      <w:bookmarkStart w:id="152" w:name="_Toc83829801"/>
      <w:bookmarkStart w:id="153" w:name="_Toc83928510"/>
      <w:bookmarkStart w:id="154" w:name="_Toc105346366"/>
      <w:bookmarkStart w:id="155" w:name="_Toc163563044"/>
      <w:r w:rsidRPr="00734309">
        <w:t>Δημοσιότητα</w:t>
      </w:r>
      <w:bookmarkEnd w:id="151"/>
      <w:bookmarkEnd w:id="152"/>
      <w:bookmarkEnd w:id="153"/>
      <w:bookmarkEnd w:id="154"/>
      <w:bookmarkEnd w:id="155"/>
    </w:p>
    <w:p w14:paraId="45EED0DD" w14:textId="77777777" w:rsidR="00F661A1" w:rsidRPr="003464B6" w:rsidRDefault="00F661A1" w:rsidP="003464B6">
      <w:pPr>
        <w:jc w:val="left"/>
        <w:rPr>
          <w:b/>
          <w:bCs/>
        </w:rPr>
      </w:pPr>
      <w:r w:rsidRPr="003464B6">
        <w:rPr>
          <w:b/>
          <w:bCs/>
        </w:rPr>
        <w:t>Α.</w:t>
      </w:r>
      <w:r w:rsidRPr="003464B6">
        <w:rPr>
          <w:b/>
          <w:bCs/>
        </w:rPr>
        <w:tab/>
        <w:t xml:space="preserve">Δημοσίευση στην Επίσημη Εφημερίδα της Ευρωπαϊκής Ένωσης </w:t>
      </w:r>
    </w:p>
    <w:p w14:paraId="731AC02B" w14:textId="03E91EEE" w:rsidR="00E44131" w:rsidRPr="00DE1428" w:rsidRDefault="00E44131" w:rsidP="00585EAC">
      <w:pPr>
        <w:rPr>
          <w:b/>
        </w:rPr>
      </w:pPr>
      <w:r w:rsidRPr="00614E32">
        <w:rPr>
          <w:spacing w:val="-1"/>
        </w:rPr>
        <w:t>Π</w:t>
      </w:r>
      <w:r w:rsidRPr="00614E32">
        <w:rPr>
          <w:spacing w:val="1"/>
        </w:rPr>
        <w:t>ρο</w:t>
      </w:r>
      <w:r w:rsidRPr="00E44131">
        <w:t>κ</w:t>
      </w:r>
      <w:r w:rsidRPr="00614E32">
        <w:rPr>
          <w:spacing w:val="-1"/>
        </w:rPr>
        <w:t>ή</w:t>
      </w:r>
      <w:r w:rsidRPr="00614E32">
        <w:rPr>
          <w:spacing w:val="-2"/>
        </w:rPr>
        <w:t>ρ</w:t>
      </w:r>
      <w:r w:rsidRPr="00614E32">
        <w:rPr>
          <w:spacing w:val="1"/>
        </w:rPr>
        <w:t>υξ</w:t>
      </w:r>
      <w:r w:rsidRPr="00E44131">
        <w:t>η</w:t>
      </w:r>
      <w:r w:rsidRPr="00614E32">
        <w:rPr>
          <w:rFonts w:ascii="Times New Roman" w:hAnsi="Times New Roman" w:cs="Times New Roman"/>
        </w:rPr>
        <w:t xml:space="preserve"> </w:t>
      </w:r>
      <w:r w:rsidRPr="00614E32">
        <w:rPr>
          <w:rFonts w:ascii="Times New Roman" w:hAnsi="Times New Roman" w:cs="Times New Roman"/>
          <w:spacing w:val="21"/>
        </w:rPr>
        <w:t xml:space="preserve"> </w:t>
      </w:r>
      <w:r w:rsidRPr="00614E32">
        <w:rPr>
          <w:spacing w:val="1"/>
        </w:rPr>
        <w:t>τ</w:t>
      </w:r>
      <w:r w:rsidRPr="00614E32">
        <w:rPr>
          <w:spacing w:val="-1"/>
        </w:rPr>
        <w:t>η</w:t>
      </w:r>
      <w:r w:rsidRPr="00E44131">
        <w:t>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585EAC">
        <w:t>παρούσας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E44131">
        <w:t>σ</w:t>
      </w:r>
      <w:r w:rsidRPr="00614E32">
        <w:rPr>
          <w:spacing w:val="1"/>
        </w:rPr>
        <w:t>ύ</w:t>
      </w:r>
      <w:r w:rsidRPr="00614E32">
        <w:rPr>
          <w:spacing w:val="-1"/>
        </w:rPr>
        <w:t>μ</w:t>
      </w:r>
      <w:r w:rsidRPr="00E44131">
        <w:t>βασ</w:t>
      </w:r>
      <w:r w:rsidRPr="00614E32">
        <w:rPr>
          <w:spacing w:val="-1"/>
        </w:rPr>
        <w:t>η</w:t>
      </w:r>
      <w:r w:rsidRPr="00E44131">
        <w:t>ς</w:t>
      </w:r>
      <w:r w:rsidRPr="00614E32">
        <w:rPr>
          <w:rFonts w:ascii="Times New Roman" w:hAnsi="Times New Roman" w:cs="Times New Roman"/>
        </w:rPr>
        <w:t xml:space="preserve"> </w:t>
      </w:r>
      <w:r w:rsidRPr="00614E32">
        <w:rPr>
          <w:rFonts w:ascii="Times New Roman" w:hAnsi="Times New Roman" w:cs="Times New Roman"/>
          <w:spacing w:val="23"/>
        </w:rPr>
        <w:t xml:space="preserve"> </w:t>
      </w:r>
      <w:r w:rsidRPr="00E44131">
        <w:t>απ</w:t>
      </w:r>
      <w:r w:rsidRPr="00614E32">
        <w:rPr>
          <w:spacing w:val="-2"/>
        </w:rPr>
        <w:t>ε</w:t>
      </w:r>
      <w:r w:rsidRPr="00E44131">
        <w:t>σ</w:t>
      </w:r>
      <w:r w:rsidRPr="00614E32">
        <w:rPr>
          <w:spacing w:val="1"/>
        </w:rPr>
        <w:t>τ</w:t>
      </w:r>
      <w:r w:rsidRPr="00614E32">
        <w:rPr>
          <w:spacing w:val="-3"/>
        </w:rPr>
        <w:t>ά</w:t>
      </w:r>
      <w:r w:rsidRPr="00614E32">
        <w:rPr>
          <w:spacing w:val="1"/>
        </w:rPr>
        <w:t>λ</w:t>
      </w:r>
      <w:r w:rsidRPr="00E44131">
        <w:t>η</w:t>
      </w:r>
      <w:r w:rsidRPr="00614E32">
        <w:rPr>
          <w:rFonts w:ascii="Times New Roman" w:hAnsi="Times New Roman" w:cs="Times New Roman"/>
        </w:rPr>
        <w:t xml:space="preserve"> </w:t>
      </w:r>
      <w:r w:rsidRPr="00614E32">
        <w:rPr>
          <w:rFonts w:ascii="Times New Roman" w:hAnsi="Times New Roman" w:cs="Times New Roman"/>
          <w:spacing w:val="21"/>
        </w:rPr>
        <w:t xml:space="preserve"> </w:t>
      </w:r>
      <w:r w:rsidRPr="00614E32">
        <w:rPr>
          <w:spacing w:val="-1"/>
        </w:rPr>
        <w:t>μ</w:t>
      </w:r>
      <w:r w:rsidRPr="00E44131">
        <w:t>ε</w:t>
      </w:r>
      <w:r w:rsidRPr="00614E32">
        <w:rPr>
          <w:rFonts w:ascii="Times New Roman" w:hAnsi="Times New Roman" w:cs="Times New Roman"/>
        </w:rPr>
        <w:t xml:space="preserve"> </w:t>
      </w:r>
      <w:r w:rsidRPr="00614E32">
        <w:rPr>
          <w:rFonts w:ascii="Times New Roman" w:hAnsi="Times New Roman" w:cs="Times New Roman"/>
          <w:spacing w:val="22"/>
        </w:rPr>
        <w:t xml:space="preserve"> </w:t>
      </w:r>
      <w:r w:rsidRPr="00614E32">
        <w:rPr>
          <w:spacing w:val="-1"/>
        </w:rPr>
        <w:t>η</w:t>
      </w:r>
      <w:r w:rsidRPr="00614E32">
        <w:rPr>
          <w:spacing w:val="1"/>
        </w:rPr>
        <w:t>λ</w:t>
      </w:r>
      <w:r w:rsidRPr="00E44131">
        <w:t>εκ</w:t>
      </w:r>
      <w:r w:rsidRPr="00614E32">
        <w:rPr>
          <w:spacing w:val="-1"/>
        </w:rPr>
        <w:t>τ</w:t>
      </w:r>
      <w:r w:rsidRPr="00614E32">
        <w:rPr>
          <w:spacing w:val="1"/>
        </w:rPr>
        <w:t>ρο</w:t>
      </w:r>
      <w:r w:rsidRPr="00614E32">
        <w:rPr>
          <w:spacing w:val="-1"/>
        </w:rPr>
        <w:t>νι</w:t>
      </w:r>
      <w:r w:rsidRPr="00E44131">
        <w:t>κά</w:t>
      </w:r>
      <w:r w:rsidRPr="00614E32">
        <w:rPr>
          <w:rFonts w:ascii="Times New Roman" w:hAnsi="Times New Roman" w:cs="Times New Roman"/>
        </w:rPr>
        <w:t xml:space="preserve"> </w:t>
      </w:r>
      <w:r w:rsidRPr="00614E32">
        <w:rPr>
          <w:rFonts w:ascii="Times New Roman" w:hAnsi="Times New Roman" w:cs="Times New Roman"/>
          <w:spacing w:val="19"/>
        </w:rPr>
        <w:t xml:space="preserve"> </w:t>
      </w:r>
      <w:r w:rsidRPr="00614E32">
        <w:rPr>
          <w:spacing w:val="1"/>
        </w:rPr>
        <w:t>μ</w:t>
      </w:r>
      <w:r w:rsidRPr="00E44131">
        <w:t>έσα</w:t>
      </w:r>
      <w:r w:rsidRPr="00614E32">
        <w:rPr>
          <w:rFonts w:ascii="Times New Roman" w:hAnsi="Times New Roman" w:cs="Times New Roman"/>
        </w:rPr>
        <w:t xml:space="preserve"> </w:t>
      </w:r>
      <w:r w:rsidRPr="00614E32">
        <w:rPr>
          <w:rFonts w:ascii="Times New Roman" w:hAnsi="Times New Roman" w:cs="Times New Roman"/>
          <w:spacing w:val="22"/>
        </w:rPr>
        <w:t xml:space="preserve"> </w:t>
      </w:r>
      <w:r w:rsidRPr="00E44131">
        <w:t>γ</w:t>
      </w:r>
      <w:r w:rsidRPr="00614E32">
        <w:rPr>
          <w:spacing w:val="-1"/>
        </w:rPr>
        <w:t>ι</w:t>
      </w:r>
      <w:r w:rsidRPr="00E44131">
        <w:t>α</w:t>
      </w:r>
      <w:r w:rsidRPr="00614E32">
        <w:rPr>
          <w:rFonts w:ascii="Times New Roman" w:hAnsi="Times New Roman" w:cs="Times New Roman"/>
        </w:rPr>
        <w:t xml:space="preserve"> </w:t>
      </w:r>
      <w:r w:rsidRPr="00614E32">
        <w:rPr>
          <w:rFonts w:ascii="Times New Roman" w:hAnsi="Times New Roman" w:cs="Times New Roman"/>
          <w:spacing w:val="19"/>
        </w:rPr>
        <w:t xml:space="preserve"> </w:t>
      </w:r>
      <w:r w:rsidRPr="00E44131">
        <w:t>δ</w:t>
      </w:r>
      <w:r w:rsidRPr="00614E32">
        <w:rPr>
          <w:spacing w:val="-1"/>
        </w:rPr>
        <w:t>η</w:t>
      </w:r>
      <w:r w:rsidRPr="00614E32">
        <w:rPr>
          <w:spacing w:val="1"/>
        </w:rPr>
        <w:t>μο</w:t>
      </w:r>
      <w:r w:rsidRPr="00E44131">
        <w:t>σ</w:t>
      </w:r>
      <w:r w:rsidRPr="00614E32">
        <w:rPr>
          <w:spacing w:val="-1"/>
        </w:rPr>
        <w:t>ί</w:t>
      </w:r>
      <w:r w:rsidRPr="00E44131">
        <w:t>ε</w:t>
      </w:r>
      <w:r w:rsidRPr="00614E32">
        <w:rPr>
          <w:spacing w:val="-2"/>
        </w:rPr>
        <w:t>υ</w:t>
      </w:r>
      <w:r w:rsidRPr="00E44131">
        <w:t>ση</w:t>
      </w:r>
      <w:r w:rsidRPr="00614E32">
        <w:rPr>
          <w:rFonts w:ascii="Times New Roman" w:hAnsi="Times New Roman" w:cs="Times New Roman"/>
        </w:rPr>
        <w:t xml:space="preserve"> </w:t>
      </w:r>
      <w:r w:rsidRPr="00614E32">
        <w:rPr>
          <w:rFonts w:ascii="Times New Roman" w:hAnsi="Times New Roman" w:cs="Times New Roman"/>
          <w:spacing w:val="21"/>
        </w:rPr>
        <w:t xml:space="preserve"> </w:t>
      </w:r>
      <w:r w:rsidR="00614E32">
        <w:t xml:space="preserve">στις </w:t>
      </w:r>
      <w:r w:rsidR="001937CE">
        <w:rPr>
          <w:b/>
        </w:rPr>
        <w:t>10-04-2024</w:t>
      </w:r>
      <w:r w:rsidRPr="00614E32">
        <w:rPr>
          <w:rFonts w:ascii="Times New Roman" w:hAnsi="Times New Roman" w:cs="Times New Roman"/>
          <w:spacing w:val="15"/>
        </w:rPr>
        <w:t xml:space="preserve"> </w:t>
      </w:r>
      <w:r w:rsidRPr="00614E32">
        <w:rPr>
          <w:rFonts w:eastAsia="Calibri" w:cs="Calibri"/>
          <w:spacing w:val="-2"/>
        </w:rPr>
        <w:t>σ</w:t>
      </w:r>
      <w:r w:rsidRPr="00614E32">
        <w:rPr>
          <w:rFonts w:eastAsia="Calibri" w:cs="Calibri"/>
          <w:spacing w:val="1"/>
        </w:rPr>
        <w:t>τ</w:t>
      </w:r>
      <w:r w:rsidRPr="00614E32">
        <w:rPr>
          <w:rFonts w:eastAsia="Calibri" w:cs="Calibri"/>
          <w:spacing w:val="-1"/>
        </w:rPr>
        <w:t>η</w:t>
      </w:r>
      <w:r w:rsidRPr="00614E32">
        <w:rPr>
          <w:rFonts w:eastAsia="Calibri" w:cs="Calibri"/>
        </w:rPr>
        <w:t>ν</w:t>
      </w:r>
      <w:r w:rsidRPr="00614E32">
        <w:rPr>
          <w:rFonts w:ascii="Times New Roman" w:hAnsi="Times New Roman" w:cs="Times New Roman"/>
          <w:spacing w:val="-5"/>
        </w:rPr>
        <w:t xml:space="preserve"> </w:t>
      </w:r>
      <w:r w:rsidRPr="00614E32">
        <w:rPr>
          <w:rFonts w:eastAsia="Calibri" w:cs="Calibri"/>
        </w:rPr>
        <w:t>Υπ</w:t>
      </w:r>
      <w:r w:rsidRPr="00614E32">
        <w:rPr>
          <w:rFonts w:eastAsia="Calibri" w:cs="Calibri"/>
          <w:spacing w:val="-1"/>
        </w:rPr>
        <w:t>η</w:t>
      </w:r>
      <w:r w:rsidRPr="00614E32">
        <w:rPr>
          <w:rFonts w:eastAsia="Calibri" w:cs="Calibri"/>
          <w:spacing w:val="1"/>
        </w:rPr>
        <w:t>ρ</w:t>
      </w:r>
      <w:r w:rsidRPr="00614E32">
        <w:rPr>
          <w:rFonts w:eastAsia="Calibri" w:cs="Calibri"/>
          <w:spacing w:val="-2"/>
        </w:rPr>
        <w:t>ε</w:t>
      </w:r>
      <w:r w:rsidRPr="00614E32">
        <w:rPr>
          <w:rFonts w:eastAsia="Calibri" w:cs="Calibri"/>
        </w:rPr>
        <w:t>σ</w:t>
      </w:r>
      <w:r w:rsidRPr="00614E32">
        <w:rPr>
          <w:rFonts w:eastAsia="Calibri" w:cs="Calibri"/>
          <w:spacing w:val="-3"/>
        </w:rPr>
        <w:t>ί</w:t>
      </w:r>
      <w:r w:rsidRPr="00614E32">
        <w:rPr>
          <w:rFonts w:eastAsia="Calibri" w:cs="Calibri"/>
        </w:rPr>
        <w:t>α</w:t>
      </w:r>
      <w:r w:rsidRPr="00614E32">
        <w:rPr>
          <w:rFonts w:ascii="Times New Roman" w:hAnsi="Times New Roman" w:cs="Times New Roman"/>
          <w:spacing w:val="-5"/>
        </w:rPr>
        <w:t xml:space="preserve"> </w:t>
      </w:r>
      <w:r w:rsidRPr="00614E32">
        <w:rPr>
          <w:rFonts w:eastAsia="Calibri" w:cs="Calibri"/>
        </w:rPr>
        <w:t>Εκδ</w:t>
      </w:r>
      <w:r w:rsidRPr="00614E32">
        <w:rPr>
          <w:rFonts w:eastAsia="Calibri" w:cs="Calibri"/>
          <w:spacing w:val="-1"/>
        </w:rPr>
        <w:t>ό</w:t>
      </w:r>
      <w:r w:rsidRPr="00614E32">
        <w:rPr>
          <w:rFonts w:eastAsia="Calibri" w:cs="Calibri"/>
        </w:rPr>
        <w:t>σεων</w:t>
      </w:r>
      <w:r w:rsidRPr="00614E32">
        <w:rPr>
          <w:rFonts w:ascii="Times New Roman" w:hAnsi="Times New Roman" w:cs="Times New Roman"/>
          <w:spacing w:val="-8"/>
        </w:rPr>
        <w:t xml:space="preserve"> </w:t>
      </w:r>
      <w:r w:rsidRPr="00614E32">
        <w:rPr>
          <w:rFonts w:eastAsia="Calibri" w:cs="Calibri"/>
          <w:spacing w:val="1"/>
        </w:rPr>
        <w:t>τ</w:t>
      </w:r>
      <w:r w:rsidRPr="00614E32">
        <w:rPr>
          <w:rFonts w:eastAsia="Calibri" w:cs="Calibri"/>
          <w:spacing w:val="-1"/>
        </w:rPr>
        <w:t>η</w:t>
      </w:r>
      <w:r w:rsidRPr="00614E32">
        <w:rPr>
          <w:rFonts w:eastAsia="Calibri" w:cs="Calibri"/>
        </w:rPr>
        <w:t>ς</w:t>
      </w:r>
      <w:r w:rsidRPr="00614E32">
        <w:rPr>
          <w:rFonts w:ascii="Times New Roman" w:hAnsi="Times New Roman" w:cs="Times New Roman"/>
          <w:spacing w:val="-4"/>
        </w:rPr>
        <w:t xml:space="preserve"> </w:t>
      </w:r>
      <w:r w:rsidRPr="00614E32">
        <w:rPr>
          <w:rFonts w:eastAsia="Calibri" w:cs="Calibri"/>
          <w:spacing w:val="-2"/>
        </w:rPr>
        <w:t>Ε</w:t>
      </w:r>
      <w:r w:rsidRPr="00614E32">
        <w:rPr>
          <w:rFonts w:eastAsia="Calibri" w:cs="Calibri"/>
          <w:spacing w:val="1"/>
        </w:rPr>
        <w:t>υρ</w:t>
      </w:r>
      <w:r w:rsidRPr="00614E32">
        <w:rPr>
          <w:rFonts w:eastAsia="Calibri" w:cs="Calibri"/>
          <w:spacing w:val="-2"/>
        </w:rPr>
        <w:t>ω</w:t>
      </w:r>
      <w:r w:rsidRPr="00614E32">
        <w:rPr>
          <w:rFonts w:eastAsia="Calibri" w:cs="Calibri"/>
        </w:rPr>
        <w:t>πα</w:t>
      </w:r>
      <w:r w:rsidRPr="00614E32">
        <w:rPr>
          <w:rFonts w:eastAsia="Calibri" w:cs="Calibri"/>
          <w:spacing w:val="-1"/>
        </w:rPr>
        <w:t>ϊ</w:t>
      </w:r>
      <w:r w:rsidRPr="00614E32">
        <w:rPr>
          <w:rFonts w:eastAsia="Calibri" w:cs="Calibri"/>
          <w:spacing w:val="-2"/>
        </w:rPr>
        <w:t>κ</w:t>
      </w:r>
      <w:r w:rsidRPr="00614E32">
        <w:rPr>
          <w:rFonts w:eastAsia="Calibri" w:cs="Calibri"/>
          <w:spacing w:val="-1"/>
        </w:rPr>
        <w:t>ή</w:t>
      </w:r>
      <w:r w:rsidRPr="00614E32">
        <w:rPr>
          <w:rFonts w:eastAsia="Calibri" w:cs="Calibri"/>
        </w:rPr>
        <w:t>ς</w:t>
      </w:r>
      <w:r w:rsidRPr="00614E32">
        <w:rPr>
          <w:rFonts w:ascii="Times New Roman" w:hAnsi="Times New Roman" w:cs="Times New Roman"/>
          <w:spacing w:val="-4"/>
        </w:rPr>
        <w:t xml:space="preserve"> </w:t>
      </w:r>
      <w:r w:rsidRPr="00614E32">
        <w:rPr>
          <w:rFonts w:eastAsia="Calibri" w:cs="Calibri"/>
        </w:rPr>
        <w:t>Έ</w:t>
      </w:r>
      <w:r w:rsidRPr="00614E32">
        <w:rPr>
          <w:rFonts w:eastAsia="Calibri" w:cs="Calibri"/>
          <w:spacing w:val="-1"/>
        </w:rPr>
        <w:t>ν</w:t>
      </w:r>
      <w:r w:rsidRPr="00614E32">
        <w:rPr>
          <w:rFonts w:eastAsia="Calibri" w:cs="Calibri"/>
        </w:rPr>
        <w:t>ωσ</w:t>
      </w:r>
      <w:r w:rsidRPr="00614E32">
        <w:rPr>
          <w:rFonts w:eastAsia="Calibri" w:cs="Calibri"/>
          <w:spacing w:val="-1"/>
        </w:rPr>
        <w:t>η</w:t>
      </w:r>
      <w:r w:rsidRPr="00614E32">
        <w:rPr>
          <w:rFonts w:eastAsia="Calibri" w:cs="Calibri"/>
          <w:spacing w:val="1"/>
        </w:rPr>
        <w:t>ς</w:t>
      </w:r>
      <w:r w:rsidR="00780120">
        <w:rPr>
          <w:rFonts w:eastAsia="Calibri" w:cs="Calibri"/>
        </w:rPr>
        <w:t xml:space="preserve"> και </w:t>
      </w:r>
      <w:r w:rsidR="00E512D8" w:rsidRPr="00E512D8">
        <w:rPr>
          <w:rFonts w:eastAsia="Calibri" w:cs="Calibri"/>
        </w:rPr>
        <w:t xml:space="preserve">δημοσιεύτηκε στις </w:t>
      </w:r>
      <w:r w:rsidR="001937CE">
        <w:rPr>
          <w:b/>
        </w:rPr>
        <w:t>11-04-2024</w:t>
      </w:r>
      <w:r w:rsidR="00DE1428">
        <w:rPr>
          <w:b/>
        </w:rPr>
        <w:t>.</w:t>
      </w:r>
    </w:p>
    <w:p w14:paraId="767DEFC6" w14:textId="77777777" w:rsidR="00F661A1" w:rsidRPr="003464B6" w:rsidRDefault="00F661A1" w:rsidP="00A935CF">
      <w:pPr>
        <w:rPr>
          <w:b/>
          <w:bCs/>
        </w:rPr>
      </w:pPr>
      <w:r w:rsidRPr="003464B6">
        <w:rPr>
          <w:b/>
          <w:bCs/>
        </w:rPr>
        <w:t>Β.</w:t>
      </w:r>
      <w:r w:rsidRPr="003464B6">
        <w:rPr>
          <w:b/>
          <w:bCs/>
        </w:rPr>
        <w:tab/>
        <w:t xml:space="preserve">Δημοσίευση σε εθνικό επίπεδο </w:t>
      </w:r>
    </w:p>
    <w:p w14:paraId="58646AAD" w14:textId="3C2758BB" w:rsidR="00F661A1" w:rsidRPr="00DE1428" w:rsidRDefault="00F661A1" w:rsidP="001A532B">
      <w:pPr>
        <w:rPr>
          <w:b/>
        </w:rPr>
      </w:pPr>
      <w:r w:rsidRPr="00734309">
        <w:t xml:space="preserve">Η προκήρυξη και το πλήρες κείμενο της </w:t>
      </w:r>
      <w:r w:rsidRPr="00AC76F3">
        <w:t>παρούσας</w:t>
      </w:r>
      <w:r w:rsidRPr="00734309">
        <w:t xml:space="preserve"> Διακήρυξης καταχωρήθηκε στο Κεντρικό Ηλεκτρονικό Μητρώο Δημοσίων </w:t>
      </w:r>
      <w:r w:rsidRPr="001A532B">
        <w:t>Συμβάσεων</w:t>
      </w:r>
      <w:r w:rsidRPr="00734309">
        <w:t xml:space="preserve"> </w:t>
      </w:r>
      <w:r w:rsidRPr="00DE1428">
        <w:rPr>
          <w:b/>
          <w:bCs/>
        </w:rPr>
        <w:t>(ΚΗΜΔΗΣ)</w:t>
      </w:r>
      <w:r w:rsidRPr="00734309">
        <w:t xml:space="preserve"> στις </w:t>
      </w:r>
      <w:r w:rsidR="001937CE">
        <w:rPr>
          <w:b/>
        </w:rPr>
        <w:t>12-04-2024</w:t>
      </w:r>
      <w:r w:rsidR="001460BD" w:rsidRPr="00DE1428">
        <w:rPr>
          <w:b/>
        </w:rPr>
        <w:t>.</w:t>
      </w:r>
    </w:p>
    <w:p w14:paraId="38B50259" w14:textId="3865B281" w:rsidR="001A532B" w:rsidRDefault="001A532B" w:rsidP="001A532B">
      <w:r w:rsidRPr="006B3C5C">
        <w:t xml:space="preserve">Τα έγγραφα της σύμβασης </w:t>
      </w:r>
      <w:bookmarkStart w:id="156" w:name="_Hlk75874003"/>
      <w:r w:rsidRPr="006B3C5C">
        <w:t xml:space="preserve">της παρούσας Διακήρυξης καταχωρήθηκαν </w:t>
      </w:r>
      <w:bookmarkEnd w:id="156"/>
      <w:r w:rsidRPr="006B3C5C">
        <w:t xml:space="preserve">στη σχετική ηλεκτρονική διαδικασία σύναψης δημόσιας σύμβασης </w:t>
      </w:r>
      <w:r w:rsidRPr="001A532B">
        <w:t>στο</w:t>
      </w:r>
      <w:r w:rsidRPr="006B3C5C">
        <w:t xml:space="preserve"> ΕΣΗΔΗΣ</w:t>
      </w:r>
      <w:r>
        <w:t xml:space="preserve"> </w:t>
      </w:r>
      <w:r w:rsidRPr="00603221">
        <w:t xml:space="preserve">στις </w:t>
      </w:r>
      <w:r w:rsidR="001937CE" w:rsidRPr="001937CE">
        <w:rPr>
          <w:b/>
        </w:rPr>
        <w:t>12-04-2024</w:t>
      </w:r>
      <w:r w:rsidRPr="001937CE">
        <w:t>,</w:t>
      </w:r>
      <w:r w:rsidRPr="006B3C5C">
        <w:t xml:space="preserve"> η οποία έλαβε Συστημικό Αύξοντα Αριθμό</w:t>
      </w:r>
      <w:bookmarkStart w:id="157" w:name="_Hlk75874030"/>
      <w:r>
        <w:t>:</w:t>
      </w:r>
      <w:r w:rsidRPr="006B3C5C">
        <w:t xml:space="preserve"> </w:t>
      </w:r>
      <w:bookmarkEnd w:id="157"/>
      <w:r w:rsidR="00450A22" w:rsidRPr="002F056F">
        <w:rPr>
          <w:b/>
        </w:rPr>
        <w:t>348695</w:t>
      </w:r>
      <w:r>
        <w:t xml:space="preserve"> </w:t>
      </w:r>
      <w:r w:rsidRPr="006B3C5C">
        <w:t>και αναρτήθηκαν στη Διαδικτυακή Πύλη (</w:t>
      </w:r>
      <w:hyperlink r:id="rId25" w:history="1">
        <w:r w:rsidRPr="00012FAE">
          <w:rPr>
            <w:rStyle w:val="-"/>
          </w:rPr>
          <w:t>www.promitheus.gov.gr</w:t>
        </w:r>
      </w:hyperlink>
      <w:r w:rsidRPr="006B3C5C">
        <w:t xml:space="preserve">) του </w:t>
      </w:r>
      <w:r w:rsidRPr="00DE1428">
        <w:rPr>
          <w:b/>
          <w:bCs/>
        </w:rPr>
        <w:t>ΟΠΣ ΕΣΗΔΗΣ</w:t>
      </w:r>
      <w:r>
        <w:t>.</w:t>
      </w:r>
    </w:p>
    <w:p w14:paraId="1327EA66" w14:textId="221ECBDF" w:rsidR="001A532B" w:rsidRPr="00603221" w:rsidRDefault="001A532B" w:rsidP="001A532B">
      <w:r>
        <w:t>Π</w:t>
      </w:r>
      <w:r w:rsidRPr="00DA439F">
        <w:t xml:space="preserve">ερίληψη της παρούσας Διακήρυξης όπως </w:t>
      </w:r>
      <w:r w:rsidRPr="001A532B">
        <w:t>προβλέπεται</w:t>
      </w:r>
      <w:r w:rsidRPr="00DA439F">
        <w:t xml:space="preserve"> στην περίπτωση (</w:t>
      </w:r>
      <w:proofErr w:type="spellStart"/>
      <w:r w:rsidRPr="00DA439F">
        <w:t>ιστ</w:t>
      </w:r>
      <w:proofErr w:type="spellEnd"/>
      <w:r w:rsidRPr="00DA439F">
        <w:t xml:space="preserve">) της παραγράφου 3 του άρθρου 76 του Ν.4727/23-09-2020 (ΦΕΚ/Α/184/23.09.2020), αναρτήθηκε στο διαδίκτυο, στον </w:t>
      </w:r>
      <w:proofErr w:type="spellStart"/>
      <w:r w:rsidRPr="00DA439F">
        <w:t>ιστότοπο</w:t>
      </w:r>
      <w:proofErr w:type="spellEnd"/>
      <w:r w:rsidRPr="00DA439F">
        <w:t xml:space="preserve"> </w:t>
      </w:r>
      <w:r w:rsidRPr="00181C40">
        <w:t>http</w:t>
      </w:r>
      <w:r w:rsidRPr="00DA439F">
        <w:t>://</w:t>
      </w:r>
      <w:r w:rsidRPr="00181C40">
        <w:t>et</w:t>
      </w:r>
      <w:r w:rsidRPr="00DA439F">
        <w:t>.</w:t>
      </w:r>
      <w:r w:rsidRPr="00181C40">
        <w:t>diavgeia</w:t>
      </w:r>
      <w:r w:rsidRPr="00DA439F">
        <w:t>.</w:t>
      </w:r>
      <w:r w:rsidRPr="00181C40">
        <w:t>gov</w:t>
      </w:r>
      <w:r w:rsidRPr="00DA439F">
        <w:t>.</w:t>
      </w:r>
      <w:r w:rsidRPr="00181C40">
        <w:t>gr</w:t>
      </w:r>
      <w:r w:rsidRPr="00DA439F">
        <w:t xml:space="preserve">/ (ΠΡΟΓΡΑΜΜΑ ΔΙΑΥΓΕΙΑ) </w:t>
      </w:r>
      <w:r w:rsidRPr="00DA439F">
        <w:rPr>
          <w:lang w:eastAsia="el-GR"/>
        </w:rPr>
        <w:t xml:space="preserve">στις </w:t>
      </w:r>
      <w:r w:rsidR="001937CE">
        <w:rPr>
          <w:b/>
        </w:rPr>
        <w:t>12-04-2024</w:t>
      </w:r>
      <w:r w:rsidRPr="00DA439F">
        <w:t>.</w:t>
      </w:r>
    </w:p>
    <w:p w14:paraId="7D580B44" w14:textId="6C5BAF2C" w:rsidR="001A532B" w:rsidRPr="00EB4034" w:rsidRDefault="001A532B" w:rsidP="001A532B">
      <w:pPr>
        <w:snapToGrid w:val="0"/>
        <w:rPr>
          <w:rFonts w:cs="Tahoma"/>
          <w:b/>
          <w:highlight w:val="red"/>
        </w:rPr>
      </w:pPr>
      <w:r w:rsidRPr="00603221">
        <w:rPr>
          <w:rFonts w:cs="Tahoma"/>
        </w:rPr>
        <w:t xml:space="preserve">Η Διακήρυξη </w:t>
      </w:r>
      <w:r w:rsidRPr="00497512">
        <w:rPr>
          <w:rFonts w:cs="Tahoma"/>
        </w:rPr>
        <w:t>θα αναρτηθεί</w:t>
      </w:r>
      <w:r>
        <w:rPr>
          <w:rFonts w:cs="Tahoma"/>
        </w:rPr>
        <w:t xml:space="preserve"> </w:t>
      </w:r>
      <w:r w:rsidRPr="00603221">
        <w:rPr>
          <w:rFonts w:cs="Tahoma"/>
        </w:rPr>
        <w:t xml:space="preserve">στο διαδίκτυο, στην ιστοσελίδα της αναθέτουσας αρχής, στη διεύθυνση (URL) :  </w:t>
      </w:r>
      <w:hyperlink r:id="rId26" w:history="1">
        <w:r w:rsidRPr="00603221">
          <w:rPr>
            <w:rStyle w:val="-"/>
            <w:rFonts w:cs="Tahoma"/>
          </w:rPr>
          <w:t>http://www.ktpae.gr</w:t>
        </w:r>
      </w:hyperlink>
      <w:r w:rsidRPr="00603221">
        <w:rPr>
          <w:rFonts w:cs="Tahoma"/>
        </w:rPr>
        <w:t xml:space="preserve">  στη θέση Διαγωνισμοί στις </w:t>
      </w:r>
      <w:r w:rsidR="001937CE">
        <w:rPr>
          <w:b/>
        </w:rPr>
        <w:t>12-04-2024</w:t>
      </w:r>
      <w:r w:rsidRPr="00603221">
        <w:rPr>
          <w:rFonts w:cs="Tahoma"/>
        </w:rPr>
        <w:t>.</w:t>
      </w:r>
      <w:r w:rsidRPr="00603221">
        <w:rPr>
          <w:rFonts w:cs="Tahoma"/>
          <w:i/>
          <w:iCs/>
          <w:color w:val="5B9BD5"/>
          <w:kern w:val="1"/>
        </w:rPr>
        <w:t xml:space="preserve"> </w:t>
      </w:r>
    </w:p>
    <w:p w14:paraId="6312F4C2" w14:textId="77777777" w:rsidR="00F661A1" w:rsidRPr="00C26BEA" w:rsidRDefault="00F661A1" w:rsidP="00D64359">
      <w:pPr>
        <w:pStyle w:val="2"/>
      </w:pPr>
      <w:r w:rsidRPr="001A532B">
        <w:tab/>
      </w:r>
      <w:bookmarkStart w:id="158" w:name="_Toc83829692"/>
      <w:bookmarkStart w:id="159" w:name="_Toc83829802"/>
      <w:bookmarkStart w:id="160" w:name="_Toc83928511"/>
      <w:bookmarkStart w:id="161" w:name="_Toc105346367"/>
      <w:bookmarkStart w:id="162" w:name="_Toc163563045"/>
      <w:r w:rsidRPr="00C26BEA">
        <w:t>Αρχές εφαρμοζόμενες στη διαδικασία σύναψης</w:t>
      </w:r>
      <w:bookmarkEnd w:id="158"/>
      <w:bookmarkEnd w:id="159"/>
      <w:bookmarkEnd w:id="160"/>
      <w:bookmarkEnd w:id="161"/>
      <w:bookmarkEnd w:id="162"/>
    </w:p>
    <w:p w14:paraId="6944AE36" w14:textId="77777777" w:rsidR="00F661A1" w:rsidRPr="00734309" w:rsidRDefault="00F661A1" w:rsidP="00A935CF">
      <w:r w:rsidRPr="00734309">
        <w:t>Οι οικονομικοί φορείς δεσμεύονται ότι:</w:t>
      </w:r>
    </w:p>
    <w:p w14:paraId="0ADC3180" w14:textId="77777777" w:rsidR="00F661A1" w:rsidRPr="00734309" w:rsidRDefault="00F661A1" w:rsidP="00C26BEA">
      <w:pPr>
        <w:tabs>
          <w:tab w:val="clear" w:pos="0"/>
          <w:tab w:val="left" w:pos="360"/>
        </w:tabs>
        <w:ind w:left="360" w:hanging="360"/>
      </w:pPr>
      <w:r w:rsidRPr="00734309">
        <w:t xml:space="preserve">α) </w:t>
      </w:r>
      <w:r w:rsidRPr="00734309">
        <w:tab/>
        <w:t xml:space="preserve">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C63B3D9" w14:textId="77777777" w:rsidR="00F661A1" w:rsidRPr="00734309" w:rsidRDefault="00F661A1" w:rsidP="00C26BEA">
      <w:pPr>
        <w:tabs>
          <w:tab w:val="clear" w:pos="0"/>
          <w:tab w:val="left" w:pos="360"/>
        </w:tabs>
        <w:ind w:left="360" w:hanging="360"/>
      </w:pPr>
      <w:r w:rsidRPr="00734309">
        <w:t xml:space="preserve">β) </w:t>
      </w:r>
      <w:r w:rsidRPr="00734309">
        <w:tab/>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57F75616" w14:textId="77777777" w:rsidR="00F661A1" w:rsidRPr="00734309" w:rsidRDefault="00F661A1" w:rsidP="00C26BEA">
      <w:pPr>
        <w:tabs>
          <w:tab w:val="clear" w:pos="0"/>
          <w:tab w:val="left" w:pos="360"/>
        </w:tabs>
        <w:ind w:left="360" w:hanging="360"/>
      </w:pPr>
      <w:r w:rsidRPr="00734309">
        <w:t xml:space="preserve">γ) </w:t>
      </w:r>
      <w:r w:rsidRPr="00734309">
        <w:tab/>
        <w:t>λαμβάνουν τα κατάλληλα μέτρα για να διαφυλάξουν την εμπιστευτικότητα των πληροφοριών που έχουν χαρακτηρισθεί ως τέτοιες.</w:t>
      </w:r>
    </w:p>
    <w:p w14:paraId="46AE640E" w14:textId="77777777" w:rsidR="00F661A1" w:rsidRDefault="00F661A1" w:rsidP="00A935CF"/>
    <w:p w14:paraId="266EB854" w14:textId="77777777" w:rsidR="00F129E1" w:rsidRDefault="00F129E1" w:rsidP="00A935CF"/>
    <w:p w14:paraId="2B4153AA" w14:textId="77777777" w:rsidR="00F661A1" w:rsidRPr="004212A9" w:rsidRDefault="00F661A1" w:rsidP="001457AC">
      <w:pPr>
        <w:pStyle w:val="1"/>
      </w:pPr>
      <w:bookmarkStart w:id="163" w:name="_Toc83829693"/>
      <w:bookmarkStart w:id="164" w:name="_Toc83829803"/>
      <w:bookmarkStart w:id="165" w:name="_Toc83928512"/>
      <w:bookmarkStart w:id="166" w:name="_Toc105346368"/>
      <w:bookmarkStart w:id="167" w:name="_Toc163563046"/>
      <w:r w:rsidRPr="004212A9">
        <w:lastRenderedPageBreak/>
        <w:t>ΓΕΝΙΚΟΙ ΚΑΙ ΕΙΔΙΚΟΙ ΟΡΟΙ ΣΥΜΜΕΤΟΧΗΣ</w:t>
      </w:r>
      <w:bookmarkEnd w:id="163"/>
      <w:bookmarkEnd w:id="164"/>
      <w:bookmarkEnd w:id="165"/>
      <w:bookmarkEnd w:id="166"/>
      <w:bookmarkEnd w:id="167"/>
    </w:p>
    <w:p w14:paraId="04336DCA" w14:textId="77777777" w:rsidR="00F661A1" w:rsidRPr="00734309" w:rsidRDefault="00F661A1" w:rsidP="00D64359">
      <w:pPr>
        <w:pStyle w:val="2"/>
      </w:pPr>
      <w:bookmarkStart w:id="168" w:name="__RefHeading___Toc491949729"/>
      <w:bookmarkStart w:id="169" w:name="__RefHeading___Toc491949730"/>
      <w:bookmarkStart w:id="170" w:name="_Hlk494445205"/>
      <w:bookmarkEnd w:id="168"/>
      <w:bookmarkEnd w:id="169"/>
      <w:r w:rsidRPr="00734309">
        <w:tab/>
      </w:r>
      <w:bookmarkStart w:id="171" w:name="_Toc83829694"/>
      <w:bookmarkStart w:id="172" w:name="_Toc83829804"/>
      <w:bookmarkStart w:id="173" w:name="_Toc83928513"/>
      <w:bookmarkStart w:id="174" w:name="_Toc105346369"/>
      <w:bookmarkStart w:id="175" w:name="_Toc163563047"/>
      <w:r w:rsidRPr="00734309">
        <w:t>Γενικές Πληροφορίες</w:t>
      </w:r>
      <w:bookmarkEnd w:id="171"/>
      <w:bookmarkEnd w:id="172"/>
      <w:bookmarkEnd w:id="173"/>
      <w:bookmarkEnd w:id="174"/>
      <w:bookmarkEnd w:id="175"/>
    </w:p>
    <w:p w14:paraId="4407875E" w14:textId="1677CCA2" w:rsidR="00F661A1" w:rsidRPr="00734309" w:rsidRDefault="00F661A1" w:rsidP="00EB4034">
      <w:pPr>
        <w:pStyle w:val="3"/>
      </w:pPr>
      <w:bookmarkStart w:id="176" w:name="_Toc83829695"/>
      <w:bookmarkStart w:id="177" w:name="_Toc83829805"/>
      <w:bookmarkStart w:id="178" w:name="_Toc83928514"/>
      <w:bookmarkStart w:id="179" w:name="_Toc105346370"/>
      <w:bookmarkStart w:id="180" w:name="_Toc163563048"/>
      <w:bookmarkEnd w:id="170"/>
      <w:r w:rsidRPr="00734309">
        <w:t xml:space="preserve">Έγγραφα </w:t>
      </w:r>
      <w:r w:rsidRPr="00EB4034">
        <w:t>της</w:t>
      </w:r>
      <w:r w:rsidRPr="00734309">
        <w:t xml:space="preserve"> σύμβασης</w:t>
      </w:r>
      <w:bookmarkEnd w:id="176"/>
      <w:bookmarkEnd w:id="177"/>
      <w:bookmarkEnd w:id="178"/>
      <w:bookmarkEnd w:id="179"/>
      <w:bookmarkEnd w:id="180"/>
    </w:p>
    <w:p w14:paraId="6FE108B2" w14:textId="77777777" w:rsidR="00F661A1" w:rsidRDefault="00F661A1" w:rsidP="004158E7">
      <w:r w:rsidRPr="00734309">
        <w:t>Τα έγγραφα της παρούσας διαδικασίας σύναψης είναι τα ακόλουθα:</w:t>
      </w:r>
    </w:p>
    <w:p w14:paraId="1BAC8E98" w14:textId="79720A21" w:rsidR="00BA71C0" w:rsidRPr="00A75861" w:rsidRDefault="00BA71C0" w:rsidP="00E064C3">
      <w:pPr>
        <w:pStyle w:val="a6"/>
        <w:numPr>
          <w:ilvl w:val="0"/>
          <w:numId w:val="90"/>
        </w:numPr>
      </w:pPr>
      <w:r w:rsidRPr="00112335">
        <w:t xml:space="preserve">η </w:t>
      </w:r>
      <w:r w:rsidRPr="00A75861">
        <w:t>Προκήρυξη της Σύμβασης</w:t>
      </w:r>
      <w:r w:rsidR="00DE6573">
        <w:t xml:space="preserve">, </w:t>
      </w:r>
      <w:r>
        <w:t>όπως αυτή έχει σταλεί για δημοσ</w:t>
      </w:r>
      <w:r w:rsidRPr="00A75861">
        <w:t xml:space="preserve">ίευση στην Επίσημη Εφημερίδα της Ευρωπαϊκής </w:t>
      </w:r>
      <w:r w:rsidRPr="00BA71C0">
        <w:t>Ένωσης</w:t>
      </w:r>
      <w:r w:rsidRPr="00A75861">
        <w:t xml:space="preserve"> </w:t>
      </w:r>
    </w:p>
    <w:p w14:paraId="45E71F75" w14:textId="77777777" w:rsidR="00BA71C0" w:rsidRPr="002D5DF8" w:rsidRDefault="00BA71C0" w:rsidP="00E064C3">
      <w:pPr>
        <w:pStyle w:val="a6"/>
        <w:numPr>
          <w:ilvl w:val="0"/>
          <w:numId w:val="90"/>
        </w:numPr>
        <w:rPr>
          <w:rFonts w:eastAsia="Calibri"/>
        </w:rPr>
      </w:pPr>
      <w:r w:rsidRPr="002D5DF8">
        <w:t xml:space="preserve">η παρούσα Διακήρυξη με τα </w:t>
      </w:r>
      <w:r w:rsidRPr="00BA71C0">
        <w:t>Παραρτήματα</w:t>
      </w:r>
      <w:r w:rsidRPr="002D5DF8">
        <w:t xml:space="preserve"> που αποτελούν αναπόσπαστο μέρος αυτής</w:t>
      </w:r>
      <w:r>
        <w:t>.</w:t>
      </w:r>
    </w:p>
    <w:p w14:paraId="4EAE94DC" w14:textId="77777777" w:rsidR="00BA71C0" w:rsidRDefault="00BA71C0" w:rsidP="00E064C3">
      <w:pPr>
        <w:pStyle w:val="a6"/>
        <w:numPr>
          <w:ilvl w:val="0"/>
          <w:numId w:val="90"/>
        </w:numPr>
      </w:pPr>
      <w:r w:rsidRPr="00CE6AEA">
        <w:t xml:space="preserve">το Ευρωπαϊκό Ενιαίο </w:t>
      </w:r>
      <w:r w:rsidRPr="00BA71C0">
        <w:t>Έγγραφο</w:t>
      </w:r>
      <w:r w:rsidRPr="00CE6AEA">
        <w:t xml:space="preserve"> Σύμβασης (ΕΕΕΣ)</w:t>
      </w:r>
    </w:p>
    <w:p w14:paraId="1A918F18" w14:textId="77777777" w:rsidR="00BA71C0" w:rsidRPr="00CE6AEA" w:rsidRDefault="00BA71C0" w:rsidP="00E064C3">
      <w:pPr>
        <w:pStyle w:val="a6"/>
        <w:numPr>
          <w:ilvl w:val="0"/>
          <w:numId w:val="90"/>
        </w:numPr>
      </w:pPr>
      <w:r w:rsidRPr="00CE6AEA">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6ACACE9B" w14:textId="77777777" w:rsidR="008C7D5E" w:rsidRPr="00734309" w:rsidRDefault="008C7D5E" w:rsidP="00A935CF"/>
    <w:p w14:paraId="4252414F" w14:textId="77777777" w:rsidR="00F661A1" w:rsidRPr="00734309" w:rsidRDefault="00F661A1" w:rsidP="00EB4034">
      <w:pPr>
        <w:pStyle w:val="3"/>
      </w:pPr>
      <w:bookmarkStart w:id="181" w:name="_Toc83829696"/>
      <w:bookmarkStart w:id="182" w:name="_Toc83829806"/>
      <w:bookmarkStart w:id="183" w:name="_Toc83928515"/>
      <w:bookmarkStart w:id="184" w:name="_Toc105346371"/>
      <w:bookmarkStart w:id="185" w:name="_Toc163563049"/>
      <w:r w:rsidRPr="00734309">
        <w:t>Επικοινωνία – Πρόσβαση στα έγγραφα της Σύμβασης</w:t>
      </w:r>
      <w:bookmarkEnd w:id="181"/>
      <w:bookmarkEnd w:id="182"/>
      <w:bookmarkEnd w:id="183"/>
      <w:bookmarkEnd w:id="184"/>
      <w:bookmarkEnd w:id="185"/>
    </w:p>
    <w:p w14:paraId="479C1780" w14:textId="77777777" w:rsidR="00FD232F" w:rsidRDefault="005105D6" w:rsidP="00FD232F">
      <w:r w:rsidRPr="005105D6">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FD232F" w:rsidRPr="004C145A">
        <w:t xml:space="preserve">η οποία είναι </w:t>
      </w:r>
      <w:proofErr w:type="spellStart"/>
      <w:r w:rsidR="00FD232F" w:rsidRPr="004C145A">
        <w:t>προσβάσιμη</w:t>
      </w:r>
      <w:proofErr w:type="spellEnd"/>
      <w:r w:rsidR="00FD232F" w:rsidRPr="004C145A">
        <w:t xml:space="preserve"> μέσω της Διαδικτυακής πύλης (</w:t>
      </w:r>
      <w:hyperlink r:id="rId27" w:history="1">
        <w:r w:rsidR="00FD232F" w:rsidRPr="004C145A">
          <w:rPr>
            <w:rStyle w:val="-"/>
          </w:rPr>
          <w:t>www.promitheus.gov.gr</w:t>
        </w:r>
      </w:hyperlink>
      <w:r w:rsidR="00FD232F" w:rsidRPr="004C145A">
        <w:t>).</w:t>
      </w:r>
    </w:p>
    <w:p w14:paraId="2E0BF13B" w14:textId="2963A70D" w:rsidR="00FD232F" w:rsidRPr="005105D6" w:rsidRDefault="00FD232F" w:rsidP="00FD232F">
      <w:pPr>
        <w:rPr>
          <w:i/>
          <w:color w:val="5B9BD5"/>
        </w:rPr>
      </w:pPr>
    </w:p>
    <w:p w14:paraId="68F3B6FE" w14:textId="77777777" w:rsidR="00F661A1" w:rsidRPr="00734309" w:rsidRDefault="00F661A1" w:rsidP="00EB4034">
      <w:pPr>
        <w:pStyle w:val="3"/>
      </w:pPr>
      <w:bookmarkStart w:id="186" w:name="_Toc83829697"/>
      <w:bookmarkStart w:id="187" w:name="_Toc83829807"/>
      <w:bookmarkStart w:id="188" w:name="_Toc83928516"/>
      <w:bookmarkStart w:id="189" w:name="_Toc105346372"/>
      <w:bookmarkStart w:id="190" w:name="_Toc163563050"/>
      <w:r w:rsidRPr="00734309">
        <w:t>Παροχή Διευκρινίσεων</w:t>
      </w:r>
      <w:bookmarkEnd w:id="186"/>
      <w:bookmarkEnd w:id="187"/>
      <w:bookmarkEnd w:id="188"/>
      <w:bookmarkEnd w:id="189"/>
      <w:bookmarkEnd w:id="190"/>
    </w:p>
    <w:p w14:paraId="747CF3CF" w14:textId="0F949ABA" w:rsidR="00D771D5" w:rsidRPr="00603221" w:rsidRDefault="00D771D5" w:rsidP="00D771D5">
      <w:pPr>
        <w:rPr>
          <w:rFonts w:cs="Tahoma"/>
          <w:b/>
          <w:bCs/>
          <w:i/>
          <w:iCs/>
          <w:color w:val="5B9BD5"/>
        </w:rPr>
      </w:pPr>
      <w:r w:rsidRPr="00603221">
        <w:rPr>
          <w:rFonts w:cs="Tahoma"/>
        </w:rPr>
        <w:t>Τ</w:t>
      </w:r>
      <w:r w:rsidRPr="00DE6573">
        <w:rPr>
          <w:rFonts w:cs="Tahoma"/>
        </w:rPr>
        <w:t xml:space="preserve">α σχετικά αιτήματα παροχής διευκρινίσεων υποβάλλονται ηλεκτρονικά, το αργότερο έως </w:t>
      </w:r>
      <w:r w:rsidR="00DE6573" w:rsidRPr="00DE6573">
        <w:rPr>
          <w:b/>
        </w:rPr>
        <w:t>24-04-</w:t>
      </w:r>
      <w:r w:rsidRPr="00DE6573">
        <w:rPr>
          <w:b/>
        </w:rPr>
        <w:t>20</w:t>
      </w:r>
      <w:r w:rsidR="00BD7E7C" w:rsidRPr="00DE6573">
        <w:rPr>
          <w:b/>
        </w:rPr>
        <w:t>2</w:t>
      </w:r>
      <w:r w:rsidR="008D7E91" w:rsidRPr="00DE6573">
        <w:rPr>
          <w:b/>
        </w:rPr>
        <w:t>4</w:t>
      </w:r>
      <w:r w:rsidRPr="006E74D6">
        <w:rPr>
          <w:rFonts w:cs="Tahoma"/>
          <w:b/>
        </w:rPr>
        <w:t xml:space="preserve"> </w:t>
      </w:r>
      <w:r w:rsidRPr="00603221">
        <w:rPr>
          <w:rFonts w:cs="Tahoma"/>
        </w:rPr>
        <w:t xml:space="preserve">και απαντώνται αντίστοιχα </w:t>
      </w:r>
      <w:r w:rsidRPr="00DF3269">
        <w:rPr>
          <w:lang w:eastAsia="ar-SA"/>
        </w:rPr>
        <w:t>στο πλαίσιο της παρούσας,</w:t>
      </w:r>
      <w:r>
        <w:t xml:space="preserve"> </w:t>
      </w:r>
      <w:r w:rsidRPr="00DF3269">
        <w:rPr>
          <w:lang w:eastAsia="ar-SA"/>
        </w:rPr>
        <w:t xml:space="preserve">στη σχετική ηλεκτρονική διαδικασία σύναψης δημόσιας σύμβασης στην πλατφόρμα του ΕΣΗΔΗΣ, η οποία είναι </w:t>
      </w:r>
      <w:proofErr w:type="spellStart"/>
      <w:r w:rsidRPr="00DF3269">
        <w:rPr>
          <w:lang w:eastAsia="ar-SA"/>
        </w:rPr>
        <w:t>προσβάσιμη</w:t>
      </w:r>
      <w:proofErr w:type="spellEnd"/>
      <w:r w:rsidRPr="00603221">
        <w:rPr>
          <w:rFonts w:cs="Tahoma"/>
        </w:rPr>
        <w:t xml:space="preserve"> μέσω της Διαδικτυακής πύλης </w:t>
      </w:r>
      <w:hyperlink r:id="rId28" w:history="1">
        <w:r w:rsidRPr="00603221">
          <w:rPr>
            <w:rStyle w:val="-"/>
            <w:rFonts w:cs="Tahoma"/>
          </w:rPr>
          <w:t>www.promitheus.gov.gr</w:t>
        </w:r>
      </w:hyperlink>
      <w:r w:rsidRPr="00603221">
        <w:rPr>
          <w:rFonts w:cs="Tahoma"/>
        </w:rPr>
        <w:t xml:space="preserve"> . Αιτήματα παροχής συμπληρωματικών πληροφοριών – διευκρινίσεων υποβάλλονται </w:t>
      </w:r>
      <w:r>
        <w:rPr>
          <w:rFonts w:cs="Tahoma"/>
        </w:rPr>
        <w:t>α</w:t>
      </w:r>
      <w:r w:rsidRPr="00603221">
        <w:rPr>
          <w:rFonts w:cs="Tahoma"/>
        </w:rPr>
        <w:t>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w:t>
      </w:r>
      <w:r>
        <w:rPr>
          <w:rFonts w:cs="Tahoma"/>
        </w:rPr>
        <w:t xml:space="preserve">ό </w:t>
      </w:r>
      <w:r w:rsidRPr="00603221">
        <w:rPr>
          <w:rFonts w:cs="Tahoma"/>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78A253AB" w14:textId="77777777" w:rsidR="00D771D5" w:rsidRPr="00603221" w:rsidRDefault="00D771D5" w:rsidP="00D771D5">
      <w:pPr>
        <w:rPr>
          <w:rFonts w:cs="Tahoma"/>
        </w:rPr>
      </w:pPr>
      <w:r w:rsidRPr="00603221">
        <w:rPr>
          <w:rFonts w:cs="Tahoma"/>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D71E987" w14:textId="77777777" w:rsidR="00F661A1" w:rsidRPr="00734309" w:rsidRDefault="00F661A1" w:rsidP="00A935CF">
      <w:r w:rsidRPr="00734309">
        <w:t xml:space="preserve">α) </w:t>
      </w:r>
      <w:r w:rsidR="00042802">
        <w:tab/>
      </w:r>
      <w:r w:rsidRPr="00734309">
        <w:t xml:space="preserve">όταν, για οποιονδήποτε λόγο, πρόσθετες πληροφορίες, αν και ζητήθηκαν από τον οικονομικό φορέα έγκαιρα, δεν έχουν παρασχεθεί το αργότερο </w:t>
      </w:r>
      <w:r w:rsidRPr="00734309">
        <w:rPr>
          <w:b/>
        </w:rPr>
        <w:t>έξι (6) ημέρες</w:t>
      </w:r>
      <w:r w:rsidRPr="00734309">
        <w:t xml:space="preserve"> πριν από την προθεσμία που ορίζεται για την παραλαβή των προσφορών, </w:t>
      </w:r>
    </w:p>
    <w:p w14:paraId="1E4F3CE3" w14:textId="3BC01CE0" w:rsidR="00787015" w:rsidRDefault="00F661A1" w:rsidP="00A935CF">
      <w:r w:rsidRPr="00734309">
        <w:t xml:space="preserve">β) </w:t>
      </w:r>
      <w:r w:rsidR="00042802">
        <w:tab/>
      </w:r>
      <w:r w:rsidRPr="00734309">
        <w:t>όταν τα έγγραφα της σύμβασης υφίστανται σημαντικές αλλαγές.</w:t>
      </w:r>
      <w:r w:rsidR="00692AF6" w:rsidRPr="00692AF6">
        <w:t xml:space="preserve"> </w:t>
      </w:r>
      <w:r w:rsidR="00787015">
        <w:t>Η διάρκεια της παράτασης θα είναι ανάλογη με τη σπουδαιότητα των πληροφοριών που ζητήθηκαν ή των αλλαγών.</w:t>
      </w:r>
    </w:p>
    <w:p w14:paraId="60DF94A6" w14:textId="77777777" w:rsidR="00787015" w:rsidRDefault="00787015" w:rsidP="00A935CF">
      <w:r>
        <w:t xml:space="preserve">Όταν οι πρόσθετες πληροφορίες δεν έχουν ζητηθεί έγκαιρα ή δεν έχουν σημασία για την προετοιμασία κατάλληλων προσφορών, </w:t>
      </w:r>
      <w:r w:rsidRPr="00563AE7">
        <w:t>η παράταση της προθεσμίας εναπόκειται στη διακριτική ευχέρεια της αναθέτουσας αρχής.</w:t>
      </w:r>
    </w:p>
    <w:p w14:paraId="30FECEE6" w14:textId="77777777" w:rsidR="00E621A7" w:rsidRPr="00945A48" w:rsidRDefault="00E621A7" w:rsidP="00E621A7">
      <w:bookmarkStart w:id="191" w:name="_Hlk151136821"/>
      <w:r w:rsidRPr="00945A48">
        <w:t xml:space="preserve">Η αναθέτουσα αρχή, με </w:t>
      </w:r>
      <w:r w:rsidRPr="001C27C7">
        <w:t>ειδικά αιτιολογημένη απόφασή της,</w:t>
      </w:r>
      <w:r w:rsidRPr="00DD73BE">
        <w:rPr>
          <w:color w:val="5B9BD5"/>
        </w:rPr>
        <w:t xml:space="preserve"> </w:t>
      </w:r>
      <w:r w:rsidRPr="00186B76">
        <w:t>δύναται να παρατείνει την προθεσμία παραλαβής των προσφορών</w:t>
      </w:r>
      <w:r w:rsidRPr="00945A48">
        <w:t>,  τηρουμένων σε κάθε περίπτωση των αρχών της ίσης μεταχείρισης και της διαφάνειας.</w:t>
      </w:r>
    </w:p>
    <w:bookmarkEnd w:id="191"/>
    <w:p w14:paraId="1D4815BA" w14:textId="77777777" w:rsidR="00E621A7" w:rsidRDefault="00E621A7" w:rsidP="00A935CF">
      <w:pPr>
        <w:rPr>
          <w:color w:val="0070C0"/>
        </w:rPr>
      </w:pPr>
    </w:p>
    <w:p w14:paraId="699B5777" w14:textId="77777777" w:rsidR="00A058B5" w:rsidRPr="00FE71B4" w:rsidRDefault="00A058B5" w:rsidP="00A058B5">
      <w:r w:rsidRPr="00C11E79">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EE14FB7" w14:textId="77777777" w:rsidR="00F661A1" w:rsidRPr="00734309" w:rsidRDefault="00F661A1" w:rsidP="00EB4034">
      <w:pPr>
        <w:pStyle w:val="3"/>
      </w:pPr>
      <w:bookmarkStart w:id="192" w:name="_Toc83829698"/>
      <w:bookmarkStart w:id="193" w:name="_Toc83829808"/>
      <w:bookmarkStart w:id="194" w:name="_Toc83928517"/>
      <w:bookmarkStart w:id="195" w:name="_Toc105346373"/>
      <w:bookmarkStart w:id="196" w:name="_Toc163563051"/>
      <w:r w:rsidRPr="00734309">
        <w:t>Γλώσσα</w:t>
      </w:r>
      <w:bookmarkEnd w:id="192"/>
      <w:bookmarkEnd w:id="193"/>
      <w:bookmarkEnd w:id="194"/>
      <w:bookmarkEnd w:id="195"/>
      <w:bookmarkEnd w:id="196"/>
    </w:p>
    <w:p w14:paraId="44BBF486" w14:textId="77777777" w:rsidR="00F661A1" w:rsidRPr="00734309" w:rsidRDefault="00F661A1" w:rsidP="00A935CF">
      <w:r w:rsidRPr="00734309">
        <w:t xml:space="preserve">Τα έγγραφα της σύμβασης έχουν συνταχθεί στην ελληνική γλώσσα. </w:t>
      </w:r>
    </w:p>
    <w:p w14:paraId="79A098BC" w14:textId="77777777" w:rsidR="00F661A1" w:rsidRPr="00734309" w:rsidRDefault="00F661A1" w:rsidP="00A935CF">
      <w:r w:rsidRPr="00734309">
        <w:t>Τυχόν προδικαστικές προσφυγές υποβάλλονται στην ελληνική γλώσσα.</w:t>
      </w:r>
    </w:p>
    <w:p w14:paraId="21105F42" w14:textId="77777777" w:rsidR="00EC1297" w:rsidRDefault="00EC1297" w:rsidP="00A935CF">
      <w:r>
        <w:t xml:space="preserve">Οι </w:t>
      </w:r>
      <w:r w:rsidRPr="00DF3269">
        <w:rPr>
          <w:bCs/>
        </w:rPr>
        <w:t>προσφορές,</w:t>
      </w:r>
      <w: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C231D4E" w14:textId="79CE277F" w:rsidR="00F661A1" w:rsidRPr="00734309" w:rsidRDefault="00EC1297" w:rsidP="00A935CF">
      <w:r>
        <w:t>Τα</w:t>
      </w:r>
      <w:r w:rsidRPr="00C229F3">
        <w:t xml:space="preserve"> αλλοδαπά </w:t>
      </w:r>
      <w:r>
        <w:t xml:space="preserve">δημόσια και </w:t>
      </w:r>
      <w:r w:rsidRPr="00C229F3">
        <w:t>ιδιωτικά έγγραφα συνοδεύονται από μετάφρασή τους στην ελληνική γλώσσα</w:t>
      </w:r>
      <w:r>
        <w:t>,</w:t>
      </w:r>
      <w:r w:rsidRPr="00C229F3">
        <w:t xml:space="preserve"> επικυρωμένη είτε από πρόσωπο αρμόδιο κατά τις </w:t>
      </w:r>
      <w:r>
        <w:t xml:space="preserve">κείμενες </w:t>
      </w:r>
      <w:r w:rsidRPr="00C229F3">
        <w:t>διατάξεις της εθνικής νομοθεσίας είτε από πρόσωπο κατά νόμο αρμόδιο της χώρας στην οποία έχει συνταχθεί το έγγραφο.</w:t>
      </w:r>
    </w:p>
    <w:p w14:paraId="0B82A788" w14:textId="477A83D6" w:rsidR="00FE2CF9" w:rsidRPr="00603221" w:rsidRDefault="00FE2CF9" w:rsidP="00FE2CF9">
      <w:pPr>
        <w:rPr>
          <w:rFonts w:cs="Tahoma"/>
          <w:color w:val="000000"/>
        </w:rPr>
      </w:pPr>
      <w:r w:rsidRPr="00603221">
        <w:rPr>
          <w:rFonts w:cs="Tahoma"/>
          <w:color w:val="000000"/>
        </w:rPr>
        <w:t xml:space="preserve">Ενημερωτικά και τεχνικά φυλλάδια και άλλα έντυπα -εταιρικά ή μη- με ειδικό τεχνικό </w:t>
      </w:r>
      <w:r w:rsidRPr="00033006">
        <w:rPr>
          <w:rFonts w:cs="Tahoma"/>
          <w:color w:val="000000"/>
        </w:rPr>
        <w:t>περιεχόμενο</w:t>
      </w:r>
      <w:r w:rsidRPr="00B97398">
        <w:rPr>
          <w:rFonts w:cs="Tahoma"/>
          <w:color w:val="000000"/>
        </w:rPr>
        <w:t xml:space="preserve"> </w:t>
      </w:r>
      <w:r w:rsidRPr="00603221">
        <w:rPr>
          <w:rFonts w:cs="Tahoma"/>
          <w:color w:val="000000"/>
        </w:rPr>
        <w:t>μπορούν να υποβάλλονται στην Αγγλική</w:t>
      </w:r>
      <w:r w:rsidRPr="00603221" w:rsidDel="00601749">
        <w:rPr>
          <w:rFonts w:cs="Tahoma"/>
          <w:color w:val="000000"/>
        </w:rPr>
        <w:t xml:space="preserve"> </w:t>
      </w:r>
      <w:r w:rsidRPr="00603221">
        <w:rPr>
          <w:rFonts w:cs="Tahoma"/>
          <w:color w:val="000000"/>
        </w:rPr>
        <w:t>γλώσσα, χωρίς να συνοδεύονται από μετάφραση στην ελληνική.</w:t>
      </w:r>
    </w:p>
    <w:p w14:paraId="73239A21" w14:textId="77777777" w:rsidR="003E5231" w:rsidRPr="003E5231" w:rsidRDefault="003E5231" w:rsidP="003E5231">
      <w:r w:rsidRPr="003E5231">
        <w:t>Κάθε μορφής επικοινωνία με την αναθέτουσα αρχή, καθώς και μεταξύ αυτής και του αναδόχου, θα γίνονται υποχρεωτικά στην ελληνική γλώσσα.</w:t>
      </w:r>
    </w:p>
    <w:p w14:paraId="3A774792" w14:textId="77777777" w:rsidR="00F661A1" w:rsidRPr="00734309" w:rsidRDefault="00F661A1" w:rsidP="00EB4034">
      <w:pPr>
        <w:pStyle w:val="3"/>
      </w:pPr>
      <w:bookmarkStart w:id="197" w:name="_Ref496624630"/>
      <w:bookmarkStart w:id="198" w:name="_Ref496624815"/>
      <w:bookmarkStart w:id="199" w:name="_Ref496625091"/>
      <w:bookmarkStart w:id="200" w:name="_Toc83829699"/>
      <w:bookmarkStart w:id="201" w:name="_Toc83829809"/>
      <w:bookmarkStart w:id="202" w:name="_Toc83928518"/>
      <w:bookmarkStart w:id="203" w:name="_Toc105346374"/>
      <w:bookmarkStart w:id="204" w:name="_Toc163563052"/>
      <w:r w:rsidRPr="00734309">
        <w:t>Εγγυήσεις</w:t>
      </w:r>
      <w:bookmarkEnd w:id="197"/>
      <w:bookmarkEnd w:id="198"/>
      <w:bookmarkEnd w:id="199"/>
      <w:bookmarkEnd w:id="200"/>
      <w:bookmarkEnd w:id="201"/>
      <w:bookmarkEnd w:id="202"/>
      <w:bookmarkEnd w:id="203"/>
      <w:bookmarkEnd w:id="204"/>
    </w:p>
    <w:p w14:paraId="0D018B6D" w14:textId="026DA0A1" w:rsidR="00F661A1" w:rsidRPr="00734309" w:rsidRDefault="00F661A1" w:rsidP="00A935CF">
      <w:bookmarkStart w:id="205" w:name="_Hlk499302719"/>
      <w:r w:rsidRPr="00734309">
        <w:t xml:space="preserve">Οι εγγυήσεις </w:t>
      </w:r>
      <w:r w:rsidR="00EC1297" w:rsidRPr="001442CD">
        <w:t>(</w:t>
      </w:r>
      <w:r w:rsidR="00EC1297">
        <w:t xml:space="preserve">παρ. </w:t>
      </w:r>
      <w:r w:rsidR="00EC1297">
        <w:fldChar w:fldCharType="begin"/>
      </w:r>
      <w:r w:rsidR="00EC1297">
        <w:instrText xml:space="preserve"> REF _Ref496542081 \r \h </w:instrText>
      </w:r>
      <w:r w:rsidR="00EC1297">
        <w:fldChar w:fldCharType="separate"/>
      </w:r>
      <w:r w:rsidR="001916D0">
        <w:t>2.2.2</w:t>
      </w:r>
      <w:r w:rsidR="00EC1297">
        <w:fldChar w:fldCharType="end"/>
      </w:r>
      <w:r w:rsidR="00EC1297">
        <w:t xml:space="preserve"> &amp; </w:t>
      </w:r>
      <w:r w:rsidR="00EC1297">
        <w:fldChar w:fldCharType="begin"/>
      </w:r>
      <w:r w:rsidR="00EC1297">
        <w:instrText xml:space="preserve"> REF _Ref496542746 \r \h </w:instrText>
      </w:r>
      <w:r w:rsidR="00EC1297">
        <w:fldChar w:fldCharType="separate"/>
      </w:r>
      <w:r w:rsidR="001916D0">
        <w:t>4.1</w:t>
      </w:r>
      <w:r w:rsidR="00EC1297">
        <w:fldChar w:fldCharType="end"/>
      </w:r>
      <w:r w:rsidR="00EC1297">
        <w:t xml:space="preserve">) </w:t>
      </w:r>
      <w:r w:rsidRPr="00734309">
        <w:t xml:space="preserve">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w:t>
      </w:r>
      <w:r w:rsidR="0037383A">
        <w:rPr>
          <w:color w:val="000000"/>
        </w:rPr>
        <w:t>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w:t>
      </w:r>
      <w:r w:rsidRPr="00734309">
        <w:t>.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0F4E90D8" w14:textId="77777777" w:rsidR="00F661A1" w:rsidRPr="00734309" w:rsidRDefault="00F661A1" w:rsidP="00A935CF">
      <w:r w:rsidRPr="00734309">
        <w:t>Οι εγγυητικές επιστολές εκδίδονται κατ’ επιλογή των οικονομικών φορέων από έναν ή περισσότερους εκδότες της παραπάνω παραγράφου.</w:t>
      </w:r>
    </w:p>
    <w:p w14:paraId="204ED000" w14:textId="49E6BCEB" w:rsidR="00765F3F" w:rsidRDefault="00152B9D" w:rsidP="00152B9D">
      <w:r w:rsidRPr="00152B9D">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152B9D">
        <w:t>στ</w:t>
      </w:r>
      <w:proofErr w:type="spellEnd"/>
      <w:r w:rsidRPr="00152B9D">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152B9D">
        <w:t>αα</w:t>
      </w:r>
      <w:proofErr w:type="spellEnd"/>
      <w:r w:rsidRPr="00152B9D">
        <w:t xml:space="preserve">) η εγγύηση παρέχεται ανέκκλητα και ανεπιφύλακτα, ο δε εκδότης παραιτείται του δικαιώματος της διαιρέσεως και της </w:t>
      </w:r>
      <w:proofErr w:type="spellStart"/>
      <w:r w:rsidRPr="00152B9D">
        <w:t>διζήσεως</w:t>
      </w:r>
      <w:proofErr w:type="spellEnd"/>
      <w:r w:rsidRPr="00152B9D">
        <w:t xml:space="preserve">, και </w:t>
      </w:r>
      <w:proofErr w:type="spellStart"/>
      <w:r w:rsidRPr="00152B9D">
        <w:t>ββ</w:t>
      </w:r>
      <w:proofErr w:type="spellEnd"/>
      <w:r w:rsidRPr="00152B9D">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w:t>
      </w:r>
      <w:r w:rsidR="006F1625">
        <w:t xml:space="preserve"> </w:t>
      </w:r>
      <w:r w:rsidR="006F1625" w:rsidRPr="006F1625">
        <w:t xml:space="preserve">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006F1625" w:rsidRPr="006F1625">
        <w:t>ια</w:t>
      </w:r>
      <w:proofErr w:type="spellEnd"/>
      <w:r w:rsidR="006F1625" w:rsidRPr="006F1625">
        <w:t>) στην περίπτωση των εγγυήσεων καλής εκτέλεσης και προκαταβολής, τον αριθμό και τον τίτλο της σχετικής σύμβασης</w:t>
      </w:r>
      <w:r w:rsidR="006F1625">
        <w:t>.</w:t>
      </w:r>
    </w:p>
    <w:p w14:paraId="04AF2BBC" w14:textId="77777777" w:rsidR="00F069C6" w:rsidRPr="006B2C94" w:rsidRDefault="00F069C6" w:rsidP="00F069C6">
      <w:r w:rsidRPr="00C823DC">
        <w:rPr>
          <w:color w:val="000000"/>
        </w:rPr>
        <w:lastRenderedPageBreak/>
        <w:t xml:space="preserve">Η περ. </w:t>
      </w:r>
      <w:proofErr w:type="spellStart"/>
      <w:r w:rsidRPr="00C823DC">
        <w:rPr>
          <w:color w:val="000000"/>
        </w:rPr>
        <w:t>αα</w:t>
      </w:r>
      <w:proofErr w:type="spellEnd"/>
      <w:r w:rsidRPr="00C823DC">
        <w:rPr>
          <w:color w:val="000000"/>
        </w:rPr>
        <w:t>’ του προηγούμενου εδαφίου ζ΄</w:t>
      </w:r>
      <w:r>
        <w:rPr>
          <w:color w:val="000000"/>
        </w:rPr>
        <w:t xml:space="preserve"> </w:t>
      </w:r>
      <w:r w:rsidRPr="00C823DC">
        <w:rPr>
          <w:color w:val="000000"/>
        </w:rPr>
        <w:t>δεν εφαρμόζεται για τις εγγυήσεις που παρέχονται με γραμμάτιο του Ταμείου Παρακαταθηκών και Δανείων.</w:t>
      </w:r>
    </w:p>
    <w:p w14:paraId="0A8E63B3" w14:textId="77777777" w:rsidR="00F661A1" w:rsidRDefault="00F661A1" w:rsidP="00A935CF">
      <w:r w:rsidRPr="00734309">
        <w:t>Οι εγγυητικές επιστολές συντάσσονται σύμφωνα με τα υποδείγματα του Παραρτήματος της παρούσας.</w:t>
      </w:r>
    </w:p>
    <w:p w14:paraId="5FC19190" w14:textId="77777777" w:rsidR="00475E58" w:rsidRPr="00F97C41" w:rsidRDefault="00475E58" w:rsidP="00475E58">
      <w:pPr>
        <w:rPr>
          <w:rFonts w:cs="Tahoma"/>
          <w:color w:val="000000"/>
        </w:rPr>
      </w:pPr>
      <w:r w:rsidRPr="00033BA0">
        <w:rPr>
          <w:rFonts w:cs="Tahoma"/>
          <w:color w:val="000000"/>
        </w:rPr>
        <w:t>Επισημαίνεται ότι εγγυήσεις που εκδίδονται από το Τ</w:t>
      </w:r>
      <w:r>
        <w:rPr>
          <w:rFonts w:cs="Tahoma"/>
          <w:color w:val="000000"/>
        </w:rPr>
        <w:t>.</w:t>
      </w:r>
      <w:r w:rsidRPr="00033BA0">
        <w:rPr>
          <w:rFonts w:cs="Tahoma"/>
          <w:color w:val="000000"/>
        </w:rPr>
        <w:t>Μ</w:t>
      </w:r>
      <w:r>
        <w:rPr>
          <w:rFonts w:cs="Tahoma"/>
          <w:color w:val="000000"/>
        </w:rPr>
        <w:t>.</w:t>
      </w:r>
      <w:r w:rsidRPr="00033BA0">
        <w:rPr>
          <w:rFonts w:cs="Tahoma"/>
          <w:color w:val="000000"/>
        </w:rPr>
        <w:t>Ε</w:t>
      </w:r>
      <w:r>
        <w:rPr>
          <w:rFonts w:cs="Tahoma"/>
          <w:color w:val="000000"/>
        </w:rPr>
        <w:t>.</w:t>
      </w:r>
      <w:r w:rsidRPr="00033BA0">
        <w:rPr>
          <w:rFonts w:cs="Tahoma"/>
          <w:color w:val="000000"/>
        </w:rPr>
        <w:t>Δ</w:t>
      </w:r>
      <w:r>
        <w:rPr>
          <w:rFonts w:cs="Tahoma"/>
          <w:color w:val="000000"/>
        </w:rPr>
        <w:t>.</w:t>
      </w:r>
      <w:r w:rsidRPr="00033BA0">
        <w:rPr>
          <w:rFonts w:cs="Tahoma"/>
          <w:color w:val="000000"/>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FFA1E87" w14:textId="77777777" w:rsidR="00475E58" w:rsidRDefault="00475E58" w:rsidP="00475E58">
      <w:pPr>
        <w:rPr>
          <w:rFonts w:cs="Tahoma"/>
          <w:color w:val="000000"/>
        </w:rPr>
      </w:pPr>
      <w:r w:rsidRPr="00603221">
        <w:rPr>
          <w:rFonts w:cs="Tahoma"/>
          <w:color w:val="000000"/>
        </w:rPr>
        <w:t>Η αναθέτουσα αρχή επικοινωνεί με τους εκδότες των εγγυητικών επιστολών προκειμένου να διαπιστώσει την εγκυρότητά τους.</w:t>
      </w:r>
    </w:p>
    <w:p w14:paraId="42A3DD09" w14:textId="77777777" w:rsidR="005D78BB" w:rsidRPr="00575E0F" w:rsidRDefault="005D78BB" w:rsidP="005D78BB">
      <w:pPr>
        <w:spacing w:before="20" w:after="0" w:line="220" w:lineRule="exact"/>
      </w:pPr>
    </w:p>
    <w:p w14:paraId="3A093BF8" w14:textId="77777777" w:rsidR="006F467B" w:rsidRPr="00734309" w:rsidRDefault="006F467B" w:rsidP="00EB4034">
      <w:pPr>
        <w:pStyle w:val="3"/>
      </w:pPr>
      <w:bookmarkStart w:id="206" w:name="_Toc83829700"/>
      <w:bookmarkStart w:id="207" w:name="_Toc83829810"/>
      <w:bookmarkStart w:id="208" w:name="_Toc83928519"/>
      <w:bookmarkStart w:id="209" w:name="_Toc105346375"/>
      <w:bookmarkStart w:id="210" w:name="_Toc163563053"/>
      <w:r>
        <w:t>Π</w:t>
      </w:r>
      <w:r w:rsidRPr="006F467B">
        <w:t>ροστασία Προσωπικών Δεδομένων</w:t>
      </w:r>
      <w:bookmarkEnd w:id="206"/>
      <w:bookmarkEnd w:id="207"/>
      <w:bookmarkEnd w:id="208"/>
      <w:bookmarkEnd w:id="209"/>
      <w:bookmarkEnd w:id="210"/>
    </w:p>
    <w:p w14:paraId="4DC78193" w14:textId="181109F8" w:rsidR="006F467B" w:rsidRPr="004C52A2" w:rsidRDefault="006F467B" w:rsidP="00A935CF">
      <w:r w:rsidRPr="00C11E79">
        <w:t xml:space="preserve">Η </w:t>
      </w:r>
      <w:r>
        <w:t>α</w:t>
      </w:r>
      <w:r w:rsidRPr="00C11E79">
        <w:t xml:space="preserve">ναθέτουσα </w:t>
      </w:r>
      <w:r>
        <w:t>α</w:t>
      </w:r>
      <w:r w:rsidRPr="00C11E79">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t>στο παράρτημα</w:t>
      </w:r>
      <w:r w:rsidR="00FF036D" w:rsidRPr="00FF036D">
        <w:t xml:space="preserve"> </w:t>
      </w:r>
      <w:r w:rsidR="0042214D">
        <w:rPr>
          <w:lang w:val="en-GB"/>
        </w:rPr>
        <w:t>I</w:t>
      </w:r>
      <w:r w:rsidR="003533E2">
        <w:rPr>
          <w:lang w:val="en-GB"/>
        </w:rPr>
        <w:t>X</w:t>
      </w:r>
      <w:r w:rsidR="0042214D" w:rsidRPr="006902F9">
        <w:t xml:space="preserve"> </w:t>
      </w:r>
      <w:r w:rsidRPr="00C11E79">
        <w:t>στην παρούσα.</w:t>
      </w:r>
      <w:r w:rsidR="004C52A2" w:rsidRPr="006902F9">
        <w:t xml:space="preserve"> </w:t>
      </w:r>
    </w:p>
    <w:p w14:paraId="79C2D158" w14:textId="77777777" w:rsidR="006F467B" w:rsidRPr="00734309" w:rsidRDefault="006F467B" w:rsidP="00A935CF"/>
    <w:bookmarkEnd w:id="205"/>
    <w:p w14:paraId="41E62138" w14:textId="77777777" w:rsidR="00F661A1" w:rsidRPr="00734309" w:rsidRDefault="00F661A1" w:rsidP="00D64359">
      <w:pPr>
        <w:pStyle w:val="2"/>
      </w:pPr>
      <w:r w:rsidRPr="00A24793">
        <w:tab/>
      </w:r>
      <w:bookmarkStart w:id="211" w:name="_Toc83829701"/>
      <w:bookmarkStart w:id="212" w:name="_Toc83829811"/>
      <w:bookmarkStart w:id="213" w:name="_Toc83928520"/>
      <w:bookmarkStart w:id="214" w:name="_Toc105346376"/>
      <w:bookmarkStart w:id="215" w:name="_Toc163563054"/>
      <w:r w:rsidRPr="00734309">
        <w:t>Δικαίωμα Συμμετοχής - Κριτήρια Ποιοτικής Επιλογής</w:t>
      </w:r>
      <w:bookmarkEnd w:id="211"/>
      <w:bookmarkEnd w:id="212"/>
      <w:bookmarkEnd w:id="213"/>
      <w:bookmarkEnd w:id="214"/>
      <w:bookmarkEnd w:id="215"/>
    </w:p>
    <w:p w14:paraId="34952BC0" w14:textId="5151BF49" w:rsidR="00F661A1" w:rsidRPr="00734309" w:rsidRDefault="00F661A1" w:rsidP="00EB4034">
      <w:pPr>
        <w:pStyle w:val="3"/>
      </w:pPr>
      <w:bookmarkStart w:id="216" w:name="_Ref496541397"/>
      <w:bookmarkStart w:id="217" w:name="_Toc83829702"/>
      <w:bookmarkStart w:id="218" w:name="_Toc83829812"/>
      <w:bookmarkStart w:id="219" w:name="_Toc83928521"/>
      <w:bookmarkStart w:id="220" w:name="_Toc105346377"/>
      <w:bookmarkStart w:id="221" w:name="_Toc163563055"/>
      <w:r w:rsidRPr="00734309">
        <w:t>Δικαιούμενοι συμμετοχής</w:t>
      </w:r>
      <w:bookmarkEnd w:id="216"/>
      <w:bookmarkEnd w:id="217"/>
      <w:bookmarkEnd w:id="218"/>
      <w:bookmarkEnd w:id="219"/>
      <w:bookmarkEnd w:id="220"/>
      <w:bookmarkEnd w:id="221"/>
    </w:p>
    <w:p w14:paraId="6A173825" w14:textId="77777777" w:rsidR="004158E7" w:rsidRPr="00603221" w:rsidRDefault="004158E7" w:rsidP="004158E7">
      <w:pPr>
        <w:spacing w:before="240"/>
      </w:pPr>
      <w:r w:rsidRPr="00603221">
        <w:rPr>
          <w:b/>
          <w:bCs/>
        </w:rPr>
        <w:t>1.</w:t>
      </w:r>
      <w:r w:rsidRPr="00603221">
        <w:t xml:space="preserve"> </w:t>
      </w:r>
      <w:bookmarkStart w:id="222" w:name="_Hlk155792488"/>
      <w:r w:rsidRPr="00603221">
        <w:t>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17D1D316" w14:textId="77777777" w:rsidR="004158E7" w:rsidRPr="00603221" w:rsidRDefault="004158E7" w:rsidP="004158E7">
      <w:r w:rsidRPr="00603221">
        <w:t>α) κράτος-μέλος της Ένωσης,</w:t>
      </w:r>
    </w:p>
    <w:p w14:paraId="679BBF31" w14:textId="77777777" w:rsidR="004158E7" w:rsidRPr="00603221" w:rsidRDefault="004158E7" w:rsidP="004158E7">
      <w:r w:rsidRPr="00603221">
        <w:t>β) κράτος-μέλος του Ευρωπαϊκού Οικονομικού Χώρου (Ε.Ο.Χ.),</w:t>
      </w:r>
    </w:p>
    <w:p w14:paraId="5D02B096" w14:textId="77777777" w:rsidR="004158E7" w:rsidRPr="00603221" w:rsidRDefault="004158E7" w:rsidP="004158E7">
      <w:r w:rsidRPr="00603221">
        <w:t xml:space="preserve">γ) τρίτες χώρες που έχουν υπογράψει και κυρώσει τη ΣΔΣ, στο βαθμό που η υπό ανάθεση δημόσια σύμβαση καλύπτεται από τα Παραρτήματα 1, 2, 4 </w:t>
      </w:r>
      <w:r>
        <w:t>,</w:t>
      </w:r>
      <w:r w:rsidRPr="00603221">
        <w:t>5</w:t>
      </w:r>
      <w:r>
        <w:t>, 6</w:t>
      </w:r>
      <w:r w:rsidRPr="00603221">
        <w:t xml:space="preserve"> και</w:t>
      </w:r>
      <w:r>
        <w:t xml:space="preserve"> 7 και</w:t>
      </w:r>
      <w:r w:rsidRPr="00603221">
        <w:t xml:space="preserve"> τις γενικές σημειώσεις του σχετικού με την Ένωση Προσαρτήματος I της ως άνω Συμφωνίας, καθώς και </w:t>
      </w:r>
    </w:p>
    <w:p w14:paraId="4B3D5903" w14:textId="77777777" w:rsidR="004158E7" w:rsidRDefault="004158E7" w:rsidP="004158E7">
      <w:r w:rsidRPr="00603221">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B8C9EDC" w14:textId="0089BF05" w:rsidR="004158E7" w:rsidRDefault="004158E7" w:rsidP="004158E7">
      <w:r w:rsidRPr="00303AE1">
        <w:t>Στο βαθμό που καλύπτονται από τα Παραρτήματα 1, 2, 4</w:t>
      </w:r>
      <w:r w:rsidRPr="009070EA">
        <w:t>,</w:t>
      </w:r>
      <w:r w:rsidRPr="00303AE1">
        <w:t xml:space="preserve"> 5 </w:t>
      </w:r>
      <w:r w:rsidRPr="009070EA">
        <w:t xml:space="preserve">6 </w:t>
      </w:r>
      <w:r>
        <w:t>και</w:t>
      </w:r>
      <w:r w:rsidRPr="009070EA">
        <w:t xml:space="preserve"> 7 </w:t>
      </w:r>
      <w:r w:rsidRPr="00303AE1">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32D1364A" w14:textId="77777777" w:rsidR="004C52A2" w:rsidRPr="00811D42" w:rsidRDefault="004C52A2" w:rsidP="004C52A2">
      <w:pPr>
        <w:spacing w:before="120"/>
      </w:pPr>
      <w:bookmarkStart w:id="223" w:name="_Hlk118712403"/>
      <w:r w:rsidRPr="00811D42">
        <w:rPr>
          <w:b/>
        </w:rPr>
        <w:t>2.</w:t>
      </w:r>
      <w:r w:rsidRPr="00811D42">
        <w:t xml:space="preserve"> Απαγορεύεται η </w:t>
      </w:r>
      <w:r>
        <w:t xml:space="preserve">συμμετοχή </w:t>
      </w:r>
      <w:r w:rsidRPr="00992B9D">
        <w:t xml:space="preserve">στην διαδικασία σύναψης της παρούσας σύμβασης οικονομικών φορέων, με οποιονδήποτε τρόπο, εφόσον εμπίπτουν στις απαγορεύσεις του Κανονισμού (ΕΕ) </w:t>
      </w:r>
      <w:r w:rsidRPr="00992B9D">
        <w:lastRenderedPageBreak/>
        <w:t>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6D22CF">
        <w:rPr>
          <w:lang w:val="en-US"/>
        </w:rPr>
        <w:t>L</w:t>
      </w:r>
      <w:r w:rsidRPr="00992B9D">
        <w:t xml:space="preserve"> 111/1) και συγκεκριμένα αν ο οικονομικός φορέας είναι </w:t>
      </w:r>
      <w:r w:rsidRPr="00811D42">
        <w:t>:</w:t>
      </w:r>
    </w:p>
    <w:p w14:paraId="1F1C93AB" w14:textId="77777777" w:rsidR="004C52A2" w:rsidRPr="00811D42" w:rsidRDefault="004C52A2" w:rsidP="004C52A2">
      <w:pPr>
        <w:spacing w:before="120"/>
      </w:pPr>
      <w:r w:rsidRPr="00811D42">
        <w:t>α) Ρώσο</w:t>
      </w:r>
      <w:r>
        <w:t>ς</w:t>
      </w:r>
      <w:r w:rsidRPr="00811D42">
        <w:t xml:space="preserve"> υπήκοο</w:t>
      </w:r>
      <w:r>
        <w:t>ς</w:t>
      </w:r>
      <w:r w:rsidRPr="00811D42">
        <w:t xml:space="preserve"> ή φυσικό ή νομικό πρόσωπο, οντότητα ή φορέα που έχει την έδρα του στη Ρωσία,</w:t>
      </w:r>
    </w:p>
    <w:p w14:paraId="2659D858" w14:textId="77777777" w:rsidR="004C52A2" w:rsidRPr="00811D42" w:rsidRDefault="004C52A2" w:rsidP="004C52A2">
      <w:pPr>
        <w:spacing w:before="120"/>
      </w:pPr>
      <w:r w:rsidRPr="00811D42">
        <w:t>β) νομικό πρόσωπο, οντότητα ή φορέα</w:t>
      </w:r>
      <w:r>
        <w:t>ς</w:t>
      </w:r>
      <w:r w:rsidRPr="00811D42">
        <w:t xml:space="preserve">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FCD7DE9" w14:textId="77777777" w:rsidR="004C52A2" w:rsidRPr="00811D42" w:rsidRDefault="004C52A2" w:rsidP="004C52A2">
      <w:pPr>
        <w:spacing w:before="120"/>
      </w:pPr>
      <w:r w:rsidRPr="00811D42">
        <w:t>γ) φυσικό ή νομικό πρόσωπο, οντότητα ή φορέα</w:t>
      </w:r>
      <w:r>
        <w:t>ς</w:t>
      </w:r>
      <w:r w:rsidRPr="00811D42">
        <w:t xml:space="preserve">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w:t>
      </w:r>
      <w:r>
        <w:t xml:space="preserve"> 2014/24 και του ν. 4412/2016.</w:t>
      </w:r>
    </w:p>
    <w:p w14:paraId="69643A98" w14:textId="77777777" w:rsidR="004C52A2" w:rsidRPr="002A09CC" w:rsidRDefault="004C52A2" w:rsidP="004C52A2">
      <w:r w:rsidRPr="009710CF">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9710CF">
        <w:t>υποπαρ</w:t>
      </w:r>
      <w:proofErr w:type="spellEnd"/>
      <w:r w:rsidRPr="009710CF">
        <w:t xml:space="preserve">. 2.4.3.1 και το </w:t>
      </w:r>
      <w:r>
        <w:fldChar w:fldCharType="begin"/>
      </w:r>
      <w:r>
        <w:instrText xml:space="preserve"> REF _Ref494118533 \r \h </w:instrText>
      </w:r>
      <w:r>
        <w:fldChar w:fldCharType="separate"/>
      </w:r>
      <w:r w:rsidR="001916D0">
        <w:t>ΠΑΡΑΡΤΗΜΑ VII -</w:t>
      </w:r>
      <w:r>
        <w:fldChar w:fldCharType="end"/>
      </w:r>
      <w:r>
        <w:fldChar w:fldCharType="begin"/>
      </w:r>
      <w:r>
        <w:instrText xml:space="preserve"> REF _Ref494118533 \h </w:instrText>
      </w:r>
      <w:r>
        <w:fldChar w:fldCharType="separate"/>
      </w:r>
      <w:r w:rsidR="001916D0" w:rsidRPr="00603221">
        <w:t>Άλλες Δηλώσεις</w:t>
      </w:r>
      <w:r>
        <w:fldChar w:fldCharType="end"/>
      </w:r>
      <w:r>
        <w:t xml:space="preserve"> </w:t>
      </w:r>
      <w:r w:rsidRPr="009710CF">
        <w:t>της παρούσας».</w:t>
      </w:r>
      <w:r w:rsidRPr="002A09CC">
        <w:t xml:space="preserve"> </w:t>
      </w:r>
    </w:p>
    <w:bookmarkEnd w:id="223"/>
    <w:p w14:paraId="52960FAE" w14:textId="77777777" w:rsidR="008D7E91" w:rsidRDefault="004158E7" w:rsidP="004158E7">
      <w:r>
        <w:rPr>
          <w:b/>
          <w:bCs/>
        </w:rPr>
        <w:t>3</w:t>
      </w:r>
      <w:r w:rsidRPr="00603221">
        <w:rPr>
          <w:b/>
          <w:bCs/>
        </w:rPr>
        <w:t>.</w:t>
      </w:r>
      <w:r w:rsidRPr="00603221">
        <w:t xml:space="preserve"> </w:t>
      </w:r>
      <w:r w:rsidRPr="00CD3B0E">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10FA9D65" w14:textId="61E46BE3" w:rsidR="004158E7" w:rsidRDefault="004158E7" w:rsidP="004158E7">
      <w:pPr>
        <w:rPr>
          <w:rStyle w:val="FootnoteReference2"/>
        </w:rPr>
      </w:pPr>
      <w:r>
        <w:rPr>
          <w:b/>
          <w:bCs/>
        </w:rPr>
        <w:t>4</w:t>
      </w:r>
      <w:r w:rsidRPr="00603221">
        <w:rPr>
          <w:b/>
          <w:bCs/>
        </w:rPr>
        <w:t>.</w:t>
      </w:r>
      <w:r w:rsidRPr="00603221">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t>ολόκληρον</w:t>
      </w:r>
      <w:proofErr w:type="spellEnd"/>
      <w:r w:rsidRPr="00603221">
        <w:t>.</w:t>
      </w:r>
      <w:r w:rsidRPr="00603221">
        <w:rPr>
          <w:rStyle w:val="FootnoteReference2"/>
        </w:rPr>
        <w:t xml:space="preserve"> </w:t>
      </w:r>
    </w:p>
    <w:p w14:paraId="008698C5" w14:textId="19568A5E" w:rsidR="00F661A1" w:rsidRPr="00734309" w:rsidRDefault="00F661A1" w:rsidP="00EB4034">
      <w:pPr>
        <w:pStyle w:val="3"/>
      </w:pPr>
      <w:bookmarkStart w:id="224" w:name="_Toc126752381"/>
      <w:bookmarkStart w:id="225" w:name="_Toc126752496"/>
      <w:bookmarkStart w:id="226" w:name="_Toc126752382"/>
      <w:bookmarkStart w:id="227" w:name="_Toc126752497"/>
      <w:bookmarkStart w:id="228" w:name="_Toc126752383"/>
      <w:bookmarkStart w:id="229" w:name="_Toc126752498"/>
      <w:bookmarkStart w:id="230" w:name="_Toc126752384"/>
      <w:bookmarkStart w:id="231" w:name="_Toc126752499"/>
      <w:bookmarkStart w:id="232" w:name="_Toc126752385"/>
      <w:bookmarkStart w:id="233" w:name="_Toc126752500"/>
      <w:bookmarkStart w:id="234" w:name="_Toc126752386"/>
      <w:bookmarkStart w:id="235" w:name="_Toc126752501"/>
      <w:bookmarkStart w:id="236" w:name="_Toc126752387"/>
      <w:bookmarkStart w:id="237" w:name="_Toc126752502"/>
      <w:bookmarkStart w:id="238" w:name="_Toc126752388"/>
      <w:bookmarkStart w:id="239" w:name="_Toc126752503"/>
      <w:bookmarkStart w:id="240" w:name="_Ref496542081"/>
      <w:bookmarkStart w:id="241" w:name="_Toc83829703"/>
      <w:bookmarkStart w:id="242" w:name="_Toc83829813"/>
      <w:bookmarkStart w:id="243" w:name="_Toc83928522"/>
      <w:bookmarkStart w:id="244" w:name="_Toc105346378"/>
      <w:bookmarkStart w:id="245" w:name="_Toc163563056"/>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22"/>
      <w:r w:rsidRPr="00734309">
        <w:t>Εγγύηση συμμετοχής</w:t>
      </w:r>
      <w:bookmarkEnd w:id="240"/>
      <w:bookmarkEnd w:id="241"/>
      <w:bookmarkEnd w:id="242"/>
      <w:bookmarkEnd w:id="243"/>
      <w:bookmarkEnd w:id="244"/>
      <w:bookmarkEnd w:id="245"/>
    </w:p>
    <w:p w14:paraId="5003D1D0" w14:textId="0C3DD931" w:rsidR="003D753D" w:rsidRDefault="00D81EE6" w:rsidP="00A935CF">
      <w:bookmarkStart w:id="246" w:name="_Toc83928523"/>
      <w:r w:rsidRPr="00477BF1">
        <w:rPr>
          <w:rFonts w:eastAsiaTheme="minorHAnsi"/>
          <w:b/>
          <w:bCs/>
        </w:rPr>
        <w:t>2</w:t>
      </w:r>
      <w:r w:rsidR="00F661A1" w:rsidRPr="00477BF1">
        <w:rPr>
          <w:rFonts w:eastAsiaTheme="minorHAnsi"/>
          <w:b/>
          <w:bCs/>
        </w:rPr>
        <w:t>.2.2.1.</w:t>
      </w:r>
      <w:bookmarkEnd w:id="246"/>
      <w:r w:rsidR="00F661A1" w:rsidRPr="002E79DF">
        <w:rPr>
          <w:rStyle w:val="4Char"/>
          <w:rFonts w:eastAsiaTheme="minorHAnsi" w:cs="Tahoma"/>
          <w:szCs w:val="22"/>
        </w:rPr>
        <w:t xml:space="preserve"> </w:t>
      </w:r>
      <w:r w:rsidR="00F661A1" w:rsidRPr="004A648E">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w:t>
      </w:r>
      <w:r w:rsidR="00F661A1" w:rsidRPr="00B6335A">
        <w:t xml:space="preserve">σύμφωνα </w:t>
      </w:r>
      <w:r w:rsidR="002147D6" w:rsidRPr="00B6335A">
        <w:t xml:space="preserve">με το αντίστοιχο υπόδειγμα στο </w:t>
      </w:r>
      <w:r w:rsidR="003D753D" w:rsidRPr="003D753D">
        <w:t xml:space="preserve">Παράρτημα </w:t>
      </w:r>
      <w:r w:rsidR="003D753D" w:rsidRPr="00500712">
        <w:t>VII</w:t>
      </w:r>
      <w:r w:rsidR="004C52A2" w:rsidRPr="006902F9">
        <w:rPr>
          <w:lang w:val="en-US"/>
        </w:rPr>
        <w:t>I</w:t>
      </w:r>
      <w:r w:rsidR="003D753D" w:rsidRPr="00500712">
        <w:t>:</w:t>
      </w:r>
      <w:r w:rsidR="003D753D" w:rsidRPr="003D753D">
        <w:t xml:space="preserve"> Υποδείγματα Εγγυητικών Επιστολών</w:t>
      </w:r>
      <w:r w:rsidR="003D753D">
        <w:t xml:space="preserve"> </w:t>
      </w:r>
      <w:r w:rsidR="003E6B5C">
        <w:t>της παρούσας.</w:t>
      </w:r>
    </w:p>
    <w:p w14:paraId="45600762" w14:textId="0E57652F" w:rsidR="00275008" w:rsidRPr="004158E7" w:rsidRDefault="00472EEF" w:rsidP="00275008">
      <w:pPr>
        <w:rPr>
          <w:rFonts w:cs="Tahoma"/>
        </w:rPr>
      </w:pPr>
      <w:r w:rsidRPr="00481F32">
        <w:rPr>
          <w:rFonts w:cs="Tahoma"/>
        </w:rPr>
        <w:t xml:space="preserve">Το ποσό της εγγυητικής επιστολής θα πρέπει να καλύπτει σε ευρώ (€) ποσοστό </w:t>
      </w:r>
      <w:r w:rsidRPr="00A54767">
        <w:rPr>
          <w:rFonts w:cs="Tahoma"/>
          <w:b/>
        </w:rPr>
        <w:t>2%</w:t>
      </w:r>
      <w:r w:rsidRPr="00481F32">
        <w:rPr>
          <w:rFonts w:cs="Tahoma"/>
        </w:rPr>
        <w:t xml:space="preserve"> του προϋπολογισμού του Έργου (μη συμπ</w:t>
      </w:r>
      <w:r w:rsidRPr="006731DA">
        <w:rPr>
          <w:rFonts w:cs="Tahoma"/>
        </w:rPr>
        <w:t xml:space="preserve">εριλαμβανομένου ΦΠΑ), ήτοι </w:t>
      </w:r>
      <w:r w:rsidRPr="00BD42E8">
        <w:rPr>
          <w:rFonts w:cs="Tahoma"/>
        </w:rPr>
        <w:t>ποσό</w:t>
      </w:r>
      <w:r w:rsidR="00AB66D0" w:rsidRPr="00BD42E8">
        <w:rPr>
          <w:rFonts w:cs="Tahoma"/>
        </w:rPr>
        <w:t xml:space="preserve"> </w:t>
      </w:r>
      <w:r w:rsidR="00B03BB1" w:rsidRPr="00BD42E8">
        <w:rPr>
          <w:rFonts w:cs="Tahoma"/>
          <w:b/>
          <w:bCs/>
        </w:rPr>
        <w:t>τ</w:t>
      </w:r>
      <w:r w:rsidR="00D90D46" w:rsidRPr="00BD42E8">
        <w:rPr>
          <w:rFonts w:cs="Tahoma"/>
          <w:b/>
          <w:bCs/>
        </w:rPr>
        <w:t>ρεις</w:t>
      </w:r>
      <w:r w:rsidR="00B03BB1" w:rsidRPr="00BD42E8">
        <w:rPr>
          <w:rFonts w:cs="Tahoma"/>
          <w:b/>
          <w:bCs/>
        </w:rPr>
        <w:t xml:space="preserve"> χιλιάδες </w:t>
      </w:r>
      <w:r w:rsidR="005E7F52">
        <w:rPr>
          <w:rFonts w:cs="Tahoma"/>
          <w:b/>
          <w:bCs/>
        </w:rPr>
        <w:t xml:space="preserve">πεντακόσια ενενήντα </w:t>
      </w:r>
      <w:r w:rsidR="00D90D46" w:rsidRPr="00BD42E8">
        <w:rPr>
          <w:rFonts w:cs="Tahoma"/>
          <w:b/>
          <w:bCs/>
        </w:rPr>
        <w:t xml:space="preserve"> </w:t>
      </w:r>
      <w:r w:rsidR="00B03BB1" w:rsidRPr="00BD42E8">
        <w:rPr>
          <w:rFonts w:cs="Tahoma"/>
          <w:b/>
          <w:bCs/>
        </w:rPr>
        <w:t>ευρώ (</w:t>
      </w:r>
      <w:r w:rsidR="00D90D46" w:rsidRPr="00BD42E8">
        <w:rPr>
          <w:rFonts w:cs="Tahoma"/>
          <w:b/>
          <w:bCs/>
        </w:rPr>
        <w:t>3</w:t>
      </w:r>
      <w:r w:rsidR="00B03BB1" w:rsidRPr="00BD42E8">
        <w:rPr>
          <w:rFonts w:cs="Tahoma"/>
          <w:b/>
          <w:bCs/>
        </w:rPr>
        <w:t>.</w:t>
      </w:r>
      <w:r w:rsidR="00A10C14">
        <w:rPr>
          <w:rFonts w:cs="Tahoma"/>
          <w:b/>
          <w:bCs/>
        </w:rPr>
        <w:t>590</w:t>
      </w:r>
      <w:r w:rsidR="00B03BB1" w:rsidRPr="00BD42E8">
        <w:rPr>
          <w:rFonts w:cs="Tahoma"/>
          <w:b/>
          <w:bCs/>
        </w:rPr>
        <w:t>,00 €)</w:t>
      </w:r>
      <w:r w:rsidR="00C41DFA" w:rsidRPr="00BD42E8">
        <w:rPr>
          <w:rFonts w:cs="Tahoma"/>
          <w:b/>
          <w:bCs/>
        </w:rPr>
        <w:t>.</w:t>
      </w:r>
    </w:p>
    <w:p w14:paraId="18F5EF01" w14:textId="01900C7B" w:rsidR="00F661A1" w:rsidRPr="00734309" w:rsidRDefault="00F661A1" w:rsidP="00A935CF">
      <w:pPr>
        <w:rPr>
          <w:bCs/>
        </w:rPr>
      </w:pPr>
      <w:r w:rsidRPr="00734309">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DDEC531" w14:textId="460BE294" w:rsidR="00F661A1" w:rsidRDefault="00F661A1" w:rsidP="00A935CF">
      <w:r w:rsidRPr="00734309">
        <w:t xml:space="preserve">Η εγγύηση συμμετοχής πρέπει να ισχύει τουλάχιστον για τριάντα (30) ημέρες μετά τη λήξη του χρόνου ισχύος της προσφοράς της </w:t>
      </w:r>
      <w:r w:rsidRPr="00886855">
        <w:t xml:space="preserve">παρ. </w:t>
      </w:r>
      <w:r w:rsidRPr="00886855">
        <w:fldChar w:fldCharType="begin"/>
      </w:r>
      <w:r w:rsidRPr="00886855">
        <w:instrText xml:space="preserve"> REF _Ref496542431 \r \h  \* MERGEFORMAT </w:instrText>
      </w:r>
      <w:r w:rsidRPr="00886855">
        <w:fldChar w:fldCharType="separate"/>
      </w:r>
      <w:r w:rsidR="001916D0">
        <w:t>2.4.5</w:t>
      </w:r>
      <w:r w:rsidRPr="00886855">
        <w:fldChar w:fldCharType="end"/>
      </w:r>
      <w:r w:rsidRPr="00886855">
        <w:t xml:space="preserve"> «Χρόνος Ισχύος των Προσφορών» της</w:t>
      </w:r>
      <w:r w:rsidRPr="00734309">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563FBBBF" w14:textId="0A5E73BF" w:rsidR="00D22F5B" w:rsidRPr="00734309" w:rsidRDefault="00D22F5B" w:rsidP="00A935CF">
      <w:pPr>
        <w:rPr>
          <w:b/>
        </w:rPr>
      </w:pPr>
      <w:r>
        <w:t xml:space="preserve">Οι πρωτότυπες εγγυήσεις συμμετοχής, </w:t>
      </w:r>
      <w:r w:rsidRPr="007E29E5">
        <w:rPr>
          <w:u w:val="single"/>
        </w:rPr>
        <w:t>πλην των εγγυήσεων που εκδίδονται ηλεκτρονικά</w:t>
      </w:r>
      <w:r>
        <w:t xml:space="preserve">,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fldChar w:fldCharType="begin"/>
      </w:r>
      <w:r>
        <w:instrText xml:space="preserve"> REF _Ref496542534 \r \h </w:instrText>
      </w:r>
      <w:r>
        <w:fldChar w:fldCharType="separate"/>
      </w:r>
      <w:r w:rsidR="001916D0">
        <w:t>3.1</w:t>
      </w:r>
      <w:r>
        <w:fldChar w:fldCharType="end"/>
      </w:r>
      <w:r>
        <w:t xml:space="preserve"> </w:t>
      </w:r>
      <w:r w:rsidRPr="00075146">
        <w:t>της</w:t>
      </w:r>
      <w:r>
        <w:t xml:space="preserve"> παρούσας, άλλως η προσφορά απορρίπτεται ως απαράδεκτη, μετά από γνώμη της Επιτροπής Διαγωνισμού.</w:t>
      </w:r>
    </w:p>
    <w:p w14:paraId="66126B25" w14:textId="77777777" w:rsidR="00F661A1" w:rsidRPr="00734309" w:rsidRDefault="004E6B52" w:rsidP="00A935CF">
      <w:bookmarkStart w:id="247" w:name="_Toc83928524"/>
      <w:r w:rsidRPr="00477BF1">
        <w:rPr>
          <w:b/>
          <w:bCs/>
        </w:rPr>
        <w:t>2</w:t>
      </w:r>
      <w:r w:rsidR="00F661A1" w:rsidRPr="00477BF1">
        <w:rPr>
          <w:b/>
          <w:bCs/>
        </w:rPr>
        <w:t>.2.2.2.</w:t>
      </w:r>
      <w:bookmarkEnd w:id="247"/>
      <w:r w:rsidR="00F661A1" w:rsidRPr="002E79DF">
        <w:rPr>
          <w:rStyle w:val="4Char"/>
          <w:rFonts w:cs="Tahoma"/>
          <w:szCs w:val="22"/>
        </w:rPr>
        <w:t xml:space="preserve"> </w:t>
      </w:r>
      <w:r w:rsidR="00F661A1" w:rsidRPr="00734309">
        <w:t xml:space="preserve">Η εγγύηση συμμετοχής επιστρέφεται στον ανάδοχο με την προσκόμιση της εγγύησης καλής εκτέλεσης. </w:t>
      </w:r>
    </w:p>
    <w:p w14:paraId="6BA565B2" w14:textId="77777777" w:rsidR="00523D11" w:rsidRPr="00603221" w:rsidRDefault="00523D11" w:rsidP="00A935CF">
      <w:r w:rsidRPr="00603221">
        <w:t xml:space="preserve">Η εγγύηση συμμετοχής επιστρέφεται στους λοιπούς προσφέροντες σύμφωνα με τα ειδικότερα οριζόμενα </w:t>
      </w:r>
      <w:r>
        <w:rPr>
          <w:bCs/>
        </w:rPr>
        <w:t>στην παρ. 3 του ά</w:t>
      </w:r>
      <w:r w:rsidRPr="00603221">
        <w:rPr>
          <w:bCs/>
        </w:rPr>
        <w:t>ρθρο</w:t>
      </w:r>
      <w:r>
        <w:rPr>
          <w:bCs/>
        </w:rPr>
        <w:t>υ</w:t>
      </w:r>
      <w:r w:rsidRPr="00603221">
        <w:rPr>
          <w:bCs/>
        </w:rPr>
        <w:t xml:space="preserve"> 72 του ν. 4412/2016</w:t>
      </w:r>
      <w:r w:rsidRPr="00603221">
        <w:t>.</w:t>
      </w:r>
    </w:p>
    <w:p w14:paraId="433B5626" w14:textId="77777777" w:rsidR="00523D11" w:rsidRDefault="00523D11" w:rsidP="00A935CF">
      <w:r>
        <w:lastRenderedPageBreak/>
        <w:t>Μετά από :</w:t>
      </w:r>
    </w:p>
    <w:p w14:paraId="5664CCA4" w14:textId="77777777" w:rsidR="00523D11" w:rsidRPr="001442CD" w:rsidRDefault="00523D11" w:rsidP="00A935CF">
      <w:proofErr w:type="spellStart"/>
      <w:r w:rsidRPr="001442CD">
        <w:rPr>
          <w:rFonts w:hint="eastAsia"/>
        </w:rPr>
        <w:t>αα</w:t>
      </w:r>
      <w:proofErr w:type="spellEnd"/>
      <w:r w:rsidRPr="001442CD">
        <w:t xml:space="preserve">) </w:t>
      </w:r>
      <w:r w:rsidRPr="001442CD">
        <w:rPr>
          <w:rFonts w:hint="eastAsia"/>
        </w:rPr>
        <w:t>την</w:t>
      </w:r>
      <w:r w:rsidRPr="001442CD">
        <w:t xml:space="preserve"> </w:t>
      </w:r>
      <w:r w:rsidRPr="001442CD">
        <w:rPr>
          <w:rFonts w:hint="eastAsia"/>
        </w:rPr>
        <w:t>άπρακτη</w:t>
      </w:r>
      <w:r w:rsidRPr="001442CD">
        <w:t xml:space="preserve"> </w:t>
      </w:r>
      <w:r w:rsidRPr="001442CD">
        <w:rPr>
          <w:rFonts w:hint="eastAsia"/>
        </w:rPr>
        <w:t>πάροδο</w:t>
      </w:r>
      <w:r w:rsidRPr="001442CD">
        <w:t xml:space="preserve"> </w:t>
      </w:r>
      <w:r w:rsidRPr="001442CD">
        <w:rPr>
          <w:rFonts w:hint="eastAsia"/>
        </w:rPr>
        <w:t>της</w:t>
      </w:r>
      <w:r w:rsidRPr="001442CD">
        <w:t xml:space="preserve"> </w:t>
      </w:r>
      <w:r w:rsidRPr="001442CD">
        <w:rPr>
          <w:rFonts w:hint="eastAsia"/>
        </w:rPr>
        <w:t>προθεσμίας</w:t>
      </w:r>
      <w:r w:rsidRPr="001442CD">
        <w:t xml:space="preserve"> </w:t>
      </w:r>
      <w:r w:rsidRPr="001442CD">
        <w:rPr>
          <w:rFonts w:hint="eastAsia"/>
        </w:rPr>
        <w:t>άσκησης</w:t>
      </w:r>
      <w:r w:rsidRPr="001442CD">
        <w:t xml:space="preserve"> </w:t>
      </w:r>
      <w:proofErr w:type="spellStart"/>
      <w:r w:rsidRPr="001442CD">
        <w:rPr>
          <w:rFonts w:hint="eastAsia"/>
        </w:rPr>
        <w:t>ενδικοφανούς</w:t>
      </w:r>
      <w:proofErr w:type="spellEnd"/>
      <w:r w:rsidRPr="001442CD">
        <w:t xml:space="preserve"> </w:t>
      </w:r>
      <w:r w:rsidRPr="001442CD">
        <w:rPr>
          <w:rFonts w:hint="eastAsia"/>
        </w:rPr>
        <w:t>προσφυγής</w:t>
      </w:r>
      <w:r w:rsidRPr="001442CD">
        <w:t xml:space="preserve"> </w:t>
      </w:r>
      <w:r w:rsidRPr="001442CD">
        <w:rPr>
          <w:rFonts w:hint="eastAsia"/>
        </w:rPr>
        <w:t>ή</w:t>
      </w:r>
      <w:r w:rsidRPr="001442CD">
        <w:t xml:space="preserve"> </w:t>
      </w:r>
      <w:r w:rsidRPr="001442CD">
        <w:rPr>
          <w:rFonts w:hint="eastAsia"/>
        </w:rPr>
        <w:t>την</w:t>
      </w:r>
      <w:r w:rsidRPr="001442CD">
        <w:t xml:space="preserve"> </w:t>
      </w:r>
      <w:r w:rsidRPr="001442CD">
        <w:rPr>
          <w:rFonts w:hint="eastAsia"/>
        </w:rPr>
        <w:t>έκδοση</w:t>
      </w:r>
      <w:r w:rsidRPr="001442CD">
        <w:t xml:space="preserve"> </w:t>
      </w:r>
      <w:r w:rsidRPr="001442CD">
        <w:rPr>
          <w:rFonts w:hint="eastAsia"/>
        </w:rPr>
        <w:t>απόφασης</w:t>
      </w:r>
      <w:r w:rsidRPr="001442CD">
        <w:t xml:space="preserve"> </w:t>
      </w:r>
      <w:r w:rsidRPr="001442CD">
        <w:rPr>
          <w:rFonts w:hint="eastAsia"/>
        </w:rPr>
        <w:t>επί</w:t>
      </w:r>
      <w:r w:rsidRPr="001442CD">
        <w:t xml:space="preserve"> </w:t>
      </w:r>
      <w:proofErr w:type="spellStart"/>
      <w:r w:rsidRPr="001442CD">
        <w:rPr>
          <w:rFonts w:hint="eastAsia"/>
        </w:rPr>
        <w:t>ασκηθείσας</w:t>
      </w:r>
      <w:proofErr w:type="spellEnd"/>
      <w:r w:rsidRPr="001442CD">
        <w:t xml:space="preserve"> </w:t>
      </w:r>
      <w:r w:rsidRPr="001442CD">
        <w:rPr>
          <w:rFonts w:hint="eastAsia"/>
        </w:rPr>
        <w:t>προσφυγής</w:t>
      </w:r>
      <w:r w:rsidRPr="001442CD">
        <w:t xml:space="preserve"> </w:t>
      </w:r>
      <w:r w:rsidRPr="001442CD">
        <w:rPr>
          <w:rFonts w:hint="eastAsia"/>
        </w:rPr>
        <w:t>κατά</w:t>
      </w:r>
      <w:r w:rsidRPr="001442CD">
        <w:t xml:space="preserve"> </w:t>
      </w:r>
      <w:r w:rsidRPr="001442CD">
        <w:rPr>
          <w:rFonts w:hint="eastAsia"/>
        </w:rPr>
        <w:t>της</w:t>
      </w:r>
      <w:r w:rsidRPr="001442CD">
        <w:t xml:space="preserve"> </w:t>
      </w:r>
      <w:r w:rsidRPr="001442CD">
        <w:rPr>
          <w:rFonts w:hint="eastAsia"/>
        </w:rPr>
        <w:t>απόφασης</w:t>
      </w:r>
      <w:r w:rsidRPr="001442CD">
        <w:t xml:space="preserve"> </w:t>
      </w:r>
      <w:r w:rsidRPr="001442CD">
        <w:rPr>
          <w:rFonts w:hint="eastAsia"/>
        </w:rPr>
        <w:t>κατακύρωσης</w:t>
      </w:r>
      <w:r w:rsidRPr="001442CD">
        <w:t>,</w:t>
      </w:r>
    </w:p>
    <w:p w14:paraId="740B8B70" w14:textId="77777777" w:rsidR="00523D11" w:rsidRPr="001442CD" w:rsidRDefault="00523D11" w:rsidP="00A935CF">
      <w:proofErr w:type="spellStart"/>
      <w:r w:rsidRPr="001442CD">
        <w:rPr>
          <w:rFonts w:hint="eastAsia"/>
        </w:rPr>
        <w:t>ββ</w:t>
      </w:r>
      <w:proofErr w:type="spellEnd"/>
      <w:r w:rsidRPr="001442CD">
        <w:t xml:space="preserve">) </w:t>
      </w:r>
      <w:r w:rsidRPr="001442CD">
        <w:rPr>
          <w:rFonts w:hint="eastAsia"/>
        </w:rPr>
        <w:t>την</w:t>
      </w:r>
      <w:r w:rsidRPr="001442CD">
        <w:t xml:space="preserve"> </w:t>
      </w:r>
      <w:r w:rsidRPr="001442CD">
        <w:rPr>
          <w:rFonts w:hint="eastAsia"/>
        </w:rPr>
        <w:t>άπρακτη</w:t>
      </w:r>
      <w:r w:rsidRPr="001442CD">
        <w:t xml:space="preserve"> </w:t>
      </w:r>
      <w:r w:rsidRPr="001442CD">
        <w:rPr>
          <w:rFonts w:hint="eastAsia"/>
        </w:rPr>
        <w:t>πάροδο</w:t>
      </w:r>
      <w:r w:rsidRPr="001442CD">
        <w:t xml:space="preserve"> </w:t>
      </w:r>
      <w:r w:rsidRPr="001442CD">
        <w:rPr>
          <w:rFonts w:hint="eastAsia"/>
        </w:rPr>
        <w:t>της</w:t>
      </w:r>
      <w:r w:rsidRPr="001442CD">
        <w:t xml:space="preserve"> </w:t>
      </w:r>
      <w:r w:rsidRPr="001442CD">
        <w:rPr>
          <w:rFonts w:hint="eastAsia"/>
        </w:rPr>
        <w:t>προθεσμίας</w:t>
      </w:r>
      <w:r w:rsidRPr="001442CD">
        <w:t xml:space="preserve"> </w:t>
      </w:r>
      <w:r w:rsidRPr="001442CD">
        <w:rPr>
          <w:rFonts w:hint="eastAsia"/>
        </w:rPr>
        <w:t>άσκησης</w:t>
      </w:r>
      <w:r w:rsidRPr="001442CD">
        <w:t xml:space="preserve"> </w:t>
      </w:r>
      <w:r w:rsidRPr="001442CD">
        <w:rPr>
          <w:rFonts w:hint="eastAsia"/>
        </w:rPr>
        <w:t>ενδίκων</w:t>
      </w:r>
      <w:r w:rsidRPr="001442CD">
        <w:t xml:space="preserve"> </w:t>
      </w:r>
      <w:r w:rsidRPr="001442CD">
        <w:rPr>
          <w:rFonts w:hint="eastAsia"/>
        </w:rPr>
        <w:t>βοηθημάτων</w:t>
      </w:r>
      <w:r w:rsidRPr="001442CD">
        <w:t xml:space="preserve"> </w:t>
      </w:r>
      <w:r w:rsidRPr="001442CD">
        <w:rPr>
          <w:rFonts w:hint="eastAsia"/>
        </w:rPr>
        <w:t>προσωρινής</w:t>
      </w:r>
      <w:r w:rsidRPr="001442CD">
        <w:t xml:space="preserve"> </w:t>
      </w:r>
      <w:r w:rsidRPr="001442CD">
        <w:rPr>
          <w:rFonts w:hint="eastAsia"/>
        </w:rPr>
        <w:t>δικαστικής</w:t>
      </w:r>
      <w:r w:rsidRPr="001442CD">
        <w:t xml:space="preserve"> </w:t>
      </w:r>
      <w:r w:rsidRPr="001442CD">
        <w:rPr>
          <w:rFonts w:hint="eastAsia"/>
        </w:rPr>
        <w:t>προστασίας</w:t>
      </w:r>
      <w:r w:rsidRPr="001442CD">
        <w:t xml:space="preserve"> </w:t>
      </w:r>
      <w:r w:rsidRPr="001442CD">
        <w:rPr>
          <w:rFonts w:hint="eastAsia"/>
        </w:rPr>
        <w:t>ή</w:t>
      </w:r>
      <w:r w:rsidRPr="001442CD">
        <w:t xml:space="preserve"> </w:t>
      </w:r>
      <w:r w:rsidRPr="001442CD">
        <w:rPr>
          <w:rFonts w:hint="eastAsia"/>
        </w:rPr>
        <w:t>την</w:t>
      </w:r>
      <w:r w:rsidRPr="001442CD">
        <w:t xml:space="preserve"> </w:t>
      </w:r>
      <w:r w:rsidRPr="001442CD">
        <w:rPr>
          <w:rFonts w:hint="eastAsia"/>
        </w:rPr>
        <w:t>έκδοση</w:t>
      </w:r>
      <w:r w:rsidRPr="001442CD">
        <w:t xml:space="preserve"> </w:t>
      </w:r>
      <w:r w:rsidRPr="001442CD">
        <w:rPr>
          <w:rFonts w:hint="eastAsia"/>
        </w:rPr>
        <w:t>απόφασης</w:t>
      </w:r>
      <w:r w:rsidRPr="001442CD">
        <w:t xml:space="preserve"> </w:t>
      </w:r>
      <w:r w:rsidRPr="001442CD">
        <w:rPr>
          <w:rFonts w:hint="eastAsia"/>
        </w:rPr>
        <w:t>επ’</w:t>
      </w:r>
      <w:r w:rsidRPr="001442CD">
        <w:t xml:space="preserve"> </w:t>
      </w:r>
      <w:r w:rsidRPr="001442CD">
        <w:rPr>
          <w:rFonts w:hint="eastAsia"/>
        </w:rPr>
        <w:t>αυτών</w:t>
      </w:r>
      <w:r w:rsidRPr="001442CD">
        <w:t>,</w:t>
      </w:r>
    </w:p>
    <w:p w14:paraId="79F13C0C" w14:textId="77777777" w:rsidR="00523D11" w:rsidRPr="001442CD" w:rsidRDefault="00523D11" w:rsidP="00A935CF">
      <w:proofErr w:type="spellStart"/>
      <w:r w:rsidRPr="001442CD">
        <w:rPr>
          <w:rFonts w:hint="eastAsia"/>
        </w:rPr>
        <w:t>γγ</w:t>
      </w:r>
      <w:proofErr w:type="spellEnd"/>
      <w:r w:rsidRPr="001442CD">
        <w:t xml:space="preserve">) </w:t>
      </w:r>
      <w:r w:rsidRPr="001442CD">
        <w:rPr>
          <w:rFonts w:hint="eastAsia"/>
        </w:rPr>
        <w:t>την</w:t>
      </w:r>
      <w:r w:rsidRPr="001442CD">
        <w:t xml:space="preserve"> </w:t>
      </w:r>
      <w:r w:rsidRPr="001442CD">
        <w:rPr>
          <w:rFonts w:hint="eastAsia"/>
        </w:rPr>
        <w:t>ολοκλήρωση</w:t>
      </w:r>
      <w:r w:rsidRPr="001442CD">
        <w:t xml:space="preserve"> </w:t>
      </w:r>
      <w:r w:rsidRPr="001442CD">
        <w:rPr>
          <w:rFonts w:hint="eastAsia"/>
        </w:rPr>
        <w:t>του</w:t>
      </w:r>
      <w:r w:rsidRPr="001442CD">
        <w:t xml:space="preserve"> </w:t>
      </w:r>
      <w:proofErr w:type="spellStart"/>
      <w:r w:rsidRPr="001442CD">
        <w:rPr>
          <w:rFonts w:hint="eastAsia"/>
        </w:rPr>
        <w:t>προσυμβατικού</w:t>
      </w:r>
      <w:proofErr w:type="spellEnd"/>
      <w:r w:rsidRPr="001442CD">
        <w:t xml:space="preserve"> </w:t>
      </w:r>
      <w:r w:rsidRPr="001442CD">
        <w:rPr>
          <w:rFonts w:hint="eastAsia"/>
        </w:rPr>
        <w:t>ελέγχου</w:t>
      </w:r>
      <w:r w:rsidRPr="001442CD">
        <w:t xml:space="preserve"> </w:t>
      </w:r>
      <w:r w:rsidRPr="001442CD">
        <w:rPr>
          <w:rFonts w:hint="eastAsia"/>
        </w:rPr>
        <w:t>από</w:t>
      </w:r>
      <w:r w:rsidRPr="001442CD">
        <w:t xml:space="preserve"> </w:t>
      </w:r>
      <w:r w:rsidRPr="001442CD">
        <w:rPr>
          <w:rFonts w:hint="eastAsia"/>
        </w:rPr>
        <w:t>το</w:t>
      </w:r>
      <w:r w:rsidRPr="001442CD">
        <w:t xml:space="preserve"> </w:t>
      </w:r>
      <w:r w:rsidRPr="001442CD">
        <w:rPr>
          <w:rFonts w:hint="eastAsia"/>
        </w:rPr>
        <w:t>Ελεγκτικό</w:t>
      </w:r>
      <w:r w:rsidRPr="001442CD">
        <w:t xml:space="preserve"> </w:t>
      </w:r>
      <w:r w:rsidRPr="001442CD">
        <w:rPr>
          <w:rFonts w:hint="eastAsia"/>
        </w:rPr>
        <w:t>Συνέδριο</w:t>
      </w:r>
      <w:r w:rsidRPr="001442CD">
        <w:t xml:space="preserve">, </w:t>
      </w:r>
      <w:r w:rsidRPr="001442CD">
        <w:rPr>
          <w:rFonts w:hint="eastAsia"/>
        </w:rPr>
        <w:t>σύμφωνα</w:t>
      </w:r>
      <w:r w:rsidRPr="001442CD">
        <w:t xml:space="preserve"> </w:t>
      </w:r>
      <w:r w:rsidRPr="001442CD">
        <w:rPr>
          <w:rFonts w:hint="eastAsia"/>
        </w:rPr>
        <w:t>με</w:t>
      </w:r>
      <w:r w:rsidRPr="001442CD">
        <w:t xml:space="preserve"> </w:t>
      </w:r>
      <w:r w:rsidRPr="001442CD">
        <w:rPr>
          <w:rFonts w:hint="eastAsia"/>
        </w:rPr>
        <w:t>τα</w:t>
      </w:r>
      <w:r w:rsidRPr="001442CD">
        <w:t xml:space="preserve"> </w:t>
      </w:r>
      <w:r w:rsidRPr="001442CD">
        <w:rPr>
          <w:rFonts w:hint="eastAsia"/>
        </w:rPr>
        <w:t>άρθρα</w:t>
      </w:r>
      <w:r w:rsidRPr="001442CD">
        <w:t xml:space="preserve"> 324 </w:t>
      </w:r>
      <w:r w:rsidRPr="001442CD">
        <w:rPr>
          <w:rFonts w:hint="eastAsia"/>
        </w:rPr>
        <w:t>έως</w:t>
      </w:r>
      <w:r w:rsidRPr="001442CD">
        <w:t xml:space="preserve"> 327 </w:t>
      </w:r>
      <w:r w:rsidRPr="001442CD">
        <w:rPr>
          <w:rFonts w:hint="eastAsia"/>
        </w:rPr>
        <w:t>του</w:t>
      </w:r>
      <w:r w:rsidRPr="001442CD">
        <w:t xml:space="preserve"> </w:t>
      </w:r>
      <w:r w:rsidRPr="001442CD">
        <w:rPr>
          <w:rFonts w:hint="eastAsia"/>
        </w:rPr>
        <w:t>ν</w:t>
      </w:r>
      <w:r w:rsidRPr="001442CD">
        <w:t>. 4700/2020 (</w:t>
      </w:r>
      <w:r w:rsidRPr="001442CD">
        <w:rPr>
          <w:rFonts w:hint="eastAsia"/>
        </w:rPr>
        <w:t>Α’</w:t>
      </w:r>
      <w:r w:rsidRPr="001442CD">
        <w:t xml:space="preserve"> 127), </w:t>
      </w:r>
      <w:r w:rsidRPr="001442CD">
        <w:rPr>
          <w:rFonts w:hint="eastAsia"/>
        </w:rPr>
        <w:t>εφόσον</w:t>
      </w:r>
      <w:r w:rsidRPr="001442CD">
        <w:t xml:space="preserve"> </w:t>
      </w:r>
      <w:r w:rsidRPr="001442CD">
        <w:rPr>
          <w:rFonts w:hint="eastAsia"/>
        </w:rPr>
        <w:t>απαιτείται</w:t>
      </w:r>
      <w:r w:rsidRPr="001442CD">
        <w:t>.</w:t>
      </w:r>
    </w:p>
    <w:p w14:paraId="36999C02" w14:textId="77777777" w:rsidR="00523D11" w:rsidRPr="001442CD" w:rsidRDefault="00523D11" w:rsidP="00A935CF">
      <w:r w:rsidRPr="001442CD">
        <w:rPr>
          <w:rFonts w:hint="eastAsia"/>
        </w:rPr>
        <w:t>Για</w:t>
      </w:r>
      <w:r w:rsidRPr="001442CD">
        <w:t xml:space="preserve"> </w:t>
      </w:r>
      <w:r w:rsidRPr="001442CD">
        <w:rPr>
          <w:rFonts w:hint="eastAsia"/>
        </w:rPr>
        <w:t>τα</w:t>
      </w:r>
      <w:r w:rsidRPr="001442CD">
        <w:t xml:space="preserve"> </w:t>
      </w:r>
      <w:r w:rsidRPr="001442CD">
        <w:rPr>
          <w:rFonts w:hint="eastAsia"/>
        </w:rPr>
        <w:t>προηγούμενα</w:t>
      </w:r>
      <w:r w:rsidRPr="001442CD">
        <w:t xml:space="preserve"> </w:t>
      </w:r>
      <w:r w:rsidRPr="001442CD">
        <w:rPr>
          <w:rFonts w:hint="eastAsia"/>
        </w:rPr>
        <w:t>στάδια</w:t>
      </w:r>
      <w:r w:rsidRPr="001442CD">
        <w:t xml:space="preserve"> </w:t>
      </w:r>
      <w:r w:rsidRPr="001442CD">
        <w:rPr>
          <w:rFonts w:hint="eastAsia"/>
        </w:rPr>
        <w:t>της</w:t>
      </w:r>
      <w:r w:rsidRPr="001442CD">
        <w:t xml:space="preserve"> </w:t>
      </w:r>
      <w:r w:rsidRPr="001442CD">
        <w:rPr>
          <w:rFonts w:hint="eastAsia"/>
        </w:rPr>
        <w:t>κατακύρωσης</w:t>
      </w:r>
      <w:r w:rsidRPr="001442CD">
        <w:t xml:space="preserve"> </w:t>
      </w:r>
      <w:r w:rsidRPr="001442CD">
        <w:rPr>
          <w:rFonts w:hint="eastAsia"/>
        </w:rPr>
        <w:t>η</w:t>
      </w:r>
      <w:r w:rsidRPr="001442CD">
        <w:t xml:space="preserve"> </w:t>
      </w:r>
      <w:r w:rsidRPr="001442CD">
        <w:rPr>
          <w:rFonts w:hint="eastAsia"/>
        </w:rPr>
        <w:t>εγγύηση</w:t>
      </w:r>
      <w:r w:rsidRPr="001442CD">
        <w:t xml:space="preserve"> </w:t>
      </w:r>
      <w:r w:rsidRPr="001442CD">
        <w:rPr>
          <w:rFonts w:hint="eastAsia"/>
        </w:rPr>
        <w:t>συμμετοχής</w:t>
      </w:r>
      <w:r w:rsidRPr="001442CD">
        <w:t xml:space="preserve"> </w:t>
      </w:r>
      <w:r w:rsidRPr="001442CD">
        <w:rPr>
          <w:rFonts w:hint="eastAsia"/>
        </w:rPr>
        <w:t>επιστρέφεται</w:t>
      </w:r>
      <w:r w:rsidRPr="001442CD">
        <w:t xml:space="preserve"> </w:t>
      </w:r>
      <w:r w:rsidRPr="001442CD">
        <w:rPr>
          <w:rFonts w:hint="eastAsia"/>
        </w:rPr>
        <w:t>στους</w:t>
      </w:r>
      <w:r w:rsidRPr="001442CD">
        <w:t xml:space="preserve"> </w:t>
      </w:r>
      <w:r w:rsidRPr="001442CD">
        <w:rPr>
          <w:rFonts w:hint="eastAsia"/>
        </w:rPr>
        <w:t>συμμετέχοντες</w:t>
      </w:r>
      <w:r w:rsidRPr="001442CD">
        <w:t xml:space="preserve"> </w:t>
      </w:r>
      <w:r w:rsidRPr="001442CD">
        <w:rPr>
          <w:rFonts w:hint="eastAsia"/>
        </w:rPr>
        <w:t>σε</w:t>
      </w:r>
      <w:r w:rsidRPr="001442CD">
        <w:t xml:space="preserve"> </w:t>
      </w:r>
      <w:r w:rsidRPr="001442CD">
        <w:rPr>
          <w:rFonts w:hint="eastAsia"/>
        </w:rPr>
        <w:t>περίπτωση</w:t>
      </w:r>
      <w:r w:rsidRPr="001442CD">
        <w:t>:</w:t>
      </w:r>
    </w:p>
    <w:p w14:paraId="3E02D81C" w14:textId="77777777" w:rsidR="00523D11" w:rsidRPr="001442CD" w:rsidRDefault="00523D11" w:rsidP="00A935CF">
      <w:r w:rsidRPr="001442CD">
        <w:rPr>
          <w:rFonts w:hint="eastAsia"/>
        </w:rPr>
        <w:t>α</w:t>
      </w:r>
      <w:r w:rsidRPr="001442CD">
        <w:t xml:space="preserve">) </w:t>
      </w:r>
      <w:r w:rsidRPr="001442CD">
        <w:rPr>
          <w:rFonts w:hint="eastAsia"/>
        </w:rPr>
        <w:t>λήξης</w:t>
      </w:r>
      <w:r w:rsidRPr="001442CD">
        <w:t xml:space="preserve"> </w:t>
      </w:r>
      <w:r w:rsidRPr="001442CD">
        <w:rPr>
          <w:rFonts w:hint="eastAsia"/>
        </w:rPr>
        <w:t>του</w:t>
      </w:r>
      <w:r w:rsidRPr="001442CD">
        <w:t xml:space="preserve"> </w:t>
      </w:r>
      <w:r w:rsidRPr="001442CD">
        <w:rPr>
          <w:rFonts w:hint="eastAsia"/>
        </w:rPr>
        <w:t>χρόνου</w:t>
      </w:r>
      <w:r w:rsidRPr="001442CD">
        <w:t xml:space="preserve"> </w:t>
      </w:r>
      <w:r w:rsidRPr="001442CD">
        <w:rPr>
          <w:rFonts w:hint="eastAsia"/>
        </w:rPr>
        <w:t>ισχύος</w:t>
      </w:r>
      <w:r w:rsidRPr="001442CD">
        <w:t xml:space="preserve"> </w:t>
      </w:r>
      <w:r w:rsidRPr="001442CD">
        <w:rPr>
          <w:rFonts w:hint="eastAsia"/>
        </w:rPr>
        <w:t>της</w:t>
      </w:r>
      <w:r w:rsidRPr="001442CD">
        <w:t xml:space="preserve"> </w:t>
      </w:r>
      <w:r w:rsidRPr="001442CD">
        <w:rPr>
          <w:rFonts w:hint="eastAsia"/>
        </w:rPr>
        <w:t>προσφοράς</w:t>
      </w:r>
      <w:r w:rsidRPr="001442CD">
        <w:t xml:space="preserve"> </w:t>
      </w:r>
      <w:r w:rsidRPr="001442CD">
        <w:rPr>
          <w:rFonts w:hint="eastAsia"/>
        </w:rPr>
        <w:t>και</w:t>
      </w:r>
      <w:r w:rsidRPr="001442CD">
        <w:t xml:space="preserve"> </w:t>
      </w:r>
      <w:r w:rsidRPr="001442CD">
        <w:rPr>
          <w:rFonts w:hint="eastAsia"/>
        </w:rPr>
        <w:t>μη</w:t>
      </w:r>
      <w:r w:rsidRPr="001442CD">
        <w:t xml:space="preserve"> </w:t>
      </w:r>
      <w:r w:rsidRPr="001442CD">
        <w:rPr>
          <w:rFonts w:hint="eastAsia"/>
        </w:rPr>
        <w:t>ανανέωσης</w:t>
      </w:r>
      <w:r w:rsidRPr="001442CD">
        <w:t xml:space="preserve"> </w:t>
      </w:r>
      <w:r w:rsidRPr="001442CD">
        <w:rPr>
          <w:rFonts w:hint="eastAsia"/>
        </w:rPr>
        <w:t>αυτής</w:t>
      </w:r>
      <w:r w:rsidRPr="001442CD">
        <w:t xml:space="preserve"> </w:t>
      </w:r>
      <w:r w:rsidRPr="001442CD">
        <w:rPr>
          <w:rFonts w:hint="eastAsia"/>
        </w:rPr>
        <w:t>και</w:t>
      </w:r>
    </w:p>
    <w:p w14:paraId="0E298CC8" w14:textId="77777777" w:rsidR="00523D11" w:rsidRDefault="00523D11" w:rsidP="00A935CF">
      <w:r w:rsidRPr="001442CD">
        <w:rPr>
          <w:rFonts w:hint="eastAsia"/>
        </w:rPr>
        <w:t>β</w:t>
      </w:r>
      <w:r w:rsidRPr="001442CD">
        <w:t xml:space="preserve">) </w:t>
      </w:r>
      <w:r w:rsidRPr="001442CD">
        <w:rPr>
          <w:rFonts w:hint="eastAsia"/>
        </w:rPr>
        <w:t>απόρριψης</w:t>
      </w:r>
      <w:r w:rsidRPr="001442CD">
        <w:t xml:space="preserve"> </w:t>
      </w:r>
      <w:r w:rsidRPr="001442CD">
        <w:rPr>
          <w:rFonts w:hint="eastAsia"/>
        </w:rPr>
        <w:t>της</w:t>
      </w:r>
      <w:r w:rsidRPr="001442CD">
        <w:t xml:space="preserve"> </w:t>
      </w:r>
      <w:r w:rsidRPr="001442CD">
        <w:rPr>
          <w:rFonts w:hint="eastAsia"/>
        </w:rPr>
        <w:t>προσφοράς</w:t>
      </w:r>
      <w:r w:rsidRPr="001442CD">
        <w:t xml:space="preserve"> </w:t>
      </w:r>
      <w:r w:rsidRPr="001442CD">
        <w:rPr>
          <w:rFonts w:hint="eastAsia"/>
        </w:rPr>
        <w:t>τους</w:t>
      </w:r>
      <w:r w:rsidRPr="001442CD">
        <w:t xml:space="preserve"> </w:t>
      </w:r>
      <w:r w:rsidRPr="001442CD">
        <w:rPr>
          <w:rFonts w:hint="eastAsia"/>
        </w:rPr>
        <w:t>και</w:t>
      </w:r>
      <w:r w:rsidRPr="001442CD">
        <w:t xml:space="preserve"> </w:t>
      </w:r>
      <w:r w:rsidRPr="001442CD">
        <w:rPr>
          <w:rFonts w:hint="eastAsia"/>
        </w:rPr>
        <w:t>εφόσον</w:t>
      </w:r>
      <w:r w:rsidRPr="001442CD">
        <w:t xml:space="preserve"> </w:t>
      </w:r>
      <w:r w:rsidRPr="001442CD">
        <w:rPr>
          <w:rFonts w:hint="eastAsia"/>
        </w:rPr>
        <w:t>δεν</w:t>
      </w:r>
      <w:r w:rsidRPr="001442CD">
        <w:t xml:space="preserve"> </w:t>
      </w:r>
      <w:r w:rsidRPr="001442CD">
        <w:rPr>
          <w:rFonts w:hint="eastAsia"/>
        </w:rPr>
        <w:t>έχει</w:t>
      </w:r>
      <w:r w:rsidRPr="001442CD">
        <w:t xml:space="preserve"> </w:t>
      </w:r>
      <w:r w:rsidRPr="001442CD">
        <w:rPr>
          <w:rFonts w:hint="eastAsia"/>
        </w:rPr>
        <w:t>ασκηθεί</w:t>
      </w:r>
      <w:r w:rsidRPr="001442CD">
        <w:t xml:space="preserve"> </w:t>
      </w:r>
      <w:proofErr w:type="spellStart"/>
      <w:r w:rsidRPr="001442CD">
        <w:rPr>
          <w:rFonts w:hint="eastAsia"/>
        </w:rPr>
        <w:t>ενδικοφανής</w:t>
      </w:r>
      <w:proofErr w:type="spellEnd"/>
      <w:r w:rsidRPr="001442CD">
        <w:t xml:space="preserve"> </w:t>
      </w:r>
      <w:r w:rsidRPr="001442CD">
        <w:rPr>
          <w:rFonts w:hint="eastAsia"/>
        </w:rPr>
        <w:t>προσφυγή</w:t>
      </w:r>
      <w:r w:rsidRPr="001442CD">
        <w:t xml:space="preserve"> </w:t>
      </w:r>
      <w:r w:rsidRPr="001442CD">
        <w:rPr>
          <w:rFonts w:hint="eastAsia"/>
        </w:rPr>
        <w:t>ή</w:t>
      </w:r>
      <w:r w:rsidRPr="001442CD">
        <w:t xml:space="preserve"> </w:t>
      </w:r>
      <w:r w:rsidRPr="001442CD">
        <w:rPr>
          <w:rFonts w:hint="eastAsia"/>
        </w:rPr>
        <w:t>ένδικο</w:t>
      </w:r>
      <w:r w:rsidRPr="001442CD">
        <w:t xml:space="preserve"> </w:t>
      </w:r>
      <w:r w:rsidRPr="001442CD">
        <w:rPr>
          <w:rFonts w:hint="eastAsia"/>
        </w:rPr>
        <w:t>βοήθημα</w:t>
      </w:r>
      <w:r w:rsidRPr="001442CD">
        <w:t xml:space="preserve"> </w:t>
      </w:r>
      <w:r w:rsidRPr="001442CD">
        <w:rPr>
          <w:rFonts w:hint="eastAsia"/>
        </w:rPr>
        <w:t>ή</w:t>
      </w:r>
      <w:r w:rsidRPr="001442CD">
        <w:t xml:space="preserve"> </w:t>
      </w:r>
      <w:r w:rsidRPr="001442CD">
        <w:rPr>
          <w:rFonts w:hint="eastAsia"/>
        </w:rPr>
        <w:t>έχει</w:t>
      </w:r>
      <w:r w:rsidRPr="001442CD">
        <w:t xml:space="preserve"> </w:t>
      </w:r>
      <w:r w:rsidRPr="001442CD">
        <w:rPr>
          <w:rFonts w:hint="eastAsia"/>
        </w:rPr>
        <w:t>εκπνεύσει</w:t>
      </w:r>
      <w:r w:rsidRPr="001442CD">
        <w:t xml:space="preserve"> </w:t>
      </w:r>
      <w:r w:rsidRPr="001442CD">
        <w:rPr>
          <w:rFonts w:hint="eastAsia"/>
        </w:rPr>
        <w:t>άπρακτη</w:t>
      </w:r>
      <w:r w:rsidRPr="001442CD">
        <w:t xml:space="preserve"> </w:t>
      </w:r>
      <w:r w:rsidRPr="001442CD">
        <w:rPr>
          <w:rFonts w:hint="eastAsia"/>
        </w:rPr>
        <w:t>η</w:t>
      </w:r>
      <w:r w:rsidRPr="001442CD">
        <w:t xml:space="preserve"> </w:t>
      </w:r>
      <w:r w:rsidRPr="001442CD">
        <w:rPr>
          <w:rFonts w:hint="eastAsia"/>
        </w:rPr>
        <w:t>προθεσμία</w:t>
      </w:r>
      <w:r w:rsidRPr="001442CD">
        <w:t xml:space="preserve"> </w:t>
      </w:r>
      <w:r w:rsidRPr="001442CD">
        <w:rPr>
          <w:rFonts w:hint="eastAsia"/>
        </w:rPr>
        <w:t>άσκησης</w:t>
      </w:r>
      <w:r w:rsidRPr="001442CD">
        <w:t xml:space="preserve"> </w:t>
      </w:r>
      <w:proofErr w:type="spellStart"/>
      <w:r w:rsidRPr="001442CD">
        <w:rPr>
          <w:rFonts w:hint="eastAsia"/>
        </w:rPr>
        <w:t>ενδικοφανούς</w:t>
      </w:r>
      <w:proofErr w:type="spellEnd"/>
      <w:r w:rsidRPr="001442CD">
        <w:t xml:space="preserve"> </w:t>
      </w:r>
      <w:r w:rsidRPr="001442CD">
        <w:rPr>
          <w:rFonts w:hint="eastAsia"/>
        </w:rPr>
        <w:t>προσφυγής</w:t>
      </w:r>
      <w:r w:rsidRPr="001442CD">
        <w:t xml:space="preserve"> </w:t>
      </w:r>
      <w:r w:rsidRPr="001442CD">
        <w:rPr>
          <w:rFonts w:hint="eastAsia"/>
        </w:rPr>
        <w:t>ή</w:t>
      </w:r>
      <w:r w:rsidRPr="001442CD">
        <w:t xml:space="preserve"> </w:t>
      </w:r>
      <w:r w:rsidRPr="001442CD">
        <w:rPr>
          <w:rFonts w:hint="eastAsia"/>
        </w:rPr>
        <w:t>ενδίκων</w:t>
      </w:r>
      <w:r w:rsidRPr="001442CD">
        <w:t xml:space="preserve"> </w:t>
      </w:r>
      <w:r w:rsidRPr="001442CD">
        <w:rPr>
          <w:rFonts w:hint="eastAsia"/>
        </w:rPr>
        <w:t>βοηθημάτων</w:t>
      </w:r>
      <w:r w:rsidRPr="001442CD">
        <w:t xml:space="preserve"> </w:t>
      </w:r>
      <w:r w:rsidRPr="001442CD">
        <w:rPr>
          <w:rFonts w:hint="eastAsia"/>
        </w:rPr>
        <w:t>ή</w:t>
      </w:r>
      <w:r w:rsidRPr="001442CD">
        <w:t xml:space="preserve"> </w:t>
      </w:r>
      <w:r w:rsidRPr="001442CD">
        <w:rPr>
          <w:rFonts w:hint="eastAsia"/>
        </w:rPr>
        <w:t>έχει</w:t>
      </w:r>
      <w:r w:rsidRPr="001442CD">
        <w:t xml:space="preserve"> </w:t>
      </w:r>
      <w:r w:rsidRPr="001442CD">
        <w:rPr>
          <w:rFonts w:hint="eastAsia"/>
        </w:rPr>
        <w:t>λάβει</w:t>
      </w:r>
      <w:r w:rsidRPr="001442CD">
        <w:t xml:space="preserve"> </w:t>
      </w:r>
      <w:r w:rsidRPr="001442CD">
        <w:rPr>
          <w:rFonts w:hint="eastAsia"/>
        </w:rPr>
        <w:t>χώρα</w:t>
      </w:r>
      <w:r w:rsidRPr="001442CD">
        <w:t xml:space="preserve"> </w:t>
      </w:r>
      <w:r w:rsidRPr="001442CD">
        <w:rPr>
          <w:rFonts w:hint="eastAsia"/>
        </w:rPr>
        <w:t>παραίτηση</w:t>
      </w:r>
      <w:r w:rsidRPr="001442CD">
        <w:t xml:space="preserve"> </w:t>
      </w:r>
      <w:r w:rsidRPr="001442CD">
        <w:rPr>
          <w:rFonts w:hint="eastAsia"/>
        </w:rPr>
        <w:t>από</w:t>
      </w:r>
      <w:r w:rsidRPr="001442CD">
        <w:t xml:space="preserve"> </w:t>
      </w:r>
      <w:r w:rsidRPr="001442CD">
        <w:rPr>
          <w:rFonts w:hint="eastAsia"/>
        </w:rPr>
        <w:t>το</w:t>
      </w:r>
      <w:r w:rsidRPr="001442CD">
        <w:t xml:space="preserve"> </w:t>
      </w:r>
      <w:r w:rsidRPr="001442CD">
        <w:rPr>
          <w:rFonts w:hint="eastAsia"/>
        </w:rPr>
        <w:t>δικαίωμα</w:t>
      </w:r>
      <w:r w:rsidRPr="001442CD">
        <w:t xml:space="preserve"> </w:t>
      </w:r>
      <w:r w:rsidRPr="001442CD">
        <w:rPr>
          <w:rFonts w:hint="eastAsia"/>
        </w:rPr>
        <w:t>άσκησης</w:t>
      </w:r>
      <w:r w:rsidRPr="001442CD">
        <w:t xml:space="preserve"> </w:t>
      </w:r>
      <w:r w:rsidRPr="001442CD">
        <w:rPr>
          <w:rFonts w:hint="eastAsia"/>
        </w:rPr>
        <w:t>αυτών</w:t>
      </w:r>
      <w:r w:rsidRPr="001442CD">
        <w:t xml:space="preserve"> </w:t>
      </w:r>
      <w:r w:rsidRPr="001442CD">
        <w:rPr>
          <w:rFonts w:hint="eastAsia"/>
        </w:rPr>
        <w:t>ή</w:t>
      </w:r>
      <w:r w:rsidRPr="001442CD">
        <w:t xml:space="preserve"> </w:t>
      </w:r>
      <w:r w:rsidRPr="001442CD">
        <w:rPr>
          <w:rFonts w:hint="eastAsia"/>
        </w:rPr>
        <w:t>αυτά</w:t>
      </w:r>
      <w:r w:rsidRPr="001442CD">
        <w:t xml:space="preserve"> </w:t>
      </w:r>
      <w:r w:rsidRPr="001442CD">
        <w:rPr>
          <w:rFonts w:hint="eastAsia"/>
        </w:rPr>
        <w:t>έχουν</w:t>
      </w:r>
      <w:r w:rsidRPr="001442CD">
        <w:t xml:space="preserve"> </w:t>
      </w:r>
      <w:r w:rsidRPr="001442CD">
        <w:rPr>
          <w:rFonts w:hint="eastAsia"/>
        </w:rPr>
        <w:t>απορριφθεί</w:t>
      </w:r>
      <w:r w:rsidRPr="001442CD">
        <w:t xml:space="preserve"> </w:t>
      </w:r>
      <w:r w:rsidRPr="001442CD">
        <w:rPr>
          <w:rFonts w:hint="eastAsia"/>
        </w:rPr>
        <w:t>αμετακλήτως</w:t>
      </w:r>
      <w:r w:rsidRPr="001442CD">
        <w:t>.</w:t>
      </w:r>
    </w:p>
    <w:p w14:paraId="36DC4C5F" w14:textId="77777777" w:rsidR="00A13531" w:rsidRDefault="004E6B52" w:rsidP="00A935CF">
      <w:bookmarkStart w:id="248" w:name="_Toc83928525"/>
      <w:r w:rsidRPr="00477BF1">
        <w:rPr>
          <w:b/>
          <w:bCs/>
        </w:rPr>
        <w:t>2</w:t>
      </w:r>
      <w:r w:rsidR="00F661A1" w:rsidRPr="00477BF1">
        <w:rPr>
          <w:b/>
          <w:bCs/>
        </w:rPr>
        <w:t>.2.2.3.</w:t>
      </w:r>
      <w:bookmarkEnd w:id="248"/>
      <w:r w:rsidR="00F661A1" w:rsidRPr="00734309">
        <w:t xml:space="preserve"> </w:t>
      </w:r>
      <w:r w:rsidR="00523D11" w:rsidRPr="00603221">
        <w:t xml:space="preserve">Η εγγύηση συμμετοχής καταπίπτει, </w:t>
      </w:r>
      <w:r w:rsidR="00523D11">
        <w:t>εά</w:t>
      </w:r>
      <w:r w:rsidR="00523D11" w:rsidRPr="00603221">
        <w:t xml:space="preserve">ν ο προσφέρων </w:t>
      </w:r>
    </w:p>
    <w:p w14:paraId="65D2C6A6" w14:textId="77777777" w:rsidR="00A13531" w:rsidRDefault="00523D11" w:rsidP="00A935CF">
      <w:r>
        <w:t xml:space="preserve">α) </w:t>
      </w:r>
      <w:r w:rsidRPr="00603221">
        <w:t xml:space="preserve">αποσύρει την προσφορά του κατά τη διάρκεια ισχύος αυτής, </w:t>
      </w:r>
    </w:p>
    <w:p w14:paraId="3BB6545E" w14:textId="2AF85D9A" w:rsidR="004A6ADD" w:rsidRDefault="00523D11" w:rsidP="00A935CF">
      <w:r>
        <w:t xml:space="preserve">β) </w:t>
      </w:r>
      <w:r w:rsidRPr="00C32872">
        <w:t>παρέχει, εν γνώσει του, ψευδή στοιχεία ή πληροφορίες που αναφέρονται στις παραγράφους</w:t>
      </w:r>
      <w:r w:rsidRPr="00C32872" w:rsidDel="00C32872">
        <w:t xml:space="preserve"> </w:t>
      </w:r>
      <w:r w:rsidRPr="00603221">
        <w:fldChar w:fldCharType="begin"/>
      </w:r>
      <w:r w:rsidRPr="00603221">
        <w:instrText xml:space="preserve"> REF _Ref496541742 \r \h </w:instrText>
      </w:r>
      <w:r w:rsidRPr="006719D5">
        <w:instrText xml:space="preserve"> \* MERGEFORMAT </w:instrText>
      </w:r>
      <w:r w:rsidRPr="00603221">
        <w:fldChar w:fldCharType="separate"/>
      </w:r>
      <w:r w:rsidR="001916D0">
        <w:t>2.2.3</w:t>
      </w:r>
      <w:r w:rsidRPr="00603221">
        <w:fldChar w:fldCharType="end"/>
      </w:r>
      <w:r w:rsidRPr="00603221">
        <w:t xml:space="preserve"> έως </w:t>
      </w:r>
      <w:r w:rsidRPr="00603221">
        <w:fldChar w:fldCharType="begin"/>
      </w:r>
      <w:r w:rsidRPr="00603221">
        <w:instrText xml:space="preserve"> REF _Ref496541700 \r \h </w:instrText>
      </w:r>
      <w:r w:rsidRPr="006719D5">
        <w:instrText xml:space="preserve"> \* MERGEFORMAT </w:instrText>
      </w:r>
      <w:r w:rsidRPr="00603221">
        <w:fldChar w:fldCharType="separate"/>
      </w:r>
      <w:r w:rsidR="001916D0">
        <w:t>2.2.8</w:t>
      </w:r>
      <w:r w:rsidRPr="00603221">
        <w:fldChar w:fldCharType="end"/>
      </w:r>
      <w:r w:rsidRPr="00603221">
        <w:t xml:space="preserve"> της παρούσας, </w:t>
      </w:r>
    </w:p>
    <w:p w14:paraId="38D66873" w14:textId="21C9D161" w:rsidR="004A6ADD" w:rsidRPr="004A6ADD" w:rsidRDefault="00523D11" w:rsidP="00A935CF">
      <w:r>
        <w:t xml:space="preserve">γ) </w:t>
      </w:r>
      <w:r w:rsidRPr="00603221">
        <w:t>δεν προσκομίσει εγκαίρως τα προβλεπόμενα από την παρούσα δικαιολογητικά</w:t>
      </w:r>
      <w:r>
        <w:t xml:space="preserve"> (παρ. </w:t>
      </w:r>
      <w:r w:rsidR="00F63584">
        <w:fldChar w:fldCharType="begin"/>
      </w:r>
      <w:r w:rsidR="00F63584">
        <w:instrText xml:space="preserve"> REF _Ref503525682 \r \h </w:instrText>
      </w:r>
      <w:r w:rsidR="00F63584">
        <w:fldChar w:fldCharType="separate"/>
      </w:r>
      <w:r w:rsidR="001916D0">
        <w:t>2.2.9.2</w:t>
      </w:r>
      <w:r w:rsidR="00F63584">
        <w:fldChar w:fldCharType="end"/>
      </w:r>
      <w:r>
        <w:t xml:space="preserve"> &amp;</w:t>
      </w:r>
      <w:r w:rsidR="00F63584">
        <w:t xml:space="preserve"> </w:t>
      </w:r>
      <w:r w:rsidR="00F63584">
        <w:fldChar w:fldCharType="begin"/>
      </w:r>
      <w:r w:rsidR="00F63584">
        <w:instrText xml:space="preserve"> REF _Ref81914053 \r \h </w:instrText>
      </w:r>
      <w:r w:rsidR="00F63584">
        <w:fldChar w:fldCharType="separate"/>
      </w:r>
      <w:r w:rsidR="001916D0">
        <w:t>3.2</w:t>
      </w:r>
      <w:r w:rsidR="00F63584">
        <w:fldChar w:fldCharType="end"/>
      </w:r>
      <w:r>
        <w:t>)</w:t>
      </w:r>
      <w:r w:rsidR="004A6ADD" w:rsidRPr="004A6ADD">
        <w:t>,</w:t>
      </w:r>
    </w:p>
    <w:p w14:paraId="6DF117D8" w14:textId="77777777" w:rsidR="004A6ADD" w:rsidRDefault="00523D11" w:rsidP="00A935CF">
      <w:r>
        <w:t xml:space="preserve">δ) </w:t>
      </w:r>
      <w:r w:rsidRPr="00603221">
        <w:t>δεν προσέλθει εγκαίρως για υπογραφή της σύμβαση</w:t>
      </w:r>
      <w:r>
        <w:t xml:space="preserve">ς, </w:t>
      </w:r>
      <w:r w:rsidRPr="00C32872">
        <w:t xml:space="preserve"> </w:t>
      </w:r>
    </w:p>
    <w:p w14:paraId="3065C706" w14:textId="77777777" w:rsidR="004A6ADD" w:rsidRDefault="00523D11" w:rsidP="00A935CF">
      <w:r w:rsidRPr="00C32872">
        <w:t xml:space="preserve">ε) υποβάλει μη κατάλληλη προσφορά, με την έννοια της περ. 46 της παρ. 1 του άρθρου 2 του ν. 4412/2016, </w:t>
      </w:r>
    </w:p>
    <w:p w14:paraId="01537DE1" w14:textId="77777777" w:rsidR="00E5089D" w:rsidRDefault="00523D11" w:rsidP="00A935CF">
      <w:proofErr w:type="spellStart"/>
      <w:r w:rsidRPr="00C32872">
        <w:t>στ</w:t>
      </w:r>
      <w:proofErr w:type="spellEnd"/>
      <w:r w:rsidRPr="00C32872">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t>τεθείσας</w:t>
      </w:r>
      <w:proofErr w:type="spellEnd"/>
      <w:r w:rsidRPr="00C32872">
        <w:t xml:space="preserve"> προθεσμίας και η προσφορά του απορριφθεί , </w:t>
      </w:r>
    </w:p>
    <w:p w14:paraId="6B0A89A1" w14:textId="7B04DFF4" w:rsidR="00F661A1" w:rsidRDefault="00523D11" w:rsidP="00A935CF">
      <w:r w:rsidRPr="00C32872">
        <w:t xml:space="preserve">ζ) στις περιπτώσεις των παρ. 3, 4 και 5 του άρθρου 103 του ν. 4412/2016, περί πρόσκλησης για υποβολή δικαιολογητικών από τον προσωρινό ανάδοχο, αν, κατά τον </w:t>
      </w:r>
      <w:r w:rsidRPr="00A935CF">
        <w:t>έλεγχο</w:t>
      </w:r>
      <w:r w:rsidRPr="00C32872">
        <w:t xml:space="preserve"> των παραπάνω δικαιολογητικών, σύμφωνα με τις παραγράφους </w:t>
      </w:r>
      <w:r w:rsidR="00F63584">
        <w:fldChar w:fldCharType="begin"/>
      </w:r>
      <w:r w:rsidR="00F63584">
        <w:instrText xml:space="preserve"> REF _Ref81914053 \r \h </w:instrText>
      </w:r>
      <w:r w:rsidR="00F63584">
        <w:fldChar w:fldCharType="separate"/>
      </w:r>
      <w:r w:rsidR="001916D0">
        <w:t>3.2</w:t>
      </w:r>
      <w:r w:rsidR="00F63584">
        <w:fldChar w:fldCharType="end"/>
      </w:r>
      <w:r w:rsidRPr="00C32872">
        <w:t xml:space="preserve"> και </w:t>
      </w:r>
      <w:r>
        <w:t>3.4</w:t>
      </w:r>
      <w:r w:rsidRPr="00C32872">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fldChar w:fldCharType="begin"/>
      </w:r>
      <w:r>
        <w:instrText xml:space="preserve"> REF _Ref496541356 \r \h </w:instrText>
      </w:r>
      <w:r>
        <w:fldChar w:fldCharType="separate"/>
      </w:r>
      <w:r w:rsidR="001916D0">
        <w:t>2.2.3</w:t>
      </w:r>
      <w:r>
        <w:fldChar w:fldCharType="end"/>
      </w:r>
      <w:r w:rsidRPr="00C32872">
        <w:t xml:space="preserve"> ή η πλήρωση μιας ή περισσότερων από τις απαιτήσεις των κριτηρίων ποιοτικής επιλογής.</w:t>
      </w:r>
    </w:p>
    <w:p w14:paraId="0E4ECF71" w14:textId="77777777" w:rsidR="00F661A1" w:rsidRPr="00734309" w:rsidRDefault="00F661A1" w:rsidP="00EB4034">
      <w:pPr>
        <w:pStyle w:val="3"/>
      </w:pPr>
      <w:bookmarkStart w:id="249" w:name="_Ref496541356"/>
      <w:bookmarkStart w:id="250" w:name="_Ref496541742"/>
      <w:bookmarkStart w:id="251" w:name="_Ref496541775"/>
      <w:bookmarkStart w:id="252" w:name="_Ref496541863"/>
      <w:bookmarkStart w:id="253" w:name="_Toc83829704"/>
      <w:bookmarkStart w:id="254" w:name="_Toc83829814"/>
      <w:bookmarkStart w:id="255" w:name="_Toc83928526"/>
      <w:bookmarkStart w:id="256" w:name="_Toc105346379"/>
      <w:bookmarkStart w:id="257" w:name="_Toc163563057"/>
      <w:r w:rsidRPr="00734309">
        <w:t>Λόγοι αποκλεισμού</w:t>
      </w:r>
      <w:bookmarkEnd w:id="249"/>
      <w:bookmarkEnd w:id="250"/>
      <w:bookmarkEnd w:id="251"/>
      <w:bookmarkEnd w:id="252"/>
      <w:bookmarkEnd w:id="253"/>
      <w:bookmarkEnd w:id="254"/>
      <w:bookmarkEnd w:id="255"/>
      <w:bookmarkEnd w:id="256"/>
      <w:bookmarkEnd w:id="257"/>
    </w:p>
    <w:p w14:paraId="0078CF89" w14:textId="77777777" w:rsidR="00651071" w:rsidRDefault="00651071" w:rsidP="00A935CF">
      <w:r w:rsidRPr="00603221">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837E145" w14:textId="411BE5B9" w:rsidR="00882746" w:rsidRPr="00603221" w:rsidRDefault="00882746" w:rsidP="00A935CF">
      <w:r w:rsidRPr="00882746">
        <w:rPr>
          <w:b/>
          <w:bCs/>
        </w:rPr>
        <w:t>2.2.3.1.</w:t>
      </w:r>
      <w:r w:rsidRPr="00882746">
        <w:rPr>
          <w:b/>
          <w:bCs/>
        </w:rPr>
        <w:tab/>
      </w:r>
      <w:r w:rsidR="00DF0921" w:rsidRPr="00DF0921">
        <w:t>Όταν υπάρχει σε βάρος του τελεσίδικη καταδικαστική απόφαση για έναν από τους ακόλουθους λόγους</w:t>
      </w:r>
      <w:r w:rsidRPr="00882746">
        <w:t>:</w:t>
      </w:r>
    </w:p>
    <w:p w14:paraId="25A2FA9F" w14:textId="77777777" w:rsidR="004C4D29" w:rsidRPr="00C229F3" w:rsidRDefault="004C4D29" w:rsidP="004C4D29">
      <w:bookmarkStart w:id="258" w:name="_Ref64555750"/>
      <w:bookmarkStart w:id="259" w:name="_Ref64555847"/>
      <w:bookmarkStart w:id="260" w:name="_Ref64555882"/>
      <w:bookmarkStart w:id="261" w:name="_Toc83829705"/>
      <w:bookmarkStart w:id="262" w:name="_Toc83829815"/>
      <w:bookmarkStart w:id="263" w:name="_Toc83928527"/>
      <w:r w:rsidRPr="00603221">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w:t>
      </w:r>
      <w:r>
        <w:t xml:space="preserve"> </w:t>
      </w:r>
      <w:r w:rsidRPr="002E1623">
        <w:t>και τα εγκλήματα του άρθρου 187 του Ποινικού Κώδικα (εγκληματική οργάνωση),</w:t>
      </w:r>
    </w:p>
    <w:p w14:paraId="78756107" w14:textId="1EF82CB9" w:rsidR="004C4D29" w:rsidRPr="00105242" w:rsidRDefault="004C4D29" w:rsidP="004C4D29">
      <w:r w:rsidRPr="00603221">
        <w:lastRenderedPageBreak/>
        <w:t xml:space="preserve">β) </w:t>
      </w:r>
      <w:r>
        <w:t xml:space="preserve">ενεργητική </w:t>
      </w:r>
      <w:r w:rsidRPr="00603221">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w:t>
      </w:r>
      <w:r w:rsidRPr="00105242">
        <w:t>και τα εγκλήματα των άρθρων 159</w:t>
      </w:r>
      <w:r w:rsidRPr="00105242">
        <w:rPr>
          <w:vertAlign w:val="superscript"/>
        </w:rPr>
        <w:t>Α</w:t>
      </w:r>
      <w:r w:rsidRPr="00105242">
        <w:t xml:space="preserve"> (δωροδοκία πολιτικών προσώπων), 236 (δωροδοκία υπαλλήλου), 237 παρ.2-4 (δωροδοκία δικαστικών λειτουργών), 237</w:t>
      </w:r>
      <w:r w:rsidRPr="00105242">
        <w:rPr>
          <w:vertAlign w:val="superscript"/>
        </w:rPr>
        <w:t>Α</w:t>
      </w:r>
      <w:r w:rsidRPr="00105242">
        <w:t xml:space="preserve"> παρ.2 (εμπορία επιρροής – μεσάζοντες) 396 παρ.2 (δωροδοκία στον ιδιωτικό τομέα) του Ποινικού Κώδικα.</w:t>
      </w:r>
    </w:p>
    <w:p w14:paraId="4A183D62" w14:textId="3CF4E6E4" w:rsidR="004C4D29" w:rsidRPr="00105242" w:rsidRDefault="004C4D29" w:rsidP="004C4D29">
      <w:r w:rsidRPr="00603221">
        <w:t xml:space="preserve">γ) </w:t>
      </w:r>
      <w:r w:rsidRPr="00105242">
        <w:t xml:space="preserve">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t>επ</w:t>
      </w:r>
      <w:proofErr w:type="spellEnd"/>
      <w:r w:rsidRPr="00105242">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E7CF69F" w14:textId="77777777" w:rsidR="004C4D29" w:rsidRPr="00105242" w:rsidRDefault="004C4D29" w:rsidP="004C4D29">
      <w:r w:rsidRPr="00603221">
        <w:t xml:space="preserve">δ) </w:t>
      </w:r>
      <w:r w:rsidRPr="00105242">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 πλαισίου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24222D28" w14:textId="77777777" w:rsidR="004C4D29" w:rsidRDefault="004C4D29" w:rsidP="004C4D29">
      <w:r w:rsidRPr="00603221">
        <w:t xml:space="preserve">ε) </w:t>
      </w:r>
      <w:r w:rsidRPr="00105242">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t>αριθμ</w:t>
      </w:r>
      <w:proofErr w:type="spellEnd"/>
      <w:r w:rsidRPr="00105242">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64C51839" w14:textId="1F01D473" w:rsidR="004C4D29" w:rsidRDefault="004C4D29" w:rsidP="004C4D29">
      <w:proofErr w:type="spellStart"/>
      <w:r w:rsidRPr="00603221">
        <w:t>στ</w:t>
      </w:r>
      <w:proofErr w:type="spellEnd"/>
      <w:r w:rsidRPr="00603221">
        <w:t xml:space="preserve">) </w:t>
      </w:r>
      <w:r w:rsidRPr="00105242">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35845138" w14:textId="77777777" w:rsidR="00A63E27" w:rsidRDefault="00A63E27" w:rsidP="00A63E27">
      <w:pPr>
        <w:rPr>
          <w:rFonts w:cs="Tahoma"/>
        </w:rPr>
      </w:pPr>
      <w:r>
        <w:rPr>
          <w:rFonts w:cs="Tahoma"/>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8883B34" w14:textId="77777777" w:rsidR="00970F9E" w:rsidRPr="00405D54" w:rsidRDefault="00970F9E" w:rsidP="00970F9E">
      <w:r w:rsidRPr="00405D54">
        <w:t xml:space="preserve">Η υποχρέωση του προηγούμενου εδαφίου αφορά: </w:t>
      </w:r>
    </w:p>
    <w:p w14:paraId="6D53F29C" w14:textId="77777777" w:rsidR="00970F9E" w:rsidRDefault="00970F9E" w:rsidP="00970F9E">
      <w: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488F37C4" w14:textId="6F2AA9BF" w:rsidR="00970F9E" w:rsidRPr="009A3D76" w:rsidRDefault="00970F9E" w:rsidP="00970F9E">
      <w:r>
        <w:lastRenderedPageBreak/>
        <w:t xml:space="preserve">- </w:t>
      </w:r>
      <w:r w:rsidRPr="009A3D76">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4C52A2" w:rsidRPr="006902F9">
        <w:t>,</w:t>
      </w:r>
    </w:p>
    <w:p w14:paraId="395B4607" w14:textId="77777777" w:rsidR="00970F9E" w:rsidRPr="009A3D76" w:rsidRDefault="00970F9E" w:rsidP="00970F9E">
      <w:r w:rsidRPr="009A3D76">
        <w:t>- στις περιπτώσεις Συνεταιρισμών, τα μέλη του Διοικητικού Συμβουλίου.</w:t>
      </w:r>
    </w:p>
    <w:p w14:paraId="7D9A3CA0" w14:textId="77777777" w:rsidR="00970F9E" w:rsidRPr="009A3D76" w:rsidRDefault="00970F9E" w:rsidP="00970F9E">
      <w:r w:rsidRPr="009A3D76">
        <w:t>- σε όλες τις υπόλοιπες περιπτώσεις νομικών προσώπων, τον κατά περίπτωση νόμιμο εκπρόσωπο.</w:t>
      </w:r>
    </w:p>
    <w:p w14:paraId="2114CE46" w14:textId="77777777" w:rsidR="00970F9E" w:rsidRPr="00821852" w:rsidRDefault="00970F9E" w:rsidP="00970F9E">
      <w:pPr>
        <w:rPr>
          <w:b/>
          <w:bCs/>
        </w:rPr>
      </w:pPr>
      <w:r w:rsidRPr="00821852">
        <w:rPr>
          <w:b/>
          <w:bCs/>
        </w:rPr>
        <w:t>Εάν στις ως άνω περιπτώσεις (α) έως (</w:t>
      </w:r>
      <w:proofErr w:type="spellStart"/>
      <w:r w:rsidRPr="00821852">
        <w:rPr>
          <w:b/>
          <w:bCs/>
        </w:rPr>
        <w:t>στ</w:t>
      </w:r>
      <w:proofErr w:type="spellEnd"/>
      <w:r w:rsidRPr="00821852">
        <w:rPr>
          <w:b/>
          <w:bCs/>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47CCD692" w14:textId="77777777" w:rsidR="00A63E27" w:rsidRDefault="00A63E27" w:rsidP="00A63E27">
      <w:pPr>
        <w:rPr>
          <w:rFonts w:cs="Tahoma"/>
        </w:rPr>
      </w:pPr>
      <w:r>
        <w:rPr>
          <w:rFonts w:cs="Tahoma"/>
          <w:b/>
          <w:bCs/>
        </w:rPr>
        <w:t>2.2.3.2.</w:t>
      </w:r>
      <w:r>
        <w:rPr>
          <w:rFonts w:cs="Tahoma"/>
        </w:rPr>
        <w:t xml:space="preserve"> Στις ακόλουθες περιπτώσεις :</w:t>
      </w:r>
    </w:p>
    <w:p w14:paraId="1850677F" w14:textId="77777777" w:rsidR="00A63E27" w:rsidRDefault="00A63E27" w:rsidP="00A63E27">
      <w:pPr>
        <w:rPr>
          <w:rFonts w:cs="Tahoma"/>
        </w:rPr>
      </w:pPr>
      <w:r>
        <w:rPr>
          <w:rFonts w:cs="Tahoma"/>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5F9F3F6A" w14:textId="77777777" w:rsidR="00A63E27" w:rsidRDefault="00A63E27" w:rsidP="00A63E27">
      <w:pPr>
        <w:rPr>
          <w:rFonts w:cs="Tahoma"/>
        </w:rPr>
      </w:pPr>
      <w:r>
        <w:rPr>
          <w:rFonts w:cs="Tahoma"/>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B509BE6" w14:textId="77777777" w:rsidR="00A63E27" w:rsidRDefault="00A63E27" w:rsidP="00A63E27">
      <w:pPr>
        <w:rPr>
          <w:rFonts w:cs="Tahoma"/>
        </w:rPr>
      </w:pPr>
      <w:r>
        <w:rPr>
          <w:rFonts w:cs="Tahoma"/>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75A709" w14:textId="77777777" w:rsidR="00970F9E" w:rsidRPr="00C229F3" w:rsidRDefault="00970F9E" w:rsidP="00970F9E">
      <w:bookmarkStart w:id="264" w:name="_Hlk55481123"/>
      <w:r w:rsidRPr="007213D0">
        <w:rPr>
          <w:lang w:eastAsia="el-GR"/>
        </w:rPr>
        <w:t>Οι υποχρεώσεις των περ. α’ και β’ της παρ. 2</w:t>
      </w:r>
      <w:r>
        <w:rPr>
          <w:lang w:eastAsia="el-GR"/>
        </w:rPr>
        <w:t xml:space="preserve">.2.3.2 </w:t>
      </w:r>
      <w:r w:rsidRPr="007213D0">
        <w:rPr>
          <w:lang w:eastAsia="el-GR"/>
        </w:rPr>
        <w:t xml:space="preserve"> θεωρείται</w:t>
      </w:r>
      <w:r>
        <w:rPr>
          <w:lang w:eastAsia="el-GR"/>
        </w:rPr>
        <w:t xml:space="preserve"> </w:t>
      </w:r>
      <w:r w:rsidRPr="007213D0">
        <w:rPr>
          <w:lang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95ED06" w14:textId="77777777" w:rsidR="00970F9E" w:rsidRPr="009143B3" w:rsidRDefault="00970F9E" w:rsidP="00970F9E">
      <w:r>
        <w:t xml:space="preserve">Δεν αποκλείεται ο οικονομικός φορέας, όταν έχει εκπληρώσει τις υποχρεώσεις του είτε καταβάλλοντας </w:t>
      </w:r>
      <w:r w:rsidRPr="009143B3">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t>τους στο μέτρο που τηρεί τους όρους του δεσμευτικού κανονισμού.</w:t>
      </w:r>
    </w:p>
    <w:bookmarkEnd w:id="264"/>
    <w:p w14:paraId="67EB82B3" w14:textId="77777777" w:rsidR="00970F9E" w:rsidRPr="00603221" w:rsidRDefault="00A63E27" w:rsidP="00D82CA4">
      <w:pPr>
        <w:pStyle w:val="a6"/>
        <w:tabs>
          <w:tab w:val="clear" w:pos="720"/>
          <w:tab w:val="left" w:pos="0"/>
          <w:tab w:val="left" w:pos="709"/>
          <w:tab w:val="left" w:pos="1134"/>
        </w:tabs>
        <w:spacing w:before="240"/>
        <w:contextualSpacing/>
        <w:rPr>
          <w:i/>
          <w:color w:val="5B9BD5"/>
        </w:rPr>
      </w:pPr>
      <w:r>
        <w:rPr>
          <w:rFonts w:cs="Tahoma"/>
          <w:b/>
          <w:bCs/>
        </w:rPr>
        <w:t>2.2.3.3.</w:t>
      </w:r>
      <w:r>
        <w:rPr>
          <w:rFonts w:cs="Tahoma"/>
        </w:rPr>
        <w:t xml:space="preserve"> </w:t>
      </w:r>
      <w:bookmarkStart w:id="265" w:name="_Ref496540586"/>
      <w:r w:rsidR="00970F9E" w:rsidRPr="00603221">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265"/>
      <w:r w:rsidR="00970F9E" w:rsidRPr="00603221">
        <w:t xml:space="preserve"> </w:t>
      </w:r>
    </w:p>
    <w:p w14:paraId="51020A88" w14:textId="77777777" w:rsidR="00970F9E" w:rsidRDefault="00970F9E" w:rsidP="00970F9E">
      <w:r w:rsidRPr="00603221">
        <w:t xml:space="preserve">(α) εάν έχει αθετήσει τις υποχρεώσεις που προβλέπονται στην παρ. 2 του άρθρου 18 του ν. 4412/2016, </w:t>
      </w:r>
      <w:r>
        <w:t>περί αρχών που εφαρμόζονται στις διαδικασίες σύναψης δημοσίων συμβάσεων</w:t>
      </w:r>
    </w:p>
    <w:p w14:paraId="565AE6C3" w14:textId="77777777" w:rsidR="00970F9E" w:rsidRPr="00603221" w:rsidRDefault="00970F9E" w:rsidP="00970F9E">
      <w:r w:rsidRPr="00603221">
        <w:t xml:space="preserve">(β) </w:t>
      </w:r>
      <w:r>
        <w:t>εάν τελεί υπό πτώχευση</w:t>
      </w:r>
      <w:r>
        <w:rPr>
          <w:b/>
        </w:rPr>
        <w:t xml:space="preserve"> </w:t>
      </w:r>
      <w:r>
        <w:t xml:space="preserve">ή έχει υπαχθεί σε διαδικασία ειδικής </w:t>
      </w:r>
      <w:r w:rsidRPr="00FF5DBE">
        <w:t>εκκαθάρισης</w:t>
      </w:r>
      <w:r>
        <w:rPr>
          <w:b/>
        </w:rPr>
        <w:t xml:space="preserve"> </w:t>
      </w:r>
      <w:r>
        <w:t>ή τελεί υπό αναγκαστική διαχείριση</w:t>
      </w:r>
      <w:r>
        <w:rPr>
          <w:b/>
        </w:rPr>
        <w:t xml:space="preserve"> </w:t>
      </w:r>
      <w: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t>προκύπτουσα</w:t>
      </w:r>
      <w:proofErr w:type="spellEnd"/>
      <w:r>
        <w:t xml:space="preserve"> από παρόμοια διαδικασία, προβλεπόμενη σε εθνικές διατάξεις νόμου. </w:t>
      </w:r>
    </w:p>
    <w:p w14:paraId="78539B22" w14:textId="1986DAC0" w:rsidR="00970F9E" w:rsidRPr="00C229F3" w:rsidRDefault="00970F9E" w:rsidP="00970F9E">
      <w:r w:rsidRPr="00603221">
        <w:t xml:space="preserve">(γ) </w:t>
      </w:r>
      <w:r>
        <w:t xml:space="preserve">εάν, </w:t>
      </w:r>
      <w:r w:rsidRPr="00790D05">
        <w:t>με την επιφύλαξη της παραγράφου 3</w:t>
      </w:r>
      <w:r w:rsidR="004C52A2">
        <w:t>Γ</w:t>
      </w:r>
      <w:r w:rsidRPr="00790D05">
        <w:t xml:space="preserve"> του άρθρου 44 του ν. 3959/2011</w:t>
      </w:r>
      <w:r w:rsidRPr="00D61E70">
        <w:t xml:space="preserve"> </w:t>
      </w:r>
      <w:r w:rsidRPr="00E14C02">
        <w:t>περί ποινικών κυρώσεων και</w:t>
      </w:r>
      <w:r>
        <w:t xml:space="preserve"> </w:t>
      </w:r>
      <w:r w:rsidRPr="00E14C02">
        <w:t>άλλων διοικητικών συνεπειών</w:t>
      </w:r>
      <w: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A734E74" w14:textId="77777777" w:rsidR="00970F9E" w:rsidRDefault="00970F9E" w:rsidP="00970F9E">
      <w:r w:rsidRPr="00603221">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74958F94" w14:textId="77777777" w:rsidR="00970F9E" w:rsidRDefault="00970F9E" w:rsidP="00970F9E">
      <w:r w:rsidRPr="00603221">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t xml:space="preserve"> </w:t>
      </w:r>
      <w:r w:rsidRPr="00033BA0">
        <w:t>όπως ισχύει</w:t>
      </w:r>
      <w:r w:rsidRPr="00603221">
        <w:t xml:space="preserve">, δεν μπορεί να θεραπευθεί με άλλα, λιγότερο παρεμβατικά, μέσα, </w:t>
      </w:r>
    </w:p>
    <w:p w14:paraId="08A25DF1" w14:textId="0F45CFE3" w:rsidR="004C52A2" w:rsidRDefault="004C52A2" w:rsidP="00970F9E">
      <w:r w:rsidRPr="00603221">
        <w:lastRenderedPageBreak/>
        <w:t>(</w:t>
      </w:r>
      <w:proofErr w:type="spellStart"/>
      <w:r w:rsidRPr="00603221">
        <w:t>στ</w:t>
      </w:r>
      <w:proofErr w:type="spellEnd"/>
      <w:r w:rsidRPr="00603221">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r w:rsidRPr="008F3F1B">
        <w:t>που είχε ως συνέπεια την έκπτωσή του από τη σύμβαση και την επιβολή σε αυτόν συνακόλουθων κυρώσεω</w:t>
      </w:r>
      <w:r>
        <w:t>ν,</w:t>
      </w:r>
      <w:r w:rsidRPr="00603221" w:rsidDel="004C52A2">
        <w:t xml:space="preserve"> </w:t>
      </w:r>
    </w:p>
    <w:p w14:paraId="2381E6C2" w14:textId="7FF76ADC" w:rsidR="00970F9E" w:rsidRDefault="00970F9E" w:rsidP="00970F9E">
      <w:r w:rsidRPr="00603221">
        <w:t xml:space="preserve">(ζ) </w:t>
      </w:r>
      <w:r w:rsidRPr="00A23EAB">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814838" w:rsidRPr="00814838">
        <w:t>2.2.9.2 Αποδεικτικά μέσα - Δικαιολογητικά προσωρινού αναδόχου</w:t>
      </w:r>
      <w:r w:rsidR="00814838">
        <w:t xml:space="preserve"> </w:t>
      </w:r>
      <w:r w:rsidRPr="00603221">
        <w:t xml:space="preserve">της παρούσας. </w:t>
      </w:r>
    </w:p>
    <w:p w14:paraId="1072B1C7" w14:textId="77777777" w:rsidR="00970F9E" w:rsidRPr="00603221" w:rsidRDefault="00970F9E" w:rsidP="00970F9E">
      <w:r w:rsidRPr="00603221">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t>με απατηλό τρόπο</w:t>
      </w:r>
      <w:r w:rsidRPr="00603221">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1B1AE38E" w14:textId="77777777" w:rsidR="00970F9E" w:rsidRDefault="00970F9E" w:rsidP="00970F9E">
      <w:r w:rsidRPr="00603221">
        <w:t xml:space="preserve">(θ) </w:t>
      </w:r>
      <w:r w:rsidRPr="00953E50">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t>.</w:t>
      </w:r>
    </w:p>
    <w:p w14:paraId="71988444" w14:textId="77777777" w:rsidR="00970F9E" w:rsidRPr="00821852" w:rsidRDefault="00970F9E" w:rsidP="00970F9E">
      <w:pPr>
        <w:rPr>
          <w:b/>
          <w:bCs/>
        </w:rPr>
      </w:pPr>
      <w:r w:rsidRPr="00821852">
        <w:rPr>
          <w:b/>
          <w:bCs/>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C3A34C4" w14:textId="0FF94617" w:rsidR="00A63E27" w:rsidRDefault="00A63E27" w:rsidP="00A63E27">
      <w:pPr>
        <w:rPr>
          <w:rFonts w:cs="Tahoma"/>
          <w:b/>
          <w:bCs/>
        </w:rPr>
      </w:pPr>
    </w:p>
    <w:p w14:paraId="629E6562" w14:textId="29C10B4B" w:rsidR="00970F9E" w:rsidRDefault="00A63E27" w:rsidP="00D82CA4">
      <w:pPr>
        <w:pStyle w:val="a6"/>
        <w:tabs>
          <w:tab w:val="clear" w:pos="720"/>
          <w:tab w:val="left" w:pos="0"/>
          <w:tab w:val="left" w:pos="709"/>
          <w:tab w:val="left" w:pos="1134"/>
        </w:tabs>
        <w:spacing w:before="240"/>
        <w:contextualSpacing/>
      </w:pPr>
      <w:r>
        <w:rPr>
          <w:rFonts w:cs="Tahoma"/>
          <w:b/>
          <w:bCs/>
        </w:rPr>
        <w:t>2.2.3.</w:t>
      </w:r>
      <w:r w:rsidR="00970F9E" w:rsidRPr="00D82CA4">
        <w:rPr>
          <w:rFonts w:cs="Tahoma"/>
          <w:b/>
          <w:bCs/>
        </w:rPr>
        <w:t>4</w:t>
      </w:r>
      <w:r>
        <w:rPr>
          <w:rFonts w:cs="Tahoma"/>
          <w:b/>
          <w:bCs/>
        </w:rPr>
        <w:t xml:space="preserve">. </w:t>
      </w:r>
      <w:r w:rsidR="00970F9E" w:rsidRPr="00821852">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B716067" w14:textId="77777777" w:rsidR="00B14711" w:rsidRDefault="00B14711" w:rsidP="00D82CA4">
      <w:pPr>
        <w:pStyle w:val="a6"/>
        <w:tabs>
          <w:tab w:val="clear" w:pos="720"/>
          <w:tab w:val="left" w:pos="0"/>
          <w:tab w:val="left" w:pos="709"/>
          <w:tab w:val="left" w:pos="1134"/>
        </w:tabs>
        <w:spacing w:before="240"/>
        <w:contextualSpacing/>
        <w:rPr>
          <w:rFonts w:cs="Tahoma"/>
          <w:b/>
          <w:bCs/>
        </w:rPr>
      </w:pPr>
    </w:p>
    <w:p w14:paraId="1CA0BF55" w14:textId="6D56328A" w:rsidR="00A33A0F" w:rsidRPr="002A631D" w:rsidRDefault="00A33A0F" w:rsidP="00A33A0F">
      <w:pPr>
        <w:suppressAutoHyphens w:val="0"/>
        <w:spacing w:after="160" w:line="252" w:lineRule="auto"/>
      </w:pPr>
      <w:r w:rsidRPr="006902F9">
        <w:rPr>
          <w:rFonts w:eastAsia="MS Mincho" w:cs="Tahoma"/>
          <w:b/>
          <w:bCs/>
        </w:rPr>
        <w:t>2.2.3.</w:t>
      </w:r>
      <w:r w:rsidR="00C7361C">
        <w:rPr>
          <w:rFonts w:eastAsia="MS Mincho" w:cs="Tahoma"/>
          <w:b/>
          <w:bCs/>
        </w:rPr>
        <w:t>5</w:t>
      </w:r>
      <w:r w:rsidRPr="006902F9">
        <w:rPr>
          <w:rFonts w:eastAsia="MS Mincho" w:cs="Tahoma"/>
          <w:b/>
          <w:bCs/>
        </w:rPr>
        <w:t>.</w:t>
      </w:r>
      <w:r w:rsidRPr="002A631D">
        <w:t xml:space="preserve">  Απαγορεύεται η ανάθεση της παρούσας σύμβασης, σε:</w:t>
      </w:r>
    </w:p>
    <w:p w14:paraId="5DD8ED34" w14:textId="77777777" w:rsidR="00A33A0F" w:rsidRPr="002A631D" w:rsidRDefault="00A33A0F" w:rsidP="00A33A0F">
      <w:pPr>
        <w:suppressAutoHyphens w:val="0"/>
        <w:spacing w:after="160" w:line="252" w:lineRule="auto"/>
      </w:pPr>
      <w:r w:rsidRPr="002A631D">
        <w:t xml:space="preserve">α) Ρώσο υπήκοο ή φυσικό ή νομικό πρόσωπο, οντότητα ή φορέα που έχει την έδρα του στη Ρωσία  </w:t>
      </w:r>
    </w:p>
    <w:p w14:paraId="6610CF1C" w14:textId="77777777" w:rsidR="00A33A0F" w:rsidRPr="002A631D" w:rsidRDefault="00A33A0F" w:rsidP="00A33A0F">
      <w:pPr>
        <w:suppressAutoHyphens w:val="0"/>
        <w:spacing w:after="160" w:line="252" w:lineRule="auto"/>
      </w:pPr>
      <w:r w:rsidRPr="002A631D">
        <w:t xml:space="preserve">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2DE6629A" w14:textId="77777777" w:rsidR="00A33A0F" w:rsidRPr="002A631D" w:rsidRDefault="00A33A0F" w:rsidP="00A33A0F">
      <w:pPr>
        <w:suppressAutoHyphens w:val="0"/>
        <w:spacing w:after="160" w:line="252" w:lineRule="auto"/>
        <w:rPr>
          <w:b/>
          <w:bCs/>
        </w:rPr>
      </w:pPr>
      <w:r w:rsidRPr="002A631D">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679ABFAE" w14:textId="77777777" w:rsidR="00A33A0F" w:rsidRDefault="00A33A0F" w:rsidP="00D82CA4">
      <w:pPr>
        <w:pStyle w:val="a6"/>
        <w:tabs>
          <w:tab w:val="clear" w:pos="720"/>
          <w:tab w:val="left" w:pos="0"/>
          <w:tab w:val="left" w:pos="709"/>
          <w:tab w:val="left" w:pos="1134"/>
        </w:tabs>
        <w:spacing w:before="240"/>
        <w:contextualSpacing/>
        <w:rPr>
          <w:rFonts w:cs="Tahoma"/>
          <w:b/>
          <w:bCs/>
        </w:rPr>
      </w:pPr>
    </w:p>
    <w:p w14:paraId="2C6D945F" w14:textId="2086EBC7" w:rsidR="00970F9E" w:rsidRPr="00B14711" w:rsidRDefault="00970F9E" w:rsidP="00D82CA4">
      <w:pPr>
        <w:pStyle w:val="a6"/>
        <w:tabs>
          <w:tab w:val="clear" w:pos="720"/>
          <w:tab w:val="left" w:pos="0"/>
          <w:tab w:val="left" w:pos="709"/>
          <w:tab w:val="left" w:pos="1134"/>
        </w:tabs>
        <w:spacing w:before="240"/>
      </w:pPr>
      <w:r>
        <w:rPr>
          <w:rFonts w:cs="Tahoma"/>
          <w:b/>
          <w:bCs/>
        </w:rPr>
        <w:t>2.2.3.</w:t>
      </w:r>
      <w:r w:rsidR="00C7361C">
        <w:rPr>
          <w:rFonts w:cs="Tahoma"/>
          <w:b/>
          <w:bCs/>
        </w:rPr>
        <w:t>6</w:t>
      </w:r>
      <w:r>
        <w:rPr>
          <w:rFonts w:cs="Tahoma"/>
          <w:b/>
          <w:bCs/>
        </w:rPr>
        <w:t xml:space="preserve">. </w:t>
      </w:r>
      <w:r w:rsidRPr="002A7C7B">
        <w:t xml:space="preserve">Ο οικονομικός φορέας που εμπίπτει σε μια από τις καταστάσεις που αναφέρονται στις παραγράφους </w:t>
      </w:r>
      <w:r w:rsidR="00B14711" w:rsidRPr="00B14711">
        <w:t>2.2.3.1 και 2.2.3.3</w:t>
      </w:r>
      <w:r w:rsidR="00B14711">
        <w:t xml:space="preserve"> </w:t>
      </w:r>
      <w:r w:rsidRPr="002A7C7B">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t>αυτoκάθαρση</w:t>
      </w:r>
      <w:proofErr w:type="spellEnd"/>
      <w:r w:rsidRPr="002A7C7B">
        <w:t xml:space="preserve">).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w:t>
      </w:r>
      <w:r w:rsidRPr="002A7C7B">
        <w:lastRenderedPageBreak/>
        <w:t>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4C6CDBA" w14:textId="1344F1B2" w:rsidR="00A33A0F" w:rsidRPr="00D87AA9" w:rsidRDefault="00A33A0F" w:rsidP="00A33A0F">
      <w:pPr>
        <w:pStyle w:val="a6"/>
        <w:spacing w:before="240"/>
      </w:pPr>
      <w:r w:rsidRPr="00A33A0F">
        <w:rPr>
          <w:b/>
          <w:bCs/>
        </w:rPr>
        <w:t>2.2.3.</w:t>
      </w:r>
      <w:r w:rsidR="00C7361C">
        <w:rPr>
          <w:b/>
          <w:bCs/>
        </w:rPr>
        <w:t>7</w:t>
      </w:r>
      <w:r w:rsidRPr="00A33A0F">
        <w:rPr>
          <w:b/>
          <w:bCs/>
        </w:rPr>
        <w:t>.</w:t>
      </w:r>
      <w:r w:rsidRPr="00A33A0F">
        <w:rPr>
          <w:b/>
          <w:bCs/>
        </w:rPr>
        <w:tab/>
      </w:r>
      <w:r w:rsidRPr="00D87AA9">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w:t>
      </w:r>
      <w:proofErr w:type="spellStart"/>
      <w:r w:rsidRPr="00D87AA9">
        <w:t>αριθμ</w:t>
      </w:r>
      <w:proofErr w:type="spellEnd"/>
      <w:r w:rsidRPr="00D87AA9">
        <w:t>.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49CF206D" w14:textId="77777777" w:rsidR="00A33A0F" w:rsidRPr="00D87AA9" w:rsidRDefault="00A33A0F" w:rsidP="00A33A0F">
      <w:pPr>
        <w:pStyle w:val="a6"/>
        <w:spacing w:before="240"/>
      </w:pPr>
      <w:r w:rsidRPr="00D87AA9">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D87AA9">
        <w:t>ληφθέντων</w:t>
      </w:r>
      <w:proofErr w:type="spellEnd"/>
      <w:r w:rsidRPr="00D87AA9">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090E608F" w14:textId="77777777" w:rsidR="00A33A0F" w:rsidRPr="00D87AA9" w:rsidRDefault="00A33A0F" w:rsidP="00A33A0F">
      <w:pPr>
        <w:pStyle w:val="a6"/>
        <w:spacing w:before="240"/>
      </w:pPr>
      <w:r w:rsidRPr="00D87AA9">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D87AA9">
        <w:t>εκδοθείσες</w:t>
      </w:r>
      <w:proofErr w:type="spellEnd"/>
      <w:r w:rsidRPr="00D87AA9">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29ACCDC" w14:textId="77777777" w:rsidR="00A33A0F" w:rsidRPr="00D87AA9" w:rsidRDefault="00A33A0F" w:rsidP="00A33A0F">
      <w:pPr>
        <w:pStyle w:val="a6"/>
        <w:spacing w:before="240"/>
      </w:pPr>
      <w:r w:rsidRPr="00D87AA9">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331D1F6E" w14:textId="77777777" w:rsidR="00A33A0F" w:rsidRPr="00D87AA9" w:rsidRDefault="00A33A0F" w:rsidP="00A33A0F">
      <w:pPr>
        <w:pStyle w:val="a6"/>
        <w:spacing w:before="240"/>
      </w:pPr>
      <w:r w:rsidRPr="00D87AA9">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124BA0FC" w14:textId="77777777" w:rsidR="00A33A0F" w:rsidRPr="00D87AA9" w:rsidRDefault="00A33A0F" w:rsidP="00A33A0F">
      <w:pPr>
        <w:pStyle w:val="a6"/>
        <w:spacing w:before="240"/>
      </w:pPr>
      <w:r w:rsidRPr="00D87AA9">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CB0114E" w14:textId="77777777" w:rsidR="00A33A0F" w:rsidRPr="00D87AA9" w:rsidRDefault="00A33A0F" w:rsidP="00A33A0F">
      <w:pPr>
        <w:pStyle w:val="a6"/>
        <w:spacing w:before="240"/>
      </w:pPr>
      <w:r w:rsidRPr="00D87AA9">
        <w:t>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w:t>
      </w:r>
      <w:proofErr w:type="spellStart"/>
      <w:r w:rsidRPr="00D87AA9">
        <w:t>οψιγενής</w:t>
      </w:r>
      <w:proofErr w:type="spellEnd"/>
      <w:r w:rsidRPr="00D87AA9">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02E1BC4F" w14:textId="5994856C" w:rsidR="00970F9E" w:rsidRPr="00D87AA9" w:rsidRDefault="00A33A0F" w:rsidP="00A33A0F">
      <w:pPr>
        <w:pStyle w:val="a6"/>
        <w:tabs>
          <w:tab w:val="clear" w:pos="720"/>
          <w:tab w:val="left" w:pos="0"/>
          <w:tab w:val="left" w:pos="709"/>
          <w:tab w:val="left" w:pos="1134"/>
        </w:tabs>
        <w:spacing w:before="240"/>
      </w:pPr>
      <w:r w:rsidRPr="00D87AA9">
        <w:lastRenderedPageBreak/>
        <w:t>Οι διαδικαστικές λεπτομέρειες εξέτασης και επανεξέτασης των επανορθωτικών μέτρων ρυθμίζονται αναλυτικά στην ως άνω υπουργική απόφαση.</w:t>
      </w:r>
    </w:p>
    <w:p w14:paraId="77ABA373" w14:textId="77777777" w:rsidR="00970F9E" w:rsidRDefault="00970F9E" w:rsidP="00F06131">
      <w:pPr>
        <w:pStyle w:val="a6"/>
        <w:tabs>
          <w:tab w:val="clear" w:pos="720"/>
          <w:tab w:val="left" w:pos="0"/>
          <w:tab w:val="left" w:pos="709"/>
          <w:tab w:val="left" w:pos="1134"/>
        </w:tabs>
        <w:spacing w:before="240"/>
        <w:contextualSpacing/>
      </w:pPr>
    </w:p>
    <w:p w14:paraId="5CD1450D" w14:textId="46EED71F" w:rsidR="00970F9E" w:rsidRPr="00821852" w:rsidRDefault="00970F9E" w:rsidP="00D82CA4">
      <w:pPr>
        <w:pStyle w:val="a6"/>
        <w:tabs>
          <w:tab w:val="clear" w:pos="720"/>
          <w:tab w:val="left" w:pos="0"/>
          <w:tab w:val="left" w:pos="709"/>
          <w:tab w:val="left" w:pos="1134"/>
        </w:tabs>
        <w:spacing w:before="240"/>
        <w:contextualSpacing/>
      </w:pPr>
      <w:r>
        <w:rPr>
          <w:rFonts w:cs="Tahoma"/>
          <w:b/>
          <w:bCs/>
        </w:rPr>
        <w:t>2.2.3.</w:t>
      </w:r>
      <w:r w:rsidR="00A33A0F">
        <w:rPr>
          <w:rFonts w:cs="Tahoma"/>
          <w:b/>
          <w:bCs/>
        </w:rPr>
        <w:t>8</w:t>
      </w:r>
      <w:r>
        <w:rPr>
          <w:rFonts w:cs="Tahoma"/>
          <w:b/>
          <w:bCs/>
        </w:rPr>
        <w:t xml:space="preserve">. </w:t>
      </w:r>
      <w:r w:rsidRPr="00821852">
        <w:t xml:space="preserve"> </w:t>
      </w:r>
      <w:bookmarkStart w:id="266" w:name="_Ref496540821"/>
      <w:r w:rsidRPr="00821852">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266"/>
    </w:p>
    <w:p w14:paraId="1675DEC4" w14:textId="07FDC29C" w:rsidR="00F661A1" w:rsidRDefault="00F661A1" w:rsidP="00EB4034">
      <w:pPr>
        <w:pStyle w:val="3"/>
        <w:numPr>
          <w:ilvl w:val="0"/>
          <w:numId w:val="0"/>
        </w:numPr>
      </w:pPr>
      <w:bookmarkStart w:id="267" w:name="_Toc105346380"/>
      <w:bookmarkStart w:id="268" w:name="_Toc163563058"/>
      <w:r w:rsidRPr="00734309">
        <w:t>Κριτήρια Ποιοτικής Επιλογής &amp; αποδεικτ</w:t>
      </w:r>
      <w:r w:rsidR="00925CCD">
        <w:t>ικ</w:t>
      </w:r>
      <w:r w:rsidRPr="00734309">
        <w:t>ά στοιχεία</w:t>
      </w:r>
      <w:bookmarkEnd w:id="258"/>
      <w:bookmarkEnd w:id="259"/>
      <w:bookmarkEnd w:id="260"/>
      <w:bookmarkEnd w:id="261"/>
      <w:bookmarkEnd w:id="262"/>
      <w:bookmarkEnd w:id="263"/>
      <w:bookmarkEnd w:id="267"/>
      <w:bookmarkEnd w:id="268"/>
    </w:p>
    <w:p w14:paraId="42EFB8FB" w14:textId="77777777" w:rsidR="00F661A1" w:rsidRPr="009E6E1C" w:rsidRDefault="00F661A1" w:rsidP="00EB4034">
      <w:pPr>
        <w:pStyle w:val="3"/>
      </w:pPr>
      <w:bookmarkStart w:id="269" w:name="_Ref496541162"/>
      <w:bookmarkStart w:id="270" w:name="_Ref496541206"/>
      <w:bookmarkStart w:id="271" w:name="_Ref496541230"/>
      <w:bookmarkStart w:id="272" w:name="_Ref496541297"/>
      <w:bookmarkStart w:id="273" w:name="_Toc83829706"/>
      <w:bookmarkStart w:id="274" w:name="_Toc83829816"/>
      <w:bookmarkStart w:id="275" w:name="_Toc83928528"/>
      <w:bookmarkStart w:id="276" w:name="_Toc105346381"/>
      <w:bookmarkStart w:id="277" w:name="_Toc163563059"/>
      <w:bookmarkStart w:id="278" w:name="_Hlk155793034"/>
      <w:proofErr w:type="spellStart"/>
      <w:r w:rsidRPr="009E6E1C">
        <w:t>Καταλληλότητα</w:t>
      </w:r>
      <w:proofErr w:type="spellEnd"/>
      <w:r w:rsidRPr="009E6E1C">
        <w:t xml:space="preserve"> </w:t>
      </w:r>
      <w:r w:rsidR="003B09C2" w:rsidRPr="009E6E1C">
        <w:t>Ά</w:t>
      </w:r>
      <w:r w:rsidRPr="009E6E1C">
        <w:t xml:space="preserve">σκησης </w:t>
      </w:r>
      <w:r w:rsidR="003B09C2" w:rsidRPr="009E6E1C">
        <w:t>Ε</w:t>
      </w:r>
      <w:r w:rsidRPr="009E6E1C">
        <w:t xml:space="preserve">παγγελματικής </w:t>
      </w:r>
      <w:r w:rsidR="003B09C2" w:rsidRPr="009E6E1C">
        <w:t>Δ</w:t>
      </w:r>
      <w:r w:rsidRPr="009E6E1C">
        <w:t>ραστηριότητας</w:t>
      </w:r>
      <w:bookmarkEnd w:id="269"/>
      <w:bookmarkEnd w:id="270"/>
      <w:bookmarkEnd w:id="271"/>
      <w:bookmarkEnd w:id="272"/>
      <w:bookmarkEnd w:id="273"/>
      <w:bookmarkEnd w:id="274"/>
      <w:bookmarkEnd w:id="275"/>
      <w:bookmarkEnd w:id="276"/>
      <w:bookmarkEnd w:id="277"/>
    </w:p>
    <w:p w14:paraId="3C091E86" w14:textId="77777777" w:rsidR="00627F86" w:rsidRDefault="00627F86" w:rsidP="00A935CF">
      <w:bookmarkStart w:id="279" w:name="_Ref496541309"/>
      <w:bookmarkStart w:id="280" w:name="_Ref496541508"/>
      <w:r w:rsidRPr="00627F86">
        <w:t>Οι οικονομικοί φορείς που συμμετέχουν στη διαδικασία σύναψης της παρούσας σύμβασης απαιτείται να ασκούν δραστηριότητα συναφή με το αντικείμενο της σύμβασης.</w:t>
      </w:r>
    </w:p>
    <w:p w14:paraId="01983C5F" w14:textId="63FB556D" w:rsidR="00F661A1" w:rsidRPr="00734309" w:rsidRDefault="00F661A1" w:rsidP="00A935CF">
      <w:r w:rsidRPr="00734309">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850AB0E" w14:textId="3FFD1317" w:rsidR="00F661A1" w:rsidRPr="00734309" w:rsidRDefault="00F661A1" w:rsidP="00A935CF">
      <w:r w:rsidRPr="00734309">
        <w:t xml:space="preserve">Στην περίπτωση οικονομικών φορέων εγκατεστημένων σε κράτος μέλους του Ευρωπαϊκού Οικονομικού Χώρου (Ε.Ο.Χ) ή σε τρίτες χώρες που </w:t>
      </w:r>
      <w:r w:rsidR="0078297E">
        <w:t xml:space="preserve">έχουν </w:t>
      </w:r>
      <w:r w:rsidRPr="00734309">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9BF07CF" w14:textId="77777777" w:rsidR="00F661A1" w:rsidRDefault="00F661A1" w:rsidP="00A935CF">
      <w:r w:rsidRPr="00734309">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3B09C2">
        <w:t>.</w:t>
      </w:r>
    </w:p>
    <w:p w14:paraId="109B7FB2" w14:textId="4412BF92" w:rsidR="00CA3A16" w:rsidRDefault="005E1A55" w:rsidP="00A935CF">
      <w:r w:rsidRPr="005E1A55">
        <w:t>Στην περίπτωση ένωσης οικονομικών φορέων η</w:t>
      </w:r>
      <w:r w:rsidR="0078297E">
        <w:t xml:space="preserve"> </w:t>
      </w:r>
      <w:proofErr w:type="spellStart"/>
      <w:r w:rsidR="0078297E">
        <w:t>καταλληλότητα</w:t>
      </w:r>
      <w:proofErr w:type="spellEnd"/>
      <w:r w:rsidR="0078297E">
        <w:t xml:space="preserve"> άσκησης επαγγελματικής δραστηριότητας απαιτείται να καλύπτεται από τουλάχιστον ένα μέλος της </w:t>
      </w:r>
      <w:r w:rsidRPr="005E1A55">
        <w:t xml:space="preserve"> ένωσης.  </w:t>
      </w:r>
    </w:p>
    <w:p w14:paraId="6A17BB20" w14:textId="77777777" w:rsidR="00F661A1" w:rsidRPr="003B09C2" w:rsidRDefault="00F661A1" w:rsidP="00EB4034">
      <w:pPr>
        <w:pStyle w:val="3"/>
      </w:pPr>
      <w:bookmarkStart w:id="281" w:name="_Ref27655165"/>
      <w:bookmarkStart w:id="282" w:name="_Ref27655327"/>
      <w:bookmarkStart w:id="283" w:name="_Ref32315773"/>
      <w:bookmarkStart w:id="284" w:name="_Toc83829707"/>
      <w:bookmarkStart w:id="285" w:name="_Toc83829817"/>
      <w:bookmarkStart w:id="286" w:name="_Toc83928529"/>
      <w:bookmarkStart w:id="287" w:name="_Toc105346382"/>
      <w:bookmarkStart w:id="288" w:name="_Toc163563060"/>
      <w:r w:rsidRPr="003B09C2">
        <w:t xml:space="preserve">Οικονομική και </w:t>
      </w:r>
      <w:r w:rsidR="003B09C2">
        <w:t>Χ</w:t>
      </w:r>
      <w:r w:rsidRPr="003B09C2">
        <w:t xml:space="preserve">ρηματοοικονομική </w:t>
      </w:r>
      <w:r w:rsidR="003B09C2">
        <w:t>Ε</w:t>
      </w:r>
      <w:r w:rsidRPr="003B09C2">
        <w:t>πάρκεια</w:t>
      </w:r>
      <w:bookmarkEnd w:id="279"/>
      <w:bookmarkEnd w:id="280"/>
      <w:bookmarkEnd w:id="281"/>
      <w:bookmarkEnd w:id="282"/>
      <w:bookmarkEnd w:id="283"/>
      <w:bookmarkEnd w:id="284"/>
      <w:bookmarkEnd w:id="285"/>
      <w:bookmarkEnd w:id="286"/>
      <w:bookmarkEnd w:id="287"/>
      <w:bookmarkEnd w:id="288"/>
    </w:p>
    <w:p w14:paraId="2B72A866" w14:textId="24618ABA" w:rsidR="00F661A1" w:rsidRPr="00796F36" w:rsidRDefault="00F661A1" w:rsidP="00A935CF">
      <w:r w:rsidRPr="004A648E">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w:t>
      </w:r>
      <w:r w:rsidR="00370A92">
        <w:t>20</w:t>
      </w:r>
      <w:r w:rsidRPr="004A648E">
        <w:t>-20</w:t>
      </w:r>
      <w:r w:rsidR="00FA7624">
        <w:t>2</w:t>
      </w:r>
      <w:r w:rsidR="00370A92">
        <w:t>1</w:t>
      </w:r>
      <w:r w:rsidR="005E7F52">
        <w:t>-2022</w:t>
      </w:r>
      <w:r w:rsidRPr="004A648E">
        <w:t xml:space="preserve">) </w:t>
      </w:r>
      <w:r w:rsidR="002F344C" w:rsidRPr="00F77105">
        <w:t xml:space="preserve">κατ’ ελάχιστον ίσο με το </w:t>
      </w:r>
      <w:r w:rsidR="002F344C" w:rsidRPr="00B73FFF">
        <w:rPr>
          <w:b/>
          <w:bCs/>
        </w:rPr>
        <w:t>200%</w:t>
      </w:r>
      <w:r w:rsidR="002F344C" w:rsidRPr="009617A2">
        <w:t xml:space="preserve"> </w:t>
      </w:r>
      <w:r w:rsidR="00C7361C">
        <w:t>του προϋπολογισμού το</w:t>
      </w:r>
      <w:r w:rsidR="00160AC5">
        <w:t>υ</w:t>
      </w:r>
      <w:r w:rsidR="00C7361C">
        <w:t xml:space="preserve"> υπό ανάθεση Έργου</w:t>
      </w:r>
      <w:r w:rsidR="00796F36">
        <w:t>.</w:t>
      </w:r>
      <w:r w:rsidR="0043584B">
        <w:t xml:space="preserve"> </w:t>
      </w:r>
    </w:p>
    <w:p w14:paraId="0182313B" w14:textId="09BD5168" w:rsidR="00CF7EE0" w:rsidRDefault="0095556E" w:rsidP="00870733">
      <w:pPr>
        <w:pStyle w:val="3"/>
        <w:numPr>
          <w:ilvl w:val="0"/>
          <w:numId w:val="0"/>
        </w:numPr>
        <w:rPr>
          <w:b w:val="0"/>
          <w:bCs w:val="0"/>
        </w:rPr>
      </w:pPr>
      <w:bookmarkStart w:id="289" w:name="_Toc163563061"/>
      <w:r w:rsidRPr="00B80BC3">
        <w:rPr>
          <w:b w:val="0"/>
          <w:bCs w:val="0"/>
        </w:rPr>
        <w:t>Σε περίπτωση ένωσης οικονομικών φορέων, οι παραπάνω ελάχιστες απαιτήσεις καλύπτονται αθροιστικά από τα μέλη της ένωσης.</w:t>
      </w:r>
      <w:bookmarkEnd w:id="289"/>
      <w:r w:rsidRPr="00B80BC3">
        <w:rPr>
          <w:b w:val="0"/>
          <w:bCs w:val="0"/>
        </w:rPr>
        <w:t xml:space="preserve"> </w:t>
      </w:r>
      <w:bookmarkStart w:id="290" w:name="_Ref496541329"/>
      <w:bookmarkStart w:id="291" w:name="_Ref496541556"/>
      <w:bookmarkStart w:id="292" w:name="_Toc83829708"/>
      <w:bookmarkStart w:id="293" w:name="_Toc83829818"/>
      <w:bookmarkStart w:id="294" w:name="_Toc83928530"/>
      <w:bookmarkStart w:id="295" w:name="_Toc105346383"/>
    </w:p>
    <w:p w14:paraId="375A003A" w14:textId="055DFB66" w:rsidR="00F661A1" w:rsidRPr="00B34CE5" w:rsidRDefault="00F661A1" w:rsidP="00B34CE5">
      <w:pPr>
        <w:pStyle w:val="3"/>
        <w:ind w:left="900" w:hanging="900"/>
      </w:pPr>
      <w:bookmarkStart w:id="296" w:name="_Toc163563062"/>
      <w:r w:rsidRPr="00B34CE5">
        <w:t>Τεχνική και επαγγελματική ικανότητα</w:t>
      </w:r>
      <w:bookmarkEnd w:id="290"/>
      <w:bookmarkEnd w:id="291"/>
      <w:bookmarkEnd w:id="292"/>
      <w:bookmarkEnd w:id="293"/>
      <w:bookmarkEnd w:id="294"/>
      <w:bookmarkEnd w:id="295"/>
      <w:bookmarkEnd w:id="296"/>
    </w:p>
    <w:p w14:paraId="12C76FDD" w14:textId="77777777" w:rsidR="00F661A1" w:rsidRPr="00FB0280" w:rsidRDefault="009E6E1C" w:rsidP="00E36C89">
      <w:pPr>
        <w:pStyle w:val="4"/>
      </w:pPr>
      <w:bookmarkStart w:id="297" w:name="_Toc83928531"/>
      <w:bookmarkStart w:id="298" w:name="_Toc105346384"/>
      <w:bookmarkStart w:id="299" w:name="_Ref496541343"/>
      <w:bookmarkStart w:id="300" w:name="_Ref496541651"/>
      <w:r w:rsidRPr="006A003F">
        <w:t>Τεχνική</w:t>
      </w:r>
      <w:r w:rsidR="00F661A1" w:rsidRPr="006507FE">
        <w:t xml:space="preserve"> </w:t>
      </w:r>
      <w:r w:rsidR="00F661A1" w:rsidRPr="00FB0280">
        <w:t>Ικανότητα</w:t>
      </w:r>
      <w:bookmarkEnd w:id="297"/>
      <w:bookmarkEnd w:id="298"/>
      <w:r w:rsidR="00F661A1" w:rsidRPr="00FB0280">
        <w:t xml:space="preserve">  </w:t>
      </w:r>
    </w:p>
    <w:p w14:paraId="081B2D02" w14:textId="3FCB806D" w:rsidR="00F661A1" w:rsidRPr="00734309" w:rsidRDefault="00F661A1" w:rsidP="00A935CF">
      <w:r w:rsidRPr="00734309">
        <w:rPr>
          <w:bCs/>
        </w:rPr>
        <w:t xml:space="preserve">Οι οικονομικοί φορείς που συμμετέχουν στη διαδικασία σύναψης της παρούσας απαιτείται να διαθέτουν </w:t>
      </w:r>
      <w:r w:rsidRPr="00734309">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9C385E">
        <w:t xml:space="preserve"> </w:t>
      </w:r>
    </w:p>
    <w:p w14:paraId="159A504A" w14:textId="77777777" w:rsidR="00F661A1" w:rsidRPr="00734309" w:rsidRDefault="00F661A1" w:rsidP="00A935CF">
      <w:r w:rsidRPr="00734309">
        <w:t>Συγκεκριμένα απαιτείται:</w:t>
      </w:r>
    </w:p>
    <w:p w14:paraId="7CEF48B7" w14:textId="4CA4BCCD" w:rsidR="0062479A" w:rsidRPr="00543818" w:rsidRDefault="0062479A" w:rsidP="0062479A">
      <w:bookmarkStart w:id="301" w:name="_Toc83928532"/>
      <w:bookmarkStart w:id="302" w:name="_Ref89028707"/>
      <w:bookmarkStart w:id="303" w:name="_Ref89381991"/>
      <w:bookmarkStart w:id="304" w:name="_Toc105346385"/>
      <w:r w:rsidRPr="00543818">
        <w:lastRenderedPageBreak/>
        <w:t xml:space="preserve">Κατά τα </w:t>
      </w:r>
      <w:r w:rsidRPr="00C32A54">
        <w:t xml:space="preserve">τελευταία </w:t>
      </w:r>
      <w:r w:rsidR="00AA3AF1" w:rsidRPr="00C32A54">
        <w:rPr>
          <w:b/>
        </w:rPr>
        <w:t>πέντε</w:t>
      </w:r>
      <w:r w:rsidRPr="00C32A54">
        <w:rPr>
          <w:b/>
        </w:rPr>
        <w:t xml:space="preserve"> (</w:t>
      </w:r>
      <w:r w:rsidR="00AA3AF1" w:rsidRPr="00C32A54">
        <w:rPr>
          <w:b/>
        </w:rPr>
        <w:t>5</w:t>
      </w:r>
      <w:r w:rsidRPr="00C32A54">
        <w:rPr>
          <w:b/>
        </w:rPr>
        <w:t>) έτη</w:t>
      </w:r>
      <w:r w:rsidR="00AD534F">
        <w:rPr>
          <w:b/>
        </w:rPr>
        <w:t xml:space="preserve"> </w:t>
      </w:r>
      <w:r w:rsidR="00AD534F" w:rsidRPr="00B80BC3">
        <w:rPr>
          <w:bCs/>
        </w:rPr>
        <w:t>(</w:t>
      </w:r>
      <w:r w:rsidR="00A86F93" w:rsidRPr="00B80BC3">
        <w:rPr>
          <w:bCs/>
        </w:rPr>
        <w:t>2018-2022)</w:t>
      </w:r>
      <w:r w:rsidRPr="00543818">
        <w:t xml:space="preserve"> να έχουν</w:t>
      </w:r>
      <w:r w:rsidRPr="00543818">
        <w:rPr>
          <w:bCs/>
        </w:rPr>
        <w:t xml:space="preserve"> ολοκληρώσει επιτυχώς </w:t>
      </w:r>
      <w:r w:rsidRPr="00543818">
        <w:rPr>
          <w:b/>
          <w:bCs/>
        </w:rPr>
        <w:t>τρία (3) ή περισσότερα</w:t>
      </w:r>
      <w:r w:rsidRPr="00543818">
        <w:t xml:space="preserve"> έργα το καθένα προϋπολογισμού ίσου τουλάχιστον με το </w:t>
      </w:r>
      <w:r w:rsidR="00385453" w:rsidRPr="00543818">
        <w:t>100</w:t>
      </w:r>
      <w:r w:rsidRPr="00543818">
        <w:t xml:space="preserve">% </w:t>
      </w:r>
      <w:r w:rsidR="004F17E5">
        <w:t xml:space="preserve">του προϋπολογισμού (χωρίς ΦΠΑ και προαίρεση) του </w:t>
      </w:r>
      <w:r w:rsidR="00554091" w:rsidRPr="00543818">
        <w:t>υπό</w:t>
      </w:r>
      <w:r w:rsidR="00385453" w:rsidRPr="00543818">
        <w:t xml:space="preserve"> ανάθεση έρ</w:t>
      </w:r>
      <w:r w:rsidR="00554091" w:rsidRPr="00543818">
        <w:t>γου,</w:t>
      </w:r>
      <w:r w:rsidRPr="00543818">
        <w:t xml:space="preserve"> τα οποία μεμονωμένα ή και συνδυαστικά να καλύπτουν όλα τα ακόλουθα πεδία: </w:t>
      </w:r>
    </w:p>
    <w:p w14:paraId="02C5901E" w14:textId="77777777" w:rsidR="0062479A" w:rsidRPr="00543818" w:rsidRDefault="0062479A">
      <w:pPr>
        <w:pStyle w:val="a6"/>
        <w:numPr>
          <w:ilvl w:val="0"/>
          <w:numId w:val="28"/>
        </w:numPr>
        <w:tabs>
          <w:tab w:val="clear" w:pos="720"/>
        </w:tabs>
        <w:contextualSpacing/>
        <w:rPr>
          <w:bCs/>
        </w:rPr>
      </w:pPr>
      <w:r w:rsidRPr="00543818">
        <w:rPr>
          <w:bCs/>
        </w:rPr>
        <w:t>Παροχή, συντήρηση και παρακολούθηση διασυνδέσεων υψηλής χωρητικότητας μεταξύ Κεντρικών σημείων παρουσίας τηλεπικοινωνιακών δικτύων.</w:t>
      </w:r>
    </w:p>
    <w:p w14:paraId="70367748" w14:textId="77777777" w:rsidR="0062479A" w:rsidRPr="00543818" w:rsidRDefault="0062479A">
      <w:pPr>
        <w:pStyle w:val="a6"/>
        <w:numPr>
          <w:ilvl w:val="0"/>
          <w:numId w:val="28"/>
        </w:numPr>
        <w:tabs>
          <w:tab w:val="clear" w:pos="720"/>
        </w:tabs>
        <w:contextualSpacing/>
        <w:rPr>
          <w:bCs/>
        </w:rPr>
      </w:pPr>
      <w:r w:rsidRPr="00543818">
        <w:rPr>
          <w:bCs/>
        </w:rPr>
        <w:t>Παροχή, συντήρηση και παρακολούθηση διασυνδέσεων υψηλής χωρητικότητας πρόσβασης στο Διαδίκτυο σε χρήστες μεγάλων τηλεπικοινωνιακών δικτύων.</w:t>
      </w:r>
    </w:p>
    <w:p w14:paraId="748B01B0" w14:textId="77777777" w:rsidR="0062479A" w:rsidRPr="00543818" w:rsidRDefault="0062479A">
      <w:pPr>
        <w:pStyle w:val="a6"/>
        <w:numPr>
          <w:ilvl w:val="0"/>
          <w:numId w:val="28"/>
        </w:numPr>
        <w:tabs>
          <w:tab w:val="clear" w:pos="720"/>
        </w:tabs>
        <w:contextualSpacing/>
        <w:rPr>
          <w:bCs/>
        </w:rPr>
      </w:pPr>
      <w:r w:rsidRPr="00543818">
        <w:rPr>
          <w:bCs/>
        </w:rPr>
        <w:t>Ενέργειες υποστήριξης εξοπλισμού τεχνολογίας. τηλεπικοινωνιών ή/και πληροφοριακών συστημάτων.</w:t>
      </w:r>
    </w:p>
    <w:p w14:paraId="13CCA983" w14:textId="77777777" w:rsidR="0062479A" w:rsidRPr="00543818" w:rsidRDefault="0062479A">
      <w:pPr>
        <w:pStyle w:val="a6"/>
        <w:numPr>
          <w:ilvl w:val="0"/>
          <w:numId w:val="28"/>
        </w:numPr>
        <w:tabs>
          <w:tab w:val="clear" w:pos="720"/>
        </w:tabs>
        <w:contextualSpacing/>
        <w:rPr>
          <w:bCs/>
        </w:rPr>
      </w:pPr>
      <w:r w:rsidRPr="00543818">
        <w:rPr>
          <w:bCs/>
        </w:rPr>
        <w:t>Σύστημα διαχείρισης, δρομολόγησης και διεκπεραίωσης θεμάτων και αιτημάτων (</w:t>
      </w:r>
      <w:proofErr w:type="spellStart"/>
      <w:r w:rsidRPr="00543818">
        <w:rPr>
          <w:bCs/>
        </w:rPr>
        <w:t>Helpdesk</w:t>
      </w:r>
      <w:proofErr w:type="spellEnd"/>
      <w:r w:rsidRPr="00543818">
        <w:rPr>
          <w:bCs/>
        </w:rPr>
        <w:t>).</w:t>
      </w:r>
    </w:p>
    <w:p w14:paraId="7F0722A7" w14:textId="762ABC5A" w:rsidR="0062479A" w:rsidRPr="000B0FA0" w:rsidRDefault="0062479A" w:rsidP="000B0FA0">
      <w:pPr>
        <w:pStyle w:val="a6"/>
        <w:numPr>
          <w:ilvl w:val="0"/>
          <w:numId w:val="28"/>
        </w:numPr>
        <w:tabs>
          <w:tab w:val="clear" w:pos="720"/>
        </w:tabs>
        <w:contextualSpacing/>
        <w:rPr>
          <w:bCs/>
        </w:rPr>
      </w:pPr>
      <w:r w:rsidRPr="00543818">
        <w:rPr>
          <w:bCs/>
        </w:rPr>
        <w:t xml:space="preserve">Υπηρεσίες εποπτείας, παρακολούθησης και </w:t>
      </w:r>
      <w:r w:rsidRPr="00543818">
        <w:rPr>
          <w:bCs/>
          <w:lang w:val="en-US"/>
        </w:rPr>
        <w:t>reporting</w:t>
      </w:r>
      <w:r w:rsidRPr="00543818">
        <w:rPr>
          <w:bCs/>
        </w:rPr>
        <w:t xml:space="preserve"> Δικτύων.</w:t>
      </w:r>
    </w:p>
    <w:p w14:paraId="0A3E3FC4" w14:textId="3A413194" w:rsidR="000B0FA0" w:rsidRDefault="0062479A" w:rsidP="000B0FA0">
      <w:pPr>
        <w:rPr>
          <w:bCs/>
        </w:rPr>
      </w:pPr>
      <w:r w:rsidRPr="00543818">
        <w:rPr>
          <w:bCs/>
        </w:rPr>
        <w:t>Η παραπάνω επαγγελματική ικανότητα θα πρέπει να τεκμηριώνεται από τους υποψηφίους</w:t>
      </w:r>
      <w:r w:rsidR="000B0FA0">
        <w:rPr>
          <w:bCs/>
        </w:rPr>
        <w:t>.</w:t>
      </w:r>
    </w:p>
    <w:p w14:paraId="54EA1E02" w14:textId="11210172" w:rsidR="00F661A1" w:rsidRPr="00FB0280" w:rsidRDefault="009E6E1C" w:rsidP="00D82CA4">
      <w:pPr>
        <w:pStyle w:val="4"/>
        <w:ind w:left="1350" w:hanging="1350"/>
      </w:pPr>
      <w:r w:rsidRPr="00FB0280">
        <w:t xml:space="preserve">Επαγγελματική Ικανότητα - </w:t>
      </w:r>
      <w:r w:rsidR="00F661A1" w:rsidRPr="00FB0280">
        <w:t>Ομάδα Έργου</w:t>
      </w:r>
      <w:bookmarkEnd w:id="301"/>
      <w:bookmarkEnd w:id="302"/>
      <w:bookmarkEnd w:id="303"/>
      <w:bookmarkEnd w:id="304"/>
      <w:r w:rsidR="00F661A1" w:rsidRPr="00FB0280">
        <w:t xml:space="preserve">  </w:t>
      </w:r>
    </w:p>
    <w:p w14:paraId="348E1628" w14:textId="325D61E9" w:rsidR="00F661A1" w:rsidRPr="00373BA5" w:rsidRDefault="00F661A1" w:rsidP="00A935CF">
      <w:r w:rsidRPr="006845AB">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sidR="005F5C9B">
        <w:t>με βάση τα κάτωθι</w:t>
      </w:r>
      <w:r w:rsidRPr="00373BA5">
        <w:t>:</w:t>
      </w:r>
    </w:p>
    <w:p w14:paraId="7C2A29B8" w14:textId="5465F194" w:rsidR="00BA02DD" w:rsidRPr="007A6B2A" w:rsidRDefault="00BA02DD">
      <w:pPr>
        <w:numPr>
          <w:ilvl w:val="0"/>
          <w:numId w:val="29"/>
        </w:numPr>
        <w:tabs>
          <w:tab w:val="clear" w:pos="0"/>
          <w:tab w:val="clear" w:pos="709"/>
          <w:tab w:val="clear" w:pos="1134"/>
        </w:tabs>
        <w:spacing w:after="160" w:line="259" w:lineRule="auto"/>
      </w:pPr>
      <w:r w:rsidRPr="007A6B2A">
        <w:rPr>
          <w:b/>
        </w:rPr>
        <w:t>ένας (1) Υπεύθυνος Έργου</w:t>
      </w:r>
      <w:r w:rsidRPr="007A6B2A">
        <w:t xml:space="preserve"> με τα ακόλουθα προσόντα και εμπειρ</w:t>
      </w:r>
      <w:r w:rsidR="00F06131">
        <w:t>ία</w:t>
      </w:r>
      <w:r w:rsidRPr="007A6B2A">
        <w:t>:</w:t>
      </w:r>
    </w:p>
    <w:p w14:paraId="788F6310" w14:textId="77777777" w:rsidR="00BA02DD" w:rsidRPr="00F77105" w:rsidRDefault="00BA02DD">
      <w:pPr>
        <w:pStyle w:val="a6"/>
        <w:numPr>
          <w:ilvl w:val="0"/>
          <w:numId w:val="30"/>
        </w:numPr>
        <w:tabs>
          <w:tab w:val="clear" w:pos="720"/>
        </w:tabs>
        <w:suppressAutoHyphens w:val="0"/>
        <w:autoSpaceDE w:val="0"/>
        <w:autoSpaceDN w:val="0"/>
        <w:adjustRightInd w:val="0"/>
        <w:spacing w:before="120"/>
        <w:rPr>
          <w:lang w:eastAsia="el-GR"/>
        </w:rPr>
      </w:pPr>
      <w:r w:rsidRPr="00F77105">
        <w:rPr>
          <w:lang w:eastAsia="el-GR"/>
        </w:rPr>
        <w:t>πτυχίο τριτοβάθμιας εκπαίδευσης, της ημεδαπής ή ισότιμο της αλλοδαπής νομίμως αναγνωρισμένο και μεταπτυχιακό τίτλο σπουδών, κατεύθυνσης</w:t>
      </w:r>
      <w:r w:rsidRPr="00F77105">
        <w:rPr>
          <w:color w:val="FF0000"/>
          <w:lang w:eastAsia="el-GR"/>
        </w:rPr>
        <w:t xml:space="preserve"> </w:t>
      </w:r>
      <w:r w:rsidRPr="00F77105">
        <w:rPr>
          <w:lang w:eastAsia="el-GR"/>
        </w:rPr>
        <w:t>Διοίκησης Επιχειρήσεων, Πληροφορικής, Οικονομικών, Θετικών ή Τεχνολογικών Επιστημών.</w:t>
      </w:r>
    </w:p>
    <w:p w14:paraId="2FD85A52" w14:textId="77777777" w:rsidR="00BA02DD" w:rsidRPr="00F77105" w:rsidRDefault="00BA02DD">
      <w:pPr>
        <w:pStyle w:val="a6"/>
        <w:numPr>
          <w:ilvl w:val="0"/>
          <w:numId w:val="30"/>
        </w:numPr>
        <w:tabs>
          <w:tab w:val="clear" w:pos="720"/>
        </w:tabs>
        <w:suppressAutoHyphens w:val="0"/>
        <w:autoSpaceDE w:val="0"/>
        <w:autoSpaceDN w:val="0"/>
        <w:adjustRightInd w:val="0"/>
        <w:spacing w:before="120"/>
        <w:rPr>
          <w:lang w:eastAsia="el-GR"/>
        </w:rPr>
      </w:pPr>
      <w:r w:rsidRPr="00E16D7B">
        <w:rPr>
          <w:lang w:eastAsia="el-GR"/>
        </w:rPr>
        <w:t>δεκα</w:t>
      </w:r>
      <w:r w:rsidRPr="00F77105">
        <w:rPr>
          <w:lang w:eastAsia="el-GR"/>
        </w:rPr>
        <w:t xml:space="preserve">πενταετή (15ετή) τουλάχιστον επαγγελματική εμπειρία </w:t>
      </w:r>
      <w:r w:rsidRPr="00E16D7B">
        <w:rPr>
          <w:lang w:eastAsia="el-GR"/>
        </w:rPr>
        <w:t xml:space="preserve">στη Διαχείριση Σύνθετων Έργων Τεχνολογιών Πληροφορικής και Επικοινωνιών. </w:t>
      </w:r>
    </w:p>
    <w:p w14:paraId="1A0DB8DC" w14:textId="65F19DD2" w:rsidR="00BA02DD" w:rsidRPr="007A6B2A" w:rsidRDefault="00BA02DD">
      <w:pPr>
        <w:numPr>
          <w:ilvl w:val="0"/>
          <w:numId w:val="29"/>
        </w:numPr>
        <w:tabs>
          <w:tab w:val="clear" w:pos="0"/>
          <w:tab w:val="clear" w:pos="709"/>
          <w:tab w:val="clear" w:pos="1134"/>
        </w:tabs>
        <w:spacing w:after="160" w:line="259" w:lineRule="auto"/>
      </w:pPr>
      <w:r w:rsidRPr="007A6B2A">
        <w:rPr>
          <w:b/>
        </w:rPr>
        <w:t>ένας (1) Αναπληρωτής Υπεύθυνος Έργου</w:t>
      </w:r>
      <w:r w:rsidRPr="007A6B2A">
        <w:t xml:space="preserve"> με τα ακόλουθα προσόντα και εμπειρί</w:t>
      </w:r>
      <w:r w:rsidR="00F06131">
        <w:t>α</w:t>
      </w:r>
      <w:r w:rsidRPr="007A6B2A">
        <w:t>:</w:t>
      </w:r>
    </w:p>
    <w:p w14:paraId="1B7984D3" w14:textId="77777777" w:rsidR="00BA02DD" w:rsidRPr="00F77105" w:rsidRDefault="00BA02DD">
      <w:pPr>
        <w:pStyle w:val="a6"/>
        <w:numPr>
          <w:ilvl w:val="0"/>
          <w:numId w:val="31"/>
        </w:numPr>
        <w:tabs>
          <w:tab w:val="clear" w:pos="720"/>
        </w:tabs>
        <w:suppressAutoHyphens w:val="0"/>
        <w:autoSpaceDE w:val="0"/>
        <w:autoSpaceDN w:val="0"/>
        <w:adjustRightInd w:val="0"/>
        <w:spacing w:before="120"/>
        <w:rPr>
          <w:lang w:eastAsia="el-GR"/>
        </w:rPr>
      </w:pPr>
      <w:r w:rsidRPr="00F77105">
        <w:rPr>
          <w:lang w:eastAsia="el-GR"/>
        </w:rPr>
        <w:t>πτυχίο τριτοβάθμιας εκπαίδευσης, της ημεδαπής ή ισότιμο της αλλοδαπής νομίμως αναγνωρισμένο και μεταπτυχιακό τίτλο σπουδών, κατεύθυνσης</w:t>
      </w:r>
      <w:r w:rsidRPr="00F77105">
        <w:rPr>
          <w:color w:val="FF0000"/>
          <w:lang w:eastAsia="el-GR"/>
        </w:rPr>
        <w:t xml:space="preserve"> </w:t>
      </w:r>
      <w:r w:rsidRPr="00F77105">
        <w:rPr>
          <w:lang w:eastAsia="el-GR"/>
        </w:rPr>
        <w:t>Διοίκησης Επιχειρήσεων, Πληροφορικής, Οικονομικών, Θετικών ή Τεχνολογικών Επιστημών.</w:t>
      </w:r>
    </w:p>
    <w:p w14:paraId="1FE94F46" w14:textId="77777777" w:rsidR="00BA02DD" w:rsidRPr="00F77105" w:rsidRDefault="00BA02DD">
      <w:pPr>
        <w:pStyle w:val="a6"/>
        <w:numPr>
          <w:ilvl w:val="0"/>
          <w:numId w:val="31"/>
        </w:numPr>
        <w:tabs>
          <w:tab w:val="clear" w:pos="720"/>
        </w:tabs>
        <w:suppressAutoHyphens w:val="0"/>
        <w:autoSpaceDE w:val="0"/>
        <w:autoSpaceDN w:val="0"/>
        <w:adjustRightInd w:val="0"/>
        <w:spacing w:before="120"/>
        <w:rPr>
          <w:lang w:eastAsia="el-GR"/>
        </w:rPr>
      </w:pPr>
      <w:r>
        <w:rPr>
          <w:lang w:eastAsia="el-GR"/>
        </w:rPr>
        <w:t>Δεκαετή</w:t>
      </w:r>
      <w:r w:rsidRPr="00F77105">
        <w:rPr>
          <w:lang w:eastAsia="el-GR"/>
        </w:rPr>
        <w:t xml:space="preserve"> (1</w:t>
      </w:r>
      <w:r>
        <w:rPr>
          <w:lang w:eastAsia="el-GR"/>
        </w:rPr>
        <w:t>0</w:t>
      </w:r>
      <w:r w:rsidRPr="00F77105">
        <w:rPr>
          <w:lang w:eastAsia="el-GR"/>
        </w:rPr>
        <w:t xml:space="preserve">ετή) τουλάχιστον επαγγελματική εμπειρία </w:t>
      </w:r>
      <w:r w:rsidRPr="00E16D7B">
        <w:rPr>
          <w:lang w:eastAsia="el-GR"/>
        </w:rPr>
        <w:t xml:space="preserve">στη Διαχείριση Σύνθετων Έργων Τεχνολογιών Πληροφορικής και Επικοινωνιών. </w:t>
      </w:r>
    </w:p>
    <w:p w14:paraId="5492E1E2" w14:textId="01406014" w:rsidR="00BA02DD" w:rsidRDefault="00BA02DD">
      <w:pPr>
        <w:numPr>
          <w:ilvl w:val="0"/>
          <w:numId w:val="29"/>
        </w:numPr>
        <w:tabs>
          <w:tab w:val="clear" w:pos="0"/>
          <w:tab w:val="clear" w:pos="709"/>
          <w:tab w:val="clear" w:pos="1134"/>
        </w:tabs>
        <w:spacing w:after="160" w:line="259" w:lineRule="auto"/>
      </w:pPr>
      <w:r w:rsidRPr="007A6B2A">
        <w:rPr>
          <w:b/>
        </w:rPr>
        <w:t xml:space="preserve">ένας (1) </w:t>
      </w:r>
      <w:r w:rsidR="00EB44E5" w:rsidRPr="00E16D7B">
        <w:rPr>
          <w:b/>
          <w:bCs/>
          <w:lang w:eastAsia="el-GR"/>
        </w:rPr>
        <w:t>Υπεύθυνο</w:t>
      </w:r>
      <w:r w:rsidR="00EB44E5">
        <w:rPr>
          <w:b/>
          <w:bCs/>
          <w:lang w:eastAsia="el-GR"/>
        </w:rPr>
        <w:t>ς</w:t>
      </w:r>
      <w:r w:rsidR="00EB44E5" w:rsidRPr="00E16D7B">
        <w:rPr>
          <w:b/>
          <w:bCs/>
          <w:lang w:eastAsia="el-GR"/>
        </w:rPr>
        <w:t xml:space="preserve"> Σχεδιασμού Αρχιτεκτονικής </w:t>
      </w:r>
      <w:r w:rsidR="00EB44E5">
        <w:rPr>
          <w:b/>
          <w:bCs/>
          <w:lang w:eastAsia="el-GR"/>
        </w:rPr>
        <w:t xml:space="preserve">Τεχνικής </w:t>
      </w:r>
      <w:r w:rsidR="00EB44E5" w:rsidRPr="00E16D7B">
        <w:rPr>
          <w:b/>
          <w:bCs/>
          <w:lang w:eastAsia="el-GR"/>
        </w:rPr>
        <w:t xml:space="preserve">Λύσης </w:t>
      </w:r>
      <w:r w:rsidR="00EB44E5" w:rsidRPr="000874A1">
        <w:rPr>
          <w:b/>
        </w:rPr>
        <w:t>(</w:t>
      </w:r>
      <w:proofErr w:type="spellStart"/>
      <w:r w:rsidR="00EB44E5" w:rsidRPr="00E16D7B">
        <w:rPr>
          <w:b/>
          <w:bCs/>
          <w:lang w:eastAsia="el-GR"/>
        </w:rPr>
        <w:t>Solution</w:t>
      </w:r>
      <w:proofErr w:type="spellEnd"/>
      <w:r w:rsidR="00EB44E5" w:rsidRPr="000874A1" w:rsidDel="00B661E9">
        <w:rPr>
          <w:b/>
        </w:rPr>
        <w:t xml:space="preserve"> </w:t>
      </w:r>
      <w:proofErr w:type="spellStart"/>
      <w:r w:rsidR="00EB44E5" w:rsidRPr="000874A1">
        <w:rPr>
          <w:b/>
        </w:rPr>
        <w:t>Architect</w:t>
      </w:r>
      <w:proofErr w:type="spellEnd"/>
      <w:r w:rsidR="00EB44E5" w:rsidRPr="000874A1">
        <w:rPr>
          <w:b/>
        </w:rPr>
        <w:t>)</w:t>
      </w:r>
      <w:r w:rsidR="00EB44E5" w:rsidRPr="000874A1">
        <w:t xml:space="preserve"> </w:t>
      </w:r>
      <w:r w:rsidRPr="007A6B2A">
        <w:t xml:space="preserve"> με τα ακόλουθα προσόντα και εμπειρί</w:t>
      </w:r>
      <w:r w:rsidR="00F06131">
        <w:t>α</w:t>
      </w:r>
      <w:r w:rsidRPr="007A6B2A">
        <w:t>:</w:t>
      </w:r>
    </w:p>
    <w:p w14:paraId="21F07072" w14:textId="77777777" w:rsidR="00BA02DD" w:rsidRPr="00027C6E" w:rsidRDefault="00BA02DD">
      <w:pPr>
        <w:pStyle w:val="a6"/>
        <w:numPr>
          <w:ilvl w:val="0"/>
          <w:numId w:val="32"/>
        </w:numPr>
        <w:tabs>
          <w:tab w:val="clear" w:pos="720"/>
        </w:tabs>
        <w:suppressAutoHyphens w:val="0"/>
        <w:autoSpaceDE w:val="0"/>
        <w:autoSpaceDN w:val="0"/>
        <w:adjustRightInd w:val="0"/>
        <w:spacing w:before="120"/>
        <w:rPr>
          <w:lang w:eastAsia="el-GR"/>
        </w:rPr>
      </w:pPr>
      <w:r w:rsidRPr="00027C6E">
        <w:rPr>
          <w:lang w:eastAsia="el-GR"/>
        </w:rPr>
        <w:t>πτυχίο τριτοβάθμιας εκπαίδευσης, της ημεδαπής ή ισότιμο της αλλοδαπής νομίμως αναγνωρισμένο και μεταπτυχιακό τίτλο σπουδών, κατεύθυνσης Πληροφορικής</w:t>
      </w:r>
      <w:r>
        <w:rPr>
          <w:lang w:eastAsia="el-GR"/>
        </w:rPr>
        <w:t xml:space="preserve"> ή/και </w:t>
      </w:r>
      <w:r>
        <w:t xml:space="preserve"> τηλεπικοινωνιών</w:t>
      </w:r>
      <w:r w:rsidRPr="00027C6E">
        <w:rPr>
          <w:lang w:eastAsia="el-GR"/>
        </w:rPr>
        <w:t>.</w:t>
      </w:r>
    </w:p>
    <w:p w14:paraId="20169AFC" w14:textId="77777777" w:rsidR="00BA02DD" w:rsidRDefault="00BA02DD">
      <w:pPr>
        <w:pStyle w:val="a6"/>
        <w:numPr>
          <w:ilvl w:val="0"/>
          <w:numId w:val="32"/>
        </w:numPr>
        <w:tabs>
          <w:tab w:val="clear" w:pos="720"/>
        </w:tabs>
        <w:suppressAutoHyphens w:val="0"/>
        <w:autoSpaceDE w:val="0"/>
        <w:autoSpaceDN w:val="0"/>
        <w:adjustRightInd w:val="0"/>
        <w:spacing w:before="120"/>
        <w:rPr>
          <w:lang w:eastAsia="el-GR"/>
        </w:rPr>
      </w:pPr>
      <w:r w:rsidRPr="00E16D7B">
        <w:rPr>
          <w:lang w:eastAsia="el-GR"/>
        </w:rPr>
        <w:t>δεκαετή (10ετή) τουλάχιστον επαγγελματική εμπειρία στη</w:t>
      </w:r>
      <w:r>
        <w:rPr>
          <w:lang w:eastAsia="el-GR"/>
        </w:rPr>
        <w:t xml:space="preserve">ν </w:t>
      </w:r>
      <w:r w:rsidRPr="00E16D7B">
        <w:rPr>
          <w:lang w:eastAsia="el-GR"/>
        </w:rPr>
        <w:t xml:space="preserve">υλοποίηση έργων Τηλεπικοινωνιακών δικτύων. </w:t>
      </w:r>
    </w:p>
    <w:p w14:paraId="1E4479A9" w14:textId="77777777" w:rsidR="00BA02DD" w:rsidRPr="00D90ED6" w:rsidRDefault="00BA02DD">
      <w:pPr>
        <w:numPr>
          <w:ilvl w:val="0"/>
          <w:numId w:val="29"/>
        </w:numPr>
        <w:tabs>
          <w:tab w:val="clear" w:pos="0"/>
          <w:tab w:val="clear" w:pos="709"/>
          <w:tab w:val="clear" w:pos="1134"/>
        </w:tabs>
        <w:spacing w:after="160" w:line="259" w:lineRule="auto"/>
      </w:pPr>
      <w:r w:rsidRPr="00D90ED6">
        <w:rPr>
          <w:b/>
        </w:rPr>
        <w:t>τρία (3) στελέχη σε ρόλο Μηχανικού Δικτύου πτυχιούχο ΑΕΙ/ΤΕΙ στην πληροφορική ή/και στις</w:t>
      </w:r>
      <w:r>
        <w:rPr>
          <w:rFonts w:eastAsiaTheme="minorHAnsi"/>
          <w:lang w:eastAsia="en-US"/>
        </w:rPr>
        <w:t xml:space="preserve"> τηλεπικοινωνίες </w:t>
      </w:r>
      <w:r w:rsidRPr="00B873AA">
        <w:rPr>
          <w:rFonts w:eastAsiaTheme="minorHAnsi"/>
          <w:lang w:eastAsia="en-US"/>
        </w:rPr>
        <w:t xml:space="preserve">με τουλάχιστον </w:t>
      </w:r>
      <w:r>
        <w:rPr>
          <w:rFonts w:eastAsiaTheme="minorHAnsi"/>
          <w:lang w:eastAsia="en-US"/>
        </w:rPr>
        <w:t>8</w:t>
      </w:r>
      <w:r w:rsidRPr="00B873AA">
        <w:rPr>
          <w:rFonts w:eastAsiaTheme="minorHAnsi"/>
          <w:lang w:eastAsia="en-US"/>
        </w:rPr>
        <w:t xml:space="preserve">ετή επαγγελματική εμπειρία στον τομέα ανάπτυξης και υποστήριξης </w:t>
      </w:r>
      <w:r>
        <w:rPr>
          <w:rFonts w:eastAsiaTheme="minorHAnsi"/>
          <w:lang w:eastAsia="en-US"/>
        </w:rPr>
        <w:t>τηλεπικοινωνιακών δικτύων, με εμπειρία στην Υλοποίηση δικτύων αλλά και σε υ</w:t>
      </w:r>
      <w:r w:rsidRPr="00027C6E">
        <w:rPr>
          <w:bCs/>
        </w:rPr>
        <w:t xml:space="preserve">πηρεσίες </w:t>
      </w:r>
      <w:r w:rsidRPr="003273BC">
        <w:rPr>
          <w:bCs/>
        </w:rPr>
        <w:t>εποπτείας</w:t>
      </w:r>
      <w:r>
        <w:rPr>
          <w:bCs/>
        </w:rPr>
        <w:t xml:space="preserve"> και</w:t>
      </w:r>
      <w:r w:rsidRPr="003273BC">
        <w:rPr>
          <w:bCs/>
        </w:rPr>
        <w:t xml:space="preserve"> παρακολούθησης </w:t>
      </w:r>
      <w:r w:rsidRPr="007A095F">
        <w:rPr>
          <w:bCs/>
        </w:rPr>
        <w:t>διασυνδέσεων υψηλής χωρητικότητας μεταξύ Κεντρικών σημείων παρουσίας τηλεπικοινωνιακών δικτύων</w:t>
      </w:r>
      <w:r>
        <w:rPr>
          <w:bCs/>
        </w:rPr>
        <w:t xml:space="preserve"> και </w:t>
      </w:r>
      <w:r w:rsidRPr="007A095F">
        <w:rPr>
          <w:bCs/>
        </w:rPr>
        <w:t>πρόσβασης στο Διαδίκτυο σε χρήστες μεγάλων τηλεπικοινωνιακών δικτύων</w:t>
      </w:r>
    </w:p>
    <w:p w14:paraId="27E408F1" w14:textId="77777777" w:rsidR="00E54C14" w:rsidRPr="00DE63B7" w:rsidRDefault="00B4287B" w:rsidP="001115CD">
      <w:pPr>
        <w:tabs>
          <w:tab w:val="clear" w:pos="0"/>
          <w:tab w:val="clear" w:pos="709"/>
          <w:tab w:val="clear" w:pos="1134"/>
        </w:tabs>
      </w:pPr>
      <w:r>
        <w:lastRenderedPageBreak/>
        <w:t xml:space="preserve">Σε περίπτωση </w:t>
      </w:r>
      <w:r w:rsidR="0017564B">
        <w:t>ένωσης/κοινοπραξίας</w:t>
      </w:r>
      <w:r>
        <w:t xml:space="preserve">, η παραπάνω απαιτούμενη Τεχνική και Επαγγελματική ικανότητα </w:t>
      </w:r>
      <w:r w:rsidR="0017564B">
        <w:t>μπορεί να καλύπτεται αθροιστικά από τα μέλη της ένωσης/κοινοπραξίας.</w:t>
      </w:r>
    </w:p>
    <w:p w14:paraId="7237C949" w14:textId="33F21F11" w:rsidR="00F661A1" w:rsidRPr="00352F26" w:rsidRDefault="00F661A1" w:rsidP="00EB4034">
      <w:pPr>
        <w:pStyle w:val="3"/>
      </w:pPr>
      <w:bookmarkStart w:id="305" w:name="_Toc87898815"/>
      <w:bookmarkStart w:id="306" w:name="_Toc87898816"/>
      <w:bookmarkStart w:id="307" w:name="_Toc87898817"/>
      <w:bookmarkStart w:id="308" w:name="_Toc87898818"/>
      <w:bookmarkStart w:id="309" w:name="_Toc87898819"/>
      <w:bookmarkStart w:id="310" w:name="_Ref63872517"/>
      <w:bookmarkStart w:id="311" w:name="_Toc83829709"/>
      <w:bookmarkStart w:id="312" w:name="_Toc83829819"/>
      <w:bookmarkStart w:id="313" w:name="_Toc83928533"/>
      <w:bookmarkStart w:id="314" w:name="_Toc105346386"/>
      <w:bookmarkStart w:id="315" w:name="_Toc163563063"/>
      <w:bookmarkEnd w:id="305"/>
      <w:bookmarkEnd w:id="306"/>
      <w:bookmarkEnd w:id="307"/>
      <w:bookmarkEnd w:id="308"/>
      <w:bookmarkEnd w:id="309"/>
      <w:r w:rsidRPr="00352F26">
        <w:t>Πρότυπα Διασφάλισης Ποιότητας και Διαχείρισης</w:t>
      </w:r>
      <w:bookmarkEnd w:id="299"/>
      <w:bookmarkEnd w:id="300"/>
      <w:r w:rsidRPr="00352F26">
        <w:t xml:space="preserve"> Ασφάλειας Πληροφοριών</w:t>
      </w:r>
      <w:bookmarkEnd w:id="310"/>
      <w:bookmarkEnd w:id="311"/>
      <w:bookmarkEnd w:id="312"/>
      <w:bookmarkEnd w:id="313"/>
      <w:bookmarkEnd w:id="314"/>
      <w:bookmarkEnd w:id="315"/>
    </w:p>
    <w:p w14:paraId="6131D726" w14:textId="77777777" w:rsidR="00F661A1" w:rsidRPr="0041526D" w:rsidRDefault="00F661A1" w:rsidP="00A935CF">
      <w:r w:rsidRPr="006845AB">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41526D">
        <w:t xml:space="preserve"> τουλάχιστον</w:t>
      </w:r>
      <w:r w:rsidR="0041526D" w:rsidRPr="0041526D">
        <w:t>:</w:t>
      </w:r>
    </w:p>
    <w:p w14:paraId="4C5D60F4" w14:textId="77777777" w:rsidR="002C6909" w:rsidRPr="00354B7A" w:rsidRDefault="002C6909" w:rsidP="002C1EE9">
      <w:pPr>
        <w:pStyle w:val="a6"/>
      </w:pPr>
      <w:r w:rsidRPr="00354B7A">
        <w:rPr>
          <w:b/>
        </w:rPr>
        <w:t>ISO 9001:2015</w:t>
      </w:r>
      <w:r>
        <w:rPr>
          <w:b/>
        </w:rPr>
        <w:t xml:space="preserve"> </w:t>
      </w:r>
      <w:r w:rsidRPr="00354B7A">
        <w:t xml:space="preserve">στα ακόλουθα αντικείμενα και δραστηριότητες: </w:t>
      </w:r>
    </w:p>
    <w:p w14:paraId="1272490F" w14:textId="77777777" w:rsidR="00E74469" w:rsidRDefault="00E74469" w:rsidP="006902F9">
      <w:pPr>
        <w:pStyle w:val="a6"/>
        <w:numPr>
          <w:ilvl w:val="0"/>
          <w:numId w:val="11"/>
        </w:numPr>
      </w:pPr>
      <w:r w:rsidRPr="00C12E69">
        <w:t>στην υλοποίηση</w:t>
      </w:r>
      <w:r w:rsidRPr="00F77105">
        <w:t xml:space="preserve">, </w:t>
      </w:r>
      <w:r>
        <w:t>εγκατάσταση και συντήρηση</w:t>
      </w:r>
      <w:r w:rsidRPr="00C12E69">
        <w:t xml:space="preserve"> έργων τηλεπικοινωνιών</w:t>
      </w:r>
      <w:r>
        <w:t xml:space="preserve"> </w:t>
      </w:r>
    </w:p>
    <w:p w14:paraId="2612F822" w14:textId="7A3D083F" w:rsidR="002C6909" w:rsidRPr="00354B7A" w:rsidRDefault="00E74469" w:rsidP="006902F9">
      <w:pPr>
        <w:pStyle w:val="a6"/>
        <w:numPr>
          <w:ilvl w:val="0"/>
          <w:numId w:val="11"/>
        </w:numPr>
      </w:pPr>
      <w:r>
        <w:t>στη διαχείριση συστημάτων τηλεπικοινωνιών</w:t>
      </w:r>
    </w:p>
    <w:p w14:paraId="40C5EC85" w14:textId="52ECA381" w:rsidR="002C6909" w:rsidRPr="00354B7A" w:rsidRDefault="002C6909" w:rsidP="002C1EE9">
      <w:pPr>
        <w:pStyle w:val="a6"/>
      </w:pPr>
      <w:r w:rsidRPr="00354B7A">
        <w:rPr>
          <w:b/>
        </w:rPr>
        <w:t xml:space="preserve">ISO </w:t>
      </w:r>
      <w:r>
        <w:rPr>
          <w:b/>
        </w:rPr>
        <w:t>27</w:t>
      </w:r>
      <w:r w:rsidRPr="00354B7A">
        <w:rPr>
          <w:b/>
        </w:rPr>
        <w:t>001:201</w:t>
      </w:r>
      <w:r>
        <w:rPr>
          <w:b/>
        </w:rPr>
        <w:t>3</w:t>
      </w:r>
      <w:r w:rsidR="00AF77BE" w:rsidRPr="004D67B5">
        <w:rPr>
          <w:bCs/>
        </w:rPr>
        <w:t>, σχετικά με την ασφάλεια πληροφοριών.</w:t>
      </w:r>
    </w:p>
    <w:p w14:paraId="24412761" w14:textId="77777777" w:rsidR="00CA3A16" w:rsidRPr="00A935CF" w:rsidRDefault="00CA3A16" w:rsidP="0041222E">
      <w:pPr>
        <w:rPr>
          <w:bCs/>
        </w:rPr>
      </w:pPr>
      <w:r w:rsidRPr="008A366B">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t>εδρεύοντες</w:t>
      </w:r>
      <w:proofErr w:type="spellEnd"/>
      <w:r w:rsidRPr="008A366B">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57973FC" w14:textId="77777777" w:rsidR="00F661A1" w:rsidRPr="006845AB" w:rsidRDefault="00F661A1" w:rsidP="00EB4034">
      <w:pPr>
        <w:pStyle w:val="3"/>
      </w:pPr>
      <w:bookmarkStart w:id="316" w:name="_Ref81914219"/>
      <w:bookmarkStart w:id="317" w:name="_Ref81914256"/>
      <w:bookmarkStart w:id="318" w:name="_Toc83829710"/>
      <w:bookmarkStart w:id="319" w:name="_Toc83829820"/>
      <w:bookmarkStart w:id="320" w:name="_Toc83928534"/>
      <w:bookmarkStart w:id="321" w:name="_Toc105346387"/>
      <w:bookmarkStart w:id="322" w:name="_Toc163563064"/>
      <w:bookmarkStart w:id="323" w:name="_Ref496541185"/>
      <w:bookmarkStart w:id="324" w:name="_Ref496541244"/>
      <w:bookmarkStart w:id="325" w:name="_Ref496541410"/>
      <w:bookmarkStart w:id="326" w:name="_Ref496541700"/>
      <w:bookmarkEnd w:id="278"/>
      <w:r w:rsidRPr="006845AB">
        <w:t xml:space="preserve">Στήριξη στην ικανότητα </w:t>
      </w:r>
      <w:r w:rsidR="00CA078F" w:rsidRPr="007A7C2F">
        <w:t>τρίτων – Υπεργολαβία</w:t>
      </w:r>
      <w:bookmarkEnd w:id="316"/>
      <w:bookmarkEnd w:id="317"/>
      <w:bookmarkEnd w:id="318"/>
      <w:bookmarkEnd w:id="319"/>
      <w:bookmarkEnd w:id="320"/>
      <w:bookmarkEnd w:id="321"/>
      <w:bookmarkEnd w:id="322"/>
      <w:r w:rsidR="00CA078F" w:rsidRPr="00CA078F" w:rsidDel="00CA078F">
        <w:rPr>
          <w:rFonts w:cs="Tahoma"/>
          <w:szCs w:val="22"/>
        </w:rPr>
        <w:t xml:space="preserve"> </w:t>
      </w:r>
      <w:bookmarkEnd w:id="323"/>
      <w:bookmarkEnd w:id="324"/>
      <w:bookmarkEnd w:id="325"/>
      <w:bookmarkEnd w:id="326"/>
    </w:p>
    <w:p w14:paraId="6F633F38" w14:textId="77777777" w:rsidR="00CA078F" w:rsidRPr="00FB0280" w:rsidRDefault="00CA078F" w:rsidP="00E36C89">
      <w:pPr>
        <w:pStyle w:val="4"/>
      </w:pPr>
      <w:bookmarkStart w:id="327" w:name="_Toc74566834"/>
      <w:bookmarkStart w:id="328" w:name="_Toc83928535"/>
      <w:bookmarkStart w:id="329" w:name="_Toc105346388"/>
      <w:r w:rsidRPr="00FB0280">
        <w:t>Στήριξη στην ικανότητα τρίτων</w:t>
      </w:r>
      <w:bookmarkEnd w:id="327"/>
      <w:bookmarkEnd w:id="328"/>
      <w:bookmarkEnd w:id="329"/>
    </w:p>
    <w:p w14:paraId="4D7D3BC8" w14:textId="1A99C32B" w:rsidR="00F661A1" w:rsidRPr="006845AB" w:rsidRDefault="00F661A1" w:rsidP="00A935CF">
      <w:r w:rsidRPr="006845AB">
        <w:t xml:space="preserve">Οι οικονομικοί φορείς μπορούν, όσον αφορά τα κριτήρια της οικονομικής και χρηματοοικονομικής επάρκειας (της παραγράφου </w:t>
      </w:r>
      <w:r w:rsidRPr="006845AB">
        <w:fldChar w:fldCharType="begin"/>
      </w:r>
      <w:r w:rsidRPr="006845AB">
        <w:instrText xml:space="preserve"> REF _Ref27655165 \r \h </w:instrText>
      </w:r>
      <w:r w:rsidRPr="006845AB">
        <w:fldChar w:fldCharType="separate"/>
      </w:r>
      <w:r w:rsidR="001916D0">
        <w:t>2.2.5</w:t>
      </w:r>
      <w:r w:rsidRPr="006845AB">
        <w:fldChar w:fldCharType="end"/>
      </w:r>
      <w:r w:rsidRPr="006845AB">
        <w:t>)</w:t>
      </w:r>
      <w:r w:rsidR="00921BE0">
        <w:t xml:space="preserve"> και</w:t>
      </w:r>
      <w:r w:rsidR="00E12D35">
        <w:t xml:space="preserve"> </w:t>
      </w:r>
      <w:r w:rsidRPr="006845AB">
        <w:t xml:space="preserve">τα σχετικά με την τεχνική και επαγγελματική ικανότητα (της παραγράφου </w:t>
      </w:r>
      <w:r w:rsidRPr="006845AB">
        <w:fldChar w:fldCharType="begin"/>
      </w:r>
      <w:r w:rsidRPr="006845AB">
        <w:instrText xml:space="preserve"> REF _Ref496541556 \r \h  \* MERGEFORMAT </w:instrText>
      </w:r>
      <w:r w:rsidRPr="006845AB">
        <w:fldChar w:fldCharType="separate"/>
      </w:r>
      <w:r w:rsidR="001916D0">
        <w:t>0</w:t>
      </w:r>
      <w:r w:rsidRPr="006845AB">
        <w:fldChar w:fldCharType="end"/>
      </w:r>
      <w:r w:rsidRPr="006845AB">
        <w:t>)</w:t>
      </w:r>
      <w:r w:rsidR="00115E3C">
        <w:rPr>
          <w:rFonts w:cstheme="minorHAnsi"/>
          <w:color w:val="242424"/>
          <w:lang w:eastAsia="en-US"/>
        </w:rPr>
        <w:t xml:space="preserve">, </w:t>
      </w:r>
      <w:r w:rsidRPr="006845AB">
        <w:t xml:space="preserve">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86B4BFC" w14:textId="77777777" w:rsidR="00F661A1" w:rsidRDefault="00F661A1" w:rsidP="00A935CF">
      <w:r w:rsidRPr="006845AB">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845AB">
        <w:t>στ</w:t>
      </w:r>
      <w:proofErr w:type="spellEnd"/>
      <w:r w:rsidRPr="006845AB">
        <w:t>΄ του Μέρους ΙΙ του Παραρτήματος ΧΙΙ του Προσαρτήματος  Α΄ του ν. 4412/2016 όπως ισχύει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1526D" w:rsidRPr="0041526D">
        <w:t xml:space="preserve">. </w:t>
      </w:r>
    </w:p>
    <w:p w14:paraId="274EE4B4" w14:textId="77777777" w:rsidR="00E6375C" w:rsidRPr="00603221" w:rsidRDefault="00E6375C" w:rsidP="00A935CF">
      <w:r w:rsidRPr="00603221">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8A8A549" w14:textId="77777777" w:rsidR="00F661A1" w:rsidRDefault="00F661A1" w:rsidP="00A935CF">
      <w:r w:rsidRPr="006845AB">
        <w:t>Υπό τους ίδιους όρους οι ενώσεις οικονομικών φορέων μπορούν να στηρίζονται στις ικανότητες των συμμετεχόντων στην ένωση ή άλλων φορέων.</w:t>
      </w:r>
    </w:p>
    <w:p w14:paraId="7DD7B36B" w14:textId="426A7768" w:rsidR="00CA078F" w:rsidRPr="00CF3BE7" w:rsidRDefault="00CA078F" w:rsidP="00A935CF">
      <w:pPr>
        <w:rPr>
          <w:lang w:eastAsia="ar-SA"/>
        </w:rPr>
      </w:pPr>
      <w:r w:rsidRPr="00C11E79">
        <w:rPr>
          <w:lang w:eastAsia="ar-SA"/>
        </w:rPr>
        <w:t xml:space="preserve">Η αναθέτουσα αρχή ελέγχει αν οι </w:t>
      </w:r>
      <w:proofErr w:type="spellStart"/>
      <w:r w:rsidRPr="00C11E79">
        <w:rPr>
          <w:lang w:eastAsia="ar-SA"/>
        </w:rPr>
        <w:t>φoρείς</w:t>
      </w:r>
      <w:proofErr w:type="spellEnd"/>
      <w:r w:rsidRPr="00C11E79">
        <w:rPr>
          <w:lang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1916D0">
        <w:rPr>
          <w:lang w:eastAsia="ar-SA"/>
        </w:rPr>
        <w:t>2.2.3</w:t>
      </w:r>
      <w:r>
        <w:rPr>
          <w:lang w:eastAsia="ar-SA"/>
        </w:rPr>
        <w:fldChar w:fldCharType="end"/>
      </w:r>
      <w:r w:rsidRPr="00C11E79">
        <w:rPr>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color w:val="000000"/>
          <w:lang w:eastAsia="ar-SA"/>
        </w:rPr>
        <w:t xml:space="preserve"> </w:t>
      </w:r>
      <w:r w:rsidRPr="00C11E79">
        <w:rPr>
          <w:lang w:eastAsia="ar-SA"/>
        </w:rPr>
        <w:t xml:space="preserve">σχετική ηλεκτρονική πρόσκληση της αναθέτουσας αρχής, η οποία απευθύνεται στον οικονομικό </w:t>
      </w:r>
      <w:r w:rsidRPr="00C11E79">
        <w:rPr>
          <w:lang w:eastAsia="ar-SA"/>
        </w:rPr>
        <w:lastRenderedPageBreak/>
        <w:t>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70B0ECC" w14:textId="77777777" w:rsidR="00CA078F" w:rsidRPr="003C1E1A" w:rsidRDefault="00CA078F" w:rsidP="00E36C89">
      <w:pPr>
        <w:pStyle w:val="4"/>
      </w:pPr>
      <w:bookmarkStart w:id="330" w:name="_Toc74566835"/>
      <w:bookmarkStart w:id="331" w:name="_Toc83928536"/>
      <w:bookmarkStart w:id="332" w:name="_Toc105346389"/>
      <w:r w:rsidRPr="003C1E1A">
        <w:t>Υπεργολαβία</w:t>
      </w:r>
      <w:bookmarkEnd w:id="330"/>
      <w:bookmarkEnd w:id="331"/>
      <w:bookmarkEnd w:id="332"/>
      <w:r w:rsidRPr="003C1E1A">
        <w:t xml:space="preserve"> </w:t>
      </w:r>
    </w:p>
    <w:p w14:paraId="5E439CEC" w14:textId="01ADB951" w:rsidR="00E6375C" w:rsidRDefault="00CA078F" w:rsidP="00A935CF">
      <w:r>
        <w:t>Ο οικονομικός φορέας αναφέρει στην προσφορά του τ</w:t>
      </w:r>
      <w:r w:rsidRPr="000A223D">
        <w:t>ο τμήμα της σύμβασης που προτίθεται να αναθέσει υπό μορφή υπεργολαβίας σε τρίτους, καθώς και τους υπεργολάβους που προτείνει</w:t>
      </w:r>
      <w:r>
        <w:t xml:space="preserve">. </w:t>
      </w:r>
      <w:r w:rsidRPr="00342556">
        <w:t>Σ</w:t>
      </w:r>
      <w:r>
        <w:t xml:space="preserve">την περίπτωση που </w:t>
      </w:r>
      <w:r>
        <w:rPr>
          <w:lang w:val="en-US"/>
        </w:rPr>
        <w:t>o</w:t>
      </w:r>
      <w: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fldChar w:fldCharType="begin"/>
      </w:r>
      <w:r>
        <w:instrText xml:space="preserve"> REF _Ref496541356 \r \h </w:instrText>
      </w:r>
      <w:r>
        <w:fldChar w:fldCharType="separate"/>
      </w:r>
      <w:r w:rsidR="001916D0">
        <w:t>2.2.3</w:t>
      </w:r>
      <w:r>
        <w:fldChar w:fldCharType="end"/>
      </w:r>
      <w: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fldChar w:fldCharType="begin"/>
      </w:r>
      <w:r>
        <w:instrText xml:space="preserve"> REF _Ref496541356 \r \h </w:instrText>
      </w:r>
      <w:r>
        <w:fldChar w:fldCharType="separate"/>
      </w:r>
      <w:r w:rsidR="001916D0">
        <w:t>2.2.3</w:t>
      </w:r>
      <w:r>
        <w:fldChar w:fldCharType="end"/>
      </w:r>
      <w:r>
        <w:t>.</w:t>
      </w:r>
    </w:p>
    <w:p w14:paraId="62E7EA64" w14:textId="77777777" w:rsidR="00CA078F" w:rsidRPr="006845AB" w:rsidRDefault="00CA078F" w:rsidP="00A935CF"/>
    <w:p w14:paraId="7617E44D" w14:textId="77777777" w:rsidR="00F661A1" w:rsidRDefault="00F661A1" w:rsidP="00EB4034">
      <w:pPr>
        <w:pStyle w:val="3"/>
      </w:pPr>
      <w:bookmarkStart w:id="333" w:name="_Ref64554225"/>
      <w:bookmarkStart w:id="334" w:name="_Toc83829711"/>
      <w:bookmarkStart w:id="335" w:name="_Toc83829821"/>
      <w:bookmarkStart w:id="336" w:name="_Toc83928537"/>
      <w:bookmarkStart w:id="337" w:name="_Toc105346390"/>
      <w:bookmarkStart w:id="338" w:name="_Toc163563065"/>
      <w:r w:rsidRPr="006845AB">
        <w:t>Κανόνες Απόδειξης Ποιοτικής Επιλογής</w:t>
      </w:r>
      <w:bookmarkEnd w:id="333"/>
      <w:bookmarkEnd w:id="334"/>
      <w:bookmarkEnd w:id="335"/>
      <w:bookmarkEnd w:id="336"/>
      <w:bookmarkEnd w:id="337"/>
      <w:bookmarkEnd w:id="338"/>
    </w:p>
    <w:p w14:paraId="0D9E6658" w14:textId="1EA2D953" w:rsidR="00CA078F" w:rsidRPr="0049623E" w:rsidRDefault="00CA078F" w:rsidP="00A935CF">
      <w:pPr>
        <w:rPr>
          <w:lang w:eastAsia="ar-SA"/>
        </w:rPr>
      </w:pPr>
      <w:r w:rsidRPr="0049623E">
        <w:rPr>
          <w:lang w:eastAsia="ar-SA"/>
        </w:rPr>
        <w:t>Το δικαίωμα συμμετοχής των οικονομικών φορέων και οι όροι και προϋποθέσεις συμμετοχής τους, όπως ορίζονται στις παραγράφους</w:t>
      </w:r>
      <w:r>
        <w:rPr>
          <w:lang w:eastAsia="ar-SA"/>
        </w:rPr>
        <w:t xml:space="preserve"> </w:t>
      </w:r>
      <w:r>
        <w:rPr>
          <w:lang w:eastAsia="ar-SA"/>
        </w:rPr>
        <w:fldChar w:fldCharType="begin"/>
      </w:r>
      <w:r>
        <w:rPr>
          <w:lang w:eastAsia="ar-SA"/>
        </w:rPr>
        <w:instrText xml:space="preserve"> REF _Ref496541397 \r \h </w:instrText>
      </w:r>
      <w:r>
        <w:rPr>
          <w:lang w:eastAsia="ar-SA"/>
        </w:rPr>
      </w:r>
      <w:r>
        <w:rPr>
          <w:lang w:eastAsia="ar-SA"/>
        </w:rPr>
        <w:fldChar w:fldCharType="separate"/>
      </w:r>
      <w:r w:rsidR="001916D0">
        <w:rPr>
          <w:lang w:eastAsia="ar-SA"/>
        </w:rPr>
        <w:t>2.2.1</w:t>
      </w:r>
      <w:r>
        <w:rPr>
          <w:lang w:eastAsia="ar-SA"/>
        </w:rPr>
        <w:fldChar w:fldCharType="end"/>
      </w:r>
      <w:r w:rsidRPr="0049623E">
        <w:rPr>
          <w:lang w:eastAsia="ar-SA"/>
        </w:rPr>
        <w:t xml:space="preserve"> έως</w:t>
      </w:r>
      <w:r w:rsidR="00D62E98">
        <w:rPr>
          <w:lang w:eastAsia="ar-SA"/>
        </w:rPr>
        <w:t xml:space="preserve"> </w:t>
      </w:r>
      <w:r w:rsidR="00D62E98">
        <w:rPr>
          <w:lang w:eastAsia="ar-SA"/>
        </w:rPr>
        <w:fldChar w:fldCharType="begin"/>
      </w:r>
      <w:r w:rsidR="00D62E98">
        <w:rPr>
          <w:lang w:eastAsia="ar-SA"/>
        </w:rPr>
        <w:instrText xml:space="preserve"> REF _Ref81914219 \r \h </w:instrText>
      </w:r>
      <w:r w:rsidR="00D62E98">
        <w:rPr>
          <w:lang w:eastAsia="ar-SA"/>
        </w:rPr>
      </w:r>
      <w:r w:rsidR="00D62E98">
        <w:rPr>
          <w:lang w:eastAsia="ar-SA"/>
        </w:rPr>
        <w:fldChar w:fldCharType="separate"/>
      </w:r>
      <w:r w:rsidR="001916D0">
        <w:rPr>
          <w:lang w:eastAsia="ar-SA"/>
        </w:rPr>
        <w:t>2.2.8</w:t>
      </w:r>
      <w:r w:rsidR="00D62E98">
        <w:rPr>
          <w:lang w:eastAsia="ar-SA"/>
        </w:rPr>
        <w:fldChar w:fldCharType="end"/>
      </w:r>
      <w:r w:rsidRPr="0049623E">
        <w:rPr>
          <w:lang w:eastAsia="ar-SA"/>
        </w:rPr>
        <w:t>, κρίνονται κατά την υποβολή της προσφοράς δια του ΕΕΕΣ κατά τα οριζόμενα στην παράγραφο</w:t>
      </w:r>
      <w:r w:rsidR="00D62E98">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1916D0">
        <w:rPr>
          <w:lang w:eastAsia="ar-SA"/>
        </w:rPr>
        <w:t>2.2.9.1</w:t>
      </w:r>
      <w:r w:rsidR="00D62E98">
        <w:rPr>
          <w:lang w:eastAsia="ar-SA"/>
        </w:rPr>
        <w:fldChar w:fldCharType="end"/>
      </w:r>
      <w:r w:rsidRPr="0049623E">
        <w:rPr>
          <w:lang w:eastAsia="ar-SA"/>
        </w:rPr>
        <w:t xml:space="preserve">, κατά την υποβολή των δικαιολογητικών της παραγράφου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1916D0">
        <w:rPr>
          <w:lang w:eastAsia="ar-SA"/>
        </w:rPr>
        <w:t>2.2.9.2</w:t>
      </w:r>
      <w:r w:rsidR="00D62E98">
        <w:rPr>
          <w:lang w:eastAsia="ar-SA"/>
        </w:rPr>
        <w:fldChar w:fldCharType="end"/>
      </w:r>
      <w:r w:rsidR="00D62E98">
        <w:rPr>
          <w:lang w:eastAsia="ar-SA"/>
        </w:rPr>
        <w:t xml:space="preserve"> </w:t>
      </w:r>
      <w:r w:rsidRPr="0049623E">
        <w:rPr>
          <w:lang w:eastAsia="ar-SA"/>
        </w:rPr>
        <w:t>και κατά τη σύναψη της σύμβασης δια της υπεύθυνης δήλωσης, της περ. δ΄ της παρ. 3 του άρθρου 105</w:t>
      </w:r>
      <w:r>
        <w:rPr>
          <w:lang w:eastAsia="ar-SA"/>
        </w:rPr>
        <w:t xml:space="preserve"> του ν. 4412/2016</w:t>
      </w:r>
      <w:r w:rsidRPr="0049623E">
        <w:rPr>
          <w:lang w:eastAsia="ar-SA"/>
        </w:rPr>
        <w:t xml:space="preserve">. </w:t>
      </w:r>
    </w:p>
    <w:p w14:paraId="10C907ED" w14:textId="336F42A7" w:rsidR="00CA078F" w:rsidRPr="0049623E" w:rsidRDefault="00CA078F" w:rsidP="00A935CF">
      <w:pPr>
        <w:rPr>
          <w:lang w:eastAsia="ar-SA"/>
        </w:rPr>
      </w:pPr>
      <w:r w:rsidRPr="0049623E">
        <w:rPr>
          <w:lang w:eastAsia="ar-SA"/>
        </w:rPr>
        <w:t>Στην περίπτωση που ο οικονομικός φορέας στηρίζεται στις ικανότητες άλλων φορέων, σύμφωνα με την παράγραφ</w:t>
      </w:r>
      <w:r>
        <w:rPr>
          <w:lang w:eastAsia="ar-SA"/>
        </w:rPr>
        <w:t>ο</w:t>
      </w:r>
      <w:r w:rsidRPr="0049623E">
        <w:rPr>
          <w:lang w:eastAsia="ar-SA"/>
        </w:rPr>
        <w:t xml:space="preserve"> </w:t>
      </w:r>
      <w:r w:rsidR="00D62E98">
        <w:rPr>
          <w:lang w:eastAsia="ar-SA"/>
        </w:rPr>
        <w:fldChar w:fldCharType="begin"/>
      </w:r>
      <w:r w:rsidR="00D62E98">
        <w:rPr>
          <w:lang w:eastAsia="ar-SA"/>
        </w:rPr>
        <w:instrText xml:space="preserve"> REF _Ref81914256 \r \h </w:instrText>
      </w:r>
      <w:r w:rsidR="00D62E98">
        <w:rPr>
          <w:lang w:eastAsia="ar-SA"/>
        </w:rPr>
      </w:r>
      <w:r w:rsidR="00D62E98">
        <w:rPr>
          <w:lang w:eastAsia="ar-SA"/>
        </w:rPr>
        <w:fldChar w:fldCharType="separate"/>
      </w:r>
      <w:r w:rsidR="001916D0">
        <w:rPr>
          <w:lang w:eastAsia="ar-SA"/>
        </w:rPr>
        <w:t>2.2.8</w:t>
      </w:r>
      <w:r w:rsidR="00D62E98">
        <w:rPr>
          <w:lang w:eastAsia="ar-SA"/>
        </w:rPr>
        <w:fldChar w:fldCharType="end"/>
      </w:r>
      <w:r>
        <w:rPr>
          <w:lang w:eastAsia="ar-SA"/>
        </w:rPr>
        <w:t xml:space="preserve"> </w:t>
      </w:r>
      <w:r w:rsidRPr="0049623E">
        <w:rPr>
          <w:lang w:eastAsia="ar-SA"/>
        </w:rPr>
        <w:t xml:space="preserve">της παρούσας, οι φορείς στην ικανότητα των οποίων στηρίζεται υποχρεούνται να  αποδεικνύουν, κατά τα οριζόμενα </w:t>
      </w:r>
      <w:r>
        <w:rPr>
          <w:lang w:eastAsia="ar-SA"/>
        </w:rPr>
        <w:t>στις παραγράφους</w:t>
      </w:r>
      <w:r w:rsidRPr="0049623E">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1916D0">
        <w:rPr>
          <w:lang w:eastAsia="ar-SA"/>
        </w:rPr>
        <w:t>2.2.9.1</w:t>
      </w:r>
      <w:r w:rsidR="00D62E98">
        <w:rPr>
          <w:lang w:eastAsia="ar-SA"/>
        </w:rPr>
        <w:fldChar w:fldCharType="end"/>
      </w:r>
      <w:r w:rsidR="00D62E98">
        <w:rPr>
          <w:lang w:eastAsia="ar-SA"/>
        </w:rPr>
        <w:t xml:space="preserve"> </w:t>
      </w:r>
      <w:r w:rsidRPr="0049623E">
        <w:rPr>
          <w:lang w:eastAsia="ar-SA"/>
        </w:rPr>
        <w:t xml:space="preserve">και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1916D0">
        <w:rPr>
          <w:lang w:eastAsia="ar-SA"/>
        </w:rPr>
        <w:t>2.2.9.2</w:t>
      </w:r>
      <w:r w:rsidR="00D62E98">
        <w:rPr>
          <w:lang w:eastAsia="ar-SA"/>
        </w:rPr>
        <w:fldChar w:fldCharType="end"/>
      </w:r>
      <w:r w:rsidR="00D62E98">
        <w:rPr>
          <w:lang w:eastAsia="ar-SA"/>
        </w:rPr>
        <w:t xml:space="preserve"> </w:t>
      </w:r>
      <w:r w:rsidRPr="0049623E">
        <w:rPr>
          <w:lang w:eastAsia="ar-SA"/>
        </w:rPr>
        <w:t xml:space="preserve">και κατά τη σύναψη της σύμβασης δια της υπεύθυνης δήλωσης, της περ. δ΄ της παρ. 3 του άρθρο,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1916D0">
        <w:rPr>
          <w:lang w:eastAsia="ar-SA"/>
        </w:rPr>
        <w:t>2.2.3</w:t>
      </w:r>
      <w:r>
        <w:rPr>
          <w:lang w:eastAsia="ar-SA"/>
        </w:rPr>
        <w:fldChar w:fldCharType="end"/>
      </w:r>
      <w:r w:rsidRPr="0049623E">
        <w:rPr>
          <w:lang w:eastAsia="ar-SA"/>
        </w:rPr>
        <w:t xml:space="preserve"> της παρούσας και ότι πληρούν τα σχετικά κριτήρια επιλογής κατά περίπτωση (παράγραφοι </w:t>
      </w:r>
      <w:r w:rsidR="00D62E98">
        <w:rPr>
          <w:lang w:eastAsia="ar-SA"/>
        </w:rPr>
        <w:fldChar w:fldCharType="begin"/>
      </w:r>
      <w:r w:rsidR="00D62E98">
        <w:rPr>
          <w:lang w:eastAsia="ar-SA"/>
        </w:rPr>
        <w:instrText xml:space="preserve"> REF _Ref27655165 \r \h </w:instrText>
      </w:r>
      <w:r w:rsidR="00D62E98">
        <w:rPr>
          <w:lang w:eastAsia="ar-SA"/>
        </w:rPr>
      </w:r>
      <w:r w:rsidR="00D62E98">
        <w:rPr>
          <w:lang w:eastAsia="ar-SA"/>
        </w:rPr>
        <w:fldChar w:fldCharType="separate"/>
      </w:r>
      <w:r w:rsidR="001916D0">
        <w:rPr>
          <w:lang w:eastAsia="ar-SA"/>
        </w:rPr>
        <w:t>2.2.5</w:t>
      </w:r>
      <w:r w:rsidR="00D62E98">
        <w:rPr>
          <w:lang w:eastAsia="ar-SA"/>
        </w:rPr>
        <w:fldChar w:fldCharType="end"/>
      </w:r>
      <w:r w:rsidR="00D62E98">
        <w:rPr>
          <w:lang w:eastAsia="ar-SA"/>
        </w:rPr>
        <w:t xml:space="preserve"> </w:t>
      </w:r>
      <w:r w:rsidRPr="0049623E">
        <w:rPr>
          <w:lang w:eastAsia="ar-SA"/>
        </w:rPr>
        <w:t xml:space="preserve">και </w:t>
      </w:r>
      <w:r>
        <w:rPr>
          <w:lang w:eastAsia="ar-SA"/>
        </w:rPr>
        <w:t>2.2.6</w:t>
      </w:r>
      <w:r w:rsidRPr="0049623E">
        <w:rPr>
          <w:lang w:eastAsia="ar-SA"/>
        </w:rPr>
        <w:t>).</w:t>
      </w:r>
    </w:p>
    <w:p w14:paraId="0B41CD4B" w14:textId="3655A6A2" w:rsidR="00CA078F" w:rsidRPr="0049623E" w:rsidRDefault="00CA078F" w:rsidP="00A935CF">
      <w:pPr>
        <w:rPr>
          <w:lang w:eastAsia="ar-SA"/>
        </w:rPr>
      </w:pPr>
      <w:r w:rsidRPr="0049623E">
        <w:rPr>
          <w:lang w:eastAsia="ar-SA"/>
        </w:rPr>
        <w:t xml:space="preserve">Στην περίπτωση που </w:t>
      </w:r>
      <w:r w:rsidRPr="0049623E">
        <w:rPr>
          <w:lang w:val="en-US" w:eastAsia="ar-SA"/>
        </w:rPr>
        <w:t>o</w:t>
      </w:r>
      <w:r w:rsidRPr="0049623E">
        <w:rPr>
          <w:lang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lang w:eastAsia="ar-SA"/>
        </w:rPr>
        <w:t>στις παραγράφους</w:t>
      </w:r>
      <w:r w:rsidR="00D62E98">
        <w:rPr>
          <w:lang w:eastAsia="ar-SA"/>
        </w:rPr>
        <w:t xml:space="preserve"> </w:t>
      </w:r>
      <w:r w:rsidR="00D62E98">
        <w:rPr>
          <w:lang w:eastAsia="ar-SA"/>
        </w:rPr>
        <w:fldChar w:fldCharType="begin"/>
      </w:r>
      <w:r w:rsidR="00D62E98">
        <w:rPr>
          <w:lang w:eastAsia="ar-SA"/>
        </w:rPr>
        <w:instrText xml:space="preserve"> REF _Ref81914233 \r \h </w:instrText>
      </w:r>
      <w:r w:rsidR="00D62E98">
        <w:rPr>
          <w:lang w:eastAsia="ar-SA"/>
        </w:rPr>
      </w:r>
      <w:r w:rsidR="00D62E98">
        <w:rPr>
          <w:lang w:eastAsia="ar-SA"/>
        </w:rPr>
        <w:fldChar w:fldCharType="separate"/>
      </w:r>
      <w:r w:rsidR="001916D0">
        <w:rPr>
          <w:lang w:eastAsia="ar-SA"/>
        </w:rPr>
        <w:t>2.2.9.1</w:t>
      </w:r>
      <w:r w:rsidR="00D62E98">
        <w:rPr>
          <w:lang w:eastAsia="ar-SA"/>
        </w:rPr>
        <w:fldChar w:fldCharType="end"/>
      </w:r>
      <w:r w:rsidR="00D62E98">
        <w:rPr>
          <w:lang w:eastAsia="ar-SA"/>
        </w:rPr>
        <w:t xml:space="preserve"> </w:t>
      </w:r>
      <w:r w:rsidR="00D62E98" w:rsidRPr="0049623E">
        <w:rPr>
          <w:lang w:eastAsia="ar-SA"/>
        </w:rPr>
        <w:t xml:space="preserve">και </w:t>
      </w:r>
      <w:r w:rsidR="00D62E98">
        <w:rPr>
          <w:lang w:eastAsia="ar-SA"/>
        </w:rPr>
        <w:fldChar w:fldCharType="begin"/>
      </w:r>
      <w:r w:rsidR="00D62E98">
        <w:rPr>
          <w:lang w:eastAsia="ar-SA"/>
        </w:rPr>
        <w:instrText xml:space="preserve"> REF _Ref503525682 \r \h </w:instrText>
      </w:r>
      <w:r w:rsidR="00D62E98">
        <w:rPr>
          <w:lang w:eastAsia="ar-SA"/>
        </w:rPr>
      </w:r>
      <w:r w:rsidR="00D62E98">
        <w:rPr>
          <w:lang w:eastAsia="ar-SA"/>
        </w:rPr>
        <w:fldChar w:fldCharType="separate"/>
      </w:r>
      <w:r w:rsidR="001916D0">
        <w:rPr>
          <w:lang w:eastAsia="ar-SA"/>
        </w:rPr>
        <w:t>2.2.9.2</w:t>
      </w:r>
      <w:r w:rsidR="00D62E98">
        <w:rPr>
          <w:lang w:eastAsia="ar-SA"/>
        </w:rPr>
        <w:fldChar w:fldCharType="end"/>
      </w:r>
      <w:r w:rsidRPr="0049623E">
        <w:rPr>
          <w:lang w:eastAsia="ar-SA"/>
        </w:rPr>
        <w:t xml:space="preserve">, ότι δεν συντρέχουν οι λόγοι αποκλεισμού της παραγράφου </w:t>
      </w:r>
      <w:r>
        <w:rPr>
          <w:lang w:eastAsia="ar-SA"/>
        </w:rPr>
        <w:fldChar w:fldCharType="begin"/>
      </w:r>
      <w:r>
        <w:rPr>
          <w:lang w:eastAsia="ar-SA"/>
        </w:rPr>
        <w:instrText xml:space="preserve"> REF _Ref496541356 \r \h </w:instrText>
      </w:r>
      <w:r>
        <w:rPr>
          <w:lang w:eastAsia="ar-SA"/>
        </w:rPr>
      </w:r>
      <w:r>
        <w:rPr>
          <w:lang w:eastAsia="ar-SA"/>
        </w:rPr>
        <w:fldChar w:fldCharType="separate"/>
      </w:r>
      <w:r w:rsidR="001916D0">
        <w:rPr>
          <w:lang w:eastAsia="ar-SA"/>
        </w:rPr>
        <w:t>2.2.3</w:t>
      </w:r>
      <w:r>
        <w:rPr>
          <w:lang w:eastAsia="ar-SA"/>
        </w:rPr>
        <w:fldChar w:fldCharType="end"/>
      </w:r>
      <w:r w:rsidR="00D62E98">
        <w:rPr>
          <w:lang w:eastAsia="ar-SA"/>
        </w:rPr>
        <w:t xml:space="preserve"> </w:t>
      </w:r>
      <w:r w:rsidRPr="0049623E">
        <w:rPr>
          <w:lang w:eastAsia="ar-SA"/>
        </w:rPr>
        <w:t xml:space="preserve">της παρούσας. </w:t>
      </w:r>
    </w:p>
    <w:p w14:paraId="766D6094" w14:textId="77777777" w:rsidR="00CA078F" w:rsidRDefault="00CA078F" w:rsidP="00A935CF">
      <w:pPr>
        <w:rPr>
          <w:rFonts w:eastAsia="Calibri"/>
          <w:lang w:eastAsia="en-US"/>
        </w:rPr>
      </w:pPr>
      <w:r w:rsidRPr="0049623E">
        <w:rPr>
          <w:rFonts w:eastAsia="Calibri"/>
          <w:lang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D1EFFA8" w14:textId="77777777" w:rsidR="00CA078F" w:rsidRPr="00CA078F" w:rsidRDefault="00CA078F" w:rsidP="00A935CF"/>
    <w:p w14:paraId="0942AD78" w14:textId="77777777" w:rsidR="00F661A1" w:rsidRPr="00E4470A" w:rsidRDefault="00F661A1" w:rsidP="00E36C89">
      <w:pPr>
        <w:pStyle w:val="4"/>
      </w:pPr>
      <w:bookmarkStart w:id="339" w:name="_Ref81914233"/>
      <w:bookmarkStart w:id="340" w:name="_Toc83928538"/>
      <w:bookmarkStart w:id="341" w:name="_Toc105346391"/>
      <w:r w:rsidRPr="00E4470A">
        <w:t>Προκαταρκτική απόδειξη κατά την υποβολή προσφορών</w:t>
      </w:r>
      <w:bookmarkEnd w:id="339"/>
      <w:bookmarkEnd w:id="340"/>
      <w:bookmarkEnd w:id="341"/>
    </w:p>
    <w:p w14:paraId="234DEA10" w14:textId="4BC2EB36" w:rsidR="00590A0D" w:rsidRDefault="00590A0D" w:rsidP="00590A0D">
      <w:r w:rsidRPr="00435873">
        <w:t xml:space="preserve">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 ΕΥΡΩΠΑΙΚΟ ΕΝΙΑΙΟ ΕΓΓΡΑΦΟ ΣΥΜΒΑΣΗΣ (ΕΕΕΣ) ,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D87AA9">
        <w:t>Ι.</w:t>
      </w:r>
    </w:p>
    <w:p w14:paraId="7F191FDB" w14:textId="77777777" w:rsidR="00590A0D" w:rsidRPr="00033006" w:rsidRDefault="00590A0D" w:rsidP="00590A0D">
      <w:pPr>
        <w:rPr>
          <w:rFonts w:cs="Tahoma"/>
          <w:i/>
          <w:color w:val="5B9BD5"/>
          <w:u w:val="single"/>
        </w:rPr>
      </w:pPr>
      <w:r w:rsidRPr="00033006">
        <w:rPr>
          <w:rFonts w:cs="Tahoma"/>
          <w:u w:val="single"/>
        </w:rPr>
        <w:lastRenderedPageBreak/>
        <w:t>Επισημαίνεται ότι οι προσφέροντες για το μέρος IV Κριτήρια επιλογής του ΕΕΕΣ συμπληρώνουν μόνο την</w:t>
      </w:r>
      <w:r w:rsidRPr="00033006">
        <w:rPr>
          <w:rFonts w:cs="Tahoma"/>
          <w:b/>
          <w:bCs/>
          <w:u w:val="single"/>
        </w:rPr>
        <w:t xml:space="preserve"> ενότητα α «Γενική ένδειξη για όλα τα κριτήρια επιλογής».</w:t>
      </w:r>
      <w:r w:rsidRPr="00033006">
        <w:rPr>
          <w:rFonts w:cs="Tahoma"/>
          <w:i/>
          <w:color w:val="5B9BD5"/>
          <w:u w:val="single"/>
        </w:rPr>
        <w:t xml:space="preserve"> </w:t>
      </w:r>
    </w:p>
    <w:p w14:paraId="30B168E1" w14:textId="77777777" w:rsidR="00B54255" w:rsidRPr="00575E0F" w:rsidRDefault="00B54255" w:rsidP="00B54255">
      <w:pPr>
        <w:spacing w:after="60"/>
        <w:rPr>
          <w:rFonts w:eastAsia="Calibri" w:cs="Calibri"/>
        </w:rPr>
      </w:pPr>
      <w:r w:rsidRPr="00575E0F">
        <w:rPr>
          <w:rFonts w:eastAsia="Calibri"/>
        </w:rPr>
        <w:t>Το</w:t>
      </w:r>
      <w:r w:rsidRPr="00575E0F">
        <w:rPr>
          <w:rFonts w:ascii="Times New Roman" w:hAnsi="Times New Roman" w:cs="Times New Roman"/>
          <w:spacing w:val="3"/>
        </w:rPr>
        <w:t xml:space="preserve"> </w:t>
      </w:r>
      <w:r w:rsidRPr="00575E0F">
        <w:rPr>
          <w:rFonts w:eastAsia="Calibri"/>
        </w:rPr>
        <w:t>ΕΕΕΣ</w:t>
      </w:r>
      <w:r w:rsidRPr="00575E0F">
        <w:rPr>
          <w:rFonts w:ascii="Times New Roman" w:hAnsi="Times New Roman" w:cs="Times New Roman"/>
          <w:spacing w:val="1"/>
        </w:rPr>
        <w:t xml:space="preserve"> </w:t>
      </w:r>
      <w:r w:rsidRPr="00575E0F">
        <w:rPr>
          <w:rFonts w:eastAsia="Calibri"/>
        </w:rPr>
        <w:t>φέ</w:t>
      </w:r>
      <w:r w:rsidRPr="00575E0F">
        <w:rPr>
          <w:rFonts w:eastAsia="Calibri"/>
          <w:spacing w:val="1"/>
        </w:rPr>
        <w:t>ρ</w:t>
      </w:r>
      <w:r w:rsidRPr="00575E0F">
        <w:rPr>
          <w:rFonts w:eastAsia="Calibri"/>
        </w:rPr>
        <w:t>ει</w:t>
      </w:r>
      <w:r w:rsidRPr="00575E0F">
        <w:rPr>
          <w:rFonts w:ascii="Times New Roman" w:hAnsi="Times New Roman" w:cs="Times New Roman"/>
          <w:spacing w:val="1"/>
        </w:rPr>
        <w:t xml:space="preserve"> </w:t>
      </w:r>
      <w:r w:rsidRPr="006A053E">
        <w:rPr>
          <w:rFonts w:eastAsia="Calibri"/>
        </w:rPr>
        <w:t>υπογραφή</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4"/>
        </w:rPr>
        <w:t xml:space="preserve"> </w:t>
      </w:r>
      <w:r w:rsidRPr="00575E0F">
        <w:rPr>
          <w:rFonts w:eastAsia="Calibri"/>
          <w:spacing w:val="-3"/>
        </w:rPr>
        <w:t>η</w:t>
      </w:r>
      <w:r w:rsidRPr="00575E0F">
        <w:rPr>
          <w:rFonts w:eastAsia="Calibri"/>
          <w:spacing w:val="1"/>
        </w:rPr>
        <w:t>μ</w:t>
      </w:r>
      <w:r w:rsidRPr="00575E0F">
        <w:rPr>
          <w:rFonts w:eastAsia="Calibri"/>
        </w:rPr>
        <w:t>ε</w:t>
      </w:r>
      <w:r w:rsidRPr="00575E0F">
        <w:rPr>
          <w:rFonts w:eastAsia="Calibri"/>
          <w:spacing w:val="-2"/>
        </w:rPr>
        <w:t>ρ</w:t>
      </w:r>
      <w:r w:rsidRPr="00575E0F">
        <w:rPr>
          <w:rFonts w:eastAsia="Calibri"/>
          <w:spacing w:val="-1"/>
        </w:rPr>
        <w:t>ο</w:t>
      </w:r>
      <w:r w:rsidRPr="00575E0F">
        <w:rPr>
          <w:rFonts w:eastAsia="Calibri"/>
          <w:spacing w:val="1"/>
        </w:rPr>
        <w:t>μ</w:t>
      </w:r>
      <w:r w:rsidRPr="00575E0F">
        <w:rPr>
          <w:rFonts w:eastAsia="Calibri"/>
          <w:spacing w:val="-1"/>
        </w:rPr>
        <w:t>ηνί</w:t>
      </w:r>
      <w:r w:rsidRPr="00575E0F">
        <w:rPr>
          <w:rFonts w:eastAsia="Calibri"/>
        </w:rPr>
        <w:t>α</w:t>
      </w:r>
      <w:r w:rsidRPr="00575E0F">
        <w:rPr>
          <w:rFonts w:ascii="Times New Roman" w:hAnsi="Times New Roman" w:cs="Times New Roman"/>
          <w:spacing w:val="3"/>
        </w:rPr>
        <w:t xml:space="preserve"> </w:t>
      </w:r>
      <w:r w:rsidRPr="00575E0F">
        <w:rPr>
          <w:rFonts w:eastAsia="Calibri"/>
        </w:rPr>
        <w:t>ε</w:t>
      </w:r>
      <w:r w:rsidRPr="00575E0F">
        <w:rPr>
          <w:rFonts w:eastAsia="Calibri"/>
          <w:spacing w:val="-1"/>
        </w:rPr>
        <w:t>ντ</w:t>
      </w:r>
      <w:r w:rsidRPr="00575E0F">
        <w:rPr>
          <w:rFonts w:eastAsia="Calibri"/>
          <w:spacing w:val="1"/>
        </w:rPr>
        <w:t>ό</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το</w:t>
      </w:r>
      <w:r w:rsidRPr="00575E0F">
        <w:rPr>
          <w:rFonts w:eastAsia="Calibri"/>
        </w:rPr>
        <w:t>υ</w:t>
      </w:r>
      <w:r w:rsidRPr="00575E0F">
        <w:rPr>
          <w:rFonts w:ascii="Times New Roman" w:hAnsi="Times New Roman" w:cs="Times New Roman"/>
          <w:spacing w:val="4"/>
        </w:rPr>
        <w:t xml:space="preserve"> </w:t>
      </w:r>
      <w:r w:rsidRPr="00575E0F">
        <w:rPr>
          <w:rFonts w:eastAsia="Calibri"/>
        </w:rPr>
        <w:t>χ</w:t>
      </w:r>
      <w:r w:rsidRPr="00575E0F">
        <w:rPr>
          <w:rFonts w:eastAsia="Calibri"/>
          <w:spacing w:val="-2"/>
        </w:rPr>
        <w:t>ρ</w:t>
      </w:r>
      <w:r w:rsidRPr="00575E0F">
        <w:rPr>
          <w:rFonts w:eastAsia="Calibri"/>
          <w:spacing w:val="1"/>
        </w:rPr>
        <w:t>ο</w:t>
      </w:r>
      <w:r w:rsidRPr="00575E0F">
        <w:rPr>
          <w:rFonts w:eastAsia="Calibri"/>
          <w:spacing w:val="-1"/>
        </w:rPr>
        <w:t>νι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4"/>
        </w:rPr>
        <w:t xml:space="preserve"> </w:t>
      </w:r>
      <w:r w:rsidRPr="00575E0F">
        <w:rPr>
          <w:rFonts w:eastAsia="Calibri"/>
        </w:rPr>
        <w:t>δ</w:t>
      </w:r>
      <w:r w:rsidRPr="00575E0F">
        <w:rPr>
          <w:rFonts w:eastAsia="Calibri"/>
          <w:spacing w:val="-1"/>
        </w:rPr>
        <w:t>ι</w:t>
      </w:r>
      <w:r w:rsidRPr="00575E0F">
        <w:rPr>
          <w:rFonts w:eastAsia="Calibri"/>
        </w:rPr>
        <w:t>α</w:t>
      </w:r>
      <w:r w:rsidRPr="00575E0F">
        <w:rPr>
          <w:rFonts w:eastAsia="Calibri"/>
          <w:spacing w:val="-2"/>
        </w:rPr>
        <w:t>σ</w:t>
      </w:r>
      <w:r w:rsidRPr="00575E0F">
        <w:rPr>
          <w:rFonts w:eastAsia="Calibri"/>
          <w:spacing w:val="1"/>
        </w:rPr>
        <w:t>τ</w:t>
      </w:r>
      <w:r w:rsidRPr="00575E0F">
        <w:rPr>
          <w:rFonts w:eastAsia="Calibri"/>
          <w:spacing w:val="-1"/>
        </w:rPr>
        <w:t>ή</w:t>
      </w:r>
      <w:r w:rsidRPr="00575E0F">
        <w:rPr>
          <w:rFonts w:eastAsia="Calibri"/>
          <w:spacing w:val="1"/>
        </w:rPr>
        <w:t>μ</w:t>
      </w:r>
      <w:r w:rsidRPr="00575E0F">
        <w:rPr>
          <w:rFonts w:eastAsia="Calibri"/>
        </w:rPr>
        <w:t>α</w:t>
      </w:r>
      <w:r w:rsidRPr="00575E0F">
        <w:rPr>
          <w:rFonts w:eastAsia="Calibri"/>
          <w:spacing w:val="-1"/>
        </w:rPr>
        <w:t>τ</w:t>
      </w:r>
      <w:r w:rsidRPr="00575E0F">
        <w:rPr>
          <w:rFonts w:eastAsia="Calibri"/>
          <w:spacing w:val="1"/>
        </w:rPr>
        <w:t>ο</w:t>
      </w:r>
      <w:r w:rsidRPr="00575E0F">
        <w:rPr>
          <w:rFonts w:eastAsia="Calibri"/>
        </w:rPr>
        <w:t>ς</w:t>
      </w:r>
      <w:r w:rsidRPr="00575E0F">
        <w:rPr>
          <w:rFonts w:ascii="Times New Roman" w:hAnsi="Times New Roman" w:cs="Times New Roman"/>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3"/>
        </w:rPr>
        <w:t>ί</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μ</w:t>
      </w:r>
      <w:r w:rsidRPr="00575E0F">
        <w:rPr>
          <w:rFonts w:eastAsia="Calibri"/>
          <w:spacing w:val="-2"/>
        </w:rPr>
        <w:t>π</w:t>
      </w:r>
      <w:r w:rsidRPr="00575E0F">
        <w:rPr>
          <w:rFonts w:eastAsia="Calibri"/>
          <w:spacing w:val="1"/>
        </w:rPr>
        <w:t>ο</w:t>
      </w:r>
      <w:r w:rsidRPr="00575E0F">
        <w:rPr>
          <w:rFonts w:eastAsia="Calibri"/>
          <w:spacing w:val="-2"/>
        </w:rPr>
        <w:t>ρ</w:t>
      </w:r>
      <w:r w:rsidRPr="00575E0F">
        <w:rPr>
          <w:rFonts w:eastAsia="Calibri"/>
          <w:spacing w:val="1"/>
        </w:rPr>
        <w:t>ού</w:t>
      </w:r>
      <w:r w:rsidRPr="00575E0F">
        <w:rPr>
          <w:rFonts w:eastAsia="Calibri"/>
        </w:rPr>
        <w:t>ν</w:t>
      </w:r>
      <w:r w:rsidRPr="00575E0F">
        <w:rPr>
          <w:rFonts w:ascii="Times New Roman" w:hAnsi="Times New Roman" w:cs="Times New Roman"/>
          <w:spacing w:val="3"/>
        </w:rPr>
        <w:t xml:space="preserve"> </w:t>
      </w:r>
      <w:r w:rsidRPr="00575E0F">
        <w:rPr>
          <w:rFonts w:eastAsia="Calibri"/>
          <w:spacing w:val="-3"/>
        </w:rPr>
        <w:t>ν</w:t>
      </w:r>
      <w:r w:rsidRPr="00575E0F">
        <w:rPr>
          <w:rFonts w:eastAsia="Calibri"/>
        </w:rPr>
        <w:t>α</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βά</w:t>
      </w:r>
      <w:r w:rsidRPr="00575E0F">
        <w:rPr>
          <w:rFonts w:eastAsia="Calibri"/>
          <w:spacing w:val="-1"/>
        </w:rPr>
        <w:t>λ</w:t>
      </w:r>
      <w:r w:rsidRPr="00575E0F">
        <w:rPr>
          <w:rFonts w:eastAsia="Calibri"/>
          <w:spacing w:val="1"/>
        </w:rPr>
        <w:t>λο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spacing w:val="-2"/>
        </w:rPr>
        <w:t>έ</w:t>
      </w:r>
      <w:r w:rsidRPr="00575E0F">
        <w:rPr>
          <w:rFonts w:eastAsia="Calibri"/>
          <w:spacing w:val="1"/>
        </w:rPr>
        <w:t>ς</w:t>
      </w:r>
      <w:r w:rsidRPr="00575E0F">
        <w:rPr>
          <w:rFonts w:eastAsia="Calibri"/>
        </w:rPr>
        <w:t>.</w:t>
      </w:r>
      <w:r w:rsidRPr="00575E0F">
        <w:rPr>
          <w:rFonts w:ascii="Times New Roman" w:hAnsi="Times New Roman" w:cs="Times New Roman"/>
          <w:spacing w:val="-3"/>
        </w:rPr>
        <w:t xml:space="preserve"> </w:t>
      </w:r>
      <w:r w:rsidRPr="00575E0F">
        <w:rPr>
          <w:rFonts w:eastAsia="Calibri"/>
        </w:rPr>
        <w:t>Αν</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άσ</w:t>
      </w:r>
      <w:r w:rsidRPr="00575E0F">
        <w:rPr>
          <w:rFonts w:eastAsia="Calibri"/>
          <w:spacing w:val="1"/>
        </w:rPr>
        <w:t>τ</w:t>
      </w:r>
      <w:r w:rsidRPr="00575E0F">
        <w:rPr>
          <w:rFonts w:eastAsia="Calibri"/>
          <w:spacing w:val="-1"/>
        </w:rPr>
        <w:t>η</w:t>
      </w:r>
      <w:r w:rsidRPr="00575E0F">
        <w:rPr>
          <w:rFonts w:eastAsia="Calibri"/>
          <w:spacing w:val="1"/>
        </w:rPr>
        <w:t>μ</w:t>
      </w:r>
      <w:r w:rsidRPr="00575E0F">
        <w:rPr>
          <w:rFonts w:eastAsia="Calibri"/>
        </w:rPr>
        <w:t>α</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spacing w:val="1"/>
        </w:rPr>
        <w:t>μ</w:t>
      </w:r>
      <w:r w:rsidRPr="00575E0F">
        <w:rPr>
          <w:rFonts w:eastAsia="Calibri"/>
        </w:rPr>
        <w:t>ε</w:t>
      </w:r>
      <w:r w:rsidRPr="00575E0F">
        <w:rPr>
          <w:rFonts w:eastAsia="Calibri"/>
          <w:spacing w:val="-2"/>
        </w:rPr>
        <w:t>σ</w:t>
      </w:r>
      <w:r w:rsidRPr="00575E0F">
        <w:rPr>
          <w:rFonts w:eastAsia="Calibri"/>
          <w:spacing w:val="1"/>
        </w:rPr>
        <w:t>ολ</w:t>
      </w:r>
      <w:r w:rsidRPr="00575E0F">
        <w:rPr>
          <w:rFonts w:eastAsia="Calibri"/>
          <w:spacing w:val="-3"/>
        </w:rPr>
        <w:t>α</w:t>
      </w:r>
      <w:r w:rsidRPr="00575E0F">
        <w:rPr>
          <w:rFonts w:eastAsia="Calibri"/>
        </w:rPr>
        <w:t>βεί</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3"/>
        </w:rPr>
        <w:t>α</w:t>
      </w:r>
      <w:r w:rsidRPr="00575E0F">
        <w:rPr>
          <w:rFonts w:eastAsia="Calibri"/>
          <w:spacing w:val="1"/>
        </w:rPr>
        <w:t>ξ</w:t>
      </w:r>
      <w:r w:rsidRPr="00575E0F">
        <w:rPr>
          <w:rFonts w:eastAsia="Calibri"/>
        </w:rPr>
        <w:t>ύ</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η</w:t>
      </w:r>
      <w:r w:rsidRPr="00575E0F">
        <w:rPr>
          <w:rFonts w:eastAsia="Calibri"/>
          <w:spacing w:val="1"/>
        </w:rPr>
        <w:t>μ</w:t>
      </w:r>
      <w:r w:rsidRPr="00575E0F">
        <w:rPr>
          <w:rFonts w:eastAsia="Calibri"/>
        </w:rPr>
        <w:t>ε</w:t>
      </w:r>
      <w:r w:rsidRPr="00575E0F">
        <w:rPr>
          <w:rFonts w:eastAsia="Calibri"/>
          <w:spacing w:val="-2"/>
        </w:rPr>
        <w:t>ρ</w:t>
      </w:r>
      <w:r w:rsidRPr="00575E0F">
        <w:rPr>
          <w:rFonts w:eastAsia="Calibri"/>
          <w:spacing w:val="1"/>
        </w:rPr>
        <w:t>ο</w:t>
      </w:r>
      <w:r w:rsidRPr="00575E0F">
        <w:rPr>
          <w:rFonts w:eastAsia="Calibri"/>
          <w:spacing w:val="-1"/>
        </w:rPr>
        <w:t>μηνί</w:t>
      </w:r>
      <w:r w:rsidRPr="00575E0F">
        <w:rPr>
          <w:rFonts w:eastAsia="Calibri"/>
        </w:rPr>
        <w:t>ας</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γ</w:t>
      </w:r>
      <w:r w:rsidRPr="00575E0F">
        <w:rPr>
          <w:rFonts w:eastAsia="Calibri"/>
          <w:spacing w:val="1"/>
        </w:rPr>
        <w:t>ρ</w:t>
      </w:r>
      <w:r w:rsidRPr="00575E0F">
        <w:rPr>
          <w:rFonts w:eastAsia="Calibri"/>
        </w:rPr>
        <w:t>αφ</w:t>
      </w:r>
      <w:r w:rsidRPr="00575E0F">
        <w:rPr>
          <w:rFonts w:eastAsia="Calibri"/>
          <w:spacing w:val="-3"/>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ΕΕ</w:t>
      </w:r>
      <w:r w:rsidRPr="00575E0F">
        <w:rPr>
          <w:rFonts w:eastAsia="Calibri"/>
          <w:spacing w:val="-2"/>
        </w:rPr>
        <w:t>Ε</w:t>
      </w:r>
      <w:r w:rsidRPr="00575E0F">
        <w:rPr>
          <w:rFonts w:eastAsia="Calibri"/>
        </w:rPr>
        <w:t>Σ</w:t>
      </w:r>
      <w:r>
        <w:rPr>
          <w:rFonts w:eastAsia="Calibri"/>
        </w:rPr>
        <w:t xml:space="preserve">  </w:t>
      </w:r>
      <w:r w:rsidRPr="00575E0F">
        <w:rPr>
          <w:rFonts w:eastAsia="Calibri" w:cs="Calibri"/>
        </w:rPr>
        <w:t>και</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κ</w:t>
      </w:r>
      <w:r w:rsidRPr="00575E0F">
        <w:rPr>
          <w:rFonts w:eastAsia="Calibri" w:cs="Calibri"/>
          <w:spacing w:val="-3"/>
        </w:rPr>
        <w:t>α</w:t>
      </w:r>
      <w:r w:rsidRPr="00575E0F">
        <w:rPr>
          <w:rFonts w:eastAsia="Calibri" w:cs="Calibri"/>
          <w:spacing w:val="1"/>
        </w:rPr>
        <w:t>τ</w:t>
      </w:r>
      <w:r w:rsidRPr="00575E0F">
        <w:rPr>
          <w:rFonts w:eastAsia="Calibri" w:cs="Calibri"/>
        </w:rPr>
        <w:t>α</w:t>
      </w:r>
      <w:r w:rsidRPr="00575E0F">
        <w:rPr>
          <w:rFonts w:eastAsia="Calibri" w:cs="Calibri"/>
          <w:spacing w:val="1"/>
        </w:rPr>
        <w:t>λ</w:t>
      </w:r>
      <w:r w:rsidRPr="00575E0F">
        <w:rPr>
          <w:rFonts w:eastAsia="Calibri" w:cs="Calibri"/>
          <w:spacing w:val="-1"/>
        </w:rPr>
        <w:t>η</w:t>
      </w:r>
      <w:r w:rsidRPr="00575E0F">
        <w:rPr>
          <w:rFonts w:eastAsia="Calibri" w:cs="Calibri"/>
          <w:spacing w:val="-2"/>
        </w:rPr>
        <w:t>κ</w:t>
      </w:r>
      <w:r w:rsidRPr="00575E0F">
        <w:rPr>
          <w:rFonts w:eastAsia="Calibri" w:cs="Calibri"/>
          <w:spacing w:val="1"/>
        </w:rPr>
        <w:t>τ</w:t>
      </w:r>
      <w:r w:rsidRPr="00575E0F">
        <w:rPr>
          <w:rFonts w:eastAsia="Calibri" w:cs="Calibri"/>
          <w:spacing w:val="-1"/>
        </w:rPr>
        <w:t>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ημ</w:t>
      </w:r>
      <w:r w:rsidRPr="00575E0F">
        <w:rPr>
          <w:rFonts w:eastAsia="Calibri" w:cs="Calibri"/>
        </w:rPr>
        <w:t>ε</w:t>
      </w:r>
      <w:r w:rsidRPr="00575E0F">
        <w:rPr>
          <w:rFonts w:eastAsia="Calibri" w:cs="Calibri"/>
          <w:spacing w:val="1"/>
        </w:rPr>
        <w:t>ρ</w:t>
      </w:r>
      <w:r w:rsidRPr="00575E0F">
        <w:rPr>
          <w:rFonts w:eastAsia="Calibri" w:cs="Calibri"/>
          <w:spacing w:val="-1"/>
        </w:rPr>
        <w:t>ο</w:t>
      </w:r>
      <w:r w:rsidRPr="00575E0F">
        <w:rPr>
          <w:rFonts w:eastAsia="Calibri" w:cs="Calibri"/>
          <w:spacing w:val="1"/>
        </w:rPr>
        <w:t>μ</w:t>
      </w:r>
      <w:r w:rsidRPr="00575E0F">
        <w:rPr>
          <w:rFonts w:eastAsia="Calibri" w:cs="Calibri"/>
          <w:spacing w:val="-1"/>
        </w:rPr>
        <w:t>ηνί</w:t>
      </w:r>
      <w:r w:rsidRPr="00575E0F">
        <w:rPr>
          <w:rFonts w:eastAsia="Calibri" w:cs="Calibri"/>
        </w:rPr>
        <w:t>ας</w:t>
      </w:r>
      <w:r w:rsidRPr="00575E0F">
        <w:rPr>
          <w:rFonts w:ascii="Times New Roman" w:hAnsi="Times New Roman" w:cs="Times New Roman"/>
          <w:spacing w:val="4"/>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spacing w:val="-2"/>
        </w:rPr>
        <w:t>β</w:t>
      </w:r>
      <w:r w:rsidRPr="00575E0F">
        <w:rPr>
          <w:rFonts w:eastAsia="Calibri" w:cs="Calibri"/>
          <w:spacing w:val="1"/>
        </w:rPr>
        <w:t>ολ</w:t>
      </w:r>
      <w:r w:rsidRPr="00575E0F">
        <w:rPr>
          <w:rFonts w:eastAsia="Calibri" w:cs="Calibri"/>
          <w:spacing w:val="-3"/>
        </w:rPr>
        <w:t>ή</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π</w:t>
      </w:r>
      <w:r w:rsidRPr="00575E0F">
        <w:rPr>
          <w:rFonts w:eastAsia="Calibri" w:cs="Calibri"/>
          <w:spacing w:val="-2"/>
        </w:rPr>
        <w:t>ρ</w:t>
      </w:r>
      <w:r w:rsidRPr="00575E0F">
        <w:rPr>
          <w:rFonts w:eastAsia="Calibri" w:cs="Calibri"/>
          <w:spacing w:val="-1"/>
        </w:rPr>
        <w:t>ο</w:t>
      </w:r>
      <w:r w:rsidRPr="00575E0F">
        <w:rPr>
          <w:rFonts w:eastAsia="Calibri" w:cs="Calibri"/>
        </w:rPr>
        <w:t>σφ</w:t>
      </w:r>
      <w:r w:rsidRPr="00575E0F">
        <w:rPr>
          <w:rFonts w:eastAsia="Calibri" w:cs="Calibri"/>
          <w:spacing w:val="-1"/>
        </w:rPr>
        <w:t>ο</w:t>
      </w:r>
      <w:r w:rsidRPr="00575E0F">
        <w:rPr>
          <w:rFonts w:eastAsia="Calibri" w:cs="Calibri"/>
          <w:spacing w:val="1"/>
        </w:rPr>
        <w:t>ρ</w:t>
      </w:r>
      <w:r w:rsidRPr="00575E0F">
        <w:rPr>
          <w:rFonts w:eastAsia="Calibri" w:cs="Calibri"/>
        </w:rPr>
        <w:t>ών</w:t>
      </w:r>
      <w:r w:rsidRPr="00575E0F">
        <w:rPr>
          <w:rFonts w:ascii="Times New Roman" w:hAnsi="Times New Roman" w:cs="Times New Roman"/>
          <w:spacing w:val="3"/>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spacing w:val="3"/>
        </w:rPr>
        <w:t xml:space="preserve"> </w:t>
      </w:r>
      <w:r w:rsidRPr="00575E0F">
        <w:rPr>
          <w:rFonts w:eastAsia="Calibri" w:cs="Calibri"/>
        </w:rPr>
        <w:t>επ</w:t>
      </w:r>
      <w:r w:rsidRPr="00575E0F">
        <w:rPr>
          <w:rFonts w:eastAsia="Calibri" w:cs="Calibri"/>
          <w:spacing w:val="-2"/>
        </w:rPr>
        <w:t>έ</w:t>
      </w:r>
      <w:r w:rsidRPr="00575E0F">
        <w:rPr>
          <w:rFonts w:eastAsia="Calibri" w:cs="Calibri"/>
          <w:spacing w:val="1"/>
        </w:rPr>
        <w:t>λ</w:t>
      </w:r>
      <w:r w:rsidRPr="00575E0F">
        <w:rPr>
          <w:rFonts w:eastAsia="Calibri" w:cs="Calibri"/>
        </w:rPr>
        <w:t>θει</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ολ</w:t>
      </w:r>
      <w:r w:rsidRPr="00575E0F">
        <w:rPr>
          <w:rFonts w:eastAsia="Calibri" w:cs="Calibri"/>
          <w:spacing w:val="-2"/>
        </w:rPr>
        <w:t>έ</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τ</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δ</w:t>
      </w:r>
      <w:r w:rsidRPr="00575E0F">
        <w:rPr>
          <w:rFonts w:eastAsia="Calibri" w:cs="Calibri"/>
          <w:spacing w:val="-1"/>
        </w:rPr>
        <w:t>η</w:t>
      </w:r>
      <w:r w:rsidRPr="00575E0F">
        <w:rPr>
          <w:rFonts w:eastAsia="Calibri" w:cs="Calibri"/>
          <w:spacing w:val="1"/>
        </w:rPr>
        <w:t>λ</w:t>
      </w:r>
      <w:r w:rsidRPr="00575E0F">
        <w:rPr>
          <w:rFonts w:eastAsia="Calibri" w:cs="Calibri"/>
        </w:rPr>
        <w:t>ω</w:t>
      </w:r>
      <w:r w:rsidRPr="00575E0F">
        <w:rPr>
          <w:rFonts w:eastAsia="Calibri" w:cs="Calibri"/>
          <w:spacing w:val="-2"/>
        </w:rPr>
        <w:t>θ</w:t>
      </w:r>
      <w:r w:rsidRPr="00575E0F">
        <w:rPr>
          <w:rFonts w:eastAsia="Calibri" w:cs="Calibri"/>
        </w:rPr>
        <w:t>έ</w:t>
      </w:r>
      <w:r w:rsidRPr="00575E0F">
        <w:rPr>
          <w:rFonts w:eastAsia="Calibri" w:cs="Calibri"/>
          <w:spacing w:val="-1"/>
        </w:rPr>
        <w:t>ν</w:t>
      </w:r>
      <w:r w:rsidRPr="00575E0F">
        <w:rPr>
          <w:rFonts w:eastAsia="Calibri" w:cs="Calibri"/>
          <w:spacing w:val="1"/>
        </w:rPr>
        <w:t>τ</w:t>
      </w:r>
      <w:r w:rsidRPr="00575E0F">
        <w:rPr>
          <w:rFonts w:eastAsia="Calibri" w:cs="Calibri"/>
        </w:rPr>
        <w:t>α</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το</w:t>
      </w:r>
      <w:r w:rsidRPr="00575E0F">
        <w:rPr>
          <w:rFonts w:eastAsia="Calibri" w:cs="Calibri"/>
          <w:spacing w:val="-1"/>
        </w:rPr>
        <w:t>ι</w:t>
      </w:r>
      <w:r w:rsidRPr="00575E0F">
        <w:rPr>
          <w:rFonts w:eastAsia="Calibri" w:cs="Calibri"/>
        </w:rPr>
        <w:t>χε</w:t>
      </w:r>
      <w:r w:rsidRPr="00575E0F">
        <w:rPr>
          <w:rFonts w:eastAsia="Calibri" w:cs="Calibri"/>
          <w:spacing w:val="-1"/>
        </w:rPr>
        <w:t>ί</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rPr>
        <w:t>κ</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2"/>
        </w:rPr>
        <w:t>έ</w:t>
      </w:r>
      <w:r w:rsidRPr="00575E0F">
        <w:rPr>
          <w:rFonts w:eastAsia="Calibri" w:cs="Calibri"/>
          <w:spacing w:val="1"/>
        </w:rPr>
        <w:t>ρ</w:t>
      </w:r>
      <w:r w:rsidRPr="00575E0F">
        <w:rPr>
          <w:rFonts w:eastAsia="Calibri" w:cs="Calibri"/>
          <w:spacing w:val="-1"/>
        </w:rPr>
        <w:t>ο</w:t>
      </w:r>
      <w:r w:rsidRPr="00575E0F">
        <w:rPr>
          <w:rFonts w:eastAsia="Calibri" w:cs="Calibri"/>
          <w:spacing w:val="1"/>
        </w:rPr>
        <w:t>υ</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ου</w:t>
      </w:r>
      <w:r w:rsidRPr="00575E0F">
        <w:rPr>
          <w:rFonts w:eastAsia="Calibri" w:cs="Calibri"/>
        </w:rPr>
        <w:t>,</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4"/>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spacing w:val="3"/>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φ</w:t>
      </w:r>
      <w:r w:rsidRPr="00575E0F">
        <w:rPr>
          <w:rFonts w:eastAsia="Calibri" w:cs="Calibri"/>
          <w:spacing w:val="1"/>
        </w:rPr>
        <w:t>ο</w:t>
      </w:r>
      <w:r w:rsidRPr="00575E0F">
        <w:rPr>
          <w:rFonts w:eastAsia="Calibri" w:cs="Calibri"/>
          <w:spacing w:val="-2"/>
        </w:rPr>
        <w:t>ρ</w:t>
      </w:r>
      <w:r w:rsidRPr="00575E0F">
        <w:rPr>
          <w:rFonts w:eastAsia="Calibri" w:cs="Calibri"/>
        </w:rPr>
        <w:t>έας</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π</w:t>
      </w:r>
      <w:r w:rsidRPr="00575E0F">
        <w:rPr>
          <w:rFonts w:eastAsia="Calibri" w:cs="Calibri"/>
          <w:spacing w:val="1"/>
        </w:rPr>
        <w:t>ο</w:t>
      </w:r>
      <w:r w:rsidRPr="00575E0F">
        <w:rPr>
          <w:rFonts w:eastAsia="Calibri" w:cs="Calibri"/>
        </w:rPr>
        <w:t>σ</w:t>
      </w:r>
      <w:r w:rsidRPr="00575E0F">
        <w:rPr>
          <w:rFonts w:eastAsia="Calibri" w:cs="Calibri"/>
          <w:spacing w:val="-2"/>
        </w:rPr>
        <w:t>ύ</w:t>
      </w:r>
      <w:r w:rsidRPr="00575E0F">
        <w:rPr>
          <w:rFonts w:eastAsia="Calibri" w:cs="Calibri"/>
          <w:spacing w:val="1"/>
        </w:rPr>
        <w:t>ρ</w:t>
      </w:r>
      <w:r w:rsidRPr="00575E0F">
        <w:rPr>
          <w:rFonts w:eastAsia="Calibri" w:cs="Calibri"/>
        </w:rPr>
        <w:t>ει</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π</w:t>
      </w:r>
      <w:r w:rsidRPr="00575E0F">
        <w:rPr>
          <w:rFonts w:eastAsia="Calibri" w:cs="Calibri"/>
          <w:spacing w:val="1"/>
        </w:rPr>
        <w:t>ρ</w:t>
      </w:r>
      <w:r w:rsidRPr="00575E0F">
        <w:rPr>
          <w:rFonts w:eastAsia="Calibri" w:cs="Calibri"/>
          <w:spacing w:val="-1"/>
        </w:rPr>
        <w:t>ο</w:t>
      </w:r>
      <w:r w:rsidRPr="00575E0F">
        <w:rPr>
          <w:rFonts w:eastAsia="Calibri" w:cs="Calibri"/>
        </w:rPr>
        <w:t>σ</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ου</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χ</w:t>
      </w:r>
      <w:r w:rsidRPr="00575E0F">
        <w:rPr>
          <w:rFonts w:eastAsia="Calibri" w:cs="Calibri"/>
          <w:spacing w:val="-2"/>
        </w:rPr>
        <w:t>ω</w:t>
      </w:r>
      <w:r w:rsidRPr="00575E0F">
        <w:rPr>
          <w:rFonts w:eastAsia="Calibri" w:cs="Calibri"/>
          <w:spacing w:val="1"/>
        </w:rPr>
        <w:t>ρ</w:t>
      </w:r>
      <w:r w:rsidRPr="00575E0F">
        <w:rPr>
          <w:rFonts w:eastAsia="Calibri" w:cs="Calibri"/>
          <w:spacing w:val="-1"/>
        </w:rPr>
        <w:t>ί</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rPr>
        <w:t xml:space="preserve"> </w:t>
      </w:r>
      <w:r w:rsidRPr="00575E0F">
        <w:rPr>
          <w:rFonts w:eastAsia="Calibri" w:cs="Calibri"/>
        </w:rPr>
        <w:t>απα</w:t>
      </w:r>
      <w:r w:rsidRPr="00575E0F">
        <w:rPr>
          <w:rFonts w:eastAsia="Calibri" w:cs="Calibri"/>
          <w:spacing w:val="-1"/>
        </w:rPr>
        <w:t>ι</w:t>
      </w:r>
      <w:r w:rsidRPr="00575E0F">
        <w:rPr>
          <w:rFonts w:eastAsia="Calibri" w:cs="Calibri"/>
          <w:spacing w:val="1"/>
        </w:rPr>
        <w:t>τ</w:t>
      </w:r>
      <w:r w:rsidRPr="00575E0F">
        <w:rPr>
          <w:rFonts w:eastAsia="Calibri" w:cs="Calibri"/>
        </w:rPr>
        <w:t>ε</w:t>
      </w:r>
      <w:r w:rsidRPr="00575E0F">
        <w:rPr>
          <w:rFonts w:eastAsia="Calibri" w:cs="Calibri"/>
          <w:spacing w:val="-1"/>
        </w:rPr>
        <w:t>ί</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3"/>
        </w:rPr>
        <w:t xml:space="preserve"> </w:t>
      </w:r>
      <w:r w:rsidRPr="00575E0F">
        <w:rPr>
          <w:rFonts w:eastAsia="Calibri" w:cs="Calibri"/>
          <w:spacing w:val="-3"/>
        </w:rPr>
        <w:t>α</w:t>
      </w:r>
      <w:r w:rsidRPr="00575E0F">
        <w:rPr>
          <w:rFonts w:eastAsia="Calibri" w:cs="Calibri"/>
        </w:rPr>
        <w:t>π</w:t>
      </w:r>
      <w:r w:rsidRPr="00575E0F">
        <w:rPr>
          <w:rFonts w:eastAsia="Calibri" w:cs="Calibri"/>
          <w:spacing w:val="-1"/>
        </w:rPr>
        <w:t>ό</w:t>
      </w:r>
      <w:r w:rsidRPr="00575E0F">
        <w:rPr>
          <w:rFonts w:eastAsia="Calibri" w:cs="Calibri"/>
        </w:rPr>
        <w:t>φαση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3"/>
        </w:rPr>
        <w:t>η</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3"/>
        </w:rPr>
        <w:t>α</w:t>
      </w:r>
      <w:r w:rsidRPr="00575E0F">
        <w:rPr>
          <w:rFonts w:eastAsia="Calibri" w:cs="Calibri"/>
          <w:spacing w:val="-1"/>
        </w:rPr>
        <w:t>ν</w:t>
      </w:r>
      <w:r w:rsidRPr="00575E0F">
        <w:rPr>
          <w:rFonts w:eastAsia="Calibri" w:cs="Calibri"/>
        </w:rPr>
        <w:t>αθέ</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σας</w:t>
      </w:r>
      <w:r w:rsidRPr="00575E0F">
        <w:rPr>
          <w:rFonts w:ascii="Times New Roman" w:hAnsi="Times New Roman" w:cs="Times New Roman"/>
          <w:spacing w:val="1"/>
        </w:rPr>
        <w:t xml:space="preserve"> </w:t>
      </w:r>
      <w:r w:rsidRPr="00575E0F">
        <w:rPr>
          <w:rFonts w:eastAsia="Calibri" w:cs="Calibri"/>
        </w:rPr>
        <w:t>α</w:t>
      </w:r>
      <w:r w:rsidRPr="00575E0F">
        <w:rPr>
          <w:rFonts w:eastAsia="Calibri" w:cs="Calibri"/>
          <w:spacing w:val="1"/>
        </w:rPr>
        <w:t>ρ</w:t>
      </w:r>
      <w:r w:rsidRPr="00575E0F">
        <w:rPr>
          <w:rFonts w:eastAsia="Calibri" w:cs="Calibri"/>
        </w:rPr>
        <w:t>χ</w:t>
      </w:r>
      <w:r w:rsidRPr="00575E0F">
        <w:rPr>
          <w:rFonts w:eastAsia="Calibri" w:cs="Calibri"/>
          <w:spacing w:val="-1"/>
        </w:rPr>
        <w:t>ή</w:t>
      </w:r>
      <w:r w:rsidRPr="00575E0F">
        <w:rPr>
          <w:rFonts w:eastAsia="Calibri" w:cs="Calibri"/>
          <w:spacing w:val="1"/>
        </w:rPr>
        <w:t>ς</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spacing w:val="-3"/>
        </w:rPr>
        <w:t>Σ</w:t>
      </w:r>
      <w:r w:rsidRPr="00575E0F">
        <w:rPr>
          <w:rFonts w:eastAsia="Calibri" w:cs="Calibri"/>
          <w:spacing w:val="1"/>
        </w:rPr>
        <w:t>τ</w:t>
      </w:r>
      <w:r w:rsidRPr="00575E0F">
        <w:rPr>
          <w:rFonts w:eastAsia="Calibri" w:cs="Calibri"/>
        </w:rPr>
        <w:t>η</w:t>
      </w:r>
      <w:r w:rsidRPr="00575E0F">
        <w:rPr>
          <w:rFonts w:ascii="Times New Roman" w:hAnsi="Times New Roman" w:cs="Times New Roman"/>
          <w:spacing w:val="2"/>
        </w:rPr>
        <w:t xml:space="preserve"> </w:t>
      </w:r>
      <w:r w:rsidRPr="00575E0F">
        <w:rPr>
          <w:rFonts w:eastAsia="Calibri" w:cs="Calibri"/>
        </w:rPr>
        <w:t>σ</w:t>
      </w:r>
      <w:r w:rsidRPr="00575E0F">
        <w:rPr>
          <w:rFonts w:eastAsia="Calibri" w:cs="Calibri"/>
          <w:spacing w:val="-2"/>
        </w:rPr>
        <w:t>υ</w:t>
      </w:r>
      <w:r w:rsidRPr="00575E0F">
        <w:rPr>
          <w:rFonts w:eastAsia="Calibri" w:cs="Calibri"/>
          <w:spacing w:val="-1"/>
        </w:rPr>
        <w:t>ν</w:t>
      </w:r>
      <w:r w:rsidRPr="00575E0F">
        <w:rPr>
          <w:rFonts w:eastAsia="Calibri" w:cs="Calibri"/>
        </w:rPr>
        <w:t>έχε</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μ</w:t>
      </w:r>
      <w:r w:rsidRPr="00575E0F">
        <w:rPr>
          <w:rFonts w:eastAsia="Calibri" w:cs="Calibri"/>
          <w:spacing w:val="-2"/>
        </w:rPr>
        <w:t>π</w:t>
      </w:r>
      <w:r w:rsidRPr="00575E0F">
        <w:rPr>
          <w:rFonts w:eastAsia="Calibri" w:cs="Calibri"/>
          <w:spacing w:val="1"/>
        </w:rPr>
        <w:t>ο</w:t>
      </w:r>
      <w:r w:rsidRPr="00575E0F">
        <w:rPr>
          <w:rFonts w:eastAsia="Calibri" w:cs="Calibri"/>
          <w:spacing w:val="-2"/>
        </w:rPr>
        <w:t>ρ</w:t>
      </w:r>
      <w:r w:rsidRPr="00575E0F">
        <w:rPr>
          <w:rFonts w:eastAsia="Calibri" w:cs="Calibri"/>
        </w:rPr>
        <w:t>εί</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βά</w:t>
      </w:r>
      <w:r w:rsidRPr="00575E0F">
        <w:rPr>
          <w:rFonts w:eastAsia="Calibri" w:cs="Calibri"/>
          <w:spacing w:val="1"/>
        </w:rPr>
        <w:t>λ</w:t>
      </w:r>
      <w:r w:rsidRPr="00575E0F">
        <w:rPr>
          <w:rFonts w:eastAsia="Calibri" w:cs="Calibri"/>
        </w:rPr>
        <w:t>ει</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rPr>
        <w:t>κ</w:t>
      </w:r>
      <w:r w:rsidRPr="00575E0F">
        <w:rPr>
          <w:rFonts w:ascii="Times New Roman" w:hAnsi="Times New Roman" w:cs="Times New Roman"/>
          <w:spacing w:val="4"/>
        </w:rPr>
        <w:t xml:space="preserve"> </w:t>
      </w:r>
      <w:r w:rsidRPr="00575E0F">
        <w:rPr>
          <w:rFonts w:eastAsia="Calibri" w:cs="Calibri"/>
          <w:spacing w:val="-1"/>
        </w:rPr>
        <w:t>ν</w:t>
      </w:r>
      <w:r w:rsidRPr="00575E0F">
        <w:rPr>
          <w:rFonts w:eastAsia="Calibri" w:cs="Calibri"/>
          <w:spacing w:val="-2"/>
        </w:rPr>
        <w:t>έ</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1"/>
        </w:rPr>
        <w:t xml:space="preserve"> </w:t>
      </w:r>
      <w:r w:rsidRPr="00575E0F">
        <w:rPr>
          <w:rFonts w:eastAsia="Calibri" w:cs="Calibri"/>
        </w:rPr>
        <w:t>επ</w:t>
      </w:r>
      <w:r w:rsidRPr="00575E0F">
        <w:rPr>
          <w:rFonts w:eastAsia="Calibri" w:cs="Calibri"/>
          <w:spacing w:val="-1"/>
        </w:rPr>
        <w:t>ί</w:t>
      </w:r>
      <w:r w:rsidRPr="00575E0F">
        <w:rPr>
          <w:rFonts w:eastAsia="Calibri" w:cs="Calibri"/>
        </w:rPr>
        <w:t>κα</w:t>
      </w:r>
      <w:r w:rsidRPr="00575E0F">
        <w:rPr>
          <w:rFonts w:eastAsia="Calibri" w:cs="Calibri"/>
          <w:spacing w:val="-1"/>
        </w:rPr>
        <w:t>ι</w:t>
      </w:r>
      <w:r w:rsidRPr="00575E0F">
        <w:rPr>
          <w:rFonts w:eastAsia="Calibri" w:cs="Calibri"/>
          <w:spacing w:val="-2"/>
        </w:rPr>
        <w:t>ρ</w:t>
      </w:r>
      <w:r w:rsidRPr="00575E0F">
        <w:rPr>
          <w:rFonts w:eastAsia="Calibri" w:cs="Calibri"/>
        </w:rPr>
        <w:t>ο</w:t>
      </w:r>
      <w:r w:rsidRPr="00575E0F">
        <w:rPr>
          <w:rFonts w:ascii="Times New Roman" w:hAnsi="Times New Roman" w:cs="Times New Roman"/>
        </w:rPr>
        <w:t xml:space="preserve"> </w:t>
      </w:r>
      <w:r w:rsidRPr="00575E0F">
        <w:rPr>
          <w:rFonts w:eastAsia="Calibri" w:cs="Calibri"/>
        </w:rPr>
        <w:t>ΕΕΕΣ.</w:t>
      </w:r>
      <w:r w:rsidRPr="00575E0F">
        <w:rPr>
          <w:rFonts w:ascii="Times New Roman" w:hAnsi="Times New Roman" w:cs="Times New Roman"/>
          <w:spacing w:val="2"/>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φ</w:t>
      </w:r>
      <w:r w:rsidRPr="00575E0F">
        <w:rPr>
          <w:rFonts w:eastAsia="Calibri" w:cs="Calibri"/>
          <w:spacing w:val="1"/>
        </w:rPr>
        <w:t>ορ</w:t>
      </w:r>
      <w:r w:rsidRPr="00575E0F">
        <w:rPr>
          <w:rFonts w:eastAsia="Calibri" w:cs="Calibri"/>
          <w:spacing w:val="-2"/>
        </w:rPr>
        <w:t>έ</w:t>
      </w:r>
      <w:r w:rsidRPr="00575E0F">
        <w:rPr>
          <w:rFonts w:eastAsia="Calibri" w:cs="Calibri"/>
        </w:rPr>
        <w:t>ας</w:t>
      </w:r>
      <w:r w:rsidRPr="00575E0F">
        <w:rPr>
          <w:rFonts w:ascii="Times New Roman" w:hAnsi="Times New Roman" w:cs="Times New Roman"/>
          <w:spacing w:val="4"/>
        </w:rPr>
        <w:t xml:space="preserve"> </w:t>
      </w:r>
      <w:r w:rsidRPr="00575E0F">
        <w:rPr>
          <w:rFonts w:eastAsia="Calibri" w:cs="Calibri"/>
        </w:rPr>
        <w:t>δ</w:t>
      </w:r>
      <w:r w:rsidRPr="00575E0F">
        <w:rPr>
          <w:rFonts w:eastAsia="Calibri" w:cs="Calibri"/>
          <w:spacing w:val="1"/>
        </w:rPr>
        <w:t>ύ</w:t>
      </w:r>
      <w:r w:rsidRPr="00575E0F">
        <w:rPr>
          <w:rFonts w:eastAsia="Calibri" w:cs="Calibri"/>
          <w:spacing w:val="-1"/>
        </w:rPr>
        <w:t>ν</w:t>
      </w:r>
      <w:r w:rsidRPr="00575E0F">
        <w:rPr>
          <w:rFonts w:eastAsia="Calibri" w:cs="Calibri"/>
        </w:rPr>
        <w:t>α</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2"/>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δ</w:t>
      </w:r>
      <w:r w:rsidRPr="00575E0F">
        <w:rPr>
          <w:rFonts w:eastAsia="Calibri" w:cs="Calibri"/>
          <w:spacing w:val="-1"/>
        </w:rPr>
        <w:t>ι</w:t>
      </w:r>
      <w:r w:rsidRPr="00575E0F">
        <w:rPr>
          <w:rFonts w:eastAsia="Calibri" w:cs="Calibri"/>
        </w:rPr>
        <w:t>ε</w:t>
      </w:r>
      <w:r w:rsidRPr="00575E0F">
        <w:rPr>
          <w:rFonts w:eastAsia="Calibri" w:cs="Calibri"/>
          <w:spacing w:val="-2"/>
        </w:rPr>
        <w:t>υ</w:t>
      </w:r>
      <w:r w:rsidRPr="00575E0F">
        <w:rPr>
          <w:rFonts w:eastAsia="Calibri" w:cs="Calibri"/>
        </w:rPr>
        <w:t>κ</w:t>
      </w:r>
      <w:r w:rsidRPr="00575E0F">
        <w:rPr>
          <w:rFonts w:eastAsia="Calibri" w:cs="Calibri"/>
          <w:spacing w:val="1"/>
        </w:rPr>
        <w:t>ρ</w:t>
      </w:r>
      <w:r w:rsidRPr="00575E0F">
        <w:rPr>
          <w:rFonts w:eastAsia="Calibri" w:cs="Calibri"/>
          <w:spacing w:val="-1"/>
        </w:rPr>
        <w:t>ινί</w:t>
      </w:r>
      <w:r w:rsidRPr="00575E0F">
        <w:rPr>
          <w:rFonts w:eastAsia="Calibri" w:cs="Calibri"/>
        </w:rPr>
        <w:t>ζει</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δ</w:t>
      </w:r>
      <w:r w:rsidRPr="00575E0F">
        <w:rPr>
          <w:rFonts w:eastAsia="Calibri" w:cs="Calibri"/>
          <w:spacing w:val="-1"/>
        </w:rPr>
        <w:t>η</w:t>
      </w:r>
      <w:r w:rsidRPr="00575E0F">
        <w:rPr>
          <w:rFonts w:eastAsia="Calibri" w:cs="Calibri"/>
          <w:spacing w:val="1"/>
        </w:rPr>
        <w:t>λ</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rPr>
        <w:t>και</w:t>
      </w:r>
      <w:r w:rsidRPr="00575E0F">
        <w:rPr>
          <w:rFonts w:ascii="Times New Roman" w:hAnsi="Times New Roman" w:cs="Times New Roman"/>
        </w:rPr>
        <w:t xml:space="preserve"> </w:t>
      </w:r>
      <w:r w:rsidRPr="00575E0F">
        <w:rPr>
          <w:rFonts w:eastAsia="Calibri" w:cs="Calibri"/>
        </w:rPr>
        <w:t>π</w:t>
      </w:r>
      <w:r w:rsidRPr="00575E0F">
        <w:rPr>
          <w:rFonts w:eastAsia="Calibri" w:cs="Calibri"/>
          <w:spacing w:val="1"/>
        </w:rPr>
        <w:t>λ</w:t>
      </w:r>
      <w:r w:rsidRPr="00575E0F">
        <w:rPr>
          <w:rFonts w:eastAsia="Calibri" w:cs="Calibri"/>
          <w:spacing w:val="-1"/>
        </w:rPr>
        <w:t>η</w:t>
      </w:r>
      <w:r w:rsidRPr="00575E0F">
        <w:rPr>
          <w:rFonts w:eastAsia="Calibri" w:cs="Calibri"/>
          <w:spacing w:val="-2"/>
        </w:rPr>
        <w:t>ρ</w:t>
      </w:r>
      <w:r w:rsidRPr="00575E0F">
        <w:rPr>
          <w:rFonts w:eastAsia="Calibri" w:cs="Calibri"/>
          <w:spacing w:val="1"/>
        </w:rPr>
        <w:t>ο</w:t>
      </w:r>
      <w:r w:rsidRPr="00575E0F">
        <w:rPr>
          <w:rFonts w:eastAsia="Calibri" w:cs="Calibri"/>
          <w:spacing w:val="-2"/>
        </w:rPr>
        <w:t>φ</w:t>
      </w:r>
      <w:r w:rsidRPr="00575E0F">
        <w:rPr>
          <w:rFonts w:eastAsia="Calibri" w:cs="Calibri"/>
          <w:spacing w:val="-1"/>
        </w:rPr>
        <w:t>ο</w:t>
      </w:r>
      <w:r w:rsidRPr="00575E0F">
        <w:rPr>
          <w:rFonts w:eastAsia="Calibri" w:cs="Calibri"/>
          <w:spacing w:val="1"/>
        </w:rPr>
        <w:t>ρ</w:t>
      </w:r>
      <w:r w:rsidRPr="00575E0F">
        <w:rPr>
          <w:rFonts w:eastAsia="Calibri" w:cs="Calibri"/>
          <w:spacing w:val="-1"/>
        </w:rPr>
        <w:t>ί</w:t>
      </w:r>
      <w:r w:rsidRPr="00575E0F">
        <w:rPr>
          <w:rFonts w:eastAsia="Calibri" w:cs="Calibri"/>
        </w:rPr>
        <w:t>ες</w:t>
      </w:r>
      <w:r w:rsidRPr="00575E0F">
        <w:rPr>
          <w:rFonts w:ascii="Times New Roman" w:hAnsi="Times New Roman" w:cs="Times New Roman"/>
          <w:spacing w:val="4"/>
        </w:rPr>
        <w:t xml:space="preserve"> </w:t>
      </w:r>
      <w:r w:rsidRPr="00575E0F">
        <w:rPr>
          <w:rFonts w:eastAsia="Calibri" w:cs="Calibri"/>
          <w:spacing w:val="-2"/>
        </w:rPr>
        <w:t>π</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rPr>
        <w:t>πα</w:t>
      </w:r>
      <w:r w:rsidRPr="00575E0F">
        <w:rPr>
          <w:rFonts w:eastAsia="Calibri" w:cs="Calibri"/>
          <w:spacing w:val="1"/>
        </w:rPr>
        <w:t>ρ</w:t>
      </w:r>
      <w:r w:rsidRPr="00575E0F">
        <w:rPr>
          <w:rFonts w:eastAsia="Calibri" w:cs="Calibri"/>
        </w:rPr>
        <w:t>έχει</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4"/>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ο</w:t>
      </w:r>
      <w:r w:rsidRPr="00575E0F">
        <w:rPr>
          <w:rFonts w:eastAsia="Calibri" w:cs="Calibri"/>
        </w:rPr>
        <w:t>δ</w:t>
      </w:r>
      <w:r w:rsidRPr="00575E0F">
        <w:rPr>
          <w:rFonts w:eastAsia="Calibri" w:cs="Calibri"/>
          <w:spacing w:val="-2"/>
        </w:rPr>
        <w:t>ε</w:t>
      </w:r>
      <w:r w:rsidRPr="00575E0F">
        <w:rPr>
          <w:rFonts w:eastAsia="Calibri" w:cs="Calibri"/>
          <w:spacing w:val="1"/>
        </w:rPr>
        <w:t>υτ</w:t>
      </w:r>
      <w:r w:rsidRPr="00575E0F">
        <w:rPr>
          <w:rFonts w:eastAsia="Calibri" w:cs="Calibri"/>
          <w:spacing w:val="-3"/>
        </w:rPr>
        <w:t>ι</w:t>
      </w:r>
      <w:r w:rsidRPr="00575E0F">
        <w:rPr>
          <w:rFonts w:eastAsia="Calibri" w:cs="Calibri"/>
        </w:rPr>
        <w:t>κή</w:t>
      </w:r>
      <w:r w:rsidRPr="00575E0F">
        <w:rPr>
          <w:rFonts w:ascii="Times New Roman" w:hAnsi="Times New Roman" w:cs="Times New Roman"/>
          <w:spacing w:val="-6"/>
        </w:rPr>
        <w:t xml:space="preserve"> </w:t>
      </w:r>
      <w:r w:rsidRPr="00575E0F">
        <w:rPr>
          <w:rFonts w:eastAsia="Calibri" w:cs="Calibri"/>
          <w:spacing w:val="1"/>
        </w:rPr>
        <w:t>υ</w:t>
      </w:r>
      <w:r w:rsidRPr="00575E0F">
        <w:rPr>
          <w:rFonts w:eastAsia="Calibri" w:cs="Calibri"/>
        </w:rPr>
        <w:t>π</w:t>
      </w:r>
      <w:r w:rsidRPr="00575E0F">
        <w:rPr>
          <w:rFonts w:eastAsia="Calibri" w:cs="Calibri"/>
          <w:spacing w:val="-2"/>
        </w:rPr>
        <w:t>ε</w:t>
      </w:r>
      <w:r w:rsidRPr="00575E0F">
        <w:rPr>
          <w:rFonts w:eastAsia="Calibri" w:cs="Calibri"/>
          <w:spacing w:val="1"/>
        </w:rPr>
        <w:t>ύ</w:t>
      </w:r>
      <w:r w:rsidRPr="00575E0F">
        <w:rPr>
          <w:rFonts w:eastAsia="Calibri" w:cs="Calibri"/>
        </w:rPr>
        <w:t>θ</w:t>
      </w:r>
      <w:r w:rsidRPr="00575E0F">
        <w:rPr>
          <w:rFonts w:eastAsia="Calibri" w:cs="Calibri"/>
          <w:spacing w:val="1"/>
        </w:rPr>
        <w:t>υ</w:t>
      </w:r>
      <w:r w:rsidRPr="00575E0F">
        <w:rPr>
          <w:rFonts w:eastAsia="Calibri" w:cs="Calibri"/>
          <w:spacing w:val="-1"/>
        </w:rPr>
        <w:t>ν</w:t>
      </w:r>
      <w:r w:rsidRPr="00575E0F">
        <w:rPr>
          <w:rFonts w:eastAsia="Calibri" w:cs="Calibri"/>
        </w:rPr>
        <w:t>η</w:t>
      </w:r>
      <w:r w:rsidRPr="00575E0F">
        <w:rPr>
          <w:rFonts w:ascii="Times New Roman" w:hAnsi="Times New Roman" w:cs="Times New Roman"/>
          <w:spacing w:val="-8"/>
        </w:rPr>
        <w:t xml:space="preserve"> </w:t>
      </w:r>
      <w:r w:rsidRPr="00575E0F">
        <w:rPr>
          <w:rFonts w:eastAsia="Calibri" w:cs="Calibri"/>
        </w:rPr>
        <w:t>δ</w:t>
      </w:r>
      <w:r w:rsidRPr="00575E0F">
        <w:rPr>
          <w:rFonts w:eastAsia="Calibri" w:cs="Calibri"/>
          <w:spacing w:val="-1"/>
        </w:rPr>
        <w:t>ή</w:t>
      </w:r>
      <w:r w:rsidRPr="00575E0F">
        <w:rPr>
          <w:rFonts w:eastAsia="Calibri" w:cs="Calibri"/>
          <w:spacing w:val="1"/>
        </w:rPr>
        <w:t>λ</w:t>
      </w:r>
      <w:r w:rsidRPr="00575E0F">
        <w:rPr>
          <w:rFonts w:eastAsia="Calibri" w:cs="Calibri"/>
        </w:rPr>
        <w:t>ωσ</w:t>
      </w:r>
      <w:r w:rsidRPr="00575E0F">
        <w:rPr>
          <w:rFonts w:eastAsia="Calibri" w:cs="Calibri"/>
          <w:spacing w:val="-1"/>
        </w:rPr>
        <w:t>η</w:t>
      </w:r>
      <w:r w:rsidRPr="00575E0F">
        <w:rPr>
          <w:rFonts w:eastAsia="Calibri" w:cs="Calibri"/>
        </w:rPr>
        <w:t>,</w:t>
      </w:r>
      <w:r w:rsidRPr="00575E0F">
        <w:rPr>
          <w:rFonts w:ascii="Times New Roman" w:hAnsi="Times New Roman" w:cs="Times New Roman"/>
          <w:spacing w:val="-4"/>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8"/>
        </w:rPr>
        <w:t xml:space="preserve"> </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ί</w:t>
      </w:r>
      <w:r w:rsidRPr="00575E0F">
        <w:rPr>
          <w:rFonts w:eastAsia="Calibri" w:cs="Calibri"/>
        </w:rPr>
        <w:t>α</w:t>
      </w:r>
      <w:r w:rsidRPr="00575E0F">
        <w:rPr>
          <w:rFonts w:ascii="Times New Roman" w:hAnsi="Times New Roman" w:cs="Times New Roman"/>
          <w:spacing w:val="-5"/>
        </w:rPr>
        <w:t xml:space="preserve"> </w:t>
      </w:r>
      <w:r w:rsidRPr="00575E0F">
        <w:rPr>
          <w:rFonts w:eastAsia="Calibri" w:cs="Calibri"/>
          <w:spacing w:val="-2"/>
        </w:rPr>
        <w:t>υ</w:t>
      </w:r>
      <w:r w:rsidRPr="00575E0F">
        <w:rPr>
          <w:rFonts w:eastAsia="Calibri" w:cs="Calibri"/>
        </w:rPr>
        <w:t>π</w:t>
      </w:r>
      <w:r w:rsidRPr="00575E0F">
        <w:rPr>
          <w:rFonts w:eastAsia="Calibri" w:cs="Calibri"/>
          <w:spacing w:val="-1"/>
        </w:rPr>
        <w:t>ο</w:t>
      </w:r>
      <w:r w:rsidRPr="00575E0F">
        <w:rPr>
          <w:rFonts w:eastAsia="Calibri" w:cs="Calibri"/>
        </w:rPr>
        <w:t>β</w:t>
      </w:r>
      <w:r w:rsidRPr="00575E0F">
        <w:rPr>
          <w:rFonts w:eastAsia="Calibri" w:cs="Calibri"/>
          <w:spacing w:val="-3"/>
        </w:rPr>
        <w:t>ά</w:t>
      </w:r>
      <w:r w:rsidRPr="00575E0F">
        <w:rPr>
          <w:rFonts w:eastAsia="Calibri" w:cs="Calibri"/>
          <w:spacing w:val="1"/>
        </w:rPr>
        <w:t>λλ</w:t>
      </w:r>
      <w:r w:rsidRPr="00575E0F">
        <w:rPr>
          <w:rFonts w:eastAsia="Calibri" w:cs="Calibri"/>
        </w:rPr>
        <w:t>ει</w:t>
      </w:r>
      <w:r w:rsidRPr="00575E0F">
        <w:rPr>
          <w:rFonts w:ascii="Times New Roman" w:hAnsi="Times New Roman" w:cs="Times New Roman"/>
          <w:spacing w:val="-8"/>
        </w:rPr>
        <w:t xml:space="preserve"> </w:t>
      </w:r>
      <w:r w:rsidRPr="00575E0F">
        <w:rPr>
          <w:rFonts w:eastAsia="Calibri" w:cs="Calibri"/>
          <w:spacing w:val="1"/>
        </w:rPr>
        <w:t>μ</w:t>
      </w:r>
      <w:r w:rsidRPr="00575E0F">
        <w:rPr>
          <w:rFonts w:eastAsia="Calibri" w:cs="Calibri"/>
        </w:rPr>
        <w:t>αζί</w:t>
      </w:r>
      <w:r w:rsidRPr="00575E0F">
        <w:rPr>
          <w:rFonts w:ascii="Times New Roman" w:hAnsi="Times New Roman" w:cs="Times New Roman"/>
          <w:spacing w:val="-7"/>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rPr>
        <w:t>Ε</w:t>
      </w:r>
      <w:r w:rsidRPr="00575E0F">
        <w:rPr>
          <w:rFonts w:eastAsia="Calibri" w:cs="Calibri"/>
          <w:spacing w:val="-2"/>
        </w:rPr>
        <w:t>Ε</w:t>
      </w:r>
      <w:r w:rsidRPr="00575E0F">
        <w:rPr>
          <w:rFonts w:eastAsia="Calibri" w:cs="Calibri"/>
        </w:rPr>
        <w:t>ΕΣ.</w:t>
      </w:r>
    </w:p>
    <w:p w14:paraId="21114DE4" w14:textId="77777777" w:rsidR="00B54255" w:rsidRPr="00575E0F" w:rsidRDefault="00B54255" w:rsidP="00B54255">
      <w:pPr>
        <w:spacing w:before="10" w:after="0" w:line="110" w:lineRule="exact"/>
        <w:rPr>
          <w:sz w:val="11"/>
          <w:szCs w:val="11"/>
        </w:rPr>
      </w:pPr>
    </w:p>
    <w:p w14:paraId="2FE5E89D" w14:textId="77777777" w:rsidR="00B54255" w:rsidRPr="00575E0F" w:rsidRDefault="00B54255" w:rsidP="00B54255">
      <w:pPr>
        <w:rPr>
          <w:rFonts w:eastAsia="Calibri"/>
        </w:rPr>
      </w:pPr>
      <w:r w:rsidRPr="00575E0F">
        <w:rPr>
          <w:rFonts w:eastAsia="Calibri"/>
          <w:spacing w:val="1"/>
        </w:rPr>
        <w:t>Κ</w:t>
      </w:r>
      <w:r w:rsidRPr="00575E0F">
        <w:rPr>
          <w:rFonts w:eastAsia="Calibri"/>
        </w:rPr>
        <w:t>α</w:t>
      </w:r>
      <w:r w:rsidRPr="00575E0F">
        <w:rPr>
          <w:rFonts w:eastAsia="Calibri"/>
          <w:spacing w:val="1"/>
        </w:rPr>
        <w:t>τ</w:t>
      </w:r>
      <w:r w:rsidRPr="00575E0F">
        <w:rPr>
          <w:rFonts w:eastAsia="Calibri"/>
        </w:rPr>
        <w:t>ά</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spacing w:val="-2"/>
        </w:rPr>
        <w:t>υ</w:t>
      </w:r>
      <w:r w:rsidRPr="00575E0F">
        <w:rPr>
          <w:rFonts w:eastAsia="Calibri"/>
        </w:rPr>
        <w:t>π</w:t>
      </w:r>
      <w:r w:rsidRPr="00575E0F">
        <w:rPr>
          <w:rFonts w:eastAsia="Calibri"/>
          <w:spacing w:val="-1"/>
        </w:rPr>
        <w:t>ο</w:t>
      </w:r>
      <w:r w:rsidRPr="00575E0F">
        <w:rPr>
          <w:rFonts w:eastAsia="Calibri"/>
        </w:rPr>
        <w:t>β</w:t>
      </w:r>
      <w:r w:rsidRPr="00575E0F">
        <w:rPr>
          <w:rFonts w:eastAsia="Calibri"/>
          <w:spacing w:val="-1"/>
        </w:rPr>
        <w:t>ο</w:t>
      </w:r>
      <w:r w:rsidRPr="00575E0F">
        <w:rPr>
          <w:rFonts w:eastAsia="Calibri"/>
          <w:spacing w:val="1"/>
        </w:rPr>
        <w:t>λ</w:t>
      </w:r>
      <w:r w:rsidRPr="00575E0F">
        <w:rPr>
          <w:rFonts w:eastAsia="Calibri"/>
        </w:rPr>
        <w:t>ή</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ΕΕ</w:t>
      </w:r>
      <w:r w:rsidRPr="00575E0F">
        <w:rPr>
          <w:rFonts w:eastAsia="Calibri"/>
        </w:rPr>
        <w:t>Σ,</w:t>
      </w:r>
      <w:r w:rsidRPr="00575E0F">
        <w:rPr>
          <w:rFonts w:ascii="Times New Roman" w:hAnsi="Times New Roman" w:cs="Times New Roman"/>
          <w:spacing w:val="3"/>
        </w:rPr>
        <w:t xml:space="preserve"> </w:t>
      </w:r>
      <w:r w:rsidRPr="00575E0F">
        <w:rPr>
          <w:rFonts w:eastAsia="Calibri"/>
        </w:rPr>
        <w:t>καθώς</w:t>
      </w:r>
      <w:r w:rsidRPr="00575E0F">
        <w:rPr>
          <w:rFonts w:ascii="Times New Roman" w:hAnsi="Times New Roman" w:cs="Times New Roman"/>
          <w:spacing w:val="3"/>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υ</w:t>
      </w:r>
      <w:r w:rsidRPr="00575E0F">
        <w:rPr>
          <w:rFonts w:eastAsia="Calibri"/>
          <w:spacing w:val="-3"/>
        </w:rPr>
        <w:t>ν</w:t>
      </w:r>
      <w:r w:rsidRPr="00575E0F">
        <w:rPr>
          <w:rFonts w:eastAsia="Calibri"/>
          <w:spacing w:val="1"/>
        </w:rPr>
        <w:t>ο</w:t>
      </w:r>
      <w:r w:rsidRPr="00575E0F">
        <w:rPr>
          <w:rFonts w:eastAsia="Calibri"/>
        </w:rPr>
        <w:t>δ</w:t>
      </w:r>
      <w:r w:rsidRPr="00575E0F">
        <w:rPr>
          <w:rFonts w:eastAsia="Calibri"/>
          <w:spacing w:val="-2"/>
        </w:rPr>
        <w:t>ε</w:t>
      </w:r>
      <w:r w:rsidRPr="00575E0F">
        <w:rPr>
          <w:rFonts w:eastAsia="Calibri"/>
          <w:spacing w:val="1"/>
        </w:rPr>
        <w:t>υ</w:t>
      </w:r>
      <w:r w:rsidRPr="00575E0F">
        <w:rPr>
          <w:rFonts w:eastAsia="Calibri"/>
          <w:spacing w:val="-1"/>
        </w:rPr>
        <w:t>τι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3"/>
        </w:rPr>
        <w:t xml:space="preserve"> </w:t>
      </w:r>
      <w:r w:rsidRPr="00575E0F">
        <w:rPr>
          <w:rFonts w:eastAsia="Calibri"/>
          <w:spacing w:val="1"/>
        </w:rPr>
        <w:t>υ</w:t>
      </w:r>
      <w:r w:rsidRPr="00575E0F">
        <w:rPr>
          <w:rFonts w:eastAsia="Calibri"/>
        </w:rPr>
        <w:t>π</w:t>
      </w:r>
      <w:r w:rsidRPr="00575E0F">
        <w:rPr>
          <w:rFonts w:eastAsia="Calibri"/>
          <w:spacing w:val="-2"/>
        </w:rPr>
        <w:t>ε</w:t>
      </w:r>
      <w:r w:rsidRPr="00575E0F">
        <w:rPr>
          <w:rFonts w:eastAsia="Calibri"/>
          <w:spacing w:val="1"/>
        </w:rPr>
        <w:t>ύ</w:t>
      </w:r>
      <w:r w:rsidRPr="00575E0F">
        <w:rPr>
          <w:rFonts w:eastAsia="Calibri"/>
        </w:rPr>
        <w:t>θ</w:t>
      </w:r>
      <w:r w:rsidRPr="00575E0F">
        <w:rPr>
          <w:rFonts w:eastAsia="Calibri"/>
          <w:spacing w:val="1"/>
        </w:rPr>
        <w:t>υ</w:t>
      </w:r>
      <w:r w:rsidRPr="00575E0F">
        <w:rPr>
          <w:rFonts w:eastAsia="Calibri"/>
          <w:spacing w:val="-1"/>
        </w:rPr>
        <w:t>νη</w:t>
      </w:r>
      <w:r w:rsidRPr="00575E0F">
        <w:rPr>
          <w:rFonts w:eastAsia="Calibri"/>
        </w:rPr>
        <w:t>ς</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ήλ</w:t>
      </w:r>
      <w:r w:rsidRPr="00575E0F">
        <w:rPr>
          <w:rFonts w:eastAsia="Calibri"/>
        </w:rPr>
        <w:t>ωσ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υ</w:t>
      </w:r>
      <w:r w:rsidRPr="00575E0F">
        <w:rPr>
          <w:rFonts w:eastAsia="Calibri"/>
          <w:spacing w:val="-1"/>
        </w:rPr>
        <w:t>ν</w:t>
      </w:r>
      <w:r w:rsidRPr="00575E0F">
        <w:rPr>
          <w:rFonts w:eastAsia="Calibri"/>
        </w:rPr>
        <w:t>α</w:t>
      </w:r>
      <w:r w:rsidRPr="00575E0F">
        <w:rPr>
          <w:rFonts w:eastAsia="Calibri"/>
          <w:spacing w:val="1"/>
        </w:rPr>
        <w:t>τ</w:t>
      </w:r>
      <w:r w:rsidRPr="00575E0F">
        <w:rPr>
          <w:rFonts w:eastAsia="Calibri"/>
          <w:spacing w:val="-1"/>
        </w:rPr>
        <w:t>ή</w:t>
      </w:r>
      <w:r w:rsidRPr="00575E0F">
        <w:rPr>
          <w:rFonts w:eastAsia="Calibri"/>
        </w:rPr>
        <w:t>,</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ε</w:t>
      </w:r>
      <w:r w:rsidRPr="00575E0F">
        <w:rPr>
          <w:rFonts w:ascii="Times New Roman" w:hAnsi="Times New Roman" w:cs="Times New Roman"/>
        </w:rPr>
        <w:t xml:space="preserve"> </w:t>
      </w:r>
      <w:r w:rsidRPr="00575E0F">
        <w:rPr>
          <w:rFonts w:eastAsia="Calibri"/>
          <w:spacing w:val="1"/>
        </w:rPr>
        <w:t>μό</w:t>
      </w:r>
      <w:r w:rsidRPr="00575E0F">
        <w:rPr>
          <w:rFonts w:eastAsia="Calibri"/>
          <w:spacing w:val="-1"/>
        </w:rPr>
        <w:t>ν</w:t>
      </w:r>
      <w:r w:rsidRPr="00575E0F">
        <w:rPr>
          <w:rFonts w:eastAsia="Calibri"/>
        </w:rPr>
        <w:t>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spacing w:val="-2"/>
        </w:rPr>
        <w:t>γ</w:t>
      </w:r>
      <w:r w:rsidRPr="00575E0F">
        <w:rPr>
          <w:rFonts w:eastAsia="Calibri"/>
          <w:spacing w:val="1"/>
        </w:rPr>
        <w:t>ρ</w:t>
      </w:r>
      <w:r w:rsidRPr="00575E0F">
        <w:rPr>
          <w:rFonts w:eastAsia="Calibri"/>
        </w:rPr>
        <w:t>αφή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spacing w:val="-3"/>
        </w:rPr>
        <w:t>ί</w:t>
      </w:r>
      <w:r w:rsidRPr="00575E0F">
        <w:rPr>
          <w:rFonts w:eastAsia="Calibri"/>
        </w:rPr>
        <w:t>π</w:t>
      </w:r>
      <w:r w:rsidRPr="00575E0F">
        <w:rPr>
          <w:rFonts w:eastAsia="Calibri"/>
          <w:spacing w:val="1"/>
        </w:rPr>
        <w:t>τ</w:t>
      </w:r>
      <w:r w:rsidRPr="00575E0F">
        <w:rPr>
          <w:rFonts w:eastAsia="Calibri"/>
        </w:rPr>
        <w:t>ωση</w:t>
      </w:r>
      <w:r w:rsidRPr="00575E0F">
        <w:rPr>
          <w:rFonts w:ascii="Times New Roman" w:hAnsi="Times New Roman" w:cs="Times New Roman"/>
          <w:spacing w:val="1"/>
        </w:rPr>
        <w:t xml:space="preserve"> </w:t>
      </w:r>
      <w:r w:rsidRPr="00575E0F">
        <w:rPr>
          <w:rFonts w:eastAsia="Calibri"/>
        </w:rPr>
        <w:t>εκ</w:t>
      </w:r>
      <w:r w:rsidRPr="00575E0F">
        <w:rPr>
          <w:rFonts w:eastAsia="Calibri"/>
          <w:spacing w:val="-2"/>
        </w:rPr>
        <w:t>πρ</w:t>
      </w:r>
      <w:r w:rsidRPr="00575E0F">
        <w:rPr>
          <w:rFonts w:eastAsia="Calibri"/>
          <w:spacing w:val="1"/>
        </w:rPr>
        <w:t>ο</w:t>
      </w:r>
      <w:r w:rsidRPr="00575E0F">
        <w:rPr>
          <w:rFonts w:eastAsia="Calibri"/>
        </w:rPr>
        <w:t>σώ</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spacing w:val="-3"/>
        </w:rPr>
        <w:t>ν</w:t>
      </w:r>
      <w:r w:rsidRPr="00575E0F">
        <w:rPr>
          <w:rFonts w:eastAsia="Calibri"/>
          <w:spacing w:val="-1"/>
        </w:rPr>
        <w:t>ο</w:t>
      </w:r>
      <w:r w:rsidRPr="00575E0F">
        <w:rPr>
          <w:rFonts w:eastAsia="Calibri"/>
          <w:spacing w:val="1"/>
        </w:rPr>
        <w:t>μ</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3"/>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έα,</w:t>
      </w:r>
      <w:r w:rsidRPr="00575E0F">
        <w:rPr>
          <w:rFonts w:ascii="Times New Roman" w:hAnsi="Times New Roman" w:cs="Times New Roman"/>
          <w:spacing w:val="2"/>
        </w:rPr>
        <w:t xml:space="preserve"> </w:t>
      </w:r>
      <w:r w:rsidRPr="00575E0F">
        <w:rPr>
          <w:rFonts w:eastAsia="Calibri"/>
        </w:rPr>
        <w:t>η</w:t>
      </w:r>
      <w:r w:rsidRPr="00575E0F">
        <w:rPr>
          <w:rFonts w:ascii="Times New Roman" w:hAnsi="Times New Roman" w:cs="Times New Roman"/>
          <w:spacing w:val="1"/>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κα</w:t>
      </w:r>
      <w:r w:rsidRPr="00575E0F">
        <w:rPr>
          <w:rFonts w:eastAsia="Calibri"/>
          <w:spacing w:val="1"/>
        </w:rPr>
        <w:t>τ</w:t>
      </w:r>
      <w:r w:rsidRPr="00575E0F">
        <w:rPr>
          <w:rFonts w:eastAsia="Calibri"/>
          <w:spacing w:val="-3"/>
        </w:rPr>
        <w:t>α</w:t>
      </w:r>
      <w:r w:rsidRPr="00575E0F">
        <w:rPr>
          <w:rFonts w:eastAsia="Calibri"/>
          <w:spacing w:val="1"/>
        </w:rPr>
        <w:t>ρ</w:t>
      </w:r>
      <w:r w:rsidRPr="00575E0F">
        <w:rPr>
          <w:rFonts w:eastAsia="Calibri"/>
          <w:spacing w:val="-2"/>
        </w:rPr>
        <w:t>κ</w:t>
      </w:r>
      <w:r w:rsidRPr="00575E0F">
        <w:rPr>
          <w:rFonts w:eastAsia="Calibri"/>
          <w:spacing w:val="1"/>
        </w:rPr>
        <w:t>τ</w:t>
      </w:r>
      <w:r w:rsidRPr="00575E0F">
        <w:rPr>
          <w:rFonts w:eastAsia="Calibri"/>
          <w:spacing w:val="-1"/>
        </w:rPr>
        <w:t>ι</w:t>
      </w:r>
      <w:r w:rsidRPr="00575E0F">
        <w:rPr>
          <w:rFonts w:eastAsia="Calibri"/>
        </w:rPr>
        <w:t>κή</w:t>
      </w:r>
      <w:r w:rsidRPr="00575E0F">
        <w:rPr>
          <w:rFonts w:ascii="Times New Roman" w:hAnsi="Times New Roman" w:cs="Times New Roman"/>
          <w:spacing w:val="1"/>
        </w:rPr>
        <w:t xml:space="preserve"> </w:t>
      </w:r>
      <w:r w:rsidRPr="00575E0F">
        <w:rPr>
          <w:rFonts w:eastAsia="Calibri"/>
        </w:rPr>
        <w:t>απ</w:t>
      </w:r>
      <w:r w:rsidRPr="00575E0F">
        <w:rPr>
          <w:rFonts w:eastAsia="Calibri"/>
          <w:spacing w:val="1"/>
        </w:rPr>
        <w:t>ό</w:t>
      </w:r>
      <w:r w:rsidRPr="00575E0F">
        <w:rPr>
          <w:rFonts w:eastAsia="Calibri"/>
        </w:rPr>
        <w:t>δε</w:t>
      </w:r>
      <w:r w:rsidRPr="00575E0F">
        <w:rPr>
          <w:rFonts w:eastAsia="Calibri"/>
          <w:spacing w:val="-3"/>
        </w:rPr>
        <w:t>ι</w:t>
      </w:r>
      <w:r w:rsidRPr="00575E0F">
        <w:rPr>
          <w:rFonts w:eastAsia="Calibri"/>
          <w:spacing w:val="1"/>
        </w:rPr>
        <w:t>ξ</w:t>
      </w:r>
      <w:r w:rsidRPr="00575E0F">
        <w:rPr>
          <w:rFonts w:eastAsia="Calibri"/>
        </w:rPr>
        <w:t>η</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2"/>
        </w:rPr>
        <w:t>ω</w:t>
      </w:r>
      <w:r w:rsidRPr="00575E0F">
        <w:rPr>
          <w:rFonts w:eastAsia="Calibri"/>
        </w:rPr>
        <w:t>ν</w:t>
      </w:r>
      <w:r w:rsidRPr="00575E0F">
        <w:rPr>
          <w:rFonts w:ascii="Times New Roman" w:hAnsi="Times New Roman" w:cs="Times New Roman"/>
        </w:rPr>
        <w:t xml:space="preserve"> </w:t>
      </w:r>
      <w:r w:rsidRPr="00575E0F">
        <w:rPr>
          <w:rFonts w:eastAsia="Calibri"/>
          <w:spacing w:val="1"/>
        </w:rPr>
        <w:t>λό</w:t>
      </w:r>
      <w:r w:rsidRPr="00575E0F">
        <w:rPr>
          <w:rFonts w:eastAsia="Calibri"/>
        </w:rPr>
        <w:t>γων</w:t>
      </w:r>
      <w:r w:rsidRPr="00575E0F">
        <w:rPr>
          <w:rFonts w:ascii="Times New Roman" w:hAnsi="Times New Roman" w:cs="Times New Roman"/>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spacing w:val="-2"/>
        </w:rPr>
        <w:t>κ</w:t>
      </w:r>
      <w:r w:rsidRPr="00575E0F">
        <w:rPr>
          <w:rFonts w:eastAsia="Calibri"/>
          <w:spacing w:val="1"/>
        </w:rPr>
        <w:t>λ</w:t>
      </w:r>
      <w:r w:rsidRPr="00575E0F">
        <w:rPr>
          <w:rFonts w:eastAsia="Calibri"/>
        </w:rPr>
        <w:t>ε</w:t>
      </w:r>
      <w:r w:rsidRPr="00575E0F">
        <w:rPr>
          <w:rFonts w:eastAsia="Calibri"/>
          <w:spacing w:val="-1"/>
        </w:rPr>
        <w:t>ι</w:t>
      </w:r>
      <w:r w:rsidRPr="00575E0F">
        <w:rPr>
          <w:rFonts w:eastAsia="Calibri"/>
          <w:spacing w:val="-2"/>
        </w:rPr>
        <w:t>σ</w:t>
      </w:r>
      <w:r w:rsidRPr="00575E0F">
        <w:rPr>
          <w:rFonts w:eastAsia="Calibri"/>
          <w:spacing w:val="1"/>
        </w:rPr>
        <w:t>μ</w:t>
      </w:r>
      <w:r w:rsidRPr="00575E0F">
        <w:rPr>
          <w:rFonts w:eastAsia="Calibri"/>
          <w:spacing w:val="-1"/>
        </w:rPr>
        <w:t>ο</w:t>
      </w:r>
      <w:r w:rsidRPr="00575E0F">
        <w:rPr>
          <w:rFonts w:eastAsia="Calibri"/>
        </w:rPr>
        <w:t>ύ</w:t>
      </w:r>
      <w:r w:rsidRPr="00575E0F">
        <w:rPr>
          <w:rFonts w:ascii="Times New Roman" w:hAnsi="Times New Roman" w:cs="Times New Roman"/>
          <w:spacing w:val="3"/>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3"/>
        </w:rPr>
        <w:t>α</w:t>
      </w:r>
      <w:r w:rsidRPr="00575E0F">
        <w:rPr>
          <w:rFonts w:eastAsia="Calibri"/>
          <w:spacing w:val="-1"/>
        </w:rPr>
        <w:t>ν</w:t>
      </w:r>
      <w:r w:rsidRPr="00575E0F">
        <w:rPr>
          <w:rFonts w:eastAsia="Calibri"/>
        </w:rPr>
        <w:t>αφέ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rPr>
        <w:t>άγ</w:t>
      </w:r>
      <w:r w:rsidRPr="00575E0F">
        <w:rPr>
          <w:rFonts w:eastAsia="Calibri"/>
          <w:spacing w:val="1"/>
        </w:rPr>
        <w:t>ρ</w:t>
      </w:r>
      <w:r w:rsidRPr="00575E0F">
        <w:rPr>
          <w:rFonts w:eastAsia="Calibri"/>
          <w:spacing w:val="-3"/>
        </w:rPr>
        <w:t>α</w:t>
      </w:r>
      <w:r w:rsidRPr="00575E0F">
        <w:rPr>
          <w:rFonts w:eastAsia="Calibri"/>
        </w:rPr>
        <w:t>φο</w:t>
      </w:r>
      <w:r w:rsidRPr="00575E0F">
        <w:rPr>
          <w:rFonts w:ascii="Times New Roman" w:hAnsi="Times New Roman" w:cs="Times New Roman"/>
          <w:spacing w:val="2"/>
        </w:rPr>
        <w:t xml:space="preserve"> </w:t>
      </w:r>
      <w:r w:rsidRPr="00575E0F">
        <w:rPr>
          <w:rFonts w:eastAsia="Calibri"/>
          <w:spacing w:val="1"/>
        </w:rPr>
        <w:t>2</w:t>
      </w:r>
      <w:r w:rsidRPr="00575E0F">
        <w:rPr>
          <w:rFonts w:eastAsia="Calibri"/>
        </w:rPr>
        <w:t>.</w:t>
      </w:r>
      <w:r w:rsidRPr="00575E0F">
        <w:rPr>
          <w:rFonts w:eastAsia="Calibri"/>
          <w:spacing w:val="1"/>
        </w:rPr>
        <w:t>2</w:t>
      </w:r>
      <w:r w:rsidRPr="00575E0F">
        <w:rPr>
          <w:rFonts w:eastAsia="Calibri"/>
          <w:spacing w:val="-3"/>
        </w:rPr>
        <w:t>.</w:t>
      </w:r>
      <w:r w:rsidRPr="00575E0F">
        <w:rPr>
          <w:rFonts w:eastAsia="Calibri"/>
        </w:rPr>
        <w:t>3</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πα</w:t>
      </w:r>
      <w:r w:rsidRPr="00575E0F">
        <w:rPr>
          <w:rFonts w:eastAsia="Calibri"/>
          <w:spacing w:val="-2"/>
        </w:rPr>
        <w:t>ρ</w:t>
      </w:r>
      <w:r w:rsidRPr="00575E0F">
        <w:rPr>
          <w:rFonts w:eastAsia="Calibri"/>
          <w:spacing w:val="1"/>
        </w:rPr>
        <w:t>ού</w:t>
      </w:r>
      <w:r w:rsidRPr="00575E0F">
        <w:rPr>
          <w:rFonts w:eastAsia="Calibri"/>
        </w:rPr>
        <w:t>σ</w:t>
      </w:r>
      <w:r w:rsidRPr="00575E0F">
        <w:rPr>
          <w:rFonts w:eastAsia="Calibri"/>
          <w:spacing w:val="-3"/>
        </w:rPr>
        <w:t>α</w:t>
      </w:r>
      <w:r w:rsidRPr="00575E0F">
        <w:rPr>
          <w:rFonts w:eastAsia="Calibri"/>
          <w:spacing w:val="1"/>
        </w:rPr>
        <w:t>ς</w:t>
      </w:r>
      <w:r w:rsidRPr="00575E0F">
        <w:rPr>
          <w:rFonts w:eastAsia="Calibri"/>
        </w:rPr>
        <w:t>,</w:t>
      </w:r>
      <w:r w:rsidRPr="00575E0F">
        <w:rPr>
          <w:rFonts w:ascii="Times New Roman" w:hAnsi="Times New Roman" w:cs="Times New Roman"/>
          <w:spacing w:val="3"/>
        </w:rPr>
        <w:t xml:space="preserve"> </w:t>
      </w:r>
      <w:r w:rsidRPr="00575E0F">
        <w:rPr>
          <w:rFonts w:eastAsia="Calibri"/>
        </w:rPr>
        <w:t>γ</w:t>
      </w:r>
      <w:r w:rsidRPr="00575E0F">
        <w:rPr>
          <w:rFonts w:eastAsia="Calibri"/>
          <w:spacing w:val="-3"/>
        </w:rPr>
        <w:t>ι</w:t>
      </w:r>
      <w:r w:rsidRPr="00575E0F">
        <w:rPr>
          <w:rFonts w:eastAsia="Calibri"/>
        </w:rPr>
        <w:t>α</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ύ</w:t>
      </w:r>
      <w:r w:rsidRPr="00575E0F">
        <w:rPr>
          <w:rFonts w:eastAsia="Calibri"/>
          <w:spacing w:val="-1"/>
        </w:rPr>
        <w:t>νο</w:t>
      </w:r>
      <w:r w:rsidRPr="00575E0F">
        <w:rPr>
          <w:rFonts w:eastAsia="Calibri"/>
          <w:spacing w:val="1"/>
        </w:rPr>
        <w:t>λ</w:t>
      </w:r>
      <w:r w:rsidRPr="00575E0F">
        <w:rPr>
          <w:rFonts w:eastAsia="Calibri"/>
        </w:rPr>
        <w:t>ο</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ων</w:t>
      </w:r>
      <w:r w:rsidRPr="00575E0F">
        <w:rPr>
          <w:rFonts w:ascii="Times New Roman" w:hAnsi="Times New Roman" w:cs="Times New Roman"/>
          <w:spacing w:val="2"/>
        </w:rPr>
        <w:t xml:space="preserve"> </w:t>
      </w:r>
      <w:r w:rsidRPr="00575E0F">
        <w:rPr>
          <w:rFonts w:eastAsia="Calibri"/>
          <w:spacing w:val="-2"/>
        </w:rPr>
        <w:t>φ</w:t>
      </w:r>
      <w:r w:rsidRPr="00575E0F">
        <w:rPr>
          <w:rFonts w:eastAsia="Calibri"/>
          <w:spacing w:val="1"/>
        </w:rPr>
        <w:t>υ</w:t>
      </w:r>
      <w:r w:rsidRPr="00575E0F">
        <w:rPr>
          <w:rFonts w:eastAsia="Calibri"/>
        </w:rPr>
        <w:t>σ</w:t>
      </w:r>
      <w:r w:rsidRPr="00575E0F">
        <w:rPr>
          <w:rFonts w:eastAsia="Calibri"/>
          <w:spacing w:val="-1"/>
        </w:rPr>
        <w:t>ι</w:t>
      </w:r>
      <w:r w:rsidRPr="00575E0F">
        <w:rPr>
          <w:rFonts w:eastAsia="Calibri"/>
        </w:rPr>
        <w:t>κών</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σώπων</w:t>
      </w:r>
      <w:r w:rsidRPr="00575E0F">
        <w:rPr>
          <w:rFonts w:ascii="Times New Roman" w:hAnsi="Times New Roman" w:cs="Times New Roman"/>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rPr>
        <w:t xml:space="preserve"> </w:t>
      </w:r>
      <w:r w:rsidRPr="00575E0F">
        <w:rPr>
          <w:rFonts w:eastAsia="Calibri"/>
          <w:spacing w:val="1"/>
        </w:rPr>
        <w:t>μ</w:t>
      </w:r>
      <w:r w:rsidRPr="00575E0F">
        <w:rPr>
          <w:rFonts w:eastAsia="Calibri"/>
          <w:spacing w:val="-2"/>
        </w:rPr>
        <w:t>έ</w:t>
      </w:r>
      <w:r w:rsidRPr="00575E0F">
        <w:rPr>
          <w:rFonts w:eastAsia="Calibri"/>
          <w:spacing w:val="-1"/>
        </w:rPr>
        <w:t>λ</w:t>
      </w:r>
      <w:r w:rsidRPr="00575E0F">
        <w:rPr>
          <w:rFonts w:eastAsia="Calibri"/>
        </w:rPr>
        <w:t>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δ</w:t>
      </w:r>
      <w:r w:rsidRPr="00575E0F">
        <w:rPr>
          <w:rFonts w:eastAsia="Calibri"/>
          <w:spacing w:val="-3"/>
        </w:rPr>
        <w:t>ι</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η</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ού</w:t>
      </w:r>
      <w:r w:rsidRPr="00575E0F">
        <w:rPr>
          <w:rFonts w:eastAsia="Calibri"/>
        </w:rPr>
        <w:t>,</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ε</w:t>
      </w:r>
      <w:r w:rsidRPr="00575E0F">
        <w:rPr>
          <w:rFonts w:eastAsia="Calibri"/>
          <w:spacing w:val="1"/>
        </w:rPr>
        <w:t>υ</w:t>
      </w:r>
      <w:r w:rsidRPr="00575E0F">
        <w:rPr>
          <w:rFonts w:eastAsia="Calibri"/>
          <w:spacing w:val="-2"/>
        </w:rPr>
        <w:t>θ</w:t>
      </w:r>
      <w:r w:rsidRPr="00575E0F">
        <w:rPr>
          <w:rFonts w:eastAsia="Calibri"/>
          <w:spacing w:val="1"/>
        </w:rPr>
        <w:t>υ</w:t>
      </w:r>
      <w:r w:rsidRPr="00575E0F">
        <w:rPr>
          <w:rFonts w:eastAsia="Calibri"/>
          <w:spacing w:val="-1"/>
        </w:rPr>
        <w:t>ν</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spacing w:val="4"/>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ε</w:t>
      </w:r>
      <w:r w:rsidRPr="00575E0F">
        <w:rPr>
          <w:rFonts w:eastAsia="Calibri"/>
          <w:spacing w:val="-2"/>
        </w:rPr>
        <w:t>π</w:t>
      </w:r>
      <w:r w:rsidRPr="00575E0F">
        <w:rPr>
          <w:rFonts w:eastAsia="Calibri"/>
          <w:spacing w:val="1"/>
        </w:rPr>
        <w:t>ο</w:t>
      </w:r>
      <w:r w:rsidRPr="00575E0F">
        <w:rPr>
          <w:rFonts w:eastAsia="Calibri"/>
        </w:rPr>
        <w:t>π</w:t>
      </w:r>
      <w:r w:rsidRPr="00575E0F">
        <w:rPr>
          <w:rFonts w:eastAsia="Calibri"/>
          <w:spacing w:val="1"/>
        </w:rPr>
        <w:t>τ</w:t>
      </w:r>
      <w:r w:rsidRPr="00575E0F">
        <w:rPr>
          <w:rFonts w:eastAsia="Calibri"/>
          <w:spacing w:val="-3"/>
        </w:rPr>
        <w:t>ι</w:t>
      </w:r>
      <w:r w:rsidRPr="00575E0F">
        <w:rPr>
          <w:rFonts w:eastAsia="Calibri"/>
        </w:rPr>
        <w:t>κ</w:t>
      </w:r>
      <w:r w:rsidRPr="00575E0F">
        <w:rPr>
          <w:rFonts w:eastAsia="Calibri"/>
          <w:spacing w:val="-1"/>
        </w:rPr>
        <w:t>ο</w:t>
      </w:r>
      <w:r w:rsidRPr="00575E0F">
        <w:rPr>
          <w:rFonts w:eastAsia="Calibri"/>
        </w:rPr>
        <w:t>ύ</w:t>
      </w:r>
      <w:r w:rsidRPr="00575E0F">
        <w:rPr>
          <w:rFonts w:ascii="Times New Roman" w:hAnsi="Times New Roman" w:cs="Times New Roman"/>
          <w:spacing w:val="1"/>
        </w:rPr>
        <w:t xml:space="preserve"> </w:t>
      </w:r>
      <w:r w:rsidRPr="00575E0F">
        <w:rPr>
          <w:rFonts w:eastAsia="Calibri"/>
          <w:spacing w:val="1"/>
        </w:rPr>
        <w:t>ορ</w:t>
      </w:r>
      <w:r w:rsidRPr="00575E0F">
        <w:rPr>
          <w:rFonts w:eastAsia="Calibri"/>
          <w:spacing w:val="-2"/>
        </w:rPr>
        <w:t>γ</w:t>
      </w:r>
      <w:r w:rsidRPr="00575E0F">
        <w:rPr>
          <w:rFonts w:eastAsia="Calibri"/>
        </w:rPr>
        <w:t>ά</w:t>
      </w:r>
      <w:r w:rsidRPr="00575E0F">
        <w:rPr>
          <w:rFonts w:eastAsia="Calibri"/>
          <w:spacing w:val="-1"/>
        </w:rPr>
        <w:t>ν</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έχ</w:t>
      </w:r>
      <w:r w:rsidRPr="00575E0F">
        <w:rPr>
          <w:rFonts w:eastAsia="Calibri"/>
          <w:spacing w:val="1"/>
        </w:rPr>
        <w:t>ου</w:t>
      </w:r>
      <w:r w:rsidRPr="00575E0F">
        <w:rPr>
          <w:rFonts w:eastAsia="Calibri"/>
        </w:rPr>
        <w:t>ν</w:t>
      </w:r>
      <w:r w:rsidRPr="00575E0F">
        <w:rPr>
          <w:rFonts w:ascii="Times New Roman" w:hAnsi="Times New Roman" w:cs="Times New Roman"/>
        </w:rPr>
        <w:t xml:space="preserve"> </w:t>
      </w:r>
      <w:r w:rsidRPr="00575E0F">
        <w:rPr>
          <w:rFonts w:eastAsia="Calibri"/>
        </w:rPr>
        <w:t>ε</w:t>
      </w:r>
      <w:r w:rsidRPr="00575E0F">
        <w:rPr>
          <w:rFonts w:eastAsia="Calibri"/>
          <w:spacing w:val="-1"/>
        </w:rPr>
        <w:t>ξ</w:t>
      </w:r>
      <w:r w:rsidRPr="00575E0F">
        <w:rPr>
          <w:rFonts w:eastAsia="Calibri"/>
          <w:spacing w:val="1"/>
        </w:rPr>
        <w:t>ο</w:t>
      </w:r>
      <w:r w:rsidRPr="00575E0F">
        <w:rPr>
          <w:rFonts w:eastAsia="Calibri"/>
          <w:spacing w:val="-2"/>
        </w:rPr>
        <w:t>υ</w:t>
      </w:r>
      <w:r w:rsidRPr="00575E0F">
        <w:rPr>
          <w:rFonts w:eastAsia="Calibri"/>
        </w:rPr>
        <w:t>σ</w:t>
      </w:r>
      <w:r w:rsidRPr="00575E0F">
        <w:rPr>
          <w:rFonts w:eastAsia="Calibri"/>
          <w:spacing w:val="-3"/>
        </w:rPr>
        <w:t>ί</w:t>
      </w:r>
      <w:r w:rsidRPr="00575E0F">
        <w:rPr>
          <w:rFonts w:eastAsia="Calibri"/>
        </w:rPr>
        <w:t>α</w:t>
      </w:r>
      <w:r w:rsidRPr="00575E0F">
        <w:rPr>
          <w:rFonts w:ascii="Times New Roman" w:hAnsi="Times New Roman" w:cs="Times New Roman"/>
        </w:rPr>
        <w:t xml:space="preserve"> </w:t>
      </w:r>
      <w:r w:rsidRPr="00575E0F">
        <w:rPr>
          <w:rFonts w:eastAsia="Calibri"/>
        </w:rPr>
        <w:t>εκπ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ώ</w:t>
      </w:r>
      <w:r w:rsidRPr="00575E0F">
        <w:rPr>
          <w:rFonts w:eastAsia="Calibri"/>
        </w:rPr>
        <w:t>π</w:t>
      </w:r>
      <w:r w:rsidRPr="00575E0F">
        <w:rPr>
          <w:rFonts w:eastAsia="Calibri"/>
          <w:spacing w:val="-1"/>
        </w:rPr>
        <w:t>η</w:t>
      </w:r>
      <w:r w:rsidRPr="00575E0F">
        <w:rPr>
          <w:rFonts w:eastAsia="Calibri"/>
        </w:rPr>
        <w:t>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spacing w:val="-7"/>
        </w:rPr>
        <w:t xml:space="preserve"> </w:t>
      </w:r>
      <w:r w:rsidRPr="00575E0F">
        <w:rPr>
          <w:rFonts w:eastAsia="Calibri"/>
          <w:spacing w:val="1"/>
        </w:rPr>
        <w:t>λ</w:t>
      </w:r>
      <w:r w:rsidRPr="00575E0F">
        <w:rPr>
          <w:rFonts w:eastAsia="Calibri"/>
          <w:spacing w:val="-1"/>
        </w:rPr>
        <w:t>ή</w:t>
      </w:r>
      <w:r w:rsidRPr="00575E0F">
        <w:rPr>
          <w:rFonts w:eastAsia="Calibri"/>
        </w:rPr>
        <w:t>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rPr>
        <w:t>φάσ</w:t>
      </w:r>
      <w:r w:rsidRPr="00575E0F">
        <w:rPr>
          <w:rFonts w:eastAsia="Calibri"/>
          <w:spacing w:val="-2"/>
        </w:rPr>
        <w:t>ε</w:t>
      </w:r>
      <w:r w:rsidRPr="00575E0F">
        <w:rPr>
          <w:rFonts w:eastAsia="Calibri"/>
        </w:rPr>
        <w:t>ων</w:t>
      </w:r>
      <w:r w:rsidRPr="00575E0F">
        <w:rPr>
          <w:rFonts w:ascii="Times New Roman" w:hAnsi="Times New Roman" w:cs="Times New Roman"/>
          <w:spacing w:val="-5"/>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spacing w:val="-2"/>
        </w:rPr>
        <w:t>ε</w:t>
      </w:r>
      <w:r w:rsidRPr="00575E0F">
        <w:rPr>
          <w:rFonts w:eastAsia="Calibri"/>
          <w:spacing w:val="1"/>
        </w:rPr>
        <w:t>λ</w:t>
      </w:r>
      <w:r w:rsidRPr="00575E0F">
        <w:rPr>
          <w:rFonts w:eastAsia="Calibri"/>
        </w:rPr>
        <w:t>έγχ</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2"/>
        </w:rPr>
        <w:t>σ</w:t>
      </w:r>
      <w:r w:rsidRPr="00575E0F">
        <w:rPr>
          <w:rFonts w:eastAsia="Calibri"/>
        </w:rPr>
        <w:t>ε</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υ</w:t>
      </w:r>
      <w:r w:rsidRPr="00575E0F">
        <w:rPr>
          <w:rFonts w:eastAsia="Calibri"/>
          <w:spacing w:val="-1"/>
        </w:rPr>
        <w:t>τ</w:t>
      </w:r>
      <w:r w:rsidRPr="00575E0F">
        <w:rPr>
          <w:rFonts w:eastAsia="Calibri"/>
          <w:spacing w:val="1"/>
        </w:rPr>
        <w:t>ό</w:t>
      </w:r>
      <w:r w:rsidRPr="00575E0F">
        <w:rPr>
          <w:rFonts w:eastAsia="Calibri"/>
          <w:spacing w:val="-1"/>
        </w:rPr>
        <w:t>ν</w:t>
      </w:r>
      <w:r w:rsidRPr="00575E0F">
        <w:rPr>
          <w:rFonts w:eastAsia="Calibri"/>
        </w:rPr>
        <w:t>.</w:t>
      </w:r>
    </w:p>
    <w:p w14:paraId="22199F23" w14:textId="77777777" w:rsidR="00B54255" w:rsidRPr="00575E0F" w:rsidRDefault="00B54255" w:rsidP="00B54255">
      <w:pPr>
        <w:rPr>
          <w:rFonts w:eastAsia="Calibri"/>
        </w:rPr>
      </w:pPr>
      <w:r w:rsidRPr="00575E0F">
        <w:rPr>
          <w:rFonts w:eastAsia="Calibri"/>
        </w:rPr>
        <w:t>Ως</w:t>
      </w:r>
      <w:r w:rsidRPr="00575E0F">
        <w:rPr>
          <w:rFonts w:ascii="Times New Roman" w:hAnsi="Times New Roman" w:cs="Times New Roman"/>
          <w:spacing w:val="1"/>
        </w:rPr>
        <w:t xml:space="preserve"> </w:t>
      </w:r>
      <w:r w:rsidRPr="00575E0F">
        <w:rPr>
          <w:rFonts w:eastAsia="Calibri"/>
        </w:rPr>
        <w:t>εκπ</w:t>
      </w:r>
      <w:r w:rsidRPr="00575E0F">
        <w:rPr>
          <w:rFonts w:eastAsia="Calibri"/>
          <w:spacing w:val="-2"/>
        </w:rPr>
        <w:t>ρ</w:t>
      </w:r>
      <w:r w:rsidRPr="00575E0F">
        <w:rPr>
          <w:rFonts w:eastAsia="Calibri"/>
          <w:spacing w:val="1"/>
        </w:rPr>
        <w:t>ό</w:t>
      </w:r>
      <w:r w:rsidRPr="00575E0F">
        <w:rPr>
          <w:rFonts w:eastAsia="Calibri"/>
        </w:rPr>
        <w:t>σ</w:t>
      </w:r>
      <w:r w:rsidRPr="00575E0F">
        <w:rPr>
          <w:rFonts w:eastAsia="Calibri"/>
          <w:spacing w:val="-2"/>
        </w:rPr>
        <w:t>ω</w:t>
      </w:r>
      <w:r w:rsidRPr="00575E0F">
        <w:rPr>
          <w:rFonts w:eastAsia="Calibri"/>
        </w:rPr>
        <w:t>π</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6A053E">
        <w:rPr>
          <w:rFonts w:eastAsia="Calibri"/>
        </w:rPr>
        <w:t>οικονομικού</w:t>
      </w:r>
      <w:r w:rsidRPr="00575E0F">
        <w:rPr>
          <w:rFonts w:ascii="Times New Roman" w:hAnsi="Times New Roman" w:cs="Times New Roman"/>
          <w:spacing w:val="1"/>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rPr>
        <w:t>έα</w:t>
      </w:r>
      <w:r w:rsidRPr="00575E0F">
        <w:rPr>
          <w:rFonts w:ascii="Times New Roman" w:hAnsi="Times New Roman" w:cs="Times New Roman"/>
        </w:rPr>
        <w:t xml:space="preserve"> </w:t>
      </w:r>
      <w:r w:rsidRPr="00575E0F">
        <w:rPr>
          <w:rFonts w:eastAsia="Calibri"/>
          <w:spacing w:val="-1"/>
        </w:rPr>
        <w:t>ν</w:t>
      </w:r>
      <w:r w:rsidRPr="00575E0F">
        <w:rPr>
          <w:rFonts w:eastAsia="Calibri"/>
          <w:spacing w:val="1"/>
        </w:rPr>
        <w:t>ο</w:t>
      </w:r>
      <w:r w:rsidRPr="00575E0F">
        <w:rPr>
          <w:rFonts w:eastAsia="Calibri"/>
        </w:rPr>
        <w:t>ε</w:t>
      </w:r>
      <w:r w:rsidRPr="00575E0F">
        <w:rPr>
          <w:rFonts w:eastAsia="Calibri"/>
          <w:spacing w:val="-1"/>
        </w:rPr>
        <w:t>ί</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ο</w:t>
      </w:r>
      <w:r w:rsidRPr="00575E0F">
        <w:rPr>
          <w:rFonts w:ascii="Times New Roman" w:hAnsi="Times New Roman" w:cs="Times New Roman"/>
          <w:spacing w:val="2"/>
        </w:rPr>
        <w:t xml:space="preserve"> </w:t>
      </w:r>
      <w:r w:rsidRPr="00575E0F">
        <w:rPr>
          <w:rFonts w:eastAsia="Calibri"/>
          <w:spacing w:val="-3"/>
        </w:rPr>
        <w:t>ν</w:t>
      </w:r>
      <w:r w:rsidRPr="00575E0F">
        <w:rPr>
          <w:rFonts w:eastAsia="Calibri"/>
          <w:spacing w:val="1"/>
        </w:rPr>
        <w:t>όμ</w:t>
      </w:r>
      <w:r w:rsidRPr="00575E0F">
        <w:rPr>
          <w:rFonts w:eastAsia="Calibri"/>
          <w:spacing w:val="-3"/>
        </w:rPr>
        <w:t>ι</w:t>
      </w:r>
      <w:r w:rsidRPr="00575E0F">
        <w:rPr>
          <w:rFonts w:eastAsia="Calibri"/>
          <w:spacing w:val="1"/>
        </w:rPr>
        <w:t>μ</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εκ</w:t>
      </w:r>
      <w:r w:rsidRPr="00575E0F">
        <w:rPr>
          <w:rFonts w:eastAsia="Calibri"/>
          <w:spacing w:val="-2"/>
        </w:rPr>
        <w:t>π</w:t>
      </w:r>
      <w:r w:rsidRPr="00575E0F">
        <w:rPr>
          <w:rFonts w:eastAsia="Calibri"/>
          <w:spacing w:val="1"/>
        </w:rPr>
        <w:t>ρό</w:t>
      </w:r>
      <w:r w:rsidRPr="00575E0F">
        <w:rPr>
          <w:rFonts w:eastAsia="Calibri"/>
          <w:spacing w:val="-2"/>
        </w:rPr>
        <w:t>σ</w:t>
      </w:r>
      <w:r w:rsidRPr="00575E0F">
        <w:rPr>
          <w:rFonts w:eastAsia="Calibri"/>
        </w:rPr>
        <w:t>ω</w:t>
      </w:r>
      <w:r w:rsidRPr="00575E0F">
        <w:rPr>
          <w:rFonts w:eastAsia="Calibri"/>
          <w:spacing w:val="-2"/>
        </w:rPr>
        <w:t>π</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υ</w:t>
      </w:r>
      <w:r w:rsidRPr="00575E0F">
        <w:rPr>
          <w:rFonts w:eastAsia="Calibri"/>
          <w:spacing w:val="-1"/>
        </w:rPr>
        <w:t>το</w:t>
      </w:r>
      <w:r w:rsidRPr="00575E0F">
        <w:rPr>
          <w:rFonts w:eastAsia="Calibri"/>
          <w:spacing w:val="1"/>
        </w:rPr>
        <w:t>ύ</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ό</w:t>
      </w:r>
      <w:r w:rsidRPr="00575E0F">
        <w:rPr>
          <w:rFonts w:eastAsia="Calibri"/>
        </w:rPr>
        <w:t>π</w:t>
      </w:r>
      <w:r w:rsidRPr="00575E0F">
        <w:rPr>
          <w:rFonts w:eastAsia="Calibri"/>
          <w:spacing w:val="-2"/>
        </w:rPr>
        <w:t>ω</w:t>
      </w:r>
      <w:r w:rsidRPr="00575E0F">
        <w:rPr>
          <w:rFonts w:eastAsia="Calibri"/>
        </w:rPr>
        <w:t>ς</w:t>
      </w:r>
      <w:r w:rsidRPr="00575E0F">
        <w:rPr>
          <w:rFonts w:ascii="Times New Roman" w:hAnsi="Times New Roman" w:cs="Times New Roman"/>
          <w:spacing w:val="1"/>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κ</w:t>
      </w:r>
      <w:r w:rsidRPr="00575E0F">
        <w:rPr>
          <w:rFonts w:eastAsia="Calibri"/>
          <w:spacing w:val="-2"/>
        </w:rPr>
        <w:t>ύ</w:t>
      </w:r>
      <w:r w:rsidRPr="00575E0F">
        <w:rPr>
          <w:rFonts w:eastAsia="Calibri"/>
        </w:rPr>
        <w:t>π</w:t>
      </w:r>
      <w:r w:rsidRPr="00575E0F">
        <w:rPr>
          <w:rFonts w:eastAsia="Calibri"/>
          <w:spacing w:val="1"/>
        </w:rPr>
        <w:t>τ</w:t>
      </w:r>
      <w:r w:rsidRPr="00575E0F">
        <w:rPr>
          <w:rFonts w:eastAsia="Calibri"/>
        </w:rPr>
        <w:t>ει</w:t>
      </w:r>
      <w:r w:rsidRPr="00575E0F">
        <w:rPr>
          <w:rFonts w:ascii="Times New Roman" w:hAnsi="Times New Roman" w:cs="Times New Roman"/>
        </w:rPr>
        <w:t xml:space="preserve"> </w:t>
      </w:r>
      <w:r w:rsidRPr="00575E0F">
        <w:rPr>
          <w:rFonts w:eastAsia="Calibri"/>
        </w:rPr>
        <w:t>α</w:t>
      </w:r>
      <w:r w:rsidRPr="00575E0F">
        <w:rPr>
          <w:rFonts w:eastAsia="Calibri"/>
          <w:spacing w:val="-2"/>
        </w:rPr>
        <w:t>π</w:t>
      </w:r>
      <w:r w:rsidRPr="00575E0F">
        <w:rPr>
          <w:rFonts w:eastAsia="Calibri"/>
        </w:rPr>
        <w:t>ό</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spacing w:val="-1"/>
        </w:rPr>
        <w:t>ι</w:t>
      </w:r>
      <w:r w:rsidRPr="00575E0F">
        <w:rPr>
          <w:rFonts w:eastAsia="Calibri"/>
        </w:rPr>
        <w:t>σχ</w:t>
      </w:r>
      <w:r w:rsidRPr="00575E0F">
        <w:rPr>
          <w:rFonts w:eastAsia="Calibri"/>
          <w:spacing w:val="1"/>
        </w:rPr>
        <w:t>ύο</w:t>
      </w:r>
      <w:r w:rsidRPr="00575E0F">
        <w:rPr>
          <w:rFonts w:eastAsia="Calibri"/>
        </w:rPr>
        <w:t>ν</w:t>
      </w:r>
      <w:r w:rsidRPr="00575E0F">
        <w:rPr>
          <w:rFonts w:ascii="Times New Roman" w:hAnsi="Times New Roman" w:cs="Times New Roman"/>
          <w:spacing w:val="1"/>
        </w:rPr>
        <w:t xml:space="preserve"> </w:t>
      </w:r>
      <w:r w:rsidRPr="00575E0F">
        <w:rPr>
          <w:rFonts w:eastAsia="Calibri"/>
        </w:rPr>
        <w:t>κα</w:t>
      </w:r>
      <w:r w:rsidRPr="00575E0F">
        <w:rPr>
          <w:rFonts w:eastAsia="Calibri"/>
          <w:spacing w:val="1"/>
        </w:rPr>
        <w:t>τ</w:t>
      </w:r>
      <w:r w:rsidRPr="00575E0F">
        <w:rPr>
          <w:rFonts w:eastAsia="Calibri"/>
        </w:rPr>
        <w:t>α</w:t>
      </w:r>
      <w:r w:rsidRPr="00575E0F">
        <w:rPr>
          <w:rFonts w:eastAsia="Calibri"/>
          <w:spacing w:val="-2"/>
        </w:rPr>
        <w:t>σ</w:t>
      </w:r>
      <w:r w:rsidRPr="00575E0F">
        <w:rPr>
          <w:rFonts w:eastAsia="Calibri"/>
          <w:spacing w:val="1"/>
        </w:rPr>
        <w:t>τ</w:t>
      </w:r>
      <w:r w:rsidRPr="00575E0F">
        <w:rPr>
          <w:rFonts w:eastAsia="Calibri"/>
        </w:rPr>
        <w:t>α</w:t>
      </w:r>
      <w:r w:rsidRPr="00575E0F">
        <w:rPr>
          <w:rFonts w:eastAsia="Calibri"/>
          <w:spacing w:val="1"/>
        </w:rPr>
        <w:t>τ</w:t>
      </w:r>
      <w:r w:rsidRPr="00575E0F">
        <w:rPr>
          <w:rFonts w:eastAsia="Calibri"/>
          <w:spacing w:val="-3"/>
        </w:rPr>
        <w:t>ι</w:t>
      </w:r>
      <w:r w:rsidRPr="00575E0F">
        <w:rPr>
          <w:rFonts w:eastAsia="Calibri"/>
        </w:rPr>
        <w:t>κό</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rPr>
        <w:t>α</w:t>
      </w:r>
      <w:r w:rsidRPr="00575E0F">
        <w:rPr>
          <w:rFonts w:eastAsia="Calibri"/>
          <w:spacing w:val="-2"/>
        </w:rPr>
        <w:t>κ</w:t>
      </w:r>
      <w:r w:rsidRPr="00575E0F">
        <w:rPr>
          <w:rFonts w:eastAsia="Calibri"/>
          <w:spacing w:val="1"/>
        </w:rPr>
        <w:t>τ</w:t>
      </w:r>
      <w:r w:rsidRPr="00575E0F">
        <w:rPr>
          <w:rFonts w:eastAsia="Calibri"/>
          <w:spacing w:val="-1"/>
        </w:rPr>
        <w:t>ι</w:t>
      </w:r>
      <w:r w:rsidRPr="00575E0F">
        <w:rPr>
          <w:rFonts w:eastAsia="Calibri"/>
        </w:rPr>
        <w:t>κό</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κ</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ώ</w:t>
      </w:r>
      <w:r w:rsidRPr="00575E0F">
        <w:rPr>
          <w:rFonts w:eastAsia="Calibri"/>
        </w:rPr>
        <w:t>π</w:t>
      </w:r>
      <w:r w:rsidRPr="00575E0F">
        <w:rPr>
          <w:rFonts w:eastAsia="Calibri"/>
          <w:spacing w:val="-1"/>
        </w:rPr>
        <w:t>η</w:t>
      </w:r>
      <w:r w:rsidRPr="00575E0F">
        <w:rPr>
          <w:rFonts w:eastAsia="Calibri"/>
        </w:rPr>
        <w:t>σ</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κα</w:t>
      </w:r>
      <w:r w:rsidRPr="00575E0F">
        <w:rPr>
          <w:rFonts w:eastAsia="Calibri"/>
          <w:spacing w:val="1"/>
        </w:rPr>
        <w:t>τ</w:t>
      </w:r>
      <w:r w:rsidRPr="00575E0F">
        <w:rPr>
          <w:rFonts w:eastAsia="Calibri"/>
        </w:rPr>
        <w:t>ά</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rPr>
        <w:t>χ</w:t>
      </w:r>
      <w:r w:rsidRPr="00575E0F">
        <w:rPr>
          <w:rFonts w:eastAsia="Calibri"/>
          <w:spacing w:val="1"/>
        </w:rPr>
        <w:t>ρό</w:t>
      </w:r>
      <w:r w:rsidRPr="00575E0F">
        <w:rPr>
          <w:rFonts w:eastAsia="Calibri"/>
          <w:spacing w:val="-3"/>
        </w:rPr>
        <w:t>ν</w:t>
      </w: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spacing w:val="-2"/>
        </w:rPr>
        <w:t>β</w:t>
      </w:r>
      <w:r w:rsidRPr="00575E0F">
        <w:rPr>
          <w:rFonts w:eastAsia="Calibri"/>
          <w:spacing w:val="1"/>
        </w:rPr>
        <w:t>ολ</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spacing w:val="-2"/>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rPr>
        <w:t>άς</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ο</w:t>
      </w:r>
      <w:r w:rsidRPr="00575E0F">
        <w:rPr>
          <w:rFonts w:ascii="Times New Roman" w:hAnsi="Times New Roman" w:cs="Times New Roman"/>
        </w:rPr>
        <w:t xml:space="preserve"> </w:t>
      </w:r>
      <w:r w:rsidRPr="00575E0F">
        <w:rPr>
          <w:rFonts w:eastAsia="Calibri"/>
        </w:rPr>
        <w:t>α</w:t>
      </w:r>
      <w:r w:rsidRPr="00575E0F">
        <w:rPr>
          <w:rFonts w:eastAsia="Calibri"/>
          <w:spacing w:val="1"/>
        </w:rPr>
        <w:t>ρ</w:t>
      </w:r>
      <w:r w:rsidRPr="00575E0F">
        <w:rPr>
          <w:rFonts w:eastAsia="Calibri"/>
          <w:spacing w:val="-1"/>
        </w:rPr>
        <w:t>μ</w:t>
      </w:r>
      <w:r w:rsidRPr="00575E0F">
        <w:rPr>
          <w:rFonts w:eastAsia="Calibri"/>
          <w:spacing w:val="1"/>
        </w:rPr>
        <w:t>ο</w:t>
      </w:r>
      <w:r w:rsidRPr="00575E0F">
        <w:rPr>
          <w:rFonts w:eastAsia="Calibri"/>
        </w:rPr>
        <w:t>δ</w:t>
      </w:r>
      <w:r w:rsidRPr="00575E0F">
        <w:rPr>
          <w:rFonts w:eastAsia="Calibri"/>
          <w:spacing w:val="-1"/>
        </w:rPr>
        <w:t>ί</w:t>
      </w:r>
      <w:r w:rsidRPr="00575E0F">
        <w:rPr>
          <w:rFonts w:eastAsia="Calibri"/>
        </w:rPr>
        <w:t>ως</w:t>
      </w:r>
      <w:r w:rsidRPr="00575E0F">
        <w:rPr>
          <w:rFonts w:ascii="Times New Roman" w:hAnsi="Times New Roman" w:cs="Times New Roman"/>
          <w:spacing w:val="1"/>
        </w:rPr>
        <w:t xml:space="preserve"> </w:t>
      </w:r>
      <w:r w:rsidRPr="00575E0F">
        <w:rPr>
          <w:rFonts w:eastAsia="Calibri"/>
        </w:rPr>
        <w:t>ε</w:t>
      </w:r>
      <w:r w:rsidRPr="00575E0F">
        <w:rPr>
          <w:rFonts w:eastAsia="Calibri"/>
          <w:spacing w:val="-1"/>
        </w:rPr>
        <w:t>ξ</w:t>
      </w:r>
      <w:r w:rsidRPr="00575E0F">
        <w:rPr>
          <w:rFonts w:eastAsia="Calibri"/>
          <w:spacing w:val="1"/>
        </w:rPr>
        <w:t>ου</w:t>
      </w:r>
      <w:r w:rsidRPr="00575E0F">
        <w:rPr>
          <w:rFonts w:eastAsia="Calibri"/>
        </w:rPr>
        <w:t>σ</w:t>
      </w:r>
      <w:r w:rsidRPr="00575E0F">
        <w:rPr>
          <w:rFonts w:eastAsia="Calibri"/>
          <w:spacing w:val="-3"/>
        </w:rPr>
        <w:t>ι</w:t>
      </w:r>
      <w:r w:rsidRPr="00575E0F">
        <w:rPr>
          <w:rFonts w:eastAsia="Calibri"/>
          <w:spacing w:val="1"/>
        </w:rPr>
        <w:t>ο</w:t>
      </w:r>
      <w:r w:rsidRPr="00575E0F">
        <w:rPr>
          <w:rFonts w:eastAsia="Calibri"/>
          <w:spacing w:val="-3"/>
        </w:rPr>
        <w:t>δ</w:t>
      </w:r>
      <w:r w:rsidRPr="00575E0F">
        <w:rPr>
          <w:rFonts w:eastAsia="Calibri"/>
          <w:spacing w:val="1"/>
        </w:rPr>
        <w:t>οτ</w:t>
      </w:r>
      <w:r w:rsidRPr="00575E0F">
        <w:rPr>
          <w:rFonts w:eastAsia="Calibri"/>
          <w:spacing w:val="-1"/>
        </w:rPr>
        <w:t>ημ</w:t>
      </w:r>
      <w:r w:rsidRPr="00575E0F">
        <w:rPr>
          <w:rFonts w:eastAsia="Calibri"/>
          <w:spacing w:val="-2"/>
        </w:rPr>
        <w:t>έ</w:t>
      </w:r>
      <w:r w:rsidRPr="00575E0F">
        <w:rPr>
          <w:rFonts w:eastAsia="Calibri"/>
          <w:spacing w:val="-1"/>
        </w:rPr>
        <w:t>ν</w:t>
      </w:r>
      <w:r w:rsidRPr="00575E0F">
        <w:rPr>
          <w:rFonts w:eastAsia="Calibri"/>
        </w:rPr>
        <w:t>ο</w:t>
      </w:r>
      <w:r w:rsidRPr="00575E0F">
        <w:rPr>
          <w:rFonts w:ascii="Times New Roman" w:hAnsi="Times New Roman" w:cs="Times New Roman"/>
          <w:spacing w:val="4"/>
        </w:rPr>
        <w:t xml:space="preserve"> </w:t>
      </w:r>
      <w:r w:rsidRPr="00575E0F">
        <w:rPr>
          <w:rFonts w:eastAsia="Calibri"/>
          <w:spacing w:val="-2"/>
        </w:rPr>
        <w:t>φ</w:t>
      </w:r>
      <w:r w:rsidRPr="00575E0F">
        <w:rPr>
          <w:rFonts w:eastAsia="Calibri"/>
          <w:spacing w:val="1"/>
        </w:rPr>
        <w:t>υ</w:t>
      </w:r>
      <w:r w:rsidRPr="00575E0F">
        <w:rPr>
          <w:rFonts w:eastAsia="Calibri"/>
        </w:rPr>
        <w:t>σ</w:t>
      </w:r>
      <w:r w:rsidRPr="00575E0F">
        <w:rPr>
          <w:rFonts w:eastAsia="Calibri"/>
          <w:spacing w:val="-1"/>
        </w:rPr>
        <w:t>ι</w:t>
      </w:r>
      <w:r w:rsidRPr="00575E0F">
        <w:rPr>
          <w:rFonts w:eastAsia="Calibri"/>
          <w:spacing w:val="-2"/>
        </w:rPr>
        <w:t>κ</w:t>
      </w:r>
      <w:r w:rsidRPr="00575E0F">
        <w:rPr>
          <w:rFonts w:eastAsia="Calibri"/>
        </w:rPr>
        <w:t>ό</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ρ</w:t>
      </w:r>
      <w:r w:rsidRPr="00575E0F">
        <w:rPr>
          <w:rFonts w:eastAsia="Calibri"/>
          <w:spacing w:val="-1"/>
        </w:rPr>
        <w:t>ό</w:t>
      </w:r>
      <w:r w:rsidRPr="00575E0F">
        <w:rPr>
          <w:rFonts w:eastAsia="Calibri"/>
        </w:rPr>
        <w:t>σω</w:t>
      </w:r>
      <w:r w:rsidRPr="00575E0F">
        <w:rPr>
          <w:rFonts w:eastAsia="Calibri"/>
          <w:spacing w:val="-2"/>
        </w:rPr>
        <w:t>π</w:t>
      </w:r>
      <w:r w:rsidRPr="00575E0F">
        <w:rPr>
          <w:rFonts w:eastAsia="Calibri"/>
        </w:rPr>
        <w:t>ο</w:t>
      </w:r>
      <w:r w:rsidRPr="00575E0F">
        <w:rPr>
          <w:rFonts w:ascii="Times New Roman" w:hAnsi="Times New Roman" w:cs="Times New Roman"/>
          <w:spacing w:val="4"/>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εκπ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ω</w:t>
      </w:r>
      <w:r w:rsidRPr="00575E0F">
        <w:rPr>
          <w:rFonts w:eastAsia="Calibri"/>
        </w:rPr>
        <w:t>πεί</w:t>
      </w:r>
      <w:r w:rsidRPr="00575E0F">
        <w:rPr>
          <w:rFonts w:ascii="Times New Roman" w:hAnsi="Times New Roman" w:cs="Times New Roman"/>
        </w:rPr>
        <w:t xml:space="preserve"> </w:t>
      </w:r>
      <w:r w:rsidRPr="00575E0F">
        <w:rPr>
          <w:rFonts w:eastAsia="Calibri"/>
          <w:spacing w:val="1"/>
        </w:rPr>
        <w:t>το</w:t>
      </w:r>
      <w:r w:rsidRPr="00575E0F">
        <w:rPr>
          <w:rFonts w:eastAsia="Calibri"/>
        </w:rPr>
        <w:t>ν</w:t>
      </w:r>
      <w:r w:rsidRPr="00575E0F">
        <w:rPr>
          <w:rFonts w:ascii="Times New Roman" w:hAnsi="Times New Roman" w:cs="Times New Roman"/>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3"/>
        </w:rPr>
        <w:t>ι</w:t>
      </w:r>
      <w:r w:rsidRPr="00575E0F">
        <w:rPr>
          <w:rFonts w:eastAsia="Calibri"/>
        </w:rPr>
        <w:t>κό</w:t>
      </w:r>
      <w:r w:rsidRPr="00575E0F">
        <w:rPr>
          <w:rFonts w:ascii="Times New Roman" w:hAnsi="Times New Roman" w:cs="Times New Roman"/>
          <w:spacing w:val="2"/>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έα</w:t>
      </w:r>
      <w:r w:rsidRPr="00575E0F">
        <w:rPr>
          <w:rFonts w:ascii="Times New Roman" w:hAnsi="Times New Roman" w:cs="Times New Roman"/>
          <w:spacing w:val="3"/>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ι</w:t>
      </w:r>
      <w:r w:rsidRPr="00575E0F">
        <w:rPr>
          <w:rFonts w:eastAsia="Calibri"/>
        </w:rPr>
        <w:t>αδ</w:t>
      </w:r>
      <w:r w:rsidRPr="00575E0F">
        <w:rPr>
          <w:rFonts w:eastAsia="Calibri"/>
          <w:spacing w:val="-1"/>
        </w:rPr>
        <w:t>ι</w:t>
      </w:r>
      <w:r w:rsidRPr="00575E0F">
        <w:rPr>
          <w:rFonts w:eastAsia="Calibri"/>
        </w:rPr>
        <w:t>κ</w:t>
      </w:r>
      <w:r w:rsidRPr="00575E0F">
        <w:rPr>
          <w:rFonts w:eastAsia="Calibri"/>
          <w:spacing w:val="-3"/>
        </w:rPr>
        <w:t>α</w:t>
      </w:r>
      <w:r w:rsidRPr="00575E0F">
        <w:rPr>
          <w:rFonts w:eastAsia="Calibri"/>
        </w:rPr>
        <w:t>σ</w:t>
      </w:r>
      <w:r w:rsidRPr="00575E0F">
        <w:rPr>
          <w:rFonts w:eastAsia="Calibri"/>
          <w:spacing w:val="-1"/>
        </w:rPr>
        <w:t>ί</w:t>
      </w:r>
      <w:r w:rsidRPr="00575E0F">
        <w:rPr>
          <w:rFonts w:eastAsia="Calibri"/>
          <w:spacing w:val="-2"/>
        </w:rPr>
        <w:t>ε</w:t>
      </w:r>
      <w:r w:rsidRPr="00575E0F">
        <w:rPr>
          <w:rFonts w:eastAsia="Calibri"/>
        </w:rPr>
        <w:t>ς</w:t>
      </w:r>
      <w:r w:rsidRPr="00575E0F">
        <w:rPr>
          <w:rFonts w:ascii="Times New Roman" w:hAnsi="Times New Roman" w:cs="Times New Roman"/>
        </w:rPr>
        <w:t xml:space="preserve"> </w:t>
      </w:r>
      <w:r w:rsidRPr="00575E0F">
        <w:rPr>
          <w:rFonts w:eastAsia="Calibri"/>
        </w:rPr>
        <w:t>σ</w:t>
      </w:r>
      <w:r w:rsidRPr="00575E0F">
        <w:rPr>
          <w:rFonts w:eastAsia="Calibri"/>
          <w:spacing w:val="1"/>
        </w:rPr>
        <w:t>ύ</w:t>
      </w:r>
      <w:r w:rsidRPr="00575E0F">
        <w:rPr>
          <w:rFonts w:eastAsia="Calibri"/>
          <w:spacing w:val="-1"/>
        </w:rPr>
        <w:t>ν</w:t>
      </w:r>
      <w:r w:rsidRPr="00575E0F">
        <w:rPr>
          <w:rFonts w:eastAsia="Calibri"/>
        </w:rPr>
        <w:t>αψ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υμ</w:t>
      </w:r>
      <w:r w:rsidRPr="00575E0F">
        <w:rPr>
          <w:rFonts w:eastAsia="Calibri"/>
        </w:rPr>
        <w:t>β</w:t>
      </w:r>
      <w:r w:rsidRPr="00575E0F">
        <w:rPr>
          <w:rFonts w:eastAsia="Calibri"/>
          <w:spacing w:val="-3"/>
        </w:rPr>
        <w:t>ά</w:t>
      </w:r>
      <w:r w:rsidRPr="00575E0F">
        <w:rPr>
          <w:rFonts w:eastAsia="Calibri"/>
        </w:rPr>
        <w:t>σεων</w:t>
      </w:r>
      <w:r w:rsidRPr="00575E0F">
        <w:rPr>
          <w:rFonts w:ascii="Times New Roman" w:hAnsi="Times New Roman" w:cs="Times New Roman"/>
          <w:spacing w:val="-5"/>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7"/>
        </w:rPr>
        <w:t xml:space="preserve"> </w:t>
      </w:r>
      <w:r w:rsidRPr="00575E0F">
        <w:rPr>
          <w:rFonts w:eastAsia="Calibri"/>
        </w:rPr>
        <w:t>σ</w:t>
      </w:r>
      <w:r w:rsidRPr="00575E0F">
        <w:rPr>
          <w:rFonts w:eastAsia="Calibri"/>
          <w:spacing w:val="1"/>
        </w:rPr>
        <w:t>υ</w:t>
      </w:r>
      <w:r w:rsidRPr="00575E0F">
        <w:rPr>
          <w:rFonts w:eastAsia="Calibri"/>
        </w:rPr>
        <w:t>γ</w:t>
      </w:r>
      <w:r w:rsidRPr="00575E0F">
        <w:rPr>
          <w:rFonts w:eastAsia="Calibri"/>
          <w:spacing w:val="-2"/>
        </w:rPr>
        <w:t>κ</w:t>
      </w:r>
      <w:r w:rsidRPr="00575E0F">
        <w:rPr>
          <w:rFonts w:eastAsia="Calibri"/>
        </w:rPr>
        <w:t>εκ</w:t>
      </w:r>
      <w:r w:rsidRPr="00575E0F">
        <w:rPr>
          <w:rFonts w:eastAsia="Calibri"/>
          <w:spacing w:val="1"/>
        </w:rPr>
        <w:t>ρ</w:t>
      </w:r>
      <w:r w:rsidRPr="00575E0F">
        <w:rPr>
          <w:rFonts w:eastAsia="Calibri"/>
          <w:spacing w:val="-3"/>
        </w:rPr>
        <w:t>ι</w:t>
      </w:r>
      <w:r w:rsidRPr="00575E0F">
        <w:rPr>
          <w:rFonts w:eastAsia="Calibri"/>
          <w:spacing w:val="1"/>
        </w:rPr>
        <w:t>μ</w:t>
      </w:r>
      <w:r w:rsidRPr="00575E0F">
        <w:rPr>
          <w:rFonts w:eastAsia="Calibri"/>
        </w:rPr>
        <w:t>έ</w:t>
      </w:r>
      <w:r w:rsidRPr="00575E0F">
        <w:rPr>
          <w:rFonts w:eastAsia="Calibri"/>
          <w:spacing w:val="-1"/>
        </w:rPr>
        <w:t>ν</w:t>
      </w:r>
      <w:r w:rsidRPr="00575E0F">
        <w:rPr>
          <w:rFonts w:eastAsia="Calibri"/>
        </w:rPr>
        <w:t>η</w:t>
      </w:r>
      <w:r w:rsidRPr="00575E0F">
        <w:rPr>
          <w:rFonts w:ascii="Times New Roman" w:hAnsi="Times New Roman" w:cs="Times New Roman"/>
          <w:spacing w:val="-6"/>
        </w:rPr>
        <w:t xml:space="preserve"> </w:t>
      </w:r>
      <w:r w:rsidRPr="00575E0F">
        <w:rPr>
          <w:rFonts w:eastAsia="Calibri"/>
        </w:rPr>
        <w:t>δ</w:t>
      </w:r>
      <w:r w:rsidRPr="00575E0F">
        <w:rPr>
          <w:rFonts w:eastAsia="Calibri"/>
          <w:spacing w:val="-1"/>
        </w:rPr>
        <w:t>ι</w:t>
      </w:r>
      <w:r w:rsidRPr="00575E0F">
        <w:rPr>
          <w:rFonts w:eastAsia="Calibri"/>
        </w:rPr>
        <w:t>αδ</w:t>
      </w:r>
      <w:r w:rsidRPr="00575E0F">
        <w:rPr>
          <w:rFonts w:eastAsia="Calibri"/>
          <w:spacing w:val="-1"/>
        </w:rPr>
        <w:t>ι</w:t>
      </w:r>
      <w:r w:rsidRPr="00575E0F">
        <w:rPr>
          <w:rFonts w:eastAsia="Calibri"/>
        </w:rPr>
        <w:t>κασ</w:t>
      </w:r>
      <w:r w:rsidRPr="00575E0F">
        <w:rPr>
          <w:rFonts w:eastAsia="Calibri"/>
          <w:spacing w:val="-1"/>
        </w:rPr>
        <w:t>ί</w:t>
      </w:r>
      <w:r w:rsidRPr="00575E0F">
        <w:rPr>
          <w:rFonts w:eastAsia="Calibri"/>
        </w:rPr>
        <w:t>α</w:t>
      </w:r>
      <w:r w:rsidRPr="00575E0F">
        <w:rPr>
          <w:rFonts w:ascii="Times New Roman" w:hAnsi="Times New Roman" w:cs="Times New Roman"/>
          <w:spacing w:val="-7"/>
        </w:rPr>
        <w:t xml:space="preserve"> </w:t>
      </w:r>
      <w:r w:rsidRPr="00575E0F">
        <w:rPr>
          <w:rFonts w:eastAsia="Calibri"/>
        </w:rPr>
        <w:t>σ</w:t>
      </w:r>
      <w:r w:rsidRPr="00575E0F">
        <w:rPr>
          <w:rFonts w:eastAsia="Calibri"/>
          <w:spacing w:val="1"/>
        </w:rPr>
        <w:t>ύ</w:t>
      </w:r>
      <w:r w:rsidRPr="00575E0F">
        <w:rPr>
          <w:rFonts w:eastAsia="Calibri"/>
          <w:spacing w:val="-1"/>
        </w:rPr>
        <w:t>ν</w:t>
      </w:r>
      <w:r w:rsidRPr="00575E0F">
        <w:rPr>
          <w:rFonts w:eastAsia="Calibri"/>
        </w:rPr>
        <w:t>αψ</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σ</w:t>
      </w:r>
      <w:r w:rsidRPr="00575E0F">
        <w:rPr>
          <w:rFonts w:eastAsia="Calibri"/>
          <w:spacing w:val="1"/>
        </w:rPr>
        <w:t>ύμ</w:t>
      </w:r>
      <w:r w:rsidRPr="00575E0F">
        <w:rPr>
          <w:rFonts w:eastAsia="Calibri"/>
        </w:rPr>
        <w:t>β</w:t>
      </w:r>
      <w:r w:rsidRPr="00575E0F">
        <w:rPr>
          <w:rFonts w:eastAsia="Calibri"/>
          <w:spacing w:val="-3"/>
        </w:rPr>
        <w:t>α</w:t>
      </w:r>
      <w:r w:rsidRPr="00575E0F">
        <w:rPr>
          <w:rFonts w:eastAsia="Calibri"/>
        </w:rPr>
        <w:t>σ</w:t>
      </w:r>
      <w:r w:rsidRPr="00575E0F">
        <w:rPr>
          <w:rFonts w:eastAsia="Calibri"/>
          <w:spacing w:val="-1"/>
        </w:rPr>
        <w:t>η</w:t>
      </w:r>
      <w:r w:rsidRPr="00575E0F">
        <w:rPr>
          <w:rFonts w:eastAsia="Calibri"/>
          <w:spacing w:val="1"/>
        </w:rPr>
        <w:t>ς</w:t>
      </w:r>
      <w:r w:rsidRPr="00575E0F">
        <w:rPr>
          <w:rFonts w:eastAsia="Calibri"/>
        </w:rPr>
        <w:t>.</w:t>
      </w:r>
    </w:p>
    <w:p w14:paraId="40F02277" w14:textId="2F4381B9" w:rsidR="00F143C9" w:rsidRDefault="00B54255" w:rsidP="00B54255">
      <w:pPr>
        <w:rPr>
          <w:rFonts w:eastAsia="Calibri"/>
        </w:rPr>
      </w:pPr>
      <w:r w:rsidRPr="00575E0F">
        <w:rPr>
          <w:rFonts w:eastAsia="Calibri"/>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rPr>
        <w:t>πε</w:t>
      </w:r>
      <w:r w:rsidRPr="00575E0F">
        <w:rPr>
          <w:rFonts w:eastAsia="Calibri"/>
          <w:spacing w:val="1"/>
        </w:rPr>
        <w:t>ρ</w:t>
      </w:r>
      <w:r w:rsidRPr="00575E0F">
        <w:rPr>
          <w:rFonts w:eastAsia="Calibri"/>
          <w:spacing w:val="-1"/>
        </w:rPr>
        <w:t>ί</w:t>
      </w:r>
      <w:r w:rsidRPr="00575E0F">
        <w:rPr>
          <w:rFonts w:eastAsia="Calibri"/>
          <w:spacing w:val="-2"/>
        </w:rPr>
        <w:t>π</w:t>
      </w:r>
      <w:r w:rsidRPr="00575E0F">
        <w:rPr>
          <w:rFonts w:eastAsia="Calibri"/>
          <w:spacing w:val="1"/>
        </w:rPr>
        <w:t>τ</w:t>
      </w:r>
      <w:r w:rsidRPr="00575E0F">
        <w:rPr>
          <w:rFonts w:eastAsia="Calibri"/>
        </w:rPr>
        <w:t>ωση</w:t>
      </w:r>
      <w:r w:rsidRPr="00575E0F">
        <w:rPr>
          <w:rFonts w:ascii="Times New Roman" w:hAnsi="Times New Roman" w:cs="Times New Roman"/>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β</w:t>
      </w:r>
      <w:r w:rsidRPr="00575E0F">
        <w:rPr>
          <w:rFonts w:eastAsia="Calibri"/>
          <w:spacing w:val="-1"/>
        </w:rPr>
        <w:t>ο</w:t>
      </w:r>
      <w:r w:rsidRPr="00575E0F">
        <w:rPr>
          <w:rFonts w:eastAsia="Calibri"/>
          <w:spacing w:val="1"/>
        </w:rPr>
        <w:t>λ</w:t>
      </w:r>
      <w:r w:rsidRPr="00575E0F">
        <w:rPr>
          <w:rFonts w:eastAsia="Calibri"/>
          <w:spacing w:val="-1"/>
        </w:rPr>
        <w:t>ή</w:t>
      </w:r>
      <w:r w:rsidRPr="00575E0F">
        <w:rPr>
          <w:rFonts w:eastAsia="Calibri"/>
        </w:rPr>
        <w:t>ς</w:t>
      </w:r>
      <w:r w:rsidRPr="00575E0F">
        <w:rPr>
          <w:rFonts w:ascii="Times New Roman" w:hAnsi="Times New Roman" w:cs="Times New Roman"/>
          <w:spacing w:val="2"/>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w:t>
      </w:r>
      <w:r w:rsidRPr="00575E0F">
        <w:rPr>
          <w:rFonts w:eastAsia="Calibri"/>
          <w:spacing w:val="-2"/>
        </w:rPr>
        <w:t>φ</w:t>
      </w:r>
      <w:r w:rsidRPr="00575E0F">
        <w:rPr>
          <w:rFonts w:eastAsia="Calibri"/>
          <w:spacing w:val="1"/>
        </w:rPr>
        <w:t>ορ</w:t>
      </w:r>
      <w:r w:rsidRPr="00575E0F">
        <w:rPr>
          <w:rFonts w:eastAsia="Calibri"/>
        </w:rPr>
        <w:t>άς</w:t>
      </w:r>
      <w:r w:rsidRPr="00575E0F">
        <w:rPr>
          <w:rFonts w:ascii="Times New Roman" w:hAnsi="Times New Roman" w:cs="Times New Roman"/>
          <w:spacing w:val="2"/>
        </w:rPr>
        <w:t xml:space="preserve"> </w:t>
      </w:r>
      <w:r w:rsidRPr="00575E0F">
        <w:rPr>
          <w:rFonts w:eastAsia="Calibri"/>
        </w:rPr>
        <w:t>από</w:t>
      </w:r>
      <w:r w:rsidRPr="00575E0F">
        <w:rPr>
          <w:rFonts w:ascii="Times New Roman" w:hAnsi="Times New Roman" w:cs="Times New Roman"/>
          <w:spacing w:val="3"/>
        </w:rPr>
        <w:t xml:space="preserve"> </w:t>
      </w:r>
      <w:r w:rsidRPr="00575E0F">
        <w:rPr>
          <w:rFonts w:eastAsia="Calibri"/>
        </w:rPr>
        <w:t>έ</w:t>
      </w:r>
      <w:r w:rsidRPr="00575E0F">
        <w:rPr>
          <w:rFonts w:eastAsia="Calibri"/>
          <w:spacing w:val="-1"/>
        </w:rPr>
        <w:t>ν</w:t>
      </w:r>
      <w:r w:rsidRPr="00575E0F">
        <w:rPr>
          <w:rFonts w:eastAsia="Calibri"/>
        </w:rPr>
        <w:t>ωση</w:t>
      </w:r>
      <w:r w:rsidRPr="00575E0F">
        <w:rPr>
          <w:rFonts w:ascii="Times New Roman" w:hAnsi="Times New Roman" w:cs="Times New Roman"/>
        </w:rPr>
        <w:t xml:space="preserve"> </w:t>
      </w:r>
      <w:r w:rsidRPr="00575E0F">
        <w:rPr>
          <w:rFonts w:eastAsia="Calibri"/>
          <w:spacing w:val="-1"/>
        </w:rPr>
        <w:t>οι</w:t>
      </w:r>
      <w:r w:rsidRPr="00575E0F">
        <w:rPr>
          <w:rFonts w:eastAsia="Calibri"/>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1"/>
        </w:rPr>
        <w:t>ι</w:t>
      </w:r>
      <w:r w:rsidRPr="00575E0F">
        <w:rPr>
          <w:rFonts w:eastAsia="Calibri"/>
        </w:rPr>
        <w:t>κών</w:t>
      </w:r>
      <w:r w:rsidRPr="00575E0F">
        <w:rPr>
          <w:rFonts w:ascii="Times New Roman" w:hAnsi="Times New Roman" w:cs="Times New Roman"/>
          <w:spacing w:val="1"/>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έω</w:t>
      </w:r>
      <w:r w:rsidRPr="00575E0F">
        <w:rPr>
          <w:rFonts w:eastAsia="Calibri"/>
          <w:spacing w:val="-1"/>
        </w:rPr>
        <w:t>ν</w:t>
      </w:r>
      <w:r w:rsidRPr="00575E0F">
        <w:rPr>
          <w:rFonts w:eastAsia="Calibri"/>
        </w:rPr>
        <w:t>,</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2"/>
        </w:rPr>
        <w:t>Ε</w:t>
      </w:r>
      <w:r w:rsidRPr="00575E0F">
        <w:rPr>
          <w:rFonts w:eastAsia="Calibri"/>
          <w:spacing w:val="1"/>
        </w:rPr>
        <w:t>υρ</w:t>
      </w:r>
      <w:r w:rsidRPr="00575E0F">
        <w:rPr>
          <w:rFonts w:eastAsia="Calibri"/>
        </w:rPr>
        <w:t>ωπα</w:t>
      </w:r>
      <w:r w:rsidRPr="00575E0F">
        <w:rPr>
          <w:rFonts w:eastAsia="Calibri"/>
          <w:spacing w:val="-1"/>
        </w:rPr>
        <w:t>ϊ</w:t>
      </w:r>
      <w:r w:rsidRPr="00575E0F">
        <w:rPr>
          <w:rFonts w:eastAsia="Calibri"/>
          <w:spacing w:val="-2"/>
        </w:rPr>
        <w:t>κ</w:t>
      </w:r>
      <w:r w:rsidRPr="00575E0F">
        <w:rPr>
          <w:rFonts w:eastAsia="Calibri"/>
        </w:rPr>
        <w:t>ό</w:t>
      </w:r>
      <w:r w:rsidRPr="00575E0F">
        <w:rPr>
          <w:rFonts w:ascii="Times New Roman" w:hAnsi="Times New Roman" w:cs="Times New Roman"/>
          <w:spacing w:val="5"/>
        </w:rPr>
        <w:t xml:space="preserve"> </w:t>
      </w:r>
      <w:r w:rsidRPr="00575E0F">
        <w:rPr>
          <w:rFonts w:eastAsia="Calibri"/>
        </w:rPr>
        <w:t>Ε</w:t>
      </w:r>
      <w:r w:rsidRPr="00575E0F">
        <w:rPr>
          <w:rFonts w:eastAsia="Calibri"/>
          <w:spacing w:val="-1"/>
        </w:rPr>
        <w:t>νι</w:t>
      </w:r>
      <w:r w:rsidRPr="00575E0F">
        <w:rPr>
          <w:rFonts w:eastAsia="Calibri"/>
        </w:rPr>
        <w:t>α</w:t>
      </w:r>
      <w:r w:rsidRPr="00575E0F">
        <w:rPr>
          <w:rFonts w:eastAsia="Calibri"/>
          <w:spacing w:val="-3"/>
        </w:rPr>
        <w:t>ί</w:t>
      </w:r>
      <w:r w:rsidRPr="00575E0F">
        <w:rPr>
          <w:rFonts w:eastAsia="Calibri"/>
        </w:rPr>
        <w:t>ο</w:t>
      </w:r>
      <w:r w:rsidRPr="00575E0F">
        <w:rPr>
          <w:rFonts w:ascii="Times New Roman" w:hAnsi="Times New Roman" w:cs="Times New Roman"/>
          <w:spacing w:val="5"/>
        </w:rPr>
        <w:t xml:space="preserve"> </w:t>
      </w:r>
      <w:r w:rsidRPr="00575E0F">
        <w:rPr>
          <w:rFonts w:eastAsia="Calibri"/>
        </w:rPr>
        <w:t>Έγγ</w:t>
      </w:r>
      <w:r w:rsidRPr="00575E0F">
        <w:rPr>
          <w:rFonts w:eastAsia="Calibri"/>
          <w:spacing w:val="1"/>
        </w:rPr>
        <w:t>ρ</w:t>
      </w:r>
      <w:r w:rsidRPr="00575E0F">
        <w:rPr>
          <w:rFonts w:eastAsia="Calibri"/>
          <w:spacing w:val="-3"/>
        </w:rPr>
        <w:t>α</w:t>
      </w:r>
      <w:r w:rsidRPr="00575E0F">
        <w:rPr>
          <w:rFonts w:eastAsia="Calibri"/>
        </w:rPr>
        <w:t>φο</w:t>
      </w:r>
      <w:r w:rsidRPr="00575E0F">
        <w:rPr>
          <w:rFonts w:ascii="Times New Roman" w:hAnsi="Times New Roman" w:cs="Times New Roman"/>
        </w:rPr>
        <w:t xml:space="preserve"> </w:t>
      </w:r>
      <w:r w:rsidRPr="00575E0F">
        <w:rPr>
          <w:rFonts w:eastAsia="Calibri"/>
        </w:rPr>
        <w:t>Σ</w:t>
      </w:r>
      <w:r w:rsidRPr="00575E0F">
        <w:rPr>
          <w:rFonts w:eastAsia="Calibri"/>
          <w:spacing w:val="1"/>
        </w:rPr>
        <w:t>ύμ</w:t>
      </w:r>
      <w:r w:rsidRPr="00575E0F">
        <w:rPr>
          <w:rFonts w:eastAsia="Calibri"/>
        </w:rPr>
        <w:t>βασ</w:t>
      </w:r>
      <w:r w:rsidRPr="00575E0F">
        <w:rPr>
          <w:rFonts w:eastAsia="Calibri"/>
          <w:spacing w:val="-3"/>
        </w:rPr>
        <w:t>η</w:t>
      </w:r>
      <w:r w:rsidRPr="00575E0F">
        <w:rPr>
          <w:rFonts w:eastAsia="Calibri"/>
        </w:rPr>
        <w:t>ς</w:t>
      </w:r>
      <w:r w:rsidRPr="00575E0F">
        <w:rPr>
          <w:rFonts w:ascii="Times New Roman" w:hAnsi="Times New Roman" w:cs="Times New Roman"/>
          <w:spacing w:val="27"/>
        </w:rPr>
        <w:t xml:space="preserve"> </w:t>
      </w:r>
      <w:r w:rsidRPr="00575E0F">
        <w:rPr>
          <w:rFonts w:eastAsia="Calibri"/>
        </w:rPr>
        <w:t>(ΕΕΕΣ),</w:t>
      </w:r>
      <w:r w:rsidRPr="00575E0F">
        <w:rPr>
          <w:rFonts w:ascii="Times New Roman" w:hAnsi="Times New Roman" w:cs="Times New Roman"/>
          <w:spacing w:val="27"/>
        </w:rPr>
        <w:t xml:space="preserve"> </w:t>
      </w:r>
      <w:r w:rsidRPr="00575E0F">
        <w:rPr>
          <w:rFonts w:eastAsia="Calibri"/>
          <w:spacing w:val="-2"/>
        </w:rPr>
        <w:t>υ</w:t>
      </w:r>
      <w:r w:rsidRPr="00575E0F">
        <w:rPr>
          <w:rFonts w:eastAsia="Calibri"/>
        </w:rPr>
        <w:t>π</w:t>
      </w:r>
      <w:r w:rsidRPr="00575E0F">
        <w:rPr>
          <w:rFonts w:eastAsia="Calibri"/>
          <w:spacing w:val="-1"/>
        </w:rPr>
        <w:t>ο</w:t>
      </w:r>
      <w:r w:rsidRPr="00575E0F">
        <w:rPr>
          <w:rFonts w:eastAsia="Calibri"/>
        </w:rPr>
        <w:t>βά</w:t>
      </w:r>
      <w:r w:rsidRPr="00575E0F">
        <w:rPr>
          <w:rFonts w:eastAsia="Calibri"/>
          <w:spacing w:val="-1"/>
        </w:rPr>
        <w:t>λ</w:t>
      </w:r>
      <w:r w:rsidRPr="00575E0F">
        <w:rPr>
          <w:rFonts w:eastAsia="Calibri"/>
          <w:spacing w:val="1"/>
        </w:rPr>
        <w:t>λ</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spacing w:val="26"/>
        </w:rPr>
        <w:t xml:space="preserve"> </w:t>
      </w:r>
      <w:r w:rsidRPr="00575E0F">
        <w:rPr>
          <w:rFonts w:eastAsia="Calibri"/>
        </w:rPr>
        <w:t>χω</w:t>
      </w:r>
      <w:r w:rsidRPr="00575E0F">
        <w:rPr>
          <w:rFonts w:eastAsia="Calibri"/>
          <w:spacing w:val="1"/>
        </w:rPr>
        <w:t>ρ</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rPr>
        <w:t>ά</w:t>
      </w:r>
      <w:r w:rsidRPr="00575E0F">
        <w:rPr>
          <w:rFonts w:ascii="Times New Roman" w:hAnsi="Times New Roman" w:cs="Times New Roman"/>
          <w:spacing w:val="26"/>
        </w:rPr>
        <w:t xml:space="preserve"> </w:t>
      </w:r>
      <w:r w:rsidRPr="00575E0F">
        <w:rPr>
          <w:rFonts w:eastAsia="Calibri"/>
        </w:rPr>
        <w:t>από</w:t>
      </w:r>
      <w:r w:rsidRPr="00575E0F">
        <w:rPr>
          <w:rFonts w:ascii="Times New Roman" w:hAnsi="Times New Roman" w:cs="Times New Roman"/>
          <w:spacing w:val="28"/>
        </w:rPr>
        <w:t xml:space="preserve"> </w:t>
      </w:r>
      <w:r w:rsidRPr="00575E0F">
        <w:rPr>
          <w:rFonts w:eastAsia="Calibri"/>
        </w:rPr>
        <w:t>κά</w:t>
      </w:r>
      <w:r w:rsidRPr="00575E0F">
        <w:rPr>
          <w:rFonts w:eastAsia="Calibri"/>
          <w:spacing w:val="-2"/>
        </w:rPr>
        <w:t>θ</w:t>
      </w:r>
      <w:r w:rsidRPr="00575E0F">
        <w:rPr>
          <w:rFonts w:eastAsia="Calibri"/>
        </w:rPr>
        <w:t>ε</w:t>
      </w:r>
      <w:r w:rsidRPr="00575E0F">
        <w:rPr>
          <w:rFonts w:ascii="Times New Roman" w:hAnsi="Times New Roman" w:cs="Times New Roman"/>
          <w:spacing w:val="27"/>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rPr>
        <w:t>ς</w:t>
      </w:r>
      <w:r w:rsidRPr="00575E0F">
        <w:rPr>
          <w:rFonts w:ascii="Times New Roman" w:hAnsi="Times New Roman" w:cs="Times New Roman"/>
          <w:spacing w:val="25"/>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7"/>
        </w:rPr>
        <w:t xml:space="preserve"> </w:t>
      </w:r>
      <w:r w:rsidRPr="00575E0F">
        <w:rPr>
          <w:rFonts w:eastAsia="Calibri"/>
        </w:rPr>
        <w:t>έ</w:t>
      </w:r>
      <w:r w:rsidRPr="00575E0F">
        <w:rPr>
          <w:rFonts w:eastAsia="Calibri"/>
          <w:spacing w:val="-1"/>
        </w:rPr>
        <w:t>ν</w:t>
      </w:r>
      <w:r w:rsidRPr="00575E0F">
        <w:rPr>
          <w:rFonts w:eastAsia="Calibri"/>
        </w:rPr>
        <w:t>ωσ</w:t>
      </w:r>
      <w:r w:rsidRPr="00575E0F">
        <w:rPr>
          <w:rFonts w:eastAsia="Calibri"/>
          <w:spacing w:val="-1"/>
        </w:rPr>
        <w:t>η</w:t>
      </w:r>
      <w:r w:rsidRPr="00575E0F">
        <w:rPr>
          <w:rFonts w:eastAsia="Calibri"/>
          <w:spacing w:val="1"/>
        </w:rPr>
        <w:t>ς</w:t>
      </w:r>
      <w:r w:rsidRPr="00575E0F">
        <w:rPr>
          <w:rFonts w:eastAsia="Calibri"/>
        </w:rPr>
        <w:t>.</w:t>
      </w:r>
      <w:r w:rsidRPr="00575E0F">
        <w:rPr>
          <w:rFonts w:ascii="Times New Roman" w:hAnsi="Times New Roman" w:cs="Times New Roman"/>
          <w:spacing w:val="26"/>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28"/>
        </w:rPr>
        <w:t xml:space="preserve"> </w:t>
      </w:r>
      <w:r w:rsidRPr="00575E0F">
        <w:rPr>
          <w:rFonts w:eastAsia="Calibri"/>
        </w:rPr>
        <w:t>Ε</w:t>
      </w:r>
      <w:r w:rsidRPr="00575E0F">
        <w:rPr>
          <w:rFonts w:eastAsia="Calibri"/>
          <w:spacing w:val="-2"/>
        </w:rPr>
        <w:t>Ε</w:t>
      </w:r>
      <w:r w:rsidRPr="00575E0F">
        <w:rPr>
          <w:rFonts w:eastAsia="Calibri"/>
        </w:rPr>
        <w:t>ΕΣ</w:t>
      </w:r>
      <w:r w:rsidRPr="00575E0F">
        <w:rPr>
          <w:rFonts w:ascii="Times New Roman" w:hAnsi="Times New Roman" w:cs="Times New Roman"/>
          <w:spacing w:val="26"/>
        </w:rPr>
        <w:t xml:space="preserve"> </w:t>
      </w:r>
      <w:r w:rsidRPr="00575E0F">
        <w:rPr>
          <w:rFonts w:eastAsia="Calibri"/>
        </w:rPr>
        <w:t>απα</w:t>
      </w:r>
      <w:r w:rsidRPr="00575E0F">
        <w:rPr>
          <w:rFonts w:eastAsia="Calibri"/>
          <w:spacing w:val="1"/>
        </w:rPr>
        <w:t>ρ</w:t>
      </w:r>
      <w:r w:rsidRPr="00575E0F">
        <w:rPr>
          <w:rFonts w:eastAsia="Calibri"/>
        </w:rPr>
        <w:t>α</w:t>
      </w:r>
      <w:r w:rsidRPr="00575E0F">
        <w:rPr>
          <w:rFonts w:eastAsia="Calibri"/>
          <w:spacing w:val="-1"/>
        </w:rPr>
        <w:t>ι</w:t>
      </w:r>
      <w:r w:rsidRPr="00575E0F">
        <w:rPr>
          <w:rFonts w:eastAsia="Calibri"/>
          <w:spacing w:val="1"/>
        </w:rPr>
        <w:t>τ</w:t>
      </w:r>
      <w:r w:rsidRPr="00575E0F">
        <w:rPr>
          <w:rFonts w:eastAsia="Calibri"/>
          <w:spacing w:val="-1"/>
        </w:rPr>
        <w:t>ή</w:t>
      </w:r>
      <w:r w:rsidRPr="00575E0F">
        <w:rPr>
          <w:rFonts w:eastAsia="Calibri"/>
          <w:spacing w:val="1"/>
        </w:rPr>
        <w:t>τ</w:t>
      </w:r>
      <w:r w:rsidRPr="00575E0F">
        <w:rPr>
          <w:rFonts w:eastAsia="Calibri"/>
          <w:spacing w:val="-2"/>
        </w:rPr>
        <w:t>ω</w:t>
      </w:r>
      <w:r w:rsidRPr="00575E0F">
        <w:rPr>
          <w:rFonts w:eastAsia="Calibri"/>
        </w:rPr>
        <w:t>ς</w:t>
      </w:r>
      <w:r w:rsidRPr="00575E0F">
        <w:rPr>
          <w:rFonts w:ascii="Times New Roman" w:hAnsi="Times New Roman" w:cs="Times New Roman"/>
          <w:spacing w:val="27"/>
        </w:rPr>
        <w:t xml:space="preserve"> </w:t>
      </w:r>
      <w:r w:rsidRPr="00575E0F">
        <w:rPr>
          <w:rFonts w:eastAsia="Calibri"/>
        </w:rPr>
        <w:t>π</w:t>
      </w:r>
      <w:r w:rsidRPr="00575E0F">
        <w:rPr>
          <w:rFonts w:eastAsia="Calibri"/>
          <w:spacing w:val="1"/>
        </w:rPr>
        <w:t>ρ</w:t>
      </w:r>
      <w:r w:rsidRPr="00575E0F">
        <w:rPr>
          <w:rFonts w:eastAsia="Calibri"/>
        </w:rPr>
        <w:t>έ</w:t>
      </w:r>
      <w:r w:rsidRPr="00575E0F">
        <w:rPr>
          <w:rFonts w:eastAsia="Calibri"/>
          <w:spacing w:val="-2"/>
        </w:rPr>
        <w:t>π</w:t>
      </w:r>
      <w:r w:rsidRPr="00575E0F">
        <w:rPr>
          <w:rFonts w:eastAsia="Calibri"/>
        </w:rPr>
        <w:t>ει</w:t>
      </w:r>
      <w:r w:rsidRPr="00575E0F">
        <w:rPr>
          <w:rFonts w:ascii="Times New Roman" w:hAnsi="Times New Roman" w:cs="Times New Roman"/>
          <w:spacing w:val="26"/>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σδ</w:t>
      </w:r>
      <w:r w:rsidRPr="00575E0F">
        <w:rPr>
          <w:rFonts w:eastAsia="Calibri"/>
          <w:spacing w:val="-1"/>
        </w:rPr>
        <w:t>ι</w:t>
      </w:r>
      <w:r w:rsidRPr="00575E0F">
        <w:rPr>
          <w:rFonts w:eastAsia="Calibri"/>
          <w:spacing w:val="1"/>
        </w:rPr>
        <w:t>ορ</w:t>
      </w:r>
      <w:r w:rsidRPr="00575E0F">
        <w:rPr>
          <w:rFonts w:eastAsia="Calibri"/>
          <w:spacing w:val="-1"/>
        </w:rPr>
        <w:t>ί</w:t>
      </w:r>
      <w:r w:rsidRPr="00575E0F">
        <w:rPr>
          <w:rFonts w:eastAsia="Calibri"/>
          <w:spacing w:val="-2"/>
        </w:rPr>
        <w:t>ζ</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η</w:t>
      </w:r>
      <w:r w:rsidRPr="00575E0F">
        <w:rPr>
          <w:rFonts w:ascii="Times New Roman" w:hAnsi="Times New Roman" w:cs="Times New Roman"/>
          <w:spacing w:val="-1"/>
        </w:rPr>
        <w:t xml:space="preserve"> </w:t>
      </w:r>
      <w:r w:rsidRPr="00575E0F">
        <w:rPr>
          <w:rFonts w:eastAsia="Calibri"/>
        </w:rPr>
        <w:t>έ</w:t>
      </w:r>
      <w:r w:rsidRPr="00575E0F">
        <w:rPr>
          <w:rFonts w:eastAsia="Calibri"/>
          <w:spacing w:val="-2"/>
        </w:rPr>
        <w:t>κ</w:t>
      </w:r>
      <w:r w:rsidRPr="00575E0F">
        <w:rPr>
          <w:rFonts w:eastAsia="Calibri"/>
          <w:spacing w:val="1"/>
        </w:rPr>
        <w:t>τ</w:t>
      </w:r>
      <w:r w:rsidRPr="00575E0F">
        <w:rPr>
          <w:rFonts w:eastAsia="Calibri"/>
        </w:rPr>
        <w:t>αση</w:t>
      </w:r>
      <w:r w:rsidRPr="00575E0F">
        <w:rPr>
          <w:rFonts w:ascii="Times New Roman" w:hAnsi="Times New Roman" w:cs="Times New Roman"/>
          <w:spacing w:val="-1"/>
        </w:rPr>
        <w:t xml:space="preserve"> </w:t>
      </w:r>
      <w:r w:rsidRPr="00575E0F">
        <w:rPr>
          <w:rFonts w:eastAsia="Calibri"/>
          <w:spacing w:val="-2"/>
        </w:rPr>
        <w:t>κ</w:t>
      </w:r>
      <w:r w:rsidRPr="00575E0F">
        <w:rPr>
          <w:rFonts w:eastAsia="Calibri"/>
        </w:rPr>
        <w:t>αι</w:t>
      </w:r>
      <w:r w:rsidRPr="00575E0F">
        <w:rPr>
          <w:rFonts w:ascii="Times New Roman" w:hAnsi="Times New Roman" w:cs="Times New Roman"/>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1"/>
        </w:rPr>
        <w:t xml:space="preserve"> </w:t>
      </w:r>
      <w:r w:rsidRPr="00575E0F">
        <w:rPr>
          <w:rFonts w:eastAsia="Calibri"/>
        </w:rPr>
        <w:t>ε</w:t>
      </w:r>
      <w:r w:rsidRPr="00575E0F">
        <w:rPr>
          <w:rFonts w:eastAsia="Calibri"/>
          <w:spacing w:val="-1"/>
        </w:rPr>
        <w:t>ί</w:t>
      </w:r>
      <w:r w:rsidRPr="00575E0F">
        <w:rPr>
          <w:rFonts w:eastAsia="Calibri"/>
          <w:spacing w:val="-3"/>
        </w:rPr>
        <w:t>δ</w:t>
      </w:r>
      <w:r w:rsidRPr="00575E0F">
        <w:rPr>
          <w:rFonts w:eastAsia="Calibri"/>
          <w:spacing w:val="1"/>
        </w:rPr>
        <w:t>ο</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σ</w:t>
      </w:r>
      <w:r w:rsidRPr="00575E0F">
        <w:rPr>
          <w:rFonts w:eastAsia="Calibri"/>
          <w:spacing w:val="-2"/>
        </w:rPr>
        <w:t>υ</w:t>
      </w:r>
      <w:r w:rsidRPr="00575E0F">
        <w:rPr>
          <w:rFonts w:eastAsia="Calibri"/>
          <w:spacing w:val="-1"/>
        </w:rPr>
        <w:t>μ</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1"/>
        </w:rPr>
        <w:t>ο</w:t>
      </w:r>
      <w:r w:rsidRPr="00575E0F">
        <w:rPr>
          <w:rFonts w:eastAsia="Calibri"/>
        </w:rPr>
        <w:t>χ</w:t>
      </w:r>
      <w:r w:rsidRPr="00575E0F">
        <w:rPr>
          <w:rFonts w:eastAsia="Calibri"/>
          <w:spacing w:val="-3"/>
        </w:rPr>
        <w:t>ή</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w:t>
      </w:r>
      <w:r w:rsidRPr="00575E0F">
        <w:rPr>
          <w:rFonts w:eastAsia="Calibri"/>
          <w:spacing w:val="-2"/>
        </w:rPr>
        <w:t>σ</w:t>
      </w:r>
      <w:r w:rsidRPr="00575E0F">
        <w:rPr>
          <w:rFonts w:eastAsia="Calibri"/>
          <w:spacing w:val="1"/>
        </w:rPr>
        <w:t>υ</w:t>
      </w:r>
      <w:r w:rsidRPr="00575E0F">
        <w:rPr>
          <w:rFonts w:eastAsia="Calibri"/>
          <w:spacing w:val="-1"/>
        </w:rPr>
        <w:t>μ</w:t>
      </w:r>
      <w:r w:rsidRPr="00575E0F">
        <w:rPr>
          <w:rFonts w:eastAsia="Calibri"/>
        </w:rPr>
        <w:t>πε</w:t>
      </w:r>
      <w:r w:rsidRPr="00575E0F">
        <w:rPr>
          <w:rFonts w:eastAsia="Calibri"/>
          <w:spacing w:val="1"/>
        </w:rPr>
        <w:t>ρ</w:t>
      </w:r>
      <w:r w:rsidRPr="00575E0F">
        <w:rPr>
          <w:rFonts w:eastAsia="Calibri"/>
          <w:spacing w:val="-3"/>
        </w:rPr>
        <w:t>ι</w:t>
      </w:r>
      <w:r w:rsidRPr="00575E0F">
        <w:rPr>
          <w:rFonts w:eastAsia="Calibri"/>
          <w:spacing w:val="1"/>
        </w:rPr>
        <w:t>λ</w:t>
      </w:r>
      <w:r w:rsidRPr="00575E0F">
        <w:rPr>
          <w:rFonts w:eastAsia="Calibri"/>
        </w:rPr>
        <w:t>α</w:t>
      </w:r>
      <w:r w:rsidRPr="00575E0F">
        <w:rPr>
          <w:rFonts w:eastAsia="Calibri"/>
          <w:spacing w:val="-1"/>
        </w:rPr>
        <w:t>μ</w:t>
      </w:r>
      <w:r w:rsidRPr="00575E0F">
        <w:rPr>
          <w:rFonts w:eastAsia="Calibri"/>
        </w:rPr>
        <w:t>βα</w:t>
      </w:r>
      <w:r w:rsidRPr="00575E0F">
        <w:rPr>
          <w:rFonts w:eastAsia="Calibri"/>
          <w:spacing w:val="-1"/>
        </w:rPr>
        <w:t>νο</w:t>
      </w:r>
      <w:r w:rsidRPr="00575E0F">
        <w:rPr>
          <w:rFonts w:eastAsia="Calibri"/>
          <w:spacing w:val="1"/>
        </w:rPr>
        <w:t>μ</w:t>
      </w:r>
      <w:r w:rsidRPr="00575E0F">
        <w:rPr>
          <w:rFonts w:eastAsia="Calibri"/>
          <w:spacing w:val="-2"/>
        </w:rPr>
        <w:t>έ</w:t>
      </w:r>
      <w:r w:rsidRPr="00575E0F">
        <w:rPr>
          <w:rFonts w:eastAsia="Calibri"/>
          <w:spacing w:val="-1"/>
        </w:rPr>
        <w:t>νη</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κα</w:t>
      </w:r>
      <w:r w:rsidRPr="00575E0F">
        <w:rPr>
          <w:rFonts w:eastAsia="Calibri"/>
          <w:spacing w:val="1"/>
        </w:rPr>
        <w:t>τ</w:t>
      </w:r>
      <w:r w:rsidRPr="00575E0F">
        <w:rPr>
          <w:rFonts w:eastAsia="Calibri"/>
        </w:rPr>
        <w:t>α</w:t>
      </w:r>
      <w:r w:rsidRPr="00575E0F">
        <w:rPr>
          <w:rFonts w:eastAsia="Calibri"/>
          <w:spacing w:val="-3"/>
        </w:rPr>
        <w:t>ν</w:t>
      </w:r>
      <w:r w:rsidRPr="00575E0F">
        <w:rPr>
          <w:rFonts w:eastAsia="Calibri"/>
          <w:spacing w:val="-1"/>
        </w:rPr>
        <w:t>ο</w:t>
      </w:r>
      <w:r w:rsidRPr="00575E0F">
        <w:rPr>
          <w:rFonts w:eastAsia="Calibri"/>
          <w:spacing w:val="1"/>
        </w:rPr>
        <w:t>μ</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μ</w:t>
      </w:r>
      <w:r w:rsidRPr="00575E0F">
        <w:rPr>
          <w:rFonts w:eastAsia="Calibri"/>
          <w:spacing w:val="1"/>
        </w:rPr>
        <w:t>ο</w:t>
      </w:r>
      <w:r w:rsidRPr="00575E0F">
        <w:rPr>
          <w:rFonts w:eastAsia="Calibri"/>
          <w:spacing w:val="-1"/>
        </w:rPr>
        <w:t>ι</w:t>
      </w:r>
      <w:r w:rsidRPr="00575E0F">
        <w:rPr>
          <w:rFonts w:eastAsia="Calibri"/>
        </w:rPr>
        <w:t>β</w:t>
      </w:r>
      <w:r w:rsidRPr="00575E0F">
        <w:rPr>
          <w:rFonts w:eastAsia="Calibri"/>
          <w:spacing w:val="-3"/>
        </w:rPr>
        <w:t>ή</w:t>
      </w:r>
      <w:r w:rsidRPr="00575E0F">
        <w:rPr>
          <w:rFonts w:eastAsia="Calibri"/>
        </w:rPr>
        <w:t>ς</w:t>
      </w:r>
      <w:r w:rsidRPr="00575E0F">
        <w:rPr>
          <w:rFonts w:ascii="Times New Roman" w:hAnsi="Times New Roman" w:cs="Times New Roman"/>
        </w:rPr>
        <w:t xml:space="preserve"> </w:t>
      </w:r>
      <w:r w:rsidRPr="00575E0F">
        <w:rPr>
          <w:rFonts w:eastAsia="Calibri"/>
          <w:spacing w:val="1"/>
        </w:rPr>
        <w:t>μ</w:t>
      </w:r>
      <w:r w:rsidRPr="00575E0F">
        <w:rPr>
          <w:rFonts w:eastAsia="Calibri"/>
        </w:rPr>
        <w:t>ε</w:t>
      </w:r>
      <w:r w:rsidRPr="00575E0F">
        <w:rPr>
          <w:rFonts w:eastAsia="Calibri"/>
          <w:spacing w:val="1"/>
        </w:rPr>
        <w:t>τ</w:t>
      </w:r>
      <w:r w:rsidRPr="00575E0F">
        <w:rPr>
          <w:rFonts w:eastAsia="Calibri"/>
          <w:spacing w:val="-3"/>
        </w:rPr>
        <w:t>α</w:t>
      </w:r>
      <w:r w:rsidRPr="00575E0F">
        <w:rPr>
          <w:rFonts w:eastAsia="Calibri"/>
          <w:spacing w:val="1"/>
        </w:rPr>
        <w:t>ξ</w:t>
      </w:r>
      <w:r w:rsidRPr="00575E0F">
        <w:rPr>
          <w:rFonts w:eastAsia="Calibri"/>
        </w:rPr>
        <w:t>ύ</w:t>
      </w:r>
      <w:r w:rsidRPr="00575E0F">
        <w:rPr>
          <w:rFonts w:ascii="Times New Roman" w:hAnsi="Times New Roman" w:cs="Times New Roman"/>
          <w:spacing w:val="-6"/>
        </w:rPr>
        <w:t xml:space="preserve"> </w:t>
      </w:r>
      <w:r w:rsidRPr="00575E0F">
        <w:rPr>
          <w:rFonts w:eastAsia="Calibri"/>
          <w:spacing w:val="-1"/>
        </w:rPr>
        <w:t>τ</w:t>
      </w:r>
      <w:r w:rsidRPr="00575E0F">
        <w:rPr>
          <w:rFonts w:eastAsia="Calibri"/>
          <w:spacing w:val="1"/>
        </w:rPr>
        <w:t>ου</w:t>
      </w:r>
      <w:r w:rsidRPr="00575E0F">
        <w:rPr>
          <w:rFonts w:eastAsia="Calibri"/>
          <w:spacing w:val="-2"/>
        </w:rPr>
        <w:t>ς</w:t>
      </w:r>
      <w:r w:rsidRPr="00575E0F">
        <w:rPr>
          <w:rFonts w:eastAsia="Calibri"/>
        </w:rPr>
        <w:t>)</w:t>
      </w:r>
      <w:r w:rsidRPr="00575E0F">
        <w:rPr>
          <w:rFonts w:ascii="Times New Roman" w:hAnsi="Times New Roman" w:cs="Times New Roman"/>
          <w:spacing w:val="-4"/>
        </w:rPr>
        <w:t xml:space="preserve"> </w:t>
      </w:r>
      <w:r w:rsidRPr="00575E0F">
        <w:rPr>
          <w:rFonts w:eastAsia="Calibri"/>
        </w:rPr>
        <w:t>κά</w:t>
      </w:r>
      <w:r w:rsidRPr="00575E0F">
        <w:rPr>
          <w:rFonts w:eastAsia="Calibri"/>
          <w:spacing w:val="-2"/>
        </w:rPr>
        <w:t>θ</w:t>
      </w:r>
      <w:r w:rsidRPr="00575E0F">
        <w:rPr>
          <w:rFonts w:eastAsia="Calibri"/>
        </w:rPr>
        <w:t>ε</w:t>
      </w:r>
      <w:r w:rsidRPr="00575E0F">
        <w:rPr>
          <w:rFonts w:ascii="Times New Roman" w:hAnsi="Times New Roman" w:cs="Times New Roman"/>
          <w:spacing w:val="-7"/>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6"/>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έ</w:t>
      </w:r>
      <w:r w:rsidRPr="00575E0F">
        <w:rPr>
          <w:rFonts w:eastAsia="Calibri"/>
          <w:spacing w:val="-1"/>
        </w:rPr>
        <w:t>ν</w:t>
      </w:r>
      <w:r w:rsidRPr="00575E0F">
        <w:rPr>
          <w:rFonts w:eastAsia="Calibri"/>
        </w:rPr>
        <w:t>ωσ</w:t>
      </w:r>
      <w:r w:rsidRPr="00575E0F">
        <w:rPr>
          <w:rFonts w:eastAsia="Calibri"/>
          <w:spacing w:val="-3"/>
        </w:rPr>
        <w:t>η</w:t>
      </w:r>
      <w:r w:rsidRPr="00575E0F">
        <w:rPr>
          <w:rFonts w:eastAsia="Calibri"/>
          <w:spacing w:val="1"/>
        </w:rPr>
        <w:t>ς</w:t>
      </w:r>
      <w:r w:rsidRPr="00575E0F">
        <w:rPr>
          <w:rFonts w:eastAsia="Calibri"/>
        </w:rPr>
        <w:t>,</w:t>
      </w:r>
      <w:r w:rsidRPr="00575E0F">
        <w:rPr>
          <w:rFonts w:ascii="Times New Roman" w:hAnsi="Times New Roman" w:cs="Times New Roman"/>
          <w:spacing w:val="-4"/>
        </w:rPr>
        <w:t xml:space="preserve"> </w:t>
      </w:r>
      <w:r w:rsidRPr="00575E0F">
        <w:rPr>
          <w:rFonts w:eastAsia="Calibri"/>
        </w:rPr>
        <w:t>κα</w:t>
      </w:r>
      <w:r w:rsidRPr="00575E0F">
        <w:rPr>
          <w:rFonts w:eastAsia="Calibri"/>
          <w:spacing w:val="-2"/>
        </w:rPr>
        <w:t>θ</w:t>
      </w:r>
      <w:r w:rsidRPr="00575E0F">
        <w:rPr>
          <w:rFonts w:eastAsia="Calibri"/>
        </w:rPr>
        <w:t>ώς</w:t>
      </w:r>
      <w:r w:rsidRPr="00575E0F">
        <w:rPr>
          <w:rFonts w:ascii="Times New Roman" w:hAnsi="Times New Roman" w:cs="Times New Roman"/>
          <w:spacing w:val="-6"/>
        </w:rPr>
        <w:t xml:space="preserve"> </w:t>
      </w:r>
      <w:r w:rsidRPr="00575E0F">
        <w:rPr>
          <w:rFonts w:eastAsia="Calibri"/>
        </w:rPr>
        <w:t>και</w:t>
      </w:r>
      <w:r w:rsidRPr="00575E0F">
        <w:rPr>
          <w:rFonts w:ascii="Times New Roman" w:hAnsi="Times New Roman" w:cs="Times New Roman"/>
          <w:spacing w:val="-5"/>
        </w:rPr>
        <w:t xml:space="preserve"> </w:t>
      </w:r>
      <w:r w:rsidRPr="00575E0F">
        <w:rPr>
          <w:rFonts w:eastAsia="Calibri"/>
        </w:rPr>
        <w:t>ο</w:t>
      </w:r>
      <w:r w:rsidRPr="00575E0F">
        <w:rPr>
          <w:rFonts w:ascii="Times New Roman" w:hAnsi="Times New Roman" w:cs="Times New Roman"/>
          <w:spacing w:val="-6"/>
        </w:rPr>
        <w:t xml:space="preserve"> </w:t>
      </w:r>
      <w:r w:rsidRPr="00575E0F">
        <w:rPr>
          <w:rFonts w:eastAsia="Calibri"/>
          <w:spacing w:val="-2"/>
        </w:rPr>
        <w:t>ε</w:t>
      </w:r>
      <w:r w:rsidRPr="00575E0F">
        <w:rPr>
          <w:rFonts w:eastAsia="Calibri"/>
        </w:rPr>
        <w:t>κπ</w:t>
      </w:r>
      <w:r w:rsidRPr="00575E0F">
        <w:rPr>
          <w:rFonts w:eastAsia="Calibri"/>
          <w:spacing w:val="-2"/>
        </w:rPr>
        <w:t>ρ</w:t>
      </w:r>
      <w:r w:rsidRPr="00575E0F">
        <w:rPr>
          <w:rFonts w:eastAsia="Calibri"/>
          <w:spacing w:val="1"/>
        </w:rPr>
        <w:t>ό</w:t>
      </w:r>
      <w:r w:rsidRPr="00575E0F">
        <w:rPr>
          <w:rFonts w:eastAsia="Calibri"/>
        </w:rPr>
        <w:t>σω</w:t>
      </w:r>
      <w:r w:rsidRPr="00575E0F">
        <w:rPr>
          <w:rFonts w:eastAsia="Calibri"/>
          <w:spacing w:val="-2"/>
        </w:rPr>
        <w:t>π</w:t>
      </w:r>
      <w:r w:rsidRPr="00575E0F">
        <w:rPr>
          <w:rFonts w:eastAsia="Calibri"/>
          <w:spacing w:val="1"/>
        </w:rPr>
        <w:t>ο</w:t>
      </w:r>
      <w:r w:rsidRPr="00575E0F">
        <w:rPr>
          <w:rFonts w:eastAsia="Calibri"/>
          <w:spacing w:val="-2"/>
        </w:rPr>
        <w:t>ς</w:t>
      </w:r>
      <w:r w:rsidRPr="00575E0F">
        <w:rPr>
          <w:rFonts w:eastAsia="Calibri"/>
          <w:spacing w:val="1"/>
        </w:rPr>
        <w:t>/</w:t>
      </w:r>
      <w:r w:rsidRPr="00575E0F">
        <w:rPr>
          <w:rFonts w:eastAsia="Calibri"/>
          <w:spacing w:val="-2"/>
        </w:rPr>
        <w:t>σ</w:t>
      </w:r>
      <w:r w:rsidRPr="00575E0F">
        <w:rPr>
          <w:rFonts w:eastAsia="Calibri"/>
          <w:spacing w:val="1"/>
        </w:rPr>
        <w:t>υ</w:t>
      </w:r>
      <w:r w:rsidRPr="00575E0F">
        <w:rPr>
          <w:rFonts w:eastAsia="Calibri"/>
          <w:spacing w:val="-1"/>
        </w:rPr>
        <w:t>ντ</w:t>
      </w:r>
      <w:r w:rsidRPr="00575E0F">
        <w:rPr>
          <w:rFonts w:eastAsia="Calibri"/>
          <w:spacing w:val="1"/>
        </w:rPr>
        <w:t>ο</w:t>
      </w:r>
      <w:r w:rsidRPr="00575E0F">
        <w:rPr>
          <w:rFonts w:eastAsia="Calibri"/>
          <w:spacing w:val="-1"/>
        </w:rPr>
        <w:t>νι</w:t>
      </w:r>
      <w:r w:rsidRPr="00575E0F">
        <w:rPr>
          <w:rFonts w:eastAsia="Calibri"/>
        </w:rPr>
        <w:t>σ</w:t>
      </w:r>
      <w:r w:rsidRPr="00575E0F">
        <w:rPr>
          <w:rFonts w:eastAsia="Calibri"/>
          <w:spacing w:val="1"/>
        </w:rPr>
        <w:t>τ</w:t>
      </w:r>
      <w:r w:rsidRPr="00575E0F">
        <w:rPr>
          <w:rFonts w:eastAsia="Calibri"/>
          <w:spacing w:val="-1"/>
        </w:rPr>
        <w:t>ή</w:t>
      </w:r>
      <w:r w:rsidRPr="00575E0F">
        <w:rPr>
          <w:rFonts w:eastAsia="Calibri"/>
        </w:rPr>
        <w:t>ς</w:t>
      </w:r>
      <w:r w:rsidRPr="00575E0F">
        <w:rPr>
          <w:rFonts w:ascii="Times New Roman" w:hAnsi="Times New Roman" w:cs="Times New Roman"/>
          <w:spacing w:val="-6"/>
        </w:rPr>
        <w:t xml:space="preserve"> </w:t>
      </w:r>
      <w:r w:rsidRPr="00575E0F">
        <w:rPr>
          <w:rFonts w:eastAsia="Calibri"/>
        </w:rPr>
        <w:t>α</w:t>
      </w:r>
      <w:r w:rsidRPr="00575E0F">
        <w:rPr>
          <w:rFonts w:eastAsia="Calibri"/>
          <w:spacing w:val="1"/>
        </w:rPr>
        <w:t>υτ</w:t>
      </w:r>
      <w:r w:rsidRPr="00575E0F">
        <w:rPr>
          <w:rFonts w:eastAsia="Calibri"/>
          <w:spacing w:val="-1"/>
        </w:rPr>
        <w:t>ή</w:t>
      </w:r>
      <w:r w:rsidRPr="00575E0F">
        <w:rPr>
          <w:rFonts w:eastAsia="Calibri"/>
          <w:spacing w:val="1"/>
        </w:rPr>
        <w:t>ς</w:t>
      </w:r>
      <w:r w:rsidRPr="00575E0F">
        <w:rPr>
          <w:rFonts w:eastAsia="Calibri"/>
        </w:rPr>
        <w:t>.</w:t>
      </w:r>
      <w:r w:rsidR="006E22AD" w:rsidRPr="00D82CA4">
        <w:t xml:space="preserve"> </w:t>
      </w:r>
      <w:hyperlink r:id="rId29" w:history="1">
        <w:r w:rsidR="006E22AD" w:rsidRPr="00E14FF7">
          <w:rPr>
            <w:rStyle w:val="-"/>
          </w:rPr>
          <w:t>http://www.eaadhsy.gr/</w:t>
        </w:r>
      </w:hyperlink>
      <w:r w:rsidR="00F143C9" w:rsidDel="00F143C9">
        <w:t xml:space="preserve"> </w:t>
      </w:r>
    </w:p>
    <w:p w14:paraId="6D05BEF6" w14:textId="65106499" w:rsidR="00B54255" w:rsidRPr="00575E0F" w:rsidRDefault="00B54255" w:rsidP="00B54255">
      <w:pPr>
        <w:rPr>
          <w:rFonts w:eastAsia="Calibri"/>
        </w:rPr>
      </w:pPr>
      <w:r w:rsidRPr="00575E0F">
        <w:rPr>
          <w:rFonts w:eastAsia="Calibri"/>
        </w:rPr>
        <w:t>Ο</w:t>
      </w:r>
      <w:r w:rsidRPr="00575E0F">
        <w:rPr>
          <w:rFonts w:ascii="Times New Roman" w:hAnsi="Times New Roman" w:cs="Times New Roman"/>
          <w:spacing w:val="3"/>
        </w:rPr>
        <w:t xml:space="preserve"> </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ο</w:t>
      </w:r>
      <w:r w:rsidRPr="00575E0F">
        <w:rPr>
          <w:rFonts w:eastAsia="Calibri"/>
          <w:spacing w:val="-3"/>
        </w:rPr>
        <w:t>ν</w:t>
      </w:r>
      <w:r w:rsidRPr="00575E0F">
        <w:rPr>
          <w:rFonts w:eastAsia="Calibri"/>
          <w:spacing w:val="1"/>
        </w:rPr>
        <w:t>ομ</w:t>
      </w:r>
      <w:r w:rsidRPr="00575E0F">
        <w:rPr>
          <w:rFonts w:eastAsia="Calibri"/>
          <w:spacing w:val="-3"/>
        </w:rPr>
        <w:t>ι</w:t>
      </w:r>
      <w:r w:rsidRPr="00575E0F">
        <w:rPr>
          <w:rFonts w:eastAsia="Calibri"/>
        </w:rPr>
        <w:t>κ</w:t>
      </w:r>
      <w:r w:rsidRPr="00575E0F">
        <w:rPr>
          <w:rFonts w:eastAsia="Calibri"/>
          <w:spacing w:val="-1"/>
        </w:rPr>
        <w:t>ό</w:t>
      </w:r>
      <w:r w:rsidRPr="00575E0F">
        <w:rPr>
          <w:rFonts w:eastAsia="Calibri"/>
        </w:rPr>
        <w:t>ς</w:t>
      </w:r>
      <w:r w:rsidRPr="00575E0F">
        <w:rPr>
          <w:rFonts w:ascii="Times New Roman" w:hAnsi="Times New Roman" w:cs="Times New Roman"/>
          <w:spacing w:val="3"/>
        </w:rPr>
        <w:t xml:space="preserve"> </w:t>
      </w:r>
      <w:r w:rsidRPr="00575E0F">
        <w:rPr>
          <w:rFonts w:eastAsia="Calibri"/>
        </w:rPr>
        <w:t>φ</w:t>
      </w:r>
      <w:r w:rsidRPr="00575E0F">
        <w:rPr>
          <w:rFonts w:eastAsia="Calibri"/>
          <w:spacing w:val="1"/>
        </w:rPr>
        <w:t>ο</w:t>
      </w:r>
      <w:r w:rsidRPr="00575E0F">
        <w:rPr>
          <w:rFonts w:eastAsia="Calibri"/>
          <w:spacing w:val="-2"/>
        </w:rPr>
        <w:t>ρ</w:t>
      </w:r>
      <w:r w:rsidRPr="00575E0F">
        <w:rPr>
          <w:rFonts w:eastAsia="Calibri"/>
        </w:rPr>
        <w:t>έας</w:t>
      </w:r>
      <w:r w:rsidRPr="00575E0F">
        <w:rPr>
          <w:rFonts w:ascii="Times New Roman" w:hAnsi="Times New Roman" w:cs="Times New Roman"/>
          <w:spacing w:val="3"/>
        </w:rPr>
        <w:t xml:space="preserve"> </w:t>
      </w:r>
      <w:r w:rsidRPr="00575E0F">
        <w:rPr>
          <w:rFonts w:eastAsia="Calibri"/>
        </w:rPr>
        <w:t>φ</w:t>
      </w:r>
      <w:r w:rsidRPr="00575E0F">
        <w:rPr>
          <w:rFonts w:eastAsia="Calibri"/>
          <w:spacing w:val="-2"/>
        </w:rPr>
        <w:t>έ</w:t>
      </w:r>
      <w:r w:rsidRPr="00575E0F">
        <w:rPr>
          <w:rFonts w:eastAsia="Calibri"/>
          <w:spacing w:val="1"/>
        </w:rPr>
        <w:t>ρ</w:t>
      </w:r>
      <w:r w:rsidRPr="00575E0F">
        <w:rPr>
          <w:rFonts w:eastAsia="Calibri"/>
        </w:rPr>
        <w:t>ει</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ε</w:t>
      </w:r>
      <w:r w:rsidRPr="00575E0F">
        <w:rPr>
          <w:rFonts w:eastAsia="Calibri"/>
          <w:spacing w:val="-1"/>
        </w:rPr>
        <w:t>ι</w:t>
      </w:r>
      <w:r w:rsidRPr="00575E0F">
        <w:rPr>
          <w:rFonts w:eastAsia="Calibri"/>
        </w:rPr>
        <w:t>δ</w:t>
      </w:r>
      <w:r w:rsidRPr="00575E0F">
        <w:rPr>
          <w:rFonts w:eastAsia="Calibri"/>
          <w:spacing w:val="-1"/>
        </w:rPr>
        <w:t>ι</w:t>
      </w:r>
      <w:r w:rsidRPr="00575E0F">
        <w:rPr>
          <w:rFonts w:eastAsia="Calibri"/>
        </w:rPr>
        <w:t>κή</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rPr>
        <w:t>έωσ</w:t>
      </w:r>
      <w:r w:rsidRPr="00575E0F">
        <w:rPr>
          <w:rFonts w:eastAsia="Calibri"/>
          <w:spacing w:val="-1"/>
        </w:rPr>
        <w:t>η</w:t>
      </w:r>
      <w:r w:rsidRPr="00575E0F">
        <w:rPr>
          <w:rFonts w:eastAsia="Calibri"/>
        </w:rPr>
        <w:t>,</w:t>
      </w:r>
      <w:r w:rsidRPr="00575E0F">
        <w:rPr>
          <w:rFonts w:ascii="Times New Roman" w:hAnsi="Times New Roman" w:cs="Times New Roman"/>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η</w:t>
      </w:r>
      <w:r w:rsidRPr="00575E0F">
        <w:rPr>
          <w:rFonts w:eastAsia="Calibri"/>
          <w:spacing w:val="1"/>
        </w:rPr>
        <w:t>λ</w:t>
      </w:r>
      <w:r w:rsidRPr="00575E0F">
        <w:rPr>
          <w:rFonts w:eastAsia="Calibri"/>
        </w:rPr>
        <w:t>ώσε</w:t>
      </w:r>
      <w:r w:rsidRPr="00575E0F">
        <w:rPr>
          <w:rFonts w:eastAsia="Calibri"/>
          <w:spacing w:val="-1"/>
        </w:rPr>
        <w:t>ι</w:t>
      </w:r>
      <w:r w:rsidRPr="00575E0F">
        <w:rPr>
          <w:rFonts w:eastAsia="Calibri"/>
        </w:rPr>
        <w:t>,</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έσω</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2"/>
        </w:rPr>
        <w:t>Ε</w:t>
      </w:r>
      <w:r w:rsidRPr="00575E0F">
        <w:rPr>
          <w:rFonts w:eastAsia="Calibri"/>
        </w:rPr>
        <w:t>ΕΣ,</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κα</w:t>
      </w:r>
      <w:r w:rsidRPr="00575E0F">
        <w:rPr>
          <w:rFonts w:eastAsia="Calibri"/>
          <w:spacing w:val="1"/>
        </w:rPr>
        <w:t>τ</w:t>
      </w:r>
      <w:r w:rsidRPr="00575E0F">
        <w:rPr>
          <w:rFonts w:eastAsia="Calibri"/>
        </w:rPr>
        <w:t>άσ</w:t>
      </w:r>
      <w:r w:rsidRPr="00575E0F">
        <w:rPr>
          <w:rFonts w:eastAsia="Calibri"/>
          <w:spacing w:val="1"/>
        </w:rPr>
        <w:t>τ</w:t>
      </w:r>
      <w:r w:rsidRPr="00575E0F">
        <w:rPr>
          <w:rFonts w:eastAsia="Calibri"/>
        </w:rPr>
        <w:t>ασή</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σε</w:t>
      </w:r>
      <w:r w:rsidRPr="00575E0F">
        <w:rPr>
          <w:rFonts w:ascii="Times New Roman" w:hAnsi="Times New Roman" w:cs="Times New Roman"/>
        </w:rPr>
        <w:t xml:space="preserve"> </w:t>
      </w:r>
      <w:r w:rsidRPr="00575E0F">
        <w:rPr>
          <w:rFonts w:eastAsia="Calibri"/>
        </w:rPr>
        <w:t>σχέση</w:t>
      </w:r>
      <w:r w:rsidRPr="00575E0F">
        <w:rPr>
          <w:rFonts w:ascii="Times New Roman" w:hAnsi="Times New Roman" w:cs="Times New Roman"/>
          <w:spacing w:val="1"/>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rPr>
        <w:t xml:space="preserve"> </w:t>
      </w:r>
      <w:r w:rsidRPr="00575E0F">
        <w:rPr>
          <w:rFonts w:eastAsia="Calibri"/>
          <w:spacing w:val="1"/>
        </w:rPr>
        <w:t>λ</w:t>
      </w:r>
      <w:r w:rsidRPr="00575E0F">
        <w:rPr>
          <w:rFonts w:eastAsia="Calibri"/>
          <w:spacing w:val="-1"/>
        </w:rPr>
        <w:t>ό</w:t>
      </w:r>
      <w:r w:rsidRPr="00575E0F">
        <w:rPr>
          <w:rFonts w:eastAsia="Calibri"/>
        </w:rPr>
        <w:t>γ</w:t>
      </w:r>
      <w:r w:rsidRPr="00575E0F">
        <w:rPr>
          <w:rFonts w:eastAsia="Calibri"/>
          <w:spacing w:val="-1"/>
        </w:rPr>
        <w:t>ο</w:t>
      </w:r>
      <w:r w:rsidRPr="00575E0F">
        <w:rPr>
          <w:rFonts w:eastAsia="Calibri"/>
          <w:spacing w:val="1"/>
        </w:rPr>
        <w:t>υ</w:t>
      </w:r>
      <w:r w:rsidRPr="00575E0F">
        <w:rPr>
          <w:rFonts w:eastAsia="Calibri"/>
        </w:rPr>
        <w:t>ς</w:t>
      </w:r>
      <w:r w:rsidRPr="00575E0F">
        <w:rPr>
          <w:rFonts w:ascii="Times New Roman" w:hAnsi="Times New Roman" w:cs="Times New Roman"/>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spacing w:val="-2"/>
        </w:rPr>
        <w:t>β</w:t>
      </w:r>
      <w:r w:rsidRPr="00575E0F">
        <w:rPr>
          <w:rFonts w:eastAsia="Calibri"/>
          <w:spacing w:val="1"/>
        </w:rPr>
        <w:t>λ</w:t>
      </w:r>
      <w:r w:rsidRPr="00575E0F">
        <w:rPr>
          <w:rFonts w:eastAsia="Calibri"/>
        </w:rPr>
        <w:t>έ</w:t>
      </w:r>
      <w:r w:rsidRPr="00575E0F">
        <w:rPr>
          <w:rFonts w:eastAsia="Calibri"/>
          <w:spacing w:val="-2"/>
        </w:rPr>
        <w:t>π</w:t>
      </w:r>
      <w:r w:rsidRPr="00575E0F">
        <w:rPr>
          <w:rFonts w:eastAsia="Calibri"/>
          <w:spacing w:val="1"/>
        </w:rPr>
        <w:t>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τ</w:t>
      </w:r>
      <w:r w:rsidRPr="00575E0F">
        <w:rPr>
          <w:rFonts w:eastAsia="Calibri"/>
        </w:rPr>
        <w:t>ο</w:t>
      </w:r>
      <w:r w:rsidRPr="00575E0F">
        <w:rPr>
          <w:rFonts w:ascii="Times New Roman" w:hAnsi="Times New Roman" w:cs="Times New Roman"/>
          <w:spacing w:val="3"/>
        </w:rPr>
        <w:t xml:space="preserve"> </w:t>
      </w:r>
      <w:r w:rsidRPr="00575E0F">
        <w:rPr>
          <w:rFonts w:eastAsia="Calibri"/>
          <w:spacing w:val="-3"/>
        </w:rPr>
        <w:t>ά</w:t>
      </w:r>
      <w:r w:rsidRPr="00575E0F">
        <w:rPr>
          <w:rFonts w:eastAsia="Calibri"/>
          <w:spacing w:val="1"/>
        </w:rPr>
        <w:t>ρ</w:t>
      </w:r>
      <w:r w:rsidRPr="00575E0F">
        <w:rPr>
          <w:rFonts w:eastAsia="Calibri"/>
          <w:spacing w:val="-2"/>
        </w:rPr>
        <w:t>θ</w:t>
      </w:r>
      <w:r w:rsidRPr="00575E0F">
        <w:rPr>
          <w:rFonts w:eastAsia="Calibri"/>
          <w:spacing w:val="1"/>
        </w:rPr>
        <w:t>ρ</w:t>
      </w:r>
      <w:r w:rsidRPr="00575E0F">
        <w:rPr>
          <w:rFonts w:eastAsia="Calibri"/>
        </w:rPr>
        <w:t>ο</w:t>
      </w:r>
      <w:r w:rsidRPr="00575E0F">
        <w:rPr>
          <w:rFonts w:ascii="Times New Roman" w:hAnsi="Times New Roman" w:cs="Times New Roman"/>
        </w:rPr>
        <w:t xml:space="preserve"> </w:t>
      </w:r>
      <w:r w:rsidRPr="00575E0F">
        <w:rPr>
          <w:rFonts w:eastAsia="Calibri"/>
          <w:spacing w:val="1"/>
        </w:rPr>
        <w:t>7</w:t>
      </w:r>
      <w:r w:rsidRPr="00575E0F">
        <w:rPr>
          <w:rFonts w:eastAsia="Calibri"/>
        </w:rPr>
        <w:t>3</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ν</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4</w:t>
      </w:r>
      <w:r w:rsidRPr="00575E0F">
        <w:rPr>
          <w:rFonts w:eastAsia="Calibri"/>
          <w:spacing w:val="1"/>
        </w:rPr>
        <w:t>4</w:t>
      </w:r>
      <w:r w:rsidRPr="00575E0F">
        <w:rPr>
          <w:rFonts w:eastAsia="Calibri"/>
          <w:spacing w:val="-1"/>
        </w:rPr>
        <w:t>1</w:t>
      </w:r>
      <w:r w:rsidRPr="00575E0F">
        <w:rPr>
          <w:rFonts w:eastAsia="Calibri"/>
          <w:spacing w:val="1"/>
        </w:rPr>
        <w:t>2</w:t>
      </w:r>
      <w:r w:rsidRPr="00575E0F">
        <w:rPr>
          <w:rFonts w:eastAsia="Calibri"/>
          <w:spacing w:val="-1"/>
        </w:rPr>
        <w:t>/2</w:t>
      </w:r>
      <w:r w:rsidRPr="00575E0F">
        <w:rPr>
          <w:rFonts w:eastAsia="Calibri"/>
          <w:spacing w:val="1"/>
        </w:rPr>
        <w:t>0</w:t>
      </w:r>
      <w:r w:rsidRPr="00575E0F">
        <w:rPr>
          <w:rFonts w:eastAsia="Calibri"/>
          <w:spacing w:val="-1"/>
        </w:rPr>
        <w:t>1</w:t>
      </w:r>
      <w:r w:rsidRPr="00575E0F">
        <w:rPr>
          <w:rFonts w:eastAsia="Calibri"/>
        </w:rPr>
        <w:t>6</w:t>
      </w:r>
      <w:r w:rsidRPr="00575E0F">
        <w:rPr>
          <w:rFonts w:ascii="Times New Roman" w:hAnsi="Times New Roman" w:cs="Times New Roman"/>
        </w:rPr>
        <w:t xml:space="preserve"> </w:t>
      </w:r>
      <w:r w:rsidRPr="00575E0F">
        <w:rPr>
          <w:rFonts w:eastAsia="Calibri"/>
        </w:rPr>
        <w:t>και</w:t>
      </w:r>
      <w:r w:rsidR="00292B9A">
        <w:rPr>
          <w:rFonts w:eastAsia="Calibri"/>
        </w:rPr>
        <w:t xml:space="preserve"> της</w:t>
      </w:r>
      <w:r w:rsidRPr="00575E0F">
        <w:rPr>
          <w:rFonts w:ascii="Times New Roman" w:hAnsi="Times New Roman" w:cs="Times New Roman"/>
          <w:spacing w:val="1"/>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3"/>
        </w:rPr>
        <w:t>.</w:t>
      </w:r>
      <w:r w:rsidRPr="00575E0F">
        <w:rPr>
          <w:rFonts w:eastAsia="Calibri"/>
        </w:rPr>
        <w:t>3</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spacing w:val="-1"/>
        </w:rPr>
        <w:t>ο</w:t>
      </w:r>
      <w:r w:rsidRPr="00575E0F">
        <w:rPr>
          <w:rFonts w:eastAsia="Calibri"/>
          <w:spacing w:val="1"/>
        </w:rPr>
        <w:t>ύ</w:t>
      </w:r>
      <w:r w:rsidRPr="00575E0F">
        <w:rPr>
          <w:rFonts w:eastAsia="Calibri"/>
        </w:rPr>
        <w:t>σ</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spacing w:val="1"/>
        </w:rPr>
        <w:t>τ</w:t>
      </w:r>
      <w:r w:rsidRPr="00575E0F">
        <w:rPr>
          <w:rFonts w:eastAsia="Calibri"/>
        </w:rPr>
        <w:t>α</w:t>
      </w:r>
      <w:r w:rsidRPr="00575E0F">
        <w:rPr>
          <w:rFonts w:eastAsia="Calibri"/>
          <w:spacing w:val="1"/>
        </w:rPr>
        <w:t>υ</w:t>
      </w:r>
      <w:r w:rsidRPr="00575E0F">
        <w:rPr>
          <w:rFonts w:eastAsia="Calibri"/>
          <w:spacing w:val="-1"/>
        </w:rPr>
        <w:t>τ</w:t>
      </w:r>
      <w:r w:rsidRPr="00575E0F">
        <w:rPr>
          <w:rFonts w:eastAsia="Calibri"/>
          <w:spacing w:val="1"/>
        </w:rPr>
        <w:t>ό</w:t>
      </w:r>
      <w:r w:rsidRPr="00575E0F">
        <w:rPr>
          <w:rFonts w:eastAsia="Calibri"/>
        </w:rPr>
        <w:t>χ</w:t>
      </w:r>
      <w:r w:rsidRPr="00575E0F">
        <w:rPr>
          <w:rFonts w:eastAsia="Calibri"/>
          <w:spacing w:val="-2"/>
        </w:rPr>
        <w:t>ρ</w:t>
      </w:r>
      <w:r w:rsidRPr="00575E0F">
        <w:rPr>
          <w:rFonts w:eastAsia="Calibri"/>
          <w:spacing w:val="1"/>
        </w:rPr>
        <w:t>ο</w:t>
      </w:r>
      <w:r w:rsidRPr="00575E0F">
        <w:rPr>
          <w:rFonts w:eastAsia="Calibri"/>
          <w:spacing w:val="-1"/>
        </w:rPr>
        <w:t>ν</w:t>
      </w:r>
      <w:r w:rsidRPr="00575E0F">
        <w:rPr>
          <w:rFonts w:eastAsia="Calibri"/>
        </w:rPr>
        <w:t>α</w:t>
      </w:r>
      <w:r w:rsidRPr="00575E0F">
        <w:rPr>
          <w:rFonts w:ascii="Times New Roman" w:hAnsi="Times New Roman" w:cs="Times New Roman"/>
          <w:spacing w:val="-3"/>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επ</w:t>
      </w:r>
      <w:r w:rsidRPr="00575E0F">
        <w:rPr>
          <w:rFonts w:eastAsia="Calibri"/>
          <w:spacing w:val="-1"/>
        </w:rPr>
        <w:t>ι</w:t>
      </w:r>
      <w:r w:rsidRPr="00575E0F">
        <w:rPr>
          <w:rFonts w:eastAsia="Calibri"/>
        </w:rPr>
        <w:t>κα</w:t>
      </w:r>
      <w:r w:rsidRPr="00575E0F">
        <w:rPr>
          <w:rFonts w:eastAsia="Calibri"/>
          <w:spacing w:val="1"/>
        </w:rPr>
        <w:t>λ</w:t>
      </w:r>
      <w:r w:rsidRPr="00575E0F">
        <w:rPr>
          <w:rFonts w:eastAsia="Calibri"/>
          <w:spacing w:val="-2"/>
        </w:rPr>
        <w:t>ε</w:t>
      </w:r>
      <w:r w:rsidRPr="00575E0F">
        <w:rPr>
          <w:rFonts w:eastAsia="Calibri"/>
        </w:rPr>
        <w:t>σθεί</w:t>
      </w:r>
      <w:r w:rsidRPr="00575E0F">
        <w:rPr>
          <w:rFonts w:ascii="Times New Roman" w:hAnsi="Times New Roman" w:cs="Times New Roman"/>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υ</w:t>
      </w:r>
      <w:r w:rsidRPr="00575E0F">
        <w:rPr>
          <w:rFonts w:eastAsia="Calibri"/>
        </w:rPr>
        <w:t>χ</w:t>
      </w:r>
      <w:r w:rsidRPr="00575E0F">
        <w:rPr>
          <w:rFonts w:eastAsia="Calibri"/>
          <w:spacing w:val="1"/>
        </w:rPr>
        <w:t>ό</w:t>
      </w:r>
      <w:r w:rsidRPr="00575E0F">
        <w:rPr>
          <w:rFonts w:eastAsia="Calibri"/>
        </w:rPr>
        <w:t>ν</w:t>
      </w:r>
      <w:r w:rsidRPr="00575E0F">
        <w:rPr>
          <w:rFonts w:ascii="Times New Roman" w:hAnsi="Times New Roman" w:cs="Times New Roman"/>
          <w:spacing w:val="-3"/>
        </w:rPr>
        <w:t xml:space="preserve"> </w:t>
      </w:r>
      <w:proofErr w:type="spellStart"/>
      <w:r w:rsidRPr="00575E0F">
        <w:rPr>
          <w:rFonts w:eastAsia="Calibri"/>
          <w:spacing w:val="-1"/>
        </w:rPr>
        <w:t>λη</w:t>
      </w:r>
      <w:r w:rsidRPr="00575E0F">
        <w:rPr>
          <w:rFonts w:eastAsia="Calibri"/>
        </w:rPr>
        <w:t>φθέ</w:t>
      </w:r>
      <w:r w:rsidRPr="00575E0F">
        <w:rPr>
          <w:rFonts w:eastAsia="Calibri"/>
          <w:spacing w:val="-1"/>
        </w:rPr>
        <w:t>ν</w:t>
      </w:r>
      <w:r w:rsidRPr="00575E0F">
        <w:rPr>
          <w:rFonts w:eastAsia="Calibri"/>
          <w:spacing w:val="1"/>
        </w:rPr>
        <w:t>τ</w:t>
      </w:r>
      <w:r w:rsidRPr="00575E0F">
        <w:rPr>
          <w:rFonts w:eastAsia="Calibri"/>
        </w:rPr>
        <w:t>α</w:t>
      </w:r>
      <w:proofErr w:type="spellEnd"/>
      <w:r w:rsidRPr="00575E0F">
        <w:rPr>
          <w:rFonts w:ascii="Times New Roman" w:hAnsi="Times New Roman" w:cs="Times New Roman"/>
        </w:rPr>
        <w:t xml:space="preserve"> </w:t>
      </w:r>
      <w:r w:rsidRPr="00575E0F">
        <w:rPr>
          <w:rFonts w:eastAsia="Calibri"/>
          <w:spacing w:val="-1"/>
        </w:rPr>
        <w:t>μ</w:t>
      </w:r>
      <w:r w:rsidRPr="00575E0F">
        <w:rPr>
          <w:rFonts w:eastAsia="Calibri"/>
        </w:rPr>
        <w:t>έ</w:t>
      </w:r>
      <w:r w:rsidRPr="00575E0F">
        <w:rPr>
          <w:rFonts w:eastAsia="Calibri"/>
          <w:spacing w:val="-1"/>
        </w:rPr>
        <w:t>τ</w:t>
      </w:r>
      <w:r w:rsidRPr="00575E0F">
        <w:rPr>
          <w:rFonts w:eastAsia="Calibri"/>
          <w:spacing w:val="1"/>
        </w:rPr>
        <w:t>ρ</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spacing w:val="-2"/>
        </w:rPr>
        <w:t>κ</w:t>
      </w:r>
      <w:r w:rsidRPr="00575E0F">
        <w:rPr>
          <w:rFonts w:eastAsia="Calibri"/>
        </w:rPr>
        <w:t>α</w:t>
      </w:r>
      <w:r w:rsidRPr="00575E0F">
        <w:rPr>
          <w:rFonts w:eastAsia="Calibri"/>
          <w:spacing w:val="1"/>
        </w:rPr>
        <w:t>τ</w:t>
      </w:r>
      <w:r w:rsidRPr="00575E0F">
        <w:rPr>
          <w:rFonts w:eastAsia="Calibri"/>
        </w:rPr>
        <w:t>άσ</w:t>
      </w:r>
      <w:r w:rsidRPr="00575E0F">
        <w:rPr>
          <w:rFonts w:eastAsia="Calibri"/>
          <w:spacing w:val="1"/>
        </w:rPr>
        <w:t>τ</w:t>
      </w:r>
      <w:r w:rsidRPr="00575E0F">
        <w:rPr>
          <w:rFonts w:eastAsia="Calibri"/>
        </w:rPr>
        <w:t>αση</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ξ</w:t>
      </w:r>
      <w:r w:rsidRPr="00575E0F">
        <w:rPr>
          <w:rFonts w:eastAsia="Calibri"/>
          <w:spacing w:val="-3"/>
        </w:rPr>
        <w:t>ι</w:t>
      </w:r>
      <w:r w:rsidRPr="00575E0F">
        <w:rPr>
          <w:rFonts w:eastAsia="Calibri"/>
          <w:spacing w:val="1"/>
        </w:rPr>
        <w:t>ο</w:t>
      </w:r>
      <w:r w:rsidRPr="00575E0F">
        <w:rPr>
          <w:rFonts w:eastAsia="Calibri"/>
        </w:rPr>
        <w:t>π</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spacing w:val="-1"/>
        </w:rPr>
        <w:t>ί</w:t>
      </w:r>
      <w:r w:rsidRPr="00575E0F">
        <w:rPr>
          <w:rFonts w:eastAsia="Calibri"/>
        </w:rPr>
        <w:t>ας</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spacing w:val="1"/>
        </w:rPr>
        <w:t>υ</w:t>
      </w:r>
      <w:r w:rsidRPr="00575E0F">
        <w:rPr>
          <w:rFonts w:eastAsia="Calibri"/>
        </w:rPr>
        <w:t>.</w:t>
      </w:r>
    </w:p>
    <w:p w14:paraId="42E97653" w14:textId="726513A2" w:rsidR="006E22AD" w:rsidRPr="00E14C02" w:rsidRDefault="006E22AD" w:rsidP="006E22AD">
      <w:pPr>
        <w:suppressAutoHyphens w:val="0"/>
        <w:spacing w:after="160" w:line="259" w:lineRule="auto"/>
        <w:rPr>
          <w:rFonts w:eastAsia="Calibri" w:cs="Times New Roman"/>
          <w:lang w:eastAsia="en-US"/>
        </w:rPr>
      </w:pPr>
      <w:r w:rsidRPr="00E14C02">
        <w:rPr>
          <w:rFonts w:eastAsia="Calibri" w:cs="Times New Roman"/>
          <w:lang w:eastAsia="en-US"/>
        </w:rPr>
        <w:t>Ιδίως επισημαίνεται ότι</w:t>
      </w:r>
      <w:r>
        <w:rPr>
          <w:rFonts w:eastAsia="Calibri" w:cs="Times New Roman"/>
          <w:lang w:eastAsia="en-US"/>
        </w:rPr>
        <w:t>,</w:t>
      </w:r>
      <w:r w:rsidRPr="00E14C02">
        <w:rPr>
          <w:rFonts w:eastAsia="Calibri" w:cs="Times New Roman"/>
          <w:lang w:eastAsia="en-US"/>
        </w:rPr>
        <w:t xml:space="preserve"> κατά την απάντηση οικονομικού φορέα στο </w:t>
      </w:r>
      <w:r>
        <w:rPr>
          <w:rFonts w:eastAsia="Calibri" w:cs="Times New Roman"/>
          <w:lang w:eastAsia="en-US"/>
        </w:rPr>
        <w:t xml:space="preserve">σχετικό </w:t>
      </w:r>
      <w:r w:rsidRPr="00E14C02">
        <w:rPr>
          <w:rFonts w:eastAsia="Calibri" w:cs="Times New Roman"/>
          <w:lang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eastAsia="en-US"/>
        </w:rPr>
        <w:t xml:space="preserve">σύμφωνα με την περ. γ της παραγράφου </w:t>
      </w:r>
      <w:r w:rsidRPr="00B66786">
        <w:rPr>
          <w:rFonts w:eastAsia="Calibri" w:cs="Times New Roman"/>
          <w:lang w:eastAsia="en-US"/>
        </w:rPr>
        <w:t>2.2.3.</w:t>
      </w:r>
      <w:r w:rsidRPr="008B6FE1">
        <w:rPr>
          <w:rFonts w:eastAsia="Calibri" w:cs="Times New Roman"/>
          <w:lang w:eastAsia="en-US"/>
        </w:rPr>
        <w:t>3</w:t>
      </w:r>
      <w:r>
        <w:rPr>
          <w:rFonts w:eastAsia="Calibri" w:cs="Times New Roman"/>
          <w:lang w:eastAsia="en-US"/>
        </w:rPr>
        <w:t xml:space="preserve"> της παρούσης, </w:t>
      </w:r>
      <w:r w:rsidRPr="00E14C02">
        <w:rPr>
          <w:rFonts w:eastAsia="Calibri" w:cs="Times New Roman"/>
          <w:lang w:eastAsia="en-US"/>
        </w:rPr>
        <w:t>αναλύεται στο σχετικό πεδίο που προβάλλει κατόπιν θετικής απάντησης.</w:t>
      </w:r>
    </w:p>
    <w:p w14:paraId="0CC6BA7A" w14:textId="1961D3CA" w:rsidR="00C55223" w:rsidRDefault="00B54255" w:rsidP="00B54255">
      <w:pPr>
        <w:rPr>
          <w:rFonts w:eastAsia="Calibri" w:cs="Calibri"/>
          <w:spacing w:val="1"/>
        </w:rPr>
      </w:pPr>
      <w:r w:rsidRPr="00575E0F">
        <w:rPr>
          <w:rFonts w:eastAsia="Calibri" w:cs="Calibri"/>
        </w:rPr>
        <w:t>Όσ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αφ</w:t>
      </w:r>
      <w:r w:rsidRPr="00575E0F">
        <w:rPr>
          <w:rFonts w:eastAsia="Calibri" w:cs="Calibri"/>
          <w:spacing w:val="-1"/>
        </w:rPr>
        <w:t>ο</w:t>
      </w:r>
      <w:r w:rsidRPr="00575E0F">
        <w:rPr>
          <w:rFonts w:eastAsia="Calibri" w:cs="Calibri"/>
          <w:spacing w:val="1"/>
        </w:rPr>
        <w:t>ρ</w:t>
      </w:r>
      <w:r w:rsidRPr="00575E0F">
        <w:rPr>
          <w:rFonts w:eastAsia="Calibri" w:cs="Calibri"/>
        </w:rPr>
        <w:t>ά</w:t>
      </w:r>
      <w:r w:rsidRPr="00575E0F">
        <w:rPr>
          <w:rFonts w:ascii="Times New Roman" w:hAnsi="Times New Roman" w:cs="Times New Roman"/>
          <w:spacing w:val="-5"/>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2"/>
        </w:rPr>
        <w:t>ρ</w:t>
      </w:r>
      <w:r w:rsidRPr="00575E0F">
        <w:rPr>
          <w:rFonts w:eastAsia="Calibri" w:cs="Calibri"/>
        </w:rPr>
        <w:t>ε</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4"/>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5"/>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ολ</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φ</w:t>
      </w:r>
      <w:r w:rsidRPr="00575E0F">
        <w:rPr>
          <w:rFonts w:eastAsia="Calibri" w:cs="Calibri"/>
          <w:spacing w:val="-1"/>
        </w:rPr>
        <w:t>ό</w:t>
      </w:r>
      <w:r w:rsidRPr="00575E0F">
        <w:rPr>
          <w:rFonts w:eastAsia="Calibri" w:cs="Calibri"/>
          <w:spacing w:val="1"/>
        </w:rPr>
        <w:t>ρ</w:t>
      </w:r>
      <w:r w:rsidRPr="00575E0F">
        <w:rPr>
          <w:rFonts w:eastAsia="Calibri" w:cs="Calibri"/>
        </w:rPr>
        <w:t>ων</w:t>
      </w:r>
      <w:r w:rsidRPr="00575E0F">
        <w:rPr>
          <w:rFonts w:ascii="Times New Roman" w:hAnsi="Times New Roman" w:cs="Times New Roman"/>
          <w:spacing w:val="-3"/>
        </w:rPr>
        <w:t xml:space="preserve"> </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ών</w:t>
      </w:r>
      <w:r w:rsidRPr="00575E0F">
        <w:rPr>
          <w:rFonts w:ascii="Times New Roman" w:hAnsi="Times New Roman" w:cs="Times New Roman"/>
          <w:spacing w:val="-3"/>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3"/>
        </w:rPr>
        <w:t>ή</w:t>
      </w:r>
      <w:r w:rsidRPr="00575E0F">
        <w:rPr>
          <w:rFonts w:eastAsia="Calibri" w:cs="Calibri"/>
        </w:rPr>
        <w:t>ς</w:t>
      </w:r>
      <w:r w:rsidRPr="00575E0F">
        <w:rPr>
          <w:rFonts w:ascii="Times New Roman" w:hAnsi="Times New Roman" w:cs="Times New Roman"/>
          <w:spacing w:val="-2"/>
        </w:rPr>
        <w:t xml:space="preserve"> </w:t>
      </w:r>
      <w:r w:rsidRPr="00575E0F">
        <w:rPr>
          <w:rFonts w:eastAsia="Calibri" w:cs="Calibri"/>
        </w:rPr>
        <w:t>α</w:t>
      </w:r>
      <w:r w:rsidRPr="00575E0F">
        <w:rPr>
          <w:rFonts w:eastAsia="Calibri" w:cs="Calibri"/>
          <w:spacing w:val="-2"/>
        </w:rPr>
        <w:t>σ</w:t>
      </w:r>
      <w:r w:rsidRPr="00575E0F">
        <w:rPr>
          <w:rFonts w:eastAsia="Calibri" w:cs="Calibri"/>
        </w:rPr>
        <w:t>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1"/>
        </w:rPr>
        <w:t>η</w:t>
      </w:r>
      <w:r w:rsidRPr="00575E0F">
        <w:rPr>
          <w:rFonts w:eastAsia="Calibri" w:cs="Calibri"/>
        </w:rPr>
        <w:t>ς</w:t>
      </w:r>
      <w:r w:rsidRPr="00575E0F">
        <w:rPr>
          <w:rFonts w:ascii="Times New Roman" w:hAnsi="Times New Roman" w:cs="Times New Roman"/>
        </w:rPr>
        <w:t xml:space="preserve"> </w:t>
      </w:r>
      <w:r w:rsidRPr="00575E0F">
        <w:rPr>
          <w:rFonts w:eastAsia="Calibri" w:cs="Calibri"/>
        </w:rPr>
        <w:t>(πε</w:t>
      </w:r>
      <w:r w:rsidRPr="00575E0F">
        <w:rPr>
          <w:rFonts w:eastAsia="Calibri" w:cs="Calibri"/>
          <w:spacing w:val="1"/>
        </w:rPr>
        <w:t>ρ</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rPr>
        <w:t>α’</w:t>
      </w:r>
      <w:r w:rsidRPr="00575E0F">
        <w:rPr>
          <w:rFonts w:ascii="Times New Roman" w:hAnsi="Times New Roman" w:cs="Times New Roman"/>
          <w:spacing w:val="3"/>
        </w:rPr>
        <w:t xml:space="preserve"> </w:t>
      </w:r>
      <w:r w:rsidRPr="00575E0F">
        <w:rPr>
          <w:rFonts w:eastAsia="Calibri" w:cs="Calibri"/>
        </w:rPr>
        <w:t>και</w:t>
      </w:r>
      <w:r w:rsidRPr="00575E0F">
        <w:rPr>
          <w:rFonts w:ascii="Times New Roman" w:hAnsi="Times New Roman" w:cs="Times New Roman"/>
          <w:spacing w:val="2"/>
        </w:rPr>
        <w:t xml:space="preserve"> </w:t>
      </w:r>
      <w:r w:rsidRPr="00575E0F">
        <w:rPr>
          <w:rFonts w:eastAsia="Calibri" w:cs="Calibri"/>
        </w:rPr>
        <w:t>β’</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πα</w:t>
      </w:r>
      <w:r w:rsidRPr="00575E0F">
        <w:rPr>
          <w:rFonts w:eastAsia="Calibri" w:cs="Calibri"/>
          <w:spacing w:val="1"/>
        </w:rPr>
        <w:t>ρ</w:t>
      </w:r>
      <w:r w:rsidRPr="00575E0F">
        <w:rPr>
          <w:rFonts w:eastAsia="Calibri" w:cs="Calibri"/>
        </w:rPr>
        <w:t>.</w:t>
      </w:r>
      <w:r w:rsidRPr="00575E0F">
        <w:rPr>
          <w:rFonts w:ascii="Times New Roman" w:hAnsi="Times New Roman" w:cs="Times New Roman"/>
        </w:rPr>
        <w:t xml:space="preserve"> </w:t>
      </w:r>
      <w:r w:rsidRPr="00575E0F">
        <w:rPr>
          <w:rFonts w:eastAsia="Calibri" w:cs="Calibri"/>
        </w:rPr>
        <w:t>2</w:t>
      </w:r>
      <w:r w:rsidRPr="00575E0F">
        <w:rPr>
          <w:rFonts w:ascii="Times New Roman" w:hAnsi="Times New Roman" w:cs="Times New Roman"/>
          <w:spacing w:val="1"/>
        </w:rPr>
        <w:t xml:space="preserve"> </w:t>
      </w:r>
      <w:r w:rsidRPr="00575E0F">
        <w:rPr>
          <w:rFonts w:eastAsia="Calibri" w:cs="Calibri"/>
          <w:spacing w:val="1"/>
        </w:rPr>
        <w:t>το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spacing w:val="-3"/>
        </w:rPr>
        <w:t>ά</w:t>
      </w:r>
      <w:r w:rsidRPr="00575E0F">
        <w:rPr>
          <w:rFonts w:eastAsia="Calibri" w:cs="Calibri"/>
          <w:spacing w:val="1"/>
        </w:rPr>
        <w:t>ρ</w:t>
      </w:r>
      <w:r w:rsidRPr="00575E0F">
        <w:rPr>
          <w:rFonts w:eastAsia="Calibri" w:cs="Calibri"/>
        </w:rPr>
        <w:t>θ</w:t>
      </w:r>
      <w:r w:rsidRPr="00575E0F">
        <w:rPr>
          <w:rFonts w:eastAsia="Calibri" w:cs="Calibri"/>
          <w:spacing w:val="-2"/>
        </w:rPr>
        <w:t>ρ</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1"/>
        </w:rPr>
        <w:t xml:space="preserve"> </w:t>
      </w:r>
      <w:r w:rsidRPr="00575E0F">
        <w:rPr>
          <w:rFonts w:eastAsia="Calibri" w:cs="Calibri"/>
          <w:spacing w:val="1"/>
        </w:rPr>
        <w:t>7</w:t>
      </w:r>
      <w:r w:rsidRPr="00575E0F">
        <w:rPr>
          <w:rFonts w:eastAsia="Calibri" w:cs="Calibri"/>
        </w:rPr>
        <w:t>3</w:t>
      </w:r>
      <w:r w:rsidRPr="00575E0F">
        <w:rPr>
          <w:rFonts w:ascii="Times New Roman" w:hAnsi="Times New Roman" w:cs="Times New Roman"/>
          <w:spacing w:val="1"/>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spacing w:val="-1"/>
        </w:rPr>
        <w:t>ν</w:t>
      </w:r>
      <w:r w:rsidRPr="00575E0F">
        <w:rPr>
          <w:rFonts w:eastAsia="Calibri" w:cs="Calibri"/>
        </w:rPr>
        <w:t>.</w:t>
      </w:r>
      <w:r w:rsidRPr="00575E0F">
        <w:rPr>
          <w:rFonts w:ascii="Times New Roman" w:hAnsi="Times New Roman" w:cs="Times New Roman"/>
          <w:spacing w:val="2"/>
        </w:rPr>
        <w:t xml:space="preserve"> </w:t>
      </w:r>
      <w:r w:rsidRPr="00575E0F">
        <w:rPr>
          <w:rFonts w:eastAsia="Calibri" w:cs="Calibri"/>
          <w:spacing w:val="-1"/>
        </w:rPr>
        <w:t>4</w:t>
      </w:r>
      <w:r w:rsidRPr="00575E0F">
        <w:rPr>
          <w:rFonts w:eastAsia="Calibri" w:cs="Calibri"/>
          <w:spacing w:val="1"/>
        </w:rPr>
        <w:t>4</w:t>
      </w:r>
      <w:r w:rsidRPr="00575E0F">
        <w:rPr>
          <w:rFonts w:eastAsia="Calibri" w:cs="Calibri"/>
          <w:spacing w:val="-1"/>
        </w:rPr>
        <w:t>1</w:t>
      </w:r>
      <w:r w:rsidRPr="00575E0F">
        <w:rPr>
          <w:rFonts w:eastAsia="Calibri" w:cs="Calibri"/>
          <w:spacing w:val="1"/>
        </w:rPr>
        <w:t>2</w:t>
      </w:r>
      <w:r w:rsidRPr="00575E0F">
        <w:rPr>
          <w:rFonts w:eastAsia="Calibri" w:cs="Calibri"/>
          <w:spacing w:val="-1"/>
        </w:rPr>
        <w:t>/</w:t>
      </w:r>
      <w:r w:rsidRPr="00575E0F">
        <w:rPr>
          <w:rFonts w:eastAsia="Calibri" w:cs="Calibri"/>
          <w:spacing w:val="1"/>
        </w:rPr>
        <w:t>2</w:t>
      </w:r>
      <w:r w:rsidRPr="00575E0F">
        <w:rPr>
          <w:rFonts w:eastAsia="Calibri" w:cs="Calibri"/>
          <w:spacing w:val="-1"/>
        </w:rPr>
        <w:t>0</w:t>
      </w:r>
      <w:r w:rsidRPr="00575E0F">
        <w:rPr>
          <w:rFonts w:eastAsia="Calibri" w:cs="Calibri"/>
          <w:spacing w:val="1"/>
        </w:rPr>
        <w:t>1</w:t>
      </w:r>
      <w:r w:rsidRPr="00575E0F">
        <w:rPr>
          <w:rFonts w:eastAsia="Calibri" w:cs="Calibri"/>
          <w:spacing w:val="-1"/>
        </w:rPr>
        <w:t>6</w:t>
      </w:r>
      <w:r w:rsidRPr="00575E0F">
        <w:rPr>
          <w:rFonts w:eastAsia="Calibri" w:cs="Calibri"/>
        </w:rPr>
        <w:t>)</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1"/>
        </w:rPr>
        <w:t>υτ</w:t>
      </w:r>
      <w:r w:rsidRPr="00575E0F">
        <w:rPr>
          <w:rFonts w:eastAsia="Calibri" w:cs="Calibri"/>
          <w:spacing w:val="-2"/>
        </w:rPr>
        <w:t>έ</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θε</w:t>
      </w:r>
      <w:r w:rsidRPr="00575E0F">
        <w:rPr>
          <w:rFonts w:eastAsia="Calibri" w:cs="Calibri"/>
          <w:spacing w:val="-2"/>
        </w:rPr>
        <w:t>ω</w:t>
      </w:r>
      <w:r w:rsidRPr="00575E0F">
        <w:rPr>
          <w:rFonts w:eastAsia="Calibri" w:cs="Calibri"/>
          <w:spacing w:val="1"/>
        </w:rPr>
        <w:t>ρ</w:t>
      </w:r>
      <w:r w:rsidRPr="00575E0F">
        <w:rPr>
          <w:rFonts w:eastAsia="Calibri" w:cs="Calibri"/>
        </w:rPr>
        <w:t>ε</w:t>
      </w:r>
      <w:r w:rsidRPr="00575E0F">
        <w:rPr>
          <w:rFonts w:eastAsia="Calibri" w:cs="Calibri"/>
          <w:spacing w:val="-1"/>
        </w:rPr>
        <w:t>ίτ</w:t>
      </w:r>
      <w:r w:rsidRPr="00575E0F">
        <w:rPr>
          <w:rFonts w:eastAsia="Calibri" w:cs="Calibri"/>
        </w:rPr>
        <w:t>αι</w:t>
      </w:r>
      <w:r w:rsidRPr="00575E0F">
        <w:rPr>
          <w:rFonts w:ascii="Times New Roman" w:hAnsi="Times New Roman" w:cs="Times New Roman"/>
          <w:spacing w:val="2"/>
        </w:rPr>
        <w:t xml:space="preserve"> </w:t>
      </w:r>
      <w:r w:rsidRPr="00575E0F">
        <w:rPr>
          <w:rFonts w:eastAsia="Calibri" w:cs="Calibri"/>
          <w:spacing w:val="1"/>
        </w:rPr>
        <w:t>ότ</w:t>
      </w:r>
      <w:r w:rsidRPr="00575E0F">
        <w:rPr>
          <w:rFonts w:eastAsia="Calibri" w:cs="Calibri"/>
        </w:rPr>
        <w:t>ι</w:t>
      </w:r>
      <w:r w:rsidRPr="00575E0F">
        <w:rPr>
          <w:rFonts w:ascii="Times New Roman" w:hAnsi="Times New Roman" w:cs="Times New Roman"/>
          <w:spacing w:val="2"/>
        </w:rPr>
        <w:t xml:space="preserve"> </w:t>
      </w:r>
      <w:r w:rsidRPr="00575E0F">
        <w:rPr>
          <w:rFonts w:eastAsia="Calibri" w:cs="Calibri"/>
        </w:rPr>
        <w:t>δεν</w:t>
      </w:r>
      <w:r w:rsidRPr="00575E0F">
        <w:rPr>
          <w:rFonts w:ascii="Times New Roman" w:hAnsi="Times New Roman" w:cs="Times New Roman"/>
          <w:spacing w:val="2"/>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αθε</w:t>
      </w:r>
      <w:r w:rsidRPr="00575E0F">
        <w:rPr>
          <w:rFonts w:eastAsia="Calibri" w:cs="Calibri"/>
          <w:spacing w:val="1"/>
        </w:rPr>
        <w:t>τ</w:t>
      </w:r>
      <w:r w:rsidRPr="00575E0F">
        <w:rPr>
          <w:rFonts w:eastAsia="Calibri" w:cs="Calibri"/>
          <w:spacing w:val="-1"/>
        </w:rPr>
        <w:t>η</w:t>
      </w:r>
      <w:r w:rsidRPr="00575E0F">
        <w:rPr>
          <w:rFonts w:eastAsia="Calibri" w:cs="Calibri"/>
          <w:spacing w:val="-2"/>
        </w:rPr>
        <w:t>θε</w:t>
      </w:r>
      <w:r w:rsidRPr="00575E0F">
        <w:rPr>
          <w:rFonts w:eastAsia="Calibri" w:cs="Calibri"/>
        </w:rPr>
        <w:t>ί</w:t>
      </w:r>
      <w:r w:rsidRPr="00575E0F">
        <w:rPr>
          <w:rFonts w:ascii="Times New Roman" w:hAnsi="Times New Roman" w:cs="Times New Roman"/>
        </w:rPr>
        <w:t xml:space="preserve"> </w:t>
      </w:r>
      <w:r w:rsidRPr="00575E0F">
        <w:rPr>
          <w:rFonts w:eastAsia="Calibri" w:cs="Calibri"/>
        </w:rPr>
        <w:t>εφ</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rPr>
        <w:t xml:space="preserve"> </w:t>
      </w:r>
      <w:r w:rsidRPr="00575E0F">
        <w:rPr>
          <w:rFonts w:eastAsia="Calibri" w:cs="Calibri"/>
        </w:rPr>
        <w:t>δεν</w:t>
      </w:r>
      <w:r w:rsidRPr="00575E0F">
        <w:rPr>
          <w:rFonts w:ascii="Times New Roman" w:hAnsi="Times New Roman" w:cs="Times New Roman"/>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rPr>
        <w:t xml:space="preserve"> </w:t>
      </w:r>
      <w:r w:rsidRPr="00575E0F">
        <w:rPr>
          <w:rFonts w:eastAsia="Calibri" w:cs="Calibri"/>
        </w:rPr>
        <w:t>κα</w:t>
      </w:r>
      <w:r w:rsidRPr="00575E0F">
        <w:rPr>
          <w:rFonts w:eastAsia="Calibri" w:cs="Calibri"/>
          <w:spacing w:val="1"/>
        </w:rPr>
        <w:t>τ</w:t>
      </w:r>
      <w:r w:rsidRPr="00575E0F">
        <w:rPr>
          <w:rFonts w:eastAsia="Calibri" w:cs="Calibri"/>
          <w:spacing w:val="-3"/>
        </w:rPr>
        <w:t>α</w:t>
      </w:r>
      <w:r w:rsidRPr="00575E0F">
        <w:rPr>
          <w:rFonts w:eastAsia="Calibri" w:cs="Calibri"/>
        </w:rPr>
        <w:t>σ</w:t>
      </w:r>
      <w:r w:rsidRPr="00575E0F">
        <w:rPr>
          <w:rFonts w:eastAsia="Calibri" w:cs="Calibri"/>
          <w:spacing w:val="-1"/>
        </w:rPr>
        <w:t>τ</w:t>
      </w:r>
      <w:r w:rsidRPr="00575E0F">
        <w:rPr>
          <w:rFonts w:eastAsia="Calibri" w:cs="Calibri"/>
        </w:rPr>
        <w:t>εί</w:t>
      </w:r>
      <w:r w:rsidRPr="00575E0F">
        <w:rPr>
          <w:rFonts w:ascii="Times New Roman" w:hAnsi="Times New Roman" w:cs="Times New Roman"/>
        </w:rPr>
        <w:t xml:space="preserve"> </w:t>
      </w:r>
      <w:r w:rsidRPr="00575E0F">
        <w:rPr>
          <w:rFonts w:eastAsia="Calibri" w:cs="Calibri"/>
          <w:spacing w:val="1"/>
        </w:rPr>
        <w:t>λ</w:t>
      </w:r>
      <w:r w:rsidRPr="00575E0F">
        <w:rPr>
          <w:rFonts w:eastAsia="Calibri" w:cs="Calibri"/>
          <w:spacing w:val="-1"/>
        </w:rPr>
        <w:t>η</w:t>
      </w:r>
      <w:r w:rsidRPr="00575E0F">
        <w:rPr>
          <w:rFonts w:eastAsia="Calibri" w:cs="Calibri"/>
          <w:spacing w:val="1"/>
        </w:rPr>
        <w:t>ξ</w:t>
      </w:r>
      <w:r w:rsidRPr="00575E0F">
        <w:rPr>
          <w:rFonts w:eastAsia="Calibri" w:cs="Calibri"/>
          <w:spacing w:val="-1"/>
        </w:rPr>
        <w:t>ι</w:t>
      </w:r>
      <w:r w:rsidRPr="00575E0F">
        <w:rPr>
          <w:rFonts w:eastAsia="Calibri" w:cs="Calibri"/>
        </w:rPr>
        <w:t>π</w:t>
      </w:r>
      <w:r w:rsidRPr="00575E0F">
        <w:rPr>
          <w:rFonts w:eastAsia="Calibri" w:cs="Calibri"/>
          <w:spacing w:val="-2"/>
        </w:rPr>
        <w:t>ρ</w:t>
      </w:r>
      <w:r w:rsidRPr="00575E0F">
        <w:rPr>
          <w:rFonts w:eastAsia="Calibri" w:cs="Calibri"/>
          <w:spacing w:val="1"/>
        </w:rPr>
        <w:t>ό</w:t>
      </w:r>
      <w:r w:rsidRPr="00575E0F">
        <w:rPr>
          <w:rFonts w:eastAsia="Calibri" w:cs="Calibri"/>
        </w:rPr>
        <w:t>θ</w:t>
      </w:r>
      <w:r w:rsidRPr="00575E0F">
        <w:rPr>
          <w:rFonts w:eastAsia="Calibri" w:cs="Calibri"/>
          <w:spacing w:val="-2"/>
        </w:rPr>
        <w:t>ε</w:t>
      </w:r>
      <w:r w:rsidRPr="00575E0F">
        <w:rPr>
          <w:rFonts w:eastAsia="Calibri" w:cs="Calibri"/>
        </w:rPr>
        <w:t>σ</w:t>
      </w:r>
      <w:r w:rsidRPr="00575E0F">
        <w:rPr>
          <w:rFonts w:eastAsia="Calibri" w:cs="Calibri"/>
          <w:spacing w:val="-1"/>
        </w:rPr>
        <w:t>μ</w:t>
      </w:r>
      <w:r w:rsidRPr="00575E0F">
        <w:rPr>
          <w:rFonts w:eastAsia="Calibri" w:cs="Calibri"/>
        </w:rPr>
        <w:t>ες</w:t>
      </w:r>
      <w:r w:rsidRPr="00575E0F">
        <w:rPr>
          <w:rFonts w:ascii="Times New Roman" w:hAnsi="Times New Roman" w:cs="Times New Roman"/>
          <w:spacing w:val="2"/>
        </w:rPr>
        <w:t xml:space="preserve"> </w:t>
      </w:r>
      <w:r w:rsidRPr="00575E0F">
        <w:rPr>
          <w:rFonts w:eastAsia="Calibri" w:cs="Calibri"/>
        </w:rPr>
        <w:t>ή</w:t>
      </w:r>
      <w:r w:rsidRPr="00575E0F">
        <w:rPr>
          <w:rFonts w:ascii="Times New Roman" w:hAnsi="Times New Roman" w:cs="Times New Roman"/>
        </w:rPr>
        <w:t xml:space="preserve"> </w:t>
      </w:r>
      <w:r w:rsidRPr="00575E0F">
        <w:rPr>
          <w:rFonts w:eastAsia="Calibri" w:cs="Calibri"/>
        </w:rPr>
        <w:t>εφ</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rPr>
        <w:t xml:space="preserve"> </w:t>
      </w:r>
      <w:r w:rsidRPr="00575E0F">
        <w:rPr>
          <w:rFonts w:eastAsia="Calibri" w:cs="Calibri"/>
        </w:rPr>
        <w:t>έχ</w:t>
      </w:r>
      <w:r w:rsidRPr="00575E0F">
        <w:rPr>
          <w:rFonts w:eastAsia="Calibri" w:cs="Calibri"/>
          <w:spacing w:val="-1"/>
        </w:rPr>
        <w:t>ο</w:t>
      </w:r>
      <w:r w:rsidRPr="00575E0F">
        <w:rPr>
          <w:rFonts w:eastAsia="Calibri" w:cs="Calibri"/>
          <w:spacing w:val="1"/>
        </w:rPr>
        <w:t>υ</w:t>
      </w:r>
      <w:r w:rsidRPr="00575E0F">
        <w:rPr>
          <w:rFonts w:eastAsia="Calibri" w:cs="Calibri"/>
        </w:rPr>
        <w:t>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rPr>
        <w:t>παχθεί</w:t>
      </w:r>
      <w:r w:rsidRPr="00575E0F">
        <w:rPr>
          <w:rFonts w:ascii="Times New Roman" w:hAnsi="Times New Roman" w:cs="Times New Roman"/>
        </w:rPr>
        <w:t xml:space="preserve"> </w:t>
      </w:r>
      <w:r w:rsidRPr="00575E0F">
        <w:rPr>
          <w:rFonts w:eastAsia="Calibri" w:cs="Calibri"/>
        </w:rPr>
        <w:t>σε</w:t>
      </w:r>
      <w:r w:rsidRPr="00575E0F">
        <w:rPr>
          <w:rFonts w:ascii="Times New Roman" w:hAnsi="Times New Roman" w:cs="Times New Roman"/>
          <w:spacing w:val="1"/>
        </w:rPr>
        <w:t xml:space="preserve"> </w:t>
      </w:r>
      <w:r w:rsidRPr="00575E0F">
        <w:rPr>
          <w:rFonts w:eastAsia="Calibri" w:cs="Calibri"/>
        </w:rPr>
        <w:t>δ</w:t>
      </w:r>
      <w:r w:rsidRPr="00575E0F">
        <w:rPr>
          <w:rFonts w:eastAsia="Calibri" w:cs="Calibri"/>
          <w:spacing w:val="-2"/>
        </w:rPr>
        <w:t>εσ</w:t>
      </w:r>
      <w:r w:rsidRPr="00575E0F">
        <w:rPr>
          <w:rFonts w:eastAsia="Calibri" w:cs="Calibri"/>
          <w:spacing w:val="1"/>
        </w:rPr>
        <w:t>μ</w:t>
      </w:r>
      <w:r w:rsidRPr="00575E0F">
        <w:rPr>
          <w:rFonts w:eastAsia="Calibri" w:cs="Calibri"/>
        </w:rPr>
        <w:t>ε</w:t>
      </w:r>
      <w:r w:rsidRPr="00575E0F">
        <w:rPr>
          <w:rFonts w:eastAsia="Calibri" w:cs="Calibri"/>
          <w:spacing w:val="-2"/>
        </w:rPr>
        <w:t>υ</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ό</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rPr>
        <w:t>ακα</w:t>
      </w:r>
      <w:r w:rsidRPr="00575E0F">
        <w:rPr>
          <w:rFonts w:eastAsia="Calibri" w:cs="Calibri"/>
          <w:spacing w:val="-1"/>
        </w:rPr>
        <w:t>ν</w:t>
      </w:r>
      <w:r w:rsidRPr="00575E0F">
        <w:rPr>
          <w:rFonts w:eastAsia="Calibri" w:cs="Calibri"/>
          <w:spacing w:val="1"/>
        </w:rPr>
        <w:t>ο</w:t>
      </w:r>
      <w:r w:rsidRPr="00575E0F">
        <w:rPr>
          <w:rFonts w:eastAsia="Calibri" w:cs="Calibri"/>
          <w:spacing w:val="-1"/>
        </w:rPr>
        <w:t>νι</w:t>
      </w:r>
      <w:r w:rsidRPr="00575E0F">
        <w:rPr>
          <w:rFonts w:eastAsia="Calibri" w:cs="Calibri"/>
          <w:spacing w:val="-2"/>
        </w:rPr>
        <w:t>σ</w:t>
      </w:r>
      <w:r w:rsidRPr="00575E0F">
        <w:rPr>
          <w:rFonts w:eastAsia="Calibri" w:cs="Calibri"/>
          <w:spacing w:val="1"/>
        </w:rPr>
        <w:t>μ</w:t>
      </w:r>
      <w:r w:rsidRPr="00575E0F">
        <w:rPr>
          <w:rFonts w:eastAsia="Calibri" w:cs="Calibri"/>
        </w:rPr>
        <w:t>ό</w:t>
      </w:r>
      <w:r w:rsidRPr="00575E0F">
        <w:rPr>
          <w:rFonts w:ascii="Times New Roman" w:hAnsi="Times New Roman" w:cs="Times New Roman"/>
          <w:spacing w:val="2"/>
        </w:rPr>
        <w:t xml:space="preserve"> </w:t>
      </w:r>
      <w:r w:rsidRPr="00575E0F">
        <w:rPr>
          <w:rFonts w:eastAsia="Calibri" w:cs="Calibri"/>
          <w:spacing w:val="-2"/>
        </w:rPr>
        <w:t>π</w:t>
      </w:r>
      <w:r w:rsidRPr="00575E0F">
        <w:rPr>
          <w:rFonts w:eastAsia="Calibri" w:cs="Calibri"/>
          <w:spacing w:val="-1"/>
        </w:rPr>
        <w:t>ο</w:t>
      </w:r>
      <w:r w:rsidRPr="00575E0F">
        <w:rPr>
          <w:rFonts w:eastAsia="Calibri" w:cs="Calibri"/>
        </w:rPr>
        <w:t>υ</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η</w:t>
      </w:r>
      <w:r w:rsidRPr="00575E0F">
        <w:rPr>
          <w:rFonts w:eastAsia="Calibri" w:cs="Calibri"/>
          <w:spacing w:val="1"/>
        </w:rPr>
        <w:t>ρ</w:t>
      </w:r>
      <w:r w:rsidRPr="00575E0F">
        <w:rPr>
          <w:rFonts w:eastAsia="Calibri" w:cs="Calibri"/>
        </w:rPr>
        <w:t>ε</w:t>
      </w:r>
      <w:r w:rsidRPr="00575E0F">
        <w:rPr>
          <w:rFonts w:eastAsia="Calibri" w:cs="Calibri"/>
          <w:spacing w:val="-1"/>
        </w:rPr>
        <w:t>ί</w:t>
      </w:r>
      <w:r w:rsidRPr="00575E0F">
        <w:rPr>
          <w:rFonts w:eastAsia="Calibri" w:cs="Calibri"/>
          <w:spacing w:val="1"/>
        </w:rPr>
        <w:t>τ</w:t>
      </w:r>
      <w:r w:rsidRPr="00575E0F">
        <w:rPr>
          <w:rFonts w:eastAsia="Calibri" w:cs="Calibri"/>
        </w:rPr>
        <w:t>α</w:t>
      </w:r>
      <w:r w:rsidRPr="00575E0F">
        <w:rPr>
          <w:rFonts w:eastAsia="Calibri" w:cs="Calibri"/>
          <w:spacing w:val="-1"/>
        </w:rPr>
        <w:t>ι</w:t>
      </w:r>
      <w:r w:rsidRPr="00575E0F">
        <w:rPr>
          <w:rFonts w:eastAsia="Calibri" w:cs="Calibri"/>
        </w:rPr>
        <w:t>.</w:t>
      </w:r>
      <w:r w:rsidRPr="00575E0F">
        <w:rPr>
          <w:rFonts w:ascii="Times New Roman" w:hAnsi="Times New Roman" w:cs="Times New Roman"/>
          <w:spacing w:val="28"/>
        </w:rPr>
        <w:t xml:space="preserve"> </w:t>
      </w:r>
      <w:r w:rsidRPr="00575E0F">
        <w:rPr>
          <w:rFonts w:eastAsia="Calibri" w:cs="Calibri"/>
          <w:spacing w:val="-3"/>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28"/>
        </w:rPr>
        <w:t xml:space="preserve"> </w:t>
      </w:r>
      <w:r w:rsidRPr="00575E0F">
        <w:rPr>
          <w:rFonts w:eastAsia="Calibri" w:cs="Calibri"/>
        </w:rPr>
        <w:t>π</w:t>
      </w:r>
      <w:r w:rsidRPr="00575E0F">
        <w:rPr>
          <w:rFonts w:eastAsia="Calibri" w:cs="Calibri"/>
          <w:spacing w:val="-2"/>
        </w:rPr>
        <w:t>ε</w:t>
      </w:r>
      <w:r w:rsidRPr="00575E0F">
        <w:rPr>
          <w:rFonts w:eastAsia="Calibri" w:cs="Calibri"/>
          <w:spacing w:val="1"/>
        </w:rPr>
        <w:t>ρ</w:t>
      </w:r>
      <w:r w:rsidRPr="00575E0F">
        <w:rPr>
          <w:rFonts w:eastAsia="Calibri" w:cs="Calibri"/>
          <w:spacing w:val="-1"/>
        </w:rPr>
        <w:t>ί</w:t>
      </w:r>
      <w:r w:rsidRPr="00575E0F">
        <w:rPr>
          <w:rFonts w:eastAsia="Calibri" w:cs="Calibri"/>
        </w:rPr>
        <w:t>π</w:t>
      </w:r>
      <w:r w:rsidRPr="00575E0F">
        <w:rPr>
          <w:rFonts w:eastAsia="Calibri" w:cs="Calibri"/>
          <w:spacing w:val="-1"/>
        </w:rPr>
        <w:t>τ</w:t>
      </w:r>
      <w:r w:rsidRPr="00575E0F">
        <w:rPr>
          <w:rFonts w:eastAsia="Calibri" w:cs="Calibri"/>
        </w:rPr>
        <w:t>ωση</w:t>
      </w:r>
      <w:r w:rsidRPr="00575E0F">
        <w:rPr>
          <w:rFonts w:ascii="Times New Roman" w:hAnsi="Times New Roman" w:cs="Times New Roman"/>
          <w:spacing w:val="26"/>
        </w:rPr>
        <w:t xml:space="preserve"> </w:t>
      </w:r>
      <w:r w:rsidRPr="00575E0F">
        <w:rPr>
          <w:rFonts w:eastAsia="Calibri" w:cs="Calibri"/>
        </w:rPr>
        <w:t>α</w:t>
      </w:r>
      <w:r w:rsidRPr="00575E0F">
        <w:rPr>
          <w:rFonts w:eastAsia="Calibri" w:cs="Calibri"/>
          <w:spacing w:val="1"/>
        </w:rPr>
        <w:t>υτ</w:t>
      </w:r>
      <w:r w:rsidRPr="00575E0F">
        <w:rPr>
          <w:rFonts w:eastAsia="Calibri" w:cs="Calibri"/>
          <w:spacing w:val="-1"/>
        </w:rPr>
        <w:t>ή</w:t>
      </w:r>
      <w:r w:rsidRPr="00575E0F">
        <w:rPr>
          <w:rFonts w:eastAsia="Calibri" w:cs="Calibri"/>
        </w:rPr>
        <w:t>,</w:t>
      </w:r>
      <w:r w:rsidRPr="00575E0F">
        <w:rPr>
          <w:rFonts w:ascii="Times New Roman" w:hAnsi="Times New Roman" w:cs="Times New Roman"/>
          <w:spacing w:val="27"/>
        </w:rPr>
        <w:t xml:space="preserve"> </w:t>
      </w:r>
      <w:r w:rsidRPr="00575E0F">
        <w:rPr>
          <w:rFonts w:eastAsia="Calibri" w:cs="Calibri"/>
        </w:rPr>
        <w:t>ο</w:t>
      </w:r>
      <w:r w:rsidRPr="00575E0F">
        <w:rPr>
          <w:rFonts w:ascii="Times New Roman" w:hAnsi="Times New Roman" w:cs="Times New Roman"/>
          <w:spacing w:val="28"/>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spacing w:val="-2"/>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27"/>
        </w:rPr>
        <w:t xml:space="preserve"> </w:t>
      </w:r>
      <w:r w:rsidRPr="00575E0F">
        <w:rPr>
          <w:rFonts w:eastAsia="Calibri" w:cs="Calibri"/>
        </w:rPr>
        <w:t>φ</w:t>
      </w:r>
      <w:r w:rsidRPr="00575E0F">
        <w:rPr>
          <w:rFonts w:eastAsia="Calibri" w:cs="Calibri"/>
          <w:spacing w:val="-1"/>
        </w:rPr>
        <w:t>ο</w:t>
      </w:r>
      <w:r w:rsidRPr="00575E0F">
        <w:rPr>
          <w:rFonts w:eastAsia="Calibri" w:cs="Calibri"/>
          <w:spacing w:val="1"/>
        </w:rPr>
        <w:t>ρ</w:t>
      </w:r>
      <w:r w:rsidRPr="00575E0F">
        <w:rPr>
          <w:rFonts w:eastAsia="Calibri" w:cs="Calibri"/>
          <w:spacing w:val="-2"/>
        </w:rPr>
        <w:t>έ</w:t>
      </w:r>
      <w:r w:rsidRPr="00575E0F">
        <w:rPr>
          <w:rFonts w:eastAsia="Calibri" w:cs="Calibri"/>
        </w:rPr>
        <w:t>ας</w:t>
      </w:r>
      <w:r w:rsidRPr="00575E0F">
        <w:rPr>
          <w:rFonts w:ascii="Times New Roman" w:hAnsi="Times New Roman" w:cs="Times New Roman"/>
          <w:spacing w:val="30"/>
        </w:rPr>
        <w:t xml:space="preserve"> </w:t>
      </w:r>
      <w:r w:rsidRPr="00575E0F">
        <w:rPr>
          <w:rFonts w:eastAsia="Calibri" w:cs="Calibri"/>
        </w:rPr>
        <w:t>δεν</w:t>
      </w:r>
      <w:r w:rsidRPr="00575E0F">
        <w:rPr>
          <w:rFonts w:ascii="Times New Roman" w:hAnsi="Times New Roman" w:cs="Times New Roman"/>
          <w:spacing w:val="26"/>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1"/>
        </w:rPr>
        <w:t>ρ</w:t>
      </w:r>
      <w:r w:rsidRPr="00575E0F">
        <w:rPr>
          <w:rFonts w:eastAsia="Calibri" w:cs="Calibri"/>
          <w:spacing w:val="-2"/>
        </w:rPr>
        <w:t>ε</w:t>
      </w:r>
      <w:r w:rsidRPr="00575E0F">
        <w:rPr>
          <w:rFonts w:eastAsia="Calibri" w:cs="Calibri"/>
          <w:spacing w:val="1"/>
        </w:rPr>
        <w:t>ο</w:t>
      </w:r>
      <w:r w:rsidRPr="00575E0F">
        <w:rPr>
          <w:rFonts w:eastAsia="Calibri" w:cs="Calibri"/>
          <w:spacing w:val="-2"/>
        </w:rPr>
        <w:t>ύ</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28"/>
        </w:rPr>
        <w:t xml:space="preserve"> </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29"/>
        </w:rPr>
        <w:t xml:space="preserve"> </w:t>
      </w:r>
      <w:r w:rsidRPr="00575E0F">
        <w:rPr>
          <w:rFonts w:eastAsia="Calibri" w:cs="Calibri"/>
          <w:spacing w:val="-3"/>
        </w:rPr>
        <w:t>α</w:t>
      </w:r>
      <w:r w:rsidRPr="00575E0F">
        <w:rPr>
          <w:rFonts w:eastAsia="Calibri" w:cs="Calibri"/>
        </w:rPr>
        <w:t>πα</w:t>
      </w:r>
      <w:r w:rsidRPr="00575E0F">
        <w:rPr>
          <w:rFonts w:eastAsia="Calibri" w:cs="Calibri"/>
          <w:spacing w:val="-1"/>
        </w:rPr>
        <w:t>ν</w:t>
      </w:r>
      <w:r w:rsidRPr="00575E0F">
        <w:rPr>
          <w:rFonts w:eastAsia="Calibri" w:cs="Calibri"/>
          <w:spacing w:val="1"/>
        </w:rPr>
        <w:t>τ</w:t>
      </w:r>
      <w:r w:rsidRPr="00575E0F">
        <w:rPr>
          <w:rFonts w:eastAsia="Calibri" w:cs="Calibri"/>
          <w:spacing w:val="-1"/>
        </w:rPr>
        <w:t>ή</w:t>
      </w:r>
      <w:r w:rsidRPr="00575E0F">
        <w:rPr>
          <w:rFonts w:eastAsia="Calibri" w:cs="Calibri"/>
        </w:rPr>
        <w:t>σει</w:t>
      </w:r>
      <w:r w:rsidRPr="00575E0F">
        <w:rPr>
          <w:rFonts w:ascii="Times New Roman" w:hAnsi="Times New Roman" w:cs="Times New Roman"/>
          <w:spacing w:val="26"/>
        </w:rPr>
        <w:t xml:space="preserve"> </w:t>
      </w:r>
      <w:r w:rsidRPr="00575E0F">
        <w:rPr>
          <w:rFonts w:eastAsia="Calibri" w:cs="Calibri"/>
        </w:rPr>
        <w:t>κα</w:t>
      </w:r>
      <w:r w:rsidRPr="00575E0F">
        <w:rPr>
          <w:rFonts w:eastAsia="Calibri" w:cs="Calibri"/>
          <w:spacing w:val="1"/>
        </w:rPr>
        <w:t>τ</w:t>
      </w:r>
      <w:r w:rsidRPr="00575E0F">
        <w:rPr>
          <w:rFonts w:eastAsia="Calibri" w:cs="Calibri"/>
        </w:rPr>
        <w:t>αφ</w:t>
      </w:r>
      <w:r w:rsidRPr="00575E0F">
        <w:rPr>
          <w:rFonts w:eastAsia="Calibri" w:cs="Calibri"/>
          <w:spacing w:val="-3"/>
        </w:rPr>
        <w:t>α</w:t>
      </w:r>
      <w:r w:rsidRPr="00575E0F">
        <w:rPr>
          <w:rFonts w:eastAsia="Calibri" w:cs="Calibri"/>
          <w:spacing w:val="1"/>
        </w:rPr>
        <w:t>τ</w:t>
      </w:r>
      <w:r w:rsidRPr="00575E0F">
        <w:rPr>
          <w:rFonts w:eastAsia="Calibri" w:cs="Calibri"/>
          <w:spacing w:val="-1"/>
        </w:rPr>
        <w:t>ι</w:t>
      </w:r>
      <w:r w:rsidRPr="00575E0F">
        <w:rPr>
          <w:rFonts w:eastAsia="Calibri" w:cs="Calibri"/>
        </w:rPr>
        <w:t>κά</w:t>
      </w:r>
      <w:r w:rsidRPr="00575E0F">
        <w:rPr>
          <w:rFonts w:ascii="Times New Roman" w:hAnsi="Times New Roman" w:cs="Times New Roman"/>
          <w:spacing w:val="26"/>
        </w:rPr>
        <w:t xml:space="preserve"> </w:t>
      </w:r>
      <w:r w:rsidRPr="00575E0F">
        <w:rPr>
          <w:rFonts w:eastAsia="Calibri" w:cs="Calibri"/>
        </w:rPr>
        <w:t>σ</w:t>
      </w:r>
      <w:r w:rsidRPr="00575E0F">
        <w:rPr>
          <w:rFonts w:eastAsia="Calibri" w:cs="Calibri"/>
          <w:spacing w:val="-1"/>
        </w:rPr>
        <w:t>τ</w:t>
      </w:r>
      <w:r w:rsidRPr="00575E0F">
        <w:rPr>
          <w:rFonts w:eastAsia="Calibri" w:cs="Calibri"/>
        </w:rPr>
        <w:t>ο</w:t>
      </w:r>
      <w:r w:rsidRPr="00575E0F">
        <w:rPr>
          <w:rFonts w:ascii="Times New Roman" w:hAnsi="Times New Roman" w:cs="Times New Roman"/>
        </w:rPr>
        <w:t xml:space="preserve"> </w:t>
      </w:r>
      <w:r w:rsidRPr="00575E0F">
        <w:rPr>
          <w:rFonts w:eastAsia="Calibri" w:cs="Calibri"/>
        </w:rPr>
        <w:t>σχε</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ό</w:t>
      </w:r>
      <w:r w:rsidRPr="00575E0F">
        <w:rPr>
          <w:rFonts w:ascii="Times New Roman" w:hAnsi="Times New Roman" w:cs="Times New Roman"/>
          <w:spacing w:val="3"/>
        </w:rPr>
        <w:t xml:space="preserve"> </w:t>
      </w:r>
      <w:r w:rsidRPr="00575E0F">
        <w:rPr>
          <w:rFonts w:eastAsia="Calibri" w:cs="Calibri"/>
        </w:rPr>
        <w:t>πεδ</w:t>
      </w:r>
      <w:r w:rsidRPr="00575E0F">
        <w:rPr>
          <w:rFonts w:eastAsia="Calibri" w:cs="Calibri"/>
          <w:spacing w:val="-3"/>
        </w:rPr>
        <w:t>ί</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spacing w:val="-1"/>
        </w:rPr>
        <w:t>τ</w:t>
      </w:r>
      <w:r w:rsidRPr="00575E0F">
        <w:rPr>
          <w:rFonts w:eastAsia="Calibri" w:cs="Calibri"/>
          <w:spacing w:val="1"/>
        </w:rPr>
        <w:t>ο</w:t>
      </w:r>
      <w:r w:rsidRPr="00575E0F">
        <w:rPr>
          <w:rFonts w:eastAsia="Calibri" w:cs="Calibri"/>
        </w:rPr>
        <w:t>υ</w:t>
      </w:r>
      <w:r w:rsidRPr="00575E0F">
        <w:rPr>
          <w:rFonts w:ascii="Times New Roman" w:hAnsi="Times New Roman" w:cs="Times New Roman"/>
          <w:spacing w:val="3"/>
        </w:rPr>
        <w:t xml:space="preserve"> </w:t>
      </w:r>
      <w:r w:rsidRPr="00575E0F">
        <w:rPr>
          <w:rFonts w:eastAsia="Calibri" w:cs="Calibri"/>
        </w:rPr>
        <w:t>Ε</w:t>
      </w:r>
      <w:r w:rsidRPr="00575E0F">
        <w:rPr>
          <w:rFonts w:eastAsia="Calibri" w:cs="Calibri"/>
          <w:spacing w:val="-2"/>
        </w:rPr>
        <w:t>Ε</w:t>
      </w:r>
      <w:r w:rsidRPr="00575E0F">
        <w:rPr>
          <w:rFonts w:eastAsia="Calibri" w:cs="Calibri"/>
        </w:rPr>
        <w:t>ΕΣ</w:t>
      </w:r>
      <w:r w:rsidRPr="00575E0F">
        <w:rPr>
          <w:rFonts w:ascii="Times New Roman" w:hAnsi="Times New Roman" w:cs="Times New Roman"/>
          <w:spacing w:val="2"/>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ί</w:t>
      </w:r>
      <w:r w:rsidRPr="00575E0F">
        <w:rPr>
          <w:rFonts w:eastAsia="Calibri" w:cs="Calibri"/>
        </w:rPr>
        <w:t>ο</w:t>
      </w:r>
      <w:r w:rsidRPr="00575E0F">
        <w:rPr>
          <w:rFonts w:ascii="Times New Roman" w:hAnsi="Times New Roman" w:cs="Times New Roman"/>
          <w:spacing w:val="3"/>
        </w:rPr>
        <w:t xml:space="preserve"> </w:t>
      </w:r>
      <w:r w:rsidRPr="00575E0F">
        <w:rPr>
          <w:rFonts w:eastAsia="Calibri" w:cs="Calibri"/>
          <w:spacing w:val="-2"/>
        </w:rPr>
        <w:t>ε</w:t>
      </w:r>
      <w:r w:rsidRPr="00575E0F">
        <w:rPr>
          <w:rFonts w:eastAsia="Calibri" w:cs="Calibri"/>
          <w:spacing w:val="1"/>
        </w:rPr>
        <w:t>ρ</w:t>
      </w:r>
      <w:r w:rsidRPr="00575E0F">
        <w:rPr>
          <w:rFonts w:eastAsia="Calibri" w:cs="Calibri"/>
        </w:rPr>
        <w:t>ω</w:t>
      </w:r>
      <w:r w:rsidRPr="00575E0F">
        <w:rPr>
          <w:rFonts w:eastAsia="Calibri" w:cs="Calibri"/>
          <w:spacing w:val="1"/>
        </w:rPr>
        <w:t>τ</w:t>
      </w:r>
      <w:r w:rsidRPr="00575E0F">
        <w:rPr>
          <w:rFonts w:eastAsia="Calibri" w:cs="Calibri"/>
          <w:spacing w:val="-3"/>
        </w:rPr>
        <w:t>ά</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rPr>
        <w:t>εάν</w:t>
      </w:r>
      <w:r w:rsidRPr="00575E0F">
        <w:rPr>
          <w:rFonts w:ascii="Times New Roman" w:hAnsi="Times New Roman" w:cs="Times New Roman"/>
          <w:spacing w:val="1"/>
        </w:rPr>
        <w:t xml:space="preserve"> </w:t>
      </w:r>
      <w:r w:rsidRPr="00575E0F">
        <w:rPr>
          <w:rFonts w:eastAsia="Calibri" w:cs="Calibri"/>
        </w:rPr>
        <w:t>ο</w:t>
      </w:r>
      <w:r w:rsidRPr="00575E0F">
        <w:rPr>
          <w:rFonts w:ascii="Times New Roman" w:hAnsi="Times New Roman" w:cs="Times New Roman"/>
          <w:spacing w:val="1"/>
        </w:rPr>
        <w:t xml:space="preserve"> </w:t>
      </w:r>
      <w:r w:rsidRPr="00575E0F">
        <w:rPr>
          <w:rFonts w:eastAsia="Calibri" w:cs="Calibri"/>
          <w:spacing w:val="-1"/>
        </w:rPr>
        <w:t>οι</w:t>
      </w:r>
      <w:r w:rsidRPr="00575E0F">
        <w:rPr>
          <w:rFonts w:eastAsia="Calibri" w:cs="Calibri"/>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spacing w:val="-2"/>
        </w:rPr>
        <w:t>κ</w:t>
      </w:r>
      <w:r w:rsidRPr="00575E0F">
        <w:rPr>
          <w:rFonts w:eastAsia="Calibri" w:cs="Calibri"/>
          <w:spacing w:val="1"/>
        </w:rPr>
        <w:t>ό</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έας</w:t>
      </w:r>
      <w:r w:rsidRPr="00575E0F">
        <w:rPr>
          <w:rFonts w:ascii="Times New Roman" w:hAnsi="Times New Roman" w:cs="Times New Roman"/>
          <w:spacing w:val="3"/>
        </w:rPr>
        <w:t xml:space="preserve"> </w:t>
      </w:r>
      <w:r w:rsidRPr="00575E0F">
        <w:rPr>
          <w:rFonts w:eastAsia="Calibri" w:cs="Calibri"/>
        </w:rPr>
        <w:t>έχει</w:t>
      </w:r>
      <w:r w:rsidRPr="00575E0F">
        <w:rPr>
          <w:rFonts w:ascii="Times New Roman" w:hAnsi="Times New Roman" w:cs="Times New Roman"/>
          <w:spacing w:val="1"/>
        </w:rPr>
        <w:t xml:space="preserve"> </w:t>
      </w:r>
      <w:r w:rsidRPr="00575E0F">
        <w:rPr>
          <w:rFonts w:eastAsia="Calibri" w:cs="Calibri"/>
        </w:rPr>
        <w:t>α</w:t>
      </w:r>
      <w:r w:rsidRPr="00575E0F">
        <w:rPr>
          <w:rFonts w:eastAsia="Calibri" w:cs="Calibri"/>
          <w:spacing w:val="-3"/>
        </w:rPr>
        <w:t>ν</w:t>
      </w:r>
      <w:r w:rsidRPr="00575E0F">
        <w:rPr>
          <w:rFonts w:eastAsia="Calibri" w:cs="Calibri"/>
        </w:rPr>
        <w:t>εκπ</w:t>
      </w:r>
      <w:r w:rsidRPr="00575E0F">
        <w:rPr>
          <w:rFonts w:eastAsia="Calibri" w:cs="Calibri"/>
          <w:spacing w:val="1"/>
        </w:rPr>
        <w:t>λ</w:t>
      </w:r>
      <w:r w:rsidRPr="00575E0F">
        <w:rPr>
          <w:rFonts w:eastAsia="Calibri" w:cs="Calibri"/>
          <w:spacing w:val="-3"/>
        </w:rPr>
        <w:t>ή</w:t>
      </w:r>
      <w:r w:rsidRPr="00575E0F">
        <w:rPr>
          <w:rFonts w:eastAsia="Calibri" w:cs="Calibri"/>
          <w:spacing w:val="1"/>
        </w:rPr>
        <w:t>ρ</w:t>
      </w:r>
      <w:r w:rsidRPr="00575E0F">
        <w:rPr>
          <w:rFonts w:eastAsia="Calibri" w:cs="Calibri"/>
        </w:rPr>
        <w:t>ω</w:t>
      </w:r>
      <w:r w:rsidRPr="00575E0F">
        <w:rPr>
          <w:rFonts w:eastAsia="Calibri" w:cs="Calibri"/>
          <w:spacing w:val="1"/>
        </w:rPr>
        <w:t>τ</w:t>
      </w:r>
      <w:r w:rsidRPr="00575E0F">
        <w:rPr>
          <w:rFonts w:eastAsia="Calibri" w:cs="Calibri"/>
          <w:spacing w:val="-2"/>
        </w:rPr>
        <w:t>ε</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2"/>
        </w:rPr>
        <w:t>ρ</w:t>
      </w:r>
      <w:r w:rsidRPr="00575E0F">
        <w:rPr>
          <w:rFonts w:eastAsia="Calibri" w:cs="Calibri"/>
        </w:rPr>
        <w:t>εώσε</w:t>
      </w:r>
      <w:r w:rsidRPr="00575E0F">
        <w:rPr>
          <w:rFonts w:eastAsia="Calibri" w:cs="Calibri"/>
          <w:spacing w:val="-1"/>
        </w:rPr>
        <w:t>ι</w:t>
      </w:r>
      <w:r w:rsidRPr="00575E0F">
        <w:rPr>
          <w:rFonts w:eastAsia="Calibri" w:cs="Calibri"/>
        </w:rPr>
        <w:t>ς</w:t>
      </w:r>
      <w:r w:rsidRPr="00575E0F">
        <w:rPr>
          <w:rFonts w:ascii="Times New Roman" w:hAnsi="Times New Roman" w:cs="Times New Roman"/>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w:t>
      </w:r>
      <w:r w:rsidRPr="00575E0F">
        <w:rPr>
          <w:rFonts w:eastAsia="Calibri" w:cs="Calibri"/>
          <w:spacing w:val="-2"/>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w:t>
      </w:r>
      <w:r w:rsidRPr="00575E0F">
        <w:rPr>
          <w:rFonts w:eastAsia="Calibri" w:cs="Calibri"/>
          <w:spacing w:val="1"/>
        </w:rPr>
        <w:t>λ</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spacing w:val="-2"/>
        </w:rPr>
        <w:t>φ</w:t>
      </w:r>
      <w:r w:rsidRPr="00575E0F">
        <w:rPr>
          <w:rFonts w:eastAsia="Calibri" w:cs="Calibri"/>
          <w:spacing w:val="1"/>
        </w:rPr>
        <w:t>όρ</w:t>
      </w:r>
      <w:r w:rsidRPr="00575E0F">
        <w:rPr>
          <w:rFonts w:eastAsia="Calibri" w:cs="Calibri"/>
        </w:rPr>
        <w:t>ων</w:t>
      </w:r>
      <w:r w:rsidRPr="00575E0F">
        <w:rPr>
          <w:rFonts w:ascii="Times New Roman" w:hAnsi="Times New Roman" w:cs="Times New Roman"/>
        </w:rPr>
        <w:t xml:space="preserve"> </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w:t>
      </w:r>
      <w:r w:rsidRPr="00575E0F">
        <w:rPr>
          <w:rFonts w:eastAsia="Calibri" w:cs="Calibri"/>
          <w:spacing w:val="-2"/>
        </w:rPr>
        <w:t>ρ</w:t>
      </w:r>
      <w:r w:rsidRPr="00575E0F">
        <w:rPr>
          <w:rFonts w:eastAsia="Calibri" w:cs="Calibri"/>
        </w:rPr>
        <w:t>ών</w:t>
      </w:r>
      <w:r w:rsidRPr="00575E0F">
        <w:rPr>
          <w:rFonts w:ascii="Times New Roman" w:hAnsi="Times New Roman" w:cs="Times New Roman"/>
          <w:spacing w:val="2"/>
        </w:rPr>
        <w:t xml:space="preserve"> </w:t>
      </w:r>
      <w:r w:rsidRPr="00575E0F">
        <w:rPr>
          <w:rFonts w:eastAsia="Calibri" w:cs="Calibri"/>
          <w:spacing w:val="-2"/>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3"/>
        </w:rPr>
        <w:t xml:space="preserve"> </w:t>
      </w:r>
      <w:r w:rsidRPr="00575E0F">
        <w:rPr>
          <w:rFonts w:eastAsia="Calibri" w:cs="Calibri"/>
        </w:rPr>
        <w:t>α</w:t>
      </w:r>
      <w:r w:rsidRPr="00575E0F">
        <w:rPr>
          <w:rFonts w:eastAsia="Calibri" w:cs="Calibri"/>
          <w:spacing w:val="-2"/>
        </w:rPr>
        <w:t>σ</w:t>
      </w:r>
      <w:r w:rsidRPr="00575E0F">
        <w:rPr>
          <w:rFonts w:eastAsia="Calibri" w:cs="Calibri"/>
        </w:rPr>
        <w:t>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1"/>
        </w:rPr>
        <w:t xml:space="preserve"> </w:t>
      </w:r>
      <w:r w:rsidRPr="00575E0F">
        <w:rPr>
          <w:rFonts w:eastAsia="Calibri" w:cs="Calibri"/>
          <w:spacing w:val="-1"/>
        </w:rPr>
        <w:t>ή</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κα</w:t>
      </w:r>
      <w:r w:rsidRPr="00575E0F">
        <w:rPr>
          <w:rFonts w:eastAsia="Calibri" w:cs="Calibri"/>
          <w:spacing w:val="1"/>
        </w:rPr>
        <w:t>τ</w:t>
      </w:r>
      <w:r w:rsidRPr="00575E0F">
        <w:rPr>
          <w:rFonts w:eastAsia="Calibri" w:cs="Calibri"/>
        </w:rPr>
        <w:t>ά</w:t>
      </w:r>
      <w:r w:rsidRPr="00575E0F">
        <w:rPr>
          <w:rFonts w:ascii="Times New Roman" w:hAnsi="Times New Roman" w:cs="Times New Roman"/>
        </w:rPr>
        <w:t xml:space="preserve"> </w:t>
      </w:r>
      <w:r w:rsidRPr="00575E0F">
        <w:rPr>
          <w:rFonts w:eastAsia="Calibri" w:cs="Calibri"/>
        </w:rPr>
        <w:t>πε</w:t>
      </w:r>
      <w:r w:rsidRPr="00575E0F">
        <w:rPr>
          <w:rFonts w:eastAsia="Calibri" w:cs="Calibri"/>
          <w:spacing w:val="1"/>
        </w:rPr>
        <w:t>ρ</w:t>
      </w:r>
      <w:r w:rsidRPr="00575E0F">
        <w:rPr>
          <w:rFonts w:eastAsia="Calibri" w:cs="Calibri"/>
          <w:spacing w:val="-1"/>
        </w:rPr>
        <w:t>ί</w:t>
      </w:r>
      <w:r w:rsidRPr="00575E0F">
        <w:rPr>
          <w:rFonts w:eastAsia="Calibri" w:cs="Calibri"/>
          <w:spacing w:val="-2"/>
        </w:rPr>
        <w:t>π</w:t>
      </w:r>
      <w:r w:rsidRPr="00575E0F">
        <w:rPr>
          <w:rFonts w:eastAsia="Calibri" w:cs="Calibri"/>
          <w:spacing w:val="1"/>
        </w:rPr>
        <w:t>τ</w:t>
      </w:r>
      <w:r w:rsidRPr="00575E0F">
        <w:rPr>
          <w:rFonts w:eastAsia="Calibri" w:cs="Calibri"/>
        </w:rPr>
        <w:t>ωσ</w:t>
      </w:r>
      <w:r w:rsidRPr="00575E0F">
        <w:rPr>
          <w:rFonts w:eastAsia="Calibri" w:cs="Calibri"/>
          <w:spacing w:val="-1"/>
        </w:rPr>
        <w:t>η</w:t>
      </w:r>
      <w:r w:rsidRPr="00575E0F">
        <w:rPr>
          <w:rFonts w:eastAsia="Calibri" w:cs="Calibri"/>
        </w:rPr>
        <w:t>,</w:t>
      </w:r>
      <w:r w:rsidRPr="00575E0F">
        <w:rPr>
          <w:rFonts w:ascii="Times New Roman" w:hAnsi="Times New Roman" w:cs="Times New Roman"/>
          <w:spacing w:val="1"/>
        </w:rPr>
        <w:t xml:space="preserve"> </w:t>
      </w:r>
      <w:r w:rsidRPr="00575E0F">
        <w:rPr>
          <w:rFonts w:eastAsia="Calibri" w:cs="Calibri"/>
        </w:rPr>
        <w:t>εάν</w:t>
      </w:r>
      <w:r w:rsidRPr="00575E0F">
        <w:rPr>
          <w:rFonts w:ascii="Times New Roman" w:hAnsi="Times New Roman" w:cs="Times New Roman"/>
          <w:spacing w:val="2"/>
        </w:rPr>
        <w:t xml:space="preserve"> </w:t>
      </w:r>
      <w:r w:rsidRPr="00575E0F">
        <w:rPr>
          <w:rFonts w:eastAsia="Calibri" w:cs="Calibri"/>
        </w:rPr>
        <w:t>έ</w:t>
      </w:r>
      <w:r w:rsidRPr="00575E0F">
        <w:rPr>
          <w:rFonts w:eastAsia="Calibri" w:cs="Calibri"/>
          <w:spacing w:val="-3"/>
        </w:rPr>
        <w:t>χ</w:t>
      </w:r>
      <w:r w:rsidRPr="00575E0F">
        <w:rPr>
          <w:rFonts w:eastAsia="Calibri" w:cs="Calibri"/>
          <w:spacing w:val="-2"/>
        </w:rPr>
        <w:t>ε</w:t>
      </w:r>
      <w:r w:rsidRPr="00575E0F">
        <w:rPr>
          <w:rFonts w:eastAsia="Calibri" w:cs="Calibri"/>
        </w:rPr>
        <w:t>ι</w:t>
      </w:r>
      <w:r w:rsidRPr="00575E0F">
        <w:rPr>
          <w:rFonts w:ascii="Times New Roman" w:hAnsi="Times New Roman" w:cs="Times New Roman"/>
        </w:rPr>
        <w:t xml:space="preserve"> </w:t>
      </w:r>
      <w:r w:rsidRPr="00575E0F">
        <w:rPr>
          <w:rFonts w:eastAsia="Calibri" w:cs="Calibri"/>
        </w:rPr>
        <w:t>αθε</w:t>
      </w:r>
      <w:r w:rsidRPr="00575E0F">
        <w:rPr>
          <w:rFonts w:eastAsia="Calibri" w:cs="Calibri"/>
          <w:spacing w:val="1"/>
        </w:rPr>
        <w:t>τ</w:t>
      </w:r>
      <w:r w:rsidRPr="00575E0F">
        <w:rPr>
          <w:rFonts w:eastAsia="Calibri" w:cs="Calibri"/>
          <w:spacing w:val="-1"/>
        </w:rPr>
        <w:t>ή</w:t>
      </w:r>
      <w:r w:rsidRPr="00575E0F">
        <w:rPr>
          <w:rFonts w:eastAsia="Calibri" w:cs="Calibri"/>
        </w:rPr>
        <w:t>σει</w:t>
      </w:r>
      <w:r w:rsidRPr="00575E0F">
        <w:rPr>
          <w:rFonts w:ascii="Times New Roman" w:hAnsi="Times New Roman" w:cs="Times New Roman"/>
          <w:spacing w:val="-8"/>
        </w:rPr>
        <w:t xml:space="preserve"> </w:t>
      </w:r>
      <w:r w:rsidRPr="00575E0F">
        <w:rPr>
          <w:rFonts w:eastAsia="Calibri" w:cs="Calibri"/>
          <w:spacing w:val="1"/>
        </w:rPr>
        <w:t>τ</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πα</w:t>
      </w:r>
      <w:r w:rsidRPr="00575E0F">
        <w:rPr>
          <w:rFonts w:eastAsia="Calibri" w:cs="Calibri"/>
          <w:spacing w:val="1"/>
        </w:rPr>
        <w:t>ρ</w:t>
      </w:r>
      <w:r w:rsidRPr="00575E0F">
        <w:rPr>
          <w:rFonts w:eastAsia="Calibri" w:cs="Calibri"/>
        </w:rPr>
        <w:t>απά</w:t>
      </w:r>
      <w:r w:rsidRPr="00575E0F">
        <w:rPr>
          <w:rFonts w:eastAsia="Calibri" w:cs="Calibri"/>
          <w:spacing w:val="-1"/>
        </w:rPr>
        <w:t>ν</w:t>
      </w:r>
      <w:r w:rsidRPr="00575E0F">
        <w:rPr>
          <w:rFonts w:eastAsia="Calibri" w:cs="Calibri"/>
        </w:rPr>
        <w:t>ω</w:t>
      </w:r>
      <w:r w:rsidRPr="00575E0F">
        <w:rPr>
          <w:rFonts w:ascii="Times New Roman" w:hAnsi="Times New Roman" w:cs="Times New Roman"/>
          <w:spacing w:val="-7"/>
        </w:rPr>
        <w:t xml:space="preserve"> </w:t>
      </w:r>
      <w:r w:rsidRPr="00575E0F">
        <w:rPr>
          <w:rFonts w:eastAsia="Calibri" w:cs="Calibri"/>
          <w:spacing w:val="1"/>
        </w:rPr>
        <w:t>υ</w:t>
      </w:r>
      <w:r w:rsidRPr="00575E0F">
        <w:rPr>
          <w:rFonts w:eastAsia="Calibri" w:cs="Calibri"/>
          <w:spacing w:val="-2"/>
        </w:rPr>
        <w:t>π</w:t>
      </w:r>
      <w:r w:rsidRPr="00575E0F">
        <w:rPr>
          <w:rFonts w:eastAsia="Calibri" w:cs="Calibri"/>
          <w:spacing w:val="1"/>
        </w:rPr>
        <w:t>ο</w:t>
      </w:r>
      <w:r w:rsidRPr="00575E0F">
        <w:rPr>
          <w:rFonts w:eastAsia="Calibri" w:cs="Calibri"/>
        </w:rPr>
        <w:t>χ</w:t>
      </w:r>
      <w:r w:rsidRPr="00575E0F">
        <w:rPr>
          <w:rFonts w:eastAsia="Calibri" w:cs="Calibri"/>
          <w:spacing w:val="1"/>
        </w:rPr>
        <w:t>ρ</w:t>
      </w:r>
      <w:r w:rsidRPr="00575E0F">
        <w:rPr>
          <w:rFonts w:eastAsia="Calibri" w:cs="Calibri"/>
        </w:rPr>
        <w:t>ε</w:t>
      </w:r>
      <w:r w:rsidRPr="00575E0F">
        <w:rPr>
          <w:rFonts w:eastAsia="Calibri" w:cs="Calibri"/>
          <w:spacing w:val="-2"/>
        </w:rPr>
        <w:t>ώ</w:t>
      </w:r>
      <w:r w:rsidRPr="00575E0F">
        <w:rPr>
          <w:rFonts w:eastAsia="Calibri" w:cs="Calibri"/>
        </w:rPr>
        <w:t>σε</w:t>
      </w:r>
      <w:r w:rsidRPr="00575E0F">
        <w:rPr>
          <w:rFonts w:eastAsia="Calibri" w:cs="Calibri"/>
          <w:spacing w:val="-1"/>
        </w:rPr>
        <w:t>ι</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Pr>
          <w:rFonts w:eastAsia="Calibri" w:cs="Calibri"/>
          <w:spacing w:val="1"/>
        </w:rPr>
        <w:t>.</w:t>
      </w:r>
    </w:p>
    <w:p w14:paraId="5F8D8973" w14:textId="77777777" w:rsidR="00F143C9" w:rsidRDefault="00F143C9" w:rsidP="00B54255">
      <w:pPr>
        <w:rPr>
          <w:rFonts w:eastAsia="Calibri" w:cs="Calibri"/>
          <w:spacing w:val="1"/>
        </w:rPr>
      </w:pPr>
    </w:p>
    <w:p w14:paraId="740FDEFA" w14:textId="6BF96979" w:rsidR="00F143C9" w:rsidRPr="00F62DBC" w:rsidRDefault="00F143C9" w:rsidP="00F143C9">
      <w:pPr>
        <w:suppressAutoHyphens w:val="0"/>
        <w:spacing w:after="0" w:line="259" w:lineRule="auto"/>
        <w:rPr>
          <w:rFonts w:eastAsia="Calibri" w:cs="Times New Roman"/>
          <w:lang w:eastAsia="en-US"/>
        </w:rPr>
      </w:pPr>
      <w:r w:rsidRPr="00F62DBC">
        <w:rPr>
          <w:rFonts w:eastAsia="Calibri" w:cs="Times New Roman"/>
          <w:lang w:eastAsia="en-US"/>
        </w:rPr>
        <w:t xml:space="preserve">Στην περίπτωση που ένας οικονομικός φορέας, </w:t>
      </w:r>
      <w:r>
        <w:rPr>
          <w:rFonts w:eastAsia="Calibri" w:cs="Times New Roman"/>
          <w:lang w:eastAsia="en-US"/>
        </w:rPr>
        <w:t xml:space="preserve">δηλώνει </w:t>
      </w:r>
      <w:r w:rsidRPr="00F62DBC">
        <w:rPr>
          <w:rFonts w:eastAsia="Calibri" w:cs="Times New Roman"/>
          <w:lang w:eastAsia="en-US"/>
        </w:rPr>
        <w:t xml:space="preserve">ότι εμπίπτει σε μία από τις καταστάσεις της </w:t>
      </w:r>
      <w:r w:rsidRPr="00CD148D">
        <w:rPr>
          <w:rFonts w:eastAsia="Calibri" w:cs="Times New Roman"/>
          <w:lang w:eastAsia="en-US"/>
        </w:rPr>
        <w:t xml:space="preserve">παρ. </w:t>
      </w:r>
      <w:r w:rsidRPr="001C57FC">
        <w:rPr>
          <w:rFonts w:eastAsia="Calibri" w:cs="Times New Roman"/>
          <w:lang w:eastAsia="en-US"/>
        </w:rPr>
        <w:t>2.2.3.</w:t>
      </w:r>
      <w:r w:rsidRPr="00CD148D">
        <w:rPr>
          <w:rFonts w:eastAsia="Calibri" w:cs="Times New Roman"/>
          <w:lang w:eastAsia="en-US"/>
        </w:rPr>
        <w:t xml:space="preserve">1 και </w:t>
      </w:r>
      <w:r w:rsidRPr="001C57FC">
        <w:rPr>
          <w:rFonts w:eastAsia="Calibri" w:cs="Times New Roman"/>
          <w:lang w:eastAsia="en-US"/>
        </w:rPr>
        <w:t>2.2.3.4</w:t>
      </w:r>
      <w:r>
        <w:rPr>
          <w:rFonts w:eastAsia="Calibri" w:cs="Times New Roman"/>
          <w:lang w:eastAsia="en-US"/>
        </w:rPr>
        <w:t>,</w:t>
      </w:r>
      <w:r w:rsidRPr="00CD148D">
        <w:rPr>
          <w:rFonts w:eastAsia="Calibri" w:cs="Times New Roman"/>
          <w:lang w:eastAsia="en-US"/>
        </w:rPr>
        <w:t xml:space="preserve"> εκτός από την περ. β’ αυτής</w:t>
      </w:r>
      <w:r>
        <w:rPr>
          <w:rFonts w:eastAsia="Calibri" w:cs="Times New Roman"/>
          <w:lang w:eastAsia="en-US"/>
        </w:rPr>
        <w:t>,</w:t>
      </w:r>
      <w:r w:rsidRPr="00F62DBC">
        <w:rPr>
          <w:rFonts w:eastAsia="Calibri" w:cs="Times New Roman"/>
          <w:lang w:eastAsia="en-US"/>
        </w:rPr>
        <w:t xml:space="preserve">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FEA1887" w14:textId="77777777" w:rsidR="00F143C9" w:rsidRDefault="00F143C9" w:rsidP="00F143C9">
      <w:pPr>
        <w:suppressAutoHyphens w:val="0"/>
        <w:spacing w:after="0" w:line="259" w:lineRule="auto"/>
        <w:rPr>
          <w:rFonts w:eastAsia="Calibri" w:cs="Times New Roman"/>
          <w:lang w:eastAsia="en-US"/>
        </w:rPr>
      </w:pPr>
    </w:p>
    <w:p w14:paraId="72BBC8AF" w14:textId="77777777" w:rsidR="00F143C9" w:rsidRDefault="00F143C9" w:rsidP="00F143C9">
      <w:pPr>
        <w:suppressAutoHyphens w:val="0"/>
        <w:spacing w:after="0" w:line="259" w:lineRule="auto"/>
        <w:rPr>
          <w:rFonts w:eastAsia="Calibri" w:cs="Times New Roman"/>
          <w:lang w:eastAsia="en-US"/>
        </w:rPr>
      </w:pPr>
      <w:r w:rsidRPr="00F62DBC">
        <w:rPr>
          <w:rFonts w:eastAsia="Calibri" w:cs="Times New Roman"/>
          <w:lang w:eastAsia="en-US"/>
        </w:rPr>
        <w:t xml:space="preserve">α. εάν τα μέτρα αυτοκάθαρσης, </w:t>
      </w:r>
      <w:r>
        <w:rPr>
          <w:rFonts w:eastAsia="Calibri" w:cs="Times New Roman"/>
          <w:lang w:eastAsia="en-US"/>
        </w:rPr>
        <w:t>τα οποία</w:t>
      </w:r>
      <w:r w:rsidRPr="00F62DBC">
        <w:rPr>
          <w:rFonts w:eastAsia="Calibri" w:cs="Times New Roman"/>
          <w:lang w:eastAsia="en-US"/>
        </w:rPr>
        <w:t xml:space="preserve"> έλαβε για τον συγκεκριμένο λόγο αποκλεισμού που έχει δηλώσει στο</w:t>
      </w:r>
      <w:r>
        <w:rPr>
          <w:rFonts w:eastAsia="Calibri" w:cs="Times New Roman"/>
          <w:lang w:eastAsia="en-US"/>
        </w:rPr>
        <w:t xml:space="preserve"> </w:t>
      </w:r>
      <w:r w:rsidRPr="00F62DBC">
        <w:rPr>
          <w:rFonts w:eastAsia="Calibri" w:cs="Times New Roman"/>
          <w:lang w:eastAsia="en-US"/>
        </w:rPr>
        <w:t>ΕΕΕΣ, έχουν ήδη κριθεί σε προγενέστερη διαδικασία στην οποία συμμετείχε, βάσει απόφασης που εκδόθηκε από την ίδια ή άλλη αναθέτουσα αρχή</w:t>
      </w:r>
      <w:r>
        <w:rPr>
          <w:rFonts w:eastAsia="Calibri" w:cs="Times New Roman"/>
          <w:lang w:eastAsia="en-US"/>
        </w:rPr>
        <w:t>,</w:t>
      </w:r>
      <w:r w:rsidRPr="00F62DBC">
        <w:rPr>
          <w:rFonts w:eastAsia="Calibri" w:cs="Times New Roman"/>
          <w:lang w:eastAsia="en-US"/>
        </w:rPr>
        <w:t xml:space="preserve"> κατόπιν γνωμοδότησης της Επιτροπής</w:t>
      </w:r>
      <w:r>
        <w:rPr>
          <w:rFonts w:eastAsia="Calibri" w:cs="Times New Roman"/>
          <w:lang w:eastAsia="en-US"/>
        </w:rPr>
        <w:t xml:space="preserve"> εξέτασης επανορθωτικών </w:t>
      </w:r>
      <w:r w:rsidRPr="00EA0B5E">
        <w:rPr>
          <w:rFonts w:eastAsia="Calibri" w:cs="Times New Roman"/>
          <w:lang w:eastAsia="en-US"/>
        </w:rPr>
        <w:t xml:space="preserve">μέτρων. </w:t>
      </w:r>
    </w:p>
    <w:p w14:paraId="290ED304" w14:textId="77777777" w:rsidR="00F143C9" w:rsidRPr="00F62DBC" w:rsidRDefault="00F143C9" w:rsidP="00F143C9">
      <w:pPr>
        <w:suppressAutoHyphens w:val="0"/>
        <w:spacing w:after="0" w:line="259" w:lineRule="auto"/>
        <w:rPr>
          <w:rFonts w:eastAsia="Calibri" w:cs="Times New Roman"/>
          <w:lang w:eastAsia="en-US"/>
        </w:rPr>
      </w:pPr>
    </w:p>
    <w:p w14:paraId="38C21A98" w14:textId="77777777" w:rsidR="00F143C9" w:rsidRPr="00F62DBC" w:rsidRDefault="00F143C9" w:rsidP="00F143C9">
      <w:pPr>
        <w:suppressAutoHyphens w:val="0"/>
        <w:spacing w:after="0" w:line="259" w:lineRule="auto"/>
        <w:rPr>
          <w:rFonts w:eastAsia="Calibri" w:cs="Times New Roman"/>
          <w:lang w:eastAsia="en-US"/>
        </w:rPr>
      </w:pPr>
      <w:r w:rsidRPr="00F62DBC">
        <w:rPr>
          <w:rFonts w:eastAsia="Calibri" w:cs="Times New Roman"/>
          <w:lang w:eastAsia="en-US"/>
        </w:rPr>
        <w:t>β. εάν τα μέτρα κρίθηκαν ως επαρκή ή μη επαρκή</w:t>
      </w:r>
      <w:r>
        <w:rPr>
          <w:rFonts w:eastAsia="Calibri" w:cs="Times New Roman"/>
          <w:lang w:eastAsia="en-US"/>
        </w:rPr>
        <w:t>,</w:t>
      </w:r>
      <w:r w:rsidRPr="00F62DBC">
        <w:rPr>
          <w:rFonts w:eastAsia="Calibri" w:cs="Times New Roman"/>
          <w:lang w:eastAsia="en-US"/>
        </w:rPr>
        <w:t xml:space="preserve"> επισυνάπτοντας την απόφαση της περ. α με βάση την</w:t>
      </w:r>
    </w:p>
    <w:p w14:paraId="09830067" w14:textId="77777777" w:rsidR="00F143C9" w:rsidRDefault="00F143C9" w:rsidP="00F143C9">
      <w:pPr>
        <w:suppressAutoHyphens w:val="0"/>
        <w:spacing w:after="0" w:line="259" w:lineRule="auto"/>
        <w:rPr>
          <w:rFonts w:eastAsia="Calibri" w:cs="Times New Roman"/>
          <w:lang w:eastAsia="en-US"/>
        </w:rPr>
      </w:pPr>
      <w:r w:rsidRPr="00F62DBC">
        <w:rPr>
          <w:rFonts w:eastAsia="Calibri" w:cs="Times New Roman"/>
          <w:lang w:eastAsia="en-US"/>
        </w:rPr>
        <w:t>οποία έχουν κριθεί τα συγκεκριμένα μέτρα αυτοκάθαρσης</w:t>
      </w:r>
      <w:r>
        <w:rPr>
          <w:rFonts w:eastAsia="Calibri" w:cs="Times New Roman"/>
          <w:lang w:eastAsia="en-US"/>
        </w:rPr>
        <w:t>.</w:t>
      </w:r>
      <w:r w:rsidRPr="00DF36C6">
        <w:rPr>
          <w:rFonts w:eastAsia="Calibri" w:cs="Times New Roman"/>
          <w:lang w:eastAsia="en-US"/>
        </w:rPr>
        <w:t xml:space="preserve"> </w:t>
      </w:r>
      <w:r w:rsidRPr="0096690C">
        <w:rPr>
          <w:rFonts w:eastAsia="Calibri" w:cs="Times New Roman"/>
          <w:lang w:eastAsia="en-US"/>
        </w:rPr>
        <w:t>Περαιτέρω</w:t>
      </w:r>
      <w:r>
        <w:rPr>
          <w:rFonts w:eastAsia="Calibri" w:cs="Times New Roman"/>
          <w:lang w:eastAsia="en-US"/>
        </w:rPr>
        <w:t>,</w:t>
      </w:r>
      <w:r w:rsidRPr="0096690C">
        <w:rPr>
          <w:rFonts w:eastAsia="Calibri" w:cs="Times New Roman"/>
          <w:lang w:eastAsia="en-US"/>
        </w:rPr>
        <w:t xml:space="preserve">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w:t>
      </w:r>
      <w:r>
        <w:rPr>
          <w:rFonts w:eastAsia="Calibri" w:cs="Times New Roman"/>
          <w:lang w:eastAsia="en-US"/>
        </w:rPr>
        <w:t xml:space="preserve">. </w:t>
      </w:r>
    </w:p>
    <w:p w14:paraId="01B33854" w14:textId="77777777" w:rsidR="00F143C9" w:rsidRPr="00F62DBC" w:rsidRDefault="00F143C9" w:rsidP="00F143C9">
      <w:pPr>
        <w:suppressAutoHyphens w:val="0"/>
        <w:spacing w:after="0" w:line="259" w:lineRule="auto"/>
        <w:rPr>
          <w:rFonts w:eastAsia="Calibri" w:cs="Times New Roman"/>
          <w:lang w:eastAsia="en-US"/>
        </w:rPr>
      </w:pPr>
    </w:p>
    <w:p w14:paraId="538497E0" w14:textId="77777777" w:rsidR="00F143C9" w:rsidRDefault="00F143C9" w:rsidP="00F143C9">
      <w:pPr>
        <w:suppressAutoHyphens w:val="0"/>
        <w:spacing w:after="0" w:line="259" w:lineRule="auto"/>
        <w:rPr>
          <w:rFonts w:eastAsia="Calibri" w:cs="Times New Roman"/>
          <w:lang w:eastAsia="en-US"/>
        </w:rPr>
      </w:pPr>
      <w:r w:rsidRPr="00F62DBC">
        <w:rPr>
          <w:rFonts w:eastAsia="Calibri" w:cs="Times New Roman"/>
          <w:lang w:eastAsia="en-US"/>
        </w:rPr>
        <w:t>γ. στην περίπτωση που τα μέτρα έχουν κριθεί ως μη επαρκή, εάν έχει</w:t>
      </w:r>
      <w:r>
        <w:rPr>
          <w:rFonts w:eastAsia="Calibri" w:cs="Times New Roman"/>
          <w:lang w:eastAsia="en-US"/>
        </w:rPr>
        <w:t xml:space="preserve"> λάβει πρόσθετα μέτρα αυτοκάθαρ</w:t>
      </w:r>
      <w:r w:rsidRPr="00F62DBC">
        <w:rPr>
          <w:rFonts w:eastAsia="Calibri" w:cs="Times New Roman"/>
          <w:lang w:eastAsia="en-US"/>
        </w:rPr>
        <w:t>σης μετά την ημερομηνία που εκδόθηκε η απόφαση της περ. α και σε περίπτωση που ισχύει το ανωτέρω να προβεί σε ανάλυσή τους</w:t>
      </w:r>
      <w:r>
        <w:rPr>
          <w:rFonts w:eastAsia="Calibri" w:cs="Times New Roman"/>
          <w:lang w:eastAsia="en-US"/>
        </w:rPr>
        <w:t>,</w:t>
      </w:r>
      <w:r w:rsidRPr="00F62DBC">
        <w:rPr>
          <w:rFonts w:eastAsia="Calibri" w:cs="Times New Roman"/>
          <w:lang w:eastAsia="en-US"/>
        </w:rPr>
        <w:t xml:space="preserve"> αναγράφοντας υποχρεωτικά και την ημερομηνία κατά την οποία αυτά ελήφθησαν.</w:t>
      </w:r>
    </w:p>
    <w:p w14:paraId="20C35069" w14:textId="77777777" w:rsidR="00F143C9" w:rsidRDefault="00F143C9" w:rsidP="00F143C9">
      <w:pPr>
        <w:suppressAutoHyphens w:val="0"/>
        <w:spacing w:after="0" w:line="259" w:lineRule="auto"/>
        <w:rPr>
          <w:rFonts w:eastAsia="Calibri" w:cs="Times New Roman"/>
          <w:lang w:eastAsia="en-US"/>
        </w:rPr>
      </w:pPr>
    </w:p>
    <w:p w14:paraId="7FF08310" w14:textId="77777777" w:rsidR="00F143C9" w:rsidRPr="001C57FC" w:rsidRDefault="00F143C9" w:rsidP="00F143C9">
      <w:pPr>
        <w:suppressAutoHyphens w:val="0"/>
        <w:spacing w:after="0" w:line="259" w:lineRule="auto"/>
        <w:rPr>
          <w:rFonts w:eastAsia="Calibri" w:cs="Times New Roman"/>
          <w:lang w:eastAsia="en-US"/>
        </w:rPr>
      </w:pPr>
      <w:r w:rsidRPr="000649DF">
        <w:rPr>
          <w:rFonts w:eastAsia="Calibri" w:cs="Times New Roman"/>
          <w:lang w:eastAsia="en-US"/>
        </w:rPr>
        <w:t>Ειδικά στην περίπτωση που έχουν συμπεριληφθεί στα έγγραφα της σύμβασης δυνητικοί λόγοι αποκλεισμού</w:t>
      </w:r>
      <w:r w:rsidRPr="00E207BE">
        <w:rPr>
          <w:rFonts w:eastAsia="Calibri" w:cs="Times New Roman"/>
          <w:lang w:eastAsia="en-US"/>
        </w:rPr>
        <w:t>, για τους οποίους δεν έχουν προβλεφθεί πεδία δήλωσης πληροφοριών</w:t>
      </w:r>
      <w:r w:rsidRPr="000649DF">
        <w:rPr>
          <w:rFonts w:eastAsia="Calibri" w:cs="Times New Roman"/>
          <w:lang w:eastAsia="en-US"/>
        </w:rPr>
        <w:t xml:space="preserve">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0649DF">
        <w:t>παρ. 9,</w:t>
      </w:r>
      <w:r w:rsidRPr="000649DF">
        <w:rPr>
          <w:rFonts w:eastAsia="Calibri" w:cs="Times New Roman"/>
          <w:lang w:eastAsia="en-US"/>
        </w:rPr>
        <w:t xml:space="preserve"> του ά</w:t>
      </w:r>
      <w:r w:rsidRPr="000649DF">
        <w:t>ρθρου 79 του ν. 4412/2016.</w:t>
      </w:r>
    </w:p>
    <w:p w14:paraId="48E1027C" w14:textId="77777777" w:rsidR="00F143C9" w:rsidRPr="001C57FC" w:rsidRDefault="00F143C9" w:rsidP="00F143C9">
      <w:pPr>
        <w:suppressAutoHyphens w:val="0"/>
        <w:spacing w:after="160" w:line="259" w:lineRule="auto"/>
        <w:rPr>
          <w:rFonts w:eastAsia="Calibri" w:cs="Times New Roman"/>
          <w:lang w:eastAsia="en-US"/>
        </w:rPr>
      </w:pPr>
    </w:p>
    <w:p w14:paraId="7B292AAE" w14:textId="0D179EB7" w:rsidR="00F143C9" w:rsidRPr="000649DF" w:rsidRDefault="00F143C9" w:rsidP="00F143C9">
      <w:pPr>
        <w:suppressAutoHyphens w:val="0"/>
        <w:spacing w:after="160" w:line="259" w:lineRule="auto"/>
        <w:rPr>
          <w:rFonts w:eastAsia="Calibri" w:cs="Times New Roman"/>
          <w:lang w:eastAsia="en-US"/>
        </w:rPr>
      </w:pPr>
      <w:r w:rsidRPr="000649DF">
        <w:rPr>
          <w:rFonts w:eastAsia="Calibri" w:cs="Times New Roman"/>
          <w:lang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Pr>
          <w:rFonts w:eastAsia="Calibri" w:cs="Times New Roman"/>
          <w:lang w:eastAsia="en-US"/>
        </w:rPr>
        <w:fldChar w:fldCharType="begin"/>
      </w:r>
      <w:r>
        <w:rPr>
          <w:rFonts w:eastAsia="Calibri" w:cs="Times New Roman"/>
          <w:lang w:eastAsia="en-US"/>
        </w:rPr>
        <w:instrText xml:space="preserve"> REF _Ref494118533 \h </w:instrText>
      </w:r>
      <w:r>
        <w:rPr>
          <w:rFonts w:eastAsia="Calibri" w:cs="Times New Roman"/>
          <w:lang w:eastAsia="en-US"/>
        </w:rPr>
      </w:r>
      <w:r>
        <w:rPr>
          <w:rFonts w:eastAsia="Calibri" w:cs="Times New Roman"/>
          <w:lang w:eastAsia="en-US"/>
        </w:rPr>
        <w:fldChar w:fldCharType="separate"/>
      </w:r>
      <w:r w:rsidR="001916D0" w:rsidRPr="00603221">
        <w:t>Άλλες Δηλώσεις</w:t>
      </w:r>
      <w:r>
        <w:rPr>
          <w:rFonts w:eastAsia="Calibri" w:cs="Times New Roman"/>
          <w:lang w:eastAsia="en-US"/>
        </w:rPr>
        <w:fldChar w:fldCharType="end"/>
      </w:r>
      <w:r>
        <w:rPr>
          <w:rFonts w:eastAsia="Calibri" w:cs="Times New Roman"/>
          <w:lang w:eastAsia="en-US"/>
        </w:rPr>
        <w:t xml:space="preserve"> </w:t>
      </w:r>
      <w:r w:rsidRPr="000649DF">
        <w:rPr>
          <w:rFonts w:eastAsia="Calibri" w:cs="Times New Roman"/>
          <w:lang w:eastAsia="en-US"/>
        </w:rPr>
        <w:t>της παρούσας.</w:t>
      </w:r>
    </w:p>
    <w:p w14:paraId="3C50A967" w14:textId="77777777" w:rsidR="00F143C9" w:rsidRPr="00C229F3" w:rsidRDefault="00F143C9" w:rsidP="00B54255"/>
    <w:p w14:paraId="4120B2CE" w14:textId="77777777" w:rsidR="00F661A1" w:rsidRPr="00422021" w:rsidRDefault="00F661A1" w:rsidP="00E36C89">
      <w:pPr>
        <w:pStyle w:val="4"/>
      </w:pPr>
      <w:bookmarkStart w:id="342" w:name="_Ref496624989"/>
      <w:bookmarkStart w:id="343" w:name="_Ref496625024"/>
      <w:bookmarkStart w:id="344" w:name="_Ref496625274"/>
      <w:bookmarkStart w:id="345" w:name="_Ref503525682"/>
      <w:bookmarkStart w:id="346" w:name="_Toc83928539"/>
      <w:bookmarkStart w:id="347" w:name="_Toc105346392"/>
      <w:r w:rsidRPr="00422021">
        <w:t xml:space="preserve">Αποδεικτικά μέσα–Δικαιολογητικά </w:t>
      </w:r>
      <w:bookmarkEnd w:id="342"/>
      <w:bookmarkEnd w:id="343"/>
      <w:bookmarkEnd w:id="344"/>
      <w:r w:rsidRPr="00422021">
        <w:t>προσωρινού αναδόχου</w:t>
      </w:r>
      <w:bookmarkEnd w:id="345"/>
      <w:bookmarkEnd w:id="346"/>
      <w:bookmarkEnd w:id="347"/>
    </w:p>
    <w:p w14:paraId="6990F759" w14:textId="77777777" w:rsidR="009E79E8" w:rsidRPr="009E79E8" w:rsidRDefault="009E79E8" w:rsidP="009E79E8">
      <w:r w:rsidRPr="009E79E8">
        <w:rPr>
          <w:b/>
          <w:bCs/>
        </w:rPr>
        <w:t>Α.</w:t>
      </w:r>
      <w:r w:rsidRPr="009E79E8">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A8EF66D" w14:textId="2D4BD139" w:rsidR="001C2B28" w:rsidRDefault="009E79E8" w:rsidP="009E79E8">
      <w:r w:rsidRPr="009E79E8">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w:t>
      </w:r>
      <w:r w:rsidR="001B1E17">
        <w:t xml:space="preserve"> </w:t>
      </w:r>
      <w:r w:rsidR="001B1E17" w:rsidRPr="00575E0F">
        <w:rPr>
          <w:rFonts w:eastAsia="Calibri" w:cs="Calibri"/>
        </w:rPr>
        <w:t>δ</w:t>
      </w:r>
      <w:r w:rsidR="001B1E17" w:rsidRPr="00575E0F">
        <w:rPr>
          <w:rFonts w:eastAsia="Calibri" w:cs="Calibri"/>
          <w:spacing w:val="-1"/>
        </w:rPr>
        <w:t>ι</w:t>
      </w:r>
      <w:r w:rsidR="001B1E17" w:rsidRPr="00575E0F">
        <w:rPr>
          <w:rFonts w:eastAsia="Calibri" w:cs="Calibri"/>
        </w:rPr>
        <w:t>ε</w:t>
      </w:r>
      <w:r w:rsidR="001B1E17" w:rsidRPr="00575E0F">
        <w:rPr>
          <w:rFonts w:eastAsia="Calibri" w:cs="Calibri"/>
          <w:spacing w:val="1"/>
        </w:rPr>
        <w:t>ύ</w:t>
      </w:r>
      <w:r w:rsidR="001B1E17" w:rsidRPr="00575E0F">
        <w:rPr>
          <w:rFonts w:eastAsia="Calibri" w:cs="Calibri"/>
        </w:rPr>
        <w:t>θ</w:t>
      </w:r>
      <w:r w:rsidR="001B1E17" w:rsidRPr="00575E0F">
        <w:rPr>
          <w:rFonts w:eastAsia="Calibri" w:cs="Calibri"/>
          <w:spacing w:val="1"/>
        </w:rPr>
        <w:t>υ</w:t>
      </w:r>
      <w:r w:rsidR="001B1E17" w:rsidRPr="00575E0F">
        <w:rPr>
          <w:rFonts w:eastAsia="Calibri" w:cs="Calibri"/>
          <w:spacing w:val="-1"/>
        </w:rPr>
        <w:t>ν</w:t>
      </w:r>
      <w:r w:rsidR="001B1E17" w:rsidRPr="00575E0F">
        <w:rPr>
          <w:rFonts w:eastAsia="Calibri" w:cs="Calibri"/>
        </w:rPr>
        <w:t>ση</w:t>
      </w:r>
      <w:r w:rsidR="001B1E17" w:rsidRPr="00575E0F">
        <w:rPr>
          <w:rFonts w:ascii="Times New Roman" w:hAnsi="Times New Roman" w:cs="Times New Roman"/>
        </w:rPr>
        <w:t xml:space="preserve"> </w:t>
      </w:r>
      <w:r w:rsidR="001B1E17" w:rsidRPr="00575E0F">
        <w:rPr>
          <w:rFonts w:eastAsia="Calibri" w:cs="Calibri"/>
          <w:spacing w:val="1"/>
        </w:rPr>
        <w:t>τ</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1"/>
        </w:rPr>
        <w:t xml:space="preserve"> </w:t>
      </w:r>
      <w:r w:rsidR="001B1E17" w:rsidRPr="00575E0F">
        <w:rPr>
          <w:rFonts w:eastAsia="Calibri" w:cs="Calibri"/>
        </w:rPr>
        <w:t>βάσ</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4"/>
        </w:rPr>
        <w:t xml:space="preserve"> </w:t>
      </w:r>
      <w:r w:rsidR="001B1E17" w:rsidRPr="00575E0F">
        <w:rPr>
          <w:rFonts w:eastAsia="Calibri" w:cs="Calibri"/>
        </w:rPr>
        <w:t>δ</w:t>
      </w:r>
      <w:r w:rsidR="001B1E17" w:rsidRPr="00575E0F">
        <w:rPr>
          <w:rFonts w:eastAsia="Calibri" w:cs="Calibri"/>
          <w:spacing w:val="-2"/>
        </w:rPr>
        <w:t>ε</w:t>
      </w:r>
      <w:r w:rsidR="001B1E17" w:rsidRPr="00575E0F">
        <w:rPr>
          <w:rFonts w:eastAsia="Calibri" w:cs="Calibri"/>
        </w:rPr>
        <w:t>δ</w:t>
      </w:r>
      <w:r w:rsidR="001B1E17" w:rsidRPr="00575E0F">
        <w:rPr>
          <w:rFonts w:eastAsia="Calibri" w:cs="Calibri"/>
          <w:spacing w:val="1"/>
        </w:rPr>
        <w:t>ο</w:t>
      </w:r>
      <w:r w:rsidR="001B1E17" w:rsidRPr="00575E0F">
        <w:rPr>
          <w:rFonts w:eastAsia="Calibri" w:cs="Calibri"/>
          <w:spacing w:val="-1"/>
        </w:rPr>
        <w:t>μ</w:t>
      </w:r>
      <w:r w:rsidR="001B1E17" w:rsidRPr="00575E0F">
        <w:rPr>
          <w:rFonts w:eastAsia="Calibri" w:cs="Calibri"/>
        </w:rPr>
        <w:t>έ</w:t>
      </w:r>
      <w:r w:rsidR="001B1E17" w:rsidRPr="00575E0F">
        <w:rPr>
          <w:rFonts w:eastAsia="Calibri" w:cs="Calibri"/>
          <w:spacing w:val="-1"/>
        </w:rPr>
        <w:t>ν</w:t>
      </w:r>
      <w:r w:rsidR="001B1E17" w:rsidRPr="00575E0F">
        <w:rPr>
          <w:rFonts w:eastAsia="Calibri" w:cs="Calibri"/>
        </w:rPr>
        <w:t>ω</w:t>
      </w:r>
      <w:r w:rsidR="001B1E17" w:rsidRPr="00575E0F">
        <w:rPr>
          <w:rFonts w:eastAsia="Calibri" w:cs="Calibri"/>
          <w:spacing w:val="-1"/>
        </w:rPr>
        <w:t>ν</w:t>
      </w:r>
      <w:r w:rsidR="001B1E17" w:rsidRPr="00575E0F">
        <w:rPr>
          <w:rFonts w:eastAsia="Calibri" w:cs="Calibri"/>
        </w:rPr>
        <w:t>,</w:t>
      </w:r>
      <w:r w:rsidR="001B1E17" w:rsidRPr="00575E0F">
        <w:rPr>
          <w:rFonts w:ascii="Times New Roman" w:hAnsi="Times New Roman" w:cs="Times New Roman"/>
          <w:spacing w:val="3"/>
        </w:rPr>
        <w:t xml:space="preserve"> </w:t>
      </w:r>
      <w:r w:rsidR="001B1E17" w:rsidRPr="00575E0F">
        <w:rPr>
          <w:rFonts w:eastAsia="Calibri" w:cs="Calibri"/>
          <w:spacing w:val="-1"/>
        </w:rPr>
        <w:t>τ</w:t>
      </w:r>
      <w:r w:rsidR="001B1E17" w:rsidRPr="00575E0F">
        <w:rPr>
          <w:rFonts w:eastAsia="Calibri" w:cs="Calibri"/>
          <w:spacing w:val="1"/>
        </w:rPr>
        <w:t>υ</w:t>
      </w:r>
      <w:r w:rsidR="001B1E17" w:rsidRPr="00575E0F">
        <w:rPr>
          <w:rFonts w:eastAsia="Calibri" w:cs="Calibri"/>
        </w:rPr>
        <w:t>χ</w:t>
      </w:r>
      <w:r w:rsidR="001B1E17" w:rsidRPr="00575E0F">
        <w:rPr>
          <w:rFonts w:eastAsia="Calibri" w:cs="Calibri"/>
          <w:spacing w:val="1"/>
        </w:rPr>
        <w:t>ό</w:t>
      </w:r>
      <w:r w:rsidR="001B1E17" w:rsidRPr="00575E0F">
        <w:rPr>
          <w:rFonts w:eastAsia="Calibri" w:cs="Calibri"/>
        </w:rPr>
        <w:t>ν</w:t>
      </w:r>
      <w:r w:rsidR="001B1E17" w:rsidRPr="00575E0F">
        <w:rPr>
          <w:rFonts w:ascii="Times New Roman" w:hAnsi="Times New Roman" w:cs="Times New Roman"/>
        </w:rPr>
        <w:t xml:space="preserve"> </w:t>
      </w:r>
      <w:r w:rsidR="001B1E17" w:rsidRPr="00575E0F">
        <w:rPr>
          <w:rFonts w:eastAsia="Calibri" w:cs="Calibri"/>
        </w:rPr>
        <w:t>δεδ</w:t>
      </w:r>
      <w:r w:rsidR="001B1E17" w:rsidRPr="00575E0F">
        <w:rPr>
          <w:rFonts w:eastAsia="Calibri" w:cs="Calibri"/>
          <w:spacing w:val="-1"/>
        </w:rPr>
        <w:t>ο</w:t>
      </w:r>
      <w:r w:rsidR="001B1E17" w:rsidRPr="00575E0F">
        <w:rPr>
          <w:rFonts w:eastAsia="Calibri" w:cs="Calibri"/>
          <w:spacing w:val="1"/>
        </w:rPr>
        <w:t>μ</w:t>
      </w:r>
      <w:r w:rsidR="001B1E17" w:rsidRPr="00575E0F">
        <w:rPr>
          <w:rFonts w:eastAsia="Calibri" w:cs="Calibri"/>
        </w:rPr>
        <w:t>έ</w:t>
      </w:r>
      <w:r w:rsidR="001B1E17" w:rsidRPr="00575E0F">
        <w:rPr>
          <w:rFonts w:eastAsia="Calibri" w:cs="Calibri"/>
          <w:spacing w:val="-3"/>
        </w:rPr>
        <w:t>ν</w:t>
      </w:r>
      <w:r w:rsidR="001B1E17" w:rsidRPr="00575E0F">
        <w:rPr>
          <w:rFonts w:eastAsia="Calibri" w:cs="Calibri"/>
        </w:rPr>
        <w:t>α</w:t>
      </w:r>
      <w:r w:rsidR="001B1E17" w:rsidRPr="00575E0F">
        <w:rPr>
          <w:rFonts w:ascii="Times New Roman" w:hAnsi="Times New Roman" w:cs="Times New Roman"/>
          <w:spacing w:val="3"/>
        </w:rPr>
        <w:t xml:space="preserve"> </w:t>
      </w:r>
      <w:r w:rsidR="001B1E17" w:rsidRPr="00575E0F">
        <w:rPr>
          <w:rFonts w:eastAsia="Calibri" w:cs="Calibri"/>
        </w:rPr>
        <w:t>α</w:t>
      </w:r>
      <w:r w:rsidR="001B1E17" w:rsidRPr="00575E0F">
        <w:rPr>
          <w:rFonts w:eastAsia="Calibri" w:cs="Calibri"/>
          <w:spacing w:val="-1"/>
        </w:rPr>
        <w:t>ν</w:t>
      </w:r>
      <w:r w:rsidR="001B1E17" w:rsidRPr="00575E0F">
        <w:rPr>
          <w:rFonts w:eastAsia="Calibri" w:cs="Calibri"/>
        </w:rPr>
        <w:t>αγ</w:t>
      </w:r>
      <w:r w:rsidR="001B1E17" w:rsidRPr="00575E0F">
        <w:rPr>
          <w:rFonts w:eastAsia="Calibri" w:cs="Calibri"/>
          <w:spacing w:val="-1"/>
        </w:rPr>
        <w:t>ν</w:t>
      </w:r>
      <w:r w:rsidR="001B1E17" w:rsidRPr="00575E0F">
        <w:rPr>
          <w:rFonts w:eastAsia="Calibri" w:cs="Calibri"/>
        </w:rPr>
        <w:t>ώ</w:t>
      </w:r>
      <w:r w:rsidR="001B1E17" w:rsidRPr="00575E0F">
        <w:rPr>
          <w:rFonts w:eastAsia="Calibri" w:cs="Calibri"/>
          <w:spacing w:val="1"/>
        </w:rPr>
        <w:t>ρ</w:t>
      </w:r>
      <w:r w:rsidR="001B1E17" w:rsidRPr="00575E0F">
        <w:rPr>
          <w:rFonts w:eastAsia="Calibri" w:cs="Calibri"/>
          <w:spacing w:val="-1"/>
        </w:rPr>
        <w:t>ι</w:t>
      </w:r>
      <w:r w:rsidR="001B1E17" w:rsidRPr="00575E0F">
        <w:rPr>
          <w:rFonts w:eastAsia="Calibri" w:cs="Calibri"/>
        </w:rPr>
        <w:t>σ</w:t>
      </w:r>
      <w:r w:rsidR="001B1E17" w:rsidRPr="00575E0F">
        <w:rPr>
          <w:rFonts w:eastAsia="Calibri" w:cs="Calibri"/>
          <w:spacing w:val="-1"/>
        </w:rPr>
        <w:t>η</w:t>
      </w:r>
      <w:r w:rsidR="001B1E17" w:rsidRPr="00575E0F">
        <w:rPr>
          <w:rFonts w:eastAsia="Calibri" w:cs="Calibri"/>
        </w:rPr>
        <w:t>ς</w:t>
      </w:r>
      <w:r w:rsidR="001B1E17" w:rsidRPr="00575E0F">
        <w:rPr>
          <w:rFonts w:ascii="Times New Roman" w:hAnsi="Times New Roman" w:cs="Times New Roman"/>
          <w:spacing w:val="1"/>
        </w:rPr>
        <w:t xml:space="preserve"> </w:t>
      </w:r>
      <w:r w:rsidR="001B1E17" w:rsidRPr="00575E0F">
        <w:rPr>
          <w:rFonts w:eastAsia="Calibri" w:cs="Calibri"/>
        </w:rPr>
        <w:t>κα</w:t>
      </w:r>
      <w:r w:rsidR="001B1E17" w:rsidRPr="00575E0F">
        <w:rPr>
          <w:rFonts w:eastAsia="Calibri" w:cs="Calibri"/>
          <w:spacing w:val="-1"/>
        </w:rPr>
        <w:t>ι</w:t>
      </w:r>
      <w:r w:rsidR="001B1E17" w:rsidRPr="00575E0F">
        <w:rPr>
          <w:rFonts w:eastAsia="Calibri" w:cs="Calibri"/>
        </w:rPr>
        <w:t>,</w:t>
      </w:r>
      <w:r w:rsidR="001B1E17" w:rsidRPr="00575E0F">
        <w:rPr>
          <w:rFonts w:ascii="Times New Roman" w:hAnsi="Times New Roman" w:cs="Times New Roman"/>
          <w:spacing w:val="3"/>
        </w:rPr>
        <w:t xml:space="preserve"> </w:t>
      </w:r>
      <w:r w:rsidR="001B1E17" w:rsidRPr="00575E0F">
        <w:rPr>
          <w:rFonts w:eastAsia="Calibri" w:cs="Calibri"/>
        </w:rPr>
        <w:t>κ</w:t>
      </w:r>
      <w:r w:rsidR="001B1E17" w:rsidRPr="00575E0F">
        <w:rPr>
          <w:rFonts w:eastAsia="Calibri" w:cs="Calibri"/>
          <w:spacing w:val="-3"/>
        </w:rPr>
        <w:t>α</w:t>
      </w:r>
      <w:r w:rsidR="001B1E17" w:rsidRPr="00575E0F">
        <w:rPr>
          <w:rFonts w:eastAsia="Calibri" w:cs="Calibri"/>
          <w:spacing w:val="1"/>
        </w:rPr>
        <w:t>τ</w:t>
      </w:r>
      <w:r w:rsidR="001B1E17" w:rsidRPr="00575E0F">
        <w:rPr>
          <w:rFonts w:eastAsia="Calibri" w:cs="Calibri"/>
        </w:rPr>
        <w:t>ά</w:t>
      </w:r>
      <w:r w:rsidR="001B1E17" w:rsidRPr="00575E0F">
        <w:rPr>
          <w:rFonts w:ascii="Times New Roman" w:hAnsi="Times New Roman" w:cs="Times New Roman"/>
        </w:rPr>
        <w:t xml:space="preserve"> </w:t>
      </w:r>
      <w:r w:rsidR="001B1E17" w:rsidRPr="00575E0F">
        <w:rPr>
          <w:rFonts w:eastAsia="Calibri" w:cs="Calibri"/>
        </w:rPr>
        <w:t>πε</w:t>
      </w:r>
      <w:r w:rsidR="001B1E17" w:rsidRPr="00575E0F">
        <w:rPr>
          <w:rFonts w:eastAsia="Calibri" w:cs="Calibri"/>
          <w:spacing w:val="1"/>
        </w:rPr>
        <w:t>ρ</w:t>
      </w:r>
      <w:r w:rsidR="001B1E17" w:rsidRPr="00575E0F">
        <w:rPr>
          <w:rFonts w:eastAsia="Calibri" w:cs="Calibri"/>
          <w:spacing w:val="-1"/>
        </w:rPr>
        <w:t>ί</w:t>
      </w:r>
      <w:r w:rsidR="001B1E17" w:rsidRPr="00575E0F">
        <w:rPr>
          <w:rFonts w:eastAsia="Calibri" w:cs="Calibri"/>
          <w:spacing w:val="-2"/>
        </w:rPr>
        <w:t>π</w:t>
      </w:r>
      <w:r w:rsidR="001B1E17" w:rsidRPr="00575E0F">
        <w:rPr>
          <w:rFonts w:eastAsia="Calibri" w:cs="Calibri"/>
          <w:spacing w:val="1"/>
        </w:rPr>
        <w:t>τ</w:t>
      </w:r>
      <w:r w:rsidR="001B1E17" w:rsidRPr="00575E0F">
        <w:rPr>
          <w:rFonts w:eastAsia="Calibri" w:cs="Calibri"/>
        </w:rPr>
        <w:t>ωσ</w:t>
      </w:r>
      <w:r w:rsidR="001B1E17" w:rsidRPr="00575E0F">
        <w:rPr>
          <w:rFonts w:eastAsia="Calibri" w:cs="Calibri"/>
          <w:spacing w:val="-1"/>
        </w:rPr>
        <w:t>η</w:t>
      </w:r>
      <w:r w:rsidR="001B1E17" w:rsidRPr="00575E0F">
        <w:rPr>
          <w:rFonts w:eastAsia="Calibri" w:cs="Calibri"/>
        </w:rPr>
        <w:t>,</w:t>
      </w:r>
      <w:r w:rsidR="001B1E17" w:rsidRPr="00575E0F">
        <w:rPr>
          <w:rFonts w:ascii="Times New Roman" w:hAnsi="Times New Roman" w:cs="Times New Roman"/>
          <w:spacing w:val="1"/>
        </w:rPr>
        <w:t xml:space="preserve"> </w:t>
      </w:r>
      <w:r w:rsidR="001B1E17" w:rsidRPr="00575E0F">
        <w:rPr>
          <w:rFonts w:eastAsia="Calibri" w:cs="Calibri"/>
        </w:rPr>
        <w:t>η</w:t>
      </w:r>
      <w:r w:rsidR="001B1E17" w:rsidRPr="00575E0F">
        <w:rPr>
          <w:rFonts w:ascii="Times New Roman" w:hAnsi="Times New Roman" w:cs="Times New Roman"/>
          <w:spacing w:val="2"/>
        </w:rPr>
        <w:t xml:space="preserve"> </w:t>
      </w:r>
      <w:r w:rsidR="001B1E17" w:rsidRPr="00575E0F">
        <w:rPr>
          <w:rFonts w:eastAsia="Calibri" w:cs="Calibri"/>
        </w:rPr>
        <w:t>απα</w:t>
      </w:r>
      <w:r w:rsidR="001B1E17" w:rsidRPr="00575E0F">
        <w:rPr>
          <w:rFonts w:eastAsia="Calibri" w:cs="Calibri"/>
          <w:spacing w:val="1"/>
        </w:rPr>
        <w:t>ρ</w:t>
      </w:r>
      <w:r w:rsidR="001B1E17" w:rsidRPr="00575E0F">
        <w:rPr>
          <w:rFonts w:eastAsia="Calibri" w:cs="Calibri"/>
        </w:rPr>
        <w:t>α</w:t>
      </w:r>
      <w:r w:rsidR="001B1E17" w:rsidRPr="00575E0F">
        <w:rPr>
          <w:rFonts w:eastAsia="Calibri" w:cs="Calibri"/>
          <w:spacing w:val="-3"/>
        </w:rPr>
        <w:t>ί</w:t>
      </w:r>
      <w:r w:rsidR="001B1E17" w:rsidRPr="00575E0F">
        <w:rPr>
          <w:rFonts w:eastAsia="Calibri" w:cs="Calibri"/>
          <w:spacing w:val="1"/>
        </w:rPr>
        <w:t>τ</w:t>
      </w:r>
      <w:r w:rsidR="001B1E17" w:rsidRPr="00575E0F">
        <w:rPr>
          <w:rFonts w:eastAsia="Calibri" w:cs="Calibri"/>
          <w:spacing w:val="-1"/>
        </w:rPr>
        <w:t>ητ</w:t>
      </w:r>
      <w:r w:rsidR="001B1E17" w:rsidRPr="00575E0F">
        <w:rPr>
          <w:rFonts w:eastAsia="Calibri" w:cs="Calibri"/>
        </w:rPr>
        <w:t>η</w:t>
      </w:r>
      <w:r w:rsidR="001B1E17" w:rsidRPr="00575E0F">
        <w:rPr>
          <w:rFonts w:ascii="Times New Roman" w:hAnsi="Times New Roman" w:cs="Times New Roman"/>
        </w:rPr>
        <w:t xml:space="preserve"> </w:t>
      </w:r>
      <w:r w:rsidR="001B1E17" w:rsidRPr="00575E0F">
        <w:rPr>
          <w:rFonts w:eastAsia="Calibri" w:cs="Calibri"/>
        </w:rPr>
        <w:t>δ</w:t>
      </w:r>
      <w:r w:rsidR="001B1E17" w:rsidRPr="00575E0F">
        <w:rPr>
          <w:rFonts w:eastAsia="Calibri" w:cs="Calibri"/>
          <w:spacing w:val="-1"/>
        </w:rPr>
        <w:t>ή</w:t>
      </w:r>
      <w:r w:rsidR="001B1E17" w:rsidRPr="00575E0F">
        <w:rPr>
          <w:rFonts w:eastAsia="Calibri" w:cs="Calibri"/>
          <w:spacing w:val="1"/>
        </w:rPr>
        <w:t>λ</w:t>
      </w:r>
      <w:r w:rsidR="001B1E17" w:rsidRPr="00575E0F">
        <w:rPr>
          <w:rFonts w:eastAsia="Calibri" w:cs="Calibri"/>
        </w:rPr>
        <w:t>ωση</w:t>
      </w:r>
      <w:r w:rsidR="001B1E17" w:rsidRPr="00575E0F">
        <w:rPr>
          <w:rFonts w:ascii="Times New Roman" w:hAnsi="Times New Roman" w:cs="Times New Roman"/>
          <w:spacing w:val="-6"/>
        </w:rPr>
        <w:t xml:space="preserve"> </w:t>
      </w:r>
      <w:r w:rsidR="001B1E17" w:rsidRPr="00575E0F">
        <w:rPr>
          <w:rFonts w:eastAsia="Calibri" w:cs="Calibri"/>
        </w:rPr>
        <w:t>σ</w:t>
      </w:r>
      <w:r w:rsidR="001B1E17" w:rsidRPr="00575E0F">
        <w:rPr>
          <w:rFonts w:eastAsia="Calibri" w:cs="Calibri"/>
          <w:spacing w:val="1"/>
        </w:rPr>
        <w:t>υ</w:t>
      </w:r>
      <w:r w:rsidR="001B1E17" w:rsidRPr="00575E0F">
        <w:rPr>
          <w:rFonts w:eastAsia="Calibri" w:cs="Calibri"/>
          <w:spacing w:val="-1"/>
        </w:rPr>
        <w:t>ν</w:t>
      </w:r>
      <w:r w:rsidR="001B1E17" w:rsidRPr="00575E0F">
        <w:rPr>
          <w:rFonts w:eastAsia="Calibri" w:cs="Calibri"/>
        </w:rPr>
        <w:t>α</w:t>
      </w:r>
      <w:r w:rsidR="001B1E17" w:rsidRPr="00575E0F">
        <w:rPr>
          <w:rFonts w:eastAsia="Calibri" w:cs="Calibri"/>
          <w:spacing w:val="-1"/>
        </w:rPr>
        <w:t>ίν</w:t>
      </w:r>
      <w:r w:rsidR="001B1E17" w:rsidRPr="00575E0F">
        <w:rPr>
          <w:rFonts w:eastAsia="Calibri" w:cs="Calibri"/>
        </w:rPr>
        <w:t>εσ</w:t>
      </w:r>
      <w:r w:rsidR="001B1E17" w:rsidRPr="00575E0F">
        <w:rPr>
          <w:rFonts w:eastAsia="Calibri" w:cs="Calibri"/>
          <w:spacing w:val="-3"/>
        </w:rPr>
        <w:t>η</w:t>
      </w:r>
      <w:r w:rsidR="001B1E17" w:rsidRPr="00575E0F">
        <w:rPr>
          <w:rFonts w:eastAsia="Calibri" w:cs="Calibri"/>
          <w:spacing w:val="1"/>
        </w:rPr>
        <w:t>ς</w:t>
      </w:r>
      <w:r w:rsidR="001C2B28" w:rsidRPr="009E79E8">
        <w:t>.</w:t>
      </w:r>
    </w:p>
    <w:p w14:paraId="1C19BD6E" w14:textId="77777777" w:rsidR="00490AE7" w:rsidRPr="00575E0F" w:rsidRDefault="00490AE7" w:rsidP="00490AE7">
      <w:pPr>
        <w:rPr>
          <w:rFonts w:eastAsia="Calibri"/>
        </w:rPr>
      </w:pPr>
      <w:r w:rsidRPr="00575E0F">
        <w:rPr>
          <w:rFonts w:eastAsia="Calibri"/>
        </w:rPr>
        <w:lastRenderedPageBreak/>
        <w:t>Οι</w:t>
      </w:r>
      <w:r w:rsidRPr="00575E0F">
        <w:rPr>
          <w:rFonts w:ascii="Times New Roman" w:hAnsi="Times New Roman" w:cs="Times New Roman"/>
          <w:spacing w:val="28"/>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3"/>
        </w:rPr>
        <w:t>ν</w:t>
      </w:r>
      <w:r w:rsidRPr="00575E0F">
        <w:rPr>
          <w:rFonts w:eastAsia="Calibri"/>
          <w:spacing w:val="1"/>
        </w:rPr>
        <w:t>ομ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ί</w:t>
      </w:r>
      <w:r w:rsidRPr="00575E0F">
        <w:rPr>
          <w:rFonts w:ascii="Times New Roman" w:hAnsi="Times New Roman" w:cs="Times New Roman"/>
          <w:spacing w:val="26"/>
        </w:rPr>
        <w:t xml:space="preserve"> </w:t>
      </w:r>
      <w:r w:rsidRPr="00575E0F">
        <w:rPr>
          <w:rFonts w:eastAsia="Calibri"/>
        </w:rPr>
        <w:t>φ</w:t>
      </w:r>
      <w:r w:rsidRPr="00575E0F">
        <w:rPr>
          <w:rFonts w:eastAsia="Calibri"/>
          <w:spacing w:val="-1"/>
        </w:rPr>
        <w:t>ο</w:t>
      </w:r>
      <w:r w:rsidRPr="00575E0F">
        <w:rPr>
          <w:rFonts w:eastAsia="Calibri"/>
          <w:spacing w:val="1"/>
        </w:rPr>
        <w:t>ρ</w:t>
      </w:r>
      <w:r w:rsidRPr="00575E0F">
        <w:rPr>
          <w:rFonts w:eastAsia="Calibri"/>
        </w:rPr>
        <w:t>ε</w:t>
      </w:r>
      <w:r w:rsidRPr="00575E0F">
        <w:rPr>
          <w:rFonts w:eastAsia="Calibri"/>
          <w:spacing w:val="-1"/>
        </w:rPr>
        <w:t>ί</w:t>
      </w:r>
      <w:r w:rsidRPr="00575E0F">
        <w:rPr>
          <w:rFonts w:eastAsia="Calibri"/>
        </w:rPr>
        <w:t>ς</w:t>
      </w:r>
      <w:r w:rsidRPr="00575E0F">
        <w:rPr>
          <w:rFonts w:ascii="Times New Roman" w:hAnsi="Times New Roman" w:cs="Times New Roman"/>
          <w:spacing w:val="27"/>
        </w:rPr>
        <w:t xml:space="preserve"> </w:t>
      </w:r>
      <w:r w:rsidRPr="00575E0F">
        <w:rPr>
          <w:rFonts w:eastAsia="Calibri"/>
        </w:rPr>
        <w:t>δεν</w:t>
      </w:r>
      <w:r w:rsidRPr="00575E0F">
        <w:rPr>
          <w:rFonts w:ascii="Times New Roman" w:hAnsi="Times New Roman" w:cs="Times New Roman"/>
          <w:spacing w:val="26"/>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spacing w:val="-2"/>
        </w:rPr>
        <w:t>ε</w:t>
      </w:r>
      <w:r w:rsidRPr="00575E0F">
        <w:rPr>
          <w:rFonts w:eastAsia="Calibri"/>
          <w:spacing w:val="1"/>
        </w:rPr>
        <w:t>ού</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28"/>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26"/>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β</w:t>
      </w:r>
      <w:r w:rsidRPr="00575E0F">
        <w:rPr>
          <w:rFonts w:eastAsia="Calibri"/>
          <w:spacing w:val="-3"/>
        </w:rPr>
        <w:t>ά</w:t>
      </w:r>
      <w:r w:rsidRPr="00575E0F">
        <w:rPr>
          <w:rFonts w:eastAsia="Calibri"/>
          <w:spacing w:val="-1"/>
        </w:rPr>
        <w:t>λ</w:t>
      </w:r>
      <w:r w:rsidRPr="00575E0F">
        <w:rPr>
          <w:rFonts w:eastAsia="Calibri"/>
          <w:spacing w:val="1"/>
        </w:rPr>
        <w:t>ου</w:t>
      </w:r>
      <w:r w:rsidRPr="00575E0F">
        <w:rPr>
          <w:rFonts w:eastAsia="Calibri"/>
        </w:rPr>
        <w:t>ν</w:t>
      </w:r>
      <w:r w:rsidRPr="00575E0F">
        <w:rPr>
          <w:rFonts w:ascii="Times New Roman" w:hAnsi="Times New Roman" w:cs="Times New Roman"/>
          <w:spacing w:val="28"/>
        </w:rPr>
        <w:t xml:space="preserve"> </w:t>
      </w:r>
      <w:r w:rsidRPr="00575E0F">
        <w:rPr>
          <w:rFonts w:eastAsia="Calibri"/>
        </w:rPr>
        <w:t>δ</w:t>
      </w:r>
      <w:r w:rsidRPr="00575E0F">
        <w:rPr>
          <w:rFonts w:eastAsia="Calibri"/>
          <w:spacing w:val="-3"/>
        </w:rPr>
        <w:t>ι</w:t>
      </w:r>
      <w:r w:rsidRPr="00575E0F">
        <w:rPr>
          <w:rFonts w:eastAsia="Calibri"/>
        </w:rPr>
        <w:t>κα</w:t>
      </w:r>
      <w:r w:rsidRPr="00575E0F">
        <w:rPr>
          <w:rFonts w:eastAsia="Calibri"/>
          <w:spacing w:val="-1"/>
        </w:rPr>
        <w:t>ιο</w:t>
      </w:r>
      <w:r w:rsidRPr="00575E0F">
        <w:rPr>
          <w:rFonts w:eastAsia="Calibri"/>
          <w:spacing w:val="1"/>
        </w:rPr>
        <w:t>λο</w:t>
      </w:r>
      <w:r w:rsidRPr="00575E0F">
        <w:rPr>
          <w:rFonts w:eastAsia="Calibri"/>
        </w:rPr>
        <w:t>γ</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27"/>
        </w:rPr>
        <w:t xml:space="preserve"> </w:t>
      </w:r>
      <w:r w:rsidRPr="00575E0F">
        <w:rPr>
          <w:rFonts w:eastAsia="Calibri"/>
          <w:spacing w:val="-1"/>
        </w:rPr>
        <w:t>ό</w:t>
      </w:r>
      <w:r w:rsidRPr="00575E0F">
        <w:rPr>
          <w:rFonts w:eastAsia="Calibri"/>
          <w:spacing w:val="1"/>
        </w:rPr>
        <w:t>τ</w:t>
      </w:r>
      <w:r w:rsidRPr="00575E0F">
        <w:rPr>
          <w:rFonts w:eastAsia="Calibri"/>
        </w:rPr>
        <w:t>αν</w:t>
      </w:r>
      <w:r w:rsidRPr="00575E0F">
        <w:rPr>
          <w:rFonts w:ascii="Times New Roman" w:hAnsi="Times New Roman" w:cs="Times New Roman"/>
          <w:spacing w:val="26"/>
        </w:rPr>
        <w:t xml:space="preserve"> </w:t>
      </w:r>
      <w:r w:rsidRPr="00575E0F">
        <w:rPr>
          <w:rFonts w:eastAsia="Calibri"/>
        </w:rPr>
        <w:t>η</w:t>
      </w:r>
      <w:r w:rsidRPr="00575E0F">
        <w:rPr>
          <w:rFonts w:ascii="Times New Roman" w:hAnsi="Times New Roman" w:cs="Times New Roman"/>
          <w:spacing w:val="28"/>
        </w:rPr>
        <w:t xml:space="preserve"> </w:t>
      </w:r>
      <w:r w:rsidRPr="00575E0F">
        <w:rPr>
          <w:rFonts w:eastAsia="Calibri"/>
        </w:rPr>
        <w:t>α</w:t>
      </w:r>
      <w:r w:rsidRPr="00575E0F">
        <w:rPr>
          <w:rFonts w:eastAsia="Calibri"/>
          <w:spacing w:val="-1"/>
        </w:rPr>
        <w:t>ν</w:t>
      </w:r>
      <w:r w:rsidRPr="00575E0F">
        <w:rPr>
          <w:rFonts w:eastAsia="Calibri"/>
        </w:rPr>
        <w:t>αθέ</w:t>
      </w:r>
      <w:r w:rsidRPr="00575E0F">
        <w:rPr>
          <w:rFonts w:eastAsia="Calibri"/>
          <w:spacing w:val="-1"/>
        </w:rPr>
        <w:t>τ</w:t>
      </w:r>
      <w:r w:rsidRPr="00575E0F">
        <w:rPr>
          <w:rFonts w:eastAsia="Calibri"/>
          <w:spacing w:val="1"/>
        </w:rPr>
        <w:t>ου</w:t>
      </w:r>
      <w:r w:rsidRPr="00575E0F">
        <w:rPr>
          <w:rFonts w:eastAsia="Calibri"/>
        </w:rPr>
        <w:t>σα</w:t>
      </w:r>
      <w:r w:rsidRPr="00575E0F">
        <w:rPr>
          <w:rFonts w:ascii="Times New Roman" w:hAnsi="Times New Roman" w:cs="Times New Roman"/>
          <w:spacing w:val="26"/>
        </w:rPr>
        <w:t xml:space="preserve"> </w:t>
      </w:r>
      <w:r w:rsidRPr="00575E0F">
        <w:rPr>
          <w:rFonts w:eastAsia="Calibri"/>
        </w:rPr>
        <w:t>α</w:t>
      </w:r>
      <w:r w:rsidRPr="00575E0F">
        <w:rPr>
          <w:rFonts w:eastAsia="Calibri"/>
          <w:spacing w:val="1"/>
        </w:rPr>
        <w:t>ρ</w:t>
      </w:r>
      <w:r w:rsidRPr="00575E0F">
        <w:rPr>
          <w:rFonts w:eastAsia="Calibri"/>
        </w:rPr>
        <w:t>χή</w:t>
      </w:r>
      <w:r w:rsidRPr="00575E0F">
        <w:rPr>
          <w:rFonts w:ascii="Times New Roman" w:hAnsi="Times New Roman" w:cs="Times New Roman"/>
          <w:spacing w:val="26"/>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έχει</w:t>
      </w:r>
      <w:r w:rsidRPr="00575E0F">
        <w:rPr>
          <w:rFonts w:ascii="Times New Roman" w:hAnsi="Times New Roman" w:cs="Times New Roman"/>
          <w:spacing w:val="-5"/>
        </w:rPr>
        <w:t xml:space="preserve"> </w:t>
      </w:r>
      <w:r w:rsidRPr="00575E0F">
        <w:rPr>
          <w:rFonts w:eastAsia="Calibri"/>
        </w:rPr>
        <w:t>α</w:t>
      </w:r>
      <w:r w:rsidRPr="00575E0F">
        <w:rPr>
          <w:rFonts w:eastAsia="Calibri"/>
          <w:spacing w:val="-1"/>
        </w:rPr>
        <w:t>ν</w:t>
      </w:r>
      <w:r w:rsidRPr="00575E0F">
        <w:rPr>
          <w:rFonts w:eastAsia="Calibri"/>
        </w:rPr>
        <w:t>αθέσει</w:t>
      </w:r>
      <w:r w:rsidRPr="00575E0F">
        <w:rPr>
          <w:rFonts w:ascii="Times New Roman" w:hAnsi="Times New Roman" w:cs="Times New Roman"/>
          <w:spacing w:val="-8"/>
        </w:rPr>
        <w:t xml:space="preserve"> </w:t>
      </w:r>
      <w:r w:rsidRPr="00575E0F">
        <w:rPr>
          <w:rFonts w:eastAsia="Calibri"/>
          <w:spacing w:val="1"/>
        </w:rPr>
        <w:t>τ</w:t>
      </w:r>
      <w:r w:rsidRPr="00575E0F">
        <w:rPr>
          <w:rFonts w:eastAsia="Calibri"/>
        </w:rPr>
        <w:t>η</w:t>
      </w:r>
      <w:r w:rsidRPr="00575E0F">
        <w:rPr>
          <w:rFonts w:ascii="Times New Roman" w:hAnsi="Times New Roman" w:cs="Times New Roman"/>
          <w:spacing w:val="-6"/>
        </w:rPr>
        <w:t xml:space="preserve"> </w:t>
      </w:r>
      <w:r w:rsidRPr="00575E0F">
        <w:rPr>
          <w:rFonts w:eastAsia="Calibri"/>
          <w:spacing w:val="-2"/>
        </w:rPr>
        <w:t>σ</w:t>
      </w:r>
      <w:r w:rsidRPr="00575E0F">
        <w:rPr>
          <w:rFonts w:eastAsia="Calibri"/>
          <w:spacing w:val="1"/>
        </w:rPr>
        <w:t>ύμ</w:t>
      </w:r>
      <w:r w:rsidRPr="00575E0F">
        <w:rPr>
          <w:rFonts w:eastAsia="Calibri"/>
        </w:rPr>
        <w:t>β</w:t>
      </w:r>
      <w:r w:rsidRPr="00575E0F">
        <w:rPr>
          <w:rFonts w:eastAsia="Calibri"/>
          <w:spacing w:val="-3"/>
        </w:rPr>
        <w:t>α</w:t>
      </w:r>
      <w:r w:rsidRPr="00575E0F">
        <w:rPr>
          <w:rFonts w:eastAsia="Calibri"/>
        </w:rPr>
        <w:t>ση</w:t>
      </w:r>
      <w:r w:rsidRPr="00575E0F">
        <w:rPr>
          <w:rFonts w:ascii="Times New Roman" w:hAnsi="Times New Roman" w:cs="Times New Roman"/>
          <w:spacing w:val="-8"/>
        </w:rPr>
        <w:t xml:space="preserve"> </w:t>
      </w:r>
      <w:r w:rsidRPr="00490AE7">
        <w:t>διαθέτει</w:t>
      </w:r>
      <w:r w:rsidRPr="00575E0F">
        <w:rPr>
          <w:rFonts w:ascii="Times New Roman" w:hAnsi="Times New Roman" w:cs="Times New Roman"/>
          <w:spacing w:val="-5"/>
        </w:rPr>
        <w:t xml:space="preserve"> </w:t>
      </w:r>
      <w:r w:rsidRPr="00575E0F">
        <w:rPr>
          <w:rFonts w:eastAsia="Calibri"/>
          <w:spacing w:val="-1"/>
        </w:rPr>
        <w:t>ή</w:t>
      </w:r>
      <w:r w:rsidRPr="00575E0F">
        <w:rPr>
          <w:rFonts w:eastAsia="Calibri"/>
        </w:rPr>
        <w:t>δη</w:t>
      </w:r>
      <w:r w:rsidRPr="00575E0F">
        <w:rPr>
          <w:rFonts w:ascii="Times New Roman" w:hAnsi="Times New Roman" w:cs="Times New Roman"/>
          <w:spacing w:val="-8"/>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5"/>
        </w:rPr>
        <w:t xml:space="preserve"> </w:t>
      </w:r>
      <w:r w:rsidRPr="00575E0F">
        <w:rPr>
          <w:rFonts w:eastAsia="Calibri"/>
        </w:rPr>
        <w:t>ως</w:t>
      </w:r>
      <w:r w:rsidRPr="00575E0F">
        <w:rPr>
          <w:rFonts w:ascii="Times New Roman" w:hAnsi="Times New Roman" w:cs="Times New Roman"/>
          <w:spacing w:val="-6"/>
        </w:rPr>
        <w:t xml:space="preserve"> </w:t>
      </w:r>
      <w:r w:rsidRPr="00575E0F">
        <w:rPr>
          <w:rFonts w:eastAsia="Calibri"/>
        </w:rPr>
        <w:t>ά</w:t>
      </w:r>
      <w:r w:rsidRPr="00575E0F">
        <w:rPr>
          <w:rFonts w:eastAsia="Calibri"/>
          <w:spacing w:val="-1"/>
        </w:rPr>
        <w:t>ν</w:t>
      </w:r>
      <w:r w:rsidRPr="00575E0F">
        <w:rPr>
          <w:rFonts w:eastAsia="Calibri"/>
        </w:rPr>
        <w:t>ω</w:t>
      </w:r>
      <w:r w:rsidRPr="00575E0F">
        <w:rPr>
          <w:rFonts w:ascii="Times New Roman" w:hAnsi="Times New Roman" w:cs="Times New Roman"/>
          <w:spacing w:val="-5"/>
        </w:rPr>
        <w:t xml:space="preserve"> </w:t>
      </w:r>
      <w:r w:rsidRPr="00575E0F">
        <w:rPr>
          <w:rFonts w:eastAsia="Calibri"/>
        </w:rPr>
        <w:t>δ</w:t>
      </w:r>
      <w:r w:rsidRPr="00575E0F">
        <w:rPr>
          <w:rFonts w:eastAsia="Calibri"/>
          <w:spacing w:val="-3"/>
        </w:rPr>
        <w:t>ι</w:t>
      </w:r>
      <w:r w:rsidRPr="00575E0F">
        <w:rPr>
          <w:rFonts w:eastAsia="Calibri"/>
          <w:spacing w:val="1"/>
        </w:rPr>
        <w:t>κ</w:t>
      </w:r>
      <w:r w:rsidRPr="00575E0F">
        <w:rPr>
          <w:rFonts w:eastAsia="Calibri"/>
        </w:rPr>
        <w:t>α</w:t>
      </w:r>
      <w:r w:rsidRPr="00575E0F">
        <w:rPr>
          <w:rFonts w:eastAsia="Calibri"/>
          <w:spacing w:val="-1"/>
        </w:rPr>
        <w:t>ι</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rPr>
        <w:t>γ</w:t>
      </w:r>
      <w:r w:rsidRPr="00575E0F">
        <w:rPr>
          <w:rFonts w:eastAsia="Calibri"/>
          <w:spacing w:val="-1"/>
        </w:rPr>
        <w:t>η</w:t>
      </w:r>
      <w:r w:rsidRPr="00575E0F">
        <w:rPr>
          <w:rFonts w:eastAsia="Calibri"/>
          <w:spacing w:val="1"/>
        </w:rPr>
        <w:t>τ</w:t>
      </w:r>
      <w:r w:rsidRPr="00575E0F">
        <w:rPr>
          <w:rFonts w:eastAsia="Calibri"/>
          <w:spacing w:val="-3"/>
        </w:rPr>
        <w:t>ι</w:t>
      </w:r>
      <w:r w:rsidRPr="00575E0F">
        <w:rPr>
          <w:rFonts w:eastAsia="Calibri"/>
        </w:rPr>
        <w:t>κά</w:t>
      </w:r>
      <w:r w:rsidRPr="00575E0F">
        <w:rPr>
          <w:rFonts w:ascii="Times New Roman" w:hAnsi="Times New Roman" w:cs="Times New Roman"/>
          <w:spacing w:val="-5"/>
        </w:rPr>
        <w:t xml:space="preserve"> </w:t>
      </w:r>
      <w:r w:rsidRPr="00575E0F">
        <w:rPr>
          <w:rFonts w:eastAsia="Calibri"/>
        </w:rPr>
        <w:t>και</w:t>
      </w:r>
      <w:r w:rsidRPr="00575E0F">
        <w:rPr>
          <w:rFonts w:ascii="Times New Roman" w:hAnsi="Times New Roman" w:cs="Times New Roman"/>
          <w:spacing w:val="-5"/>
        </w:rPr>
        <w:t xml:space="preserve"> </w:t>
      </w:r>
      <w:r w:rsidRPr="00575E0F">
        <w:rPr>
          <w:rFonts w:eastAsia="Calibri"/>
          <w:spacing w:val="-3"/>
        </w:rPr>
        <w:t>α</w:t>
      </w:r>
      <w:r w:rsidRPr="00575E0F">
        <w:rPr>
          <w:rFonts w:eastAsia="Calibri"/>
          <w:spacing w:val="1"/>
        </w:rPr>
        <w:t>υτ</w:t>
      </w:r>
      <w:r w:rsidRPr="00575E0F">
        <w:rPr>
          <w:rFonts w:eastAsia="Calibri"/>
        </w:rPr>
        <w:t>ά</w:t>
      </w:r>
      <w:r w:rsidRPr="00575E0F">
        <w:rPr>
          <w:rFonts w:ascii="Times New Roman" w:hAnsi="Times New Roman" w:cs="Times New Roman"/>
          <w:spacing w:val="-7"/>
        </w:rPr>
        <w:t xml:space="preserve"> </w:t>
      </w:r>
      <w:r w:rsidRPr="00575E0F">
        <w:rPr>
          <w:rFonts w:eastAsia="Calibri"/>
        </w:rPr>
        <w:t>ε</w:t>
      </w:r>
      <w:r w:rsidRPr="00575E0F">
        <w:rPr>
          <w:rFonts w:eastAsia="Calibri"/>
          <w:spacing w:val="1"/>
        </w:rPr>
        <w:t>ξ</w:t>
      </w:r>
      <w:r w:rsidRPr="00575E0F">
        <w:rPr>
          <w:rFonts w:eastAsia="Calibri"/>
          <w:spacing w:val="-3"/>
        </w:rPr>
        <w:t>α</w:t>
      </w:r>
      <w:r w:rsidRPr="00575E0F">
        <w:rPr>
          <w:rFonts w:eastAsia="Calibri"/>
        </w:rPr>
        <w:t>κ</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spacing w:val="1"/>
        </w:rPr>
        <w:t>υ</w:t>
      </w:r>
      <w:r w:rsidRPr="00575E0F">
        <w:rPr>
          <w:rFonts w:eastAsia="Calibri"/>
        </w:rPr>
        <w:t>θ</w:t>
      </w:r>
      <w:r w:rsidRPr="00575E0F">
        <w:rPr>
          <w:rFonts w:eastAsia="Calibri"/>
          <w:spacing w:val="-1"/>
        </w:rPr>
        <w:t>ο</w:t>
      </w:r>
      <w:r w:rsidRPr="00575E0F">
        <w:rPr>
          <w:rFonts w:eastAsia="Calibri"/>
          <w:spacing w:val="1"/>
        </w:rPr>
        <w:t>ύ</w:t>
      </w:r>
      <w:r w:rsidRPr="00575E0F">
        <w:rPr>
          <w:rFonts w:eastAsia="Calibri"/>
        </w:rPr>
        <w:t>ν</w:t>
      </w:r>
      <w:r w:rsidRPr="00575E0F">
        <w:rPr>
          <w:rFonts w:ascii="Times New Roman" w:hAnsi="Times New Roman" w:cs="Times New Roman"/>
          <w:spacing w:val="-5"/>
        </w:rPr>
        <w:t xml:space="preserve"> </w:t>
      </w:r>
      <w:r w:rsidRPr="00575E0F">
        <w:rPr>
          <w:rFonts w:eastAsia="Calibri"/>
          <w:spacing w:val="-1"/>
        </w:rPr>
        <w:t>ν</w:t>
      </w:r>
      <w:r w:rsidRPr="00575E0F">
        <w:rPr>
          <w:rFonts w:eastAsia="Calibri"/>
        </w:rPr>
        <w:t>α</w:t>
      </w:r>
      <w:r w:rsidRPr="00575E0F">
        <w:rPr>
          <w:rFonts w:ascii="Times New Roman" w:hAnsi="Times New Roman" w:cs="Times New Roman"/>
          <w:spacing w:val="-5"/>
        </w:rPr>
        <w:t xml:space="preserve"> </w:t>
      </w:r>
      <w:r w:rsidRPr="00575E0F">
        <w:rPr>
          <w:rFonts w:eastAsia="Calibri"/>
          <w:spacing w:val="-1"/>
        </w:rPr>
        <w:t>ι</w:t>
      </w:r>
      <w:r w:rsidRPr="00575E0F">
        <w:rPr>
          <w:rFonts w:eastAsia="Calibri"/>
        </w:rPr>
        <w:t>σχ</w:t>
      </w:r>
      <w:r w:rsidRPr="00575E0F">
        <w:rPr>
          <w:rFonts w:eastAsia="Calibri"/>
          <w:spacing w:val="-2"/>
        </w:rPr>
        <w:t>ύ</w:t>
      </w:r>
      <w:r w:rsidRPr="00575E0F">
        <w:rPr>
          <w:rFonts w:eastAsia="Calibri"/>
          <w:spacing w:val="1"/>
        </w:rPr>
        <w:t>ου</w:t>
      </w:r>
      <w:r w:rsidRPr="00575E0F">
        <w:rPr>
          <w:rFonts w:eastAsia="Calibri"/>
          <w:spacing w:val="-1"/>
        </w:rPr>
        <w:t>ν</w:t>
      </w:r>
      <w:r w:rsidRPr="00575E0F">
        <w:rPr>
          <w:rFonts w:eastAsia="Calibri"/>
        </w:rPr>
        <w:t>.</w:t>
      </w:r>
    </w:p>
    <w:p w14:paraId="1EEFCC20" w14:textId="0E5DD98C" w:rsidR="00490AE7" w:rsidRPr="00575E0F" w:rsidRDefault="00490AE7" w:rsidP="00490AE7">
      <w:pPr>
        <w:rPr>
          <w:rFonts w:eastAsia="Calibri" w:cs="Calibri"/>
        </w:rPr>
      </w:pPr>
      <w:r w:rsidRPr="00575E0F">
        <w:rPr>
          <w:rFonts w:eastAsia="Calibri"/>
        </w:rPr>
        <w:t>Τα</w:t>
      </w:r>
      <w:r w:rsidRPr="00575E0F">
        <w:rPr>
          <w:rFonts w:ascii="Times New Roman" w:hAnsi="Times New Roman" w:cs="Times New Roman"/>
          <w:spacing w:val="50"/>
        </w:rPr>
        <w:t xml:space="preserve"> </w:t>
      </w:r>
      <w:r w:rsidRPr="00575E0F">
        <w:rPr>
          <w:rFonts w:eastAsia="Calibri"/>
        </w:rPr>
        <w:t>δ</w:t>
      </w:r>
      <w:r w:rsidRPr="00575E0F">
        <w:rPr>
          <w:rFonts w:eastAsia="Calibri"/>
          <w:spacing w:val="-1"/>
        </w:rPr>
        <w:t>ι</w:t>
      </w:r>
      <w:r w:rsidRPr="00575E0F">
        <w:rPr>
          <w:rFonts w:eastAsia="Calibri"/>
        </w:rPr>
        <w:t>κα</w:t>
      </w:r>
      <w:r w:rsidRPr="00575E0F">
        <w:rPr>
          <w:rFonts w:eastAsia="Calibri"/>
          <w:spacing w:val="-1"/>
        </w:rPr>
        <w:t>ιο</w:t>
      </w:r>
      <w:r w:rsidRPr="00575E0F">
        <w:rPr>
          <w:rFonts w:eastAsia="Calibri"/>
          <w:spacing w:val="1"/>
        </w:rPr>
        <w:t>λο</w:t>
      </w:r>
      <w:r w:rsidRPr="00575E0F">
        <w:rPr>
          <w:rFonts w:eastAsia="Calibri"/>
        </w:rPr>
        <w:t>γ</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50"/>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9"/>
        </w:rPr>
        <w:t xml:space="preserve"> </w:t>
      </w:r>
      <w:r w:rsidRPr="00490AE7">
        <w:rPr>
          <w:rFonts w:eastAsia="Calibri"/>
        </w:rPr>
        <w:t>παρόντος</w:t>
      </w:r>
      <w:r w:rsidRPr="00575E0F">
        <w:rPr>
          <w:rFonts w:ascii="Times New Roman" w:hAnsi="Times New Roman" w:cs="Times New Roman"/>
          <w:spacing w:val="49"/>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β</w:t>
      </w:r>
      <w:r w:rsidRPr="00575E0F">
        <w:rPr>
          <w:rFonts w:eastAsia="Calibri"/>
          <w:spacing w:val="-3"/>
        </w:rPr>
        <w:t>ά</w:t>
      </w:r>
      <w:r w:rsidRPr="00575E0F">
        <w:rPr>
          <w:rFonts w:eastAsia="Calibri"/>
          <w:spacing w:val="1"/>
        </w:rPr>
        <w:t>λ</w:t>
      </w:r>
      <w:r w:rsidRPr="00575E0F">
        <w:rPr>
          <w:rFonts w:eastAsia="Calibri"/>
          <w:spacing w:val="-1"/>
        </w:rPr>
        <w:t>λ</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0"/>
        </w:rPr>
        <w:t xml:space="preserve"> </w:t>
      </w:r>
      <w:r w:rsidRPr="00575E0F">
        <w:rPr>
          <w:rFonts w:eastAsia="Calibri"/>
          <w:spacing w:val="-2"/>
        </w:rPr>
        <w:t>κ</w:t>
      </w:r>
      <w:r w:rsidRPr="00575E0F">
        <w:rPr>
          <w:rFonts w:eastAsia="Calibri"/>
        </w:rPr>
        <w:t>αι</w:t>
      </w:r>
      <w:r w:rsidRPr="00575E0F">
        <w:rPr>
          <w:rFonts w:ascii="Times New Roman" w:hAnsi="Times New Roman" w:cs="Times New Roman"/>
          <w:spacing w:val="50"/>
        </w:rPr>
        <w:t xml:space="preserve"> </w:t>
      </w:r>
      <w:r w:rsidRPr="00575E0F">
        <w:rPr>
          <w:rFonts w:eastAsia="Calibri"/>
        </w:rPr>
        <w:t>γ</w:t>
      </w:r>
      <w:r w:rsidRPr="00575E0F">
        <w:rPr>
          <w:rFonts w:eastAsia="Calibri"/>
          <w:spacing w:val="-1"/>
        </w:rPr>
        <w:t>ίν</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0"/>
        </w:rPr>
        <w:t xml:space="preserve"> </w:t>
      </w:r>
      <w:r w:rsidRPr="00575E0F">
        <w:rPr>
          <w:rFonts w:eastAsia="Calibri"/>
        </w:rPr>
        <w:t>α</w:t>
      </w:r>
      <w:r w:rsidRPr="00575E0F">
        <w:rPr>
          <w:rFonts w:eastAsia="Calibri"/>
          <w:spacing w:val="-2"/>
        </w:rPr>
        <w:t>π</w:t>
      </w:r>
      <w:r w:rsidRPr="00575E0F">
        <w:rPr>
          <w:rFonts w:eastAsia="Calibri"/>
          <w:spacing w:val="1"/>
        </w:rPr>
        <w:t>ο</w:t>
      </w:r>
      <w:r w:rsidRPr="00575E0F">
        <w:rPr>
          <w:rFonts w:eastAsia="Calibri"/>
        </w:rPr>
        <w:t>δε</w:t>
      </w:r>
      <w:r w:rsidRPr="00575E0F">
        <w:rPr>
          <w:rFonts w:eastAsia="Calibri"/>
          <w:spacing w:val="-2"/>
        </w:rPr>
        <w:t>κ</w:t>
      </w:r>
      <w:r w:rsidRPr="00575E0F">
        <w:rPr>
          <w:rFonts w:eastAsia="Calibri"/>
          <w:spacing w:val="1"/>
        </w:rPr>
        <w:t>τ</w:t>
      </w:r>
      <w:r w:rsidRPr="00575E0F">
        <w:rPr>
          <w:rFonts w:eastAsia="Calibri"/>
        </w:rPr>
        <w:t>ά</w:t>
      </w:r>
      <w:r w:rsidRPr="00575E0F">
        <w:rPr>
          <w:rFonts w:ascii="Times New Roman" w:hAnsi="Times New Roman" w:cs="Times New Roman"/>
          <w:spacing w:val="50"/>
        </w:rPr>
        <w:t xml:space="preserve"> </w:t>
      </w:r>
      <w:r w:rsidRPr="00575E0F">
        <w:rPr>
          <w:rFonts w:eastAsia="Calibri"/>
        </w:rPr>
        <w:t>σ</w:t>
      </w:r>
      <w:r w:rsidRPr="00575E0F">
        <w:rPr>
          <w:rFonts w:eastAsia="Calibri"/>
          <w:spacing w:val="-2"/>
        </w:rPr>
        <w:t>ύ</w:t>
      </w:r>
      <w:r w:rsidRPr="00575E0F">
        <w:rPr>
          <w:rFonts w:eastAsia="Calibri"/>
          <w:spacing w:val="1"/>
        </w:rPr>
        <w:t>μ</w:t>
      </w:r>
      <w:r w:rsidRPr="00575E0F">
        <w:rPr>
          <w:rFonts w:eastAsia="Calibri"/>
        </w:rPr>
        <w:t>φω</w:t>
      </w:r>
      <w:r w:rsidRPr="00575E0F">
        <w:rPr>
          <w:rFonts w:eastAsia="Calibri"/>
          <w:spacing w:val="-1"/>
        </w:rPr>
        <w:t>ν</w:t>
      </w:r>
      <w:r w:rsidRPr="00575E0F">
        <w:rPr>
          <w:rFonts w:eastAsia="Calibri"/>
        </w:rPr>
        <w:t>α</w:t>
      </w:r>
      <w:r w:rsidRPr="00575E0F">
        <w:rPr>
          <w:rFonts w:ascii="Times New Roman" w:hAnsi="Times New Roman" w:cs="Times New Roman"/>
          <w:spacing w:val="48"/>
        </w:rPr>
        <w:t xml:space="preserve"> </w:t>
      </w:r>
      <w:r w:rsidRPr="00575E0F">
        <w:rPr>
          <w:rFonts w:eastAsia="Calibri"/>
          <w:spacing w:val="1"/>
        </w:rPr>
        <w:t>μ</w:t>
      </w:r>
      <w:r w:rsidRPr="00575E0F">
        <w:rPr>
          <w:rFonts w:eastAsia="Calibri"/>
        </w:rPr>
        <w:t>ε</w:t>
      </w:r>
      <w:r w:rsidRPr="00575E0F">
        <w:rPr>
          <w:rFonts w:ascii="Times New Roman" w:hAnsi="Times New Roman" w:cs="Times New Roman"/>
          <w:spacing w:val="51"/>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50"/>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rPr>
        <w:t>άγ</w:t>
      </w:r>
      <w:r w:rsidRPr="00575E0F">
        <w:rPr>
          <w:rFonts w:eastAsia="Calibri"/>
          <w:spacing w:val="1"/>
        </w:rPr>
        <w:t>ρ</w:t>
      </w:r>
      <w:r w:rsidRPr="00575E0F">
        <w:rPr>
          <w:rFonts w:eastAsia="Calibri"/>
          <w:spacing w:val="-3"/>
        </w:rPr>
        <w:t>α</w:t>
      </w:r>
      <w:r w:rsidRPr="00575E0F">
        <w:rPr>
          <w:rFonts w:eastAsia="Calibri"/>
          <w:spacing w:val="-2"/>
        </w:rPr>
        <w:t>φ</w:t>
      </w:r>
      <w:r w:rsidRPr="00575E0F">
        <w:rPr>
          <w:rFonts w:eastAsia="Calibri"/>
        </w:rPr>
        <w:t>ο</w:t>
      </w:r>
      <w:r>
        <w:rPr>
          <w:rFonts w:eastAsia="Calibri"/>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4</w:t>
      </w:r>
      <w:r w:rsidRPr="00575E0F">
        <w:rPr>
          <w:rFonts w:eastAsia="Calibri" w:cs="Calibri"/>
          <w:spacing w:val="-1"/>
        </w:rPr>
        <w:t>.</w:t>
      </w:r>
      <w:r w:rsidRPr="00575E0F">
        <w:rPr>
          <w:rFonts w:eastAsia="Calibri" w:cs="Calibri"/>
          <w:spacing w:val="1"/>
        </w:rPr>
        <w:t>2</w:t>
      </w:r>
      <w:r w:rsidRPr="00575E0F">
        <w:rPr>
          <w:rFonts w:eastAsia="Calibri" w:cs="Calibri"/>
          <w:spacing w:val="-3"/>
        </w:rPr>
        <w:t>.</w:t>
      </w:r>
      <w:r w:rsidRPr="00575E0F">
        <w:rPr>
          <w:rFonts w:eastAsia="Calibri" w:cs="Calibri"/>
        </w:rPr>
        <w:t>5</w:t>
      </w:r>
      <w:r w:rsidRPr="00575E0F">
        <w:rPr>
          <w:rFonts w:ascii="Times New Roman" w:hAnsi="Times New Roman" w:cs="Times New Roman"/>
          <w:spacing w:val="-4"/>
        </w:rPr>
        <w:t xml:space="preserve"> </w:t>
      </w:r>
      <w:r w:rsidRPr="00575E0F">
        <w:rPr>
          <w:rFonts w:eastAsia="Calibri" w:cs="Calibri"/>
        </w:rPr>
        <w:t>και</w:t>
      </w:r>
      <w:r w:rsidRPr="00575E0F">
        <w:rPr>
          <w:rFonts w:ascii="Times New Roman" w:hAnsi="Times New Roman" w:cs="Times New Roman"/>
          <w:spacing w:val="-8"/>
        </w:rPr>
        <w:t xml:space="preserve"> </w:t>
      </w:r>
      <w:r w:rsidRPr="00575E0F">
        <w:rPr>
          <w:rFonts w:eastAsia="Calibri" w:cs="Calibri"/>
          <w:spacing w:val="1"/>
        </w:rPr>
        <w:t>3</w:t>
      </w:r>
      <w:r w:rsidRPr="00575E0F">
        <w:rPr>
          <w:rFonts w:eastAsia="Calibri" w:cs="Calibri"/>
          <w:spacing w:val="-1"/>
        </w:rPr>
        <w:t>.</w:t>
      </w:r>
      <w:r w:rsidRPr="00575E0F">
        <w:rPr>
          <w:rFonts w:eastAsia="Calibri" w:cs="Calibri"/>
        </w:rPr>
        <w:t>2</w:t>
      </w:r>
      <w:r w:rsidRPr="00575E0F">
        <w:rPr>
          <w:rFonts w:ascii="Times New Roman" w:hAnsi="Times New Roman" w:cs="Times New Roman"/>
          <w:spacing w:val="-6"/>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πα</w:t>
      </w:r>
      <w:r w:rsidRPr="00575E0F">
        <w:rPr>
          <w:rFonts w:eastAsia="Calibri" w:cs="Calibri"/>
          <w:spacing w:val="-2"/>
        </w:rPr>
        <w:t>ρ</w:t>
      </w:r>
      <w:r w:rsidRPr="00575E0F">
        <w:rPr>
          <w:rFonts w:eastAsia="Calibri" w:cs="Calibri"/>
          <w:spacing w:val="1"/>
        </w:rPr>
        <w:t>ού</w:t>
      </w:r>
      <w:r w:rsidRPr="00575E0F">
        <w:rPr>
          <w:rFonts w:eastAsia="Calibri" w:cs="Calibri"/>
          <w:spacing w:val="-2"/>
        </w:rPr>
        <w:t>σ</w:t>
      </w:r>
      <w:r w:rsidRPr="00575E0F">
        <w:rPr>
          <w:rFonts w:eastAsia="Calibri" w:cs="Calibri"/>
        </w:rPr>
        <w:t>α</w:t>
      </w:r>
      <w:r w:rsidRPr="00575E0F">
        <w:rPr>
          <w:rFonts w:eastAsia="Calibri" w:cs="Calibri"/>
          <w:spacing w:val="1"/>
        </w:rPr>
        <w:t>ς</w:t>
      </w:r>
      <w:r w:rsidRPr="00575E0F">
        <w:rPr>
          <w:rFonts w:eastAsia="Calibri" w:cs="Calibri"/>
        </w:rPr>
        <w:t>.</w:t>
      </w:r>
    </w:p>
    <w:p w14:paraId="24C07BA3" w14:textId="12815262" w:rsidR="009E79E8" w:rsidRDefault="00490AE7" w:rsidP="00490AE7">
      <w:pPr>
        <w:rPr>
          <w:rFonts w:eastAsia="Calibri" w:cs="Calibri"/>
          <w:spacing w:val="1"/>
        </w:rPr>
      </w:pPr>
      <w:r w:rsidRPr="00575E0F">
        <w:rPr>
          <w:rFonts w:eastAsia="Calibri" w:cs="Calibri"/>
        </w:rPr>
        <w:t>Τα</w:t>
      </w:r>
      <w:r w:rsidRPr="00575E0F">
        <w:rPr>
          <w:rFonts w:ascii="Times New Roman" w:hAnsi="Times New Roman" w:cs="Times New Roman"/>
          <w:spacing w:val="1"/>
        </w:rPr>
        <w:t xml:space="preserve"> </w:t>
      </w:r>
      <w:r w:rsidRPr="00575E0F">
        <w:rPr>
          <w:rFonts w:eastAsia="Calibri" w:cs="Calibri"/>
        </w:rPr>
        <w:t>απ</w:t>
      </w:r>
      <w:r w:rsidRPr="00575E0F">
        <w:rPr>
          <w:rFonts w:eastAsia="Calibri" w:cs="Calibri"/>
          <w:spacing w:val="1"/>
        </w:rPr>
        <w:t>ο</w:t>
      </w:r>
      <w:r w:rsidRPr="00575E0F">
        <w:rPr>
          <w:rFonts w:eastAsia="Calibri" w:cs="Calibri"/>
        </w:rPr>
        <w:t>δε</w:t>
      </w:r>
      <w:r w:rsidRPr="00575E0F">
        <w:rPr>
          <w:rFonts w:eastAsia="Calibri" w:cs="Calibri"/>
          <w:spacing w:val="-1"/>
        </w:rPr>
        <w:t>ι</w:t>
      </w:r>
      <w:r w:rsidRPr="00575E0F">
        <w:rPr>
          <w:rFonts w:eastAsia="Calibri" w:cs="Calibri"/>
          <w:spacing w:val="-2"/>
        </w:rPr>
        <w:t>κ</w:t>
      </w:r>
      <w:r w:rsidRPr="00575E0F">
        <w:rPr>
          <w:rFonts w:eastAsia="Calibri" w:cs="Calibri"/>
          <w:spacing w:val="1"/>
        </w:rPr>
        <w:t>τ</w:t>
      </w:r>
      <w:r w:rsidRPr="00575E0F">
        <w:rPr>
          <w:rFonts w:eastAsia="Calibri" w:cs="Calibri"/>
          <w:spacing w:val="-1"/>
        </w:rPr>
        <w:t>ι</w:t>
      </w:r>
      <w:r w:rsidRPr="00575E0F">
        <w:rPr>
          <w:rFonts w:eastAsia="Calibri" w:cs="Calibri"/>
        </w:rPr>
        <w:t>κά</w:t>
      </w:r>
      <w:r w:rsidRPr="00575E0F">
        <w:rPr>
          <w:rFonts w:ascii="Times New Roman" w:hAnsi="Times New Roman" w:cs="Times New Roman"/>
          <w:spacing w:val="1"/>
        </w:rPr>
        <w:t xml:space="preserve"> </w:t>
      </w:r>
      <w:r w:rsidRPr="00575E0F">
        <w:rPr>
          <w:rFonts w:eastAsia="Calibri" w:cs="Calibri"/>
        </w:rPr>
        <w:t>έγγ</w:t>
      </w:r>
      <w:r w:rsidRPr="00575E0F">
        <w:rPr>
          <w:rFonts w:eastAsia="Calibri" w:cs="Calibri"/>
          <w:spacing w:val="1"/>
        </w:rPr>
        <w:t>ρ</w:t>
      </w:r>
      <w:r w:rsidRPr="00575E0F">
        <w:rPr>
          <w:rFonts w:eastAsia="Calibri" w:cs="Calibri"/>
          <w:spacing w:val="-3"/>
        </w:rPr>
        <w:t>α</w:t>
      </w:r>
      <w:r w:rsidRPr="00575E0F">
        <w:rPr>
          <w:rFonts w:eastAsia="Calibri" w:cs="Calibri"/>
        </w:rPr>
        <w:t>φα</w:t>
      </w:r>
      <w:r w:rsidRPr="00575E0F">
        <w:rPr>
          <w:rFonts w:ascii="Times New Roman" w:hAnsi="Times New Roman" w:cs="Times New Roman"/>
          <w:spacing w:val="1"/>
        </w:rPr>
        <w:t xml:space="preserve"> </w:t>
      </w:r>
      <w:r w:rsidRPr="00575E0F">
        <w:rPr>
          <w:rFonts w:eastAsia="Calibri" w:cs="Calibri"/>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τ</w:t>
      </w:r>
      <w:r w:rsidRPr="00575E0F">
        <w:rPr>
          <w:rFonts w:eastAsia="Calibri" w:cs="Calibri"/>
        </w:rPr>
        <w:t>άσ</w:t>
      </w:r>
      <w:r w:rsidRPr="00575E0F">
        <w:rPr>
          <w:rFonts w:eastAsia="Calibri" w:cs="Calibri"/>
          <w:spacing w:val="-2"/>
        </w:rPr>
        <w:t>σ</w:t>
      </w:r>
      <w:r w:rsidRPr="00575E0F">
        <w:rPr>
          <w:rFonts w:eastAsia="Calibri" w:cs="Calibri"/>
          <w:spacing w:val="1"/>
        </w:rPr>
        <w:t>ο</w:t>
      </w:r>
      <w:r w:rsidRPr="00575E0F">
        <w:rPr>
          <w:rFonts w:eastAsia="Calibri" w:cs="Calibri"/>
          <w:spacing w:val="-1"/>
        </w:rPr>
        <w:t>ν</w:t>
      </w:r>
      <w:r w:rsidRPr="00575E0F">
        <w:rPr>
          <w:rFonts w:eastAsia="Calibri" w:cs="Calibri"/>
          <w:spacing w:val="1"/>
        </w:rPr>
        <w:t>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1"/>
        </w:rPr>
        <w:t xml:space="preserve"> </w:t>
      </w:r>
      <w:r w:rsidRPr="00575E0F">
        <w:rPr>
          <w:rFonts w:eastAsia="Calibri" w:cs="Calibri"/>
        </w:rPr>
        <w:t>ε</w:t>
      </w:r>
      <w:r w:rsidRPr="00575E0F">
        <w:rPr>
          <w:rFonts w:eastAsia="Calibri" w:cs="Calibri"/>
          <w:spacing w:val="1"/>
        </w:rPr>
        <w:t>λλ</w:t>
      </w:r>
      <w:r w:rsidRPr="00575E0F">
        <w:rPr>
          <w:rFonts w:eastAsia="Calibri" w:cs="Calibri"/>
          <w:spacing w:val="-1"/>
        </w:rPr>
        <w:t>ην</w:t>
      </w:r>
      <w:r w:rsidRPr="00575E0F">
        <w:rPr>
          <w:rFonts w:eastAsia="Calibri" w:cs="Calibri"/>
          <w:spacing w:val="-3"/>
        </w:rPr>
        <w:t>ι</w:t>
      </w:r>
      <w:r w:rsidRPr="00575E0F">
        <w:rPr>
          <w:rFonts w:eastAsia="Calibri" w:cs="Calibri"/>
        </w:rPr>
        <w:t>κή</w:t>
      </w:r>
      <w:r w:rsidRPr="00575E0F">
        <w:rPr>
          <w:rFonts w:ascii="Times New Roman" w:hAnsi="Times New Roman" w:cs="Times New Roman"/>
        </w:rPr>
        <w:t xml:space="preserve"> </w:t>
      </w:r>
      <w:r w:rsidRPr="00575E0F">
        <w:rPr>
          <w:rFonts w:eastAsia="Calibri" w:cs="Calibri"/>
        </w:rPr>
        <w:t>γ</w:t>
      </w:r>
      <w:r w:rsidRPr="00575E0F">
        <w:rPr>
          <w:rFonts w:eastAsia="Calibri" w:cs="Calibri"/>
          <w:spacing w:val="1"/>
        </w:rPr>
        <w:t>λ</w:t>
      </w:r>
      <w:r w:rsidRPr="00575E0F">
        <w:rPr>
          <w:rFonts w:eastAsia="Calibri" w:cs="Calibri"/>
        </w:rPr>
        <w:t>ώσσα</w:t>
      </w:r>
      <w:r w:rsidRPr="00575E0F">
        <w:rPr>
          <w:rFonts w:ascii="Times New Roman" w:hAnsi="Times New Roman" w:cs="Times New Roman"/>
          <w:spacing w:val="1"/>
        </w:rPr>
        <w:t xml:space="preserve"> </w:t>
      </w:r>
      <w:r w:rsidRPr="00575E0F">
        <w:rPr>
          <w:rFonts w:eastAsia="Calibri" w:cs="Calibri"/>
        </w:rPr>
        <w:t>ή</w:t>
      </w:r>
      <w:r w:rsidRPr="00575E0F">
        <w:rPr>
          <w:rFonts w:ascii="Times New Roman" w:hAnsi="Times New Roman" w:cs="Times New Roman"/>
        </w:rPr>
        <w:t xml:space="preserve"> </w:t>
      </w:r>
      <w:r w:rsidRPr="00575E0F">
        <w:rPr>
          <w:rFonts w:eastAsia="Calibri" w:cs="Calibri"/>
        </w:rPr>
        <w:t>σ</w:t>
      </w:r>
      <w:r w:rsidRPr="00575E0F">
        <w:rPr>
          <w:rFonts w:eastAsia="Calibri" w:cs="Calibri"/>
          <w:spacing w:val="1"/>
        </w:rPr>
        <w:t>υ</w:t>
      </w:r>
      <w:r w:rsidRPr="00575E0F">
        <w:rPr>
          <w:rFonts w:eastAsia="Calibri" w:cs="Calibri"/>
          <w:spacing w:val="-1"/>
        </w:rPr>
        <w:t>ν</w:t>
      </w:r>
      <w:r w:rsidRPr="00575E0F">
        <w:rPr>
          <w:rFonts w:eastAsia="Calibri" w:cs="Calibri"/>
          <w:spacing w:val="1"/>
        </w:rPr>
        <w:t>ο</w:t>
      </w:r>
      <w:r w:rsidRPr="00575E0F">
        <w:rPr>
          <w:rFonts w:eastAsia="Calibri" w:cs="Calibri"/>
          <w:spacing w:val="-3"/>
        </w:rPr>
        <w:t>δ</w:t>
      </w:r>
      <w:r w:rsidRPr="00575E0F">
        <w:rPr>
          <w:rFonts w:eastAsia="Calibri" w:cs="Calibri"/>
        </w:rPr>
        <w:t>ε</w:t>
      </w:r>
      <w:r w:rsidRPr="00575E0F">
        <w:rPr>
          <w:rFonts w:eastAsia="Calibri" w:cs="Calibri"/>
          <w:spacing w:val="-2"/>
        </w:rPr>
        <w:t>ύ</w:t>
      </w:r>
      <w:r w:rsidRPr="00575E0F">
        <w:rPr>
          <w:rFonts w:eastAsia="Calibri" w:cs="Calibri"/>
          <w:spacing w:val="1"/>
        </w:rPr>
        <w:t>ο</w:t>
      </w:r>
      <w:r w:rsidRPr="00575E0F">
        <w:rPr>
          <w:rFonts w:eastAsia="Calibri" w:cs="Calibri"/>
          <w:spacing w:val="-1"/>
        </w:rPr>
        <w:t>ντ</w:t>
      </w:r>
      <w:r w:rsidRPr="00575E0F">
        <w:rPr>
          <w:rFonts w:eastAsia="Calibri" w:cs="Calibri"/>
        </w:rPr>
        <w:t>αι</w:t>
      </w:r>
      <w:r w:rsidRPr="00575E0F">
        <w:rPr>
          <w:rFonts w:ascii="Times New Roman" w:hAnsi="Times New Roman" w:cs="Times New Roman"/>
          <w:spacing w:val="1"/>
        </w:rPr>
        <w:t xml:space="preserve"> </w:t>
      </w:r>
      <w:r w:rsidRPr="00575E0F">
        <w:rPr>
          <w:rFonts w:eastAsia="Calibri" w:cs="Calibri"/>
        </w:rPr>
        <w:t>από</w:t>
      </w:r>
      <w:r w:rsidRPr="00575E0F">
        <w:rPr>
          <w:rFonts w:ascii="Times New Roman" w:hAnsi="Times New Roman" w:cs="Times New Roman"/>
          <w:spacing w:val="2"/>
        </w:rPr>
        <w:t xml:space="preserve"> </w:t>
      </w:r>
      <w:r w:rsidRPr="00575E0F">
        <w:rPr>
          <w:rFonts w:eastAsia="Calibri" w:cs="Calibri"/>
        </w:rPr>
        <w:t>επ</w:t>
      </w:r>
      <w:r w:rsidRPr="00575E0F">
        <w:rPr>
          <w:rFonts w:eastAsia="Calibri" w:cs="Calibri"/>
          <w:spacing w:val="-1"/>
        </w:rPr>
        <w:t>ί</w:t>
      </w:r>
      <w:r w:rsidRPr="00575E0F">
        <w:rPr>
          <w:rFonts w:eastAsia="Calibri" w:cs="Calibri"/>
        </w:rPr>
        <w:t>σ</w:t>
      </w:r>
      <w:r w:rsidRPr="00575E0F">
        <w:rPr>
          <w:rFonts w:eastAsia="Calibri" w:cs="Calibri"/>
          <w:spacing w:val="-1"/>
        </w:rPr>
        <w:t>η</w:t>
      </w:r>
      <w:r w:rsidRPr="00575E0F">
        <w:rPr>
          <w:rFonts w:eastAsia="Calibri" w:cs="Calibri"/>
          <w:spacing w:val="1"/>
        </w:rPr>
        <w:t>μ</w:t>
      </w:r>
      <w:r w:rsidRPr="00575E0F">
        <w:rPr>
          <w:rFonts w:eastAsia="Calibri" w:cs="Calibri"/>
        </w:rPr>
        <w:t>η</w:t>
      </w:r>
      <w:r w:rsidRPr="00575E0F">
        <w:rPr>
          <w:rFonts w:ascii="Times New Roman" w:hAnsi="Times New Roman" w:cs="Times New Roman"/>
        </w:rPr>
        <w:t xml:space="preserve"> </w:t>
      </w:r>
      <w:r w:rsidRPr="00575E0F">
        <w:rPr>
          <w:rFonts w:eastAsia="Calibri" w:cs="Calibri"/>
          <w:spacing w:val="1"/>
        </w:rPr>
        <w:t>μ</w:t>
      </w:r>
      <w:r w:rsidRPr="00575E0F">
        <w:rPr>
          <w:rFonts w:eastAsia="Calibri" w:cs="Calibri"/>
          <w:spacing w:val="-2"/>
        </w:rPr>
        <w:t>ε</w:t>
      </w:r>
      <w:r w:rsidRPr="00575E0F">
        <w:rPr>
          <w:rFonts w:eastAsia="Calibri" w:cs="Calibri"/>
          <w:spacing w:val="1"/>
        </w:rPr>
        <w:t>τ</w:t>
      </w:r>
      <w:r w:rsidRPr="00575E0F">
        <w:rPr>
          <w:rFonts w:eastAsia="Calibri" w:cs="Calibri"/>
        </w:rPr>
        <w:t>ά</w:t>
      </w:r>
      <w:r w:rsidRPr="00575E0F">
        <w:rPr>
          <w:rFonts w:eastAsia="Calibri" w:cs="Calibri"/>
          <w:spacing w:val="-2"/>
        </w:rPr>
        <w:t>φ</w:t>
      </w:r>
      <w:r w:rsidRPr="00575E0F">
        <w:rPr>
          <w:rFonts w:eastAsia="Calibri" w:cs="Calibri"/>
          <w:spacing w:val="1"/>
        </w:rPr>
        <w:t>ρ</w:t>
      </w:r>
      <w:r w:rsidRPr="00575E0F">
        <w:rPr>
          <w:rFonts w:eastAsia="Calibri" w:cs="Calibri"/>
        </w:rPr>
        <w:t>α</w:t>
      </w:r>
      <w:r w:rsidRPr="00575E0F">
        <w:rPr>
          <w:rFonts w:eastAsia="Calibri" w:cs="Calibri"/>
          <w:spacing w:val="-2"/>
        </w:rPr>
        <w:t>σ</w:t>
      </w:r>
      <w:r w:rsidRPr="00575E0F">
        <w:rPr>
          <w:rFonts w:eastAsia="Calibri" w:cs="Calibri"/>
        </w:rPr>
        <w:t>ή</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1"/>
        </w:rPr>
        <w:t>υ</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spacing w:val="-2"/>
        </w:rPr>
        <w:t>ε</w:t>
      </w:r>
      <w:r w:rsidRPr="00575E0F">
        <w:rPr>
          <w:rFonts w:eastAsia="Calibri" w:cs="Calibri"/>
          <w:spacing w:val="1"/>
        </w:rPr>
        <w:t>λλ</w:t>
      </w:r>
      <w:r w:rsidRPr="00575E0F">
        <w:rPr>
          <w:rFonts w:eastAsia="Calibri" w:cs="Calibri"/>
          <w:spacing w:val="-1"/>
        </w:rPr>
        <w:t>ηνι</w:t>
      </w:r>
      <w:r w:rsidRPr="00575E0F">
        <w:rPr>
          <w:rFonts w:eastAsia="Calibri" w:cs="Calibri"/>
        </w:rPr>
        <w:t>κή</w:t>
      </w:r>
      <w:r w:rsidRPr="00575E0F">
        <w:rPr>
          <w:rFonts w:ascii="Times New Roman" w:hAnsi="Times New Roman" w:cs="Times New Roman"/>
          <w:spacing w:val="-6"/>
        </w:rPr>
        <w:t xml:space="preserve"> </w:t>
      </w:r>
      <w:r w:rsidRPr="00575E0F">
        <w:rPr>
          <w:rFonts w:eastAsia="Calibri" w:cs="Calibri"/>
          <w:spacing w:val="-2"/>
        </w:rPr>
        <w:t>γ</w:t>
      </w:r>
      <w:r w:rsidRPr="00575E0F">
        <w:rPr>
          <w:rFonts w:eastAsia="Calibri" w:cs="Calibri"/>
          <w:spacing w:val="1"/>
        </w:rPr>
        <w:t>λ</w:t>
      </w:r>
      <w:r w:rsidRPr="00575E0F">
        <w:rPr>
          <w:rFonts w:eastAsia="Calibri" w:cs="Calibri"/>
        </w:rPr>
        <w:t>ώσ</w:t>
      </w:r>
      <w:r w:rsidRPr="00575E0F">
        <w:rPr>
          <w:rFonts w:eastAsia="Calibri" w:cs="Calibri"/>
          <w:spacing w:val="-2"/>
        </w:rPr>
        <w:t>σ</w:t>
      </w:r>
      <w:r w:rsidRPr="00575E0F">
        <w:rPr>
          <w:rFonts w:eastAsia="Calibri" w:cs="Calibri"/>
        </w:rPr>
        <w:t>α</w:t>
      </w:r>
      <w:r w:rsidRPr="00575E0F">
        <w:rPr>
          <w:rFonts w:ascii="Times New Roman" w:hAnsi="Times New Roman" w:cs="Times New Roman"/>
          <w:spacing w:val="-5"/>
        </w:rPr>
        <w:t xml:space="preserve"> </w:t>
      </w:r>
      <w:r w:rsidRPr="00575E0F">
        <w:rPr>
          <w:rFonts w:eastAsia="Calibri" w:cs="Calibri"/>
        </w:rPr>
        <w:t>σ</w:t>
      </w:r>
      <w:r w:rsidRPr="00575E0F">
        <w:rPr>
          <w:rFonts w:eastAsia="Calibri" w:cs="Calibri"/>
          <w:spacing w:val="1"/>
        </w:rPr>
        <w:t>ύ</w:t>
      </w:r>
      <w:r w:rsidRPr="00575E0F">
        <w:rPr>
          <w:rFonts w:eastAsia="Calibri" w:cs="Calibri"/>
          <w:spacing w:val="-1"/>
        </w:rPr>
        <w:t>μ</w:t>
      </w:r>
      <w:r w:rsidRPr="00575E0F">
        <w:rPr>
          <w:rFonts w:eastAsia="Calibri" w:cs="Calibri"/>
        </w:rPr>
        <w:t>φω</w:t>
      </w:r>
      <w:r w:rsidRPr="00575E0F">
        <w:rPr>
          <w:rFonts w:eastAsia="Calibri" w:cs="Calibri"/>
          <w:spacing w:val="-1"/>
        </w:rPr>
        <w:t>ν</w:t>
      </w:r>
      <w:r w:rsidRPr="00575E0F">
        <w:rPr>
          <w:rFonts w:eastAsia="Calibri" w:cs="Calibri"/>
        </w:rPr>
        <w:t>α</w:t>
      </w:r>
      <w:r w:rsidRPr="00575E0F">
        <w:rPr>
          <w:rFonts w:ascii="Times New Roman" w:hAnsi="Times New Roman" w:cs="Times New Roman"/>
          <w:spacing w:val="-7"/>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rPr>
        <w:t>πα</w:t>
      </w:r>
      <w:r w:rsidRPr="00575E0F">
        <w:rPr>
          <w:rFonts w:eastAsia="Calibri" w:cs="Calibri"/>
          <w:spacing w:val="1"/>
        </w:rPr>
        <w:t>ρ</w:t>
      </w:r>
      <w:r w:rsidRPr="00575E0F">
        <w:rPr>
          <w:rFonts w:eastAsia="Calibri" w:cs="Calibri"/>
        </w:rPr>
        <w:t>ά</w:t>
      </w:r>
      <w:r w:rsidRPr="00575E0F">
        <w:rPr>
          <w:rFonts w:eastAsia="Calibri" w:cs="Calibri"/>
          <w:spacing w:val="-2"/>
        </w:rPr>
        <w:t>γρ</w:t>
      </w:r>
      <w:r w:rsidRPr="00575E0F">
        <w:rPr>
          <w:rFonts w:eastAsia="Calibri" w:cs="Calibri"/>
        </w:rPr>
        <w:t>αφο</w:t>
      </w:r>
      <w:r w:rsidRPr="00575E0F">
        <w:rPr>
          <w:rFonts w:ascii="Times New Roman" w:hAnsi="Times New Roman" w:cs="Times New Roman"/>
          <w:spacing w:val="-6"/>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1</w:t>
      </w:r>
      <w:r w:rsidRPr="00575E0F">
        <w:rPr>
          <w:rFonts w:eastAsia="Calibri" w:cs="Calibri"/>
          <w:spacing w:val="-3"/>
        </w:rPr>
        <w:t>.</w:t>
      </w:r>
      <w:r w:rsidRPr="00575E0F">
        <w:rPr>
          <w:rFonts w:eastAsia="Calibri" w:cs="Calibri"/>
          <w:spacing w:val="1"/>
        </w:rPr>
        <w:t>4</w:t>
      </w:r>
      <w:r w:rsidR="0095556E">
        <w:rPr>
          <w:rFonts w:eastAsia="Calibri" w:cs="Calibri"/>
          <w:spacing w:val="1"/>
        </w:rPr>
        <w:t>.</w:t>
      </w:r>
    </w:p>
    <w:p w14:paraId="06422A16" w14:textId="77777777" w:rsidR="0095556E" w:rsidRPr="009E79E8" w:rsidRDefault="0095556E" w:rsidP="00490AE7"/>
    <w:p w14:paraId="3090B7AE" w14:textId="74FD7AC5" w:rsidR="00CA078F" w:rsidRDefault="00CA078F" w:rsidP="00A935CF">
      <w:r>
        <w:rPr>
          <w:b/>
          <w:bCs/>
        </w:rPr>
        <w:t>Β.</w:t>
      </w:r>
      <w:r>
        <w:rPr>
          <w:b/>
        </w:rPr>
        <w:t>1.</w:t>
      </w:r>
      <w:r>
        <w:t xml:space="preserve"> Για την </w:t>
      </w:r>
      <w:r w:rsidRPr="001C2B28">
        <w:rPr>
          <w:b/>
          <w:bCs/>
        </w:rPr>
        <w:t>απόδειξη της μη συνδρομής των λόγων αποκλεισμού</w:t>
      </w:r>
      <w:r>
        <w:t xml:space="preserve"> της παραγράφου </w:t>
      </w:r>
      <w:r>
        <w:fldChar w:fldCharType="begin"/>
      </w:r>
      <w:r>
        <w:instrText xml:space="preserve"> REF _Ref496541356 \r \h </w:instrText>
      </w:r>
      <w:r>
        <w:fldChar w:fldCharType="separate"/>
      </w:r>
      <w:r w:rsidR="001916D0">
        <w:t>2.2.3</w:t>
      </w:r>
      <w:r>
        <w:fldChar w:fldCharType="end"/>
      </w:r>
      <w:r>
        <w:t xml:space="preserve"> οι προσφέροντες οικονομικοί φορείς προσκομίζουν αντίστοιχα τα δικαιολογητικά</w:t>
      </w:r>
      <w:r w:rsidRPr="00FB6973">
        <w:t xml:space="preserve"> </w:t>
      </w:r>
      <w:r>
        <w:t>που αναφέρονται παρακάτω:</w:t>
      </w:r>
    </w:p>
    <w:p w14:paraId="6D3B566A" w14:textId="5F2DADB6" w:rsidR="00107999" w:rsidRPr="00575E0F" w:rsidRDefault="00107999" w:rsidP="00107999">
      <w:pPr>
        <w:rPr>
          <w:rFonts w:eastAsia="Calibri"/>
        </w:rPr>
      </w:pPr>
      <w:r w:rsidRPr="00575E0F">
        <w:rPr>
          <w:rFonts w:eastAsia="Calibri"/>
        </w:rPr>
        <w:t>Αν</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ο</w:t>
      </w:r>
      <w:r w:rsidRPr="00575E0F">
        <w:rPr>
          <w:rFonts w:ascii="Times New Roman" w:hAnsi="Times New Roman" w:cs="Times New Roman"/>
          <w:spacing w:val="4"/>
        </w:rPr>
        <w:t xml:space="preserve"> </w:t>
      </w:r>
      <w:r w:rsidRPr="00575E0F">
        <w:rPr>
          <w:rFonts w:eastAsia="Calibri"/>
        </w:rPr>
        <w:t>α</w:t>
      </w:r>
      <w:r w:rsidRPr="00575E0F">
        <w:rPr>
          <w:rFonts w:eastAsia="Calibri"/>
          <w:spacing w:val="-2"/>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ο</w:t>
      </w:r>
      <w:r w:rsidRPr="00575E0F">
        <w:rPr>
          <w:rFonts w:ascii="Times New Roman" w:hAnsi="Times New Roman" w:cs="Times New Roman"/>
          <w:spacing w:val="4"/>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107999">
        <w:rPr>
          <w:rFonts w:eastAsia="Calibri"/>
        </w:rPr>
        <w:t>έκδοση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rPr>
        <w:t>ων</w:t>
      </w:r>
      <w:r w:rsidRPr="00575E0F">
        <w:rPr>
          <w:rFonts w:ascii="Times New Roman" w:hAnsi="Times New Roman" w:cs="Times New Roman"/>
          <w:spacing w:val="2"/>
        </w:rPr>
        <w:t xml:space="preserve"> </w:t>
      </w:r>
      <w:r w:rsidRPr="00575E0F">
        <w:rPr>
          <w:rFonts w:eastAsia="Calibri"/>
        </w:rPr>
        <w:t>α</w:t>
      </w:r>
      <w:r w:rsidRPr="00575E0F">
        <w:rPr>
          <w:rFonts w:eastAsia="Calibri"/>
          <w:spacing w:val="-1"/>
        </w:rPr>
        <w:t>ν</w:t>
      </w:r>
      <w:r w:rsidRPr="00575E0F">
        <w:rPr>
          <w:rFonts w:eastAsia="Calibri"/>
          <w:spacing w:val="-2"/>
        </w:rPr>
        <w:t>ω</w:t>
      </w:r>
      <w:r w:rsidRPr="00575E0F">
        <w:rPr>
          <w:rFonts w:eastAsia="Calibri"/>
          <w:spacing w:val="1"/>
        </w:rPr>
        <w:t>τ</w:t>
      </w:r>
      <w:r w:rsidRPr="00575E0F">
        <w:rPr>
          <w:rFonts w:eastAsia="Calibri"/>
        </w:rPr>
        <w:t>έ</w:t>
      </w:r>
      <w:r w:rsidRPr="00575E0F">
        <w:rPr>
          <w:rFonts w:eastAsia="Calibri"/>
          <w:spacing w:val="-2"/>
        </w:rPr>
        <w:t>ρ</w:t>
      </w:r>
      <w:r w:rsidRPr="00575E0F">
        <w:rPr>
          <w:rFonts w:eastAsia="Calibri"/>
        </w:rPr>
        <w:t>ω</w:t>
      </w:r>
      <w:r w:rsidRPr="00575E0F">
        <w:rPr>
          <w:rFonts w:ascii="Times New Roman" w:hAnsi="Times New Roman" w:cs="Times New Roman"/>
          <w:spacing w:val="3"/>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spacing w:val="1"/>
        </w:rPr>
        <w:t>ος</w:t>
      </w:r>
      <w:r w:rsidRPr="00575E0F">
        <w:rPr>
          <w:rFonts w:eastAsia="Calibri"/>
          <w:spacing w:val="-3"/>
        </w:rPr>
        <w:t>-</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spacing w:val="1"/>
        </w:rPr>
        <w:t>ο</w:t>
      </w:r>
      <w:r w:rsidRPr="00575E0F">
        <w:rPr>
          <w:rFonts w:eastAsia="Calibri"/>
        </w:rPr>
        <w:t>ς</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2"/>
        </w:rPr>
        <w:t xml:space="preserve"> </w:t>
      </w:r>
      <w:r w:rsidRPr="00575E0F">
        <w:rPr>
          <w:rFonts w:eastAsia="Calibri"/>
        </w:rPr>
        <w:t>χ</w:t>
      </w:r>
      <w:r w:rsidRPr="00575E0F">
        <w:rPr>
          <w:rFonts w:eastAsia="Calibri"/>
          <w:spacing w:val="-2"/>
        </w:rPr>
        <w:t>ώ</w:t>
      </w:r>
      <w:r w:rsidRPr="00575E0F">
        <w:rPr>
          <w:rFonts w:eastAsia="Calibri"/>
          <w:spacing w:val="1"/>
        </w:rPr>
        <w:t>ρ</w:t>
      </w:r>
      <w:r w:rsidRPr="00575E0F">
        <w:rPr>
          <w:rFonts w:eastAsia="Calibri"/>
        </w:rPr>
        <w:t>α</w:t>
      </w:r>
      <w:r w:rsidRPr="00575E0F">
        <w:rPr>
          <w:rFonts w:ascii="Times New Roman" w:hAnsi="Times New Roman" w:cs="Times New Roman"/>
          <w:spacing w:val="2"/>
        </w:rPr>
        <w:t xml:space="preserve"> </w:t>
      </w:r>
      <w:r w:rsidRPr="00575E0F">
        <w:rPr>
          <w:rFonts w:eastAsia="Calibri"/>
        </w:rPr>
        <w:t>δεν</w:t>
      </w:r>
      <w:r w:rsidRPr="00575E0F">
        <w:rPr>
          <w:rFonts w:ascii="Times New Roman" w:hAnsi="Times New Roman" w:cs="Times New Roman"/>
          <w:spacing w:val="2"/>
        </w:rPr>
        <w:t xml:space="preserve"> </w:t>
      </w:r>
      <w:r w:rsidRPr="00575E0F">
        <w:rPr>
          <w:rFonts w:eastAsia="Calibri"/>
          <w:spacing w:val="-2"/>
        </w:rPr>
        <w:t>ε</w:t>
      </w:r>
      <w:r w:rsidRPr="00575E0F">
        <w:rPr>
          <w:rFonts w:eastAsia="Calibri"/>
        </w:rPr>
        <w:t>κδ</w:t>
      </w:r>
      <w:r w:rsidRPr="00575E0F">
        <w:rPr>
          <w:rFonts w:eastAsia="Calibri"/>
          <w:spacing w:val="-1"/>
        </w:rPr>
        <w:t>ί</w:t>
      </w:r>
      <w:r w:rsidRPr="00575E0F">
        <w:rPr>
          <w:rFonts w:eastAsia="Calibri"/>
        </w:rPr>
        <w:t>δει</w:t>
      </w:r>
      <w:r w:rsidRPr="00575E0F">
        <w:rPr>
          <w:rFonts w:ascii="Times New Roman" w:hAnsi="Times New Roman" w:cs="Times New Roman"/>
        </w:rPr>
        <w:t xml:space="preserve"> </w:t>
      </w:r>
      <w:r w:rsidRPr="00575E0F">
        <w:rPr>
          <w:rFonts w:eastAsia="Calibri"/>
          <w:spacing w:val="1"/>
        </w:rPr>
        <w:t>τ</w:t>
      </w:r>
      <w:r w:rsidRPr="00575E0F">
        <w:rPr>
          <w:rFonts w:eastAsia="Calibri"/>
        </w:rPr>
        <w:t>έ</w:t>
      </w:r>
      <w:r w:rsidRPr="00575E0F">
        <w:rPr>
          <w:rFonts w:eastAsia="Calibri"/>
          <w:spacing w:val="-1"/>
        </w:rPr>
        <w:t>τ</w:t>
      </w:r>
      <w:r w:rsidRPr="00575E0F">
        <w:rPr>
          <w:rFonts w:eastAsia="Calibri"/>
          <w:spacing w:val="1"/>
        </w:rPr>
        <w:t>ο</w:t>
      </w:r>
      <w:r w:rsidRPr="00575E0F">
        <w:rPr>
          <w:rFonts w:eastAsia="Calibri"/>
          <w:spacing w:val="-1"/>
        </w:rPr>
        <w:t>ιο</w:t>
      </w:r>
      <w:r w:rsidRPr="00575E0F">
        <w:rPr>
          <w:rFonts w:eastAsia="Calibri"/>
        </w:rPr>
        <w:t>υ</w:t>
      </w:r>
      <w:r w:rsidRPr="00575E0F">
        <w:rPr>
          <w:rFonts w:ascii="Times New Roman" w:hAnsi="Times New Roman" w:cs="Times New Roman"/>
          <w:spacing w:val="3"/>
        </w:rPr>
        <w:t xml:space="preserve"> </w:t>
      </w:r>
      <w:r w:rsidRPr="00575E0F">
        <w:rPr>
          <w:rFonts w:eastAsia="Calibri"/>
        </w:rPr>
        <w:t>ε</w:t>
      </w:r>
      <w:r w:rsidRPr="00575E0F">
        <w:rPr>
          <w:rFonts w:eastAsia="Calibri"/>
          <w:spacing w:val="-1"/>
        </w:rPr>
        <w:t>ί</w:t>
      </w:r>
      <w:r w:rsidRPr="00575E0F">
        <w:rPr>
          <w:rFonts w:eastAsia="Calibri"/>
          <w:spacing w:val="-3"/>
        </w:rPr>
        <w:t>δ</w:t>
      </w:r>
      <w:r w:rsidRPr="00575E0F">
        <w:rPr>
          <w:rFonts w:eastAsia="Calibri"/>
          <w:spacing w:val="1"/>
        </w:rPr>
        <w:t>ου</w:t>
      </w:r>
      <w:r w:rsidRPr="00575E0F">
        <w:rPr>
          <w:rFonts w:eastAsia="Calibri"/>
        </w:rPr>
        <w:t>ς</w:t>
      </w:r>
      <w:r w:rsidRPr="00575E0F">
        <w:rPr>
          <w:rFonts w:ascii="Times New Roman" w:hAnsi="Times New Roman" w:cs="Times New Roman"/>
          <w:spacing w:val="1"/>
        </w:rPr>
        <w:t xml:space="preserve"> </w:t>
      </w:r>
      <w:r w:rsidRPr="00575E0F">
        <w:rPr>
          <w:rFonts w:eastAsia="Calibri"/>
        </w:rPr>
        <w:t>έγγ</w:t>
      </w:r>
      <w:r w:rsidRPr="00575E0F">
        <w:rPr>
          <w:rFonts w:eastAsia="Calibri"/>
          <w:spacing w:val="1"/>
        </w:rPr>
        <w:t>ρ</w:t>
      </w:r>
      <w:r w:rsidRPr="00575E0F">
        <w:rPr>
          <w:rFonts w:eastAsia="Calibri"/>
        </w:rPr>
        <w:t>αφα</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τ</w:t>
      </w:r>
      <w:r w:rsidR="00292B9A">
        <w:rPr>
          <w:rFonts w:eastAsia="Calibri"/>
        </w:rPr>
        <w:t>α</w:t>
      </w:r>
      <w:r w:rsidRPr="00575E0F">
        <w:rPr>
          <w:rFonts w:ascii="Times New Roman" w:hAnsi="Times New Roman" w:cs="Times New Roman"/>
          <w:spacing w:val="2"/>
        </w:rPr>
        <w:t xml:space="preserve"> </w:t>
      </w:r>
      <w:r w:rsidRPr="00575E0F">
        <w:rPr>
          <w:rFonts w:eastAsia="Calibri"/>
        </w:rPr>
        <w:t>έγγ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ιητι</w:t>
      </w:r>
      <w:r w:rsidRPr="00575E0F">
        <w:rPr>
          <w:rFonts w:eastAsia="Calibri"/>
        </w:rPr>
        <w:t>κά</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υτ</w:t>
      </w:r>
      <w:r w:rsidRPr="00575E0F">
        <w:rPr>
          <w:rFonts w:eastAsia="Calibri"/>
        </w:rPr>
        <w:t>ά</w:t>
      </w:r>
      <w:r w:rsidRPr="00575E0F">
        <w:rPr>
          <w:rFonts w:ascii="Times New Roman" w:hAnsi="Times New Roman" w:cs="Times New Roman"/>
        </w:rPr>
        <w:t xml:space="preserve"> </w:t>
      </w:r>
      <w:r w:rsidRPr="00575E0F">
        <w:rPr>
          <w:rFonts w:eastAsia="Calibri"/>
        </w:rPr>
        <w:t>δεν</w:t>
      </w:r>
      <w:r w:rsidRPr="00575E0F">
        <w:rPr>
          <w:rFonts w:ascii="Times New Roman" w:hAnsi="Times New Roman" w:cs="Times New Roman"/>
          <w:spacing w:val="3"/>
        </w:rPr>
        <w:t xml:space="preserve"> </w:t>
      </w:r>
      <w:r w:rsidRPr="00575E0F">
        <w:rPr>
          <w:rFonts w:eastAsia="Calibri"/>
        </w:rPr>
        <w:t>κ</w:t>
      </w:r>
      <w:r w:rsidRPr="00575E0F">
        <w:rPr>
          <w:rFonts w:eastAsia="Calibri"/>
          <w:spacing w:val="-3"/>
        </w:rPr>
        <w:t>α</w:t>
      </w:r>
      <w:r w:rsidRPr="00575E0F">
        <w:rPr>
          <w:rFonts w:eastAsia="Calibri"/>
          <w:spacing w:val="1"/>
        </w:rPr>
        <w:t>λ</w:t>
      </w:r>
      <w:r w:rsidRPr="00575E0F">
        <w:rPr>
          <w:rFonts w:eastAsia="Calibri"/>
          <w:spacing w:val="-2"/>
        </w:rPr>
        <w:t>ύ</w:t>
      </w:r>
      <w:r w:rsidRPr="00575E0F">
        <w:rPr>
          <w:rFonts w:eastAsia="Calibri"/>
        </w:rPr>
        <w:t>π</w:t>
      </w:r>
      <w:r w:rsidRPr="00575E0F">
        <w:rPr>
          <w:rFonts w:eastAsia="Calibri"/>
          <w:spacing w:val="-1"/>
        </w:rPr>
        <w:t>τ</w:t>
      </w:r>
      <w:r w:rsidRPr="00575E0F">
        <w:rPr>
          <w:rFonts w:eastAsia="Calibri"/>
          <w:spacing w:val="1"/>
        </w:rPr>
        <w:t>ου</w:t>
      </w:r>
      <w:r w:rsidRPr="00575E0F">
        <w:rPr>
          <w:rFonts w:eastAsia="Calibri"/>
        </w:rPr>
        <w:t>ν</w:t>
      </w:r>
      <w:r w:rsidRPr="00575E0F">
        <w:rPr>
          <w:rFonts w:ascii="Times New Roman" w:hAnsi="Times New Roman" w:cs="Times New Roman"/>
        </w:rPr>
        <w:t xml:space="preserve"> </w:t>
      </w:r>
      <w:r w:rsidRPr="00575E0F">
        <w:rPr>
          <w:rFonts w:eastAsia="Calibri"/>
          <w:spacing w:val="1"/>
        </w:rPr>
        <w:t>όλ</w:t>
      </w:r>
      <w:r w:rsidRPr="00575E0F">
        <w:rPr>
          <w:rFonts w:eastAsia="Calibri"/>
          <w:spacing w:val="-2"/>
        </w:rPr>
        <w:t>ε</w:t>
      </w:r>
      <w:r w:rsidRPr="00575E0F">
        <w:rPr>
          <w:rFonts w:eastAsia="Calibri"/>
        </w:rPr>
        <w:t>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rPr>
        <w:t>πε</w:t>
      </w:r>
      <w:r w:rsidRPr="00575E0F">
        <w:rPr>
          <w:rFonts w:eastAsia="Calibri"/>
          <w:spacing w:val="1"/>
        </w:rPr>
        <w:t>ρ</w:t>
      </w:r>
      <w:r w:rsidRPr="00575E0F">
        <w:rPr>
          <w:rFonts w:eastAsia="Calibri"/>
          <w:spacing w:val="-1"/>
        </w:rPr>
        <w:t>ι</w:t>
      </w:r>
      <w:r w:rsidRPr="00575E0F">
        <w:rPr>
          <w:rFonts w:eastAsia="Calibri"/>
          <w:spacing w:val="-2"/>
        </w:rPr>
        <w:t>π</w:t>
      </w:r>
      <w:r w:rsidRPr="00575E0F">
        <w:rPr>
          <w:rFonts w:eastAsia="Calibri"/>
          <w:spacing w:val="1"/>
        </w:rPr>
        <w:t>τ</w:t>
      </w:r>
      <w:r w:rsidRPr="00575E0F">
        <w:rPr>
          <w:rFonts w:eastAsia="Calibri"/>
        </w:rPr>
        <w:t>ώσε</w:t>
      </w:r>
      <w:r w:rsidRPr="00575E0F">
        <w:rPr>
          <w:rFonts w:eastAsia="Calibri"/>
          <w:spacing w:val="-3"/>
        </w:rPr>
        <w:t>ι</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α</w:t>
      </w:r>
      <w:r w:rsidRPr="00575E0F">
        <w:rPr>
          <w:rFonts w:eastAsia="Calibri"/>
          <w:spacing w:val="-1"/>
        </w:rPr>
        <w:t>ν</w:t>
      </w:r>
      <w:r w:rsidRPr="00575E0F">
        <w:rPr>
          <w:rFonts w:eastAsia="Calibri"/>
        </w:rPr>
        <w:t>αφέ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2"/>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γρ</w:t>
      </w:r>
      <w:r w:rsidRPr="00575E0F">
        <w:rPr>
          <w:rFonts w:eastAsia="Calibri"/>
        </w:rPr>
        <w:t>άφ</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2"/>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3"/>
        </w:rPr>
        <w:t>.</w:t>
      </w:r>
      <w:r w:rsidRPr="00575E0F">
        <w:rPr>
          <w:rFonts w:eastAsia="Calibri"/>
          <w:spacing w:val="1"/>
        </w:rPr>
        <w:t>3</w:t>
      </w:r>
      <w:r w:rsidRPr="00575E0F">
        <w:rPr>
          <w:rFonts w:eastAsia="Calibri"/>
          <w:spacing w:val="-1"/>
        </w:rPr>
        <w:t>.</w:t>
      </w:r>
      <w:r w:rsidRPr="00575E0F">
        <w:rPr>
          <w:rFonts w:eastAsia="Calibri"/>
        </w:rPr>
        <w:t>1</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1"/>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rPr>
        <w:t>.</w:t>
      </w:r>
      <w:r w:rsidRPr="00575E0F">
        <w:rPr>
          <w:rFonts w:ascii="Times New Roman" w:hAnsi="Times New Roman" w:cs="Times New Roman"/>
          <w:spacing w:val="-3"/>
        </w:rPr>
        <w:t xml:space="preserve"> </w:t>
      </w:r>
      <w:r w:rsidRPr="00575E0F">
        <w:rPr>
          <w:rFonts w:eastAsia="Calibri"/>
        </w:rPr>
        <w:t>α’</w:t>
      </w:r>
      <w:r w:rsidRPr="00575E0F">
        <w:rPr>
          <w:rFonts w:ascii="Times New Roman" w:hAnsi="Times New Roman" w:cs="Times New Roman"/>
          <w:spacing w:val="-2"/>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rPr>
        <w:t>β’,</w:t>
      </w:r>
      <w:r w:rsidRPr="00575E0F">
        <w:rPr>
          <w:rFonts w:ascii="Times New Roman" w:hAnsi="Times New Roman" w:cs="Times New Roman"/>
          <w:spacing w:val="-2"/>
        </w:rPr>
        <w:t xml:space="preserve"> </w:t>
      </w:r>
      <w:r w:rsidRPr="00575E0F">
        <w:rPr>
          <w:rFonts w:eastAsia="Calibri"/>
        </w:rPr>
        <w:t>καθώς</w:t>
      </w:r>
      <w:r w:rsidRPr="00575E0F">
        <w:rPr>
          <w:rFonts w:ascii="Times New Roman" w:hAnsi="Times New Roman" w:cs="Times New Roman"/>
          <w:spacing w:val="-2"/>
        </w:rPr>
        <w:t xml:space="preserve"> </w:t>
      </w:r>
      <w:r w:rsidRPr="00575E0F">
        <w:rPr>
          <w:rFonts w:eastAsia="Calibri"/>
        </w:rPr>
        <w:t>και</w:t>
      </w:r>
      <w:r w:rsidRPr="00575E0F">
        <w:rPr>
          <w:rFonts w:ascii="Times New Roman" w:hAnsi="Times New Roman" w:cs="Times New Roman"/>
          <w:spacing w:val="-3"/>
        </w:rPr>
        <w:t xml:space="preserve"> </w:t>
      </w:r>
      <w:r w:rsidRPr="00575E0F">
        <w:rPr>
          <w:rFonts w:eastAsia="Calibri"/>
        </w:rPr>
        <w:t>σ</w:t>
      </w:r>
      <w:r w:rsidRPr="00575E0F">
        <w:rPr>
          <w:rFonts w:eastAsia="Calibri"/>
          <w:spacing w:val="-1"/>
        </w:rPr>
        <w:t>τη</w:t>
      </w:r>
      <w:r w:rsidRPr="00575E0F">
        <w:rPr>
          <w:rFonts w:eastAsia="Calibri"/>
        </w:rPr>
        <w:t>ν</w:t>
      </w:r>
      <w:r w:rsidRPr="00575E0F">
        <w:rPr>
          <w:rFonts w:ascii="Times New Roman" w:hAnsi="Times New Roman" w:cs="Times New Roman"/>
          <w:spacing w:val="-3"/>
        </w:rPr>
        <w:t xml:space="preserve"> </w:t>
      </w:r>
      <w:r w:rsidRPr="00575E0F">
        <w:rPr>
          <w:rFonts w:eastAsia="Calibri"/>
        </w:rPr>
        <w:t>πε</w:t>
      </w:r>
      <w:r w:rsidRPr="00575E0F">
        <w:rPr>
          <w:rFonts w:eastAsia="Calibri"/>
          <w:spacing w:val="1"/>
        </w:rPr>
        <w:t>ρ</w:t>
      </w:r>
      <w:r w:rsidRPr="00575E0F">
        <w:rPr>
          <w:rFonts w:eastAsia="Calibri"/>
        </w:rPr>
        <w:t>.</w:t>
      </w:r>
      <w:r w:rsidRPr="00575E0F">
        <w:rPr>
          <w:rFonts w:ascii="Times New Roman" w:hAnsi="Times New Roman" w:cs="Times New Roman"/>
          <w:spacing w:val="-3"/>
        </w:rPr>
        <w:t xml:space="preserve"> </w:t>
      </w:r>
      <w:r w:rsidRPr="00575E0F">
        <w:rPr>
          <w:rFonts w:eastAsia="Calibri"/>
        </w:rPr>
        <w:t>β΄</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άφ</w:t>
      </w:r>
      <w:r w:rsidRPr="00575E0F">
        <w:rPr>
          <w:rFonts w:eastAsia="Calibri"/>
          <w:spacing w:val="-1"/>
        </w:rPr>
        <w:t>ο</w:t>
      </w:r>
      <w:r w:rsidRPr="00575E0F">
        <w:rPr>
          <w:rFonts w:eastAsia="Calibri"/>
        </w:rPr>
        <w:t>υ</w:t>
      </w:r>
      <w:r>
        <w:rPr>
          <w:rFonts w:eastAsia="Calibri"/>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spacing w:val="1"/>
        </w:rPr>
        <w:t>3</w:t>
      </w:r>
      <w:r w:rsidRPr="00575E0F">
        <w:rPr>
          <w:rFonts w:eastAsia="Calibri"/>
        </w:rPr>
        <w:t>,</w:t>
      </w:r>
      <w:r w:rsidRPr="00575E0F">
        <w:rPr>
          <w:rFonts w:ascii="Times New Roman" w:hAnsi="Times New Roman" w:cs="Times New Roman"/>
          <w:spacing w:val="1"/>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3"/>
        </w:rPr>
        <w:t xml:space="preserve"> </w:t>
      </w:r>
      <w:r w:rsidRPr="00575E0F">
        <w:rPr>
          <w:rFonts w:eastAsia="Calibri"/>
        </w:rPr>
        <w:t>έγ</w:t>
      </w:r>
      <w:r w:rsidRPr="00575E0F">
        <w:rPr>
          <w:rFonts w:eastAsia="Calibri"/>
          <w:spacing w:val="-2"/>
        </w:rPr>
        <w:t>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spacing w:val="-2"/>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rPr>
        <w:t xml:space="preserve"> </w:t>
      </w:r>
      <w:r w:rsidRPr="00575E0F">
        <w:rPr>
          <w:rFonts w:eastAsia="Calibri"/>
          <w:spacing w:val="1"/>
        </w:rPr>
        <w:t>μ</w:t>
      </w:r>
      <w:r w:rsidRPr="00575E0F">
        <w:rPr>
          <w:rFonts w:eastAsia="Calibri"/>
          <w:spacing w:val="-2"/>
        </w:rPr>
        <w:t>π</w:t>
      </w:r>
      <w:r w:rsidRPr="00575E0F">
        <w:rPr>
          <w:rFonts w:eastAsia="Calibri"/>
          <w:spacing w:val="1"/>
        </w:rPr>
        <w:t>ορ</w:t>
      </w:r>
      <w:r w:rsidRPr="00575E0F">
        <w:rPr>
          <w:rFonts w:eastAsia="Calibri"/>
        </w:rPr>
        <w:t>εί</w:t>
      </w:r>
      <w:r w:rsidRPr="00575E0F">
        <w:rPr>
          <w:rFonts w:ascii="Times New Roman" w:hAnsi="Times New Roman" w:cs="Times New Roman"/>
          <w:spacing w:val="3"/>
        </w:rPr>
        <w:t xml:space="preserve"> </w:t>
      </w:r>
      <w:r w:rsidRPr="00575E0F">
        <w:rPr>
          <w:rFonts w:eastAsia="Calibri"/>
          <w:spacing w:val="-1"/>
        </w:rPr>
        <w:t>ν</w:t>
      </w:r>
      <w:r w:rsidRPr="00575E0F">
        <w:rPr>
          <w:rFonts w:eastAsia="Calibri"/>
        </w:rPr>
        <w:t>α</w:t>
      </w:r>
      <w:r w:rsidRPr="00575E0F">
        <w:rPr>
          <w:rFonts w:ascii="Times New Roman" w:hAnsi="Times New Roman" w:cs="Times New Roman"/>
        </w:rPr>
        <w:t xml:space="preserve"> </w:t>
      </w:r>
      <w:r w:rsidRPr="00575E0F">
        <w:rPr>
          <w:rFonts w:eastAsia="Calibri"/>
        </w:rPr>
        <w:t>α</w:t>
      </w:r>
      <w:r w:rsidRPr="00575E0F">
        <w:rPr>
          <w:rFonts w:eastAsia="Calibri"/>
          <w:spacing w:val="-1"/>
        </w:rPr>
        <w:t>ν</w:t>
      </w:r>
      <w:r w:rsidRPr="00575E0F">
        <w:rPr>
          <w:rFonts w:eastAsia="Calibri"/>
          <w:spacing w:val="1"/>
        </w:rPr>
        <w:t>τ</w:t>
      </w:r>
      <w:r w:rsidRPr="00575E0F">
        <w:rPr>
          <w:rFonts w:eastAsia="Calibri"/>
          <w:spacing w:val="-1"/>
        </w:rPr>
        <w:t>ι</w:t>
      </w:r>
      <w:r w:rsidRPr="00575E0F">
        <w:rPr>
          <w:rFonts w:eastAsia="Calibri"/>
        </w:rPr>
        <w:t>καθ</w:t>
      </w:r>
      <w:r w:rsidRPr="00575E0F">
        <w:rPr>
          <w:rFonts w:eastAsia="Calibri"/>
          <w:spacing w:val="-1"/>
        </w:rPr>
        <w:t>ί</w:t>
      </w:r>
      <w:r w:rsidRPr="00575E0F">
        <w:rPr>
          <w:rFonts w:eastAsia="Calibri"/>
        </w:rPr>
        <w:t>σ</w:t>
      </w:r>
      <w:r w:rsidRPr="00575E0F">
        <w:rPr>
          <w:rFonts w:eastAsia="Calibri"/>
          <w:spacing w:val="1"/>
        </w:rPr>
        <w:t>τ</w:t>
      </w:r>
      <w:r w:rsidRPr="00575E0F">
        <w:rPr>
          <w:rFonts w:eastAsia="Calibri"/>
        </w:rPr>
        <w:t>α</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rPr>
        <w:t>α</w:t>
      </w:r>
      <w:r w:rsidRPr="00575E0F">
        <w:rPr>
          <w:rFonts w:eastAsia="Calibri"/>
          <w:spacing w:val="-2"/>
        </w:rPr>
        <w:t>π</w:t>
      </w:r>
      <w:r w:rsidRPr="00575E0F">
        <w:rPr>
          <w:rFonts w:eastAsia="Calibri"/>
        </w:rPr>
        <w:t>ό</w:t>
      </w:r>
      <w:r w:rsidRPr="00575E0F">
        <w:rPr>
          <w:rFonts w:ascii="Times New Roman" w:hAnsi="Times New Roman" w:cs="Times New Roman"/>
          <w:spacing w:val="4"/>
        </w:rPr>
        <w:t xml:space="preserve"> </w:t>
      </w:r>
      <w:r w:rsidRPr="00575E0F">
        <w:rPr>
          <w:rFonts w:eastAsia="Calibri"/>
        </w:rPr>
        <w:t>έ</w:t>
      </w:r>
      <w:r w:rsidRPr="00575E0F">
        <w:rPr>
          <w:rFonts w:eastAsia="Calibri"/>
          <w:spacing w:val="-3"/>
        </w:rPr>
        <w:t>ν</w:t>
      </w:r>
      <w:r w:rsidRPr="00575E0F">
        <w:rPr>
          <w:rFonts w:eastAsia="Calibri"/>
          <w:spacing w:val="1"/>
        </w:rPr>
        <w:t>ο</w:t>
      </w:r>
      <w:r w:rsidRPr="00575E0F">
        <w:rPr>
          <w:rFonts w:eastAsia="Calibri"/>
          <w:spacing w:val="-2"/>
        </w:rPr>
        <w:t>ρ</w:t>
      </w:r>
      <w:r w:rsidRPr="00575E0F">
        <w:rPr>
          <w:rFonts w:eastAsia="Calibri"/>
        </w:rPr>
        <w:t>κη</w:t>
      </w:r>
      <w:r w:rsidRPr="00575E0F">
        <w:rPr>
          <w:rFonts w:ascii="Times New Roman" w:hAnsi="Times New Roman" w:cs="Times New Roman"/>
          <w:spacing w:val="2"/>
        </w:rPr>
        <w:t xml:space="preserve"> </w:t>
      </w:r>
      <w:r w:rsidRPr="00575E0F">
        <w:rPr>
          <w:rFonts w:eastAsia="Calibri"/>
        </w:rPr>
        <w:t>βεβα</w:t>
      </w:r>
      <w:r w:rsidRPr="00575E0F">
        <w:rPr>
          <w:rFonts w:eastAsia="Calibri"/>
          <w:spacing w:val="-1"/>
        </w:rPr>
        <w:t>ί</w:t>
      </w:r>
      <w:r w:rsidRPr="00575E0F">
        <w:rPr>
          <w:rFonts w:eastAsia="Calibri"/>
        </w:rPr>
        <w:t>ωση</w:t>
      </w:r>
      <w:r w:rsidRPr="00575E0F">
        <w:rPr>
          <w:rFonts w:ascii="Times New Roman" w:hAnsi="Times New Roman" w:cs="Times New Roman"/>
          <w:spacing w:val="2"/>
        </w:rPr>
        <w:t xml:space="preserve"> </w:t>
      </w:r>
      <w:r w:rsidRPr="00575E0F">
        <w:rPr>
          <w:rFonts w:eastAsia="Calibri"/>
          <w:spacing w:val="-1"/>
        </w:rPr>
        <w:t>ή</w:t>
      </w:r>
      <w:r w:rsidRPr="00575E0F">
        <w:rPr>
          <w:rFonts w:eastAsia="Calibri"/>
        </w:rPr>
        <w:t>,</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rPr>
        <w:t>η</w:t>
      </w:r>
      <w:r w:rsidRPr="00575E0F">
        <w:rPr>
          <w:rFonts w:ascii="Times New Roman" w:hAnsi="Times New Roman" w:cs="Times New Roman"/>
          <w:spacing w:val="2"/>
        </w:rPr>
        <w:t xml:space="preserve"> </w:t>
      </w:r>
      <w:r w:rsidRPr="00575E0F">
        <w:rPr>
          <w:rFonts w:eastAsia="Calibri"/>
        </w:rPr>
        <w:t>-</w:t>
      </w:r>
      <w:r w:rsidRPr="00575E0F">
        <w:rPr>
          <w:rFonts w:ascii="Times New Roman" w:hAnsi="Times New Roman" w:cs="Times New Roman"/>
        </w:rPr>
        <w:t xml:space="preserve"> </w:t>
      </w:r>
      <w:r w:rsidRPr="00575E0F">
        <w:rPr>
          <w:rFonts w:eastAsia="Calibri"/>
          <w:spacing w:val="1"/>
        </w:rPr>
        <w:t>μ</w:t>
      </w:r>
      <w:r w:rsidRPr="00575E0F">
        <w:rPr>
          <w:rFonts w:eastAsia="Calibri"/>
        </w:rPr>
        <w:t>έ</w:t>
      </w:r>
      <w:r w:rsidRPr="00575E0F">
        <w:rPr>
          <w:rFonts w:eastAsia="Calibri"/>
          <w:spacing w:val="1"/>
        </w:rPr>
        <w:t>λ</w:t>
      </w:r>
      <w:r w:rsidRPr="00575E0F">
        <w:rPr>
          <w:rFonts w:eastAsia="Calibri"/>
        </w:rPr>
        <w:t>η</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4"/>
        </w:rPr>
        <w:t xml:space="preserve"> </w:t>
      </w:r>
      <w:r w:rsidRPr="00575E0F">
        <w:rPr>
          <w:rFonts w:eastAsia="Calibri"/>
        </w:rPr>
        <w:t>χ</w:t>
      </w:r>
      <w:r w:rsidRPr="00575E0F">
        <w:rPr>
          <w:rFonts w:eastAsia="Calibri"/>
          <w:spacing w:val="-2"/>
        </w:rPr>
        <w:t>ώ</w:t>
      </w:r>
      <w:r w:rsidRPr="00575E0F">
        <w:rPr>
          <w:rFonts w:eastAsia="Calibri"/>
          <w:spacing w:val="1"/>
        </w:rPr>
        <w:t>ρ</w:t>
      </w:r>
      <w:r w:rsidRPr="00575E0F">
        <w:rPr>
          <w:rFonts w:eastAsia="Calibri"/>
        </w:rPr>
        <w:t>ες</w:t>
      </w:r>
      <w:r w:rsidRPr="00575E0F">
        <w:rPr>
          <w:rFonts w:ascii="Times New Roman" w:hAnsi="Times New Roman" w:cs="Times New Roman"/>
          <w:spacing w:val="1"/>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δ</w:t>
      </w:r>
      <w:r w:rsidRPr="00575E0F">
        <w:rPr>
          <w:rFonts w:eastAsia="Calibri"/>
          <w:spacing w:val="-2"/>
        </w:rPr>
        <w:t>ε</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1"/>
        </w:rPr>
        <w:t>ρ</w:t>
      </w:r>
      <w:r w:rsidRPr="00575E0F">
        <w:rPr>
          <w:rFonts w:eastAsia="Calibri"/>
          <w:spacing w:val="-1"/>
        </w:rPr>
        <w:t>ο</w:t>
      </w:r>
      <w:r w:rsidRPr="00575E0F">
        <w:rPr>
          <w:rFonts w:eastAsia="Calibri"/>
        </w:rPr>
        <w:t>β</w:t>
      </w:r>
      <w:r w:rsidRPr="00575E0F">
        <w:rPr>
          <w:rFonts w:eastAsia="Calibri"/>
          <w:spacing w:val="1"/>
        </w:rPr>
        <w:t>λ</w:t>
      </w:r>
      <w:r w:rsidRPr="00575E0F">
        <w:rPr>
          <w:rFonts w:eastAsia="Calibri"/>
          <w:spacing w:val="-2"/>
        </w:rPr>
        <w:t>έ</w:t>
      </w:r>
      <w:r w:rsidRPr="00575E0F">
        <w:rPr>
          <w:rFonts w:eastAsia="Calibri"/>
        </w:rPr>
        <w:t>πε</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έ</w:t>
      </w:r>
      <w:r w:rsidRPr="00575E0F">
        <w:rPr>
          <w:rFonts w:eastAsia="Calibri"/>
          <w:spacing w:val="-1"/>
        </w:rPr>
        <w:t>νο</w:t>
      </w:r>
      <w:r w:rsidRPr="00575E0F">
        <w:rPr>
          <w:rFonts w:eastAsia="Calibri"/>
          <w:spacing w:val="1"/>
        </w:rPr>
        <w:t>ρ</w:t>
      </w:r>
      <w:r w:rsidRPr="00575E0F">
        <w:rPr>
          <w:rFonts w:eastAsia="Calibri"/>
        </w:rPr>
        <w:t>κη</w:t>
      </w:r>
      <w:r w:rsidRPr="00575E0F">
        <w:rPr>
          <w:rFonts w:ascii="Times New Roman" w:hAnsi="Times New Roman" w:cs="Times New Roman"/>
          <w:spacing w:val="2"/>
        </w:rPr>
        <w:t xml:space="preserve"> </w:t>
      </w:r>
      <w:r w:rsidRPr="00575E0F">
        <w:rPr>
          <w:rFonts w:eastAsia="Calibri"/>
        </w:rPr>
        <w:t>β</w:t>
      </w:r>
      <w:r w:rsidRPr="00575E0F">
        <w:rPr>
          <w:rFonts w:eastAsia="Calibri"/>
          <w:spacing w:val="-2"/>
        </w:rPr>
        <w:t>εβ</w:t>
      </w:r>
      <w:r w:rsidRPr="00575E0F">
        <w:rPr>
          <w:rFonts w:eastAsia="Calibri"/>
        </w:rPr>
        <w:t>α</w:t>
      </w:r>
      <w:r w:rsidRPr="00575E0F">
        <w:rPr>
          <w:rFonts w:eastAsia="Calibri"/>
          <w:spacing w:val="-1"/>
        </w:rPr>
        <w:t>ί</w:t>
      </w:r>
      <w:r w:rsidRPr="00575E0F">
        <w:rPr>
          <w:rFonts w:eastAsia="Calibri"/>
        </w:rPr>
        <w:t>ωσ</w:t>
      </w:r>
      <w:r w:rsidRPr="00575E0F">
        <w:rPr>
          <w:rFonts w:eastAsia="Calibri"/>
          <w:spacing w:val="-1"/>
        </w:rPr>
        <w:t>η</w:t>
      </w:r>
      <w:r w:rsidRPr="00575E0F">
        <w:rPr>
          <w:rFonts w:eastAsia="Calibri"/>
        </w:rPr>
        <w:t>,</w:t>
      </w:r>
      <w:r w:rsidRPr="00575E0F">
        <w:rPr>
          <w:rFonts w:ascii="Times New Roman" w:hAnsi="Times New Roman" w:cs="Times New Roman"/>
          <w:spacing w:val="3"/>
        </w:rPr>
        <w:t xml:space="preserve"> </w:t>
      </w:r>
      <w:r w:rsidRPr="00575E0F">
        <w:rPr>
          <w:rFonts w:eastAsia="Calibri"/>
        </w:rPr>
        <w:t>από</w:t>
      </w:r>
      <w:r w:rsidRPr="00575E0F">
        <w:rPr>
          <w:rFonts w:ascii="Times New Roman" w:hAnsi="Times New Roman" w:cs="Times New Roman"/>
          <w:spacing w:val="2"/>
        </w:rPr>
        <w:t xml:space="preserve"> </w:t>
      </w:r>
      <w:r w:rsidRPr="00575E0F">
        <w:rPr>
          <w:rFonts w:eastAsia="Calibri"/>
          <w:spacing w:val="1"/>
        </w:rPr>
        <w:t>υ</w:t>
      </w:r>
      <w:r w:rsidRPr="00575E0F">
        <w:rPr>
          <w:rFonts w:eastAsia="Calibri"/>
        </w:rPr>
        <w:t>π</w:t>
      </w:r>
      <w:r w:rsidRPr="00575E0F">
        <w:rPr>
          <w:rFonts w:eastAsia="Calibri"/>
          <w:spacing w:val="-2"/>
        </w:rPr>
        <w:t>ε</w:t>
      </w:r>
      <w:r w:rsidRPr="00575E0F">
        <w:rPr>
          <w:rFonts w:eastAsia="Calibri"/>
          <w:spacing w:val="1"/>
        </w:rPr>
        <w:t>ύ</w:t>
      </w:r>
      <w:r w:rsidRPr="00575E0F">
        <w:rPr>
          <w:rFonts w:eastAsia="Calibri"/>
        </w:rPr>
        <w:t>θ</w:t>
      </w:r>
      <w:r w:rsidRPr="00575E0F">
        <w:rPr>
          <w:rFonts w:eastAsia="Calibri"/>
          <w:spacing w:val="1"/>
        </w:rPr>
        <w:t>υ</w:t>
      </w:r>
      <w:r w:rsidRPr="00575E0F">
        <w:rPr>
          <w:rFonts w:eastAsia="Calibri"/>
          <w:spacing w:val="-1"/>
        </w:rPr>
        <w:t>ν</w:t>
      </w:r>
      <w:r w:rsidRPr="00575E0F">
        <w:rPr>
          <w:rFonts w:eastAsia="Calibri"/>
        </w:rPr>
        <w:t>η</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ήλ</w:t>
      </w:r>
      <w:r w:rsidRPr="00575E0F">
        <w:rPr>
          <w:rFonts w:eastAsia="Calibri"/>
        </w:rPr>
        <w:t>ωση</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ν</w:t>
      </w:r>
      <w:r w:rsidRPr="00575E0F">
        <w:rPr>
          <w:rFonts w:eastAsia="Calibri"/>
        </w:rPr>
        <w:t>δ</w:t>
      </w:r>
      <w:r w:rsidRPr="00575E0F">
        <w:rPr>
          <w:rFonts w:eastAsia="Calibri"/>
          <w:spacing w:val="-1"/>
        </w:rPr>
        <w:t>ι</w:t>
      </w:r>
      <w:r w:rsidRPr="00575E0F">
        <w:rPr>
          <w:rFonts w:eastAsia="Calibri"/>
        </w:rPr>
        <w:t>αφ</w:t>
      </w:r>
      <w:r w:rsidRPr="00575E0F">
        <w:rPr>
          <w:rFonts w:eastAsia="Calibri"/>
          <w:spacing w:val="-2"/>
        </w:rPr>
        <w:t>ε</w:t>
      </w:r>
      <w:r w:rsidRPr="00575E0F">
        <w:rPr>
          <w:rFonts w:eastAsia="Calibri"/>
          <w:spacing w:val="1"/>
        </w:rPr>
        <w:t>ρ</w:t>
      </w:r>
      <w:r w:rsidRPr="00575E0F">
        <w:rPr>
          <w:rFonts w:eastAsia="Calibri"/>
          <w:spacing w:val="-1"/>
        </w:rPr>
        <w:t>ο</w:t>
      </w:r>
      <w:r w:rsidRPr="00575E0F">
        <w:rPr>
          <w:rFonts w:eastAsia="Calibri"/>
          <w:spacing w:val="1"/>
        </w:rPr>
        <w:t>μ</w:t>
      </w:r>
      <w:r w:rsidRPr="00575E0F">
        <w:rPr>
          <w:rFonts w:eastAsia="Calibri"/>
        </w:rPr>
        <w:t>έ</w:t>
      </w:r>
      <w:r w:rsidRPr="00575E0F">
        <w:rPr>
          <w:rFonts w:eastAsia="Calibri"/>
          <w:spacing w:val="-3"/>
        </w:rPr>
        <w:t>ν</w:t>
      </w:r>
      <w:r w:rsidRPr="00575E0F">
        <w:rPr>
          <w:rFonts w:eastAsia="Calibri"/>
          <w:spacing w:val="1"/>
        </w:rPr>
        <w:t>ο</w:t>
      </w:r>
      <w:r w:rsidRPr="00575E0F">
        <w:rPr>
          <w:rFonts w:eastAsia="Calibri"/>
        </w:rPr>
        <w:t>υ</w:t>
      </w:r>
      <w:r w:rsidRPr="00575E0F">
        <w:rPr>
          <w:rFonts w:ascii="Times New Roman" w:hAnsi="Times New Roman" w:cs="Times New Roman"/>
        </w:rPr>
        <w:t xml:space="preserve"> </w:t>
      </w:r>
      <w:r w:rsidRPr="00575E0F">
        <w:rPr>
          <w:rFonts w:eastAsia="Calibri"/>
        </w:rPr>
        <w:t>ε</w:t>
      </w:r>
      <w:r w:rsidRPr="00575E0F">
        <w:rPr>
          <w:rFonts w:eastAsia="Calibri"/>
          <w:spacing w:val="-1"/>
        </w:rPr>
        <w:t>ν</w:t>
      </w:r>
      <w:r w:rsidRPr="00575E0F">
        <w:rPr>
          <w:rFonts w:eastAsia="Calibri"/>
        </w:rPr>
        <w:t>ώπ</w:t>
      </w:r>
      <w:r w:rsidRPr="00575E0F">
        <w:rPr>
          <w:rFonts w:eastAsia="Calibri"/>
          <w:spacing w:val="-1"/>
        </w:rPr>
        <w:t>ι</w:t>
      </w:r>
      <w:r w:rsidRPr="00575E0F">
        <w:rPr>
          <w:rFonts w:eastAsia="Calibri"/>
          <w:spacing w:val="1"/>
        </w:rPr>
        <w:t>ο</w:t>
      </w:r>
      <w:r w:rsidRPr="00575E0F">
        <w:rPr>
          <w:rFonts w:eastAsia="Calibri"/>
        </w:rPr>
        <w:t>ν</w:t>
      </w:r>
      <w:r w:rsidRPr="00575E0F">
        <w:rPr>
          <w:rFonts w:ascii="Times New Roman" w:hAnsi="Times New Roman" w:cs="Times New Roman"/>
        </w:rPr>
        <w:t xml:space="preserve"> </w:t>
      </w:r>
      <w:r w:rsidRPr="00575E0F">
        <w:rPr>
          <w:rFonts w:eastAsia="Calibri"/>
        </w:rPr>
        <w:t>α</w:t>
      </w:r>
      <w:r w:rsidRPr="00575E0F">
        <w:rPr>
          <w:rFonts w:eastAsia="Calibri"/>
          <w:spacing w:val="1"/>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ας</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ι</w:t>
      </w:r>
      <w:r w:rsidRPr="00575E0F">
        <w:rPr>
          <w:rFonts w:eastAsia="Calibri"/>
        </w:rPr>
        <w:t>κα</w:t>
      </w:r>
      <w:r w:rsidRPr="00575E0F">
        <w:rPr>
          <w:rFonts w:eastAsia="Calibri"/>
          <w:spacing w:val="-2"/>
        </w:rPr>
        <w:t>σ</w:t>
      </w:r>
      <w:r w:rsidRPr="00575E0F">
        <w:rPr>
          <w:rFonts w:eastAsia="Calibri"/>
          <w:spacing w:val="-1"/>
        </w:rPr>
        <w:t>τι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δ</w:t>
      </w:r>
      <w:r w:rsidRPr="00575E0F">
        <w:rPr>
          <w:rFonts w:eastAsia="Calibri"/>
          <w:spacing w:val="-1"/>
        </w:rPr>
        <w:t>ι</w:t>
      </w:r>
      <w:r w:rsidRPr="00575E0F">
        <w:rPr>
          <w:rFonts w:eastAsia="Calibri"/>
          <w:spacing w:val="1"/>
        </w:rPr>
        <w:t>ο</w:t>
      </w:r>
      <w:r w:rsidRPr="00575E0F">
        <w:rPr>
          <w:rFonts w:eastAsia="Calibri"/>
          <w:spacing w:val="-1"/>
        </w:rPr>
        <w:t>ι</w:t>
      </w:r>
      <w:r w:rsidRPr="00575E0F">
        <w:rPr>
          <w:rFonts w:eastAsia="Calibri"/>
        </w:rPr>
        <w:t>κ</w:t>
      </w:r>
      <w:r w:rsidRPr="00575E0F">
        <w:rPr>
          <w:rFonts w:eastAsia="Calibri"/>
          <w:spacing w:val="-1"/>
        </w:rPr>
        <w:t>η</w:t>
      </w:r>
      <w:r w:rsidRPr="00575E0F">
        <w:rPr>
          <w:rFonts w:eastAsia="Calibri"/>
          <w:spacing w:val="1"/>
        </w:rPr>
        <w:t>τ</w:t>
      </w:r>
      <w:r w:rsidRPr="00575E0F">
        <w:rPr>
          <w:rFonts w:eastAsia="Calibri"/>
          <w:spacing w:val="-1"/>
        </w:rPr>
        <w:t>ι</w:t>
      </w:r>
      <w:r w:rsidRPr="00575E0F">
        <w:rPr>
          <w:rFonts w:eastAsia="Calibri"/>
        </w:rPr>
        <w:t>κ</w:t>
      </w:r>
      <w:r w:rsidRPr="00575E0F">
        <w:rPr>
          <w:rFonts w:eastAsia="Calibri"/>
          <w:spacing w:val="-1"/>
        </w:rPr>
        <w:t>ή</w:t>
      </w:r>
      <w:r w:rsidRPr="00575E0F">
        <w:rPr>
          <w:rFonts w:eastAsia="Calibri"/>
        </w:rPr>
        <w:t>ς</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ρ</w:t>
      </w:r>
      <w:r w:rsidRPr="00575E0F">
        <w:rPr>
          <w:rFonts w:eastAsia="Calibri"/>
        </w:rPr>
        <w:t>χ</w:t>
      </w:r>
      <w:r w:rsidRPr="00575E0F">
        <w:rPr>
          <w:rFonts w:eastAsia="Calibri"/>
          <w:spacing w:val="-1"/>
        </w:rPr>
        <w:t>ή</w:t>
      </w:r>
      <w:r w:rsidRPr="00575E0F">
        <w:rPr>
          <w:rFonts w:eastAsia="Calibri"/>
          <w:spacing w:val="1"/>
        </w:rPr>
        <w:t>ς</w:t>
      </w:r>
      <w:r w:rsidRPr="00575E0F">
        <w:rPr>
          <w:rFonts w:eastAsia="Calibri"/>
        </w:rPr>
        <w:t>,</w:t>
      </w:r>
      <w:r w:rsidRPr="00575E0F">
        <w:rPr>
          <w:rFonts w:ascii="Times New Roman" w:hAnsi="Times New Roman" w:cs="Times New Roman"/>
          <w:spacing w:val="1"/>
        </w:rPr>
        <w:t xml:space="preserve"> </w:t>
      </w:r>
      <w:r w:rsidRPr="00575E0F">
        <w:rPr>
          <w:rFonts w:eastAsia="Calibri"/>
        </w:rPr>
        <w:t>σ</w:t>
      </w:r>
      <w:r w:rsidRPr="00575E0F">
        <w:rPr>
          <w:rFonts w:eastAsia="Calibri"/>
          <w:spacing w:val="1"/>
        </w:rPr>
        <w:t>υμ</w:t>
      </w:r>
      <w:r w:rsidRPr="00575E0F">
        <w:rPr>
          <w:rFonts w:eastAsia="Calibri"/>
          <w:spacing w:val="-2"/>
        </w:rPr>
        <w:t>β</w:t>
      </w:r>
      <w:r w:rsidRPr="00575E0F">
        <w:rPr>
          <w:rFonts w:eastAsia="Calibri"/>
          <w:spacing w:val="1"/>
        </w:rPr>
        <w:t>ολ</w:t>
      </w:r>
      <w:r w:rsidRPr="00575E0F">
        <w:rPr>
          <w:rFonts w:eastAsia="Calibri"/>
        </w:rPr>
        <w:t>α</w:t>
      </w:r>
      <w:r w:rsidRPr="00575E0F">
        <w:rPr>
          <w:rFonts w:eastAsia="Calibri"/>
          <w:spacing w:val="-3"/>
        </w:rPr>
        <w:t>ι</w:t>
      </w:r>
      <w:r w:rsidRPr="00575E0F">
        <w:rPr>
          <w:rFonts w:eastAsia="Calibri"/>
          <w:spacing w:val="1"/>
        </w:rPr>
        <w:t>ο</w:t>
      </w:r>
      <w:r w:rsidRPr="00575E0F">
        <w:rPr>
          <w:rFonts w:eastAsia="Calibri"/>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α</w:t>
      </w:r>
      <w:r w:rsidRPr="00575E0F">
        <w:rPr>
          <w:rFonts w:eastAsia="Calibri"/>
          <w:spacing w:val="1"/>
        </w:rPr>
        <w:t>ρμό</w:t>
      </w:r>
      <w:r w:rsidRPr="00575E0F">
        <w:rPr>
          <w:rFonts w:eastAsia="Calibri"/>
        </w:rPr>
        <w:t>δ</w:t>
      </w:r>
      <w:r w:rsidRPr="00575E0F">
        <w:rPr>
          <w:rFonts w:eastAsia="Calibri"/>
          <w:spacing w:val="-3"/>
        </w:rPr>
        <w:t>ι</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επαγ</w:t>
      </w:r>
      <w:r w:rsidRPr="00575E0F">
        <w:rPr>
          <w:rFonts w:eastAsia="Calibri"/>
          <w:spacing w:val="-2"/>
        </w:rPr>
        <w:t>γ</w:t>
      </w:r>
      <w:r w:rsidRPr="00575E0F">
        <w:rPr>
          <w:rFonts w:eastAsia="Calibri"/>
        </w:rPr>
        <w:t>ε</w:t>
      </w:r>
      <w:r w:rsidRPr="00575E0F">
        <w:rPr>
          <w:rFonts w:eastAsia="Calibri"/>
          <w:spacing w:val="-1"/>
        </w:rPr>
        <w:t>λ</w:t>
      </w:r>
      <w:r w:rsidRPr="00575E0F">
        <w:rPr>
          <w:rFonts w:eastAsia="Calibri"/>
          <w:spacing w:val="1"/>
        </w:rPr>
        <w:t>μ</w:t>
      </w:r>
      <w:r w:rsidRPr="00575E0F">
        <w:rPr>
          <w:rFonts w:eastAsia="Calibri"/>
        </w:rPr>
        <w:t>α</w:t>
      </w:r>
      <w:r w:rsidRPr="00575E0F">
        <w:rPr>
          <w:rFonts w:eastAsia="Calibri"/>
          <w:spacing w:val="1"/>
        </w:rPr>
        <w:t>τ</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rPr>
        <w:t>ε</w:t>
      </w:r>
      <w:r w:rsidRPr="00575E0F">
        <w:rPr>
          <w:rFonts w:eastAsia="Calibri"/>
          <w:spacing w:val="1"/>
        </w:rPr>
        <w:t>μ</w:t>
      </w:r>
      <w:r w:rsidRPr="00575E0F">
        <w:rPr>
          <w:rFonts w:eastAsia="Calibri"/>
          <w:spacing w:val="-2"/>
        </w:rPr>
        <w:t>π</w:t>
      </w:r>
      <w:r w:rsidRPr="00575E0F">
        <w:rPr>
          <w:rFonts w:eastAsia="Calibri"/>
          <w:spacing w:val="1"/>
        </w:rPr>
        <w:t>ορ</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r w:rsidRPr="00575E0F">
        <w:rPr>
          <w:rFonts w:ascii="Times New Roman" w:hAnsi="Times New Roman" w:cs="Times New Roman"/>
        </w:rPr>
        <w:t xml:space="preserve"> </w:t>
      </w:r>
      <w:r w:rsidRPr="00575E0F">
        <w:rPr>
          <w:rFonts w:eastAsia="Calibri"/>
          <w:spacing w:val="1"/>
        </w:rPr>
        <w:t>ορ</w:t>
      </w:r>
      <w:r w:rsidRPr="00575E0F">
        <w:rPr>
          <w:rFonts w:eastAsia="Calibri"/>
        </w:rPr>
        <w:t>γα</w:t>
      </w:r>
      <w:r w:rsidRPr="00575E0F">
        <w:rPr>
          <w:rFonts w:eastAsia="Calibri"/>
          <w:spacing w:val="-1"/>
        </w:rPr>
        <w:t>νι</w:t>
      </w:r>
      <w:r w:rsidRPr="00575E0F">
        <w:rPr>
          <w:rFonts w:eastAsia="Calibri"/>
          <w:spacing w:val="-2"/>
        </w:rPr>
        <w:t>σ</w:t>
      </w:r>
      <w:r w:rsidRPr="00575E0F">
        <w:rPr>
          <w:rFonts w:eastAsia="Calibri"/>
          <w:spacing w:val="1"/>
        </w:rPr>
        <w:t>μ</w:t>
      </w:r>
      <w:r w:rsidRPr="00575E0F">
        <w:rPr>
          <w:rFonts w:eastAsia="Calibri"/>
          <w:spacing w:val="-1"/>
        </w:rPr>
        <w:t>ο</w:t>
      </w:r>
      <w:r w:rsidRPr="00575E0F">
        <w:rPr>
          <w:rFonts w:eastAsia="Calibri"/>
        </w:rPr>
        <w:t>ύ</w:t>
      </w:r>
      <w:r w:rsidRPr="00575E0F">
        <w:rPr>
          <w:rFonts w:ascii="Times New Roman" w:hAnsi="Times New Roman" w:cs="Times New Roman"/>
          <w:spacing w:val="2"/>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κ</w:t>
      </w:r>
      <w:r w:rsidRPr="00575E0F">
        <w:rPr>
          <w:rFonts w:eastAsia="Calibri"/>
          <w:spacing w:val="1"/>
        </w:rPr>
        <w:t>ρ</w:t>
      </w:r>
      <w:r w:rsidRPr="00575E0F">
        <w:rPr>
          <w:rFonts w:eastAsia="Calibri"/>
          <w:spacing w:val="-3"/>
        </w:rPr>
        <w:t>ά</w:t>
      </w:r>
      <w:r w:rsidRPr="00575E0F">
        <w:rPr>
          <w:rFonts w:eastAsia="Calibri"/>
          <w:spacing w:val="-1"/>
        </w:rPr>
        <w:t>τ</w:t>
      </w:r>
      <w:r w:rsidRPr="00575E0F">
        <w:rPr>
          <w:rFonts w:eastAsia="Calibri"/>
          <w:spacing w:val="1"/>
        </w:rPr>
        <w:t>ου</w:t>
      </w:r>
      <w:r w:rsidRPr="00575E0F">
        <w:rPr>
          <w:rFonts w:eastAsia="Calibri"/>
        </w:rPr>
        <w:t>ς</w:t>
      </w:r>
      <w:r w:rsidRPr="00575E0F">
        <w:rPr>
          <w:rFonts w:ascii="Times New Roman" w:hAnsi="Times New Roman" w:cs="Times New Roman"/>
          <w:spacing w:val="2"/>
        </w:rPr>
        <w:t xml:space="preserve"> </w:t>
      </w:r>
      <w:r w:rsidRPr="00575E0F">
        <w:rPr>
          <w:rFonts w:eastAsia="Calibri"/>
        </w:rPr>
        <w:t>-</w:t>
      </w:r>
      <w:r w:rsidRPr="00575E0F">
        <w:rPr>
          <w:rFonts w:ascii="Times New Roman" w:hAnsi="Times New Roman" w:cs="Times New Roman"/>
          <w:spacing w:val="1"/>
        </w:rPr>
        <w:t xml:space="preserve"> </w:t>
      </w:r>
      <w:r w:rsidRPr="00107999">
        <w:rPr>
          <w:rFonts w:eastAsia="Calibri"/>
        </w:rPr>
        <w:t>μέλους</w:t>
      </w:r>
      <w:r w:rsidRPr="00575E0F">
        <w:rPr>
          <w:rFonts w:ascii="Times New Roman" w:hAnsi="Times New Roman" w:cs="Times New Roman"/>
          <w:spacing w:val="2"/>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χώ</w:t>
      </w:r>
      <w:r w:rsidRPr="00575E0F">
        <w:rPr>
          <w:rFonts w:eastAsia="Calibri"/>
          <w:spacing w:val="1"/>
        </w:rPr>
        <w:t>ρ</w:t>
      </w:r>
      <w:r w:rsidRPr="00575E0F">
        <w:rPr>
          <w:rFonts w:eastAsia="Calibri"/>
        </w:rPr>
        <w:t>ας</w:t>
      </w:r>
      <w:r w:rsidRPr="00575E0F">
        <w:rPr>
          <w:rFonts w:ascii="Times New Roman" w:hAnsi="Times New Roman" w:cs="Times New Roman"/>
          <w:spacing w:val="2"/>
        </w:rPr>
        <w:t xml:space="preserve"> </w:t>
      </w:r>
      <w:r w:rsidRPr="00575E0F">
        <w:rPr>
          <w:rFonts w:eastAsia="Calibri"/>
        </w:rPr>
        <w:t>κ</w:t>
      </w:r>
      <w:r w:rsidRPr="00575E0F">
        <w:rPr>
          <w:rFonts w:eastAsia="Calibri"/>
          <w:spacing w:val="-3"/>
        </w:rPr>
        <w:t>α</w:t>
      </w:r>
      <w:r w:rsidRPr="00575E0F">
        <w:rPr>
          <w:rFonts w:eastAsia="Calibri"/>
          <w:spacing w:val="1"/>
        </w:rPr>
        <w:t>τ</w:t>
      </w:r>
      <w:r w:rsidRPr="00575E0F">
        <w:rPr>
          <w:rFonts w:eastAsia="Calibri"/>
        </w:rPr>
        <w:t>αγωγ</w:t>
      </w:r>
      <w:r w:rsidRPr="00575E0F">
        <w:rPr>
          <w:rFonts w:eastAsia="Calibri"/>
          <w:spacing w:val="-1"/>
        </w:rPr>
        <w:t>ή</w:t>
      </w:r>
      <w:r w:rsidRPr="00575E0F">
        <w:rPr>
          <w:rFonts w:eastAsia="Calibri"/>
        </w:rPr>
        <w:t>ς</w:t>
      </w:r>
      <w:r w:rsidRPr="00575E0F">
        <w:rPr>
          <w:rFonts w:ascii="Times New Roman" w:hAnsi="Times New Roman" w:cs="Times New Roman"/>
        </w:rPr>
        <w:t xml:space="preserve"> </w:t>
      </w:r>
      <w:r w:rsidRPr="00575E0F">
        <w:rPr>
          <w:rFonts w:eastAsia="Calibri"/>
        </w:rPr>
        <w:t>ή</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χώ</w:t>
      </w:r>
      <w:r w:rsidRPr="00575E0F">
        <w:rPr>
          <w:rFonts w:eastAsia="Calibri"/>
          <w:spacing w:val="1"/>
        </w:rPr>
        <w:t>ρ</w:t>
      </w:r>
      <w:r w:rsidRPr="00575E0F">
        <w:rPr>
          <w:rFonts w:eastAsia="Calibri"/>
        </w:rPr>
        <w:t>ας</w:t>
      </w:r>
      <w:r w:rsidRPr="00575E0F">
        <w:rPr>
          <w:rFonts w:ascii="Times New Roman" w:hAnsi="Times New Roman" w:cs="Times New Roman"/>
          <w:spacing w:val="2"/>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2"/>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rPr>
        <w:t xml:space="preserve"> </w:t>
      </w:r>
      <w:r w:rsidRPr="00575E0F">
        <w:rPr>
          <w:rFonts w:eastAsia="Calibri"/>
        </w:rPr>
        <w:t>εγκα</w:t>
      </w:r>
      <w:r w:rsidRPr="00575E0F">
        <w:rPr>
          <w:rFonts w:eastAsia="Calibri"/>
          <w:spacing w:val="1"/>
        </w:rPr>
        <w:t>τ</w:t>
      </w:r>
      <w:r w:rsidRPr="00575E0F">
        <w:rPr>
          <w:rFonts w:eastAsia="Calibri"/>
          <w:spacing w:val="-2"/>
        </w:rPr>
        <w:t>ε</w:t>
      </w:r>
      <w:r w:rsidRPr="00575E0F">
        <w:rPr>
          <w:rFonts w:eastAsia="Calibri"/>
        </w:rPr>
        <w:t>σ</w:t>
      </w:r>
      <w:r w:rsidRPr="00575E0F">
        <w:rPr>
          <w:rFonts w:eastAsia="Calibri"/>
          <w:spacing w:val="1"/>
        </w:rPr>
        <w:t>τ</w:t>
      </w:r>
      <w:r w:rsidRPr="00575E0F">
        <w:rPr>
          <w:rFonts w:eastAsia="Calibri"/>
          <w:spacing w:val="-1"/>
        </w:rPr>
        <w:t>ημ</w:t>
      </w:r>
      <w:r w:rsidRPr="00575E0F">
        <w:rPr>
          <w:rFonts w:eastAsia="Calibri"/>
        </w:rPr>
        <w:t>έ</w:t>
      </w:r>
      <w:r w:rsidRPr="00575E0F">
        <w:rPr>
          <w:rFonts w:eastAsia="Calibri"/>
          <w:spacing w:val="-1"/>
        </w:rPr>
        <w:t>νο</w:t>
      </w:r>
      <w:r w:rsidRPr="00575E0F">
        <w:rPr>
          <w:rFonts w:eastAsia="Calibri"/>
        </w:rPr>
        <w:t>ς</w:t>
      </w:r>
      <w:r w:rsidRPr="00575E0F">
        <w:rPr>
          <w:rFonts w:ascii="Times New Roman" w:hAnsi="Times New Roman" w:cs="Times New Roman"/>
          <w:spacing w:val="3"/>
        </w:rPr>
        <w:t xml:space="preserve"> </w:t>
      </w:r>
      <w:r w:rsidRPr="00575E0F">
        <w:rPr>
          <w:rFonts w:eastAsia="Calibri"/>
        </w:rPr>
        <w:t>ο</w:t>
      </w:r>
      <w:r w:rsidRPr="00575E0F">
        <w:rPr>
          <w:rFonts w:ascii="Times New Roman" w:hAnsi="Times New Roman" w:cs="Times New Roman"/>
          <w:spacing w:val="1"/>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νομι</w:t>
      </w:r>
      <w:r w:rsidRPr="00575E0F">
        <w:rPr>
          <w:rFonts w:eastAsia="Calibri"/>
        </w:rPr>
        <w:t>κ</w:t>
      </w:r>
      <w:r w:rsidRPr="00575E0F">
        <w:rPr>
          <w:rFonts w:eastAsia="Calibri"/>
          <w:spacing w:val="1"/>
        </w:rPr>
        <w:t>ό</w:t>
      </w:r>
      <w:r w:rsidRPr="00575E0F">
        <w:rPr>
          <w:rFonts w:eastAsia="Calibri"/>
        </w:rPr>
        <w:t>ς</w:t>
      </w:r>
      <w:r w:rsidRPr="00575E0F">
        <w:rPr>
          <w:rFonts w:ascii="Times New Roman" w:hAnsi="Times New Roman" w:cs="Times New Roman"/>
          <w:spacing w:val="3"/>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rPr>
        <w:t>έα</w:t>
      </w:r>
      <w:r w:rsidRPr="00575E0F">
        <w:rPr>
          <w:rFonts w:eastAsia="Calibri"/>
          <w:spacing w:val="1"/>
        </w:rPr>
        <w:t>ς</w:t>
      </w:r>
      <w:r w:rsidRPr="00575E0F">
        <w:rPr>
          <w:rFonts w:eastAsia="Calibri"/>
        </w:rPr>
        <w:t>.</w:t>
      </w:r>
      <w:r w:rsidRPr="00575E0F">
        <w:rPr>
          <w:rFonts w:ascii="Times New Roman" w:hAnsi="Times New Roman" w:cs="Times New Roman"/>
          <w:spacing w:val="2"/>
        </w:rPr>
        <w:t xml:space="preserve"> </w:t>
      </w:r>
      <w:r w:rsidRPr="00575E0F">
        <w:rPr>
          <w:rFonts w:eastAsia="Calibri"/>
        </w:rPr>
        <w:t>Οι</w:t>
      </w:r>
      <w:r w:rsidRPr="00575E0F">
        <w:rPr>
          <w:rFonts w:ascii="Times New Roman" w:hAnsi="Times New Roman" w:cs="Times New Roman"/>
          <w:spacing w:val="2"/>
        </w:rPr>
        <w:t xml:space="preserve"> </w:t>
      </w:r>
      <w:r w:rsidRPr="00575E0F">
        <w:rPr>
          <w:rFonts w:eastAsia="Calibri"/>
        </w:rPr>
        <w:t>α</w:t>
      </w:r>
      <w:r w:rsidRPr="00575E0F">
        <w:rPr>
          <w:rFonts w:eastAsia="Calibri"/>
          <w:spacing w:val="-2"/>
        </w:rPr>
        <w:t>ρ</w:t>
      </w:r>
      <w:r w:rsidRPr="00575E0F">
        <w:rPr>
          <w:rFonts w:eastAsia="Calibri"/>
          <w:spacing w:val="-1"/>
        </w:rPr>
        <w:t>μ</w:t>
      </w:r>
      <w:r w:rsidRPr="00575E0F">
        <w:rPr>
          <w:rFonts w:eastAsia="Calibri"/>
          <w:spacing w:val="1"/>
        </w:rPr>
        <w:t>ό</w:t>
      </w:r>
      <w:r w:rsidRPr="00575E0F">
        <w:rPr>
          <w:rFonts w:eastAsia="Calibri"/>
        </w:rPr>
        <w:t>δ</w:t>
      </w:r>
      <w:r w:rsidRPr="00575E0F">
        <w:rPr>
          <w:rFonts w:eastAsia="Calibri"/>
          <w:spacing w:val="-1"/>
        </w:rPr>
        <w:t>ι</w:t>
      </w:r>
      <w:r w:rsidRPr="00575E0F">
        <w:rPr>
          <w:rFonts w:eastAsia="Calibri"/>
        </w:rPr>
        <w:t>ες</w:t>
      </w:r>
      <w:r w:rsidRPr="00575E0F">
        <w:rPr>
          <w:rFonts w:ascii="Times New Roman" w:hAnsi="Times New Roman" w:cs="Times New Roman"/>
          <w:spacing w:val="1"/>
        </w:rPr>
        <w:t xml:space="preserve"> </w:t>
      </w:r>
      <w:r w:rsidRPr="00575E0F">
        <w:rPr>
          <w:rFonts w:eastAsia="Calibri"/>
        </w:rPr>
        <w:t>δ</w:t>
      </w:r>
      <w:r w:rsidRPr="00575E0F">
        <w:rPr>
          <w:rFonts w:eastAsia="Calibri"/>
          <w:spacing w:val="-1"/>
        </w:rPr>
        <w:t>η</w:t>
      </w:r>
      <w:r w:rsidRPr="00575E0F">
        <w:rPr>
          <w:rFonts w:eastAsia="Calibri"/>
          <w:spacing w:val="1"/>
        </w:rPr>
        <w:t>μό</w:t>
      </w:r>
      <w:r w:rsidRPr="00575E0F">
        <w:rPr>
          <w:rFonts w:eastAsia="Calibri"/>
        </w:rPr>
        <w:t>σ</w:t>
      </w:r>
      <w:r w:rsidRPr="00575E0F">
        <w:rPr>
          <w:rFonts w:eastAsia="Calibri"/>
          <w:spacing w:val="-1"/>
        </w:rPr>
        <w:t>ι</w:t>
      </w:r>
      <w:r w:rsidRPr="00575E0F">
        <w:rPr>
          <w:rFonts w:eastAsia="Calibri"/>
          <w:spacing w:val="-2"/>
        </w:rPr>
        <w:t>ε</w:t>
      </w:r>
      <w:r w:rsidRPr="00575E0F">
        <w:rPr>
          <w:rFonts w:eastAsia="Calibri"/>
        </w:rPr>
        <w:t>ς</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ρ</w:t>
      </w:r>
      <w:r w:rsidRPr="00575E0F">
        <w:rPr>
          <w:rFonts w:eastAsia="Calibri"/>
        </w:rPr>
        <w:t>χ</w:t>
      </w:r>
      <w:r w:rsidRPr="00575E0F">
        <w:rPr>
          <w:rFonts w:eastAsia="Calibri"/>
          <w:spacing w:val="-2"/>
        </w:rPr>
        <w:t>έ</w:t>
      </w:r>
      <w:r w:rsidRPr="00575E0F">
        <w:rPr>
          <w:rFonts w:eastAsia="Calibri"/>
        </w:rPr>
        <w:t>ς</w:t>
      </w:r>
      <w:r w:rsidRPr="00575E0F">
        <w:rPr>
          <w:rFonts w:ascii="Times New Roman" w:hAnsi="Times New Roman" w:cs="Times New Roman"/>
          <w:spacing w:val="3"/>
        </w:rPr>
        <w:t xml:space="preserve"> </w:t>
      </w:r>
      <w:r w:rsidRPr="00575E0F">
        <w:rPr>
          <w:rFonts w:eastAsia="Calibri"/>
        </w:rPr>
        <w:t>πα</w:t>
      </w:r>
      <w:r w:rsidRPr="00575E0F">
        <w:rPr>
          <w:rFonts w:eastAsia="Calibri"/>
          <w:spacing w:val="1"/>
        </w:rPr>
        <w:t>ρ</w:t>
      </w:r>
      <w:r w:rsidRPr="00575E0F">
        <w:rPr>
          <w:rFonts w:eastAsia="Calibri"/>
        </w:rPr>
        <w:t>έ</w:t>
      </w:r>
      <w:r w:rsidRPr="00575E0F">
        <w:rPr>
          <w:rFonts w:eastAsia="Calibri"/>
          <w:spacing w:val="-3"/>
        </w:rPr>
        <w:t>χ</w:t>
      </w:r>
      <w:r w:rsidRPr="00575E0F">
        <w:rPr>
          <w:rFonts w:eastAsia="Calibri"/>
          <w:spacing w:val="1"/>
        </w:rPr>
        <w:t>ου</w:t>
      </w:r>
      <w:r w:rsidRPr="00575E0F">
        <w:rPr>
          <w:rFonts w:eastAsia="Calibri"/>
          <w:spacing w:val="-1"/>
        </w:rPr>
        <w:t>ν</w:t>
      </w:r>
      <w:r w:rsidRPr="00575E0F">
        <w:rPr>
          <w:rFonts w:eastAsia="Calibri"/>
        </w:rPr>
        <w:t>,</w:t>
      </w:r>
      <w:r w:rsidRPr="00575E0F">
        <w:rPr>
          <w:rFonts w:ascii="Times New Roman" w:hAnsi="Times New Roman" w:cs="Times New Roman"/>
        </w:rPr>
        <w:t xml:space="preserve"> </w:t>
      </w:r>
      <w:r w:rsidRPr="00575E0F">
        <w:rPr>
          <w:rFonts w:eastAsia="Calibri"/>
          <w:spacing w:val="1"/>
        </w:rPr>
        <w:t>ό</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spacing w:val="-2"/>
        </w:rPr>
        <w:t>κ</w:t>
      </w:r>
      <w:r w:rsidRPr="00575E0F">
        <w:rPr>
          <w:rFonts w:eastAsia="Calibri"/>
          <w:spacing w:val="1"/>
        </w:rPr>
        <w:t>ρ</w:t>
      </w:r>
      <w:r w:rsidRPr="00575E0F">
        <w:rPr>
          <w:rFonts w:eastAsia="Calibri"/>
          <w:spacing w:val="-1"/>
        </w:rPr>
        <w:t>ίν</w:t>
      </w:r>
      <w:r w:rsidRPr="00575E0F">
        <w:rPr>
          <w:rFonts w:eastAsia="Calibri"/>
        </w:rPr>
        <w:t>ε</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rPr>
        <w:t>α</w:t>
      </w:r>
      <w:r w:rsidRPr="00575E0F">
        <w:rPr>
          <w:rFonts w:eastAsia="Calibri"/>
          <w:spacing w:val="-1"/>
        </w:rPr>
        <w:t>ν</w:t>
      </w:r>
      <w:r w:rsidRPr="00575E0F">
        <w:rPr>
          <w:rFonts w:eastAsia="Calibri"/>
        </w:rPr>
        <w:t>αγκα</w:t>
      </w:r>
      <w:r w:rsidRPr="00575E0F">
        <w:rPr>
          <w:rFonts w:eastAsia="Calibri"/>
          <w:spacing w:val="-3"/>
        </w:rPr>
        <w:t>ί</w:t>
      </w:r>
      <w:r w:rsidRPr="00575E0F">
        <w:rPr>
          <w:rFonts w:eastAsia="Calibri"/>
          <w:spacing w:val="1"/>
        </w:rPr>
        <w:t>ο</w:t>
      </w:r>
      <w:r w:rsidRPr="00575E0F">
        <w:rPr>
          <w:rFonts w:eastAsia="Calibri"/>
        </w:rPr>
        <w:t>,</w:t>
      </w:r>
      <w:r w:rsidRPr="00575E0F">
        <w:rPr>
          <w:rFonts w:ascii="Times New Roman" w:hAnsi="Times New Roman" w:cs="Times New Roman"/>
        </w:rPr>
        <w:t xml:space="preserve"> </w:t>
      </w:r>
      <w:r w:rsidRPr="00575E0F">
        <w:rPr>
          <w:rFonts w:eastAsia="Calibri"/>
        </w:rPr>
        <w:t>επ</w:t>
      </w:r>
      <w:r w:rsidRPr="00575E0F">
        <w:rPr>
          <w:rFonts w:eastAsia="Calibri"/>
          <w:spacing w:val="-1"/>
        </w:rPr>
        <w:t>ί</w:t>
      </w:r>
      <w:r w:rsidRPr="00575E0F">
        <w:rPr>
          <w:rFonts w:eastAsia="Calibri"/>
        </w:rPr>
        <w:t>σ</w:t>
      </w:r>
      <w:r w:rsidRPr="00575E0F">
        <w:rPr>
          <w:rFonts w:eastAsia="Calibri"/>
          <w:spacing w:val="-1"/>
        </w:rPr>
        <w:t>η</w:t>
      </w:r>
      <w:r w:rsidRPr="00575E0F">
        <w:rPr>
          <w:rFonts w:eastAsia="Calibri"/>
          <w:spacing w:val="1"/>
        </w:rPr>
        <w:t>μ</w:t>
      </w:r>
      <w:r w:rsidRPr="00575E0F">
        <w:rPr>
          <w:rFonts w:eastAsia="Calibri"/>
        </w:rPr>
        <w:t>η</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ήλ</w:t>
      </w:r>
      <w:r w:rsidRPr="00575E0F">
        <w:rPr>
          <w:rFonts w:eastAsia="Calibri"/>
        </w:rPr>
        <w:t>ωση</w:t>
      </w:r>
      <w:r w:rsidRPr="00575E0F">
        <w:rPr>
          <w:rFonts w:ascii="Times New Roman" w:hAnsi="Times New Roman" w:cs="Times New Roman"/>
          <w:spacing w:val="-3"/>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spacing w:val="-1"/>
        </w:rPr>
        <w:t>ο</w:t>
      </w:r>
      <w:r w:rsidRPr="00575E0F">
        <w:rPr>
          <w:rFonts w:eastAsia="Calibri"/>
        </w:rPr>
        <w:t>π</w:t>
      </w:r>
      <w:r w:rsidRPr="00575E0F">
        <w:rPr>
          <w:rFonts w:eastAsia="Calibri"/>
          <w:spacing w:val="-1"/>
        </w:rPr>
        <w:t>οί</w:t>
      </w:r>
      <w:r w:rsidRPr="00575E0F">
        <w:rPr>
          <w:rFonts w:eastAsia="Calibri"/>
        </w:rPr>
        <w:t>α</w:t>
      </w:r>
      <w:r w:rsidRPr="00575E0F">
        <w:rPr>
          <w:rFonts w:ascii="Times New Roman" w:hAnsi="Times New Roman" w:cs="Times New Roman"/>
          <w:spacing w:val="-3"/>
        </w:rPr>
        <w:t xml:space="preserve"> </w:t>
      </w:r>
      <w:r w:rsidRPr="00575E0F">
        <w:rPr>
          <w:rFonts w:eastAsia="Calibri"/>
        </w:rPr>
        <w:t>α</w:t>
      </w:r>
      <w:r w:rsidRPr="00575E0F">
        <w:rPr>
          <w:rFonts w:eastAsia="Calibri"/>
          <w:spacing w:val="-1"/>
        </w:rPr>
        <w:t>ν</w:t>
      </w:r>
      <w:r w:rsidRPr="00575E0F">
        <w:rPr>
          <w:rFonts w:eastAsia="Calibri"/>
        </w:rPr>
        <w:t>αφέ</w:t>
      </w:r>
      <w:r w:rsidRPr="00575E0F">
        <w:rPr>
          <w:rFonts w:eastAsia="Calibri"/>
          <w:spacing w:val="1"/>
        </w:rPr>
        <w:t>ρ</w:t>
      </w:r>
      <w:r w:rsidRPr="00575E0F">
        <w:rPr>
          <w:rFonts w:eastAsia="Calibri"/>
          <w:spacing w:val="-2"/>
        </w:rPr>
        <w:t>ε</w:t>
      </w:r>
      <w:r w:rsidRPr="00575E0F">
        <w:rPr>
          <w:rFonts w:eastAsia="Calibri"/>
          <w:spacing w:val="1"/>
        </w:rPr>
        <w:t>τ</w:t>
      </w:r>
      <w:r w:rsidRPr="00575E0F">
        <w:rPr>
          <w:rFonts w:eastAsia="Calibri"/>
        </w:rPr>
        <w:t>αι</w:t>
      </w:r>
      <w:r w:rsidRPr="00575E0F">
        <w:rPr>
          <w:rFonts w:ascii="Times New Roman" w:hAnsi="Times New Roman" w:cs="Times New Roman"/>
          <w:spacing w:val="-3"/>
        </w:rPr>
        <w:t xml:space="preserve"> </w:t>
      </w:r>
      <w:r w:rsidRPr="00575E0F">
        <w:rPr>
          <w:rFonts w:eastAsia="Calibri"/>
          <w:spacing w:val="-1"/>
        </w:rPr>
        <w:t>ό</w:t>
      </w:r>
      <w:r w:rsidRPr="00575E0F">
        <w:rPr>
          <w:rFonts w:eastAsia="Calibri"/>
          <w:spacing w:val="1"/>
        </w:rPr>
        <w:t>τ</w:t>
      </w:r>
      <w:r w:rsidRPr="00575E0F">
        <w:rPr>
          <w:rFonts w:eastAsia="Calibri"/>
        </w:rPr>
        <w:t>ι</w:t>
      </w:r>
      <w:r w:rsidRPr="00575E0F">
        <w:rPr>
          <w:rFonts w:ascii="Times New Roman" w:hAnsi="Times New Roman" w:cs="Times New Roman"/>
          <w:spacing w:val="-3"/>
        </w:rPr>
        <w:t xml:space="preserve"> </w:t>
      </w:r>
      <w:r w:rsidRPr="00575E0F">
        <w:rPr>
          <w:rFonts w:eastAsia="Calibri"/>
        </w:rPr>
        <w:t>δεν</w:t>
      </w:r>
      <w:r w:rsidRPr="00575E0F">
        <w:rPr>
          <w:rFonts w:ascii="Times New Roman" w:hAnsi="Times New Roman" w:cs="Times New Roman"/>
          <w:spacing w:val="-5"/>
        </w:rPr>
        <w:t xml:space="preserve"> </w:t>
      </w:r>
      <w:r w:rsidRPr="00575E0F">
        <w:rPr>
          <w:rFonts w:eastAsia="Calibri"/>
        </w:rPr>
        <w:t>εκδ</w:t>
      </w:r>
      <w:r w:rsidRPr="00575E0F">
        <w:rPr>
          <w:rFonts w:eastAsia="Calibri"/>
          <w:spacing w:val="-3"/>
        </w:rPr>
        <w:t>ί</w:t>
      </w:r>
      <w:r w:rsidRPr="00575E0F">
        <w:rPr>
          <w:rFonts w:eastAsia="Calibri"/>
        </w:rPr>
        <w:t>δ</w:t>
      </w:r>
      <w:r w:rsidRPr="00575E0F">
        <w:rPr>
          <w:rFonts w:eastAsia="Calibri"/>
          <w:spacing w:val="1"/>
        </w:rPr>
        <w:t>ο</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5"/>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3"/>
        </w:rPr>
        <w:t xml:space="preserve"> </w:t>
      </w:r>
      <w:r w:rsidRPr="00575E0F">
        <w:rPr>
          <w:rFonts w:eastAsia="Calibri"/>
        </w:rPr>
        <w:t>έγ</w:t>
      </w:r>
      <w:r w:rsidRPr="00575E0F">
        <w:rPr>
          <w:rFonts w:eastAsia="Calibri"/>
          <w:spacing w:val="-2"/>
        </w:rPr>
        <w:t>γ</w:t>
      </w:r>
      <w:r w:rsidRPr="00575E0F">
        <w:rPr>
          <w:rFonts w:eastAsia="Calibri"/>
          <w:spacing w:val="1"/>
        </w:rPr>
        <w:t>ρ</w:t>
      </w:r>
      <w:r w:rsidRPr="00575E0F">
        <w:rPr>
          <w:rFonts w:eastAsia="Calibri"/>
        </w:rPr>
        <w:t>αφα</w:t>
      </w:r>
      <w:r w:rsidRPr="00575E0F">
        <w:rPr>
          <w:rFonts w:ascii="Times New Roman" w:hAnsi="Times New Roman" w:cs="Times New Roman"/>
          <w:spacing w:val="-3"/>
        </w:rPr>
        <w:t xml:space="preserve"> </w:t>
      </w:r>
      <w:r w:rsidRPr="00575E0F">
        <w:rPr>
          <w:rFonts w:eastAsia="Calibri"/>
        </w:rPr>
        <w:t>ή</w:t>
      </w:r>
      <w:r w:rsidRPr="00575E0F">
        <w:rPr>
          <w:rFonts w:ascii="Times New Roman" w:hAnsi="Times New Roman" w:cs="Times New Roman"/>
          <w:spacing w:val="-6"/>
        </w:rPr>
        <w:t xml:space="preserve"> </w:t>
      </w:r>
      <w:r w:rsidRPr="00575E0F">
        <w:rPr>
          <w:rFonts w:eastAsia="Calibri"/>
          <w:spacing w:val="1"/>
        </w:rPr>
        <w:t>τ</w:t>
      </w:r>
      <w:r w:rsidRPr="00575E0F">
        <w:rPr>
          <w:rFonts w:eastAsia="Calibri"/>
        </w:rPr>
        <w:t>α</w:t>
      </w:r>
      <w:r w:rsidRPr="00575E0F">
        <w:rPr>
          <w:rFonts w:ascii="Times New Roman" w:hAnsi="Times New Roman" w:cs="Times New Roman"/>
          <w:spacing w:val="-5"/>
        </w:rPr>
        <w:t xml:space="preserve"> </w:t>
      </w:r>
      <w:r w:rsidRPr="00575E0F">
        <w:rPr>
          <w:rFonts w:eastAsia="Calibri"/>
        </w:rPr>
        <w:t>π</w:t>
      </w:r>
      <w:r w:rsidRPr="00575E0F">
        <w:rPr>
          <w:rFonts w:eastAsia="Calibri"/>
          <w:spacing w:val="-1"/>
        </w:rPr>
        <w:t>ι</w:t>
      </w:r>
      <w:r w:rsidRPr="00575E0F">
        <w:rPr>
          <w:rFonts w:eastAsia="Calibri"/>
        </w:rPr>
        <w:t>σ</w:t>
      </w:r>
      <w:r w:rsidRPr="00575E0F">
        <w:rPr>
          <w:rFonts w:eastAsia="Calibri"/>
          <w:spacing w:val="1"/>
        </w:rPr>
        <w:t>τ</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1"/>
        </w:rPr>
        <w:t>ι</w:t>
      </w:r>
      <w:r w:rsidRPr="00575E0F">
        <w:rPr>
          <w:rFonts w:eastAsia="Calibri"/>
          <w:spacing w:val="-3"/>
        </w:rPr>
        <w:t>η</w:t>
      </w:r>
      <w:r w:rsidRPr="00575E0F">
        <w:rPr>
          <w:rFonts w:eastAsia="Calibri"/>
          <w:spacing w:val="1"/>
        </w:rPr>
        <w:t>τ</w:t>
      </w:r>
      <w:r w:rsidRPr="00575E0F">
        <w:rPr>
          <w:rFonts w:eastAsia="Calibri"/>
          <w:spacing w:val="-1"/>
        </w:rPr>
        <w:t>ι</w:t>
      </w:r>
      <w:r w:rsidRPr="00575E0F">
        <w:rPr>
          <w:rFonts w:eastAsia="Calibri"/>
        </w:rPr>
        <w:t>κά</w:t>
      </w:r>
      <w:r w:rsidRPr="00575E0F">
        <w:rPr>
          <w:rFonts w:ascii="Times New Roman" w:hAnsi="Times New Roman" w:cs="Times New Roman"/>
          <w:spacing w:val="-3"/>
        </w:rPr>
        <w:t xml:space="preserve"> </w:t>
      </w:r>
      <w:r w:rsidRPr="00575E0F">
        <w:rPr>
          <w:rFonts w:eastAsia="Calibri"/>
          <w:spacing w:val="1"/>
        </w:rPr>
        <w:t>τ</w:t>
      </w:r>
      <w:r w:rsidRPr="00575E0F">
        <w:rPr>
          <w:rFonts w:eastAsia="Calibri"/>
          <w:spacing w:val="-3"/>
        </w:rPr>
        <w:t>η</w:t>
      </w:r>
      <w:r w:rsidRPr="00575E0F">
        <w:rPr>
          <w:rFonts w:eastAsia="Calibri"/>
        </w:rPr>
        <w:t>ς</w:t>
      </w:r>
      <w:r w:rsidRPr="00575E0F">
        <w:rPr>
          <w:rFonts w:ascii="Times New Roman" w:hAnsi="Times New Roman" w:cs="Times New Roman"/>
          <w:spacing w:val="-2"/>
        </w:rPr>
        <w:t xml:space="preserve"> </w:t>
      </w:r>
      <w:r w:rsidRPr="00575E0F">
        <w:rPr>
          <w:rFonts w:eastAsia="Calibri"/>
        </w:rPr>
        <w:t>π</w:t>
      </w:r>
      <w:r w:rsidRPr="00575E0F">
        <w:rPr>
          <w:rFonts w:eastAsia="Calibri"/>
          <w:spacing w:val="-3"/>
        </w:rPr>
        <w:t>α</w:t>
      </w:r>
      <w:r w:rsidRPr="00575E0F">
        <w:rPr>
          <w:rFonts w:eastAsia="Calibri"/>
          <w:spacing w:val="1"/>
        </w:rPr>
        <w:t>ρ</w:t>
      </w:r>
      <w:r w:rsidRPr="00575E0F">
        <w:rPr>
          <w:rFonts w:eastAsia="Calibri"/>
          <w:spacing w:val="-1"/>
        </w:rPr>
        <w:t>ο</w:t>
      </w:r>
      <w:r w:rsidRPr="00575E0F">
        <w:rPr>
          <w:rFonts w:eastAsia="Calibri"/>
          <w:spacing w:val="1"/>
        </w:rPr>
        <w:t>ύ</w:t>
      </w:r>
      <w:r w:rsidRPr="00575E0F">
        <w:rPr>
          <w:rFonts w:eastAsia="Calibri"/>
        </w:rPr>
        <w:t>σ</w:t>
      </w:r>
      <w:r w:rsidRPr="00575E0F">
        <w:rPr>
          <w:rFonts w:eastAsia="Calibri"/>
          <w:spacing w:val="-3"/>
        </w:rPr>
        <w:t>α</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ή</w:t>
      </w:r>
      <w:r w:rsidRPr="00575E0F">
        <w:rPr>
          <w:rFonts w:ascii="Times New Roman" w:hAnsi="Times New Roman" w:cs="Times New Roman"/>
        </w:rPr>
        <w:t xml:space="preserve"> </w:t>
      </w:r>
      <w:r w:rsidRPr="00575E0F">
        <w:rPr>
          <w:rFonts w:eastAsia="Calibri"/>
          <w:spacing w:val="-1"/>
        </w:rPr>
        <w:t>ό</w:t>
      </w:r>
      <w:r w:rsidRPr="00575E0F">
        <w:rPr>
          <w:rFonts w:eastAsia="Calibri"/>
          <w:spacing w:val="1"/>
        </w:rPr>
        <w:t>τ</w:t>
      </w:r>
      <w:r w:rsidRPr="00575E0F">
        <w:rPr>
          <w:rFonts w:eastAsia="Calibri"/>
        </w:rPr>
        <w:t>ι</w:t>
      </w:r>
      <w:r w:rsidRPr="00575E0F">
        <w:rPr>
          <w:rFonts w:ascii="Times New Roman" w:hAnsi="Times New Roman" w:cs="Times New Roman"/>
        </w:rPr>
        <w:t xml:space="preserve"> </w:t>
      </w:r>
      <w:r w:rsidRPr="00575E0F">
        <w:rPr>
          <w:rFonts w:eastAsia="Calibri"/>
          <w:spacing w:val="1"/>
        </w:rPr>
        <w:t>τ</w:t>
      </w:r>
      <w:r w:rsidRPr="00575E0F">
        <w:rPr>
          <w:rFonts w:eastAsia="Calibri"/>
        </w:rPr>
        <w:t>α</w:t>
      </w:r>
      <w:r w:rsidRPr="00575E0F">
        <w:rPr>
          <w:rFonts w:ascii="Times New Roman" w:hAnsi="Times New Roman" w:cs="Times New Roman"/>
        </w:rPr>
        <w:t xml:space="preserve"> </w:t>
      </w:r>
      <w:r w:rsidRPr="00575E0F">
        <w:rPr>
          <w:rFonts w:eastAsia="Calibri"/>
          <w:spacing w:val="-2"/>
        </w:rPr>
        <w:t>έ</w:t>
      </w:r>
      <w:r w:rsidRPr="00575E0F">
        <w:rPr>
          <w:rFonts w:eastAsia="Calibri"/>
        </w:rPr>
        <w:t>γγ</w:t>
      </w:r>
      <w:r w:rsidRPr="00575E0F">
        <w:rPr>
          <w:rFonts w:eastAsia="Calibri"/>
          <w:spacing w:val="1"/>
        </w:rPr>
        <w:t>ρ</w:t>
      </w:r>
      <w:r w:rsidRPr="00575E0F">
        <w:rPr>
          <w:rFonts w:eastAsia="Calibri"/>
        </w:rPr>
        <w:t>αφα</w:t>
      </w:r>
      <w:r w:rsidRPr="00575E0F">
        <w:rPr>
          <w:rFonts w:ascii="Times New Roman" w:hAnsi="Times New Roman" w:cs="Times New Roman"/>
        </w:rPr>
        <w:t xml:space="preserve"> </w:t>
      </w:r>
      <w:r w:rsidRPr="00575E0F">
        <w:rPr>
          <w:rFonts w:eastAsia="Calibri"/>
        </w:rPr>
        <w:t>α</w:t>
      </w:r>
      <w:r w:rsidRPr="00575E0F">
        <w:rPr>
          <w:rFonts w:eastAsia="Calibri"/>
          <w:spacing w:val="1"/>
        </w:rPr>
        <w:t>υτ</w:t>
      </w:r>
      <w:r w:rsidRPr="00575E0F">
        <w:rPr>
          <w:rFonts w:eastAsia="Calibri"/>
        </w:rPr>
        <w:t>ά</w:t>
      </w:r>
      <w:r w:rsidRPr="00575E0F">
        <w:rPr>
          <w:rFonts w:ascii="Times New Roman" w:hAnsi="Times New Roman" w:cs="Times New Roman"/>
        </w:rPr>
        <w:t xml:space="preserve"> </w:t>
      </w:r>
      <w:r w:rsidRPr="00575E0F">
        <w:rPr>
          <w:rFonts w:eastAsia="Calibri"/>
        </w:rPr>
        <w:t>δεν</w:t>
      </w:r>
      <w:r w:rsidRPr="00575E0F">
        <w:rPr>
          <w:rFonts w:ascii="Times New Roman" w:hAnsi="Times New Roman" w:cs="Times New Roman"/>
        </w:rPr>
        <w:t xml:space="preserve"> </w:t>
      </w:r>
      <w:r w:rsidRPr="00575E0F">
        <w:rPr>
          <w:rFonts w:eastAsia="Calibri"/>
        </w:rPr>
        <w:t>κ</w:t>
      </w:r>
      <w:r w:rsidRPr="00575E0F">
        <w:rPr>
          <w:rFonts w:eastAsia="Calibri"/>
          <w:spacing w:val="-3"/>
        </w:rPr>
        <w:t>α</w:t>
      </w:r>
      <w:r w:rsidRPr="00575E0F">
        <w:rPr>
          <w:rFonts w:eastAsia="Calibri"/>
          <w:spacing w:val="1"/>
        </w:rPr>
        <w:t>λύ</w:t>
      </w:r>
      <w:r w:rsidRPr="00575E0F">
        <w:rPr>
          <w:rFonts w:eastAsia="Calibri"/>
          <w:spacing w:val="-2"/>
        </w:rPr>
        <w:t>π</w:t>
      </w:r>
      <w:r w:rsidRPr="00575E0F">
        <w:rPr>
          <w:rFonts w:eastAsia="Calibri"/>
          <w:spacing w:val="1"/>
        </w:rPr>
        <w:t>τ</w:t>
      </w:r>
      <w:r w:rsidRPr="00575E0F">
        <w:rPr>
          <w:rFonts w:eastAsia="Calibri"/>
          <w:spacing w:val="-1"/>
        </w:rPr>
        <w:t>ο</w:t>
      </w:r>
      <w:r w:rsidRPr="00575E0F">
        <w:rPr>
          <w:rFonts w:eastAsia="Calibri"/>
          <w:spacing w:val="1"/>
        </w:rPr>
        <w:t>υ</w:t>
      </w:r>
      <w:r w:rsidRPr="00575E0F">
        <w:rPr>
          <w:rFonts w:eastAsia="Calibri"/>
        </w:rPr>
        <w:t>ν</w:t>
      </w:r>
      <w:r w:rsidRPr="00575E0F">
        <w:rPr>
          <w:rFonts w:ascii="Times New Roman" w:hAnsi="Times New Roman" w:cs="Times New Roman"/>
        </w:rPr>
        <w:t xml:space="preserve"> </w:t>
      </w:r>
      <w:r w:rsidRPr="00575E0F">
        <w:rPr>
          <w:rFonts w:eastAsia="Calibri"/>
          <w:spacing w:val="1"/>
        </w:rPr>
        <w:t>ό</w:t>
      </w:r>
      <w:r w:rsidRPr="00575E0F">
        <w:rPr>
          <w:rFonts w:eastAsia="Calibri"/>
          <w:spacing w:val="-1"/>
        </w:rPr>
        <w:t>λ</w:t>
      </w:r>
      <w:r w:rsidRPr="00575E0F">
        <w:rPr>
          <w:rFonts w:eastAsia="Calibri"/>
        </w:rPr>
        <w:t>ες</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spacing w:val="-1"/>
        </w:rPr>
        <w:t>ι</w:t>
      </w:r>
      <w:r w:rsidRPr="00575E0F">
        <w:rPr>
          <w:rFonts w:eastAsia="Calibri"/>
          <w:spacing w:val="-2"/>
        </w:rPr>
        <w:t>π</w:t>
      </w:r>
      <w:r w:rsidRPr="00575E0F">
        <w:rPr>
          <w:rFonts w:eastAsia="Calibri"/>
          <w:spacing w:val="1"/>
        </w:rPr>
        <w:t>τ</w:t>
      </w:r>
      <w:r w:rsidRPr="00575E0F">
        <w:rPr>
          <w:rFonts w:eastAsia="Calibri"/>
        </w:rPr>
        <w:t>ώσ</w:t>
      </w:r>
      <w:r w:rsidRPr="00575E0F">
        <w:rPr>
          <w:rFonts w:eastAsia="Calibri"/>
          <w:spacing w:val="-2"/>
        </w:rPr>
        <w:t>ε</w:t>
      </w:r>
      <w:r w:rsidRPr="00575E0F">
        <w:rPr>
          <w:rFonts w:eastAsia="Calibri"/>
          <w:spacing w:val="-1"/>
        </w:rPr>
        <w:t>ι</w:t>
      </w:r>
      <w:r w:rsidRPr="00575E0F">
        <w:rPr>
          <w:rFonts w:eastAsia="Calibri"/>
        </w:rPr>
        <w:t>ς</w:t>
      </w:r>
      <w:r w:rsidRPr="00575E0F">
        <w:rPr>
          <w:rFonts w:ascii="Times New Roman" w:hAnsi="Times New Roman" w:cs="Times New Roman"/>
          <w:spacing w:val="1"/>
        </w:rPr>
        <w:t xml:space="preserve"> </w:t>
      </w:r>
      <w:r w:rsidRPr="00575E0F">
        <w:rPr>
          <w:rFonts w:eastAsia="Calibri"/>
        </w:rPr>
        <w:t>π</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rPr>
        <w:t>α</w:t>
      </w:r>
      <w:r w:rsidRPr="00575E0F">
        <w:rPr>
          <w:rFonts w:eastAsia="Calibri"/>
          <w:spacing w:val="-1"/>
        </w:rPr>
        <w:t>ν</w:t>
      </w:r>
      <w:r w:rsidRPr="00575E0F">
        <w:rPr>
          <w:rFonts w:eastAsia="Calibri"/>
        </w:rPr>
        <w:t>αφ</w:t>
      </w:r>
      <w:r w:rsidRPr="00575E0F">
        <w:rPr>
          <w:rFonts w:eastAsia="Calibri"/>
          <w:spacing w:val="-2"/>
        </w:rPr>
        <w:t>έ</w:t>
      </w:r>
      <w:r w:rsidRPr="00575E0F">
        <w:rPr>
          <w:rFonts w:eastAsia="Calibri"/>
          <w:spacing w:val="1"/>
        </w:rPr>
        <w:t>ρο</w:t>
      </w:r>
      <w:r w:rsidRPr="00575E0F">
        <w:rPr>
          <w:rFonts w:eastAsia="Calibri"/>
          <w:spacing w:val="-3"/>
        </w:rPr>
        <w:t>ν</w:t>
      </w:r>
      <w:r w:rsidRPr="00575E0F">
        <w:rPr>
          <w:rFonts w:eastAsia="Calibri"/>
          <w:spacing w:val="1"/>
        </w:rPr>
        <w:t>τ</w:t>
      </w:r>
      <w:r w:rsidRPr="00575E0F">
        <w:rPr>
          <w:rFonts w:eastAsia="Calibri"/>
        </w:rPr>
        <w:t>αι</w:t>
      </w:r>
      <w:r w:rsidRPr="00575E0F">
        <w:rPr>
          <w:rFonts w:ascii="Times New Roman" w:hAnsi="Times New Roman" w:cs="Times New Roman"/>
        </w:rPr>
        <w:t xml:space="preserve"> </w:t>
      </w:r>
      <w:r w:rsidRPr="00575E0F">
        <w:rPr>
          <w:rFonts w:eastAsia="Calibri"/>
        </w:rPr>
        <w:t>σ</w:t>
      </w:r>
      <w:r w:rsidRPr="00575E0F">
        <w:rPr>
          <w:rFonts w:eastAsia="Calibri"/>
          <w:spacing w:val="1"/>
        </w:rPr>
        <w:t>τ</w:t>
      </w:r>
      <w:r w:rsidRPr="00575E0F">
        <w:rPr>
          <w:rFonts w:eastAsia="Calibri"/>
          <w:spacing w:val="-3"/>
        </w:rPr>
        <w:t>ι</w:t>
      </w:r>
      <w:r w:rsidRPr="00575E0F">
        <w:rPr>
          <w:rFonts w:eastAsia="Calibri"/>
        </w:rPr>
        <w:t>ς</w:t>
      </w:r>
      <w:r w:rsidRPr="00575E0F">
        <w:rPr>
          <w:rFonts w:ascii="Times New Roman" w:hAnsi="Times New Roman" w:cs="Times New Roman"/>
        </w:rPr>
        <w:t xml:space="preserve"> </w:t>
      </w:r>
      <w:r w:rsidRPr="00575E0F">
        <w:rPr>
          <w:rFonts w:eastAsia="Calibri"/>
        </w:rPr>
        <w:t>πα</w:t>
      </w:r>
      <w:r w:rsidRPr="00575E0F">
        <w:rPr>
          <w:rFonts w:eastAsia="Calibri"/>
          <w:spacing w:val="1"/>
        </w:rPr>
        <w:t>ρ</w:t>
      </w:r>
      <w:r w:rsidRPr="00575E0F">
        <w:rPr>
          <w:rFonts w:eastAsia="Calibri"/>
        </w:rPr>
        <w:t>αγ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spacing w:val="-2"/>
        </w:rPr>
        <w:t>υ</w:t>
      </w:r>
      <w:r w:rsidRPr="00575E0F">
        <w:rPr>
          <w:rFonts w:eastAsia="Calibri"/>
        </w:rPr>
        <w:t>ς</w:t>
      </w:r>
      <w:r w:rsidRPr="00575E0F">
        <w:rPr>
          <w:rFonts w:ascii="Times New Roman" w:hAnsi="Times New Roman" w:cs="Times New Roman"/>
          <w:spacing w:val="4"/>
        </w:rPr>
        <w:t xml:space="preserve"> </w:t>
      </w:r>
      <w:r w:rsidRPr="00575E0F">
        <w:rPr>
          <w:rFonts w:eastAsia="Calibri"/>
          <w:spacing w:val="1"/>
        </w:rPr>
        <w:t>2</w:t>
      </w:r>
      <w:r w:rsidRPr="00575E0F">
        <w:rPr>
          <w:rFonts w:eastAsia="Calibri"/>
          <w:spacing w:val="-3"/>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1</w:t>
      </w:r>
      <w:r w:rsidRPr="00575E0F">
        <w:rPr>
          <w:rFonts w:ascii="Times New Roman" w:hAnsi="Times New Roman" w:cs="Times New Roman"/>
          <w:spacing w:val="4"/>
        </w:rPr>
        <w:t xml:space="preserve"> </w:t>
      </w:r>
      <w:r w:rsidRPr="00575E0F">
        <w:rPr>
          <w:rFonts w:eastAsia="Calibri"/>
        </w:rPr>
        <w:t>και</w:t>
      </w:r>
      <w:r w:rsidRPr="00575E0F">
        <w:rPr>
          <w:rFonts w:ascii="Times New Roman" w:hAnsi="Times New Roman" w:cs="Times New Roman"/>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4"/>
        </w:rPr>
        <w:t xml:space="preserve"> </w:t>
      </w:r>
      <w:r w:rsidRPr="00575E0F">
        <w:rPr>
          <w:rFonts w:eastAsia="Calibri"/>
          <w:spacing w:val="-2"/>
        </w:rPr>
        <w:t>π</w:t>
      </w:r>
      <w:r w:rsidRPr="00575E0F">
        <w:rPr>
          <w:rFonts w:eastAsia="Calibri"/>
        </w:rPr>
        <w:t>ε</w:t>
      </w:r>
      <w:r w:rsidRPr="00575E0F">
        <w:rPr>
          <w:rFonts w:eastAsia="Calibri"/>
          <w:spacing w:val="1"/>
        </w:rPr>
        <w:t>ρ</w:t>
      </w:r>
      <w:r w:rsidRPr="00575E0F">
        <w:rPr>
          <w:rFonts w:eastAsia="Calibri"/>
        </w:rPr>
        <w:t>.</w:t>
      </w:r>
      <w:r w:rsidRPr="00575E0F">
        <w:rPr>
          <w:rFonts w:ascii="Times New Roman" w:hAnsi="Times New Roman" w:cs="Times New Roman"/>
          <w:spacing w:val="2"/>
        </w:rPr>
        <w:t xml:space="preserve"> </w:t>
      </w:r>
      <w:r w:rsidRPr="00575E0F">
        <w:rPr>
          <w:rFonts w:eastAsia="Calibri"/>
        </w:rPr>
        <w:t>α’</w:t>
      </w:r>
      <w:r w:rsidRPr="00575E0F">
        <w:rPr>
          <w:rFonts w:ascii="Times New Roman" w:hAnsi="Times New Roman" w:cs="Times New Roman"/>
          <w:spacing w:val="1"/>
        </w:rPr>
        <w:t xml:space="preserve"> </w:t>
      </w:r>
      <w:r w:rsidRPr="00575E0F">
        <w:rPr>
          <w:rFonts w:eastAsia="Calibri"/>
        </w:rPr>
        <w:t>και</w:t>
      </w:r>
      <w:r w:rsidRPr="00575E0F">
        <w:rPr>
          <w:rFonts w:ascii="Times New Roman" w:hAnsi="Times New Roman" w:cs="Times New Roman"/>
          <w:spacing w:val="2"/>
        </w:rPr>
        <w:t xml:space="preserve"> </w:t>
      </w:r>
      <w:r w:rsidRPr="00575E0F">
        <w:rPr>
          <w:rFonts w:eastAsia="Calibri"/>
        </w:rPr>
        <w:t>β’,</w:t>
      </w:r>
      <w:r w:rsidRPr="00575E0F">
        <w:rPr>
          <w:rFonts w:ascii="Times New Roman" w:hAnsi="Times New Roman" w:cs="Times New Roman"/>
          <w:spacing w:val="1"/>
        </w:rPr>
        <w:t xml:space="preserve"> </w:t>
      </w:r>
      <w:r w:rsidRPr="00575E0F">
        <w:rPr>
          <w:rFonts w:eastAsia="Calibri"/>
          <w:spacing w:val="-2"/>
        </w:rPr>
        <w:t>κ</w:t>
      </w:r>
      <w:r w:rsidRPr="00575E0F">
        <w:rPr>
          <w:rFonts w:eastAsia="Calibri"/>
        </w:rPr>
        <w:t>αθώς</w:t>
      </w:r>
      <w:r w:rsidRPr="00575E0F">
        <w:rPr>
          <w:rFonts w:ascii="Times New Roman" w:hAnsi="Times New Roman" w:cs="Times New Roman"/>
          <w:spacing w:val="4"/>
        </w:rPr>
        <w:t xml:space="preserve"> </w:t>
      </w:r>
      <w:r w:rsidRPr="00575E0F">
        <w:rPr>
          <w:rFonts w:eastAsia="Calibri"/>
        </w:rPr>
        <w:t>και</w:t>
      </w:r>
      <w:r w:rsidRPr="00575E0F">
        <w:rPr>
          <w:rFonts w:ascii="Times New Roman" w:hAnsi="Times New Roman" w:cs="Times New Roman"/>
          <w:spacing w:val="2"/>
        </w:rPr>
        <w:t xml:space="preserve"> </w:t>
      </w:r>
      <w:r w:rsidRPr="00575E0F">
        <w:rPr>
          <w:rFonts w:eastAsia="Calibri"/>
          <w:spacing w:val="-2"/>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2"/>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rPr>
        <w:t>.</w:t>
      </w:r>
      <w:r w:rsidRPr="00575E0F">
        <w:rPr>
          <w:rFonts w:ascii="Times New Roman" w:hAnsi="Times New Roman" w:cs="Times New Roman"/>
          <w:spacing w:val="2"/>
        </w:rPr>
        <w:t xml:space="preserve"> </w:t>
      </w:r>
      <w:r w:rsidRPr="00575E0F">
        <w:rPr>
          <w:rFonts w:eastAsia="Calibri"/>
        </w:rPr>
        <w:t>β΄</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πα</w:t>
      </w:r>
      <w:r w:rsidRPr="00575E0F">
        <w:rPr>
          <w:rFonts w:eastAsia="Calibri"/>
          <w:spacing w:val="1"/>
        </w:rPr>
        <w:t>ρ</w:t>
      </w:r>
      <w:r w:rsidRPr="00575E0F">
        <w:rPr>
          <w:rFonts w:eastAsia="Calibri"/>
        </w:rPr>
        <w:t>α</w:t>
      </w:r>
      <w:r w:rsidRPr="00575E0F">
        <w:rPr>
          <w:rFonts w:eastAsia="Calibri"/>
          <w:spacing w:val="-2"/>
        </w:rPr>
        <w:t>γ</w:t>
      </w:r>
      <w:r w:rsidRPr="00575E0F">
        <w:rPr>
          <w:rFonts w:eastAsia="Calibri"/>
          <w:spacing w:val="1"/>
        </w:rPr>
        <w:t>ρ</w:t>
      </w:r>
      <w:r w:rsidRPr="00575E0F">
        <w:rPr>
          <w:rFonts w:eastAsia="Calibri"/>
        </w:rPr>
        <w:t>ά</w:t>
      </w:r>
      <w:r w:rsidRPr="00575E0F">
        <w:rPr>
          <w:rFonts w:eastAsia="Calibri"/>
          <w:spacing w:val="-2"/>
        </w:rPr>
        <w:t>φ</w:t>
      </w:r>
      <w:r w:rsidRPr="00575E0F">
        <w:rPr>
          <w:rFonts w:eastAsia="Calibri"/>
          <w:spacing w:val="1"/>
        </w:rPr>
        <w:t>ο</w:t>
      </w:r>
      <w:r w:rsidRPr="00575E0F">
        <w:rPr>
          <w:rFonts w:eastAsia="Calibri"/>
        </w:rPr>
        <w:t>υ</w:t>
      </w:r>
      <w:r w:rsidRPr="00575E0F">
        <w:rPr>
          <w:rFonts w:ascii="Times New Roman" w:hAnsi="Times New Roman" w:cs="Times New Roman"/>
          <w:spacing w:val="1"/>
        </w:rPr>
        <w:t xml:space="preserve"> </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spacing w:val="1"/>
        </w:rPr>
        <w:t>3</w:t>
      </w:r>
      <w:r w:rsidRPr="00575E0F">
        <w:rPr>
          <w:rFonts w:eastAsia="Calibri"/>
        </w:rPr>
        <w:t>.</w:t>
      </w:r>
      <w:r w:rsidRPr="00575E0F">
        <w:rPr>
          <w:rFonts w:ascii="Times New Roman" w:hAnsi="Times New Roman" w:cs="Times New Roman"/>
          <w:spacing w:val="2"/>
        </w:rPr>
        <w:t xml:space="preserve"> </w:t>
      </w:r>
      <w:r w:rsidRPr="00575E0F">
        <w:rPr>
          <w:rFonts w:eastAsia="Calibri"/>
        </w:rPr>
        <w:t>Οι</w:t>
      </w:r>
      <w:r w:rsidRPr="00575E0F">
        <w:rPr>
          <w:rFonts w:ascii="Times New Roman" w:hAnsi="Times New Roman" w:cs="Times New Roman"/>
        </w:rPr>
        <w:t xml:space="preserve"> </w:t>
      </w:r>
      <w:r w:rsidRPr="00575E0F">
        <w:rPr>
          <w:rFonts w:eastAsia="Calibri"/>
        </w:rPr>
        <w:t>επ</w:t>
      </w:r>
      <w:r w:rsidRPr="00575E0F">
        <w:rPr>
          <w:rFonts w:eastAsia="Calibri"/>
          <w:spacing w:val="-1"/>
        </w:rPr>
        <w:t>ί</w:t>
      </w:r>
      <w:r w:rsidRPr="00575E0F">
        <w:rPr>
          <w:rFonts w:eastAsia="Calibri"/>
        </w:rPr>
        <w:t>σ</w:t>
      </w:r>
      <w:r w:rsidRPr="00575E0F">
        <w:rPr>
          <w:rFonts w:eastAsia="Calibri"/>
          <w:spacing w:val="-1"/>
        </w:rPr>
        <w:t>η</w:t>
      </w:r>
      <w:r w:rsidRPr="00575E0F">
        <w:rPr>
          <w:rFonts w:eastAsia="Calibri"/>
          <w:spacing w:val="1"/>
        </w:rPr>
        <w:t>μ</w:t>
      </w:r>
      <w:r w:rsidRPr="00575E0F">
        <w:rPr>
          <w:rFonts w:eastAsia="Calibri"/>
          <w:spacing w:val="-2"/>
        </w:rPr>
        <w:t>ε</w:t>
      </w:r>
      <w:r w:rsidRPr="00575E0F">
        <w:rPr>
          <w:rFonts w:eastAsia="Calibri"/>
        </w:rPr>
        <w:t>ς</w:t>
      </w:r>
      <w:r w:rsidRPr="00575E0F">
        <w:rPr>
          <w:rFonts w:ascii="Times New Roman" w:hAnsi="Times New Roman" w:cs="Times New Roman"/>
          <w:spacing w:val="3"/>
        </w:rPr>
        <w:t xml:space="preserve"> </w:t>
      </w:r>
      <w:r w:rsidRPr="00575E0F">
        <w:rPr>
          <w:rFonts w:eastAsia="Calibri"/>
        </w:rPr>
        <w:t>δ</w:t>
      </w:r>
      <w:r w:rsidRPr="00575E0F">
        <w:rPr>
          <w:rFonts w:eastAsia="Calibri"/>
          <w:spacing w:val="-1"/>
        </w:rPr>
        <w:t>η</w:t>
      </w:r>
      <w:r w:rsidRPr="00575E0F">
        <w:rPr>
          <w:rFonts w:eastAsia="Calibri"/>
          <w:spacing w:val="1"/>
        </w:rPr>
        <w:t>λ</w:t>
      </w:r>
      <w:r w:rsidRPr="00575E0F">
        <w:rPr>
          <w:rFonts w:eastAsia="Calibri"/>
        </w:rPr>
        <w:t>ώσε</w:t>
      </w:r>
      <w:r w:rsidRPr="00575E0F">
        <w:rPr>
          <w:rFonts w:eastAsia="Calibri"/>
          <w:spacing w:val="-3"/>
        </w:rPr>
        <w:t>ι</w:t>
      </w:r>
      <w:r w:rsidRPr="00575E0F">
        <w:rPr>
          <w:rFonts w:eastAsia="Calibri"/>
        </w:rPr>
        <w:t>ς</w:t>
      </w:r>
      <w:r w:rsidRPr="00575E0F">
        <w:rPr>
          <w:rFonts w:ascii="Times New Roman" w:hAnsi="Times New Roman" w:cs="Times New Roman"/>
          <w:spacing w:val="3"/>
        </w:rPr>
        <w:t xml:space="preserve"> </w:t>
      </w:r>
      <w:r w:rsidRPr="00575E0F">
        <w:rPr>
          <w:rFonts w:eastAsia="Calibri"/>
        </w:rPr>
        <w:t>καθ</w:t>
      </w:r>
      <w:r w:rsidRPr="00575E0F">
        <w:rPr>
          <w:rFonts w:eastAsia="Calibri"/>
          <w:spacing w:val="-1"/>
        </w:rPr>
        <w:t>ί</w:t>
      </w:r>
      <w:r w:rsidRPr="00575E0F">
        <w:rPr>
          <w:rFonts w:eastAsia="Calibri"/>
          <w:spacing w:val="-2"/>
        </w:rPr>
        <w:t>σ</w:t>
      </w:r>
      <w:r w:rsidRPr="00575E0F">
        <w:rPr>
          <w:rFonts w:eastAsia="Calibri"/>
          <w:spacing w:val="1"/>
        </w:rPr>
        <w:t>τ</w:t>
      </w:r>
      <w:r w:rsidRPr="00575E0F">
        <w:rPr>
          <w:rFonts w:eastAsia="Calibri"/>
        </w:rPr>
        <w:t>α</w:t>
      </w:r>
      <w:r w:rsidRPr="00575E0F">
        <w:rPr>
          <w:rFonts w:eastAsia="Calibri"/>
          <w:spacing w:val="-1"/>
        </w:rPr>
        <w:t>ν</w:t>
      </w:r>
      <w:r w:rsidRPr="00575E0F">
        <w:rPr>
          <w:rFonts w:eastAsia="Calibri"/>
          <w:spacing w:val="1"/>
        </w:rPr>
        <w:t>τ</w:t>
      </w:r>
      <w:r w:rsidRPr="00575E0F">
        <w:rPr>
          <w:rFonts w:eastAsia="Calibri"/>
        </w:rPr>
        <w:t>αι</w:t>
      </w:r>
      <w:r w:rsidRPr="00575E0F">
        <w:rPr>
          <w:rFonts w:ascii="Times New Roman" w:hAnsi="Times New Roman" w:cs="Times New Roman"/>
          <w:spacing w:val="2"/>
        </w:rPr>
        <w:t xml:space="preserve"> </w:t>
      </w:r>
      <w:r w:rsidRPr="00575E0F">
        <w:rPr>
          <w:rFonts w:eastAsia="Calibri"/>
        </w:rPr>
        <w:t>δ</w:t>
      </w:r>
      <w:r w:rsidRPr="00575E0F">
        <w:rPr>
          <w:rFonts w:eastAsia="Calibri"/>
          <w:spacing w:val="-1"/>
        </w:rPr>
        <w:t>ι</w:t>
      </w:r>
      <w:r w:rsidRPr="00575E0F">
        <w:rPr>
          <w:rFonts w:eastAsia="Calibri"/>
        </w:rPr>
        <w:t>αθέσ</w:t>
      </w:r>
      <w:r w:rsidRPr="00575E0F">
        <w:rPr>
          <w:rFonts w:eastAsia="Calibri"/>
          <w:spacing w:val="-1"/>
        </w:rPr>
        <w:t>ιμ</w:t>
      </w:r>
      <w:r w:rsidRPr="00575E0F">
        <w:rPr>
          <w:rFonts w:eastAsia="Calibri"/>
        </w:rPr>
        <w:t>ες</w:t>
      </w:r>
      <w:r w:rsidRPr="00575E0F">
        <w:rPr>
          <w:rFonts w:ascii="Times New Roman" w:hAnsi="Times New Roman" w:cs="Times New Roman"/>
          <w:spacing w:val="3"/>
        </w:rPr>
        <w:t xml:space="preserve"> </w:t>
      </w:r>
      <w:r w:rsidRPr="00575E0F">
        <w:rPr>
          <w:rFonts w:eastAsia="Calibri"/>
          <w:spacing w:val="-1"/>
        </w:rPr>
        <w:t>μ</w:t>
      </w:r>
      <w:r w:rsidRPr="00575E0F">
        <w:rPr>
          <w:rFonts w:eastAsia="Calibri"/>
        </w:rPr>
        <w:t>έσω</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proofErr w:type="spellStart"/>
      <w:r w:rsidRPr="00575E0F">
        <w:rPr>
          <w:rFonts w:eastAsia="Calibri"/>
        </w:rPr>
        <w:t>επ</w:t>
      </w:r>
      <w:r w:rsidRPr="00575E0F">
        <w:rPr>
          <w:rFonts w:eastAsia="Calibri"/>
          <w:spacing w:val="-1"/>
        </w:rPr>
        <w:t>ι</w:t>
      </w:r>
      <w:r w:rsidRPr="00575E0F">
        <w:rPr>
          <w:rFonts w:eastAsia="Calibri"/>
        </w:rPr>
        <w:t>γ</w:t>
      </w:r>
      <w:r w:rsidRPr="00575E0F">
        <w:rPr>
          <w:rFonts w:eastAsia="Calibri"/>
          <w:spacing w:val="1"/>
        </w:rPr>
        <w:t>ρ</w:t>
      </w:r>
      <w:r w:rsidRPr="00575E0F">
        <w:rPr>
          <w:rFonts w:eastAsia="Calibri"/>
          <w:spacing w:val="-3"/>
        </w:rPr>
        <w:t>α</w:t>
      </w:r>
      <w:r w:rsidRPr="00575E0F">
        <w:rPr>
          <w:rFonts w:eastAsia="Calibri"/>
          <w:spacing w:val="1"/>
        </w:rPr>
        <w:t>μμ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ύ</w:t>
      </w:r>
      <w:proofErr w:type="spellEnd"/>
      <w:r w:rsidRPr="00575E0F">
        <w:rPr>
          <w:rFonts w:ascii="Times New Roman" w:hAnsi="Times New Roman" w:cs="Times New Roman"/>
          <w:spacing w:val="3"/>
        </w:rPr>
        <w:t xml:space="preserve"> </w:t>
      </w:r>
      <w:r w:rsidRPr="00575E0F">
        <w:rPr>
          <w:rFonts w:eastAsia="Calibri"/>
          <w:spacing w:val="-3"/>
        </w:rPr>
        <w:t>α</w:t>
      </w:r>
      <w:r w:rsidRPr="00575E0F">
        <w:rPr>
          <w:rFonts w:eastAsia="Calibri"/>
        </w:rPr>
        <w:t>π</w:t>
      </w:r>
      <w:r w:rsidRPr="00575E0F">
        <w:rPr>
          <w:rFonts w:eastAsia="Calibri"/>
          <w:spacing w:val="1"/>
        </w:rPr>
        <w:t>ο</w:t>
      </w:r>
      <w:r w:rsidRPr="00575E0F">
        <w:rPr>
          <w:rFonts w:eastAsia="Calibri"/>
          <w:spacing w:val="-2"/>
        </w:rPr>
        <w:t>θ</w:t>
      </w:r>
      <w:r w:rsidRPr="00575E0F">
        <w:rPr>
          <w:rFonts w:eastAsia="Calibri"/>
        </w:rPr>
        <w:t>ε</w:t>
      </w:r>
      <w:r w:rsidRPr="00575E0F">
        <w:rPr>
          <w:rFonts w:eastAsia="Calibri"/>
          <w:spacing w:val="-1"/>
        </w:rPr>
        <w:t>τη</w:t>
      </w:r>
      <w:r w:rsidRPr="00575E0F">
        <w:rPr>
          <w:rFonts w:eastAsia="Calibri"/>
          <w:spacing w:val="1"/>
        </w:rPr>
        <w:t>ρ</w:t>
      </w:r>
      <w:r w:rsidRPr="00575E0F">
        <w:rPr>
          <w:rFonts w:eastAsia="Calibri"/>
          <w:spacing w:val="-1"/>
        </w:rPr>
        <w:t>ί</w:t>
      </w:r>
      <w:r w:rsidRPr="00575E0F">
        <w:rPr>
          <w:rFonts w:eastAsia="Calibri"/>
          <w:spacing w:val="1"/>
        </w:rPr>
        <w:t>ο</w:t>
      </w:r>
      <w:r w:rsidRPr="00575E0F">
        <w:rPr>
          <w:rFonts w:eastAsia="Calibri"/>
        </w:rPr>
        <w:t>υ</w:t>
      </w:r>
      <w:r w:rsidRPr="00575E0F">
        <w:rPr>
          <w:rFonts w:ascii="Times New Roman" w:hAnsi="Times New Roman" w:cs="Times New Roman"/>
          <w:spacing w:val="3"/>
        </w:rPr>
        <w:t xml:space="preserve"> </w:t>
      </w:r>
      <w:r w:rsidRPr="00575E0F">
        <w:rPr>
          <w:rFonts w:eastAsia="Calibri"/>
        </w:rPr>
        <w:t>π</w:t>
      </w:r>
      <w:r w:rsidRPr="00575E0F">
        <w:rPr>
          <w:rFonts w:eastAsia="Calibri"/>
          <w:spacing w:val="-1"/>
        </w:rPr>
        <w:t>ι</w:t>
      </w:r>
      <w:r w:rsidRPr="00575E0F">
        <w:rPr>
          <w:rFonts w:eastAsia="Calibri"/>
          <w:spacing w:val="-2"/>
        </w:rPr>
        <w:t>σ</w:t>
      </w:r>
      <w:r w:rsidRPr="00575E0F">
        <w:rPr>
          <w:rFonts w:eastAsia="Calibri"/>
          <w:spacing w:val="1"/>
        </w:rPr>
        <w:t>τ</w:t>
      </w:r>
      <w:r w:rsidRPr="00575E0F">
        <w:rPr>
          <w:rFonts w:eastAsia="Calibri"/>
          <w:spacing w:val="-1"/>
        </w:rPr>
        <w:t>ο</w:t>
      </w:r>
      <w:r w:rsidRPr="00575E0F">
        <w:rPr>
          <w:rFonts w:eastAsia="Calibri"/>
        </w:rPr>
        <w:t>π</w:t>
      </w:r>
      <w:r w:rsidRPr="00575E0F">
        <w:rPr>
          <w:rFonts w:eastAsia="Calibri"/>
          <w:spacing w:val="1"/>
        </w:rPr>
        <w:t>ο</w:t>
      </w:r>
      <w:r w:rsidRPr="00575E0F">
        <w:rPr>
          <w:rFonts w:eastAsia="Calibri"/>
          <w:spacing w:val="-1"/>
        </w:rPr>
        <w:t>ιη</w:t>
      </w:r>
      <w:r w:rsidRPr="00575E0F">
        <w:rPr>
          <w:rFonts w:eastAsia="Calibri"/>
          <w:spacing w:val="1"/>
        </w:rPr>
        <w:t>τ</w:t>
      </w:r>
      <w:r w:rsidRPr="00575E0F">
        <w:rPr>
          <w:rFonts w:eastAsia="Calibri"/>
          <w:spacing w:val="-3"/>
        </w:rPr>
        <w:t>ι</w:t>
      </w:r>
      <w:r w:rsidRPr="00575E0F">
        <w:rPr>
          <w:rFonts w:eastAsia="Calibri"/>
        </w:rPr>
        <w:t>κών</w:t>
      </w:r>
      <w:r w:rsidRPr="00575E0F">
        <w:rPr>
          <w:rFonts w:ascii="Times New Roman" w:hAnsi="Times New Roman" w:cs="Times New Roman"/>
          <w:spacing w:val="2"/>
        </w:rPr>
        <w:t xml:space="preserve"> </w:t>
      </w:r>
      <w:r w:rsidRPr="00575E0F">
        <w:rPr>
          <w:rFonts w:eastAsia="Calibri"/>
        </w:rPr>
        <w:t>(</w:t>
      </w:r>
      <w:r>
        <w:rPr>
          <w:rFonts w:eastAsia="Calibri"/>
          <w:spacing w:val="1"/>
        </w:rPr>
        <w:t>e</w:t>
      </w:r>
      <w:r w:rsidRPr="00575E0F">
        <w:rPr>
          <w:rFonts w:eastAsia="Calibri"/>
        </w:rPr>
        <w:t>-</w:t>
      </w:r>
      <w:r w:rsidRPr="00575E0F">
        <w:rPr>
          <w:rFonts w:ascii="Times New Roman" w:hAnsi="Times New Roman" w:cs="Times New Roman"/>
        </w:rPr>
        <w:t xml:space="preserve"> </w:t>
      </w:r>
      <w:proofErr w:type="spellStart"/>
      <w:r>
        <w:rPr>
          <w:rFonts w:eastAsia="Calibri"/>
        </w:rPr>
        <w:t>C</w:t>
      </w:r>
      <w:r>
        <w:rPr>
          <w:rFonts w:eastAsia="Calibri"/>
          <w:spacing w:val="1"/>
        </w:rPr>
        <w:t>e</w:t>
      </w:r>
      <w:r>
        <w:rPr>
          <w:rFonts w:eastAsia="Calibri"/>
        </w:rPr>
        <w:t>rtis</w:t>
      </w:r>
      <w:proofErr w:type="spellEnd"/>
      <w:r w:rsidRPr="00575E0F">
        <w:rPr>
          <w:rFonts w:eastAsia="Calibri"/>
        </w:rPr>
        <w:t>)</w:t>
      </w:r>
      <w:r w:rsidRPr="00575E0F">
        <w:rPr>
          <w:rFonts w:ascii="Times New Roman" w:hAnsi="Times New Roman" w:cs="Times New Roman"/>
          <w:spacing w:val="-7"/>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3"/>
        </w:rPr>
        <w:t>ά</w:t>
      </w:r>
      <w:r w:rsidRPr="00575E0F">
        <w:rPr>
          <w:rFonts w:eastAsia="Calibri"/>
          <w:spacing w:val="1"/>
        </w:rPr>
        <w:t>ρ</w:t>
      </w:r>
      <w:r w:rsidRPr="00575E0F">
        <w:rPr>
          <w:rFonts w:eastAsia="Calibri"/>
        </w:rPr>
        <w:t>θ</w:t>
      </w:r>
      <w:r w:rsidRPr="00575E0F">
        <w:rPr>
          <w:rFonts w:eastAsia="Calibri"/>
          <w:spacing w:val="-2"/>
        </w:rPr>
        <w:t>ρ</w:t>
      </w:r>
      <w:r w:rsidRPr="00575E0F">
        <w:rPr>
          <w:rFonts w:eastAsia="Calibri"/>
          <w:spacing w:val="1"/>
        </w:rPr>
        <w:t>ο</w:t>
      </w:r>
      <w:r w:rsidRPr="00575E0F">
        <w:rPr>
          <w:rFonts w:eastAsia="Calibri"/>
        </w:rPr>
        <w:t>υ</w:t>
      </w:r>
      <w:r w:rsidRPr="00575E0F">
        <w:rPr>
          <w:rFonts w:ascii="Times New Roman" w:hAnsi="Times New Roman" w:cs="Times New Roman"/>
          <w:spacing w:val="-6"/>
        </w:rPr>
        <w:t xml:space="preserve"> </w:t>
      </w:r>
      <w:r w:rsidRPr="00575E0F">
        <w:rPr>
          <w:rFonts w:eastAsia="Calibri"/>
          <w:spacing w:val="-1"/>
        </w:rPr>
        <w:t>8</w:t>
      </w:r>
      <w:r w:rsidRPr="00575E0F">
        <w:rPr>
          <w:rFonts w:eastAsia="Calibri"/>
        </w:rPr>
        <w:t>1</w:t>
      </w:r>
      <w:r w:rsidRPr="00575E0F">
        <w:rPr>
          <w:rFonts w:ascii="Times New Roman" w:hAnsi="Times New Roman" w:cs="Times New Roman"/>
          <w:spacing w:val="-4"/>
        </w:rPr>
        <w:t xml:space="preserve"> </w:t>
      </w:r>
      <w:r w:rsidRPr="00575E0F">
        <w:rPr>
          <w:rFonts w:eastAsia="Calibri"/>
          <w:spacing w:val="-1"/>
        </w:rPr>
        <w:t>τ</w:t>
      </w:r>
      <w:r w:rsidRPr="00575E0F">
        <w:rPr>
          <w:rFonts w:eastAsia="Calibri"/>
          <w:spacing w:val="1"/>
        </w:rPr>
        <w:t>ο</w:t>
      </w:r>
      <w:r w:rsidRPr="00575E0F">
        <w:rPr>
          <w:rFonts w:eastAsia="Calibri"/>
        </w:rPr>
        <w:t>υ</w:t>
      </w:r>
      <w:r w:rsidRPr="00575E0F">
        <w:rPr>
          <w:rFonts w:ascii="Times New Roman" w:hAnsi="Times New Roman" w:cs="Times New Roman"/>
          <w:spacing w:val="-9"/>
        </w:rPr>
        <w:t xml:space="preserve"> </w:t>
      </w:r>
      <w:r w:rsidRPr="00575E0F">
        <w:rPr>
          <w:rFonts w:eastAsia="Calibri"/>
          <w:spacing w:val="-1"/>
        </w:rPr>
        <w:t>ν</w:t>
      </w:r>
      <w:r w:rsidRPr="00575E0F">
        <w:rPr>
          <w:rFonts w:eastAsia="Calibri"/>
        </w:rPr>
        <w:t>.</w:t>
      </w:r>
      <w:r w:rsidRPr="00575E0F">
        <w:rPr>
          <w:rFonts w:ascii="Times New Roman" w:hAnsi="Times New Roman" w:cs="Times New Roman"/>
          <w:spacing w:val="-5"/>
        </w:rPr>
        <w:t xml:space="preserve"> </w:t>
      </w:r>
      <w:r w:rsidRPr="00575E0F">
        <w:rPr>
          <w:rFonts w:eastAsia="Calibri"/>
          <w:spacing w:val="1"/>
        </w:rPr>
        <w:t>4</w:t>
      </w:r>
      <w:r w:rsidRPr="00575E0F">
        <w:rPr>
          <w:rFonts w:eastAsia="Calibri"/>
          <w:spacing w:val="-1"/>
        </w:rPr>
        <w:t>4</w:t>
      </w:r>
      <w:r w:rsidRPr="00575E0F">
        <w:rPr>
          <w:rFonts w:eastAsia="Calibri"/>
          <w:spacing w:val="1"/>
        </w:rPr>
        <w:t>1</w:t>
      </w:r>
      <w:r w:rsidRPr="00575E0F">
        <w:rPr>
          <w:rFonts w:eastAsia="Calibri"/>
          <w:spacing w:val="-1"/>
        </w:rPr>
        <w:t>2</w:t>
      </w:r>
      <w:r w:rsidRPr="00575E0F">
        <w:rPr>
          <w:rFonts w:eastAsia="Calibri"/>
          <w:spacing w:val="1"/>
        </w:rPr>
        <w:t>/</w:t>
      </w:r>
      <w:r w:rsidRPr="00575E0F">
        <w:rPr>
          <w:rFonts w:eastAsia="Calibri"/>
          <w:spacing w:val="-1"/>
        </w:rPr>
        <w:t>2</w:t>
      </w:r>
      <w:r w:rsidRPr="00575E0F">
        <w:rPr>
          <w:rFonts w:eastAsia="Calibri"/>
          <w:spacing w:val="1"/>
        </w:rPr>
        <w:t>0</w:t>
      </w:r>
      <w:r w:rsidRPr="00575E0F">
        <w:rPr>
          <w:rFonts w:eastAsia="Calibri"/>
          <w:spacing w:val="-1"/>
        </w:rPr>
        <w:t>1</w:t>
      </w:r>
      <w:r w:rsidRPr="00575E0F">
        <w:rPr>
          <w:rFonts w:eastAsia="Calibri"/>
          <w:spacing w:val="1"/>
        </w:rPr>
        <w:t>6</w:t>
      </w:r>
      <w:r w:rsidRPr="00575E0F">
        <w:rPr>
          <w:rFonts w:eastAsia="Calibri"/>
        </w:rPr>
        <w:t>.</w:t>
      </w:r>
    </w:p>
    <w:p w14:paraId="779D7696" w14:textId="77777777" w:rsidR="00107999" w:rsidRPr="00575E0F" w:rsidRDefault="00107999" w:rsidP="00BB15F0">
      <w:pPr>
        <w:spacing w:after="0"/>
        <w:ind w:right="8"/>
        <w:rPr>
          <w:rFonts w:eastAsia="Calibri" w:cs="Calibri"/>
        </w:rPr>
      </w:pPr>
      <w:r w:rsidRPr="00575E0F">
        <w:rPr>
          <w:rFonts w:eastAsia="Calibri" w:cs="Calibri"/>
        </w:rPr>
        <w:t>Ε</w:t>
      </w:r>
      <w:r w:rsidRPr="00575E0F">
        <w:rPr>
          <w:rFonts w:eastAsia="Calibri" w:cs="Calibri"/>
          <w:spacing w:val="-1"/>
        </w:rPr>
        <w:t>ι</w:t>
      </w:r>
      <w:r w:rsidRPr="00575E0F">
        <w:rPr>
          <w:rFonts w:eastAsia="Calibri" w:cs="Calibri"/>
        </w:rPr>
        <w:t>δ</w:t>
      </w:r>
      <w:r w:rsidRPr="00575E0F">
        <w:rPr>
          <w:rFonts w:eastAsia="Calibri" w:cs="Calibri"/>
          <w:spacing w:val="-1"/>
        </w:rPr>
        <w:t>ι</w:t>
      </w:r>
      <w:r w:rsidRPr="00575E0F">
        <w:rPr>
          <w:rFonts w:eastAsia="Calibri" w:cs="Calibri"/>
        </w:rPr>
        <w:t>κ</w:t>
      </w:r>
      <w:r w:rsidRPr="00575E0F">
        <w:rPr>
          <w:rFonts w:eastAsia="Calibri" w:cs="Calibri"/>
          <w:spacing w:val="1"/>
        </w:rPr>
        <w:t>ό</w:t>
      </w:r>
      <w:r w:rsidRPr="00575E0F">
        <w:rPr>
          <w:rFonts w:eastAsia="Calibri" w:cs="Calibri"/>
          <w:spacing w:val="-1"/>
        </w:rPr>
        <w:t>τ</w:t>
      </w:r>
      <w:r w:rsidRPr="00575E0F">
        <w:rPr>
          <w:rFonts w:eastAsia="Calibri" w:cs="Calibri"/>
        </w:rPr>
        <w:t>ε</w:t>
      </w:r>
      <w:r w:rsidRPr="00575E0F">
        <w:rPr>
          <w:rFonts w:eastAsia="Calibri" w:cs="Calibri"/>
          <w:spacing w:val="1"/>
        </w:rPr>
        <w:t>ρ</w:t>
      </w:r>
      <w:r w:rsidRPr="00575E0F">
        <w:rPr>
          <w:rFonts w:eastAsia="Calibri" w:cs="Calibri"/>
        </w:rPr>
        <w:t>α</w:t>
      </w:r>
      <w:r w:rsidRPr="00575E0F">
        <w:rPr>
          <w:rFonts w:ascii="Times New Roman" w:hAnsi="Times New Roman" w:cs="Times New Roman"/>
          <w:spacing w:val="-7"/>
        </w:rPr>
        <w:t xml:space="preserve"> </w:t>
      </w:r>
      <w:r w:rsidRPr="00575E0F">
        <w:rPr>
          <w:rFonts w:eastAsia="Calibri" w:cs="Calibri"/>
          <w:spacing w:val="1"/>
        </w:rPr>
        <w:t>ο</w:t>
      </w:r>
      <w:r w:rsidRPr="00575E0F">
        <w:rPr>
          <w:rFonts w:eastAsia="Calibri" w:cs="Calibri"/>
        </w:rPr>
        <w:t>ι</w:t>
      </w:r>
      <w:r w:rsidRPr="00575E0F">
        <w:rPr>
          <w:rFonts w:ascii="Times New Roman" w:hAnsi="Times New Roman" w:cs="Times New Roman"/>
          <w:spacing w:val="-8"/>
        </w:rPr>
        <w:t xml:space="preserve"> </w:t>
      </w:r>
      <w:r w:rsidRPr="00575E0F">
        <w:rPr>
          <w:rFonts w:eastAsia="Calibri" w:cs="Calibri"/>
          <w:spacing w:val="1"/>
        </w:rPr>
        <w:t>ο</w:t>
      </w:r>
      <w:r w:rsidRPr="00575E0F">
        <w:rPr>
          <w:rFonts w:eastAsia="Calibri" w:cs="Calibri"/>
          <w:spacing w:val="-1"/>
        </w:rPr>
        <w:t>ι</w:t>
      </w:r>
      <w:r w:rsidRPr="00575E0F">
        <w:rPr>
          <w:rFonts w:eastAsia="Calibri" w:cs="Calibri"/>
          <w:spacing w:val="-2"/>
        </w:rPr>
        <w:t>κ</w:t>
      </w:r>
      <w:r w:rsidRPr="00575E0F">
        <w:rPr>
          <w:rFonts w:eastAsia="Calibri" w:cs="Calibri"/>
          <w:spacing w:val="1"/>
        </w:rPr>
        <w:t>ο</w:t>
      </w:r>
      <w:r w:rsidRPr="00575E0F">
        <w:rPr>
          <w:rFonts w:eastAsia="Calibri" w:cs="Calibri"/>
          <w:spacing w:val="-1"/>
        </w:rPr>
        <w:t>νο</w:t>
      </w:r>
      <w:r w:rsidRPr="00575E0F">
        <w:rPr>
          <w:rFonts w:eastAsia="Calibri" w:cs="Calibri"/>
          <w:spacing w:val="1"/>
        </w:rPr>
        <w:t>μ</w:t>
      </w:r>
      <w:r w:rsidRPr="00575E0F">
        <w:rPr>
          <w:rFonts w:eastAsia="Calibri" w:cs="Calibri"/>
          <w:spacing w:val="-1"/>
        </w:rPr>
        <w:t>ι</w:t>
      </w:r>
      <w:r w:rsidRPr="00575E0F">
        <w:rPr>
          <w:rFonts w:eastAsia="Calibri" w:cs="Calibri"/>
        </w:rPr>
        <w:t>κ</w:t>
      </w:r>
      <w:r w:rsidRPr="00575E0F">
        <w:rPr>
          <w:rFonts w:eastAsia="Calibri" w:cs="Calibri"/>
          <w:spacing w:val="1"/>
        </w:rPr>
        <w:t>ο</w:t>
      </w:r>
      <w:r w:rsidRPr="00575E0F">
        <w:rPr>
          <w:rFonts w:eastAsia="Calibri" w:cs="Calibri"/>
        </w:rPr>
        <w:t>ί</w:t>
      </w:r>
      <w:r w:rsidRPr="00575E0F">
        <w:rPr>
          <w:rFonts w:ascii="Times New Roman" w:hAnsi="Times New Roman" w:cs="Times New Roman"/>
          <w:spacing w:val="-10"/>
        </w:rPr>
        <w:t xml:space="preserve"> </w:t>
      </w:r>
      <w:r w:rsidRPr="00575E0F">
        <w:rPr>
          <w:rFonts w:eastAsia="Calibri" w:cs="Calibri"/>
        </w:rPr>
        <w:t>φ</w:t>
      </w:r>
      <w:r w:rsidRPr="00575E0F">
        <w:rPr>
          <w:rFonts w:eastAsia="Calibri" w:cs="Calibri"/>
          <w:spacing w:val="1"/>
        </w:rPr>
        <w:t>ο</w:t>
      </w:r>
      <w:r w:rsidRPr="00575E0F">
        <w:rPr>
          <w:rFonts w:eastAsia="Calibri" w:cs="Calibri"/>
          <w:spacing w:val="-2"/>
        </w:rPr>
        <w:t>ρ</w:t>
      </w:r>
      <w:r w:rsidRPr="00575E0F">
        <w:rPr>
          <w:rFonts w:eastAsia="Calibri" w:cs="Calibri"/>
        </w:rPr>
        <w:t>ε</w:t>
      </w:r>
      <w:r w:rsidRPr="00575E0F">
        <w:rPr>
          <w:rFonts w:eastAsia="Calibri" w:cs="Calibri"/>
          <w:spacing w:val="-1"/>
        </w:rPr>
        <w:t>ί</w:t>
      </w:r>
      <w:r w:rsidRPr="00575E0F">
        <w:rPr>
          <w:rFonts w:eastAsia="Calibri" w:cs="Calibri"/>
        </w:rPr>
        <w:t>ς</w:t>
      </w:r>
      <w:r w:rsidRPr="00575E0F">
        <w:rPr>
          <w:rFonts w:ascii="Times New Roman" w:hAnsi="Times New Roman" w:cs="Times New Roman"/>
          <w:spacing w:val="-4"/>
        </w:rPr>
        <w:t xml:space="preserve"> </w:t>
      </w:r>
      <w:r w:rsidRPr="00575E0F">
        <w:rPr>
          <w:rFonts w:eastAsia="Calibri" w:cs="Calibri"/>
          <w:spacing w:val="-2"/>
        </w:rPr>
        <w:t>π</w:t>
      </w:r>
      <w:r w:rsidRPr="00575E0F">
        <w:rPr>
          <w:rFonts w:eastAsia="Calibri" w:cs="Calibri"/>
          <w:spacing w:val="1"/>
        </w:rPr>
        <w:t>ρ</w:t>
      </w:r>
      <w:r w:rsidRPr="00575E0F">
        <w:rPr>
          <w:rFonts w:eastAsia="Calibri" w:cs="Calibri"/>
          <w:spacing w:val="-1"/>
        </w:rPr>
        <w:t>ο</w:t>
      </w:r>
      <w:r w:rsidRPr="00575E0F">
        <w:rPr>
          <w:rFonts w:eastAsia="Calibri" w:cs="Calibri"/>
        </w:rPr>
        <w:t>σ</w:t>
      </w:r>
      <w:r w:rsidRPr="00575E0F">
        <w:rPr>
          <w:rFonts w:eastAsia="Calibri" w:cs="Calibri"/>
          <w:spacing w:val="-2"/>
        </w:rPr>
        <w:t>κ</w:t>
      </w:r>
      <w:r w:rsidRPr="00575E0F">
        <w:rPr>
          <w:rFonts w:eastAsia="Calibri" w:cs="Calibri"/>
          <w:spacing w:val="1"/>
        </w:rPr>
        <w:t>ομ</w:t>
      </w:r>
      <w:r w:rsidRPr="00575E0F">
        <w:rPr>
          <w:rFonts w:eastAsia="Calibri" w:cs="Calibri"/>
          <w:spacing w:val="-1"/>
        </w:rPr>
        <w:t>ί</w:t>
      </w:r>
      <w:r w:rsidRPr="00575E0F">
        <w:rPr>
          <w:rFonts w:eastAsia="Calibri" w:cs="Calibri"/>
          <w:spacing w:val="-2"/>
        </w:rPr>
        <w:t>ζ</w:t>
      </w:r>
      <w:r w:rsidRPr="00575E0F">
        <w:rPr>
          <w:rFonts w:eastAsia="Calibri" w:cs="Calibri"/>
          <w:spacing w:val="1"/>
        </w:rPr>
        <w:t>ου</w:t>
      </w:r>
      <w:r w:rsidRPr="00575E0F">
        <w:rPr>
          <w:rFonts w:eastAsia="Calibri" w:cs="Calibri"/>
          <w:spacing w:val="-3"/>
        </w:rPr>
        <w:t>ν</w:t>
      </w:r>
      <w:r w:rsidRPr="00575E0F">
        <w:rPr>
          <w:rFonts w:eastAsia="Calibri" w:cs="Calibri"/>
        </w:rPr>
        <w:t>:</w:t>
      </w:r>
    </w:p>
    <w:p w14:paraId="470E1DB4" w14:textId="19D6F12E" w:rsidR="006E22AD" w:rsidRDefault="006E22AD" w:rsidP="006E22AD">
      <w:pPr>
        <w:rPr>
          <w:color w:val="000000"/>
        </w:rPr>
      </w:pPr>
      <w:r>
        <w:rPr>
          <w:b/>
          <w:bCs/>
        </w:rPr>
        <w:t>α)</w:t>
      </w:r>
      <w:r>
        <w:t xml:space="preserve"> για την παράγραφο</w:t>
      </w:r>
      <w:r w:rsidR="00445B27">
        <w:t xml:space="preserve"> </w:t>
      </w:r>
      <w:r w:rsidR="00445B27" w:rsidRPr="00445B27">
        <w:rPr>
          <w:b/>
          <w:bCs/>
        </w:rPr>
        <w:t>2.2.3.1</w:t>
      </w:r>
      <w:r w:rsidR="00445B27">
        <w:t xml:space="preserve"> </w:t>
      </w:r>
      <w: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t xml:space="preserve">, </w:t>
      </w:r>
      <w:r w:rsidRPr="005609B2">
        <w:rPr>
          <w:color w:val="000000"/>
        </w:rPr>
        <w:t xml:space="preserve">που να έχει εκδοθεί έως τρεις (3) μήνες πριν από την υποβολή του. </w:t>
      </w:r>
    </w:p>
    <w:p w14:paraId="5AEFF864" w14:textId="46F2C564" w:rsidR="00492685" w:rsidRPr="001B1316" w:rsidRDefault="00492685" w:rsidP="00492685">
      <w:pPr>
        <w:rPr>
          <w:b/>
          <w:bCs/>
        </w:rPr>
      </w:pPr>
      <w:r w:rsidRPr="001B1316">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t xml:space="preserve"> </w:t>
      </w:r>
      <w:r w:rsidRPr="00BB71FC">
        <w:rPr>
          <w:b/>
          <w:bCs/>
        </w:rPr>
        <w:t>2.2.3.1</w:t>
      </w:r>
      <w:r w:rsidRPr="001B1316">
        <w:rPr>
          <w:b/>
          <w:bCs/>
        </w:rPr>
        <w:t>.</w:t>
      </w:r>
    </w:p>
    <w:p w14:paraId="3A16BA7A" w14:textId="02136D93" w:rsidR="00610F51" w:rsidRPr="00575E0F" w:rsidRDefault="00492685" w:rsidP="0076656E">
      <w:pPr>
        <w:rPr>
          <w:sz w:val="11"/>
          <w:szCs w:val="11"/>
        </w:rPr>
      </w:pPr>
      <w:r w:rsidRPr="001B1316">
        <w:rPr>
          <w:b/>
          <w:bCs/>
        </w:rPr>
        <w:t>β)</w:t>
      </w:r>
      <w:r w:rsidR="00610F51" w:rsidRPr="00610F51">
        <w:rPr>
          <w:rFonts w:eastAsia="Calibri"/>
        </w:rPr>
        <w:t xml:space="preserve"> </w:t>
      </w:r>
      <w:r w:rsidR="00610F51" w:rsidRPr="00575E0F">
        <w:rPr>
          <w:rFonts w:eastAsia="Calibri"/>
        </w:rPr>
        <w:t>γ</w:t>
      </w:r>
      <w:r w:rsidR="00610F51" w:rsidRPr="00575E0F">
        <w:rPr>
          <w:rFonts w:eastAsia="Calibri"/>
          <w:spacing w:val="-1"/>
        </w:rPr>
        <w:t>ι</w:t>
      </w:r>
      <w:r w:rsidR="00610F51" w:rsidRPr="00575E0F">
        <w:rPr>
          <w:rFonts w:eastAsia="Calibri"/>
        </w:rPr>
        <w:t>α</w:t>
      </w:r>
      <w:r w:rsidR="00610F51" w:rsidRPr="00575E0F">
        <w:rPr>
          <w:rFonts w:ascii="Times New Roman" w:hAnsi="Times New Roman" w:cs="Times New Roman"/>
          <w:spacing w:val="1"/>
        </w:rPr>
        <w:t xml:space="preserve"> </w:t>
      </w:r>
      <w:r w:rsidR="00610F51" w:rsidRPr="00575E0F">
        <w:rPr>
          <w:rFonts w:eastAsia="Calibri"/>
        </w:rPr>
        <w:t>την</w:t>
      </w:r>
      <w:r w:rsidR="00610F51" w:rsidRPr="00575E0F">
        <w:rPr>
          <w:rFonts w:ascii="Times New Roman" w:hAnsi="Times New Roman" w:cs="Times New Roman"/>
          <w:spacing w:val="1"/>
        </w:rPr>
        <w:t xml:space="preserve"> </w:t>
      </w:r>
      <w:r w:rsidR="00610F51" w:rsidRPr="00575E0F">
        <w:rPr>
          <w:rFonts w:eastAsia="Calibri"/>
          <w:spacing w:val="-1"/>
        </w:rPr>
        <w:t>πα</w:t>
      </w:r>
      <w:r w:rsidR="00610F51" w:rsidRPr="00575E0F">
        <w:rPr>
          <w:rFonts w:eastAsia="Calibri"/>
          <w:spacing w:val="1"/>
        </w:rPr>
        <w:t>ρ</w:t>
      </w:r>
      <w:r w:rsidR="00610F51" w:rsidRPr="00575E0F">
        <w:rPr>
          <w:rFonts w:eastAsia="Calibri"/>
          <w:spacing w:val="-1"/>
        </w:rPr>
        <w:t>ά</w:t>
      </w:r>
      <w:r w:rsidR="00610F51" w:rsidRPr="00575E0F">
        <w:rPr>
          <w:rFonts w:eastAsia="Calibri"/>
        </w:rPr>
        <w:t>γ</w:t>
      </w:r>
      <w:r w:rsidR="00610F51" w:rsidRPr="00575E0F">
        <w:rPr>
          <w:rFonts w:eastAsia="Calibri"/>
          <w:spacing w:val="1"/>
        </w:rPr>
        <w:t>ρ</w:t>
      </w:r>
      <w:r w:rsidR="00610F51" w:rsidRPr="00575E0F">
        <w:rPr>
          <w:rFonts w:eastAsia="Calibri"/>
          <w:spacing w:val="-1"/>
        </w:rPr>
        <w:t>αφ</w:t>
      </w:r>
      <w:r w:rsidR="00610F51" w:rsidRPr="00575E0F">
        <w:rPr>
          <w:rFonts w:eastAsia="Calibri"/>
        </w:rPr>
        <w:t>ο</w:t>
      </w:r>
      <w:r w:rsidR="00610F51" w:rsidRPr="00575E0F">
        <w:rPr>
          <w:rFonts w:ascii="Times New Roman" w:hAnsi="Times New Roman" w:cs="Times New Roman"/>
          <w:spacing w:val="1"/>
        </w:rPr>
        <w:t xml:space="preserve"> </w:t>
      </w:r>
      <w:r w:rsidR="00610F51" w:rsidRPr="00575E0F">
        <w:rPr>
          <w:rFonts w:eastAsia="Calibri"/>
          <w:spacing w:val="1"/>
        </w:rPr>
        <w:t>2.</w:t>
      </w:r>
      <w:r w:rsidR="00610F51" w:rsidRPr="00575E0F">
        <w:rPr>
          <w:rFonts w:eastAsia="Calibri"/>
          <w:spacing w:val="-1"/>
        </w:rPr>
        <w:t>2</w:t>
      </w:r>
      <w:r w:rsidR="00610F51" w:rsidRPr="00575E0F">
        <w:rPr>
          <w:rFonts w:eastAsia="Calibri"/>
          <w:spacing w:val="1"/>
        </w:rPr>
        <w:t>.</w:t>
      </w:r>
      <w:r w:rsidR="00610F51" w:rsidRPr="00575E0F">
        <w:rPr>
          <w:rFonts w:eastAsia="Calibri"/>
          <w:spacing w:val="-1"/>
        </w:rPr>
        <w:t>3</w:t>
      </w:r>
      <w:r w:rsidR="00610F51" w:rsidRPr="00575E0F">
        <w:rPr>
          <w:rFonts w:eastAsia="Calibri"/>
          <w:spacing w:val="1"/>
        </w:rPr>
        <w:t>.</w:t>
      </w:r>
      <w:r w:rsidR="00610F51" w:rsidRPr="00575E0F">
        <w:rPr>
          <w:rFonts w:eastAsia="Calibri"/>
        </w:rPr>
        <w:t>2</w:t>
      </w:r>
      <w:r w:rsidR="00610F51" w:rsidRPr="00575E0F">
        <w:rPr>
          <w:rFonts w:ascii="Times New Roman" w:hAnsi="Times New Roman" w:cs="Times New Roman"/>
          <w:spacing w:val="3"/>
        </w:rPr>
        <w:t xml:space="preserve"> </w:t>
      </w:r>
      <w:r w:rsidR="00610F51" w:rsidRPr="00575E0F">
        <w:rPr>
          <w:rFonts w:eastAsia="Calibri"/>
        </w:rPr>
        <w:t>π</w:t>
      </w:r>
      <w:r w:rsidR="00610F51" w:rsidRPr="00575E0F">
        <w:rPr>
          <w:rFonts w:eastAsia="Calibri"/>
          <w:spacing w:val="-1"/>
        </w:rPr>
        <w:t>ι</w:t>
      </w:r>
      <w:r w:rsidR="00610F51" w:rsidRPr="00575E0F">
        <w:rPr>
          <w:rFonts w:eastAsia="Calibri"/>
          <w:spacing w:val="-2"/>
        </w:rPr>
        <w:t>σ</w:t>
      </w:r>
      <w:r w:rsidR="00610F51" w:rsidRPr="00575E0F">
        <w:rPr>
          <w:rFonts w:eastAsia="Calibri"/>
          <w:spacing w:val="-1"/>
        </w:rPr>
        <w:t>τ</w:t>
      </w:r>
      <w:r w:rsidR="00610F51" w:rsidRPr="00575E0F">
        <w:rPr>
          <w:rFonts w:eastAsia="Calibri"/>
          <w:spacing w:val="1"/>
        </w:rPr>
        <w:t>ο</w:t>
      </w:r>
      <w:r w:rsidR="00610F51" w:rsidRPr="00575E0F">
        <w:rPr>
          <w:rFonts w:eastAsia="Calibri"/>
          <w:spacing w:val="-2"/>
        </w:rPr>
        <w:t>π</w:t>
      </w:r>
      <w:r w:rsidR="00610F51" w:rsidRPr="00575E0F">
        <w:rPr>
          <w:rFonts w:eastAsia="Calibri"/>
          <w:spacing w:val="1"/>
        </w:rPr>
        <w:t>ο</w:t>
      </w:r>
      <w:r w:rsidR="00610F51" w:rsidRPr="00575E0F">
        <w:rPr>
          <w:rFonts w:eastAsia="Calibri"/>
          <w:spacing w:val="-1"/>
        </w:rPr>
        <w:t>ιη</w:t>
      </w:r>
      <w:r w:rsidR="00610F51" w:rsidRPr="00575E0F">
        <w:rPr>
          <w:rFonts w:eastAsia="Calibri"/>
          <w:spacing w:val="1"/>
        </w:rPr>
        <w:t>τ</w:t>
      </w:r>
      <w:r w:rsidR="00610F51" w:rsidRPr="00575E0F">
        <w:rPr>
          <w:rFonts w:eastAsia="Calibri"/>
          <w:spacing w:val="-1"/>
        </w:rPr>
        <w:t>ι</w:t>
      </w:r>
      <w:r w:rsidR="00610F51" w:rsidRPr="00575E0F">
        <w:rPr>
          <w:rFonts w:eastAsia="Calibri"/>
        </w:rPr>
        <w:t>κό</w:t>
      </w:r>
      <w:r w:rsidR="00610F51" w:rsidRPr="00575E0F">
        <w:rPr>
          <w:rFonts w:ascii="Times New Roman" w:hAnsi="Times New Roman" w:cs="Times New Roman"/>
          <w:spacing w:val="1"/>
        </w:rPr>
        <w:t xml:space="preserve"> </w:t>
      </w:r>
      <w:r w:rsidR="00610F51" w:rsidRPr="00575E0F">
        <w:rPr>
          <w:rFonts w:eastAsia="Calibri"/>
        </w:rPr>
        <w:t>π</w:t>
      </w:r>
      <w:r w:rsidR="00610F51" w:rsidRPr="00575E0F">
        <w:rPr>
          <w:rFonts w:eastAsia="Calibri"/>
          <w:spacing w:val="-1"/>
        </w:rPr>
        <w:t>ο</w:t>
      </w:r>
      <w:r w:rsidR="00610F51" w:rsidRPr="00575E0F">
        <w:rPr>
          <w:rFonts w:eastAsia="Calibri"/>
        </w:rPr>
        <w:t>υ</w:t>
      </w:r>
      <w:r w:rsidR="00610F51" w:rsidRPr="00575E0F">
        <w:rPr>
          <w:rFonts w:ascii="Times New Roman" w:hAnsi="Times New Roman" w:cs="Times New Roman"/>
          <w:spacing w:val="3"/>
        </w:rPr>
        <w:t xml:space="preserve"> </w:t>
      </w:r>
      <w:r w:rsidR="00610F51" w:rsidRPr="00575E0F">
        <w:rPr>
          <w:rFonts w:eastAsia="Calibri"/>
        </w:rPr>
        <w:t>ε</w:t>
      </w:r>
      <w:r w:rsidR="00610F51" w:rsidRPr="00575E0F">
        <w:rPr>
          <w:rFonts w:eastAsia="Calibri"/>
          <w:spacing w:val="-2"/>
        </w:rPr>
        <w:t>κ</w:t>
      </w:r>
      <w:r w:rsidR="00610F51" w:rsidRPr="00575E0F">
        <w:rPr>
          <w:rFonts w:eastAsia="Calibri"/>
        </w:rPr>
        <w:t>δ</w:t>
      </w:r>
      <w:r w:rsidR="00610F51" w:rsidRPr="00575E0F">
        <w:rPr>
          <w:rFonts w:eastAsia="Calibri"/>
          <w:spacing w:val="-1"/>
        </w:rPr>
        <w:t>ί</w:t>
      </w:r>
      <w:r w:rsidR="00610F51" w:rsidRPr="00575E0F">
        <w:rPr>
          <w:rFonts w:eastAsia="Calibri"/>
        </w:rPr>
        <w:t>δε</w:t>
      </w:r>
      <w:r w:rsidR="00610F51" w:rsidRPr="00575E0F">
        <w:rPr>
          <w:rFonts w:eastAsia="Calibri"/>
          <w:spacing w:val="1"/>
        </w:rPr>
        <w:t>τ</w:t>
      </w:r>
      <w:r w:rsidR="00610F51" w:rsidRPr="00575E0F">
        <w:rPr>
          <w:rFonts w:eastAsia="Calibri"/>
        </w:rPr>
        <w:t>αι</w:t>
      </w:r>
      <w:r w:rsidR="00610F51" w:rsidRPr="00575E0F">
        <w:rPr>
          <w:rFonts w:ascii="Times New Roman" w:hAnsi="Times New Roman" w:cs="Times New Roman"/>
          <w:spacing w:val="1"/>
        </w:rPr>
        <w:t xml:space="preserve"> </w:t>
      </w:r>
      <w:r w:rsidR="00610F51" w:rsidRPr="00575E0F">
        <w:rPr>
          <w:rFonts w:eastAsia="Calibri"/>
        </w:rPr>
        <w:t>από</w:t>
      </w:r>
      <w:r w:rsidR="00610F51" w:rsidRPr="00575E0F">
        <w:rPr>
          <w:rFonts w:ascii="Times New Roman" w:hAnsi="Times New Roman" w:cs="Times New Roman"/>
          <w:spacing w:val="1"/>
        </w:rPr>
        <w:t xml:space="preserve"> </w:t>
      </w:r>
      <w:r w:rsidR="00610F51" w:rsidRPr="00575E0F">
        <w:rPr>
          <w:rFonts w:eastAsia="Calibri"/>
          <w:spacing w:val="1"/>
        </w:rPr>
        <w:t>τ</w:t>
      </w:r>
      <w:r w:rsidR="00610F51" w:rsidRPr="00575E0F">
        <w:rPr>
          <w:rFonts w:eastAsia="Calibri"/>
          <w:spacing w:val="-1"/>
        </w:rPr>
        <w:t>η</w:t>
      </w:r>
      <w:r w:rsidR="00610F51" w:rsidRPr="00575E0F">
        <w:rPr>
          <w:rFonts w:eastAsia="Calibri"/>
        </w:rPr>
        <w:t>ν</w:t>
      </w:r>
      <w:r w:rsidR="00610F51" w:rsidRPr="00575E0F">
        <w:rPr>
          <w:rFonts w:ascii="Times New Roman" w:hAnsi="Times New Roman" w:cs="Times New Roman"/>
          <w:spacing w:val="1"/>
        </w:rPr>
        <w:t xml:space="preserve"> </w:t>
      </w:r>
      <w:r w:rsidR="00610F51" w:rsidRPr="00575E0F">
        <w:rPr>
          <w:rFonts w:eastAsia="Calibri"/>
        </w:rPr>
        <w:t>α</w:t>
      </w:r>
      <w:r w:rsidR="00610F51" w:rsidRPr="00575E0F">
        <w:rPr>
          <w:rFonts w:eastAsia="Calibri"/>
          <w:spacing w:val="1"/>
        </w:rPr>
        <w:t>ρ</w:t>
      </w:r>
      <w:r w:rsidR="00610F51" w:rsidRPr="00575E0F">
        <w:rPr>
          <w:rFonts w:eastAsia="Calibri"/>
          <w:spacing w:val="-1"/>
        </w:rPr>
        <w:t>μ</w:t>
      </w:r>
      <w:r w:rsidR="00610F51" w:rsidRPr="00575E0F">
        <w:rPr>
          <w:rFonts w:eastAsia="Calibri"/>
          <w:spacing w:val="1"/>
        </w:rPr>
        <w:t>ό</w:t>
      </w:r>
      <w:r w:rsidR="00610F51" w:rsidRPr="00575E0F">
        <w:rPr>
          <w:rFonts w:eastAsia="Calibri"/>
        </w:rPr>
        <w:t>δ</w:t>
      </w:r>
      <w:r w:rsidR="00610F51" w:rsidRPr="00575E0F">
        <w:rPr>
          <w:rFonts w:eastAsia="Calibri"/>
          <w:spacing w:val="-1"/>
        </w:rPr>
        <w:t>ι</w:t>
      </w:r>
      <w:r w:rsidR="00610F51" w:rsidRPr="00575E0F">
        <w:rPr>
          <w:rFonts w:eastAsia="Calibri"/>
        </w:rPr>
        <w:t>α</w:t>
      </w:r>
      <w:r w:rsidR="00610F51" w:rsidRPr="00575E0F">
        <w:rPr>
          <w:rFonts w:ascii="Times New Roman" w:hAnsi="Times New Roman" w:cs="Times New Roman"/>
          <w:spacing w:val="2"/>
        </w:rPr>
        <w:t xml:space="preserve"> </w:t>
      </w:r>
      <w:r w:rsidR="00610F51" w:rsidRPr="00575E0F">
        <w:rPr>
          <w:rFonts w:eastAsia="Calibri"/>
        </w:rPr>
        <w:t>α</w:t>
      </w:r>
      <w:r w:rsidR="00610F51" w:rsidRPr="00575E0F">
        <w:rPr>
          <w:rFonts w:eastAsia="Calibri"/>
          <w:spacing w:val="1"/>
        </w:rPr>
        <w:t>ρ</w:t>
      </w:r>
      <w:r w:rsidR="00610F51" w:rsidRPr="00575E0F">
        <w:rPr>
          <w:rFonts w:eastAsia="Calibri"/>
        </w:rPr>
        <w:t>χή</w:t>
      </w:r>
      <w:r w:rsidR="00610F51" w:rsidRPr="00575E0F">
        <w:rPr>
          <w:rFonts w:ascii="Times New Roman" w:hAnsi="Times New Roman" w:cs="Times New Roman"/>
          <w:spacing w:val="1"/>
        </w:rPr>
        <w:t xml:space="preserve"> </w:t>
      </w:r>
      <w:r w:rsidR="00610F51" w:rsidRPr="00575E0F">
        <w:rPr>
          <w:rFonts w:eastAsia="Calibri"/>
          <w:spacing w:val="1"/>
        </w:rPr>
        <w:t>το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spacing w:val="1"/>
        </w:rPr>
        <w:t>ο</w:t>
      </w:r>
      <w:r w:rsidR="00610F51" w:rsidRPr="00575E0F">
        <w:rPr>
          <w:rFonts w:eastAsia="Calibri"/>
          <w:spacing w:val="-1"/>
        </w:rPr>
        <w:t>ι</w:t>
      </w:r>
      <w:r w:rsidR="00610F51" w:rsidRPr="00575E0F">
        <w:rPr>
          <w:rFonts w:eastAsia="Calibri"/>
        </w:rPr>
        <w:t>κε</w:t>
      </w:r>
      <w:r w:rsidR="00610F51" w:rsidRPr="00575E0F">
        <w:rPr>
          <w:rFonts w:eastAsia="Calibri"/>
          <w:spacing w:val="-3"/>
        </w:rPr>
        <w:t>ί</w:t>
      </w:r>
      <w:r w:rsidR="00610F51" w:rsidRPr="00575E0F">
        <w:rPr>
          <w:rFonts w:eastAsia="Calibri"/>
          <w:spacing w:val="1"/>
        </w:rPr>
        <w:t>ο</w:t>
      </w:r>
      <w:r w:rsidR="00610F51" w:rsidRPr="00575E0F">
        <w:rPr>
          <w:rFonts w:eastAsia="Calibri"/>
        </w:rPr>
        <w:t>υ</w:t>
      </w:r>
      <w:r w:rsidR="00610F51" w:rsidRPr="00575E0F">
        <w:rPr>
          <w:rFonts w:ascii="Times New Roman" w:hAnsi="Times New Roman" w:cs="Times New Roman"/>
          <w:spacing w:val="3"/>
        </w:rPr>
        <w:t xml:space="preserve"> </w:t>
      </w:r>
      <w:r w:rsidR="00610F51" w:rsidRPr="00575E0F">
        <w:rPr>
          <w:rFonts w:eastAsia="Calibri"/>
          <w:spacing w:val="-2"/>
        </w:rPr>
        <w:t>κ</w:t>
      </w:r>
      <w:r w:rsidR="00610F51" w:rsidRPr="00575E0F">
        <w:rPr>
          <w:rFonts w:eastAsia="Calibri"/>
          <w:spacing w:val="1"/>
        </w:rPr>
        <w:t>ρ</w:t>
      </w:r>
      <w:r w:rsidR="00610F51" w:rsidRPr="00575E0F">
        <w:rPr>
          <w:rFonts w:eastAsia="Calibri"/>
        </w:rPr>
        <w:t>ά</w:t>
      </w:r>
      <w:r w:rsidR="00610F51" w:rsidRPr="00575E0F">
        <w:rPr>
          <w:rFonts w:eastAsia="Calibri"/>
          <w:spacing w:val="-1"/>
        </w:rPr>
        <w:t>τ</w:t>
      </w:r>
      <w:r w:rsidR="00610F51" w:rsidRPr="00575E0F">
        <w:rPr>
          <w:rFonts w:eastAsia="Calibri"/>
          <w:spacing w:val="1"/>
        </w:rPr>
        <w:t>ο</w:t>
      </w:r>
      <w:r w:rsidR="00610F51" w:rsidRPr="00575E0F">
        <w:rPr>
          <w:rFonts w:eastAsia="Calibri"/>
          <w:spacing w:val="-2"/>
        </w:rPr>
        <w:t>υ</w:t>
      </w:r>
      <w:r w:rsidR="00610F51" w:rsidRPr="00575E0F">
        <w:rPr>
          <w:rFonts w:eastAsia="Calibri"/>
        </w:rPr>
        <w:t>ς</w:t>
      </w:r>
      <w:r w:rsidR="00610F51" w:rsidRPr="00575E0F">
        <w:rPr>
          <w:rFonts w:ascii="Times New Roman" w:hAnsi="Times New Roman" w:cs="Times New Roman"/>
          <w:spacing w:val="3"/>
        </w:rPr>
        <w:t xml:space="preserve"> </w:t>
      </w:r>
      <w:r w:rsidR="00610F51" w:rsidRPr="00575E0F">
        <w:rPr>
          <w:rFonts w:eastAsia="Calibri"/>
        </w:rPr>
        <w:t>-</w:t>
      </w:r>
      <w:r w:rsidR="00610F51" w:rsidRPr="00575E0F">
        <w:rPr>
          <w:rFonts w:ascii="Times New Roman" w:hAnsi="Times New Roman" w:cs="Times New Roman"/>
        </w:rPr>
        <w:t xml:space="preserve"> </w:t>
      </w:r>
      <w:r w:rsidR="00610F51" w:rsidRPr="00575E0F">
        <w:rPr>
          <w:rFonts w:eastAsia="Calibri"/>
          <w:spacing w:val="1"/>
        </w:rPr>
        <w:t>μ</w:t>
      </w:r>
      <w:r w:rsidR="00610F51" w:rsidRPr="00575E0F">
        <w:rPr>
          <w:rFonts w:eastAsia="Calibri"/>
        </w:rPr>
        <w:t>έ</w:t>
      </w:r>
      <w:r w:rsidR="00610F51" w:rsidRPr="00575E0F">
        <w:rPr>
          <w:rFonts w:eastAsia="Calibri"/>
          <w:spacing w:val="-1"/>
        </w:rPr>
        <w:t>λ</w:t>
      </w:r>
      <w:r w:rsidR="00610F51" w:rsidRPr="00575E0F">
        <w:rPr>
          <w:rFonts w:eastAsia="Calibri"/>
          <w:spacing w:val="1"/>
        </w:rPr>
        <w:t>ο</w:t>
      </w:r>
      <w:r w:rsidR="00610F51" w:rsidRPr="00575E0F">
        <w:rPr>
          <w:rFonts w:eastAsia="Calibri"/>
          <w:spacing w:val="-2"/>
        </w:rPr>
        <w:t>υ</w:t>
      </w:r>
      <w:r w:rsidR="00610F51" w:rsidRPr="00575E0F">
        <w:rPr>
          <w:rFonts w:eastAsia="Calibri"/>
        </w:rPr>
        <w:t>ς</w:t>
      </w:r>
      <w:r w:rsidR="00610F51" w:rsidRPr="00575E0F">
        <w:rPr>
          <w:rFonts w:ascii="Times New Roman" w:hAnsi="Times New Roman" w:cs="Times New Roman"/>
          <w:spacing w:val="2"/>
        </w:rPr>
        <w:t xml:space="preserve"> </w:t>
      </w:r>
      <w:r w:rsidR="00610F51" w:rsidRPr="00575E0F">
        <w:rPr>
          <w:rFonts w:eastAsia="Calibri"/>
        </w:rPr>
        <w:t>ή</w:t>
      </w:r>
      <w:r w:rsidR="00610F51" w:rsidRPr="00575E0F">
        <w:rPr>
          <w:rFonts w:ascii="Times New Roman" w:hAnsi="Times New Roman" w:cs="Times New Roman"/>
        </w:rPr>
        <w:t xml:space="preserve"> </w:t>
      </w:r>
      <w:r w:rsidR="00610F51" w:rsidRPr="00575E0F">
        <w:rPr>
          <w:rFonts w:eastAsia="Calibri"/>
        </w:rPr>
        <w:t>χώ</w:t>
      </w:r>
      <w:r w:rsidR="00610F51" w:rsidRPr="00575E0F">
        <w:rPr>
          <w:rFonts w:eastAsia="Calibri"/>
          <w:spacing w:val="1"/>
        </w:rPr>
        <w:t>ρ</w:t>
      </w:r>
      <w:r w:rsidR="00610F51" w:rsidRPr="00575E0F">
        <w:rPr>
          <w:rFonts w:eastAsia="Calibri"/>
        </w:rPr>
        <w:t>α</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spacing w:val="-1"/>
        </w:rPr>
        <w:t>ν</w:t>
      </w:r>
      <w:r w:rsidR="00610F51" w:rsidRPr="00575E0F">
        <w:rPr>
          <w:rFonts w:eastAsia="Calibri"/>
        </w:rPr>
        <w:t>α</w:t>
      </w:r>
      <w:r w:rsidR="00610F51" w:rsidRPr="00575E0F">
        <w:rPr>
          <w:rFonts w:ascii="Times New Roman" w:hAnsi="Times New Roman" w:cs="Times New Roman"/>
          <w:spacing w:val="3"/>
        </w:rPr>
        <w:t xml:space="preserve"> </w:t>
      </w:r>
      <w:r w:rsidR="00610F51" w:rsidRPr="00575E0F">
        <w:rPr>
          <w:rFonts w:eastAsia="Calibri"/>
        </w:rPr>
        <w:t>ε</w:t>
      </w:r>
      <w:r w:rsidR="00610F51" w:rsidRPr="00575E0F">
        <w:rPr>
          <w:rFonts w:eastAsia="Calibri"/>
          <w:spacing w:val="-1"/>
        </w:rPr>
        <w:t>ίνα</w:t>
      </w:r>
      <w:r w:rsidR="00610F51" w:rsidRPr="00575E0F">
        <w:rPr>
          <w:rFonts w:eastAsia="Calibri"/>
        </w:rPr>
        <w:t>ι</w:t>
      </w:r>
      <w:r w:rsidR="00610F51" w:rsidRPr="00575E0F">
        <w:rPr>
          <w:rFonts w:ascii="Times New Roman" w:hAnsi="Times New Roman" w:cs="Times New Roman"/>
          <w:spacing w:val="1"/>
        </w:rPr>
        <w:t xml:space="preserve"> </w:t>
      </w:r>
      <w:r w:rsidR="00610F51" w:rsidRPr="00575E0F">
        <w:rPr>
          <w:rFonts w:eastAsia="Calibri"/>
        </w:rPr>
        <w:t>εν</w:t>
      </w:r>
      <w:r w:rsidR="00610F51" w:rsidRPr="00575E0F">
        <w:rPr>
          <w:rFonts w:ascii="Times New Roman" w:hAnsi="Times New Roman" w:cs="Times New Roman"/>
          <w:spacing w:val="3"/>
        </w:rPr>
        <w:t xml:space="preserve"> </w:t>
      </w:r>
      <w:r w:rsidR="00610F51" w:rsidRPr="00575E0F">
        <w:rPr>
          <w:rFonts w:eastAsia="Calibri"/>
          <w:spacing w:val="-1"/>
        </w:rPr>
        <w:t>ι</w:t>
      </w:r>
      <w:r w:rsidR="00610F51" w:rsidRPr="00575E0F">
        <w:rPr>
          <w:rFonts w:eastAsia="Calibri"/>
        </w:rPr>
        <w:t>σ</w:t>
      </w:r>
      <w:r w:rsidR="00610F51" w:rsidRPr="00575E0F">
        <w:rPr>
          <w:rFonts w:eastAsia="Calibri"/>
          <w:spacing w:val="-1"/>
        </w:rPr>
        <w:t>χ</w:t>
      </w:r>
      <w:r w:rsidR="00610F51" w:rsidRPr="00575E0F">
        <w:rPr>
          <w:rFonts w:eastAsia="Calibri"/>
        </w:rPr>
        <w:t>ύ</w:t>
      </w:r>
      <w:r w:rsidR="00610F51" w:rsidRPr="00575E0F">
        <w:rPr>
          <w:rFonts w:ascii="Times New Roman" w:hAnsi="Times New Roman" w:cs="Times New Roman"/>
        </w:rPr>
        <w:t xml:space="preserve"> </w:t>
      </w:r>
      <w:r w:rsidR="00610F51" w:rsidRPr="00575E0F">
        <w:rPr>
          <w:rFonts w:eastAsia="Calibri"/>
          <w:spacing w:val="2"/>
        </w:rPr>
        <w:t>κ</w:t>
      </w:r>
      <w:r w:rsidR="00610F51" w:rsidRPr="00575E0F">
        <w:rPr>
          <w:rFonts w:eastAsia="Calibri"/>
          <w:spacing w:val="-1"/>
        </w:rPr>
        <w:t>α</w:t>
      </w:r>
      <w:r w:rsidR="00610F51" w:rsidRPr="00575E0F">
        <w:rPr>
          <w:rFonts w:eastAsia="Calibri"/>
        </w:rPr>
        <w:t>τά</w:t>
      </w:r>
      <w:r w:rsidR="00610F51" w:rsidRPr="00575E0F">
        <w:rPr>
          <w:rFonts w:ascii="Times New Roman" w:hAnsi="Times New Roman" w:cs="Times New Roman"/>
          <w:spacing w:val="1"/>
        </w:rPr>
        <w:t xml:space="preserve"> </w:t>
      </w:r>
      <w:r w:rsidR="00610F51" w:rsidRPr="00575E0F">
        <w:rPr>
          <w:rFonts w:eastAsia="Calibri"/>
        </w:rPr>
        <w:t>το</w:t>
      </w:r>
      <w:r w:rsidR="00610F51" w:rsidRPr="00575E0F">
        <w:rPr>
          <w:rFonts w:ascii="Times New Roman" w:hAnsi="Times New Roman" w:cs="Times New Roman"/>
          <w:spacing w:val="3"/>
        </w:rPr>
        <w:t xml:space="preserve"> </w:t>
      </w:r>
      <w:r w:rsidR="00610F51" w:rsidRPr="00575E0F">
        <w:rPr>
          <w:rFonts w:eastAsia="Calibri"/>
          <w:spacing w:val="-1"/>
        </w:rPr>
        <w:t>χ</w:t>
      </w:r>
      <w:r w:rsidR="00610F51" w:rsidRPr="00575E0F">
        <w:rPr>
          <w:rFonts w:eastAsia="Calibri"/>
          <w:spacing w:val="1"/>
        </w:rPr>
        <w:t>ρό</w:t>
      </w:r>
      <w:r w:rsidR="00610F51" w:rsidRPr="00575E0F">
        <w:rPr>
          <w:rFonts w:eastAsia="Calibri"/>
          <w:spacing w:val="-1"/>
        </w:rPr>
        <w:t>ν</w:t>
      </w:r>
      <w:r w:rsidR="00610F51" w:rsidRPr="00575E0F">
        <w:rPr>
          <w:rFonts w:eastAsia="Calibri"/>
        </w:rPr>
        <w:t>ο</w:t>
      </w:r>
      <w:r w:rsidR="00610F51" w:rsidRPr="00575E0F">
        <w:rPr>
          <w:rFonts w:ascii="Times New Roman" w:hAnsi="Times New Roman" w:cs="Times New Roman"/>
        </w:rPr>
        <w:t xml:space="preserve"> </w:t>
      </w:r>
      <w:r w:rsidR="00610F51" w:rsidRPr="0076656E">
        <w:rPr>
          <w:rFonts w:eastAsia="Calibri"/>
        </w:rPr>
        <w:t>υποβολής</w:t>
      </w:r>
      <w:r w:rsidR="00610F51" w:rsidRPr="00575E0F">
        <w:rPr>
          <w:rFonts w:ascii="Times New Roman" w:hAnsi="Times New Roman" w:cs="Times New Roman"/>
        </w:rPr>
        <w:t xml:space="preserve"> </w:t>
      </w:r>
      <w:r w:rsidR="00610F51" w:rsidRPr="00575E0F">
        <w:rPr>
          <w:rFonts w:eastAsia="Calibri"/>
        </w:rPr>
        <w:t>τ</w:t>
      </w:r>
      <w:r w:rsidR="00610F51" w:rsidRPr="00575E0F">
        <w:rPr>
          <w:rFonts w:eastAsia="Calibri"/>
          <w:spacing w:val="-1"/>
        </w:rPr>
        <w:t>ου</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spacing w:val="-1"/>
        </w:rPr>
        <w:t>ά</w:t>
      </w:r>
      <w:r w:rsidR="00610F51" w:rsidRPr="00575E0F">
        <w:rPr>
          <w:rFonts w:eastAsia="Calibri"/>
          <w:spacing w:val="1"/>
        </w:rPr>
        <w:t>λλ</w:t>
      </w:r>
      <w:r w:rsidR="00610F51" w:rsidRPr="00575E0F">
        <w:rPr>
          <w:rFonts w:eastAsia="Calibri"/>
        </w:rPr>
        <w:t>ω</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2"/>
        </w:rPr>
        <w:t xml:space="preserve"> </w:t>
      </w:r>
      <w:r w:rsidR="00610F51" w:rsidRPr="00575E0F">
        <w:rPr>
          <w:rFonts w:eastAsia="Calibri"/>
        </w:rPr>
        <w:t>στην</w:t>
      </w:r>
      <w:r w:rsidR="00610F51" w:rsidRPr="00575E0F">
        <w:rPr>
          <w:rFonts w:ascii="Times New Roman" w:hAnsi="Times New Roman" w:cs="Times New Roman"/>
          <w:spacing w:val="1"/>
        </w:rPr>
        <w:t xml:space="preserve"> </w:t>
      </w:r>
      <w:r w:rsidR="00610F51" w:rsidRPr="00575E0F">
        <w:rPr>
          <w:rFonts w:eastAsia="Calibri"/>
          <w:spacing w:val="-1"/>
        </w:rPr>
        <w:t>π</w:t>
      </w:r>
      <w:r w:rsidR="00610F51" w:rsidRPr="00575E0F">
        <w:rPr>
          <w:rFonts w:eastAsia="Calibri"/>
        </w:rPr>
        <w:t>ε</w:t>
      </w:r>
      <w:r w:rsidR="00610F51" w:rsidRPr="00575E0F">
        <w:rPr>
          <w:rFonts w:eastAsia="Calibri"/>
          <w:spacing w:val="1"/>
        </w:rPr>
        <w:t>ρ</w:t>
      </w:r>
      <w:r w:rsidR="00610F51" w:rsidRPr="00575E0F">
        <w:rPr>
          <w:rFonts w:eastAsia="Calibri"/>
          <w:spacing w:val="-1"/>
        </w:rPr>
        <w:t>ίπ</w:t>
      </w:r>
      <w:r w:rsidR="00610F51" w:rsidRPr="00575E0F">
        <w:rPr>
          <w:rFonts w:eastAsia="Calibri"/>
        </w:rPr>
        <w:t>τωση</w:t>
      </w:r>
      <w:r w:rsidR="00610F51" w:rsidRPr="00575E0F">
        <w:rPr>
          <w:rFonts w:ascii="Times New Roman" w:hAnsi="Times New Roman" w:cs="Times New Roman"/>
          <w:spacing w:val="1"/>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rPr>
        <w:t xml:space="preserve"> </w:t>
      </w:r>
      <w:r w:rsidR="00610F51" w:rsidRPr="00575E0F">
        <w:rPr>
          <w:rFonts w:eastAsia="Calibri"/>
          <w:w w:val="102"/>
        </w:rPr>
        <w:t>δ</w:t>
      </w:r>
      <w:r w:rsidR="00610F51" w:rsidRPr="00575E0F">
        <w:rPr>
          <w:rFonts w:eastAsia="Calibri"/>
        </w:rPr>
        <w:t>ε</w:t>
      </w:r>
      <w:r w:rsidR="00610F51" w:rsidRPr="00575E0F">
        <w:rPr>
          <w:rFonts w:eastAsia="Calibri"/>
          <w:w w:val="105"/>
        </w:rPr>
        <w:t>ν</w:t>
      </w:r>
      <w:r w:rsidR="00610F51" w:rsidRPr="00575E0F">
        <w:rPr>
          <w:rFonts w:ascii="Times New Roman" w:hAnsi="Times New Roman" w:cs="Times New Roman"/>
          <w:w w:val="105"/>
        </w:rPr>
        <w:t xml:space="preserve"> </w:t>
      </w:r>
      <w:r w:rsidR="00610F51" w:rsidRPr="00575E0F">
        <w:rPr>
          <w:rFonts w:eastAsia="Calibri"/>
          <w:spacing w:val="-1"/>
        </w:rPr>
        <w:t>αναφ</w:t>
      </w:r>
      <w:r w:rsidR="00610F51" w:rsidRPr="00575E0F">
        <w:rPr>
          <w:rFonts w:eastAsia="Calibri"/>
        </w:rPr>
        <w:t>έ</w:t>
      </w:r>
      <w:r w:rsidR="00610F51" w:rsidRPr="00575E0F">
        <w:rPr>
          <w:rFonts w:eastAsia="Calibri"/>
          <w:spacing w:val="1"/>
        </w:rPr>
        <w:t>ρ</w:t>
      </w:r>
      <w:r w:rsidR="00610F51" w:rsidRPr="00575E0F">
        <w:rPr>
          <w:rFonts w:eastAsia="Calibri"/>
        </w:rPr>
        <w:t>ετ</w:t>
      </w:r>
      <w:r w:rsidR="00610F51" w:rsidRPr="00575E0F">
        <w:rPr>
          <w:rFonts w:eastAsia="Calibri"/>
          <w:spacing w:val="-1"/>
        </w:rPr>
        <w:t>α</w:t>
      </w:r>
      <w:r w:rsidR="00610F51" w:rsidRPr="00575E0F">
        <w:rPr>
          <w:rFonts w:eastAsia="Calibri"/>
        </w:rPr>
        <w:t>ι</w:t>
      </w:r>
      <w:r w:rsidR="00610F51" w:rsidRPr="00575E0F">
        <w:rPr>
          <w:rFonts w:ascii="Times New Roman" w:hAnsi="Times New Roman" w:cs="Times New Roman"/>
          <w:spacing w:val="33"/>
        </w:rPr>
        <w:t xml:space="preserve"> </w:t>
      </w:r>
      <w:r w:rsidR="00610F51" w:rsidRPr="00575E0F">
        <w:rPr>
          <w:rFonts w:eastAsia="Calibri"/>
        </w:rPr>
        <w:t>σε</w:t>
      </w:r>
      <w:r w:rsidR="00610F51" w:rsidRPr="00575E0F">
        <w:rPr>
          <w:rFonts w:ascii="Times New Roman" w:hAnsi="Times New Roman" w:cs="Times New Roman"/>
          <w:spacing w:val="-3"/>
        </w:rPr>
        <w:t xml:space="preserve"> </w:t>
      </w:r>
      <w:r w:rsidR="00610F51" w:rsidRPr="00575E0F">
        <w:rPr>
          <w:rFonts w:eastAsia="Calibri"/>
          <w:spacing w:val="-1"/>
        </w:rPr>
        <w:t>αυ</w:t>
      </w:r>
      <w:r w:rsidR="00610F51" w:rsidRPr="00575E0F">
        <w:rPr>
          <w:rFonts w:eastAsia="Calibri"/>
        </w:rPr>
        <w:t>τό</w:t>
      </w:r>
      <w:r w:rsidR="00610F51" w:rsidRPr="00575E0F">
        <w:rPr>
          <w:rFonts w:ascii="Times New Roman" w:hAnsi="Times New Roman" w:cs="Times New Roman"/>
          <w:spacing w:val="3"/>
        </w:rPr>
        <w:t xml:space="preserve"> </w:t>
      </w:r>
      <w:r w:rsidR="00610F51" w:rsidRPr="00575E0F">
        <w:rPr>
          <w:rFonts w:eastAsia="Calibri"/>
          <w:spacing w:val="-1"/>
        </w:rPr>
        <w:t>χ</w:t>
      </w:r>
      <w:r w:rsidR="00610F51" w:rsidRPr="00575E0F">
        <w:rPr>
          <w:rFonts w:eastAsia="Calibri"/>
          <w:spacing w:val="1"/>
        </w:rPr>
        <w:t>ρ</w:t>
      </w:r>
      <w:r w:rsidR="00610F51" w:rsidRPr="00575E0F">
        <w:rPr>
          <w:rFonts w:eastAsia="Calibri"/>
          <w:spacing w:val="-1"/>
        </w:rPr>
        <w:t>ό</w:t>
      </w:r>
      <w:r w:rsidR="00610F51" w:rsidRPr="00575E0F">
        <w:rPr>
          <w:rFonts w:eastAsia="Calibri"/>
          <w:spacing w:val="2"/>
        </w:rPr>
        <w:t>ν</w:t>
      </w:r>
      <w:r w:rsidR="00610F51" w:rsidRPr="00575E0F">
        <w:rPr>
          <w:rFonts w:eastAsia="Calibri"/>
          <w:spacing w:val="-1"/>
        </w:rPr>
        <w:t>ο</w:t>
      </w:r>
      <w:r w:rsidR="00610F51" w:rsidRPr="00575E0F">
        <w:rPr>
          <w:rFonts w:eastAsia="Calibri"/>
        </w:rPr>
        <w:t>ς</w:t>
      </w:r>
      <w:r w:rsidR="00610F51" w:rsidRPr="00575E0F">
        <w:rPr>
          <w:rFonts w:ascii="Times New Roman" w:hAnsi="Times New Roman" w:cs="Times New Roman"/>
          <w:spacing w:val="13"/>
        </w:rPr>
        <w:t xml:space="preserve"> </w:t>
      </w:r>
      <w:r w:rsidR="00610F51" w:rsidRPr="00575E0F">
        <w:rPr>
          <w:rFonts w:eastAsia="Calibri"/>
          <w:spacing w:val="-1"/>
        </w:rPr>
        <w:t>ι</w:t>
      </w:r>
      <w:r w:rsidR="00610F51" w:rsidRPr="00575E0F">
        <w:rPr>
          <w:rFonts w:eastAsia="Calibri"/>
        </w:rPr>
        <w:t>σ</w:t>
      </w:r>
      <w:r w:rsidR="00610F51" w:rsidRPr="00575E0F">
        <w:rPr>
          <w:rFonts w:eastAsia="Calibri"/>
          <w:spacing w:val="-1"/>
        </w:rPr>
        <w:t>χύ</w:t>
      </w:r>
      <w:r w:rsidR="00610F51" w:rsidRPr="00575E0F">
        <w:rPr>
          <w:rFonts w:eastAsia="Calibri"/>
          <w:spacing w:val="1"/>
        </w:rPr>
        <w:t>ο</w:t>
      </w:r>
      <w:r w:rsidR="00610F51" w:rsidRPr="00575E0F">
        <w:rPr>
          <w:rFonts w:eastAsia="Calibri"/>
          <w:spacing w:val="-1"/>
        </w:rPr>
        <w:t>ς</w:t>
      </w:r>
      <w:r w:rsidR="00610F51" w:rsidRPr="00575E0F">
        <w:rPr>
          <w:rFonts w:eastAsia="Calibri"/>
        </w:rPr>
        <w:t>,</w:t>
      </w:r>
      <w:r w:rsidR="00610F51" w:rsidRPr="00575E0F">
        <w:rPr>
          <w:rFonts w:ascii="Times New Roman" w:hAnsi="Times New Roman" w:cs="Times New Roman"/>
          <w:spacing w:val="11"/>
        </w:rPr>
        <w:t xml:space="preserve"> </w:t>
      </w:r>
      <w:r w:rsidR="00610F51" w:rsidRPr="00575E0F">
        <w:rPr>
          <w:rFonts w:eastAsia="Calibri"/>
          <w:spacing w:val="-1"/>
        </w:rPr>
        <w:t>πο</w:t>
      </w:r>
      <w:r w:rsidR="00610F51" w:rsidRPr="00575E0F">
        <w:rPr>
          <w:rFonts w:eastAsia="Calibri"/>
        </w:rPr>
        <w:t>υ</w:t>
      </w:r>
      <w:r w:rsidR="00610F51" w:rsidRPr="00575E0F">
        <w:rPr>
          <w:rFonts w:ascii="Times New Roman" w:hAnsi="Times New Roman" w:cs="Times New Roman"/>
          <w:spacing w:val="4"/>
        </w:rPr>
        <w:t xml:space="preserve"> </w:t>
      </w:r>
      <w:r w:rsidR="00610F51" w:rsidRPr="00575E0F">
        <w:rPr>
          <w:rFonts w:eastAsia="Calibri"/>
          <w:spacing w:val="-1"/>
        </w:rPr>
        <w:t>ν</w:t>
      </w:r>
      <w:r w:rsidR="00610F51" w:rsidRPr="00575E0F">
        <w:rPr>
          <w:rFonts w:eastAsia="Calibri"/>
        </w:rPr>
        <w:t>α</w:t>
      </w:r>
      <w:r w:rsidR="00610F51" w:rsidRPr="00575E0F">
        <w:rPr>
          <w:rFonts w:ascii="Times New Roman" w:hAnsi="Times New Roman" w:cs="Times New Roman"/>
          <w:spacing w:val="5"/>
        </w:rPr>
        <w:t xml:space="preserve"> </w:t>
      </w:r>
      <w:r w:rsidR="00610F51" w:rsidRPr="00575E0F">
        <w:rPr>
          <w:rFonts w:eastAsia="Calibri"/>
        </w:rPr>
        <w:t>έ</w:t>
      </w:r>
      <w:r w:rsidR="00610F51" w:rsidRPr="00575E0F">
        <w:rPr>
          <w:rFonts w:eastAsia="Calibri"/>
          <w:spacing w:val="-1"/>
        </w:rPr>
        <w:t>χ</w:t>
      </w:r>
      <w:r w:rsidR="00610F51" w:rsidRPr="00575E0F">
        <w:rPr>
          <w:rFonts w:eastAsia="Calibri"/>
        </w:rPr>
        <w:t>ει</w:t>
      </w:r>
      <w:r w:rsidR="00610F51" w:rsidRPr="00575E0F">
        <w:rPr>
          <w:rFonts w:ascii="Times New Roman" w:hAnsi="Times New Roman" w:cs="Times New Roman"/>
          <w:spacing w:val="3"/>
        </w:rPr>
        <w:t xml:space="preserve"> </w:t>
      </w:r>
      <w:r w:rsidR="00610F51" w:rsidRPr="00575E0F">
        <w:rPr>
          <w:rFonts w:eastAsia="Calibri"/>
        </w:rPr>
        <w:t>εκδ</w:t>
      </w:r>
      <w:r w:rsidR="00610F51" w:rsidRPr="00575E0F">
        <w:rPr>
          <w:rFonts w:eastAsia="Calibri"/>
          <w:spacing w:val="-1"/>
        </w:rPr>
        <w:t>ο</w:t>
      </w:r>
      <w:r w:rsidR="00610F51" w:rsidRPr="00575E0F">
        <w:rPr>
          <w:rFonts w:eastAsia="Calibri"/>
        </w:rPr>
        <w:t>θεί</w:t>
      </w:r>
      <w:r w:rsidR="00610F51" w:rsidRPr="00575E0F">
        <w:rPr>
          <w:rFonts w:ascii="Times New Roman" w:hAnsi="Times New Roman" w:cs="Times New Roman"/>
          <w:spacing w:val="9"/>
        </w:rPr>
        <w:t xml:space="preserve"> </w:t>
      </w:r>
      <w:r w:rsidR="00610F51" w:rsidRPr="00575E0F">
        <w:rPr>
          <w:rFonts w:eastAsia="Calibri"/>
        </w:rPr>
        <w:t>έως</w:t>
      </w:r>
      <w:r w:rsidR="00610F51" w:rsidRPr="00575E0F">
        <w:rPr>
          <w:rFonts w:ascii="Times New Roman" w:hAnsi="Times New Roman" w:cs="Times New Roman"/>
          <w:spacing w:val="-2"/>
        </w:rPr>
        <w:t xml:space="preserve"> </w:t>
      </w:r>
      <w:r w:rsidR="00610F51" w:rsidRPr="00575E0F">
        <w:rPr>
          <w:rFonts w:eastAsia="Calibri"/>
        </w:rPr>
        <w:t>τ</w:t>
      </w:r>
      <w:r w:rsidR="00610F51" w:rsidRPr="00575E0F">
        <w:rPr>
          <w:rFonts w:eastAsia="Calibri"/>
          <w:spacing w:val="1"/>
        </w:rPr>
        <w:t>ρ</w:t>
      </w:r>
      <w:r w:rsidR="00610F51" w:rsidRPr="00575E0F">
        <w:rPr>
          <w:rFonts w:eastAsia="Calibri"/>
        </w:rPr>
        <w:t>ε</w:t>
      </w:r>
      <w:r w:rsidR="00610F51" w:rsidRPr="00575E0F">
        <w:rPr>
          <w:rFonts w:eastAsia="Calibri"/>
          <w:spacing w:val="-1"/>
        </w:rPr>
        <w:t>ι</w:t>
      </w:r>
      <w:r w:rsidR="00610F51" w:rsidRPr="00575E0F">
        <w:rPr>
          <w:rFonts w:eastAsia="Calibri"/>
        </w:rPr>
        <w:t>ς</w:t>
      </w:r>
      <w:r w:rsidR="00610F51" w:rsidRPr="00575E0F">
        <w:rPr>
          <w:rFonts w:ascii="Times New Roman" w:hAnsi="Times New Roman" w:cs="Times New Roman"/>
          <w:spacing w:val="1"/>
        </w:rPr>
        <w:t xml:space="preserve"> </w:t>
      </w:r>
      <w:r w:rsidR="00610F51" w:rsidRPr="00575E0F">
        <w:rPr>
          <w:rFonts w:eastAsia="Calibri"/>
          <w:spacing w:val="1"/>
        </w:rPr>
        <w:t>(</w:t>
      </w:r>
      <w:r w:rsidR="00610F51" w:rsidRPr="00575E0F">
        <w:rPr>
          <w:rFonts w:eastAsia="Calibri"/>
          <w:spacing w:val="-1"/>
        </w:rPr>
        <w:t>3</w:t>
      </w:r>
      <w:r w:rsidR="00610F51" w:rsidRPr="00575E0F">
        <w:rPr>
          <w:rFonts w:eastAsia="Calibri"/>
        </w:rPr>
        <w:t>)</w:t>
      </w:r>
      <w:r w:rsidR="00610F51" w:rsidRPr="00575E0F">
        <w:rPr>
          <w:rFonts w:ascii="Times New Roman" w:hAnsi="Times New Roman" w:cs="Times New Roman"/>
        </w:rPr>
        <w:t xml:space="preserve"> </w:t>
      </w:r>
      <w:r w:rsidR="00610F51" w:rsidRPr="00575E0F">
        <w:rPr>
          <w:rFonts w:eastAsia="Calibri"/>
        </w:rPr>
        <w:t>μή</w:t>
      </w:r>
      <w:r w:rsidR="00610F51" w:rsidRPr="00575E0F">
        <w:rPr>
          <w:rFonts w:eastAsia="Calibri"/>
          <w:spacing w:val="-1"/>
        </w:rPr>
        <w:t>ν</w:t>
      </w:r>
      <w:r w:rsidR="00610F51" w:rsidRPr="00575E0F">
        <w:rPr>
          <w:rFonts w:eastAsia="Calibri"/>
        </w:rPr>
        <w:t>ες</w:t>
      </w:r>
      <w:r w:rsidR="00610F51" w:rsidRPr="00575E0F">
        <w:rPr>
          <w:rFonts w:ascii="Times New Roman" w:hAnsi="Times New Roman" w:cs="Times New Roman"/>
          <w:spacing w:val="2"/>
        </w:rPr>
        <w:t xml:space="preserve"> </w:t>
      </w:r>
      <w:r w:rsidR="00610F51" w:rsidRPr="00575E0F">
        <w:rPr>
          <w:rFonts w:eastAsia="Calibri"/>
          <w:spacing w:val="-3"/>
        </w:rPr>
        <w:t>π</w:t>
      </w:r>
      <w:r w:rsidR="00610F51" w:rsidRPr="00575E0F">
        <w:rPr>
          <w:rFonts w:eastAsia="Calibri"/>
          <w:spacing w:val="1"/>
        </w:rPr>
        <w:t>ρ</w:t>
      </w:r>
      <w:r w:rsidR="00610F51" w:rsidRPr="00575E0F">
        <w:rPr>
          <w:rFonts w:eastAsia="Calibri"/>
          <w:spacing w:val="-1"/>
        </w:rPr>
        <w:t>ι</w:t>
      </w:r>
      <w:r w:rsidR="00610F51" w:rsidRPr="00575E0F">
        <w:rPr>
          <w:rFonts w:eastAsia="Calibri"/>
        </w:rPr>
        <w:t>ν</w:t>
      </w:r>
      <w:r w:rsidR="00610F51" w:rsidRPr="00575E0F">
        <w:rPr>
          <w:rFonts w:ascii="Times New Roman" w:hAnsi="Times New Roman" w:cs="Times New Roman"/>
          <w:spacing w:val="13"/>
        </w:rPr>
        <w:t xml:space="preserve"> </w:t>
      </w:r>
      <w:r w:rsidR="00610F51" w:rsidRPr="00575E0F">
        <w:rPr>
          <w:rFonts w:eastAsia="Calibri"/>
          <w:spacing w:val="-1"/>
        </w:rPr>
        <w:t>απ</w:t>
      </w:r>
      <w:r w:rsidR="00610F51" w:rsidRPr="00575E0F">
        <w:rPr>
          <w:rFonts w:eastAsia="Calibri"/>
        </w:rPr>
        <w:t>ό</w:t>
      </w:r>
      <w:r w:rsidR="00610F51" w:rsidRPr="00575E0F">
        <w:rPr>
          <w:rFonts w:ascii="Times New Roman" w:hAnsi="Times New Roman" w:cs="Times New Roman"/>
          <w:spacing w:val="7"/>
        </w:rPr>
        <w:t xml:space="preserve"> </w:t>
      </w:r>
      <w:r w:rsidR="00610F51" w:rsidRPr="00575E0F">
        <w:rPr>
          <w:rFonts w:eastAsia="Calibri"/>
        </w:rPr>
        <w:t>την</w:t>
      </w:r>
      <w:r w:rsidR="00610F51" w:rsidRPr="00575E0F">
        <w:rPr>
          <w:rFonts w:ascii="Times New Roman" w:hAnsi="Times New Roman" w:cs="Times New Roman"/>
          <w:spacing w:val="2"/>
        </w:rPr>
        <w:t xml:space="preserve"> </w:t>
      </w:r>
      <w:r w:rsidR="00610F51" w:rsidRPr="00575E0F">
        <w:rPr>
          <w:rFonts w:eastAsia="Calibri"/>
          <w:spacing w:val="-1"/>
        </w:rPr>
        <w:t>υπο</w:t>
      </w:r>
      <w:r w:rsidR="00610F51" w:rsidRPr="00575E0F">
        <w:rPr>
          <w:rFonts w:eastAsia="Calibri"/>
        </w:rPr>
        <w:t>β</w:t>
      </w:r>
      <w:r w:rsidR="00610F51" w:rsidRPr="00575E0F">
        <w:rPr>
          <w:rFonts w:eastAsia="Calibri"/>
          <w:spacing w:val="-1"/>
        </w:rPr>
        <w:t>ο</w:t>
      </w:r>
      <w:r w:rsidR="00610F51" w:rsidRPr="00575E0F">
        <w:rPr>
          <w:rFonts w:eastAsia="Calibri"/>
          <w:spacing w:val="1"/>
        </w:rPr>
        <w:t>λ</w:t>
      </w:r>
      <w:r w:rsidR="00610F51" w:rsidRPr="00575E0F">
        <w:rPr>
          <w:rFonts w:eastAsia="Calibri"/>
        </w:rPr>
        <w:t>ή</w:t>
      </w:r>
      <w:r w:rsidR="00610F51" w:rsidRPr="00575E0F">
        <w:rPr>
          <w:rFonts w:ascii="Times New Roman" w:hAnsi="Times New Roman" w:cs="Times New Roman"/>
          <w:spacing w:val="17"/>
        </w:rPr>
        <w:t xml:space="preserve"> </w:t>
      </w:r>
      <w:r w:rsidR="00610F51" w:rsidRPr="00575E0F">
        <w:rPr>
          <w:rFonts w:eastAsia="Calibri"/>
          <w:w w:val="101"/>
        </w:rPr>
        <w:t>τ</w:t>
      </w:r>
      <w:r w:rsidR="00610F51" w:rsidRPr="00575E0F">
        <w:rPr>
          <w:rFonts w:eastAsia="Calibri"/>
          <w:spacing w:val="-1"/>
          <w:w w:val="102"/>
        </w:rPr>
        <w:t>ο</w:t>
      </w:r>
      <w:r w:rsidR="00610F51" w:rsidRPr="00575E0F">
        <w:rPr>
          <w:rFonts w:eastAsia="Calibri"/>
          <w:spacing w:val="-1"/>
          <w:w w:val="101"/>
        </w:rPr>
        <w:t>υ</w:t>
      </w:r>
      <w:r w:rsidR="00610F51" w:rsidRPr="00575E0F">
        <w:rPr>
          <w:rFonts w:eastAsia="Calibri"/>
        </w:rPr>
        <w:t>.</w:t>
      </w:r>
    </w:p>
    <w:p w14:paraId="14FC9B23" w14:textId="77777777" w:rsidR="00610F51" w:rsidRPr="00575E0F" w:rsidRDefault="00610F51" w:rsidP="0076656E">
      <w:pPr>
        <w:rPr>
          <w:rFonts w:eastAsia="Calibri"/>
        </w:rPr>
      </w:pPr>
      <w:r w:rsidRPr="00575E0F">
        <w:rPr>
          <w:rFonts w:eastAsia="Calibri"/>
        </w:rPr>
        <w:t>Ιδ</w:t>
      </w:r>
      <w:r w:rsidRPr="00575E0F">
        <w:rPr>
          <w:rFonts w:eastAsia="Calibri"/>
          <w:spacing w:val="-1"/>
        </w:rPr>
        <w:t>ί</w:t>
      </w:r>
      <w:r w:rsidRPr="00575E0F">
        <w:rPr>
          <w:rFonts w:eastAsia="Calibri"/>
        </w:rPr>
        <w:t>ως</w:t>
      </w:r>
      <w:r w:rsidRPr="00575E0F">
        <w:rPr>
          <w:rFonts w:ascii="Times New Roman" w:hAnsi="Times New Roman" w:cs="Times New Roman"/>
          <w:spacing w:val="-4"/>
        </w:rPr>
        <w:t xml:space="preserve"> </w:t>
      </w:r>
      <w:r w:rsidRPr="00575E0F">
        <w:rPr>
          <w:rFonts w:eastAsia="Calibri"/>
          <w:spacing w:val="1"/>
        </w:rPr>
        <w:t>ο</w:t>
      </w:r>
      <w:r w:rsidRPr="00575E0F">
        <w:rPr>
          <w:rFonts w:eastAsia="Calibri"/>
        </w:rPr>
        <w:t>ι</w:t>
      </w:r>
      <w:r w:rsidRPr="00575E0F">
        <w:rPr>
          <w:rFonts w:ascii="Times New Roman" w:hAnsi="Times New Roman" w:cs="Times New Roman"/>
          <w:spacing w:val="-8"/>
        </w:rPr>
        <w:t xml:space="preserve"> </w:t>
      </w:r>
      <w:r w:rsidRPr="00575E0F">
        <w:rPr>
          <w:rFonts w:eastAsia="Calibri"/>
          <w:spacing w:val="1"/>
        </w:rPr>
        <w:t>ο</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spacing w:val="-1"/>
        </w:rPr>
        <w:t>νο</w:t>
      </w:r>
      <w:r w:rsidRPr="00575E0F">
        <w:rPr>
          <w:rFonts w:eastAsia="Calibri"/>
          <w:spacing w:val="1"/>
        </w:rPr>
        <w:t>μ</w:t>
      </w:r>
      <w:r w:rsidRPr="00575E0F">
        <w:rPr>
          <w:rFonts w:eastAsia="Calibri"/>
          <w:spacing w:val="-1"/>
        </w:rPr>
        <w:t>ι</w:t>
      </w:r>
      <w:r w:rsidRPr="00575E0F">
        <w:rPr>
          <w:rFonts w:eastAsia="Calibri"/>
          <w:spacing w:val="-2"/>
        </w:rPr>
        <w:t>κ</w:t>
      </w:r>
      <w:r w:rsidRPr="00575E0F">
        <w:rPr>
          <w:rFonts w:eastAsia="Calibri"/>
          <w:spacing w:val="1"/>
        </w:rPr>
        <w:t>ο</w:t>
      </w:r>
      <w:r w:rsidRPr="00575E0F">
        <w:rPr>
          <w:rFonts w:eastAsia="Calibri"/>
        </w:rPr>
        <w:t>ί</w:t>
      </w:r>
      <w:r w:rsidRPr="00575E0F">
        <w:rPr>
          <w:rFonts w:ascii="Times New Roman" w:hAnsi="Times New Roman" w:cs="Times New Roman"/>
          <w:spacing w:val="-5"/>
        </w:rPr>
        <w:t xml:space="preserve"> </w:t>
      </w:r>
      <w:r w:rsidRPr="00575E0F">
        <w:rPr>
          <w:rFonts w:eastAsia="Calibri"/>
          <w:spacing w:val="-2"/>
        </w:rPr>
        <w:t>φ</w:t>
      </w:r>
      <w:r w:rsidRPr="00575E0F">
        <w:rPr>
          <w:rFonts w:eastAsia="Calibri"/>
          <w:spacing w:val="1"/>
        </w:rPr>
        <w:t>ορ</w:t>
      </w:r>
      <w:r w:rsidRPr="00575E0F">
        <w:rPr>
          <w:rFonts w:eastAsia="Calibri"/>
        </w:rPr>
        <w:t>ε</w:t>
      </w:r>
      <w:r w:rsidRPr="00575E0F">
        <w:rPr>
          <w:rFonts w:eastAsia="Calibri"/>
          <w:spacing w:val="-3"/>
        </w:rPr>
        <w:t>ί</w:t>
      </w:r>
      <w:r w:rsidRPr="00575E0F">
        <w:rPr>
          <w:rFonts w:eastAsia="Calibri"/>
        </w:rPr>
        <w:t>ς</w:t>
      </w:r>
      <w:r w:rsidRPr="00575E0F">
        <w:rPr>
          <w:rFonts w:ascii="Times New Roman" w:hAnsi="Times New Roman" w:cs="Times New Roman"/>
          <w:spacing w:val="-4"/>
        </w:rPr>
        <w:t xml:space="preserve"> </w:t>
      </w:r>
      <w:r w:rsidRPr="00575E0F">
        <w:rPr>
          <w:rFonts w:eastAsia="Calibri"/>
          <w:spacing w:val="-2"/>
        </w:rPr>
        <w:t>π</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rPr>
        <w:t>ε</w:t>
      </w:r>
      <w:r w:rsidRPr="00575E0F">
        <w:rPr>
          <w:rFonts w:eastAsia="Calibri"/>
          <w:spacing w:val="-1"/>
        </w:rPr>
        <w:t>ίν</w:t>
      </w:r>
      <w:r w:rsidRPr="00575E0F">
        <w:rPr>
          <w:rFonts w:eastAsia="Calibri"/>
        </w:rPr>
        <w:t>αι</w:t>
      </w:r>
      <w:r w:rsidRPr="00575E0F">
        <w:rPr>
          <w:rFonts w:ascii="Times New Roman" w:hAnsi="Times New Roman" w:cs="Times New Roman"/>
          <w:spacing w:val="-8"/>
        </w:rPr>
        <w:t xml:space="preserve"> </w:t>
      </w:r>
      <w:r w:rsidRPr="0076656E">
        <w:rPr>
          <w:rFonts w:eastAsia="Calibri"/>
        </w:rPr>
        <w:t>εγκατεστημένοι</w:t>
      </w:r>
      <w:r w:rsidRPr="00575E0F">
        <w:rPr>
          <w:rFonts w:ascii="Times New Roman" w:hAnsi="Times New Roman" w:cs="Times New Roman"/>
          <w:spacing w:val="-5"/>
        </w:rPr>
        <w:t xml:space="preserve"> </w:t>
      </w:r>
      <w:r w:rsidRPr="00575E0F">
        <w:rPr>
          <w:rFonts w:eastAsia="Calibri"/>
        </w:rPr>
        <w:t>σ</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5"/>
        </w:rPr>
        <w:t xml:space="preserve"> </w:t>
      </w:r>
      <w:r w:rsidRPr="00575E0F">
        <w:rPr>
          <w:rFonts w:eastAsia="Calibri"/>
          <w:spacing w:val="-2"/>
        </w:rPr>
        <w:t>Ε</w:t>
      </w:r>
      <w:r w:rsidRPr="00575E0F">
        <w:rPr>
          <w:rFonts w:eastAsia="Calibri"/>
          <w:spacing w:val="1"/>
        </w:rPr>
        <w:t>λλ</w:t>
      </w:r>
      <w:r w:rsidRPr="00575E0F">
        <w:rPr>
          <w:rFonts w:eastAsia="Calibri"/>
        </w:rPr>
        <w:t>άδα</w:t>
      </w:r>
      <w:r w:rsidRPr="00575E0F">
        <w:rPr>
          <w:rFonts w:ascii="Times New Roman" w:hAnsi="Times New Roman" w:cs="Times New Roman"/>
          <w:spacing w:val="-7"/>
        </w:rPr>
        <w:t xml:space="preserve"> </w:t>
      </w:r>
      <w:r w:rsidRPr="00575E0F">
        <w:rPr>
          <w:rFonts w:eastAsia="Calibri"/>
        </w:rPr>
        <w:t>π</w:t>
      </w:r>
      <w:r w:rsidRPr="00575E0F">
        <w:rPr>
          <w:rFonts w:eastAsia="Calibri"/>
          <w:spacing w:val="-2"/>
        </w:rPr>
        <w:t>ρ</w:t>
      </w:r>
      <w:r w:rsidRPr="00575E0F">
        <w:rPr>
          <w:rFonts w:eastAsia="Calibri"/>
          <w:spacing w:val="1"/>
        </w:rPr>
        <w:t>ο</w:t>
      </w:r>
      <w:r w:rsidRPr="00575E0F">
        <w:rPr>
          <w:rFonts w:eastAsia="Calibri"/>
        </w:rPr>
        <w:t>σ</w:t>
      </w:r>
      <w:r w:rsidRPr="00575E0F">
        <w:rPr>
          <w:rFonts w:eastAsia="Calibri"/>
          <w:spacing w:val="-2"/>
        </w:rPr>
        <w:t>κ</w:t>
      </w:r>
      <w:r w:rsidRPr="00575E0F">
        <w:rPr>
          <w:rFonts w:eastAsia="Calibri"/>
          <w:spacing w:val="-1"/>
        </w:rPr>
        <w:t>ο</w:t>
      </w:r>
      <w:r w:rsidRPr="00575E0F">
        <w:rPr>
          <w:rFonts w:eastAsia="Calibri"/>
          <w:spacing w:val="1"/>
        </w:rPr>
        <w:t>μ</w:t>
      </w:r>
      <w:r w:rsidRPr="00575E0F">
        <w:rPr>
          <w:rFonts w:eastAsia="Calibri"/>
          <w:spacing w:val="-1"/>
        </w:rPr>
        <w:t>ί</w:t>
      </w:r>
      <w:r w:rsidRPr="00575E0F">
        <w:rPr>
          <w:rFonts w:eastAsia="Calibri"/>
        </w:rPr>
        <w:t>ζ</w:t>
      </w:r>
      <w:r w:rsidRPr="00575E0F">
        <w:rPr>
          <w:rFonts w:eastAsia="Calibri"/>
          <w:spacing w:val="-1"/>
        </w:rPr>
        <w:t>ο</w:t>
      </w:r>
      <w:r w:rsidRPr="00575E0F">
        <w:rPr>
          <w:rFonts w:eastAsia="Calibri"/>
          <w:spacing w:val="1"/>
        </w:rPr>
        <w:t>υ</w:t>
      </w:r>
      <w:r w:rsidRPr="00575E0F">
        <w:rPr>
          <w:rFonts w:eastAsia="Calibri"/>
          <w:spacing w:val="-1"/>
        </w:rPr>
        <w:t>ν</w:t>
      </w:r>
      <w:r w:rsidRPr="00575E0F">
        <w:rPr>
          <w:rFonts w:eastAsia="Calibri"/>
        </w:rPr>
        <w:t>:</w:t>
      </w:r>
    </w:p>
    <w:p w14:paraId="38F91E96" w14:textId="77777777" w:rsidR="00610F51" w:rsidRPr="00575E0F" w:rsidRDefault="00610F51" w:rsidP="0076656E">
      <w:pPr>
        <w:rPr>
          <w:rFonts w:eastAsia="Calibri"/>
        </w:rPr>
      </w:pPr>
      <w:r w:rsidRPr="007E766F">
        <w:rPr>
          <w:rFonts w:eastAsia="Calibri"/>
          <w:b/>
          <w:bCs/>
          <w:spacing w:val="1"/>
        </w:rPr>
        <w:t>i</w:t>
      </w:r>
      <w:r w:rsidRPr="007E766F">
        <w:rPr>
          <w:rFonts w:eastAsia="Calibri"/>
          <w:b/>
          <w:bCs/>
        </w:rPr>
        <w:t>)</w:t>
      </w:r>
      <w:r w:rsidRPr="00575E0F">
        <w:rPr>
          <w:rFonts w:ascii="Times New Roman" w:hAnsi="Times New Roman" w:cs="Times New Roman"/>
          <w:spacing w:val="4"/>
        </w:rPr>
        <w:t xml:space="preserve"> </w:t>
      </w:r>
      <w:r w:rsidRPr="00575E0F">
        <w:rPr>
          <w:rFonts w:eastAsia="Calibri"/>
        </w:rPr>
        <w:t>Γ</w:t>
      </w:r>
      <w:r w:rsidRPr="00575E0F">
        <w:rPr>
          <w:rFonts w:eastAsia="Calibri"/>
          <w:spacing w:val="-1"/>
        </w:rPr>
        <w:t>ι</w:t>
      </w:r>
      <w:r w:rsidRPr="00575E0F">
        <w:rPr>
          <w:rFonts w:eastAsia="Calibri"/>
        </w:rPr>
        <w:t>α</w:t>
      </w:r>
      <w:r w:rsidRPr="00575E0F">
        <w:rPr>
          <w:rFonts w:ascii="Times New Roman" w:hAnsi="Times New Roman" w:cs="Times New Roman"/>
          <w:spacing w:val="1"/>
        </w:rPr>
        <w:t xml:space="preserve"> </w:t>
      </w:r>
      <w:r w:rsidRPr="00575E0F">
        <w:rPr>
          <w:rFonts w:eastAsia="Calibri"/>
          <w:spacing w:val="1"/>
        </w:rPr>
        <w:t>τ</w:t>
      </w:r>
      <w:r w:rsidRPr="00575E0F">
        <w:rPr>
          <w:rFonts w:eastAsia="Calibri"/>
          <w:spacing w:val="-1"/>
        </w:rPr>
        <w:t>η</w:t>
      </w:r>
      <w:r w:rsidRPr="00575E0F">
        <w:rPr>
          <w:rFonts w:eastAsia="Calibri"/>
        </w:rPr>
        <w:t>ν</w:t>
      </w:r>
      <w:r w:rsidRPr="00575E0F">
        <w:rPr>
          <w:rFonts w:ascii="Times New Roman" w:hAnsi="Times New Roman" w:cs="Times New Roman"/>
          <w:spacing w:val="3"/>
        </w:rPr>
        <w:t xml:space="preserve"> </w:t>
      </w:r>
      <w:r w:rsidRPr="00575E0F">
        <w:rPr>
          <w:rFonts w:eastAsia="Calibri"/>
        </w:rPr>
        <w:t>απ</w:t>
      </w:r>
      <w:r w:rsidRPr="00575E0F">
        <w:rPr>
          <w:rFonts w:eastAsia="Calibri"/>
          <w:spacing w:val="-1"/>
        </w:rPr>
        <w:t>ό</w:t>
      </w:r>
      <w:r w:rsidRPr="00575E0F">
        <w:rPr>
          <w:rFonts w:eastAsia="Calibri"/>
        </w:rPr>
        <w:t>δε</w:t>
      </w:r>
      <w:r w:rsidRPr="00575E0F">
        <w:rPr>
          <w:rFonts w:eastAsia="Calibri"/>
          <w:spacing w:val="-1"/>
        </w:rPr>
        <w:t>ι</w:t>
      </w:r>
      <w:r w:rsidRPr="00575E0F">
        <w:rPr>
          <w:rFonts w:eastAsia="Calibri"/>
          <w:spacing w:val="1"/>
        </w:rPr>
        <w:t>ξ</w:t>
      </w:r>
      <w:r w:rsidRPr="00575E0F">
        <w:rPr>
          <w:rFonts w:eastAsia="Calibri"/>
        </w:rPr>
        <w:t>η</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76656E">
        <w:rPr>
          <w:rFonts w:eastAsia="Calibri"/>
        </w:rPr>
        <w:t>εκπλήρωσης</w:t>
      </w:r>
      <w:r w:rsidRPr="00575E0F">
        <w:rPr>
          <w:rFonts w:ascii="Times New Roman" w:hAnsi="Times New Roman" w:cs="Times New Roman"/>
          <w:spacing w:val="4"/>
        </w:rPr>
        <w:t xml:space="preserve"> </w:t>
      </w:r>
      <w:r w:rsidRPr="00575E0F">
        <w:rPr>
          <w:rFonts w:eastAsia="Calibri"/>
          <w:spacing w:val="1"/>
        </w:rPr>
        <w:t>τ</w:t>
      </w:r>
      <w:r w:rsidRPr="00575E0F">
        <w:rPr>
          <w:rFonts w:eastAsia="Calibri"/>
        </w:rPr>
        <w:t>ων</w:t>
      </w:r>
      <w:r w:rsidRPr="00575E0F">
        <w:rPr>
          <w:rFonts w:ascii="Times New Roman" w:hAnsi="Times New Roman" w:cs="Times New Roman"/>
        </w:rPr>
        <w:t xml:space="preserve"> </w:t>
      </w:r>
      <w:r w:rsidRPr="00575E0F">
        <w:rPr>
          <w:rFonts w:eastAsia="Calibri"/>
          <w:spacing w:val="-2"/>
        </w:rPr>
        <w:t>φ</w:t>
      </w:r>
      <w:r w:rsidRPr="00575E0F">
        <w:rPr>
          <w:rFonts w:eastAsia="Calibri"/>
          <w:spacing w:val="1"/>
        </w:rPr>
        <w:t>ο</w:t>
      </w:r>
      <w:r w:rsidRPr="00575E0F">
        <w:rPr>
          <w:rFonts w:eastAsia="Calibri"/>
          <w:spacing w:val="-2"/>
        </w:rPr>
        <w:t>ρ</w:t>
      </w:r>
      <w:r w:rsidRPr="00575E0F">
        <w:rPr>
          <w:rFonts w:eastAsia="Calibri"/>
          <w:spacing w:val="1"/>
        </w:rPr>
        <w:t>ο</w:t>
      </w:r>
      <w:r w:rsidRPr="00575E0F">
        <w:rPr>
          <w:rFonts w:eastAsia="Calibri"/>
          <w:spacing w:val="-1"/>
        </w:rPr>
        <w:t>λ</w:t>
      </w:r>
      <w:r w:rsidRPr="00575E0F">
        <w:rPr>
          <w:rFonts w:eastAsia="Calibri"/>
          <w:spacing w:val="1"/>
        </w:rPr>
        <w:t>ο</w:t>
      </w:r>
      <w:r w:rsidRPr="00575E0F">
        <w:rPr>
          <w:rFonts w:eastAsia="Calibri"/>
        </w:rPr>
        <w:t>γ</w:t>
      </w:r>
      <w:r w:rsidRPr="00575E0F">
        <w:rPr>
          <w:rFonts w:eastAsia="Calibri"/>
          <w:spacing w:val="-1"/>
        </w:rPr>
        <w:t>ι</w:t>
      </w:r>
      <w:r w:rsidRPr="00575E0F">
        <w:rPr>
          <w:rFonts w:eastAsia="Calibri"/>
          <w:spacing w:val="-2"/>
        </w:rPr>
        <w:t>κ</w:t>
      </w:r>
      <w:r w:rsidRPr="00575E0F">
        <w:rPr>
          <w:rFonts w:eastAsia="Calibri"/>
        </w:rPr>
        <w:t>ών</w:t>
      </w:r>
      <w:r w:rsidRPr="00575E0F">
        <w:rPr>
          <w:rFonts w:ascii="Times New Roman" w:hAnsi="Times New Roman" w:cs="Times New Roman"/>
          <w:spacing w:val="3"/>
        </w:rPr>
        <w:t xml:space="preserve"> </w:t>
      </w:r>
      <w:r w:rsidRPr="00575E0F">
        <w:rPr>
          <w:rFonts w:eastAsia="Calibri"/>
          <w:spacing w:val="1"/>
        </w:rPr>
        <w:t>υ</w:t>
      </w:r>
      <w:r w:rsidRPr="00575E0F">
        <w:rPr>
          <w:rFonts w:eastAsia="Calibri"/>
          <w:spacing w:val="-2"/>
        </w:rPr>
        <w:t>π</w:t>
      </w:r>
      <w:r w:rsidRPr="00575E0F">
        <w:rPr>
          <w:rFonts w:eastAsia="Calibri"/>
          <w:spacing w:val="1"/>
        </w:rPr>
        <w:t>ο</w:t>
      </w:r>
      <w:r w:rsidRPr="00575E0F">
        <w:rPr>
          <w:rFonts w:eastAsia="Calibri"/>
        </w:rPr>
        <w:t>χ</w:t>
      </w:r>
      <w:r w:rsidRPr="00575E0F">
        <w:rPr>
          <w:rFonts w:eastAsia="Calibri"/>
          <w:spacing w:val="1"/>
        </w:rPr>
        <w:t>ρ</w:t>
      </w:r>
      <w:r w:rsidRPr="00575E0F">
        <w:rPr>
          <w:rFonts w:eastAsia="Calibri"/>
        </w:rPr>
        <w:t>ε</w:t>
      </w:r>
      <w:r w:rsidRPr="00575E0F">
        <w:rPr>
          <w:rFonts w:eastAsia="Calibri"/>
          <w:spacing w:val="-2"/>
        </w:rPr>
        <w:t>ώ</w:t>
      </w:r>
      <w:r w:rsidRPr="00575E0F">
        <w:rPr>
          <w:rFonts w:eastAsia="Calibri"/>
        </w:rPr>
        <w:t>σεων</w:t>
      </w:r>
      <w:r w:rsidRPr="00575E0F">
        <w:rPr>
          <w:rFonts w:ascii="Times New Roman" w:hAnsi="Times New Roman" w:cs="Times New Roman"/>
        </w:rPr>
        <w:t xml:space="preserve"> </w:t>
      </w:r>
      <w:r w:rsidRPr="00575E0F">
        <w:rPr>
          <w:rFonts w:eastAsia="Calibri"/>
          <w:spacing w:val="1"/>
        </w:rPr>
        <w:t>τ</w:t>
      </w:r>
      <w:r w:rsidRPr="00575E0F">
        <w:rPr>
          <w:rFonts w:eastAsia="Calibri"/>
          <w:spacing w:val="-1"/>
        </w:rPr>
        <w:t>η</w:t>
      </w:r>
      <w:r w:rsidRPr="00575E0F">
        <w:rPr>
          <w:rFonts w:eastAsia="Calibri"/>
        </w:rPr>
        <w:t>ς</w:t>
      </w:r>
      <w:r w:rsidRPr="00575E0F">
        <w:rPr>
          <w:rFonts w:ascii="Times New Roman" w:hAnsi="Times New Roman" w:cs="Times New Roman"/>
          <w:spacing w:val="4"/>
        </w:rPr>
        <w:t xml:space="preserve"> </w:t>
      </w:r>
      <w:r w:rsidRPr="00575E0F">
        <w:rPr>
          <w:rFonts w:eastAsia="Calibri"/>
        </w:rPr>
        <w:t>π</w:t>
      </w:r>
      <w:r w:rsidRPr="00575E0F">
        <w:rPr>
          <w:rFonts w:eastAsia="Calibri"/>
          <w:spacing w:val="-3"/>
        </w:rPr>
        <w:t>α</w:t>
      </w:r>
      <w:r w:rsidRPr="00575E0F">
        <w:rPr>
          <w:rFonts w:eastAsia="Calibri"/>
          <w:spacing w:val="-2"/>
        </w:rPr>
        <w:t>ρ</w:t>
      </w:r>
      <w:r w:rsidRPr="00575E0F">
        <w:rPr>
          <w:rFonts w:eastAsia="Calibri"/>
        </w:rPr>
        <w:t>αγ</w:t>
      </w:r>
      <w:r w:rsidRPr="00575E0F">
        <w:rPr>
          <w:rFonts w:eastAsia="Calibri"/>
          <w:spacing w:val="1"/>
        </w:rPr>
        <w:t>ρ</w:t>
      </w:r>
      <w:r w:rsidRPr="00575E0F">
        <w:rPr>
          <w:rFonts w:eastAsia="Calibri"/>
        </w:rPr>
        <w:t>άφ</w:t>
      </w:r>
      <w:r w:rsidRPr="00575E0F">
        <w:rPr>
          <w:rFonts w:eastAsia="Calibri"/>
          <w:spacing w:val="-1"/>
        </w:rPr>
        <w:t>ο</w:t>
      </w:r>
      <w:r w:rsidRPr="00575E0F">
        <w:rPr>
          <w:rFonts w:eastAsia="Calibri"/>
        </w:rPr>
        <w:t>υ</w:t>
      </w:r>
      <w:r w:rsidRPr="00575E0F">
        <w:rPr>
          <w:rFonts w:ascii="Times New Roman" w:hAnsi="Times New Roman" w:cs="Times New Roman"/>
          <w:spacing w:val="4"/>
        </w:rPr>
        <w:t xml:space="preserve"> </w:t>
      </w:r>
      <w:r w:rsidRPr="00575E0F">
        <w:rPr>
          <w:rFonts w:eastAsia="Calibri"/>
          <w:spacing w:val="1"/>
        </w:rPr>
        <w:t>2</w:t>
      </w:r>
      <w:r w:rsidRPr="00575E0F">
        <w:rPr>
          <w:rFonts w:eastAsia="Calibri"/>
          <w:spacing w:val="-3"/>
        </w:rPr>
        <w:t>.</w:t>
      </w:r>
      <w:r w:rsidRPr="00575E0F">
        <w:rPr>
          <w:rFonts w:eastAsia="Calibri"/>
          <w:spacing w:val="1"/>
        </w:rPr>
        <w:t>2</w:t>
      </w:r>
      <w:r w:rsidRPr="00575E0F">
        <w:rPr>
          <w:rFonts w:eastAsia="Calibri"/>
          <w:spacing w:val="-1"/>
        </w:rPr>
        <w:t>.</w:t>
      </w:r>
      <w:r w:rsidRPr="00575E0F">
        <w:rPr>
          <w:rFonts w:eastAsia="Calibri"/>
          <w:spacing w:val="1"/>
        </w:rPr>
        <w:t>3</w:t>
      </w:r>
      <w:r w:rsidRPr="00575E0F">
        <w:rPr>
          <w:rFonts w:eastAsia="Calibri"/>
          <w:spacing w:val="-3"/>
        </w:rPr>
        <w:t>.</w:t>
      </w:r>
      <w:r w:rsidRPr="00575E0F">
        <w:rPr>
          <w:rFonts w:eastAsia="Calibri"/>
        </w:rPr>
        <w:t>2</w:t>
      </w:r>
      <w:r w:rsidRPr="00575E0F">
        <w:rPr>
          <w:rFonts w:ascii="Times New Roman" w:hAnsi="Times New Roman" w:cs="Times New Roman"/>
          <w:spacing w:val="4"/>
        </w:rPr>
        <w:t xml:space="preserve"> </w:t>
      </w:r>
      <w:r w:rsidRPr="00575E0F">
        <w:rPr>
          <w:rFonts w:eastAsia="Calibri"/>
        </w:rPr>
        <w:t>π</w:t>
      </w:r>
      <w:r w:rsidRPr="00575E0F">
        <w:rPr>
          <w:rFonts w:eastAsia="Calibri"/>
          <w:spacing w:val="-2"/>
        </w:rPr>
        <w:t>ε</w:t>
      </w:r>
      <w:r w:rsidRPr="00575E0F">
        <w:rPr>
          <w:rFonts w:eastAsia="Calibri"/>
          <w:spacing w:val="1"/>
        </w:rPr>
        <w:t>ρ</w:t>
      </w:r>
      <w:r w:rsidRPr="00575E0F">
        <w:rPr>
          <w:rFonts w:eastAsia="Calibri"/>
          <w:spacing w:val="-1"/>
        </w:rPr>
        <w:t>ί</w:t>
      </w:r>
      <w:r w:rsidRPr="00575E0F">
        <w:rPr>
          <w:rFonts w:eastAsia="Calibri"/>
          <w:spacing w:val="-2"/>
        </w:rPr>
        <w:t>π</w:t>
      </w:r>
      <w:r w:rsidRPr="00575E0F">
        <w:rPr>
          <w:rFonts w:eastAsia="Calibri"/>
          <w:spacing w:val="1"/>
        </w:rPr>
        <w:t>τ</w:t>
      </w:r>
      <w:r w:rsidRPr="00575E0F">
        <w:rPr>
          <w:rFonts w:eastAsia="Calibri"/>
        </w:rPr>
        <w:t>ω</w:t>
      </w:r>
      <w:r w:rsidRPr="00575E0F">
        <w:rPr>
          <w:rFonts w:eastAsia="Calibri"/>
          <w:spacing w:val="-2"/>
        </w:rPr>
        <w:t>σ</w:t>
      </w:r>
      <w:r w:rsidRPr="00575E0F">
        <w:rPr>
          <w:rFonts w:eastAsia="Calibri"/>
        </w:rPr>
        <w:t>η</w:t>
      </w:r>
      <w:r w:rsidRPr="00575E0F">
        <w:rPr>
          <w:rFonts w:ascii="Times New Roman" w:hAnsi="Times New Roman" w:cs="Times New Roman"/>
        </w:rPr>
        <w:t xml:space="preserve"> </w:t>
      </w:r>
      <w:r w:rsidRPr="00575E0F">
        <w:rPr>
          <w:rFonts w:eastAsia="Calibri"/>
        </w:rPr>
        <w:t>α’</w:t>
      </w:r>
      <w:r w:rsidRPr="00575E0F">
        <w:rPr>
          <w:rFonts w:ascii="Times New Roman" w:hAnsi="Times New Roman" w:cs="Times New Roman"/>
          <w:spacing w:val="-4"/>
        </w:rPr>
        <w:t xml:space="preserve"> </w:t>
      </w:r>
      <w:r w:rsidRPr="00575E0F">
        <w:rPr>
          <w:rFonts w:eastAsia="Calibri"/>
          <w:spacing w:val="-1"/>
        </w:rPr>
        <w:t>απο</w:t>
      </w:r>
      <w:r w:rsidRPr="00575E0F">
        <w:rPr>
          <w:rFonts w:eastAsia="Calibri"/>
        </w:rPr>
        <w:t>δε</w:t>
      </w:r>
      <w:r w:rsidRPr="00575E0F">
        <w:rPr>
          <w:rFonts w:eastAsia="Calibri"/>
          <w:spacing w:val="-1"/>
        </w:rPr>
        <w:t>ι</w:t>
      </w:r>
      <w:r w:rsidRPr="00575E0F">
        <w:rPr>
          <w:rFonts w:eastAsia="Calibri"/>
        </w:rPr>
        <w:t>κτ</w:t>
      </w:r>
      <w:r w:rsidRPr="00575E0F">
        <w:rPr>
          <w:rFonts w:eastAsia="Calibri"/>
          <w:spacing w:val="-1"/>
        </w:rPr>
        <w:t>ι</w:t>
      </w:r>
      <w:r w:rsidRPr="00575E0F">
        <w:rPr>
          <w:rFonts w:eastAsia="Calibri"/>
        </w:rPr>
        <w:t>κό</w:t>
      </w:r>
      <w:r w:rsidRPr="00575E0F">
        <w:rPr>
          <w:rFonts w:ascii="Times New Roman" w:hAnsi="Times New Roman" w:cs="Times New Roman"/>
          <w:spacing w:val="28"/>
        </w:rPr>
        <w:t xml:space="preserve"> </w:t>
      </w:r>
      <w:r w:rsidRPr="00575E0F">
        <w:rPr>
          <w:rFonts w:eastAsia="Calibri"/>
        </w:rPr>
        <w:t>ε</w:t>
      </w:r>
      <w:r w:rsidRPr="00575E0F">
        <w:rPr>
          <w:rFonts w:eastAsia="Calibri"/>
          <w:spacing w:val="-1"/>
        </w:rPr>
        <w:t>ν</w:t>
      </w:r>
      <w:r w:rsidRPr="00575E0F">
        <w:rPr>
          <w:rFonts w:eastAsia="Calibri"/>
        </w:rPr>
        <w:t>ημε</w:t>
      </w:r>
      <w:r w:rsidRPr="00575E0F">
        <w:rPr>
          <w:rFonts w:eastAsia="Calibri"/>
          <w:spacing w:val="1"/>
        </w:rPr>
        <w:t>ρ</w:t>
      </w:r>
      <w:r w:rsidRPr="00575E0F">
        <w:rPr>
          <w:rFonts w:eastAsia="Calibri"/>
          <w:spacing w:val="-1"/>
        </w:rPr>
        <w:t>ό</w:t>
      </w:r>
      <w:r w:rsidRPr="00575E0F">
        <w:rPr>
          <w:rFonts w:eastAsia="Calibri"/>
        </w:rPr>
        <w:t>τητ</w:t>
      </w:r>
      <w:r w:rsidRPr="00575E0F">
        <w:rPr>
          <w:rFonts w:eastAsia="Calibri"/>
          <w:spacing w:val="-1"/>
        </w:rPr>
        <w:t>α</w:t>
      </w:r>
      <w:r w:rsidRPr="00575E0F">
        <w:rPr>
          <w:rFonts w:eastAsia="Calibri"/>
        </w:rPr>
        <w:t>ς</w:t>
      </w:r>
      <w:r w:rsidRPr="00575E0F">
        <w:rPr>
          <w:rFonts w:ascii="Times New Roman" w:hAnsi="Times New Roman" w:cs="Times New Roman"/>
          <w:spacing w:val="16"/>
        </w:rPr>
        <w:t xml:space="preserve"> </w:t>
      </w:r>
      <w:r w:rsidRPr="00575E0F">
        <w:rPr>
          <w:rFonts w:eastAsia="Calibri"/>
        </w:rPr>
        <w:t>εκδ</w:t>
      </w:r>
      <w:r w:rsidRPr="00575E0F">
        <w:rPr>
          <w:rFonts w:eastAsia="Calibri"/>
          <w:spacing w:val="-1"/>
        </w:rPr>
        <w:t>ι</w:t>
      </w:r>
      <w:r w:rsidRPr="00575E0F">
        <w:rPr>
          <w:rFonts w:eastAsia="Calibri"/>
        </w:rPr>
        <w:t>δ</w:t>
      </w:r>
      <w:r w:rsidRPr="00575E0F">
        <w:rPr>
          <w:rFonts w:eastAsia="Calibri"/>
          <w:spacing w:val="-1"/>
        </w:rPr>
        <w:t>ό</w:t>
      </w:r>
      <w:r w:rsidRPr="00575E0F">
        <w:rPr>
          <w:rFonts w:eastAsia="Calibri"/>
        </w:rPr>
        <w:t>με</w:t>
      </w:r>
      <w:r w:rsidRPr="00575E0F">
        <w:rPr>
          <w:rFonts w:eastAsia="Calibri"/>
          <w:spacing w:val="-1"/>
        </w:rPr>
        <w:t>ν</w:t>
      </w:r>
      <w:r w:rsidRPr="00575E0F">
        <w:rPr>
          <w:rFonts w:eastAsia="Calibri"/>
        </w:rPr>
        <w:t>ο</w:t>
      </w:r>
      <w:r w:rsidRPr="00575E0F">
        <w:rPr>
          <w:rFonts w:ascii="Times New Roman" w:hAnsi="Times New Roman" w:cs="Times New Roman"/>
          <w:spacing w:val="18"/>
        </w:rPr>
        <w:t xml:space="preserve"> </w:t>
      </w:r>
      <w:r w:rsidRPr="00575E0F">
        <w:rPr>
          <w:rFonts w:eastAsia="Calibri"/>
          <w:spacing w:val="-1"/>
        </w:rPr>
        <w:t>απ</w:t>
      </w:r>
      <w:r w:rsidRPr="00575E0F">
        <w:rPr>
          <w:rFonts w:eastAsia="Calibri"/>
        </w:rPr>
        <w:t>ό</w:t>
      </w:r>
      <w:r w:rsidRPr="00575E0F">
        <w:rPr>
          <w:rFonts w:ascii="Times New Roman" w:hAnsi="Times New Roman" w:cs="Times New Roman"/>
          <w:spacing w:val="7"/>
        </w:rPr>
        <w:t xml:space="preserve"> </w:t>
      </w:r>
      <w:r w:rsidRPr="00575E0F">
        <w:rPr>
          <w:rFonts w:eastAsia="Calibri"/>
        </w:rPr>
        <w:t>την</w:t>
      </w:r>
      <w:r w:rsidRPr="00575E0F">
        <w:rPr>
          <w:rFonts w:ascii="Times New Roman" w:hAnsi="Times New Roman" w:cs="Times New Roman"/>
          <w:spacing w:val="2"/>
        </w:rPr>
        <w:t xml:space="preserve"> </w:t>
      </w:r>
      <w:r w:rsidRPr="00575E0F">
        <w:rPr>
          <w:rFonts w:eastAsia="Calibri"/>
          <w:spacing w:val="1"/>
          <w:w w:val="104"/>
        </w:rPr>
        <w:t>Α</w:t>
      </w:r>
      <w:r w:rsidRPr="00575E0F">
        <w:rPr>
          <w:rFonts w:eastAsia="Calibri"/>
          <w:spacing w:val="-1"/>
          <w:w w:val="106"/>
        </w:rPr>
        <w:t>.</w:t>
      </w:r>
      <w:r w:rsidRPr="00575E0F">
        <w:rPr>
          <w:rFonts w:eastAsia="Calibri"/>
          <w:spacing w:val="1"/>
          <w:w w:val="104"/>
        </w:rPr>
        <w:t>Α</w:t>
      </w:r>
      <w:r w:rsidRPr="00575E0F">
        <w:rPr>
          <w:rFonts w:eastAsia="Calibri"/>
          <w:spacing w:val="1"/>
          <w:w w:val="106"/>
        </w:rPr>
        <w:t>.</w:t>
      </w:r>
      <w:r w:rsidRPr="00575E0F">
        <w:rPr>
          <w:rFonts w:eastAsia="Calibri"/>
          <w:spacing w:val="-3"/>
          <w:w w:val="102"/>
        </w:rPr>
        <w:t>Δ</w:t>
      </w:r>
      <w:r w:rsidRPr="00575E0F">
        <w:rPr>
          <w:rFonts w:eastAsia="Calibri"/>
          <w:spacing w:val="1"/>
          <w:w w:val="106"/>
        </w:rPr>
        <w:t>.</w:t>
      </w:r>
      <w:r w:rsidRPr="00575E0F">
        <w:rPr>
          <w:rFonts w:eastAsia="Calibri"/>
        </w:rPr>
        <w:t>Ε</w:t>
      </w:r>
      <w:r w:rsidRPr="00575E0F">
        <w:rPr>
          <w:rFonts w:eastAsia="Calibri"/>
          <w:w w:val="106"/>
        </w:rPr>
        <w:t>.</w:t>
      </w:r>
    </w:p>
    <w:p w14:paraId="5F6A4518" w14:textId="42C197C7" w:rsidR="006E22AD" w:rsidRPr="00821852" w:rsidRDefault="006E22AD" w:rsidP="006E22AD">
      <w:pPr>
        <w:rPr>
          <w:color w:val="000000"/>
        </w:rPr>
      </w:pPr>
      <w:r>
        <w:rPr>
          <w:b/>
          <w:bCs/>
          <w:color w:val="000000"/>
          <w:lang w:val="en-US"/>
        </w:rPr>
        <w:t>ii</w:t>
      </w:r>
      <w:r>
        <w:rPr>
          <w:b/>
          <w:bCs/>
          <w:color w:val="000000"/>
        </w:rPr>
        <w:t xml:space="preserve">) </w:t>
      </w:r>
      <w:r>
        <w:rPr>
          <w:color w:val="000000"/>
        </w:rPr>
        <w:t>Για την απόδειξη της εκπλήρωσης των υποχρεώσεων προς τους οργανισμούς κοινωνικής ασφάλισης της παραγράφου</w:t>
      </w:r>
      <w:r w:rsidR="00D26EFE">
        <w:rPr>
          <w:color w:val="000000"/>
        </w:rPr>
        <w:t xml:space="preserve"> </w:t>
      </w:r>
      <w:r w:rsidR="00D26EFE" w:rsidRPr="00D26EFE">
        <w:rPr>
          <w:b/>
          <w:bCs/>
          <w:color w:val="000000"/>
        </w:rPr>
        <w:t>2.2.3.2</w:t>
      </w:r>
      <w:r w:rsidR="00D26EFE">
        <w:rPr>
          <w:color w:val="000000"/>
        </w:rPr>
        <w:t xml:space="preserve"> </w:t>
      </w:r>
      <w:r>
        <w:rPr>
          <w:color w:val="000000"/>
        </w:rPr>
        <w:t xml:space="preserve">περίπτωση α’ πιστοποιητικό εκδιδόμενο από τον </w:t>
      </w:r>
      <w:r>
        <w:rPr>
          <w:color w:val="000000"/>
          <w:lang w:val="en-US"/>
        </w:rPr>
        <w:t>e</w:t>
      </w:r>
      <w:r>
        <w:rPr>
          <w:color w:val="000000"/>
        </w:rPr>
        <w:t xml:space="preserve">-ΕΦΚΑ. Επιπλέον προσκομίζεται </w:t>
      </w:r>
      <w:r w:rsidRPr="00821852">
        <w:rPr>
          <w:color w:val="000000"/>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rPr>
        <w:t>.</w:t>
      </w:r>
    </w:p>
    <w:p w14:paraId="5B4B76F3" w14:textId="69D1D964" w:rsidR="004243D9" w:rsidRPr="006575BE" w:rsidRDefault="00610F51" w:rsidP="004243D9">
      <w:proofErr w:type="spellStart"/>
      <w:r w:rsidRPr="00E064C3">
        <w:rPr>
          <w:rFonts w:eastAsia="Calibri" w:cs="Calibri"/>
          <w:b/>
          <w:bCs/>
          <w:spacing w:val="1"/>
        </w:rPr>
        <w:lastRenderedPageBreak/>
        <w:t>ii</w:t>
      </w:r>
      <w:r w:rsidRPr="00E064C3">
        <w:rPr>
          <w:rFonts w:eastAsia="Calibri" w:cs="Calibri"/>
          <w:b/>
          <w:bCs/>
          <w:spacing w:val="-1"/>
        </w:rPr>
        <w:t>i</w:t>
      </w:r>
      <w:proofErr w:type="spellEnd"/>
      <w:r w:rsidRPr="00E064C3">
        <w:rPr>
          <w:rFonts w:eastAsia="Calibri" w:cs="Calibri"/>
          <w:b/>
          <w:bCs/>
        </w:rPr>
        <w:t>)</w:t>
      </w:r>
      <w:r w:rsidRPr="00575E0F">
        <w:rPr>
          <w:rFonts w:ascii="Times New Roman" w:hAnsi="Times New Roman" w:cs="Times New Roman"/>
          <w:spacing w:val="24"/>
        </w:rPr>
        <w:t xml:space="preserve"> </w:t>
      </w:r>
      <w:r w:rsidRPr="00575E0F">
        <w:rPr>
          <w:rFonts w:eastAsia="Calibri" w:cs="Calibri"/>
          <w:spacing w:val="1"/>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15"/>
        </w:rPr>
        <w:t xml:space="preserve"> </w:t>
      </w:r>
      <w:r w:rsidRPr="00575E0F">
        <w:rPr>
          <w:rFonts w:eastAsia="Calibri" w:cs="Calibri"/>
        </w:rPr>
        <w:t>την</w:t>
      </w:r>
      <w:r w:rsidRPr="00575E0F">
        <w:rPr>
          <w:rFonts w:ascii="Times New Roman" w:hAnsi="Times New Roman" w:cs="Times New Roman"/>
          <w:spacing w:val="16"/>
        </w:rPr>
        <w:t xml:space="preserve"> </w:t>
      </w:r>
      <w:r w:rsidRPr="00575E0F">
        <w:rPr>
          <w:rFonts w:eastAsia="Calibri" w:cs="Calibri"/>
          <w:spacing w:val="-1"/>
        </w:rPr>
        <w:t>πα</w:t>
      </w:r>
      <w:r w:rsidRPr="00575E0F">
        <w:rPr>
          <w:rFonts w:eastAsia="Calibri" w:cs="Calibri"/>
          <w:spacing w:val="1"/>
        </w:rPr>
        <w:t>ρ</w:t>
      </w:r>
      <w:r w:rsidRPr="00575E0F">
        <w:rPr>
          <w:rFonts w:eastAsia="Calibri" w:cs="Calibri"/>
          <w:spacing w:val="-1"/>
        </w:rPr>
        <w:t>ά</w:t>
      </w:r>
      <w:r w:rsidRPr="00575E0F">
        <w:rPr>
          <w:rFonts w:eastAsia="Calibri" w:cs="Calibri"/>
          <w:spacing w:val="-2"/>
        </w:rPr>
        <w:t>γ</w:t>
      </w:r>
      <w:r w:rsidRPr="00575E0F">
        <w:rPr>
          <w:rFonts w:eastAsia="Calibri" w:cs="Calibri"/>
          <w:spacing w:val="1"/>
        </w:rPr>
        <w:t>ρ</w:t>
      </w:r>
      <w:r w:rsidRPr="00575E0F">
        <w:rPr>
          <w:rFonts w:eastAsia="Calibri" w:cs="Calibri"/>
          <w:spacing w:val="-1"/>
        </w:rPr>
        <w:t>αφ</w:t>
      </w:r>
      <w:r w:rsidRPr="00575E0F">
        <w:rPr>
          <w:rFonts w:eastAsia="Calibri" w:cs="Calibri"/>
        </w:rPr>
        <w:t>ο</w:t>
      </w:r>
      <w:r w:rsidRPr="00575E0F">
        <w:rPr>
          <w:rFonts w:ascii="Times New Roman" w:hAnsi="Times New Roman" w:cs="Times New Roman"/>
        </w:rPr>
        <w:t xml:space="preserve"> </w:t>
      </w:r>
      <w:r w:rsidRPr="00575E0F">
        <w:rPr>
          <w:rFonts w:ascii="Times New Roman" w:hAnsi="Times New Roman" w:cs="Times New Roman"/>
          <w:spacing w:val="1"/>
        </w:rPr>
        <w:t xml:space="preserve"> </w:t>
      </w:r>
      <w:r w:rsidRPr="00575E0F">
        <w:rPr>
          <w:rFonts w:eastAsia="Calibri" w:cs="Calibri"/>
          <w:spacing w:val="1"/>
        </w:rPr>
        <w:t>2</w:t>
      </w:r>
      <w:r w:rsidRPr="00575E0F">
        <w:rPr>
          <w:rFonts w:eastAsia="Calibri" w:cs="Calibri"/>
          <w:spacing w:val="-1"/>
        </w:rPr>
        <w:t>.</w:t>
      </w:r>
      <w:r w:rsidRPr="00575E0F">
        <w:rPr>
          <w:rFonts w:eastAsia="Calibri" w:cs="Calibri"/>
          <w:spacing w:val="1"/>
        </w:rPr>
        <w:t>2</w:t>
      </w:r>
      <w:r w:rsidRPr="00575E0F">
        <w:rPr>
          <w:rFonts w:eastAsia="Calibri" w:cs="Calibri"/>
          <w:spacing w:val="-1"/>
        </w:rPr>
        <w:t>.</w:t>
      </w:r>
      <w:r w:rsidRPr="00575E0F">
        <w:rPr>
          <w:rFonts w:eastAsia="Calibri" w:cs="Calibri"/>
          <w:spacing w:val="1"/>
        </w:rPr>
        <w:t>3</w:t>
      </w:r>
      <w:r w:rsidRPr="00575E0F">
        <w:rPr>
          <w:rFonts w:eastAsia="Calibri" w:cs="Calibri"/>
          <w:spacing w:val="-1"/>
        </w:rPr>
        <w:t>.</w:t>
      </w:r>
      <w:r w:rsidRPr="00575E0F">
        <w:rPr>
          <w:rFonts w:eastAsia="Calibri" w:cs="Calibri"/>
        </w:rPr>
        <w:t>2</w:t>
      </w:r>
      <w:r w:rsidRPr="00575E0F">
        <w:rPr>
          <w:rFonts w:ascii="Times New Roman" w:hAnsi="Times New Roman" w:cs="Times New Roman"/>
          <w:spacing w:val="21"/>
        </w:rPr>
        <w:t xml:space="preserve"> </w:t>
      </w:r>
      <w:r w:rsidRPr="00575E0F">
        <w:rPr>
          <w:rFonts w:eastAsia="Calibri" w:cs="Calibri"/>
          <w:spacing w:val="-1"/>
        </w:rPr>
        <w:t>π</w:t>
      </w:r>
      <w:r w:rsidRPr="00575E0F">
        <w:rPr>
          <w:rFonts w:eastAsia="Calibri" w:cs="Calibri"/>
        </w:rPr>
        <w:t>ε</w:t>
      </w:r>
      <w:r w:rsidRPr="00575E0F">
        <w:rPr>
          <w:rFonts w:eastAsia="Calibri" w:cs="Calibri"/>
          <w:spacing w:val="1"/>
        </w:rPr>
        <w:t>ρ</w:t>
      </w:r>
      <w:r w:rsidRPr="00575E0F">
        <w:rPr>
          <w:rFonts w:eastAsia="Calibri" w:cs="Calibri"/>
          <w:spacing w:val="-1"/>
        </w:rPr>
        <w:t>ίπ</w:t>
      </w:r>
      <w:r w:rsidRPr="00575E0F">
        <w:rPr>
          <w:rFonts w:eastAsia="Calibri" w:cs="Calibri"/>
        </w:rPr>
        <w:t>τωση</w:t>
      </w:r>
      <w:r w:rsidRPr="00575E0F">
        <w:rPr>
          <w:rFonts w:ascii="Times New Roman" w:hAnsi="Times New Roman" w:cs="Times New Roman"/>
          <w:spacing w:val="38"/>
        </w:rPr>
        <w:t xml:space="preserve"> </w:t>
      </w:r>
      <w:r w:rsidRPr="00575E0F">
        <w:rPr>
          <w:rFonts w:eastAsia="Calibri" w:cs="Calibri"/>
          <w:spacing w:val="-1"/>
        </w:rPr>
        <w:t>α</w:t>
      </w:r>
      <w:r w:rsidRPr="00575E0F">
        <w:rPr>
          <w:rFonts w:eastAsia="Calibri" w:cs="Calibri"/>
          <w:spacing w:val="-2"/>
        </w:rPr>
        <w:t>’</w:t>
      </w:r>
      <w:r w:rsidRPr="00575E0F">
        <w:rPr>
          <w:rFonts w:eastAsia="Calibri" w:cs="Calibri"/>
        </w:rPr>
        <w:t>,</w:t>
      </w:r>
      <w:r w:rsidRPr="00575E0F">
        <w:rPr>
          <w:rFonts w:ascii="Times New Roman" w:hAnsi="Times New Roman" w:cs="Times New Roman"/>
          <w:spacing w:val="17"/>
        </w:rPr>
        <w:t xml:space="preserve"> </w:t>
      </w:r>
      <w:r w:rsidRPr="00575E0F">
        <w:rPr>
          <w:rFonts w:eastAsia="Calibri" w:cs="Calibri"/>
        </w:rPr>
        <w:t>π</w:t>
      </w:r>
      <w:r w:rsidRPr="00575E0F">
        <w:rPr>
          <w:rFonts w:eastAsia="Calibri" w:cs="Calibri"/>
          <w:spacing w:val="-1"/>
        </w:rPr>
        <w:t>λ</w:t>
      </w:r>
      <w:r w:rsidRPr="00575E0F">
        <w:rPr>
          <w:rFonts w:eastAsia="Calibri" w:cs="Calibri"/>
        </w:rPr>
        <w:t>έ</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7"/>
        </w:rPr>
        <w:t xml:space="preserve"> </w:t>
      </w:r>
      <w:r w:rsidRPr="00575E0F">
        <w:rPr>
          <w:rFonts w:eastAsia="Calibri" w:cs="Calibri"/>
          <w:spacing w:val="1"/>
        </w:rPr>
        <w:t>τ</w:t>
      </w:r>
      <w:r w:rsidRPr="00575E0F">
        <w:rPr>
          <w:rFonts w:eastAsia="Calibri" w:cs="Calibri"/>
        </w:rPr>
        <w:t>ων</w:t>
      </w:r>
      <w:r w:rsidRPr="00575E0F">
        <w:rPr>
          <w:rFonts w:ascii="Times New Roman" w:hAnsi="Times New Roman" w:cs="Times New Roman"/>
          <w:spacing w:val="9"/>
        </w:rPr>
        <w:t xml:space="preserve"> </w:t>
      </w:r>
      <w:r w:rsidRPr="00575E0F">
        <w:rPr>
          <w:rFonts w:eastAsia="Calibri" w:cs="Calibri"/>
        </w:rPr>
        <w:t>ως</w:t>
      </w:r>
      <w:r w:rsidRPr="00575E0F">
        <w:rPr>
          <w:rFonts w:ascii="Times New Roman" w:hAnsi="Times New Roman" w:cs="Times New Roman"/>
          <w:spacing w:val="10"/>
        </w:rPr>
        <w:t xml:space="preserve"> </w:t>
      </w:r>
      <w:r w:rsidRPr="00575E0F">
        <w:rPr>
          <w:rFonts w:eastAsia="Calibri" w:cs="Calibri"/>
        </w:rPr>
        <w:t>ά</w:t>
      </w:r>
      <w:r w:rsidRPr="00575E0F">
        <w:rPr>
          <w:rFonts w:eastAsia="Calibri" w:cs="Calibri"/>
          <w:spacing w:val="-1"/>
        </w:rPr>
        <w:t>ν</w:t>
      </w:r>
      <w:r w:rsidRPr="00575E0F">
        <w:rPr>
          <w:rFonts w:eastAsia="Calibri" w:cs="Calibri"/>
        </w:rPr>
        <w:t>ω</w:t>
      </w:r>
      <w:r w:rsidRPr="00575E0F">
        <w:rPr>
          <w:rFonts w:ascii="Times New Roman" w:hAnsi="Times New Roman" w:cs="Times New Roman"/>
          <w:spacing w:val="7"/>
        </w:rPr>
        <w:t xml:space="preserve"> </w:t>
      </w:r>
      <w:r w:rsidRPr="00575E0F">
        <w:rPr>
          <w:rFonts w:eastAsia="Calibri" w:cs="Calibri"/>
        </w:rPr>
        <w:t>π</w:t>
      </w:r>
      <w:r w:rsidRPr="00575E0F">
        <w:rPr>
          <w:rFonts w:eastAsia="Calibri" w:cs="Calibri"/>
          <w:spacing w:val="-1"/>
        </w:rPr>
        <w:t>ι</w:t>
      </w:r>
      <w:r w:rsidRPr="00575E0F">
        <w:rPr>
          <w:rFonts w:eastAsia="Calibri" w:cs="Calibri"/>
        </w:rPr>
        <w:t>σ</w:t>
      </w:r>
      <w:r w:rsidRPr="00575E0F">
        <w:rPr>
          <w:rFonts w:eastAsia="Calibri" w:cs="Calibri"/>
          <w:spacing w:val="-1"/>
        </w:rPr>
        <w:t>τ</w:t>
      </w:r>
      <w:r w:rsidRPr="00575E0F">
        <w:rPr>
          <w:rFonts w:eastAsia="Calibri" w:cs="Calibri"/>
          <w:spacing w:val="1"/>
        </w:rPr>
        <w:t>ο</w:t>
      </w:r>
      <w:r w:rsidRPr="00575E0F">
        <w:rPr>
          <w:rFonts w:eastAsia="Calibri" w:cs="Calibri"/>
          <w:spacing w:val="-2"/>
        </w:rPr>
        <w:t>π</w:t>
      </w:r>
      <w:r w:rsidRPr="00575E0F">
        <w:rPr>
          <w:rFonts w:eastAsia="Calibri" w:cs="Calibri"/>
          <w:spacing w:val="1"/>
        </w:rPr>
        <w:t>ο</w:t>
      </w:r>
      <w:r w:rsidRPr="00575E0F">
        <w:rPr>
          <w:rFonts w:eastAsia="Calibri" w:cs="Calibri"/>
          <w:spacing w:val="-1"/>
        </w:rPr>
        <w:t>ιη</w:t>
      </w:r>
      <w:r w:rsidRPr="00575E0F">
        <w:rPr>
          <w:rFonts w:eastAsia="Calibri" w:cs="Calibri"/>
          <w:spacing w:val="1"/>
        </w:rPr>
        <w:t>τ</w:t>
      </w:r>
      <w:r w:rsidRPr="00575E0F">
        <w:rPr>
          <w:rFonts w:eastAsia="Calibri" w:cs="Calibri"/>
          <w:spacing w:val="-1"/>
        </w:rPr>
        <w:t>ι</w:t>
      </w:r>
      <w:r w:rsidRPr="00575E0F">
        <w:rPr>
          <w:rFonts w:eastAsia="Calibri" w:cs="Calibri"/>
          <w:spacing w:val="-2"/>
        </w:rPr>
        <w:t>κ</w:t>
      </w:r>
      <w:r w:rsidRPr="00575E0F">
        <w:rPr>
          <w:rFonts w:eastAsia="Calibri" w:cs="Calibri"/>
        </w:rPr>
        <w:t>ώ</w:t>
      </w:r>
      <w:r w:rsidRPr="00575E0F">
        <w:rPr>
          <w:rFonts w:eastAsia="Calibri" w:cs="Calibri"/>
          <w:spacing w:val="-1"/>
        </w:rPr>
        <w:t>ν</w:t>
      </w:r>
      <w:r w:rsidRPr="00575E0F">
        <w:rPr>
          <w:rFonts w:eastAsia="Calibri" w:cs="Calibri"/>
        </w:rPr>
        <w:t>,</w:t>
      </w:r>
      <w:r w:rsidRPr="00575E0F">
        <w:rPr>
          <w:rFonts w:ascii="Times New Roman" w:hAnsi="Times New Roman" w:cs="Times New Roman"/>
          <w:spacing w:val="10"/>
        </w:rPr>
        <w:t xml:space="preserve"> </w:t>
      </w:r>
      <w:r w:rsidRPr="00575E0F">
        <w:rPr>
          <w:rFonts w:eastAsia="Calibri" w:cs="Calibri"/>
          <w:spacing w:val="-1"/>
        </w:rPr>
        <w:t>υπ</w:t>
      </w:r>
      <w:r w:rsidRPr="00575E0F">
        <w:rPr>
          <w:rFonts w:eastAsia="Calibri" w:cs="Calibri"/>
        </w:rPr>
        <w:t>ε</w:t>
      </w:r>
      <w:r w:rsidRPr="00575E0F">
        <w:rPr>
          <w:rFonts w:eastAsia="Calibri" w:cs="Calibri"/>
          <w:spacing w:val="-1"/>
        </w:rPr>
        <w:t>ύ</w:t>
      </w:r>
      <w:r w:rsidRPr="00575E0F">
        <w:rPr>
          <w:rFonts w:eastAsia="Calibri" w:cs="Calibri"/>
        </w:rPr>
        <w:t>θ</w:t>
      </w:r>
      <w:r w:rsidRPr="00575E0F">
        <w:rPr>
          <w:rFonts w:eastAsia="Calibri" w:cs="Calibri"/>
          <w:spacing w:val="-1"/>
        </w:rPr>
        <w:t>υν</w:t>
      </w:r>
      <w:r w:rsidRPr="00575E0F">
        <w:rPr>
          <w:rFonts w:eastAsia="Calibri" w:cs="Calibri"/>
        </w:rPr>
        <w:t>η</w:t>
      </w:r>
      <w:r w:rsidRPr="00575E0F">
        <w:rPr>
          <w:rFonts w:ascii="Times New Roman" w:hAnsi="Times New Roman" w:cs="Times New Roman"/>
          <w:spacing w:val="28"/>
        </w:rPr>
        <w:t xml:space="preserve"> </w:t>
      </w:r>
      <w:r w:rsidRPr="00575E0F">
        <w:rPr>
          <w:rFonts w:eastAsia="Calibri" w:cs="Calibri"/>
        </w:rPr>
        <w:t>δή</w:t>
      </w:r>
      <w:r w:rsidRPr="00575E0F">
        <w:rPr>
          <w:rFonts w:eastAsia="Calibri" w:cs="Calibri"/>
          <w:spacing w:val="1"/>
        </w:rPr>
        <w:t>λ</w:t>
      </w:r>
      <w:r w:rsidRPr="00575E0F">
        <w:rPr>
          <w:rFonts w:eastAsia="Calibri" w:cs="Calibri"/>
        </w:rPr>
        <w:t>ωση</w:t>
      </w:r>
      <w:r w:rsidRPr="00575E0F">
        <w:rPr>
          <w:rFonts w:ascii="Times New Roman" w:hAnsi="Times New Roman" w:cs="Times New Roman"/>
          <w:spacing w:val="27"/>
        </w:rPr>
        <w:t xml:space="preserve"> </w:t>
      </w:r>
      <w:r w:rsidRPr="00575E0F">
        <w:rPr>
          <w:rFonts w:eastAsia="Calibri" w:cs="Calibri"/>
          <w:spacing w:val="-1"/>
        </w:rPr>
        <w:t>ό</w:t>
      </w:r>
      <w:r w:rsidRPr="00575E0F">
        <w:rPr>
          <w:rFonts w:eastAsia="Calibri" w:cs="Calibri"/>
          <w:spacing w:val="1"/>
        </w:rPr>
        <w:t>τ</w:t>
      </w:r>
      <w:r w:rsidRPr="00575E0F">
        <w:rPr>
          <w:rFonts w:eastAsia="Calibri" w:cs="Calibri"/>
        </w:rPr>
        <w:t>ι</w:t>
      </w:r>
      <w:r w:rsidRPr="00575E0F">
        <w:rPr>
          <w:rFonts w:ascii="Times New Roman" w:hAnsi="Times New Roman" w:cs="Times New Roman"/>
        </w:rPr>
        <w:t xml:space="preserve"> </w:t>
      </w:r>
      <w:r w:rsidRPr="00575E0F">
        <w:rPr>
          <w:rFonts w:eastAsia="Calibri" w:cs="Calibri"/>
        </w:rPr>
        <w:t>δεν</w:t>
      </w:r>
      <w:r w:rsidRPr="00575E0F">
        <w:rPr>
          <w:rFonts w:ascii="Times New Roman" w:hAnsi="Times New Roman" w:cs="Times New Roman"/>
          <w:spacing w:val="2"/>
        </w:rPr>
        <w:t xml:space="preserve"> </w:t>
      </w:r>
      <w:r w:rsidRPr="00575E0F">
        <w:rPr>
          <w:rFonts w:eastAsia="Calibri" w:cs="Calibri"/>
        </w:rPr>
        <w:t>έχει</w:t>
      </w:r>
      <w:r w:rsidRPr="00575E0F">
        <w:rPr>
          <w:rFonts w:ascii="Times New Roman" w:hAnsi="Times New Roman" w:cs="Times New Roman"/>
          <w:spacing w:val="2"/>
        </w:rPr>
        <w:t xml:space="preserve"> </w:t>
      </w:r>
      <w:r w:rsidRPr="00575E0F">
        <w:rPr>
          <w:rFonts w:eastAsia="Calibri" w:cs="Calibri"/>
        </w:rPr>
        <w:t>εκδ</w:t>
      </w:r>
      <w:r w:rsidRPr="00575E0F">
        <w:rPr>
          <w:rFonts w:eastAsia="Calibri" w:cs="Calibri"/>
          <w:spacing w:val="-1"/>
        </w:rPr>
        <w:t>ο</w:t>
      </w:r>
      <w:r w:rsidRPr="00575E0F">
        <w:rPr>
          <w:rFonts w:eastAsia="Calibri" w:cs="Calibri"/>
        </w:rPr>
        <w:t>θεί</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rPr>
        <w:t>κα</w:t>
      </w:r>
      <w:r w:rsidRPr="00575E0F">
        <w:rPr>
          <w:rFonts w:eastAsia="Calibri" w:cs="Calibri"/>
          <w:spacing w:val="-2"/>
        </w:rPr>
        <w:t>σ</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1"/>
        </w:rPr>
        <w:t xml:space="preserve"> </w:t>
      </w:r>
      <w:r w:rsidRPr="00575E0F">
        <w:rPr>
          <w:rFonts w:eastAsia="Calibri" w:cs="Calibri"/>
        </w:rPr>
        <w:t>ή</w:t>
      </w:r>
      <w:r w:rsidRPr="00575E0F">
        <w:rPr>
          <w:rFonts w:ascii="Times New Roman" w:hAnsi="Times New Roman" w:cs="Times New Roman"/>
          <w:spacing w:val="2"/>
        </w:rPr>
        <w:t xml:space="preserve"> </w:t>
      </w:r>
      <w:r w:rsidRPr="00575E0F">
        <w:rPr>
          <w:rFonts w:eastAsia="Calibri" w:cs="Calibri"/>
        </w:rPr>
        <w:t>δ</w:t>
      </w:r>
      <w:r w:rsidRPr="00575E0F">
        <w:rPr>
          <w:rFonts w:eastAsia="Calibri" w:cs="Calibri"/>
          <w:spacing w:val="-1"/>
        </w:rPr>
        <w:t>ι</w:t>
      </w:r>
      <w:r w:rsidRPr="00575E0F">
        <w:rPr>
          <w:rFonts w:eastAsia="Calibri" w:cs="Calibri"/>
          <w:spacing w:val="1"/>
        </w:rPr>
        <w:t>ο</w:t>
      </w:r>
      <w:r w:rsidRPr="00575E0F">
        <w:rPr>
          <w:rFonts w:eastAsia="Calibri" w:cs="Calibri"/>
          <w:spacing w:val="-1"/>
        </w:rPr>
        <w:t>ι</w:t>
      </w:r>
      <w:r w:rsidRPr="00575E0F">
        <w:rPr>
          <w:rFonts w:eastAsia="Calibri" w:cs="Calibri"/>
        </w:rPr>
        <w:t>κ</w:t>
      </w:r>
      <w:r w:rsidRPr="00575E0F">
        <w:rPr>
          <w:rFonts w:eastAsia="Calibri" w:cs="Calibri"/>
          <w:spacing w:val="-1"/>
        </w:rPr>
        <w:t>η</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2"/>
        </w:rPr>
        <w:t xml:space="preserve"> </w:t>
      </w:r>
      <w:r w:rsidRPr="00575E0F">
        <w:rPr>
          <w:rFonts w:eastAsia="Calibri" w:cs="Calibri"/>
        </w:rPr>
        <w:t>απ</w:t>
      </w:r>
      <w:r w:rsidRPr="00575E0F">
        <w:rPr>
          <w:rFonts w:eastAsia="Calibri" w:cs="Calibri"/>
          <w:spacing w:val="-1"/>
        </w:rPr>
        <w:t>ό</w:t>
      </w:r>
      <w:r w:rsidRPr="00575E0F">
        <w:rPr>
          <w:rFonts w:eastAsia="Calibri" w:cs="Calibri"/>
        </w:rPr>
        <w:t>φαση</w:t>
      </w:r>
      <w:r w:rsidRPr="00575E0F">
        <w:rPr>
          <w:rFonts w:ascii="Times New Roman" w:hAnsi="Times New Roman" w:cs="Times New Roman"/>
          <w:spacing w:val="2"/>
        </w:rPr>
        <w:t xml:space="preserve"> </w:t>
      </w:r>
      <w:r w:rsidRPr="00575E0F">
        <w:rPr>
          <w:rFonts w:eastAsia="Calibri" w:cs="Calibri"/>
          <w:spacing w:val="1"/>
        </w:rPr>
        <w:t>μ</w:t>
      </w:r>
      <w:r w:rsidRPr="00575E0F">
        <w:rPr>
          <w:rFonts w:eastAsia="Calibri" w:cs="Calibri"/>
        </w:rPr>
        <w:t>ε</w:t>
      </w:r>
      <w:r w:rsidRPr="00575E0F">
        <w:rPr>
          <w:rFonts w:ascii="Times New Roman" w:hAnsi="Times New Roman" w:cs="Times New Roman"/>
        </w:rPr>
        <w:t xml:space="preserve"> </w:t>
      </w:r>
      <w:r w:rsidRPr="00575E0F">
        <w:rPr>
          <w:rFonts w:eastAsia="Calibri" w:cs="Calibri"/>
          <w:spacing w:val="1"/>
        </w:rPr>
        <w:t>τ</w:t>
      </w:r>
      <w:r w:rsidRPr="00575E0F">
        <w:rPr>
          <w:rFonts w:eastAsia="Calibri" w:cs="Calibri"/>
        </w:rPr>
        <w:t>ε</w:t>
      </w:r>
      <w:r w:rsidRPr="00575E0F">
        <w:rPr>
          <w:rFonts w:eastAsia="Calibri" w:cs="Calibri"/>
          <w:spacing w:val="-1"/>
        </w:rPr>
        <w:t>λ</w:t>
      </w:r>
      <w:r w:rsidRPr="00575E0F">
        <w:rPr>
          <w:rFonts w:eastAsia="Calibri" w:cs="Calibri"/>
        </w:rPr>
        <w:t>εσ</w:t>
      </w:r>
      <w:r w:rsidRPr="00575E0F">
        <w:rPr>
          <w:rFonts w:eastAsia="Calibri" w:cs="Calibri"/>
          <w:spacing w:val="-1"/>
        </w:rPr>
        <w:t>ί</w:t>
      </w:r>
      <w:r w:rsidRPr="00575E0F">
        <w:rPr>
          <w:rFonts w:eastAsia="Calibri" w:cs="Calibri"/>
        </w:rPr>
        <w:t>δ</w:t>
      </w:r>
      <w:r w:rsidRPr="00575E0F">
        <w:rPr>
          <w:rFonts w:eastAsia="Calibri" w:cs="Calibri"/>
          <w:spacing w:val="-1"/>
        </w:rPr>
        <w:t>ι</w:t>
      </w:r>
      <w:r w:rsidRPr="00575E0F">
        <w:rPr>
          <w:rFonts w:eastAsia="Calibri" w:cs="Calibri"/>
        </w:rPr>
        <w:t>κη</w:t>
      </w:r>
      <w:r w:rsidRPr="00575E0F">
        <w:rPr>
          <w:rFonts w:ascii="Times New Roman" w:hAnsi="Times New Roman" w:cs="Times New Roman"/>
          <w:spacing w:val="2"/>
        </w:rPr>
        <w:t xml:space="preserve"> </w:t>
      </w:r>
      <w:r w:rsidRPr="00575E0F">
        <w:rPr>
          <w:rFonts w:eastAsia="Calibri" w:cs="Calibri"/>
        </w:rPr>
        <w:t>και</w:t>
      </w:r>
      <w:r w:rsidRPr="00575E0F">
        <w:rPr>
          <w:rFonts w:ascii="Times New Roman" w:hAnsi="Times New Roman" w:cs="Times New Roman"/>
          <w:spacing w:val="2"/>
        </w:rPr>
        <w:t xml:space="preserve"> </w:t>
      </w:r>
      <w:r w:rsidRPr="00575E0F">
        <w:rPr>
          <w:rFonts w:eastAsia="Calibri" w:cs="Calibri"/>
        </w:rPr>
        <w:t>δε</w:t>
      </w:r>
      <w:r w:rsidRPr="00575E0F">
        <w:rPr>
          <w:rFonts w:eastAsia="Calibri" w:cs="Calibri"/>
          <w:spacing w:val="-2"/>
        </w:rPr>
        <w:t>σ</w:t>
      </w:r>
      <w:r w:rsidRPr="00575E0F">
        <w:rPr>
          <w:rFonts w:eastAsia="Calibri" w:cs="Calibri"/>
          <w:spacing w:val="1"/>
        </w:rPr>
        <w:t>μ</w:t>
      </w:r>
      <w:r w:rsidRPr="00575E0F">
        <w:rPr>
          <w:rFonts w:eastAsia="Calibri" w:cs="Calibri"/>
        </w:rPr>
        <w:t>ε</w:t>
      </w:r>
      <w:r w:rsidRPr="00575E0F">
        <w:rPr>
          <w:rFonts w:eastAsia="Calibri" w:cs="Calibri"/>
          <w:spacing w:val="-2"/>
        </w:rPr>
        <w:t>υ</w:t>
      </w:r>
      <w:r w:rsidRPr="00575E0F">
        <w:rPr>
          <w:rFonts w:eastAsia="Calibri" w:cs="Calibri"/>
          <w:spacing w:val="1"/>
        </w:rPr>
        <w:t>τ</w:t>
      </w:r>
      <w:r w:rsidRPr="00575E0F">
        <w:rPr>
          <w:rFonts w:eastAsia="Calibri" w:cs="Calibri"/>
          <w:spacing w:val="-1"/>
        </w:rPr>
        <w:t>ι</w:t>
      </w:r>
      <w:r w:rsidRPr="00575E0F">
        <w:rPr>
          <w:rFonts w:eastAsia="Calibri" w:cs="Calibri"/>
        </w:rPr>
        <w:t>κή</w:t>
      </w:r>
      <w:r w:rsidRPr="00575E0F">
        <w:rPr>
          <w:rFonts w:ascii="Times New Roman" w:hAnsi="Times New Roman" w:cs="Times New Roman"/>
          <w:spacing w:val="-1"/>
        </w:rPr>
        <w:t xml:space="preserve"> </w:t>
      </w:r>
      <w:r w:rsidRPr="00575E0F">
        <w:rPr>
          <w:rFonts w:eastAsia="Calibri" w:cs="Calibri"/>
          <w:spacing w:val="-1"/>
        </w:rPr>
        <w:t>ι</w:t>
      </w:r>
      <w:r w:rsidRPr="00575E0F">
        <w:rPr>
          <w:rFonts w:eastAsia="Calibri" w:cs="Calibri"/>
        </w:rPr>
        <w:t>σχύ</w:t>
      </w:r>
      <w:r w:rsidRPr="00575E0F">
        <w:rPr>
          <w:rFonts w:ascii="Times New Roman" w:hAnsi="Times New Roman" w:cs="Times New Roman"/>
          <w:spacing w:val="3"/>
        </w:rPr>
        <w:t xml:space="preserve"> </w:t>
      </w:r>
      <w:r w:rsidRPr="00575E0F">
        <w:rPr>
          <w:rFonts w:eastAsia="Calibri" w:cs="Calibri"/>
        </w:rPr>
        <w:t>γ</w:t>
      </w:r>
      <w:r w:rsidRPr="00575E0F">
        <w:rPr>
          <w:rFonts w:eastAsia="Calibri" w:cs="Calibri"/>
          <w:spacing w:val="-1"/>
        </w:rPr>
        <w:t>ι</w:t>
      </w:r>
      <w:r w:rsidRPr="00575E0F">
        <w:rPr>
          <w:rFonts w:eastAsia="Calibri" w:cs="Calibri"/>
        </w:rPr>
        <w:t>α</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2"/>
        </w:rPr>
        <w:t xml:space="preserve"> </w:t>
      </w:r>
      <w:r w:rsidRPr="00575E0F">
        <w:rPr>
          <w:rFonts w:eastAsia="Calibri" w:cs="Calibri"/>
        </w:rPr>
        <w:t>αθέ</w:t>
      </w:r>
      <w:r w:rsidRPr="00575E0F">
        <w:rPr>
          <w:rFonts w:eastAsia="Calibri" w:cs="Calibri"/>
          <w:spacing w:val="1"/>
        </w:rPr>
        <w:t>τ</w:t>
      </w:r>
      <w:r w:rsidRPr="00575E0F">
        <w:rPr>
          <w:rFonts w:eastAsia="Calibri" w:cs="Calibri"/>
          <w:spacing w:val="-1"/>
        </w:rPr>
        <w:t>η</w:t>
      </w:r>
      <w:r w:rsidRPr="00575E0F">
        <w:rPr>
          <w:rFonts w:eastAsia="Calibri" w:cs="Calibri"/>
        </w:rPr>
        <w:t>ση</w:t>
      </w:r>
      <w:r w:rsidRPr="00575E0F">
        <w:rPr>
          <w:rFonts w:ascii="Times New Roman" w:hAnsi="Times New Roman" w:cs="Times New Roman"/>
          <w:spacing w:val="2"/>
        </w:rPr>
        <w:t xml:space="preserve"> </w:t>
      </w:r>
      <w:r w:rsidRPr="00575E0F">
        <w:rPr>
          <w:rFonts w:eastAsia="Calibri" w:cs="Calibri"/>
          <w:spacing w:val="-1"/>
        </w:rPr>
        <w:t>τ</w:t>
      </w:r>
      <w:r w:rsidRPr="00575E0F">
        <w:rPr>
          <w:rFonts w:eastAsia="Calibri" w:cs="Calibri"/>
        </w:rPr>
        <w:t>ων</w:t>
      </w:r>
      <w:r w:rsidRPr="00575E0F">
        <w:rPr>
          <w:rFonts w:ascii="Times New Roman" w:hAnsi="Times New Roman" w:cs="Times New Roman"/>
        </w:rPr>
        <w:t xml:space="preserve"> </w:t>
      </w:r>
      <w:r w:rsidRPr="00575E0F">
        <w:rPr>
          <w:rFonts w:eastAsia="Calibri" w:cs="Calibri"/>
          <w:spacing w:val="1"/>
        </w:rPr>
        <w:t>υ</w:t>
      </w:r>
      <w:r w:rsidRPr="00575E0F">
        <w:rPr>
          <w:rFonts w:eastAsia="Calibri" w:cs="Calibri"/>
        </w:rPr>
        <w:t>π</w:t>
      </w:r>
      <w:r w:rsidRPr="00575E0F">
        <w:rPr>
          <w:rFonts w:eastAsia="Calibri" w:cs="Calibri"/>
          <w:spacing w:val="1"/>
        </w:rPr>
        <w:t>ο</w:t>
      </w:r>
      <w:r w:rsidRPr="00575E0F">
        <w:rPr>
          <w:rFonts w:eastAsia="Calibri" w:cs="Calibri"/>
          <w:spacing w:val="-3"/>
        </w:rPr>
        <w:t>χ</w:t>
      </w:r>
      <w:r w:rsidRPr="00575E0F">
        <w:rPr>
          <w:rFonts w:eastAsia="Calibri" w:cs="Calibri"/>
          <w:spacing w:val="1"/>
        </w:rPr>
        <w:t>ρ</w:t>
      </w:r>
      <w:r w:rsidRPr="00575E0F">
        <w:rPr>
          <w:rFonts w:eastAsia="Calibri" w:cs="Calibri"/>
        </w:rPr>
        <w:t>εώ</w:t>
      </w:r>
      <w:r w:rsidRPr="00575E0F">
        <w:rPr>
          <w:rFonts w:eastAsia="Calibri" w:cs="Calibri"/>
          <w:spacing w:val="-2"/>
        </w:rPr>
        <w:t>σ</w:t>
      </w:r>
      <w:r w:rsidRPr="00575E0F">
        <w:rPr>
          <w:rFonts w:eastAsia="Calibri" w:cs="Calibri"/>
        </w:rPr>
        <w:t>εών</w:t>
      </w:r>
      <w:r w:rsidRPr="00575E0F">
        <w:rPr>
          <w:rFonts w:ascii="Times New Roman" w:hAnsi="Times New Roman" w:cs="Times New Roman"/>
          <w:spacing w:val="-5"/>
        </w:rPr>
        <w:t xml:space="preserve"> </w:t>
      </w:r>
      <w:r w:rsidRPr="00575E0F">
        <w:rPr>
          <w:rFonts w:eastAsia="Calibri" w:cs="Calibri"/>
          <w:spacing w:val="-1"/>
        </w:rPr>
        <w:t>τ</w:t>
      </w:r>
      <w:r w:rsidRPr="00575E0F">
        <w:rPr>
          <w:rFonts w:eastAsia="Calibri" w:cs="Calibri"/>
          <w:spacing w:val="1"/>
        </w:rPr>
        <w:t>ο</w:t>
      </w:r>
      <w:r w:rsidRPr="00575E0F">
        <w:rPr>
          <w:rFonts w:eastAsia="Calibri" w:cs="Calibri"/>
          <w:spacing w:val="-2"/>
        </w:rPr>
        <w:t>υ</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spacing w:val="1"/>
        </w:rPr>
        <w:t>ό</w:t>
      </w:r>
      <w:r w:rsidRPr="00575E0F">
        <w:rPr>
          <w:rFonts w:eastAsia="Calibri" w:cs="Calibri"/>
          <w:spacing w:val="-2"/>
        </w:rPr>
        <w:t>σ</w:t>
      </w:r>
      <w:r w:rsidRPr="00575E0F">
        <w:rPr>
          <w:rFonts w:eastAsia="Calibri" w:cs="Calibri"/>
          <w:spacing w:val="1"/>
        </w:rPr>
        <w:t>ο</w:t>
      </w:r>
      <w:r w:rsidRPr="00575E0F">
        <w:rPr>
          <w:rFonts w:eastAsia="Calibri" w:cs="Calibri"/>
        </w:rPr>
        <w:t>ν</w:t>
      </w:r>
      <w:r w:rsidRPr="00575E0F">
        <w:rPr>
          <w:rFonts w:ascii="Times New Roman" w:hAnsi="Times New Roman" w:cs="Times New Roman"/>
          <w:spacing w:val="-5"/>
        </w:rPr>
        <w:t xml:space="preserve"> </w:t>
      </w:r>
      <w:r w:rsidRPr="00575E0F">
        <w:rPr>
          <w:rFonts w:eastAsia="Calibri" w:cs="Calibri"/>
          <w:spacing w:val="-3"/>
        </w:rPr>
        <w:t>α</w:t>
      </w:r>
      <w:r w:rsidRPr="00575E0F">
        <w:rPr>
          <w:rFonts w:eastAsia="Calibri" w:cs="Calibri"/>
        </w:rPr>
        <w:t>φ</w:t>
      </w:r>
      <w:r w:rsidRPr="00575E0F">
        <w:rPr>
          <w:rFonts w:eastAsia="Calibri" w:cs="Calibri"/>
          <w:spacing w:val="1"/>
        </w:rPr>
        <w:t>ορ</w:t>
      </w:r>
      <w:r w:rsidRPr="00575E0F">
        <w:rPr>
          <w:rFonts w:eastAsia="Calibri" w:cs="Calibri"/>
        </w:rPr>
        <w:t>ά</w:t>
      </w:r>
      <w:r w:rsidRPr="00575E0F">
        <w:rPr>
          <w:rFonts w:ascii="Times New Roman" w:hAnsi="Times New Roman" w:cs="Times New Roman"/>
          <w:spacing w:val="-7"/>
        </w:rPr>
        <w:t xml:space="preserve"> </w:t>
      </w:r>
      <w:r w:rsidRPr="00575E0F">
        <w:rPr>
          <w:rFonts w:eastAsia="Calibri" w:cs="Calibri"/>
        </w:rPr>
        <w:t>σ</w:t>
      </w:r>
      <w:r w:rsidRPr="00575E0F">
        <w:rPr>
          <w:rFonts w:eastAsia="Calibri" w:cs="Calibri"/>
          <w:spacing w:val="1"/>
        </w:rPr>
        <w:t>τ</w:t>
      </w:r>
      <w:r w:rsidRPr="00575E0F">
        <w:rPr>
          <w:rFonts w:eastAsia="Calibri" w:cs="Calibri"/>
          <w:spacing w:val="-1"/>
        </w:rPr>
        <w:t>η</w:t>
      </w:r>
      <w:r w:rsidRPr="00575E0F">
        <w:rPr>
          <w:rFonts w:eastAsia="Calibri" w:cs="Calibri"/>
        </w:rPr>
        <w:t>ν</w:t>
      </w:r>
      <w:r w:rsidRPr="00575E0F">
        <w:rPr>
          <w:rFonts w:ascii="Times New Roman" w:hAnsi="Times New Roman" w:cs="Times New Roman"/>
          <w:spacing w:val="-8"/>
        </w:rPr>
        <w:t xml:space="preserve"> </w:t>
      </w:r>
      <w:r w:rsidRPr="00575E0F">
        <w:rPr>
          <w:rFonts w:eastAsia="Calibri" w:cs="Calibri"/>
        </w:rPr>
        <w:t>κα</w:t>
      </w:r>
      <w:r w:rsidRPr="00575E0F">
        <w:rPr>
          <w:rFonts w:eastAsia="Calibri" w:cs="Calibri"/>
          <w:spacing w:val="1"/>
        </w:rPr>
        <w:t>τ</w:t>
      </w:r>
      <w:r w:rsidRPr="00575E0F">
        <w:rPr>
          <w:rFonts w:eastAsia="Calibri" w:cs="Calibri"/>
        </w:rPr>
        <w:t>α</w:t>
      </w:r>
      <w:r w:rsidRPr="00575E0F">
        <w:rPr>
          <w:rFonts w:eastAsia="Calibri" w:cs="Calibri"/>
          <w:spacing w:val="-2"/>
        </w:rPr>
        <w:t>β</w:t>
      </w:r>
      <w:r w:rsidRPr="00575E0F">
        <w:rPr>
          <w:rFonts w:eastAsia="Calibri" w:cs="Calibri"/>
          <w:spacing w:val="-1"/>
        </w:rPr>
        <w:t>ο</w:t>
      </w:r>
      <w:r w:rsidRPr="00575E0F">
        <w:rPr>
          <w:rFonts w:eastAsia="Calibri" w:cs="Calibri"/>
          <w:spacing w:val="1"/>
        </w:rPr>
        <w:t>λ</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spacing w:val="-2"/>
        </w:rPr>
        <w:t>φ</w:t>
      </w:r>
      <w:r w:rsidRPr="00575E0F">
        <w:rPr>
          <w:rFonts w:eastAsia="Calibri" w:cs="Calibri"/>
          <w:spacing w:val="1"/>
        </w:rPr>
        <w:t>ό</w:t>
      </w:r>
      <w:r w:rsidRPr="00575E0F">
        <w:rPr>
          <w:rFonts w:eastAsia="Calibri" w:cs="Calibri"/>
          <w:spacing w:val="-2"/>
        </w:rPr>
        <w:t>ρ</w:t>
      </w:r>
      <w:r w:rsidRPr="00575E0F">
        <w:rPr>
          <w:rFonts w:eastAsia="Calibri" w:cs="Calibri"/>
        </w:rPr>
        <w:t>ων</w:t>
      </w:r>
      <w:r w:rsidRPr="00575E0F">
        <w:rPr>
          <w:rFonts w:ascii="Times New Roman" w:hAnsi="Times New Roman" w:cs="Times New Roman"/>
          <w:spacing w:val="-5"/>
        </w:rPr>
        <w:t xml:space="preserve"> </w:t>
      </w:r>
      <w:r w:rsidRPr="00575E0F">
        <w:rPr>
          <w:rFonts w:eastAsia="Calibri" w:cs="Calibri"/>
        </w:rPr>
        <w:t>ή</w:t>
      </w:r>
      <w:r w:rsidRPr="00575E0F">
        <w:rPr>
          <w:rFonts w:ascii="Times New Roman" w:hAnsi="Times New Roman" w:cs="Times New Roman"/>
          <w:spacing w:val="-6"/>
        </w:rPr>
        <w:t xml:space="preserve"> </w:t>
      </w:r>
      <w:r w:rsidRPr="00575E0F">
        <w:rPr>
          <w:rFonts w:eastAsia="Calibri" w:cs="Calibri"/>
        </w:rPr>
        <w:t>ε</w:t>
      </w:r>
      <w:r w:rsidRPr="00575E0F">
        <w:rPr>
          <w:rFonts w:eastAsia="Calibri" w:cs="Calibri"/>
          <w:spacing w:val="-1"/>
        </w:rPr>
        <w:t>ι</w:t>
      </w:r>
      <w:r w:rsidRPr="00575E0F">
        <w:rPr>
          <w:rFonts w:eastAsia="Calibri" w:cs="Calibri"/>
        </w:rPr>
        <w:t>σ</w:t>
      </w:r>
      <w:r w:rsidRPr="00575E0F">
        <w:rPr>
          <w:rFonts w:eastAsia="Calibri" w:cs="Calibri"/>
          <w:spacing w:val="-2"/>
        </w:rPr>
        <w:t>φ</w:t>
      </w:r>
      <w:r w:rsidRPr="00575E0F">
        <w:rPr>
          <w:rFonts w:eastAsia="Calibri" w:cs="Calibri"/>
          <w:spacing w:val="1"/>
        </w:rPr>
        <w:t>ορ</w:t>
      </w:r>
      <w:r w:rsidRPr="00575E0F">
        <w:rPr>
          <w:rFonts w:eastAsia="Calibri" w:cs="Calibri"/>
        </w:rPr>
        <w:t>ών</w:t>
      </w:r>
      <w:r w:rsidRPr="00575E0F">
        <w:rPr>
          <w:rFonts w:ascii="Times New Roman" w:hAnsi="Times New Roman" w:cs="Times New Roman"/>
          <w:spacing w:val="-8"/>
        </w:rPr>
        <w:t xml:space="preserve"> </w:t>
      </w:r>
      <w:r w:rsidRPr="00575E0F">
        <w:rPr>
          <w:rFonts w:eastAsia="Calibri" w:cs="Calibri"/>
        </w:rPr>
        <w:t>κ</w:t>
      </w:r>
      <w:r w:rsidRPr="00575E0F">
        <w:rPr>
          <w:rFonts w:eastAsia="Calibri" w:cs="Calibri"/>
          <w:spacing w:val="1"/>
        </w:rPr>
        <w:t>ο</w:t>
      </w:r>
      <w:r w:rsidRPr="00575E0F">
        <w:rPr>
          <w:rFonts w:eastAsia="Calibri" w:cs="Calibri"/>
          <w:spacing w:val="-1"/>
        </w:rPr>
        <w:t>ιν</w:t>
      </w:r>
      <w:r w:rsidRPr="00575E0F">
        <w:rPr>
          <w:rFonts w:eastAsia="Calibri" w:cs="Calibri"/>
        </w:rPr>
        <w:t>ω</w:t>
      </w:r>
      <w:r w:rsidRPr="00575E0F">
        <w:rPr>
          <w:rFonts w:eastAsia="Calibri" w:cs="Calibri"/>
          <w:spacing w:val="-1"/>
        </w:rPr>
        <w:t>νι</w:t>
      </w:r>
      <w:r w:rsidRPr="00575E0F">
        <w:rPr>
          <w:rFonts w:eastAsia="Calibri" w:cs="Calibri"/>
        </w:rPr>
        <w:t>κ</w:t>
      </w:r>
      <w:r w:rsidRPr="00575E0F">
        <w:rPr>
          <w:rFonts w:eastAsia="Calibri" w:cs="Calibri"/>
          <w:spacing w:val="-1"/>
        </w:rPr>
        <w:t>ή</w:t>
      </w:r>
      <w:r w:rsidRPr="00575E0F">
        <w:rPr>
          <w:rFonts w:eastAsia="Calibri" w:cs="Calibri"/>
        </w:rPr>
        <w:t>ς</w:t>
      </w:r>
      <w:r w:rsidRPr="00575E0F">
        <w:rPr>
          <w:rFonts w:ascii="Times New Roman" w:hAnsi="Times New Roman" w:cs="Times New Roman"/>
          <w:spacing w:val="-6"/>
        </w:rPr>
        <w:t xml:space="preserve"> </w:t>
      </w:r>
      <w:r w:rsidRPr="00575E0F">
        <w:rPr>
          <w:rFonts w:eastAsia="Calibri" w:cs="Calibri"/>
        </w:rPr>
        <w:t>ασφά</w:t>
      </w:r>
      <w:r w:rsidRPr="00575E0F">
        <w:rPr>
          <w:rFonts w:eastAsia="Calibri" w:cs="Calibri"/>
          <w:spacing w:val="1"/>
        </w:rPr>
        <w:t>λ</w:t>
      </w:r>
      <w:r w:rsidRPr="00575E0F">
        <w:rPr>
          <w:rFonts w:eastAsia="Calibri" w:cs="Calibri"/>
          <w:spacing w:val="-1"/>
        </w:rPr>
        <w:t>ι</w:t>
      </w:r>
      <w:r w:rsidRPr="00575E0F">
        <w:rPr>
          <w:rFonts w:eastAsia="Calibri" w:cs="Calibri"/>
        </w:rPr>
        <w:t>σ</w:t>
      </w:r>
      <w:r w:rsidRPr="00575E0F">
        <w:rPr>
          <w:rFonts w:eastAsia="Calibri" w:cs="Calibri"/>
          <w:spacing w:val="-3"/>
        </w:rPr>
        <w:t>η</w:t>
      </w:r>
      <w:r w:rsidRPr="00575E0F">
        <w:rPr>
          <w:rFonts w:eastAsia="Calibri" w:cs="Calibri"/>
          <w:spacing w:val="1"/>
        </w:rPr>
        <w:t>ς</w:t>
      </w:r>
      <w:r w:rsidR="004243D9" w:rsidRPr="006575BE">
        <w:t>.</w:t>
      </w:r>
    </w:p>
    <w:p w14:paraId="7E49F164" w14:textId="4D5696AD" w:rsidR="00A0258C" w:rsidRDefault="004243D9" w:rsidP="00A0258C">
      <w:pPr>
        <w:autoSpaceDE w:val="0"/>
        <w:autoSpaceDN w:val="0"/>
        <w:adjustRightInd w:val="0"/>
      </w:pPr>
      <w:r w:rsidRPr="007B6E3A">
        <w:rPr>
          <w:b/>
          <w:bCs/>
        </w:rPr>
        <w:t>γ)</w:t>
      </w:r>
      <w:r w:rsidRPr="006575BE">
        <w:t xml:space="preserve"> </w:t>
      </w:r>
      <w:r w:rsidR="00A0258C">
        <w:t xml:space="preserve">Για την παράγραφο 2.2.3.3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5BE8EC6" w14:textId="77777777" w:rsidR="00A0258C" w:rsidRDefault="00A0258C" w:rsidP="00A0258C">
      <w:pPr>
        <w:autoSpaceDE w:val="0"/>
        <w:autoSpaceDN w:val="0"/>
        <w:adjustRightInd w:val="0"/>
      </w:pPr>
      <w:r>
        <w:t>Ιδίως οι οικονομικοί φορείς που είναι εγκατεστημένοι στην Ελλάδα προσκομίζουν:</w:t>
      </w:r>
    </w:p>
    <w:p w14:paraId="5FB3C4F2" w14:textId="7AF6D5C9" w:rsidR="00A0258C" w:rsidRDefault="00A0258C" w:rsidP="00A0258C">
      <w:pPr>
        <w:autoSpaceDE w:val="0"/>
        <w:autoSpaceDN w:val="0"/>
        <w:adjustRightInd w:val="0"/>
      </w:pPr>
      <w:r w:rsidRPr="003E1CB5">
        <w:rPr>
          <w:b/>
          <w:bCs/>
        </w:rPr>
        <w:t>i)</w:t>
      </w:r>
      <w: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r w:rsidR="00F143C9" w:rsidRPr="000649DF">
        <w:rPr>
          <w:bCs/>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00F143C9">
        <w:rPr>
          <w:bCs/>
        </w:rPr>
        <w:t xml:space="preserve">. </w:t>
      </w:r>
      <w: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60C5ECA7" w14:textId="77777777" w:rsidR="00A0258C" w:rsidRDefault="00A0258C" w:rsidP="00A0258C">
      <w:pPr>
        <w:autoSpaceDE w:val="0"/>
        <w:autoSpaceDN w:val="0"/>
        <w:adjustRightInd w:val="0"/>
      </w:pPr>
      <w:proofErr w:type="spellStart"/>
      <w:r w:rsidRPr="003E1CB5">
        <w:rPr>
          <w:b/>
          <w:bCs/>
        </w:rPr>
        <w:t>ii</w:t>
      </w:r>
      <w:proofErr w:type="spellEnd"/>
      <w:r w:rsidRPr="003E1CB5">
        <w:rPr>
          <w:b/>
          <w:bCs/>
        </w:rPr>
        <w:t>)</w:t>
      </w:r>
      <w:r>
        <w:t xml:space="preserve"> Πιστοποιητικό του Γ.Ε.Μ.Η. από το οποίο προκύπτει ότι το νομικό πρόσωπο δεν έχει λυθεί και τεθεί υπό εκκαθάριση με απόφαση των εταίρων.</w:t>
      </w:r>
    </w:p>
    <w:p w14:paraId="45889B9D" w14:textId="77777777" w:rsidR="00A0258C" w:rsidRDefault="00A0258C" w:rsidP="00A0258C">
      <w:pPr>
        <w:autoSpaceDE w:val="0"/>
        <w:autoSpaceDN w:val="0"/>
        <w:adjustRightInd w:val="0"/>
      </w:pPr>
      <w:proofErr w:type="spellStart"/>
      <w:r w:rsidRPr="003E1CB5">
        <w:rPr>
          <w:b/>
          <w:bCs/>
        </w:rPr>
        <w:t>iii</w:t>
      </w:r>
      <w:proofErr w:type="spellEnd"/>
      <w:r w:rsidRPr="003E1CB5">
        <w:rPr>
          <w:b/>
          <w:bCs/>
        </w:rPr>
        <w:t>)</w:t>
      </w:r>
      <w:r>
        <w:t xml:space="preserve">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t>taxisnet</w:t>
      </w:r>
      <w:proofErr w:type="spellEnd"/>
      <w:r>
        <w:t>,  από  την  οποία  να προκύπτει η μη αναστολή της επιχειρηματικής δραστηριότητάς τους.</w:t>
      </w:r>
    </w:p>
    <w:p w14:paraId="791F34B2" w14:textId="54912D2F" w:rsidR="004243D9" w:rsidRPr="009C2005" w:rsidRDefault="00A0258C" w:rsidP="00A0258C">
      <w:pPr>
        <w:autoSpaceDE w:val="0"/>
        <w:autoSpaceDN w:val="0"/>
        <w:adjustRightInd w:val="0"/>
        <w:rPr>
          <w:b/>
          <w:bCs/>
        </w:rPr>
      </w:pPr>
      <w:r w:rsidRPr="009C2005">
        <w:t>Προκειμένου  για  τα  σωματεία  και  τους  συνεταιρισμούς,  το  Ενιαίο  Πιστοποιητικό  Δικαστικής Φερεγγυότητας</w:t>
      </w:r>
      <w:r w:rsidR="00237045" w:rsidRPr="009C2005">
        <w:t xml:space="preserve"> </w:t>
      </w:r>
      <w:r w:rsidRPr="009C2005">
        <w:t>εκδίδεται</w:t>
      </w:r>
      <w:r w:rsidR="00237045" w:rsidRPr="009C2005">
        <w:t xml:space="preserve"> </w:t>
      </w:r>
      <w:r w:rsidRPr="009C2005">
        <w:t>για</w:t>
      </w:r>
      <w:r w:rsidR="00237045" w:rsidRPr="009C2005">
        <w:t xml:space="preserve"> </w:t>
      </w:r>
      <w:r w:rsidRPr="009C2005">
        <w:t>τα</w:t>
      </w:r>
      <w:r w:rsidR="00237045" w:rsidRPr="009C2005">
        <w:t xml:space="preserve"> </w:t>
      </w:r>
      <w:r w:rsidRPr="009C2005">
        <w:t>σωματεία</w:t>
      </w:r>
      <w:r w:rsidR="00237045" w:rsidRPr="009C2005">
        <w:t xml:space="preserve"> </w:t>
      </w:r>
      <w:r w:rsidRPr="009C2005">
        <w:t>από</w:t>
      </w:r>
      <w:r w:rsidR="00237045" w:rsidRPr="009C2005">
        <w:t xml:space="preserve"> </w:t>
      </w:r>
      <w:r w:rsidRPr="009C2005">
        <w:t>το</w:t>
      </w:r>
      <w:r w:rsidR="00237045" w:rsidRPr="009C2005">
        <w:t xml:space="preserve"> </w:t>
      </w:r>
      <w:r w:rsidRPr="009C2005">
        <w:t>αρμόδιο</w:t>
      </w:r>
      <w:r w:rsidR="00237045" w:rsidRPr="009C2005">
        <w:t xml:space="preserve"> </w:t>
      </w:r>
      <w:r w:rsidRPr="009C2005">
        <w:t>Πρωτοδικείο,</w:t>
      </w:r>
      <w:r w:rsidR="00237045" w:rsidRPr="009C2005">
        <w:t xml:space="preserve"> </w:t>
      </w:r>
      <w:r w:rsidRPr="009C2005">
        <w:t>και</w:t>
      </w:r>
      <w:r w:rsidR="00237045" w:rsidRPr="009C2005">
        <w:t xml:space="preserve"> </w:t>
      </w:r>
      <w:r w:rsidRPr="009C2005">
        <w:t>για</w:t>
      </w:r>
      <w:r w:rsidR="00237045" w:rsidRPr="009C2005">
        <w:t xml:space="preserve"> τους </w:t>
      </w:r>
      <w:r w:rsidRPr="009C2005">
        <w:t>συνεταιρισμούς</w:t>
      </w:r>
      <w:r w:rsidR="00237045" w:rsidRPr="009C2005">
        <w:t xml:space="preserve"> </w:t>
      </w:r>
      <w:r w:rsidRPr="009C2005">
        <w:t>για το χρονικό διάστημα έως τις 31.12.2019 από το Ειρηνοδικείο και μετά την παραπάνω ημερομηνία από το Γ.Ε.Μ.Η</w:t>
      </w:r>
      <w:r w:rsidR="004243D9" w:rsidRPr="009C2005">
        <w:rPr>
          <w:rFonts w:eastAsia="Calibri"/>
        </w:rPr>
        <w:t>.</w:t>
      </w:r>
    </w:p>
    <w:p w14:paraId="46910800" w14:textId="07BF7446" w:rsidR="003F6BBF" w:rsidRDefault="004243D9" w:rsidP="003F6BBF">
      <w:r w:rsidRPr="007B6E3A">
        <w:rPr>
          <w:b/>
        </w:rPr>
        <w:t>δ)</w:t>
      </w:r>
      <w:r w:rsidRPr="006575BE">
        <w:t xml:space="preserve"> </w:t>
      </w:r>
      <w:r w:rsidR="003F6BBF">
        <w:t xml:space="preserve">Για  τις  λοιπές  περιπτώσεις   της  παραγράφου   2.2.3.3,  υπεύθυνη   δήλωση   του  προσφέροντος οικονομικού φορέα ότι δεν συντρέχουν στο πρόσωπό του οι οριζόμενοι στην παράγραφο λόγοι αποκλεισμού </w:t>
      </w:r>
    </w:p>
    <w:p w14:paraId="3CF100F0" w14:textId="7118517B" w:rsidR="00483B07" w:rsidRDefault="00127C47" w:rsidP="00483B07">
      <w:r>
        <w:rPr>
          <w:b/>
          <w:bCs/>
        </w:rPr>
        <w:t>ε</w:t>
      </w:r>
      <w:r w:rsidRPr="001B1316">
        <w:rPr>
          <w:b/>
          <w:bCs/>
        </w:rPr>
        <w:t xml:space="preserve">) </w:t>
      </w:r>
      <w:r w:rsidRPr="001B1316">
        <w:t xml:space="preserve">για την παράγραφο </w:t>
      </w:r>
      <w:r w:rsidRPr="00077080">
        <w:t>2.2.3.</w:t>
      </w:r>
      <w:r w:rsidR="001E609F" w:rsidRPr="00077080">
        <w:t>8</w:t>
      </w:r>
      <w:r w:rsidRPr="00077080">
        <w:t xml:space="preserve"> υπεύθυνη δήλωση</w:t>
      </w:r>
      <w:r w:rsidRPr="00116257">
        <w:t xml:space="preserve"> του</w:t>
      </w:r>
      <w:r w:rsidRPr="001B1316">
        <w:t xml:space="preserve"> προσφέροντος οικονομικού φορέα </w:t>
      </w:r>
      <w:r w:rsidR="00483B07">
        <w:t>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p>
    <w:p w14:paraId="39B20F7E" w14:textId="77777777" w:rsidR="002C0CCB" w:rsidRPr="00734309" w:rsidRDefault="002C0CCB" w:rsidP="002C0CCB"/>
    <w:p w14:paraId="048BE75C" w14:textId="34E80516" w:rsidR="00F661A1" w:rsidRPr="005D5860" w:rsidRDefault="00F661A1" w:rsidP="00A935CF">
      <w:pPr>
        <w:rPr>
          <w:b/>
        </w:rPr>
      </w:pPr>
      <w:r w:rsidRPr="005D5860">
        <w:rPr>
          <w:b/>
        </w:rPr>
        <w:t xml:space="preserve">B.2. Για την απόδειξη της απαίτησης της παραγράφου </w:t>
      </w:r>
      <w:r w:rsidR="00FF45BF" w:rsidRPr="005D5860">
        <w:rPr>
          <w:b/>
        </w:rPr>
        <w:fldChar w:fldCharType="begin"/>
      </w:r>
      <w:r w:rsidR="00FF45BF" w:rsidRPr="005D5860">
        <w:rPr>
          <w:b/>
        </w:rPr>
        <w:instrText xml:space="preserve"> REF _Ref496541162 \r \h </w:instrText>
      </w:r>
      <w:r w:rsidR="004B6DFC" w:rsidRPr="005D5860">
        <w:rPr>
          <w:b/>
        </w:rPr>
        <w:instrText xml:space="preserve"> \* MERGEFORMAT </w:instrText>
      </w:r>
      <w:r w:rsidR="00FF45BF" w:rsidRPr="005D5860">
        <w:rPr>
          <w:b/>
        </w:rPr>
      </w:r>
      <w:r w:rsidR="00FF45BF" w:rsidRPr="005D5860">
        <w:rPr>
          <w:b/>
        </w:rPr>
        <w:fldChar w:fldCharType="separate"/>
      </w:r>
      <w:r w:rsidR="001916D0">
        <w:rPr>
          <w:b/>
        </w:rPr>
        <w:t>2.2.4</w:t>
      </w:r>
      <w:r w:rsidR="00FF45BF" w:rsidRPr="005D5860">
        <w:rPr>
          <w:b/>
        </w:rPr>
        <w:fldChar w:fldCharType="end"/>
      </w:r>
      <w:r w:rsidRPr="005D5860">
        <w:rPr>
          <w:b/>
        </w:rPr>
        <w:t xml:space="preserve"> (απόδειξη </w:t>
      </w:r>
      <w:proofErr w:type="spellStart"/>
      <w:r w:rsidRPr="005D5860">
        <w:rPr>
          <w:b/>
        </w:rPr>
        <w:t>καταλληλότας</w:t>
      </w:r>
      <w:proofErr w:type="spellEnd"/>
      <w:r w:rsidRPr="005D5860">
        <w:rPr>
          <w:b/>
        </w:rPr>
        <w:t xml:space="preserve">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F661A1" w:rsidRPr="005D5860" w14:paraId="3CF50CF9" w14:textId="77777777" w:rsidTr="00D00A85">
        <w:trPr>
          <w:trHeight w:val="711"/>
        </w:trPr>
        <w:tc>
          <w:tcPr>
            <w:tcW w:w="675" w:type="dxa"/>
            <w:shd w:val="clear" w:color="auto" w:fill="D9D9D9"/>
          </w:tcPr>
          <w:p w14:paraId="063759D1" w14:textId="77777777" w:rsidR="00F661A1" w:rsidRPr="005D5860" w:rsidRDefault="00F661A1" w:rsidP="00A935CF">
            <w:r w:rsidRPr="005D5860">
              <w:t>1.</w:t>
            </w:r>
          </w:p>
        </w:tc>
        <w:tc>
          <w:tcPr>
            <w:tcW w:w="9180" w:type="dxa"/>
            <w:shd w:val="clear" w:color="auto" w:fill="D9D9D9"/>
          </w:tcPr>
          <w:p w14:paraId="147D4C8B" w14:textId="2DC41232" w:rsidR="00F661A1" w:rsidRPr="005D5860" w:rsidRDefault="00F661A1" w:rsidP="00A935CF">
            <w:pPr>
              <w:rPr>
                <w:b/>
                <w:bCs/>
              </w:rPr>
            </w:pPr>
            <w:r w:rsidRPr="005D5860">
              <w:rPr>
                <w:b/>
                <w:bCs/>
              </w:rPr>
              <w:t xml:space="preserve">Οι οικονομικοί φορείς που συμμετέχουν στη διαδικασία σύναψης της παρούσας </w:t>
            </w:r>
            <w:r w:rsidR="00CF6CB4" w:rsidRPr="005D5860">
              <w:rPr>
                <w:b/>
                <w:bCs/>
              </w:rPr>
              <w:t>απαιτείται να</w:t>
            </w:r>
            <w:r w:rsidR="00CF6CB4" w:rsidRPr="005D5860">
              <w:rPr>
                <w:b/>
                <w:bCs/>
                <w:spacing w:val="1"/>
              </w:rPr>
              <w:t xml:space="preserve"> </w:t>
            </w:r>
            <w:r w:rsidR="00CF6CB4" w:rsidRPr="005D5860">
              <w:rPr>
                <w:b/>
                <w:bCs/>
              </w:rPr>
              <w:t>ασκούν</w:t>
            </w:r>
            <w:r w:rsidR="00CF6CB4" w:rsidRPr="005D5860">
              <w:rPr>
                <w:b/>
                <w:bCs/>
                <w:spacing w:val="-2"/>
              </w:rPr>
              <w:t xml:space="preserve"> </w:t>
            </w:r>
            <w:r w:rsidR="00CF6CB4" w:rsidRPr="005D5860">
              <w:rPr>
                <w:b/>
                <w:bCs/>
              </w:rPr>
              <w:t>εμπορική</w:t>
            </w:r>
            <w:r w:rsidR="00CF6CB4" w:rsidRPr="005D5860">
              <w:rPr>
                <w:b/>
                <w:bCs/>
                <w:spacing w:val="-2"/>
              </w:rPr>
              <w:t xml:space="preserve"> </w:t>
            </w:r>
            <w:r w:rsidR="00CF6CB4" w:rsidRPr="005D5860">
              <w:rPr>
                <w:b/>
                <w:bCs/>
              </w:rPr>
              <w:t>ή</w:t>
            </w:r>
            <w:r w:rsidR="00CF6CB4" w:rsidRPr="005D5860">
              <w:rPr>
                <w:b/>
                <w:bCs/>
                <w:spacing w:val="-2"/>
              </w:rPr>
              <w:t xml:space="preserve"> </w:t>
            </w:r>
            <w:r w:rsidR="00CF6CB4" w:rsidRPr="005D5860">
              <w:rPr>
                <w:b/>
                <w:bCs/>
              </w:rPr>
              <w:t>βιομηχανική</w:t>
            </w:r>
            <w:r w:rsidR="00CF6CB4" w:rsidRPr="005D5860">
              <w:rPr>
                <w:b/>
                <w:bCs/>
                <w:spacing w:val="-2"/>
              </w:rPr>
              <w:t xml:space="preserve"> </w:t>
            </w:r>
            <w:r w:rsidR="00CF6CB4" w:rsidRPr="005D5860">
              <w:rPr>
                <w:b/>
                <w:bCs/>
              </w:rPr>
              <w:t>ή</w:t>
            </w:r>
            <w:r w:rsidR="00CF6CB4" w:rsidRPr="005D5860">
              <w:rPr>
                <w:b/>
                <w:bCs/>
                <w:spacing w:val="-2"/>
              </w:rPr>
              <w:t xml:space="preserve"> </w:t>
            </w:r>
            <w:r w:rsidR="00CF6CB4" w:rsidRPr="005D5860">
              <w:rPr>
                <w:b/>
                <w:bCs/>
              </w:rPr>
              <w:t>βιοτεχνική</w:t>
            </w:r>
            <w:r w:rsidR="00CF6CB4" w:rsidRPr="005D5860">
              <w:rPr>
                <w:b/>
                <w:bCs/>
                <w:spacing w:val="-1"/>
              </w:rPr>
              <w:t xml:space="preserve"> </w:t>
            </w:r>
            <w:r w:rsidR="00CF6CB4" w:rsidRPr="005D5860">
              <w:rPr>
                <w:b/>
                <w:bCs/>
              </w:rPr>
              <w:t>δραστηριότητα</w:t>
            </w:r>
            <w:r w:rsidR="00CF6CB4" w:rsidRPr="005D5860">
              <w:rPr>
                <w:b/>
                <w:bCs/>
                <w:spacing w:val="-2"/>
              </w:rPr>
              <w:t xml:space="preserve"> </w:t>
            </w:r>
            <w:r w:rsidR="00CF6CB4" w:rsidRPr="005D5860">
              <w:rPr>
                <w:b/>
                <w:bCs/>
              </w:rPr>
              <w:t>συναφή</w:t>
            </w:r>
            <w:r w:rsidR="00CF6CB4" w:rsidRPr="005D5860">
              <w:rPr>
                <w:b/>
                <w:bCs/>
                <w:spacing w:val="-2"/>
              </w:rPr>
              <w:t xml:space="preserve"> </w:t>
            </w:r>
            <w:r w:rsidR="000B267E" w:rsidRPr="005D5860">
              <w:rPr>
                <w:b/>
                <w:bCs/>
              </w:rPr>
              <w:t>με</w:t>
            </w:r>
            <w:r w:rsidR="000B267E" w:rsidRPr="005D5860">
              <w:rPr>
                <w:b/>
                <w:bCs/>
                <w:spacing w:val="-1"/>
              </w:rPr>
              <w:t xml:space="preserve"> </w:t>
            </w:r>
            <w:r w:rsidR="000B267E" w:rsidRPr="005D5860">
              <w:rPr>
                <w:b/>
                <w:bCs/>
              </w:rPr>
              <w:t>το αντικείμενο</w:t>
            </w:r>
            <w:r w:rsidR="000B267E" w:rsidRPr="005D5860">
              <w:rPr>
                <w:b/>
                <w:bCs/>
                <w:spacing w:val="-2"/>
              </w:rPr>
              <w:t xml:space="preserve"> </w:t>
            </w:r>
            <w:r w:rsidR="000B267E" w:rsidRPr="00603221">
              <w:rPr>
                <w:rFonts w:cs="Tahoma"/>
                <w:b/>
                <w:bCs/>
              </w:rPr>
              <w:t xml:space="preserve">των προς παροχή υπηρεσιών, </w:t>
            </w:r>
            <w:r w:rsidR="000B267E" w:rsidRPr="006731DA">
              <w:rPr>
                <w:rFonts w:cs="Tahoma"/>
                <w:b/>
                <w:bCs/>
              </w:rPr>
              <w:t>ήτοι στην υλοποίηση, εγκατάσταση</w:t>
            </w:r>
            <w:r w:rsidR="004F17E5" w:rsidRPr="006731DA">
              <w:rPr>
                <w:rFonts w:cs="Tahoma"/>
                <w:b/>
                <w:bCs/>
              </w:rPr>
              <w:t xml:space="preserve">, </w:t>
            </w:r>
            <w:r w:rsidR="000B267E" w:rsidRPr="006731DA">
              <w:rPr>
                <w:rFonts w:cs="Tahoma"/>
                <w:b/>
                <w:bCs/>
              </w:rPr>
              <w:t xml:space="preserve">συντήρηση </w:t>
            </w:r>
            <w:r w:rsidR="004F17E5" w:rsidRPr="006731DA">
              <w:rPr>
                <w:rFonts w:cs="Tahoma"/>
                <w:b/>
                <w:bCs/>
              </w:rPr>
              <w:t xml:space="preserve">και λειτουργία </w:t>
            </w:r>
            <w:r w:rsidR="000B267E" w:rsidRPr="006731DA">
              <w:rPr>
                <w:rFonts w:cs="Tahoma"/>
                <w:b/>
                <w:bCs/>
              </w:rPr>
              <w:t>τηλεπικοινωνι</w:t>
            </w:r>
            <w:r w:rsidR="004F17E5" w:rsidRPr="006731DA">
              <w:rPr>
                <w:rFonts w:cs="Tahoma"/>
                <w:b/>
                <w:bCs/>
              </w:rPr>
              <w:t>ακών κυκλωμάτων</w:t>
            </w:r>
            <w:r w:rsidR="000B267E" w:rsidRPr="00A76307">
              <w:rPr>
                <w:rFonts w:cs="Tahoma"/>
                <w:b/>
                <w:bCs/>
              </w:rPr>
              <w:t xml:space="preserve"> καθώς και στη διαχείριση συστημάτων επικοινωνιών</w:t>
            </w:r>
            <w:r w:rsidR="000B267E" w:rsidRPr="005D5860">
              <w:rPr>
                <w:b/>
                <w:bCs/>
              </w:rPr>
              <w:t>.</w:t>
            </w:r>
          </w:p>
          <w:p w14:paraId="25EE2B04" w14:textId="77777777" w:rsidR="00F661A1" w:rsidRPr="005D5860" w:rsidRDefault="00F661A1" w:rsidP="00A935CF">
            <w:pPr>
              <w:rPr>
                <w:lang w:eastAsia="el-GR"/>
              </w:rPr>
            </w:pPr>
            <w:r w:rsidRPr="005D5860">
              <w:t>Οι οικονομικοί φορείς οφείλουν να αποδείξουν το ανωτέρω κριτήριο ποιοτικής επιλογής υποβάλλοντας τα ακόλουθα στοιχεία τεκμηρίωσης:</w:t>
            </w:r>
          </w:p>
        </w:tc>
      </w:tr>
      <w:tr w:rsidR="00F661A1" w:rsidRPr="009D2129" w14:paraId="1F08AFBB" w14:textId="77777777" w:rsidTr="00D00A85">
        <w:trPr>
          <w:trHeight w:val="1480"/>
        </w:trPr>
        <w:tc>
          <w:tcPr>
            <w:tcW w:w="675" w:type="dxa"/>
          </w:tcPr>
          <w:p w14:paraId="1FFF821A" w14:textId="77777777" w:rsidR="00F661A1" w:rsidRPr="005D5860" w:rsidRDefault="00F661A1" w:rsidP="00A935CF">
            <w:r w:rsidRPr="005D5860">
              <w:t>1.1</w:t>
            </w:r>
          </w:p>
        </w:tc>
        <w:tc>
          <w:tcPr>
            <w:tcW w:w="9180" w:type="dxa"/>
          </w:tcPr>
          <w:p w14:paraId="282EEA86" w14:textId="77777777" w:rsidR="004B7433" w:rsidRPr="005D5860" w:rsidRDefault="004B7433" w:rsidP="00A935CF">
            <w:r w:rsidRPr="005D5860">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w:t>
            </w:r>
            <w:r w:rsidRPr="005D5860">
              <w:lastRenderedPageBreak/>
              <w:t>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2AE7F0AC" w14:textId="457E2D20" w:rsidR="00776E03" w:rsidRPr="00734309" w:rsidRDefault="004B7433" w:rsidP="00A935CF">
            <w:r w:rsidRPr="005D5860">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60D4769A" w14:textId="77777777" w:rsidR="00F661A1" w:rsidRPr="00734309" w:rsidRDefault="00F661A1" w:rsidP="00A935CF"/>
    <w:p w14:paraId="5D23869D" w14:textId="77777777" w:rsidR="00733BC8" w:rsidRDefault="00733BC8" w:rsidP="00A935CF">
      <w:pPr>
        <w:rPr>
          <w:lang w:eastAsia="el-GR"/>
        </w:rPr>
      </w:pPr>
      <w:r w:rsidRPr="00776E03">
        <w:rPr>
          <w:lang w:eastAsia="el-GR"/>
        </w:rPr>
        <w:t xml:space="preserve">Επισημαίνεται ότι, τα δικαιολογητικά που αφορούν στην απόδειξη της απαίτησης του άρθρου 2.2.4 (απόδειξη </w:t>
      </w:r>
      <w:proofErr w:type="spellStart"/>
      <w:r w:rsidRPr="00776E03">
        <w:rPr>
          <w:lang w:eastAsia="el-GR"/>
        </w:rPr>
        <w:t>καταλληλότητας</w:t>
      </w:r>
      <w:proofErr w:type="spellEnd"/>
      <w:r w:rsidRPr="00776E03">
        <w:rPr>
          <w:lang w:eastAsia="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r>
        <w:rPr>
          <w:lang w:eastAsia="el-GR"/>
        </w:rPr>
        <w:t>.</w:t>
      </w:r>
    </w:p>
    <w:p w14:paraId="1B2344E3" w14:textId="77777777" w:rsidR="000D22A5" w:rsidRDefault="000D22A5" w:rsidP="00A935CF">
      <w:pPr>
        <w:rPr>
          <w:lang w:eastAsia="el-GR"/>
        </w:rPr>
      </w:pPr>
    </w:p>
    <w:p w14:paraId="51D6DD04" w14:textId="679E6CF4" w:rsidR="00F661A1" w:rsidRPr="00A946FD" w:rsidRDefault="00F661A1" w:rsidP="00A935CF">
      <w:pPr>
        <w:rPr>
          <w:b/>
        </w:rPr>
      </w:pPr>
      <w:r w:rsidRPr="000D22A5">
        <w:rPr>
          <w:b/>
        </w:rPr>
        <w:t xml:space="preserve">Β.3. Για την απόδειξη της οικονομικής και χρηματοοικονομικής επάρκειας της παραγράφου </w:t>
      </w:r>
      <w:r w:rsidRPr="000D22A5">
        <w:rPr>
          <w:b/>
        </w:rPr>
        <w:fldChar w:fldCharType="begin"/>
      </w:r>
      <w:r w:rsidRPr="000D22A5">
        <w:rPr>
          <w:b/>
        </w:rPr>
        <w:instrText xml:space="preserve"> REF _Ref32315773 \r \h </w:instrText>
      </w:r>
      <w:r w:rsidR="00A946FD" w:rsidRPr="000D22A5">
        <w:rPr>
          <w:b/>
        </w:rPr>
        <w:instrText xml:space="preserve"> \* MERGEFORMAT </w:instrText>
      </w:r>
      <w:r w:rsidRPr="000D22A5">
        <w:rPr>
          <w:b/>
        </w:rPr>
      </w:r>
      <w:r w:rsidRPr="000D22A5">
        <w:rPr>
          <w:b/>
        </w:rPr>
        <w:fldChar w:fldCharType="separate"/>
      </w:r>
      <w:r w:rsidR="001916D0">
        <w:rPr>
          <w:b/>
        </w:rPr>
        <w:t>2.2.5</w:t>
      </w:r>
      <w:r w:rsidRPr="000D22A5">
        <w:rPr>
          <w:b/>
        </w:rPr>
        <w:fldChar w:fldCharType="end"/>
      </w:r>
      <w:r w:rsidRPr="000D22A5">
        <w:rPr>
          <w:b/>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F661A1" w:rsidRPr="009D2129" w14:paraId="06D00BAB" w14:textId="77777777" w:rsidTr="00D00A85">
        <w:trPr>
          <w:trHeight w:val="711"/>
        </w:trPr>
        <w:tc>
          <w:tcPr>
            <w:tcW w:w="675" w:type="dxa"/>
            <w:shd w:val="clear" w:color="auto" w:fill="D9D9D9"/>
          </w:tcPr>
          <w:p w14:paraId="3AE9D1F2" w14:textId="77777777" w:rsidR="00F661A1" w:rsidRPr="00734309" w:rsidRDefault="00F661A1" w:rsidP="00A935CF">
            <w:r w:rsidRPr="00734309">
              <w:t>2.</w:t>
            </w:r>
          </w:p>
        </w:tc>
        <w:tc>
          <w:tcPr>
            <w:tcW w:w="8950" w:type="dxa"/>
            <w:shd w:val="clear" w:color="auto" w:fill="D9D9D9"/>
          </w:tcPr>
          <w:p w14:paraId="3728158B" w14:textId="03D37474" w:rsidR="00BE307F" w:rsidRPr="00A946FD" w:rsidRDefault="00BE307F" w:rsidP="00D02424">
            <w:pPr>
              <w:rPr>
                <w:b/>
                <w:bCs/>
                <w:lang w:eastAsia="el-GR"/>
              </w:rPr>
            </w:pPr>
            <w:r w:rsidRPr="00A946FD">
              <w:rPr>
                <w:b/>
                <w:bCs/>
                <w:lang w:eastAsia="el-GR"/>
              </w:rPr>
              <w:t xml:space="preserve">Οι οικονομικοί φορείς που συμμετέχουν στη διαδικασία σύναψης της παρούσας </w:t>
            </w:r>
            <w:r w:rsidR="00443C1F" w:rsidRPr="00A946FD">
              <w:rPr>
                <w:b/>
                <w:bCs/>
                <w:lang w:eastAsia="el-GR"/>
              </w:rPr>
              <w:t xml:space="preserve">απαιτείται να </w:t>
            </w:r>
            <w:r w:rsidR="00AD0C53" w:rsidRPr="00AD0C53">
              <w:rPr>
                <w:b/>
                <w:bCs/>
              </w:rPr>
              <w:t>καλύπτουν τις απαιτήσεις της παραγράφου</w:t>
            </w:r>
            <w:r w:rsidR="00AD0C53">
              <w:rPr>
                <w:b/>
                <w:bCs/>
              </w:rPr>
              <w:t xml:space="preserve"> </w:t>
            </w:r>
            <w:r w:rsidR="00966C4C">
              <w:rPr>
                <w:b/>
                <w:bCs/>
              </w:rPr>
              <w:t>2.2.5</w:t>
            </w:r>
            <w:r w:rsidRPr="00AD0C53">
              <w:rPr>
                <w:b/>
                <w:bCs/>
                <w:lang w:eastAsia="el-GR"/>
              </w:rPr>
              <w:t>.</w:t>
            </w:r>
          </w:p>
          <w:p w14:paraId="17CF4D2A" w14:textId="77777777" w:rsidR="00F661A1" w:rsidRPr="00DC260E" w:rsidRDefault="00F661A1" w:rsidP="00A935CF">
            <w:pPr>
              <w:rPr>
                <w:lang w:eastAsia="el-GR"/>
              </w:rPr>
            </w:pPr>
            <w:r w:rsidRPr="00DC260E">
              <w:t>Οι οικονομικοί φορείς οφείλουν να αποδείξουν το ανωτέρω κριτήριο ποιοτικής επιλογής υποβάλλοντας τα ακόλουθα στοιχεία τεκμηρίωσης:</w:t>
            </w:r>
          </w:p>
        </w:tc>
      </w:tr>
      <w:tr w:rsidR="009471F9" w:rsidRPr="009D2129" w14:paraId="356CDB35" w14:textId="77777777" w:rsidTr="00D00A85">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65C5691" w14:textId="77777777" w:rsidR="009471F9" w:rsidRPr="00734309" w:rsidRDefault="009471F9" w:rsidP="009471F9">
            <w:r w:rsidRPr="00734309">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1F23EFE3" w14:textId="77777777" w:rsidR="009471F9" w:rsidRDefault="009471F9" w:rsidP="009471F9">
            <w:pPr>
              <w:rPr>
                <w:lang w:eastAsia="en-US"/>
              </w:rPr>
            </w:pPr>
            <w:r w:rsidRPr="00821852">
              <w:rPr>
                <w:lang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40B6920F" w14:textId="77777777" w:rsidR="009471F9" w:rsidRPr="00821852" w:rsidRDefault="009471F9" w:rsidP="009471F9">
            <w:pPr>
              <w:rPr>
                <w:lang w:eastAsia="en-US"/>
              </w:rPr>
            </w:pPr>
            <w:r w:rsidRPr="00CB7A20">
              <w:rPr>
                <w:rFonts w:eastAsia="Calibri"/>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5F074848" w14:textId="48C26F2C" w:rsidR="009471F9" w:rsidRPr="00734309" w:rsidRDefault="009471F9" w:rsidP="009471F9">
            <w:pPr>
              <w:rPr>
                <w:b/>
                <w:lang w:eastAsia="el-GR"/>
              </w:rPr>
            </w:pPr>
          </w:p>
        </w:tc>
      </w:tr>
    </w:tbl>
    <w:p w14:paraId="2C224D0F" w14:textId="77777777" w:rsidR="00F661A1" w:rsidRPr="00734309" w:rsidRDefault="00F661A1" w:rsidP="00A935CF"/>
    <w:p w14:paraId="3AF2F2E5" w14:textId="38889BDD" w:rsidR="00F661A1" w:rsidRPr="00A946FD" w:rsidRDefault="00F661A1" w:rsidP="00A935CF">
      <w:pPr>
        <w:rPr>
          <w:b/>
        </w:rPr>
      </w:pPr>
      <w:r w:rsidRPr="00A946FD">
        <w:rPr>
          <w:b/>
        </w:rPr>
        <w:t xml:space="preserve">Β.4. Για την απόδειξη της τεχνικής ικανότητας της παραγράφου </w:t>
      </w:r>
      <w:r w:rsidRPr="00A946FD">
        <w:rPr>
          <w:b/>
        </w:rPr>
        <w:fldChar w:fldCharType="begin"/>
      </w:r>
      <w:r w:rsidRPr="00A946FD">
        <w:rPr>
          <w:b/>
        </w:rPr>
        <w:instrText xml:space="preserve"> REF _Ref496541556 \r \h  \* MERGEFORMAT </w:instrText>
      </w:r>
      <w:r w:rsidRPr="00A946FD">
        <w:rPr>
          <w:b/>
        </w:rPr>
      </w:r>
      <w:r w:rsidRPr="00A946FD">
        <w:rPr>
          <w:b/>
        </w:rPr>
        <w:fldChar w:fldCharType="separate"/>
      </w:r>
      <w:r w:rsidR="001916D0">
        <w:rPr>
          <w:b/>
        </w:rPr>
        <w:t>0</w:t>
      </w:r>
      <w:r w:rsidRPr="00A946FD">
        <w:rPr>
          <w:b/>
        </w:rPr>
        <w:fldChar w:fldCharType="end"/>
      </w:r>
      <w:r w:rsidRPr="00A946FD">
        <w:rPr>
          <w:b/>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9099"/>
      </w:tblGrid>
      <w:tr w:rsidR="00F661A1" w:rsidRPr="009D2129" w14:paraId="2ABEB9B7" w14:textId="77777777" w:rsidTr="00FB0280">
        <w:trPr>
          <w:trHeight w:val="745"/>
        </w:trPr>
        <w:tc>
          <w:tcPr>
            <w:tcW w:w="535" w:type="dxa"/>
            <w:tcBorders>
              <w:top w:val="single" w:sz="4" w:space="0" w:color="auto"/>
              <w:left w:val="single" w:sz="4" w:space="0" w:color="auto"/>
              <w:bottom w:val="single" w:sz="4" w:space="0" w:color="auto"/>
              <w:right w:val="single" w:sz="4" w:space="0" w:color="auto"/>
            </w:tcBorders>
            <w:shd w:val="clear" w:color="auto" w:fill="D9D9D9"/>
          </w:tcPr>
          <w:p w14:paraId="155D08BF" w14:textId="77777777" w:rsidR="00F661A1" w:rsidRPr="004070B0" w:rsidRDefault="00F661A1" w:rsidP="00A935CF">
            <w:pPr>
              <w:rPr>
                <w:b/>
                <w:bCs/>
              </w:rPr>
            </w:pPr>
            <w:r w:rsidRPr="004070B0">
              <w:rPr>
                <w:b/>
                <w:bCs/>
              </w:rPr>
              <w:t>3</w:t>
            </w:r>
          </w:p>
        </w:tc>
        <w:tc>
          <w:tcPr>
            <w:tcW w:w="9099" w:type="dxa"/>
            <w:tcBorders>
              <w:top w:val="single" w:sz="4" w:space="0" w:color="auto"/>
              <w:left w:val="single" w:sz="4" w:space="0" w:color="auto"/>
              <w:bottom w:val="single" w:sz="4" w:space="0" w:color="auto"/>
              <w:right w:val="single" w:sz="4" w:space="0" w:color="auto"/>
            </w:tcBorders>
            <w:shd w:val="clear" w:color="auto" w:fill="D9D9D9"/>
          </w:tcPr>
          <w:p w14:paraId="2D253ACA" w14:textId="77777777" w:rsidR="00CE3CA7" w:rsidRPr="000D22A5" w:rsidRDefault="005C548D" w:rsidP="00CE3CA7">
            <w:pPr>
              <w:rPr>
                <w:b/>
              </w:rPr>
            </w:pPr>
            <w:r w:rsidRPr="000D22A5">
              <w:rPr>
                <w:b/>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w:t>
            </w:r>
            <w:r w:rsidR="00466758" w:rsidRPr="000D22A5">
              <w:rPr>
                <w:b/>
              </w:rPr>
              <w:t>και συγκεκριμένα απαιτείται να καλύπτουν τις απαιτήσεις της παραγράφου 2.</w:t>
            </w:r>
            <w:r w:rsidR="00CE3CA7" w:rsidRPr="000D22A5">
              <w:rPr>
                <w:b/>
              </w:rPr>
              <w:t>2.6</w:t>
            </w:r>
            <w:r w:rsidR="00F54F6B" w:rsidRPr="000D22A5">
              <w:rPr>
                <w:b/>
              </w:rPr>
              <w:t>.1</w:t>
            </w:r>
            <w:r w:rsidR="00CE3CA7" w:rsidRPr="000D22A5">
              <w:rPr>
                <w:b/>
              </w:rPr>
              <w:t>.</w:t>
            </w:r>
          </w:p>
          <w:p w14:paraId="084D2217" w14:textId="77777777" w:rsidR="00CE3CA7" w:rsidRPr="005E3A23" w:rsidRDefault="00CE3CA7" w:rsidP="00CE3CA7">
            <w:r>
              <w:t xml:space="preserve">Οι οικονομικού φορείς οφείλουν να αποδείξουν το ανωτέρω κριτήριο </w:t>
            </w:r>
            <w:r w:rsidR="005E3A23">
              <w:t>ποιοτικής επιλογής υποβάλλοντας τα ακόλουθα στοιχεία τεκμηρίωσης</w:t>
            </w:r>
            <w:r w:rsidR="005E3A23" w:rsidRPr="00FB0280">
              <w:t>:</w:t>
            </w:r>
          </w:p>
          <w:p w14:paraId="12218381" w14:textId="77777777" w:rsidR="00A536B1" w:rsidRPr="00B97985" w:rsidRDefault="00A536B1" w:rsidP="00CE3CA7"/>
        </w:tc>
      </w:tr>
      <w:tr w:rsidR="00F661A1" w:rsidRPr="009D2129" w14:paraId="60EA72F2"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71E770C0" w14:textId="77777777" w:rsidR="00F661A1" w:rsidRPr="00734309" w:rsidRDefault="00F661A1" w:rsidP="00A935CF">
            <w:r w:rsidRPr="00734309">
              <w:lastRenderedPageBreak/>
              <w:t>3.1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56DD7CB2" w14:textId="77777777" w:rsidR="00F661A1" w:rsidRPr="00734309" w:rsidRDefault="0011382A" w:rsidP="00A935CF">
            <w:r>
              <w:t xml:space="preserve">Για κάθε ένα κριτήριο </w:t>
            </w:r>
            <w:r w:rsidR="00A93FD2">
              <w:t>κατάλογο</w:t>
            </w:r>
            <w:r>
              <w:t xml:space="preserve"> </w:t>
            </w:r>
            <w:r w:rsidR="00F661A1" w:rsidRPr="00734309">
              <w:t xml:space="preserve">των κυριότερων συναφών έργων που υλοποίησε επιτυχώς ή </w:t>
            </w:r>
            <w:r w:rsidR="00311EC0">
              <w:t>συντήρησε</w:t>
            </w:r>
            <w:r w:rsidR="00F661A1" w:rsidRPr="00734309">
              <w:t xml:space="preserve"> ο οικονομικός φορέας κατά τα </w:t>
            </w:r>
            <w:r w:rsidR="00444EF7">
              <w:t>πέντε</w:t>
            </w:r>
            <w:r w:rsidR="00F661A1" w:rsidRPr="00734309">
              <w:t xml:space="preserve"> (</w:t>
            </w:r>
            <w:r w:rsidR="00444EF7">
              <w:t>5</w:t>
            </w:r>
            <w:r w:rsidR="00F661A1" w:rsidRPr="00734309">
              <w:t>) τελευταία έτη, σύμφωνα με το ακόλουθο υπόδειγμα:</w:t>
            </w:r>
          </w:p>
          <w:tbl>
            <w:tblPr>
              <w:tblW w:w="8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990"/>
              <w:gridCol w:w="1081"/>
              <w:gridCol w:w="1013"/>
              <w:gridCol w:w="846"/>
              <w:gridCol w:w="1389"/>
              <w:gridCol w:w="1589"/>
              <w:gridCol w:w="1274"/>
            </w:tblGrid>
            <w:tr w:rsidR="00F661A1" w:rsidRPr="009D2129" w14:paraId="0DAD9046" w14:textId="77777777" w:rsidTr="00DF37EA">
              <w:tc>
                <w:tcPr>
                  <w:tcW w:w="299" w:type="pct"/>
                  <w:tcBorders>
                    <w:top w:val="single" w:sz="4" w:space="0" w:color="auto"/>
                    <w:left w:val="single" w:sz="4" w:space="0" w:color="auto"/>
                    <w:bottom w:val="single" w:sz="4" w:space="0" w:color="auto"/>
                    <w:right w:val="single" w:sz="4" w:space="0" w:color="auto"/>
                  </w:tcBorders>
                  <w:shd w:val="clear" w:color="auto" w:fill="D9D9D9"/>
                  <w:hideMark/>
                </w:tcPr>
                <w:p w14:paraId="0A0597C0" w14:textId="77777777" w:rsidR="00F661A1" w:rsidRPr="00DF37EA" w:rsidRDefault="00F661A1" w:rsidP="00FE6C02">
                  <w:pPr>
                    <w:spacing w:after="0"/>
                    <w:jc w:val="center"/>
                    <w:rPr>
                      <w:sz w:val="18"/>
                      <w:szCs w:val="18"/>
                    </w:rPr>
                  </w:pPr>
                  <w:r w:rsidRPr="00DF37EA">
                    <w:rPr>
                      <w:sz w:val="18"/>
                      <w:szCs w:val="18"/>
                    </w:rPr>
                    <w:t>Α/Α</w:t>
                  </w:r>
                </w:p>
              </w:tc>
              <w:tc>
                <w:tcPr>
                  <w:tcW w:w="569" w:type="pct"/>
                  <w:tcBorders>
                    <w:top w:val="single" w:sz="4" w:space="0" w:color="auto"/>
                    <w:left w:val="single" w:sz="4" w:space="0" w:color="auto"/>
                    <w:bottom w:val="single" w:sz="4" w:space="0" w:color="auto"/>
                    <w:right w:val="single" w:sz="4" w:space="0" w:color="auto"/>
                  </w:tcBorders>
                  <w:shd w:val="clear" w:color="auto" w:fill="D9D9D9"/>
                  <w:hideMark/>
                </w:tcPr>
                <w:p w14:paraId="139B677C" w14:textId="77777777" w:rsidR="00F661A1" w:rsidRPr="00DF37EA" w:rsidRDefault="00F661A1" w:rsidP="00FE6C02">
                  <w:pPr>
                    <w:spacing w:after="0"/>
                    <w:jc w:val="center"/>
                    <w:rPr>
                      <w:sz w:val="18"/>
                      <w:szCs w:val="18"/>
                    </w:rPr>
                  </w:pPr>
                  <w:r w:rsidRPr="00DF37EA">
                    <w:rPr>
                      <w:sz w:val="18"/>
                      <w:szCs w:val="18"/>
                    </w:rPr>
                    <w:t>ΠΕΛΑΤΗΣ</w:t>
                  </w:r>
                </w:p>
              </w:tc>
              <w:tc>
                <w:tcPr>
                  <w:tcW w:w="621" w:type="pct"/>
                  <w:tcBorders>
                    <w:top w:val="single" w:sz="4" w:space="0" w:color="auto"/>
                    <w:left w:val="single" w:sz="4" w:space="0" w:color="auto"/>
                    <w:bottom w:val="single" w:sz="4" w:space="0" w:color="auto"/>
                    <w:right w:val="single" w:sz="4" w:space="0" w:color="auto"/>
                  </w:tcBorders>
                  <w:shd w:val="clear" w:color="auto" w:fill="D9D9D9"/>
                  <w:hideMark/>
                </w:tcPr>
                <w:p w14:paraId="4BDDC581" w14:textId="77777777" w:rsidR="00F661A1" w:rsidRPr="00DF37EA" w:rsidRDefault="00F661A1" w:rsidP="00FE6C02">
                  <w:pPr>
                    <w:spacing w:after="0"/>
                    <w:jc w:val="center"/>
                    <w:rPr>
                      <w:sz w:val="18"/>
                      <w:szCs w:val="18"/>
                    </w:rPr>
                  </w:pPr>
                  <w:r w:rsidRPr="00DF37EA">
                    <w:rPr>
                      <w:sz w:val="18"/>
                      <w:szCs w:val="18"/>
                    </w:rPr>
                    <w:t>ΣΥΝΤΟΜΗ ΠΕΡΙΓΡΑΦΗ</w:t>
                  </w:r>
                  <w:r w:rsidR="00FE6C02" w:rsidRPr="00DF37EA">
                    <w:rPr>
                      <w:sz w:val="18"/>
                      <w:szCs w:val="18"/>
                      <w:lang w:val="en-US"/>
                    </w:rPr>
                    <w:t xml:space="preserve"> </w:t>
                  </w:r>
                  <w:r w:rsidRPr="00DF37EA">
                    <w:rPr>
                      <w:sz w:val="18"/>
                      <w:szCs w:val="18"/>
                    </w:rPr>
                    <w:t>ΤΟΥ ΕΡΓΟΥ</w:t>
                  </w:r>
                </w:p>
              </w:tc>
              <w:tc>
                <w:tcPr>
                  <w:tcW w:w="582" w:type="pct"/>
                  <w:tcBorders>
                    <w:top w:val="single" w:sz="4" w:space="0" w:color="auto"/>
                    <w:left w:val="single" w:sz="4" w:space="0" w:color="auto"/>
                    <w:bottom w:val="single" w:sz="4" w:space="0" w:color="auto"/>
                    <w:right w:val="single" w:sz="4" w:space="0" w:color="auto"/>
                  </w:tcBorders>
                  <w:shd w:val="clear" w:color="auto" w:fill="D9D9D9"/>
                  <w:hideMark/>
                </w:tcPr>
                <w:p w14:paraId="15EECE51" w14:textId="77777777" w:rsidR="00F661A1" w:rsidRPr="00DF37EA" w:rsidRDefault="00F661A1" w:rsidP="00FE6C02">
                  <w:pPr>
                    <w:spacing w:after="0"/>
                    <w:jc w:val="center"/>
                    <w:rPr>
                      <w:sz w:val="18"/>
                      <w:szCs w:val="18"/>
                    </w:rPr>
                  </w:pPr>
                  <w:r w:rsidRPr="00DF37EA">
                    <w:rPr>
                      <w:sz w:val="18"/>
                      <w:szCs w:val="18"/>
                    </w:rPr>
                    <w:t>ΔΙΑΡΚΕΙΑ ΕΚΤΕΛΕΣΗΣ ΕΡΓΟΥ</w:t>
                  </w:r>
                </w:p>
              </w:tc>
              <w:tc>
                <w:tcPr>
                  <w:tcW w:w="486" w:type="pct"/>
                  <w:tcBorders>
                    <w:top w:val="single" w:sz="4" w:space="0" w:color="auto"/>
                    <w:left w:val="single" w:sz="4" w:space="0" w:color="auto"/>
                    <w:bottom w:val="single" w:sz="4" w:space="0" w:color="auto"/>
                    <w:right w:val="single" w:sz="4" w:space="0" w:color="auto"/>
                  </w:tcBorders>
                  <w:shd w:val="clear" w:color="auto" w:fill="D9D9D9"/>
                  <w:hideMark/>
                </w:tcPr>
                <w:p w14:paraId="056DB4D9" w14:textId="77777777" w:rsidR="00F661A1" w:rsidRPr="00DF37EA" w:rsidRDefault="00F661A1" w:rsidP="00FE6C02">
                  <w:pPr>
                    <w:spacing w:after="0"/>
                    <w:jc w:val="center"/>
                    <w:rPr>
                      <w:sz w:val="18"/>
                      <w:szCs w:val="18"/>
                    </w:rPr>
                  </w:pPr>
                  <w:r w:rsidRPr="00DF37EA">
                    <w:rPr>
                      <w:sz w:val="18"/>
                      <w:szCs w:val="18"/>
                    </w:rPr>
                    <w:t>ΠΡΟΫΠΟΛΟΓΙΣΜΟΣ</w:t>
                  </w:r>
                </w:p>
              </w:tc>
              <w:tc>
                <w:tcPr>
                  <w:tcW w:w="798" w:type="pct"/>
                  <w:tcBorders>
                    <w:top w:val="single" w:sz="4" w:space="0" w:color="auto"/>
                    <w:left w:val="single" w:sz="4" w:space="0" w:color="auto"/>
                    <w:bottom w:val="single" w:sz="4" w:space="0" w:color="auto"/>
                    <w:right w:val="single" w:sz="4" w:space="0" w:color="auto"/>
                  </w:tcBorders>
                  <w:shd w:val="clear" w:color="auto" w:fill="D9D9D9"/>
                  <w:hideMark/>
                </w:tcPr>
                <w:p w14:paraId="5CBF9DE1" w14:textId="77777777" w:rsidR="00F661A1" w:rsidRPr="00DF37EA" w:rsidRDefault="00F661A1" w:rsidP="00FE6C02">
                  <w:pPr>
                    <w:spacing w:after="0"/>
                    <w:jc w:val="center"/>
                    <w:rPr>
                      <w:sz w:val="18"/>
                      <w:szCs w:val="18"/>
                    </w:rPr>
                  </w:pPr>
                  <w:r w:rsidRPr="00DF37EA">
                    <w:rPr>
                      <w:sz w:val="18"/>
                      <w:szCs w:val="18"/>
                    </w:rPr>
                    <w:t>ΣΥΝΟΠΤΙΚΗ ΠΕΡΙΓΡΑΦΗ ΣΥΝΕΙΣΦΟΡΑΣ ΣΤΟ ΕΡΓΟ</w:t>
                  </w:r>
                </w:p>
                <w:p w14:paraId="3E18B1A8" w14:textId="77777777" w:rsidR="00F661A1" w:rsidRPr="00DF37EA" w:rsidRDefault="00F661A1" w:rsidP="00FE6C02">
                  <w:pPr>
                    <w:spacing w:after="0"/>
                    <w:jc w:val="center"/>
                    <w:rPr>
                      <w:sz w:val="18"/>
                      <w:szCs w:val="18"/>
                    </w:rPr>
                  </w:pPr>
                  <w:r w:rsidRPr="00DF37EA">
                    <w:rPr>
                      <w:sz w:val="18"/>
                      <w:szCs w:val="18"/>
                    </w:rPr>
                    <w:t>(αντικείμενο)</w:t>
                  </w:r>
                </w:p>
              </w:tc>
              <w:tc>
                <w:tcPr>
                  <w:tcW w:w="913" w:type="pct"/>
                  <w:tcBorders>
                    <w:top w:val="single" w:sz="4" w:space="0" w:color="auto"/>
                    <w:left w:val="single" w:sz="4" w:space="0" w:color="auto"/>
                    <w:bottom w:val="single" w:sz="4" w:space="0" w:color="auto"/>
                    <w:right w:val="single" w:sz="4" w:space="0" w:color="auto"/>
                  </w:tcBorders>
                  <w:shd w:val="clear" w:color="auto" w:fill="D9D9D9"/>
                  <w:hideMark/>
                </w:tcPr>
                <w:p w14:paraId="5464499B" w14:textId="77777777" w:rsidR="00F661A1" w:rsidRPr="00DF37EA" w:rsidRDefault="00F661A1" w:rsidP="00FE6C02">
                  <w:pPr>
                    <w:spacing w:after="0"/>
                    <w:jc w:val="center"/>
                    <w:rPr>
                      <w:sz w:val="18"/>
                      <w:szCs w:val="18"/>
                    </w:rPr>
                  </w:pPr>
                  <w:r w:rsidRPr="00DF37EA">
                    <w:rPr>
                      <w:sz w:val="18"/>
                      <w:szCs w:val="18"/>
                    </w:rPr>
                    <w:t>ΠΟΣΟΣΤΟ ΣΥΜΜΕΤΟΧΗΣ</w:t>
                  </w:r>
                </w:p>
                <w:p w14:paraId="26689567" w14:textId="77777777" w:rsidR="00F661A1" w:rsidRPr="00DF37EA" w:rsidRDefault="00F661A1" w:rsidP="00FE6C02">
                  <w:pPr>
                    <w:spacing w:after="0"/>
                    <w:jc w:val="center"/>
                    <w:rPr>
                      <w:sz w:val="18"/>
                      <w:szCs w:val="18"/>
                    </w:rPr>
                  </w:pPr>
                  <w:r w:rsidRPr="00DF37EA">
                    <w:rPr>
                      <w:sz w:val="18"/>
                      <w:szCs w:val="18"/>
                    </w:rPr>
                    <w:t>ΣΤΟ ΕΡΓΟ</w:t>
                  </w:r>
                </w:p>
                <w:p w14:paraId="15385EF2" w14:textId="77777777" w:rsidR="00F661A1" w:rsidRPr="00DF37EA" w:rsidRDefault="00F661A1" w:rsidP="00FE6C02">
                  <w:pPr>
                    <w:spacing w:after="0"/>
                    <w:jc w:val="center"/>
                    <w:rPr>
                      <w:sz w:val="18"/>
                      <w:szCs w:val="18"/>
                    </w:rPr>
                  </w:pPr>
                  <w:r w:rsidRPr="00DF37EA">
                    <w:rPr>
                      <w:sz w:val="18"/>
                      <w:szCs w:val="18"/>
                    </w:rPr>
                    <w:t>(προϋπολογισμός)</w:t>
                  </w:r>
                </w:p>
              </w:tc>
              <w:tc>
                <w:tcPr>
                  <w:tcW w:w="732" w:type="pct"/>
                  <w:tcBorders>
                    <w:top w:val="single" w:sz="4" w:space="0" w:color="auto"/>
                    <w:left w:val="single" w:sz="4" w:space="0" w:color="auto"/>
                    <w:bottom w:val="single" w:sz="4" w:space="0" w:color="auto"/>
                    <w:right w:val="single" w:sz="4" w:space="0" w:color="auto"/>
                  </w:tcBorders>
                  <w:shd w:val="clear" w:color="auto" w:fill="D9D9D9"/>
                  <w:hideMark/>
                </w:tcPr>
                <w:p w14:paraId="2E9F2B2E" w14:textId="77777777" w:rsidR="00F661A1" w:rsidRPr="00DF37EA" w:rsidRDefault="00F661A1" w:rsidP="00FE6C02">
                  <w:pPr>
                    <w:spacing w:after="0"/>
                    <w:jc w:val="center"/>
                    <w:rPr>
                      <w:sz w:val="18"/>
                      <w:szCs w:val="18"/>
                    </w:rPr>
                  </w:pPr>
                  <w:r w:rsidRPr="00DF37EA">
                    <w:rPr>
                      <w:sz w:val="18"/>
                      <w:szCs w:val="18"/>
                    </w:rPr>
                    <w:t>ΣΤΟΙΧΕΙΟ ΤΕΚΜΗΡΙΩΣΗΣ</w:t>
                  </w:r>
                </w:p>
                <w:p w14:paraId="2B483F35" w14:textId="77777777" w:rsidR="00F661A1" w:rsidRPr="00DF37EA" w:rsidRDefault="00F661A1" w:rsidP="00FE6C02">
                  <w:pPr>
                    <w:spacing w:after="0"/>
                    <w:jc w:val="center"/>
                    <w:rPr>
                      <w:sz w:val="18"/>
                      <w:szCs w:val="18"/>
                    </w:rPr>
                  </w:pPr>
                  <w:r w:rsidRPr="00DF37EA">
                    <w:rPr>
                      <w:sz w:val="18"/>
                      <w:szCs w:val="18"/>
                    </w:rPr>
                    <w:t xml:space="preserve">(τύπος &amp; </w:t>
                  </w:r>
                  <w:proofErr w:type="spellStart"/>
                  <w:r w:rsidRPr="00DF37EA">
                    <w:rPr>
                      <w:sz w:val="18"/>
                      <w:szCs w:val="18"/>
                    </w:rPr>
                    <w:t>ημ</w:t>
                  </w:r>
                  <w:proofErr w:type="spellEnd"/>
                  <w:r w:rsidRPr="00DF37EA">
                    <w:rPr>
                      <w:sz w:val="18"/>
                      <w:szCs w:val="18"/>
                    </w:rPr>
                    <w:t>/</w:t>
                  </w:r>
                  <w:proofErr w:type="spellStart"/>
                  <w:r w:rsidRPr="00DF37EA">
                    <w:rPr>
                      <w:sz w:val="18"/>
                      <w:szCs w:val="18"/>
                    </w:rPr>
                    <w:t>νία</w:t>
                  </w:r>
                  <w:proofErr w:type="spellEnd"/>
                  <w:r w:rsidRPr="00DF37EA">
                    <w:rPr>
                      <w:sz w:val="18"/>
                      <w:szCs w:val="18"/>
                    </w:rPr>
                    <w:t>)</w:t>
                  </w:r>
                </w:p>
              </w:tc>
            </w:tr>
            <w:tr w:rsidR="00F661A1" w:rsidRPr="009D2129" w14:paraId="0EE11B13" w14:textId="77777777" w:rsidTr="00DF37EA">
              <w:tc>
                <w:tcPr>
                  <w:tcW w:w="299" w:type="pct"/>
                  <w:tcBorders>
                    <w:top w:val="single" w:sz="4" w:space="0" w:color="auto"/>
                    <w:left w:val="single" w:sz="4" w:space="0" w:color="auto"/>
                    <w:bottom w:val="single" w:sz="4" w:space="0" w:color="auto"/>
                    <w:right w:val="single" w:sz="4" w:space="0" w:color="auto"/>
                  </w:tcBorders>
                </w:tcPr>
                <w:p w14:paraId="568493DC" w14:textId="77777777" w:rsidR="00F661A1" w:rsidRPr="00734309" w:rsidRDefault="00F661A1" w:rsidP="00A935CF"/>
              </w:tc>
              <w:tc>
                <w:tcPr>
                  <w:tcW w:w="569" w:type="pct"/>
                  <w:tcBorders>
                    <w:top w:val="single" w:sz="4" w:space="0" w:color="auto"/>
                    <w:left w:val="single" w:sz="4" w:space="0" w:color="auto"/>
                    <w:bottom w:val="single" w:sz="4" w:space="0" w:color="auto"/>
                    <w:right w:val="single" w:sz="4" w:space="0" w:color="auto"/>
                  </w:tcBorders>
                </w:tcPr>
                <w:p w14:paraId="3729553C" w14:textId="77777777" w:rsidR="00F661A1" w:rsidRPr="00734309" w:rsidRDefault="00F661A1" w:rsidP="00A935CF"/>
              </w:tc>
              <w:tc>
                <w:tcPr>
                  <w:tcW w:w="621" w:type="pct"/>
                  <w:tcBorders>
                    <w:top w:val="single" w:sz="4" w:space="0" w:color="auto"/>
                    <w:left w:val="single" w:sz="4" w:space="0" w:color="auto"/>
                    <w:bottom w:val="single" w:sz="4" w:space="0" w:color="auto"/>
                    <w:right w:val="single" w:sz="4" w:space="0" w:color="auto"/>
                  </w:tcBorders>
                </w:tcPr>
                <w:p w14:paraId="47B7B15E" w14:textId="77777777" w:rsidR="00F661A1" w:rsidRPr="00734309" w:rsidRDefault="00F661A1" w:rsidP="00A935CF"/>
              </w:tc>
              <w:tc>
                <w:tcPr>
                  <w:tcW w:w="582" w:type="pct"/>
                  <w:tcBorders>
                    <w:top w:val="single" w:sz="4" w:space="0" w:color="auto"/>
                    <w:left w:val="single" w:sz="4" w:space="0" w:color="auto"/>
                    <w:bottom w:val="single" w:sz="4" w:space="0" w:color="auto"/>
                    <w:right w:val="single" w:sz="4" w:space="0" w:color="auto"/>
                  </w:tcBorders>
                </w:tcPr>
                <w:p w14:paraId="6D1C436E" w14:textId="77777777" w:rsidR="00F661A1" w:rsidRPr="00734309" w:rsidRDefault="00F661A1" w:rsidP="00A935CF"/>
              </w:tc>
              <w:tc>
                <w:tcPr>
                  <w:tcW w:w="486" w:type="pct"/>
                  <w:tcBorders>
                    <w:top w:val="single" w:sz="4" w:space="0" w:color="auto"/>
                    <w:left w:val="single" w:sz="4" w:space="0" w:color="auto"/>
                    <w:bottom w:val="single" w:sz="4" w:space="0" w:color="auto"/>
                    <w:right w:val="single" w:sz="4" w:space="0" w:color="auto"/>
                  </w:tcBorders>
                </w:tcPr>
                <w:p w14:paraId="7053BC75" w14:textId="77777777" w:rsidR="00F661A1" w:rsidRPr="00734309" w:rsidRDefault="00F661A1" w:rsidP="00A935CF"/>
              </w:tc>
              <w:tc>
                <w:tcPr>
                  <w:tcW w:w="798" w:type="pct"/>
                  <w:tcBorders>
                    <w:top w:val="single" w:sz="4" w:space="0" w:color="auto"/>
                    <w:left w:val="single" w:sz="4" w:space="0" w:color="auto"/>
                    <w:bottom w:val="single" w:sz="4" w:space="0" w:color="auto"/>
                    <w:right w:val="single" w:sz="4" w:space="0" w:color="auto"/>
                  </w:tcBorders>
                </w:tcPr>
                <w:p w14:paraId="5771CB1D" w14:textId="77777777" w:rsidR="00F661A1" w:rsidRPr="00734309" w:rsidRDefault="00F661A1" w:rsidP="00A935CF"/>
              </w:tc>
              <w:tc>
                <w:tcPr>
                  <w:tcW w:w="913" w:type="pct"/>
                  <w:tcBorders>
                    <w:top w:val="single" w:sz="4" w:space="0" w:color="auto"/>
                    <w:left w:val="single" w:sz="4" w:space="0" w:color="auto"/>
                    <w:bottom w:val="single" w:sz="4" w:space="0" w:color="auto"/>
                    <w:right w:val="single" w:sz="4" w:space="0" w:color="auto"/>
                  </w:tcBorders>
                </w:tcPr>
                <w:p w14:paraId="438A060E" w14:textId="77777777" w:rsidR="00F661A1" w:rsidRPr="00734309" w:rsidRDefault="00F661A1" w:rsidP="00A935CF"/>
              </w:tc>
              <w:tc>
                <w:tcPr>
                  <w:tcW w:w="732" w:type="pct"/>
                  <w:tcBorders>
                    <w:top w:val="single" w:sz="4" w:space="0" w:color="auto"/>
                    <w:left w:val="single" w:sz="4" w:space="0" w:color="auto"/>
                    <w:bottom w:val="single" w:sz="4" w:space="0" w:color="auto"/>
                    <w:right w:val="single" w:sz="4" w:space="0" w:color="auto"/>
                  </w:tcBorders>
                </w:tcPr>
                <w:p w14:paraId="21171DDB" w14:textId="77777777" w:rsidR="00F661A1" w:rsidRPr="00734309" w:rsidRDefault="00F661A1" w:rsidP="00A935CF"/>
              </w:tc>
            </w:tr>
          </w:tbl>
          <w:p w14:paraId="6CD86A70" w14:textId="77777777" w:rsidR="00F661A1" w:rsidRDefault="00F661A1" w:rsidP="00A935CF">
            <w:r w:rsidRPr="00734309">
              <w:t xml:space="preserve">όπου </w:t>
            </w:r>
            <w:r w:rsidRPr="004070B0">
              <w:rPr>
                <w:b/>
                <w:bCs/>
              </w:rPr>
              <w:t>«ΣΤΟΙΧΕΙ</w:t>
            </w:r>
            <w:r w:rsidR="0011382A" w:rsidRPr="004070B0">
              <w:rPr>
                <w:b/>
                <w:bCs/>
              </w:rPr>
              <w:t>Ο ΤΕΚΜΗΡΙΩΣΗΣ</w:t>
            </w:r>
            <w:r w:rsidR="00A014E3" w:rsidRPr="004070B0">
              <w:rPr>
                <w:b/>
                <w:bCs/>
              </w:rPr>
              <w:t>»:</w:t>
            </w:r>
          </w:p>
          <w:p w14:paraId="45782FEA" w14:textId="77777777" w:rsidR="00A014E3" w:rsidRPr="00603221" w:rsidRDefault="00A014E3">
            <w:pPr>
              <w:pStyle w:val="a6"/>
              <w:numPr>
                <w:ilvl w:val="0"/>
                <w:numId w:val="7"/>
              </w:numPr>
            </w:pPr>
            <w:r w:rsidRPr="00603221">
              <w:t xml:space="preserve">Εάν ο Πελάτης είναι Δημόσιος Φορέας ως στοιχείο τεκμηρίωσης υποβάλλεται πιστοποιητικό ή πρωτόκολλο παραλαβής </w:t>
            </w:r>
            <w:r w:rsidRPr="00D17DD0">
              <w:t xml:space="preserve">ή βεβαίωση καλής εκτέλεσης </w:t>
            </w:r>
            <w:r w:rsidRPr="00603221">
              <w:t xml:space="preserve">που συντάσσεται από την αρμόδια Δημόσια Αρχή. </w:t>
            </w:r>
          </w:p>
          <w:p w14:paraId="2ED30D22" w14:textId="77777777" w:rsidR="00A014E3" w:rsidRPr="00D86325" w:rsidRDefault="00A014E3">
            <w:pPr>
              <w:pStyle w:val="a6"/>
              <w:numPr>
                <w:ilvl w:val="0"/>
                <w:numId w:val="7"/>
              </w:numPr>
            </w:pPr>
            <w:r w:rsidRPr="00603221">
              <w:t>Εάν ο Πελάτης είναι ιδιώτης, ως στοιχείο τεκμηρίωσης υποβάλλεται δήλωση είτε του ιδιώτη</w:t>
            </w:r>
            <w:r>
              <w:t xml:space="preserve"> </w:t>
            </w:r>
            <w:r w:rsidRPr="00F525CA">
              <w:t xml:space="preserve">όπως εκπροσωπείται από το Νόμιμο </w:t>
            </w:r>
            <w:r w:rsidRPr="00D86325">
              <w:t>Εκπρόσωπο, είτε του υποψηφίου οικονομικού φορέα.</w:t>
            </w:r>
          </w:p>
          <w:p w14:paraId="71ABA51E" w14:textId="77777777" w:rsidR="006D2DC3" w:rsidRPr="00A014E3" w:rsidRDefault="006D2DC3" w:rsidP="00A935CF"/>
        </w:tc>
      </w:tr>
      <w:tr w:rsidR="00F661A1" w:rsidRPr="009D2129" w14:paraId="12409227"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D9D9D9"/>
          </w:tcPr>
          <w:p w14:paraId="1D48A248" w14:textId="77777777" w:rsidR="00F661A1" w:rsidRPr="004070B0" w:rsidRDefault="00A014E3" w:rsidP="00A935CF">
            <w:pPr>
              <w:rPr>
                <w:b/>
                <w:bCs/>
              </w:rPr>
            </w:pPr>
            <w:r w:rsidRPr="004070B0">
              <w:rPr>
                <w:b/>
                <w:bCs/>
              </w:rPr>
              <w:t>4.</w:t>
            </w:r>
          </w:p>
        </w:tc>
        <w:tc>
          <w:tcPr>
            <w:tcW w:w="9099" w:type="dxa"/>
            <w:tcBorders>
              <w:top w:val="single" w:sz="4" w:space="0" w:color="auto"/>
              <w:left w:val="single" w:sz="4" w:space="0" w:color="auto"/>
              <w:bottom w:val="single" w:sz="4" w:space="0" w:color="auto"/>
              <w:right w:val="single" w:sz="4" w:space="0" w:color="auto"/>
            </w:tcBorders>
            <w:shd w:val="clear" w:color="auto" w:fill="D9D9D9"/>
          </w:tcPr>
          <w:p w14:paraId="06865B02" w14:textId="77777777" w:rsidR="00F54F6B" w:rsidRPr="004070B0" w:rsidRDefault="00F54F6B" w:rsidP="00F54F6B">
            <w:pPr>
              <w:rPr>
                <w:b/>
                <w:bCs/>
              </w:rPr>
            </w:pPr>
            <w:r w:rsidRPr="004070B0">
              <w:rPr>
                <w:b/>
                <w:bCs/>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w:t>
            </w:r>
            <w:r w:rsidR="0049296E" w:rsidRPr="004070B0">
              <w:rPr>
                <w:b/>
                <w:bCs/>
              </w:rPr>
              <w:t xml:space="preserve"> τις</w:t>
            </w:r>
            <w:r w:rsidRPr="004070B0">
              <w:rPr>
                <w:b/>
                <w:bCs/>
              </w:rPr>
              <w:t xml:space="preserve"> απαιτήσεις της παραγράφου 2.2.6.2.</w:t>
            </w:r>
          </w:p>
          <w:p w14:paraId="6B5E0DB4" w14:textId="77777777" w:rsidR="00F661A1" w:rsidRPr="004070B0" w:rsidRDefault="00F54F6B" w:rsidP="00F54F6B">
            <w:pPr>
              <w:rPr>
                <w:sz w:val="24"/>
                <w:lang w:eastAsia="en-US"/>
              </w:rPr>
            </w:pPr>
            <w:r w:rsidRPr="004070B0">
              <w:t>Οι οικονομικού φορείς οφείλουν να αποδείξουν το ανωτέρω κριτήριο ποιοτικής επιλογής υποβάλλοντας τα ακόλουθα στοιχεία τεκμηρίωσης:</w:t>
            </w:r>
          </w:p>
        </w:tc>
      </w:tr>
      <w:tr w:rsidR="00F661A1" w:rsidRPr="009D2129" w14:paraId="1982893E" w14:textId="77777777" w:rsidTr="00FB0280">
        <w:trPr>
          <w:trHeight w:val="1252"/>
        </w:trPr>
        <w:tc>
          <w:tcPr>
            <w:tcW w:w="535" w:type="dxa"/>
            <w:tcBorders>
              <w:top w:val="single" w:sz="4" w:space="0" w:color="auto"/>
              <w:left w:val="single" w:sz="4" w:space="0" w:color="auto"/>
              <w:bottom w:val="single" w:sz="4" w:space="0" w:color="auto"/>
              <w:right w:val="single" w:sz="4" w:space="0" w:color="auto"/>
            </w:tcBorders>
            <w:shd w:val="clear" w:color="auto" w:fill="auto"/>
          </w:tcPr>
          <w:p w14:paraId="52339B0A" w14:textId="77777777" w:rsidR="00F661A1" w:rsidRPr="00734309" w:rsidRDefault="00F661A1" w:rsidP="00A935CF">
            <w:r w:rsidRPr="00734309">
              <w:t>4.1</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20CFA34E" w14:textId="77777777" w:rsidR="00F661A1" w:rsidRPr="00734309" w:rsidRDefault="00F661A1" w:rsidP="00A935CF">
            <w:r w:rsidRPr="00734309">
              <w:t>Πίνακα των υπαλλήλων του Οικονομικού Φορέα που συμμετέχουν στην Ομάδα Έργου, σύμφωνα με το ακόλουθο υπόδειγμα:</w:t>
            </w:r>
          </w:p>
          <w:tbl>
            <w:tblPr>
              <w:tblW w:w="855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560"/>
              <w:gridCol w:w="1619"/>
              <w:gridCol w:w="1984"/>
              <w:gridCol w:w="1845"/>
              <w:gridCol w:w="1135"/>
              <w:gridCol w:w="1407"/>
            </w:tblGrid>
            <w:tr w:rsidR="00F661A1" w:rsidRPr="009D2129" w14:paraId="023CBAA4" w14:textId="77777777" w:rsidTr="008373FE">
              <w:trPr>
                <w:trHeight w:val="788"/>
              </w:trPr>
              <w:tc>
                <w:tcPr>
                  <w:tcW w:w="327"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8B8A48D" w14:textId="77777777" w:rsidR="00F661A1" w:rsidRPr="008373FE" w:rsidRDefault="00F661A1" w:rsidP="008373FE">
                  <w:pPr>
                    <w:spacing w:after="0"/>
                    <w:jc w:val="center"/>
                    <w:rPr>
                      <w:lang w:val="en-US"/>
                    </w:rPr>
                  </w:pPr>
                  <w:r w:rsidRPr="00734309">
                    <w:t>Α/</w:t>
                  </w:r>
                  <w:r w:rsidR="008373FE">
                    <w:rPr>
                      <w:lang w:val="en-US"/>
                    </w:rPr>
                    <w:t>A</w:t>
                  </w:r>
                </w:p>
              </w:tc>
              <w:tc>
                <w:tcPr>
                  <w:tcW w:w="947"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E8D9E6C" w14:textId="77777777" w:rsidR="00F661A1" w:rsidRPr="00734309" w:rsidRDefault="00F661A1" w:rsidP="008373FE">
                  <w:pPr>
                    <w:spacing w:after="0"/>
                    <w:jc w:val="center"/>
                  </w:pPr>
                  <w:r w:rsidRPr="00734309">
                    <w:t>Εταιρεία (σε περίπτωση Ένωσης / Κοινοπραξίας)</w:t>
                  </w:r>
                </w:p>
              </w:tc>
              <w:tc>
                <w:tcPr>
                  <w:tcW w:w="1160"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A036FF9" w14:textId="77777777" w:rsidR="00F661A1" w:rsidRPr="00734309" w:rsidRDefault="00F661A1" w:rsidP="008373FE">
                  <w:pPr>
                    <w:spacing w:after="0"/>
                    <w:jc w:val="center"/>
                  </w:pPr>
                  <w:r w:rsidRPr="00734309">
                    <w:t>Ονοματεπώνυμο Μέλους Ομάδας Έργου</w:t>
                  </w:r>
                </w:p>
              </w:tc>
              <w:tc>
                <w:tcPr>
                  <w:tcW w:w="107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0EB7C06" w14:textId="77777777" w:rsidR="00F661A1" w:rsidRPr="00734309" w:rsidRDefault="00F661A1" w:rsidP="008373FE">
                  <w:pPr>
                    <w:spacing w:after="0"/>
                    <w:jc w:val="center"/>
                  </w:pPr>
                  <w:r w:rsidRPr="00734309">
                    <w:t>Θέση στην Ομάδα Έργου</w:t>
                  </w:r>
                </w:p>
              </w:tc>
              <w:tc>
                <w:tcPr>
                  <w:tcW w:w="66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501C07A" w14:textId="77777777" w:rsidR="00F661A1" w:rsidRPr="00734309" w:rsidRDefault="00F661A1" w:rsidP="008373FE">
                  <w:pPr>
                    <w:spacing w:after="0"/>
                    <w:jc w:val="center"/>
                  </w:pPr>
                  <w:r w:rsidRPr="00734309">
                    <w:t>Ανθρωπομήνες</w:t>
                  </w:r>
                </w:p>
              </w:tc>
              <w:tc>
                <w:tcPr>
                  <w:tcW w:w="823" w:type="pct"/>
                  <w:tcBorders>
                    <w:top w:val="single" w:sz="4" w:space="0" w:color="000080"/>
                    <w:left w:val="single" w:sz="4" w:space="0" w:color="000080"/>
                    <w:bottom w:val="single" w:sz="4" w:space="0" w:color="000080"/>
                    <w:right w:val="single" w:sz="4" w:space="0" w:color="000080"/>
                  </w:tcBorders>
                  <w:shd w:val="clear" w:color="auto" w:fill="C0C0C0"/>
                  <w:hideMark/>
                </w:tcPr>
                <w:p w14:paraId="5F420167" w14:textId="77777777" w:rsidR="00F661A1" w:rsidRPr="00734309" w:rsidRDefault="00F661A1" w:rsidP="008373FE">
                  <w:pPr>
                    <w:spacing w:after="0"/>
                    <w:jc w:val="center"/>
                  </w:pPr>
                  <w:r w:rsidRPr="00734309">
                    <w:t>Ποσοστό συμμετοχής* (%)</w:t>
                  </w:r>
                </w:p>
              </w:tc>
            </w:tr>
            <w:tr w:rsidR="00F661A1" w:rsidRPr="009D2129" w14:paraId="26C24731"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6ED0E078"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5E4052F5"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64BB590B"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0253E540"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678E6B17"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5DAF3CF4" w14:textId="77777777" w:rsidR="00F661A1" w:rsidRPr="00734309" w:rsidRDefault="00F661A1" w:rsidP="00A935CF"/>
              </w:tc>
            </w:tr>
            <w:tr w:rsidR="00F661A1" w:rsidRPr="009D2129" w14:paraId="49D63C59"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0631E185"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42A56011"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5D634138"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43C9E167"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32D90103"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4A08ACB3" w14:textId="77777777" w:rsidR="00F661A1" w:rsidRPr="00734309" w:rsidRDefault="00F661A1" w:rsidP="00A935CF"/>
              </w:tc>
            </w:tr>
            <w:tr w:rsidR="00F661A1" w:rsidRPr="009D2129" w14:paraId="3809A9A0" w14:textId="77777777" w:rsidTr="008373FE">
              <w:trPr>
                <w:trHeight w:val="394"/>
              </w:trPr>
              <w:tc>
                <w:tcPr>
                  <w:tcW w:w="327" w:type="pct"/>
                  <w:tcBorders>
                    <w:top w:val="single" w:sz="4" w:space="0" w:color="000080"/>
                    <w:left w:val="single" w:sz="4" w:space="0" w:color="000080"/>
                    <w:bottom w:val="single" w:sz="4" w:space="0" w:color="000080"/>
                    <w:right w:val="single" w:sz="4" w:space="0" w:color="000080"/>
                  </w:tcBorders>
                  <w:vAlign w:val="center"/>
                </w:tcPr>
                <w:p w14:paraId="3AD5FCB2" w14:textId="77777777" w:rsidR="00F661A1" w:rsidRPr="00734309" w:rsidRDefault="00F661A1" w:rsidP="00A935CF"/>
              </w:tc>
              <w:tc>
                <w:tcPr>
                  <w:tcW w:w="947" w:type="pct"/>
                  <w:tcBorders>
                    <w:top w:val="single" w:sz="4" w:space="0" w:color="000080"/>
                    <w:left w:val="single" w:sz="4" w:space="0" w:color="000080"/>
                    <w:bottom w:val="single" w:sz="4" w:space="0" w:color="000080"/>
                    <w:right w:val="single" w:sz="4" w:space="0" w:color="000080"/>
                  </w:tcBorders>
                  <w:vAlign w:val="center"/>
                </w:tcPr>
                <w:p w14:paraId="3E4C14C0" w14:textId="77777777" w:rsidR="00F661A1" w:rsidRPr="00734309" w:rsidRDefault="00F661A1" w:rsidP="00A935CF"/>
              </w:tc>
              <w:tc>
                <w:tcPr>
                  <w:tcW w:w="1160" w:type="pct"/>
                  <w:tcBorders>
                    <w:top w:val="single" w:sz="4" w:space="0" w:color="000080"/>
                    <w:left w:val="single" w:sz="4" w:space="0" w:color="000080"/>
                    <w:bottom w:val="single" w:sz="4" w:space="0" w:color="000080"/>
                    <w:right w:val="single" w:sz="4" w:space="0" w:color="000080"/>
                  </w:tcBorders>
                  <w:vAlign w:val="center"/>
                </w:tcPr>
                <w:p w14:paraId="07C4ECA9" w14:textId="77777777" w:rsidR="00F661A1" w:rsidRPr="00734309" w:rsidRDefault="00F661A1" w:rsidP="00A935CF"/>
              </w:tc>
              <w:tc>
                <w:tcPr>
                  <w:tcW w:w="1079" w:type="pct"/>
                  <w:tcBorders>
                    <w:top w:val="single" w:sz="4" w:space="0" w:color="000080"/>
                    <w:left w:val="single" w:sz="4" w:space="0" w:color="000080"/>
                    <w:bottom w:val="single" w:sz="4" w:space="0" w:color="000080"/>
                    <w:right w:val="single" w:sz="4" w:space="0" w:color="000080"/>
                  </w:tcBorders>
                  <w:vAlign w:val="center"/>
                </w:tcPr>
                <w:p w14:paraId="28B7B9E1" w14:textId="77777777" w:rsidR="00F661A1" w:rsidRPr="00734309" w:rsidRDefault="00F661A1" w:rsidP="00A935CF"/>
              </w:tc>
              <w:tc>
                <w:tcPr>
                  <w:tcW w:w="664" w:type="pct"/>
                  <w:tcBorders>
                    <w:top w:val="single" w:sz="4" w:space="0" w:color="000080"/>
                    <w:left w:val="single" w:sz="4" w:space="0" w:color="000080"/>
                    <w:bottom w:val="single" w:sz="4" w:space="0" w:color="000080"/>
                    <w:right w:val="single" w:sz="4" w:space="0" w:color="000080"/>
                  </w:tcBorders>
                  <w:vAlign w:val="center"/>
                </w:tcPr>
                <w:p w14:paraId="2B62C634"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075A8E16" w14:textId="77777777" w:rsidR="00F661A1" w:rsidRPr="00734309" w:rsidRDefault="00F661A1" w:rsidP="00A935CF"/>
              </w:tc>
            </w:tr>
            <w:tr w:rsidR="00F661A1" w:rsidRPr="009D2129" w14:paraId="5D4CEBED" w14:textId="77777777" w:rsidTr="00D00A85">
              <w:trPr>
                <w:trHeight w:val="380"/>
              </w:trPr>
              <w:tc>
                <w:tcPr>
                  <w:tcW w:w="3513"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65BD2B7A" w14:textId="77777777" w:rsidR="00F661A1" w:rsidRPr="008A4D71" w:rsidRDefault="00F661A1" w:rsidP="00A935CF">
                  <w:pPr>
                    <w:rPr>
                      <w:b/>
                      <w:bCs/>
                    </w:rPr>
                  </w:pPr>
                  <w:r w:rsidRPr="008A4D71">
                    <w:rPr>
                      <w:b/>
                      <w:bCs/>
                    </w:rPr>
                    <w:t xml:space="preserve">ΜΕΡΙΚΟ ΣΥΝΟΛΟ (1) </w:t>
                  </w:r>
                </w:p>
              </w:tc>
              <w:tc>
                <w:tcPr>
                  <w:tcW w:w="664"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2539C4AF" w14:textId="77777777" w:rsidR="00F661A1" w:rsidRPr="00734309" w:rsidRDefault="00F661A1" w:rsidP="00A935CF"/>
              </w:tc>
              <w:tc>
                <w:tcPr>
                  <w:tcW w:w="823" w:type="pct"/>
                  <w:tcBorders>
                    <w:top w:val="single" w:sz="4" w:space="0" w:color="000080"/>
                    <w:left w:val="single" w:sz="4" w:space="0" w:color="000080"/>
                    <w:bottom w:val="single" w:sz="4" w:space="0" w:color="000080"/>
                    <w:right w:val="single" w:sz="4" w:space="0" w:color="000080"/>
                  </w:tcBorders>
                  <w:shd w:val="clear" w:color="auto" w:fill="C0C0C0"/>
                </w:tcPr>
                <w:p w14:paraId="343B2D7D" w14:textId="77777777" w:rsidR="00F661A1" w:rsidRPr="00734309" w:rsidRDefault="00F661A1" w:rsidP="00A935CF"/>
              </w:tc>
            </w:tr>
          </w:tbl>
          <w:p w14:paraId="6B03C2EE" w14:textId="77777777" w:rsidR="00F661A1" w:rsidRPr="00734309" w:rsidRDefault="00F661A1" w:rsidP="00A935CF"/>
          <w:p w14:paraId="0A5A0A84" w14:textId="77777777" w:rsidR="00F661A1" w:rsidRPr="00734309" w:rsidRDefault="00F661A1" w:rsidP="00A935CF">
            <w:r w:rsidRPr="00734309">
              <w:t xml:space="preserve">Πίνακα των </w:t>
            </w:r>
            <w:r w:rsidRPr="008A4D71">
              <w:rPr>
                <w:b/>
                <w:bCs/>
              </w:rPr>
              <w:t>στελεχών των Υπεργολάβων του Οικονομικού Φορέα</w:t>
            </w:r>
            <w:r w:rsidRPr="00734309">
              <w:t xml:space="preserve"> που συμμετέχουν στην Ομάδα Έργου, σύμφωνα με το ακόλουθο υπόδειγμα: </w:t>
            </w:r>
          </w:p>
          <w:tbl>
            <w:tblPr>
              <w:tblW w:w="8557"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609"/>
              <w:gridCol w:w="1573"/>
              <w:gridCol w:w="2042"/>
              <w:gridCol w:w="1785"/>
              <w:gridCol w:w="1133"/>
              <w:gridCol w:w="1415"/>
            </w:tblGrid>
            <w:tr w:rsidR="00F661A1" w:rsidRPr="009D2129" w14:paraId="3570677F" w14:textId="77777777" w:rsidTr="001B4A6F">
              <w:trPr>
                <w:trHeight w:val="788"/>
              </w:trPr>
              <w:tc>
                <w:tcPr>
                  <w:tcW w:w="356"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B522CB7" w14:textId="77777777" w:rsidR="00F661A1" w:rsidRPr="00734309" w:rsidRDefault="00F661A1" w:rsidP="001B4A6F">
                  <w:pPr>
                    <w:spacing w:after="0"/>
                    <w:jc w:val="center"/>
                  </w:pPr>
                  <w:r w:rsidRPr="00734309">
                    <w:t>Α/Α</w:t>
                  </w:r>
                </w:p>
              </w:tc>
              <w:tc>
                <w:tcPr>
                  <w:tcW w:w="91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5A8A3C40" w14:textId="77777777" w:rsidR="00F661A1" w:rsidRPr="00734309" w:rsidRDefault="00F661A1" w:rsidP="001B4A6F">
                  <w:pPr>
                    <w:spacing w:after="0"/>
                    <w:jc w:val="center"/>
                  </w:pPr>
                  <w:r w:rsidRPr="00734309">
                    <w:t>Επωνυμία Εταιρείας Υπεργολάβου</w:t>
                  </w:r>
                </w:p>
              </w:tc>
              <w:tc>
                <w:tcPr>
                  <w:tcW w:w="1193"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04363FF1" w14:textId="77777777" w:rsidR="00F661A1" w:rsidRPr="00734309" w:rsidRDefault="00F661A1" w:rsidP="001B4A6F">
                  <w:pPr>
                    <w:spacing w:after="0"/>
                    <w:jc w:val="center"/>
                  </w:pPr>
                  <w:r w:rsidRPr="00734309">
                    <w:t>Ονοματεπώνυμο Μέλους Ομάδας Έργου</w:t>
                  </w:r>
                </w:p>
              </w:tc>
              <w:tc>
                <w:tcPr>
                  <w:tcW w:w="1043"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03FA81D" w14:textId="77777777" w:rsidR="00F661A1" w:rsidRPr="00734309" w:rsidRDefault="00F661A1" w:rsidP="001B4A6F">
                  <w:pPr>
                    <w:spacing w:after="0"/>
                    <w:jc w:val="center"/>
                  </w:pPr>
                  <w:r w:rsidRPr="00734309">
                    <w:t>Θέση στην Ομάδα Έργου</w:t>
                  </w:r>
                </w:p>
              </w:tc>
              <w:tc>
                <w:tcPr>
                  <w:tcW w:w="662"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152136C8" w14:textId="77777777" w:rsidR="00F661A1" w:rsidRPr="00734309" w:rsidRDefault="00F661A1" w:rsidP="001B4A6F">
                  <w:pPr>
                    <w:spacing w:after="0"/>
                    <w:jc w:val="center"/>
                  </w:pPr>
                  <w:r w:rsidRPr="00734309">
                    <w:t>Ανθρωπομήνες</w:t>
                  </w:r>
                </w:p>
              </w:tc>
              <w:tc>
                <w:tcPr>
                  <w:tcW w:w="827" w:type="pct"/>
                  <w:tcBorders>
                    <w:top w:val="single" w:sz="4" w:space="0" w:color="000080"/>
                    <w:left w:val="single" w:sz="4" w:space="0" w:color="000080"/>
                    <w:bottom w:val="single" w:sz="4" w:space="0" w:color="000080"/>
                    <w:right w:val="single" w:sz="4" w:space="0" w:color="000080"/>
                  </w:tcBorders>
                  <w:shd w:val="clear" w:color="auto" w:fill="C0C0C0"/>
                  <w:hideMark/>
                </w:tcPr>
                <w:p w14:paraId="363F4CC1" w14:textId="77777777" w:rsidR="00F661A1" w:rsidRPr="00734309" w:rsidRDefault="00F661A1" w:rsidP="001B4A6F">
                  <w:pPr>
                    <w:spacing w:after="0"/>
                    <w:jc w:val="center"/>
                  </w:pPr>
                  <w:r w:rsidRPr="00734309">
                    <w:t>Ποσοστό συμμετοχής* (%)</w:t>
                  </w:r>
                </w:p>
              </w:tc>
            </w:tr>
            <w:tr w:rsidR="00F661A1" w:rsidRPr="009D2129" w14:paraId="3188DEE1" w14:textId="77777777" w:rsidTr="001B4A6F">
              <w:trPr>
                <w:trHeight w:val="380"/>
              </w:trPr>
              <w:tc>
                <w:tcPr>
                  <w:tcW w:w="356" w:type="pct"/>
                  <w:tcBorders>
                    <w:top w:val="single" w:sz="4" w:space="0" w:color="000080"/>
                    <w:left w:val="single" w:sz="4" w:space="0" w:color="000080"/>
                    <w:bottom w:val="single" w:sz="4" w:space="0" w:color="000080"/>
                    <w:right w:val="single" w:sz="4" w:space="0" w:color="000080"/>
                  </w:tcBorders>
                  <w:vAlign w:val="center"/>
                </w:tcPr>
                <w:p w14:paraId="343F55BE"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7CC9355C"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4E10F45F"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7B7BB45A"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53C2EAB6"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77B3386E" w14:textId="77777777" w:rsidR="00F661A1" w:rsidRPr="00734309" w:rsidRDefault="00F661A1" w:rsidP="00A935CF"/>
              </w:tc>
            </w:tr>
            <w:tr w:rsidR="00F661A1" w:rsidRPr="009D2129" w14:paraId="671BA22D" w14:textId="77777777" w:rsidTr="001B4A6F">
              <w:trPr>
                <w:trHeight w:val="394"/>
              </w:trPr>
              <w:tc>
                <w:tcPr>
                  <w:tcW w:w="356" w:type="pct"/>
                  <w:tcBorders>
                    <w:top w:val="single" w:sz="4" w:space="0" w:color="000080"/>
                    <w:left w:val="single" w:sz="4" w:space="0" w:color="000080"/>
                    <w:bottom w:val="single" w:sz="4" w:space="0" w:color="000080"/>
                    <w:right w:val="single" w:sz="4" w:space="0" w:color="000080"/>
                  </w:tcBorders>
                  <w:vAlign w:val="center"/>
                </w:tcPr>
                <w:p w14:paraId="6ADB2E95"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759709F4"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3E65D159"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631D18F9"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6E53F9E5"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26A6C68C" w14:textId="77777777" w:rsidR="00F661A1" w:rsidRPr="00734309" w:rsidRDefault="00F661A1" w:rsidP="00A935CF"/>
              </w:tc>
            </w:tr>
            <w:tr w:rsidR="00F661A1" w:rsidRPr="009D2129" w14:paraId="24393A77" w14:textId="77777777" w:rsidTr="001B4A6F">
              <w:trPr>
                <w:trHeight w:val="394"/>
              </w:trPr>
              <w:tc>
                <w:tcPr>
                  <w:tcW w:w="356" w:type="pct"/>
                  <w:tcBorders>
                    <w:top w:val="single" w:sz="4" w:space="0" w:color="000080"/>
                    <w:left w:val="single" w:sz="4" w:space="0" w:color="000080"/>
                    <w:bottom w:val="single" w:sz="4" w:space="0" w:color="000080"/>
                    <w:right w:val="single" w:sz="4" w:space="0" w:color="000080"/>
                  </w:tcBorders>
                  <w:vAlign w:val="center"/>
                </w:tcPr>
                <w:p w14:paraId="2A2996D4" w14:textId="77777777" w:rsidR="00F661A1" w:rsidRPr="00734309" w:rsidRDefault="00F661A1" w:rsidP="00A935CF"/>
              </w:tc>
              <w:tc>
                <w:tcPr>
                  <w:tcW w:w="919" w:type="pct"/>
                  <w:tcBorders>
                    <w:top w:val="single" w:sz="4" w:space="0" w:color="000080"/>
                    <w:left w:val="single" w:sz="4" w:space="0" w:color="000080"/>
                    <w:bottom w:val="single" w:sz="4" w:space="0" w:color="000080"/>
                    <w:right w:val="single" w:sz="4" w:space="0" w:color="000080"/>
                  </w:tcBorders>
                  <w:vAlign w:val="center"/>
                </w:tcPr>
                <w:p w14:paraId="188C0DDF" w14:textId="77777777" w:rsidR="00F661A1" w:rsidRPr="00734309" w:rsidRDefault="00F661A1" w:rsidP="00A935CF"/>
              </w:tc>
              <w:tc>
                <w:tcPr>
                  <w:tcW w:w="1193" w:type="pct"/>
                  <w:tcBorders>
                    <w:top w:val="single" w:sz="4" w:space="0" w:color="000080"/>
                    <w:left w:val="single" w:sz="4" w:space="0" w:color="000080"/>
                    <w:bottom w:val="single" w:sz="4" w:space="0" w:color="000080"/>
                    <w:right w:val="single" w:sz="4" w:space="0" w:color="000080"/>
                  </w:tcBorders>
                  <w:vAlign w:val="center"/>
                </w:tcPr>
                <w:p w14:paraId="4FFCE918" w14:textId="77777777" w:rsidR="00F661A1" w:rsidRPr="00734309" w:rsidRDefault="00F661A1" w:rsidP="00A935CF"/>
              </w:tc>
              <w:tc>
                <w:tcPr>
                  <w:tcW w:w="1043" w:type="pct"/>
                  <w:tcBorders>
                    <w:top w:val="single" w:sz="4" w:space="0" w:color="000080"/>
                    <w:left w:val="single" w:sz="4" w:space="0" w:color="000080"/>
                    <w:bottom w:val="single" w:sz="4" w:space="0" w:color="000080"/>
                    <w:right w:val="single" w:sz="4" w:space="0" w:color="000080"/>
                  </w:tcBorders>
                  <w:vAlign w:val="center"/>
                </w:tcPr>
                <w:p w14:paraId="348729B1" w14:textId="77777777" w:rsidR="00F661A1" w:rsidRPr="00734309" w:rsidRDefault="00F661A1" w:rsidP="00A935CF"/>
              </w:tc>
              <w:tc>
                <w:tcPr>
                  <w:tcW w:w="662" w:type="pct"/>
                  <w:tcBorders>
                    <w:top w:val="single" w:sz="4" w:space="0" w:color="000080"/>
                    <w:left w:val="single" w:sz="4" w:space="0" w:color="000080"/>
                    <w:bottom w:val="single" w:sz="4" w:space="0" w:color="000080"/>
                    <w:right w:val="single" w:sz="4" w:space="0" w:color="000080"/>
                  </w:tcBorders>
                  <w:vAlign w:val="center"/>
                </w:tcPr>
                <w:p w14:paraId="40573B53"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6D8BB8B0" w14:textId="77777777" w:rsidR="00F661A1" w:rsidRPr="00734309" w:rsidRDefault="00F661A1" w:rsidP="00A935CF"/>
              </w:tc>
            </w:tr>
            <w:tr w:rsidR="00F661A1" w:rsidRPr="009D2129" w14:paraId="03345503" w14:textId="77777777" w:rsidTr="00D00A85">
              <w:trPr>
                <w:trHeight w:val="394"/>
              </w:trPr>
              <w:tc>
                <w:tcPr>
                  <w:tcW w:w="351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4284AAE4" w14:textId="77777777" w:rsidR="00F661A1" w:rsidRPr="00715DC8" w:rsidRDefault="00F661A1" w:rsidP="00A935CF">
                  <w:pPr>
                    <w:rPr>
                      <w:b/>
                      <w:bCs/>
                    </w:rPr>
                  </w:pPr>
                  <w:r w:rsidRPr="00715DC8">
                    <w:rPr>
                      <w:b/>
                      <w:bCs/>
                    </w:rPr>
                    <w:t xml:space="preserve">ΜΕΡΙΚΟ ΣΥΝΟΛΟ (2) </w:t>
                  </w:r>
                </w:p>
              </w:tc>
              <w:tc>
                <w:tcPr>
                  <w:tcW w:w="662" w:type="pct"/>
                  <w:tcBorders>
                    <w:top w:val="single" w:sz="4" w:space="0" w:color="000080"/>
                    <w:left w:val="single" w:sz="4" w:space="0" w:color="000080"/>
                    <w:bottom w:val="single" w:sz="4" w:space="0" w:color="000080"/>
                    <w:right w:val="single" w:sz="4" w:space="0" w:color="000080"/>
                  </w:tcBorders>
                  <w:shd w:val="clear" w:color="auto" w:fill="C0C0C0"/>
                  <w:vAlign w:val="center"/>
                </w:tcPr>
                <w:p w14:paraId="769CC77D" w14:textId="77777777" w:rsidR="00F661A1" w:rsidRPr="00734309" w:rsidRDefault="00F661A1" w:rsidP="00A935CF"/>
              </w:tc>
              <w:tc>
                <w:tcPr>
                  <w:tcW w:w="827" w:type="pct"/>
                  <w:tcBorders>
                    <w:top w:val="single" w:sz="4" w:space="0" w:color="000080"/>
                    <w:left w:val="single" w:sz="4" w:space="0" w:color="000080"/>
                    <w:bottom w:val="single" w:sz="4" w:space="0" w:color="000080"/>
                    <w:right w:val="single" w:sz="4" w:space="0" w:color="000080"/>
                  </w:tcBorders>
                  <w:shd w:val="clear" w:color="auto" w:fill="C0C0C0"/>
                </w:tcPr>
                <w:p w14:paraId="779DFE5E" w14:textId="77777777" w:rsidR="00F661A1" w:rsidRPr="00734309" w:rsidRDefault="00F661A1" w:rsidP="00A935CF"/>
              </w:tc>
            </w:tr>
          </w:tbl>
          <w:p w14:paraId="09AE071F" w14:textId="77777777" w:rsidR="00F661A1" w:rsidRPr="00734309" w:rsidRDefault="00F661A1" w:rsidP="00A935CF"/>
          <w:p w14:paraId="7453D820" w14:textId="77777777" w:rsidR="00F661A1" w:rsidRPr="00734309" w:rsidRDefault="00F661A1" w:rsidP="008A4D71">
            <w:pPr>
              <w:spacing w:after="0"/>
            </w:pPr>
            <w:r w:rsidRPr="00734309">
              <w:t xml:space="preserve">Πίνακα των </w:t>
            </w:r>
            <w:r w:rsidRPr="00715DC8">
              <w:rPr>
                <w:b/>
                <w:bCs/>
              </w:rPr>
              <w:t>εξωτερικών συνεργατών του Οικονομικού Φορέα</w:t>
            </w:r>
            <w:r w:rsidRPr="00734309">
              <w:t xml:space="preserve"> που συμμετέχουν στην Ομάδα Έργου, σύμφωνα με το ακόλουθο υπόδειγμα:</w:t>
            </w:r>
          </w:p>
          <w:tbl>
            <w:tblPr>
              <w:tblW w:w="8569"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4A0" w:firstRow="1" w:lastRow="0" w:firstColumn="1" w:lastColumn="0" w:noHBand="0" w:noVBand="1"/>
            </w:tblPr>
            <w:tblGrid>
              <w:gridCol w:w="768"/>
              <w:gridCol w:w="2972"/>
              <w:gridCol w:w="2038"/>
              <w:gridCol w:w="22"/>
              <w:gridCol w:w="1256"/>
              <w:gridCol w:w="22"/>
              <w:gridCol w:w="1482"/>
              <w:gridCol w:w="9"/>
            </w:tblGrid>
            <w:tr w:rsidR="00F661A1" w:rsidRPr="009D2129" w14:paraId="0996236F" w14:textId="77777777" w:rsidTr="00D00A85">
              <w:trPr>
                <w:gridAfter w:val="1"/>
                <w:wAfter w:w="5" w:type="pct"/>
                <w:trHeight w:val="788"/>
              </w:trPr>
              <w:tc>
                <w:tcPr>
                  <w:tcW w:w="448"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4F97265F" w14:textId="77777777" w:rsidR="00F661A1" w:rsidRPr="00734309" w:rsidRDefault="00F661A1" w:rsidP="001B4A6F">
                  <w:pPr>
                    <w:spacing w:after="0"/>
                    <w:jc w:val="center"/>
                  </w:pPr>
                  <w:r w:rsidRPr="00734309">
                    <w:t>Α/Α</w:t>
                  </w:r>
                </w:p>
              </w:tc>
              <w:tc>
                <w:tcPr>
                  <w:tcW w:w="1734"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74A7E4A6" w14:textId="77777777" w:rsidR="00F661A1" w:rsidRPr="00734309" w:rsidRDefault="00F661A1" w:rsidP="001B4A6F">
                  <w:pPr>
                    <w:spacing w:after="0"/>
                    <w:jc w:val="center"/>
                  </w:pPr>
                  <w:r w:rsidRPr="00734309">
                    <w:t>Ονοματεπώνυμο Μέλους Ομάδας Έργου</w:t>
                  </w:r>
                </w:p>
              </w:tc>
              <w:tc>
                <w:tcPr>
                  <w:tcW w:w="1189" w:type="pct"/>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67FBA1D9" w14:textId="77777777" w:rsidR="00F661A1" w:rsidRPr="00734309" w:rsidRDefault="00F661A1" w:rsidP="001B4A6F">
                  <w:pPr>
                    <w:spacing w:after="0"/>
                    <w:jc w:val="center"/>
                  </w:pPr>
                  <w:r w:rsidRPr="00734309">
                    <w:t>Θέση στην Ομάδα Έργου</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E0E0E0"/>
                  <w:vAlign w:val="center"/>
                  <w:hideMark/>
                </w:tcPr>
                <w:p w14:paraId="3B7CF140" w14:textId="77777777" w:rsidR="00F661A1" w:rsidRPr="00734309" w:rsidRDefault="00F661A1" w:rsidP="001B4A6F">
                  <w:pPr>
                    <w:spacing w:after="0"/>
                    <w:jc w:val="center"/>
                  </w:pPr>
                  <w:r w:rsidRPr="00734309">
                    <w:t>Ανθρωπομήνες</w:t>
                  </w:r>
                </w:p>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hideMark/>
                </w:tcPr>
                <w:p w14:paraId="434001E9" w14:textId="77777777" w:rsidR="00F661A1" w:rsidRPr="00734309" w:rsidRDefault="00F661A1" w:rsidP="001B4A6F">
                  <w:pPr>
                    <w:spacing w:after="0"/>
                    <w:jc w:val="center"/>
                  </w:pPr>
                  <w:r w:rsidRPr="00734309">
                    <w:t>Ποσοστό συμμετοχής* (%)</w:t>
                  </w:r>
                </w:p>
              </w:tc>
            </w:tr>
            <w:tr w:rsidR="00F661A1" w:rsidRPr="009D2129" w14:paraId="4C38915F"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5FDA205B"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4E182464"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0F38E84C"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15346887"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169AD05F" w14:textId="77777777" w:rsidR="00F661A1" w:rsidRPr="00734309" w:rsidRDefault="00F661A1" w:rsidP="00A935CF"/>
              </w:tc>
            </w:tr>
            <w:tr w:rsidR="00F661A1" w:rsidRPr="009D2129" w14:paraId="2A943BCA"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312DC094"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4341CA27"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4DF51295"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4DD6C4DB"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434AE086" w14:textId="77777777" w:rsidR="00F661A1" w:rsidRPr="00734309" w:rsidRDefault="00F661A1" w:rsidP="00A935CF"/>
              </w:tc>
            </w:tr>
            <w:tr w:rsidR="00F661A1" w:rsidRPr="009D2129" w14:paraId="68F01C9E" w14:textId="77777777" w:rsidTr="00D00A85">
              <w:trPr>
                <w:gridAfter w:val="1"/>
                <w:wAfter w:w="5" w:type="pct"/>
                <w:trHeight w:val="394"/>
              </w:trPr>
              <w:tc>
                <w:tcPr>
                  <w:tcW w:w="448" w:type="pct"/>
                  <w:tcBorders>
                    <w:top w:val="single" w:sz="4" w:space="0" w:color="000080"/>
                    <w:left w:val="single" w:sz="4" w:space="0" w:color="000080"/>
                    <w:bottom w:val="single" w:sz="4" w:space="0" w:color="000080"/>
                    <w:right w:val="single" w:sz="4" w:space="0" w:color="000080"/>
                  </w:tcBorders>
                  <w:vAlign w:val="center"/>
                </w:tcPr>
                <w:p w14:paraId="13C67653" w14:textId="77777777" w:rsidR="00F661A1" w:rsidRPr="00734309" w:rsidRDefault="00F661A1" w:rsidP="00A935CF"/>
              </w:tc>
              <w:tc>
                <w:tcPr>
                  <w:tcW w:w="1734" w:type="pct"/>
                  <w:tcBorders>
                    <w:top w:val="single" w:sz="4" w:space="0" w:color="000080"/>
                    <w:left w:val="single" w:sz="4" w:space="0" w:color="000080"/>
                    <w:bottom w:val="single" w:sz="4" w:space="0" w:color="000080"/>
                    <w:right w:val="single" w:sz="4" w:space="0" w:color="000080"/>
                  </w:tcBorders>
                  <w:vAlign w:val="center"/>
                </w:tcPr>
                <w:p w14:paraId="3FB5FBA2" w14:textId="77777777" w:rsidR="00F661A1" w:rsidRPr="00734309" w:rsidRDefault="00F661A1" w:rsidP="00A935CF"/>
              </w:tc>
              <w:tc>
                <w:tcPr>
                  <w:tcW w:w="1189" w:type="pct"/>
                  <w:tcBorders>
                    <w:top w:val="single" w:sz="4" w:space="0" w:color="000080"/>
                    <w:left w:val="single" w:sz="4" w:space="0" w:color="000080"/>
                    <w:bottom w:val="single" w:sz="4" w:space="0" w:color="000080"/>
                    <w:right w:val="single" w:sz="4" w:space="0" w:color="000080"/>
                  </w:tcBorders>
                  <w:vAlign w:val="center"/>
                </w:tcPr>
                <w:p w14:paraId="43835982" w14:textId="77777777" w:rsidR="00F661A1" w:rsidRPr="00734309" w:rsidRDefault="00F661A1" w:rsidP="00A935CF"/>
              </w:tc>
              <w:tc>
                <w:tcPr>
                  <w:tcW w:w="746" w:type="pct"/>
                  <w:gridSpan w:val="2"/>
                  <w:tcBorders>
                    <w:top w:val="single" w:sz="4" w:space="0" w:color="000080"/>
                    <w:left w:val="single" w:sz="4" w:space="0" w:color="000080"/>
                    <w:bottom w:val="single" w:sz="4" w:space="0" w:color="000080"/>
                    <w:right w:val="single" w:sz="4" w:space="0" w:color="000080"/>
                  </w:tcBorders>
                  <w:vAlign w:val="center"/>
                </w:tcPr>
                <w:p w14:paraId="210D9A08" w14:textId="77777777" w:rsidR="00F661A1" w:rsidRPr="00734309" w:rsidRDefault="00F661A1" w:rsidP="00A935CF"/>
              </w:tc>
              <w:tc>
                <w:tcPr>
                  <w:tcW w:w="878" w:type="pct"/>
                  <w:gridSpan w:val="2"/>
                  <w:tcBorders>
                    <w:top w:val="single" w:sz="4" w:space="0" w:color="000080"/>
                    <w:left w:val="single" w:sz="4" w:space="0" w:color="000080"/>
                    <w:bottom w:val="single" w:sz="4" w:space="0" w:color="000080"/>
                    <w:right w:val="single" w:sz="4" w:space="0" w:color="000080"/>
                  </w:tcBorders>
                  <w:shd w:val="clear" w:color="auto" w:fill="C0C0C0"/>
                </w:tcPr>
                <w:p w14:paraId="21DAFB87" w14:textId="77777777" w:rsidR="00F661A1" w:rsidRPr="00734309" w:rsidRDefault="00F661A1" w:rsidP="00A935CF"/>
              </w:tc>
            </w:tr>
            <w:tr w:rsidR="00F661A1" w:rsidRPr="009D2129" w14:paraId="03D2D2DB" w14:textId="77777777" w:rsidTr="00D00A85">
              <w:trPr>
                <w:trHeight w:val="380"/>
              </w:trPr>
              <w:tc>
                <w:tcPr>
                  <w:tcW w:w="3384"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hideMark/>
                </w:tcPr>
                <w:p w14:paraId="5E86CA8A" w14:textId="77777777" w:rsidR="00F661A1" w:rsidRPr="00734309" w:rsidRDefault="00F661A1" w:rsidP="00A935CF">
                  <w:r w:rsidRPr="00734309">
                    <w:t>ΜΕΡΙΚΟ ΣΥΝΟΛΟ (3)</w:t>
                  </w:r>
                </w:p>
              </w:tc>
              <w:tc>
                <w:tcPr>
                  <w:tcW w:w="746" w:type="pct"/>
                  <w:gridSpan w:val="2"/>
                  <w:tcBorders>
                    <w:top w:val="single" w:sz="4" w:space="0" w:color="000080"/>
                    <w:left w:val="single" w:sz="4" w:space="0" w:color="000080"/>
                    <w:bottom w:val="single" w:sz="4" w:space="0" w:color="000080"/>
                    <w:right w:val="single" w:sz="4" w:space="0" w:color="000080"/>
                  </w:tcBorders>
                  <w:shd w:val="clear" w:color="auto" w:fill="C0C0C0"/>
                  <w:vAlign w:val="center"/>
                </w:tcPr>
                <w:p w14:paraId="7414F49C" w14:textId="77777777" w:rsidR="00F661A1" w:rsidRPr="00734309" w:rsidRDefault="00F661A1" w:rsidP="00A935CF"/>
              </w:tc>
              <w:tc>
                <w:tcPr>
                  <w:tcW w:w="870" w:type="pct"/>
                  <w:gridSpan w:val="2"/>
                  <w:tcBorders>
                    <w:top w:val="single" w:sz="4" w:space="0" w:color="000080"/>
                    <w:left w:val="single" w:sz="4" w:space="0" w:color="000080"/>
                    <w:bottom w:val="single" w:sz="4" w:space="0" w:color="000080"/>
                    <w:right w:val="single" w:sz="4" w:space="0" w:color="000080"/>
                  </w:tcBorders>
                  <w:shd w:val="clear" w:color="auto" w:fill="C0C0C0"/>
                </w:tcPr>
                <w:p w14:paraId="62F8F4C3" w14:textId="77777777" w:rsidR="00F661A1" w:rsidRPr="00734309" w:rsidRDefault="00F661A1" w:rsidP="00A935CF"/>
              </w:tc>
            </w:tr>
          </w:tbl>
          <w:p w14:paraId="49EFD242" w14:textId="77777777" w:rsidR="00F661A1" w:rsidRPr="00734309" w:rsidRDefault="00F661A1" w:rsidP="00A935CF">
            <w:r w:rsidRPr="00734309">
              <w:t xml:space="preserve">*ως </w:t>
            </w:r>
            <w:r w:rsidRPr="00715DC8">
              <w:rPr>
                <w:b/>
                <w:bCs/>
              </w:rPr>
              <w:t>Ποσοστό Συμμετοχής</w:t>
            </w:r>
            <w:r w:rsidRPr="00734309">
              <w:t xml:space="preserve"> του Μέλους ορίζεται το πηλίκο των ανθρωπομηνών του δια των συνολικών προσφερόμενων ανθρωπομηνών (άθροισμα των μερικών συνόλων 1,</w:t>
            </w:r>
            <w:r w:rsidR="00EF35B5">
              <w:t xml:space="preserve"> </w:t>
            </w:r>
            <w:r w:rsidRPr="00734309">
              <w:t>2,</w:t>
            </w:r>
            <w:r w:rsidR="00EF35B5">
              <w:t xml:space="preserve"> </w:t>
            </w:r>
            <w:r w:rsidRPr="00734309">
              <w:t>3).</w:t>
            </w:r>
          </w:p>
          <w:p w14:paraId="1061F862" w14:textId="77777777" w:rsidR="00F661A1" w:rsidRPr="00734309" w:rsidRDefault="00F661A1" w:rsidP="00A935CF">
            <w:r w:rsidRPr="00734309">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F661A1" w:rsidRPr="009D2129" w14:paraId="16B47951" w14:textId="77777777" w:rsidTr="009C5047">
        <w:trPr>
          <w:trHeight w:val="781"/>
        </w:trPr>
        <w:tc>
          <w:tcPr>
            <w:tcW w:w="535" w:type="dxa"/>
            <w:tcBorders>
              <w:top w:val="single" w:sz="4" w:space="0" w:color="auto"/>
              <w:left w:val="single" w:sz="4" w:space="0" w:color="auto"/>
              <w:bottom w:val="single" w:sz="4" w:space="0" w:color="auto"/>
              <w:right w:val="single" w:sz="4" w:space="0" w:color="auto"/>
            </w:tcBorders>
            <w:shd w:val="clear" w:color="auto" w:fill="auto"/>
          </w:tcPr>
          <w:p w14:paraId="3FD7C77F" w14:textId="77777777" w:rsidR="00F661A1" w:rsidRPr="00734309" w:rsidRDefault="00F661A1" w:rsidP="00A935CF">
            <w:r w:rsidRPr="00734309">
              <w:lastRenderedPageBreak/>
              <w:t>4.2</w:t>
            </w:r>
          </w:p>
        </w:tc>
        <w:tc>
          <w:tcPr>
            <w:tcW w:w="9099" w:type="dxa"/>
            <w:tcBorders>
              <w:top w:val="single" w:sz="4" w:space="0" w:color="auto"/>
              <w:left w:val="single" w:sz="4" w:space="0" w:color="auto"/>
              <w:bottom w:val="single" w:sz="4" w:space="0" w:color="auto"/>
              <w:right w:val="single" w:sz="4" w:space="0" w:color="auto"/>
            </w:tcBorders>
            <w:shd w:val="clear" w:color="auto" w:fill="auto"/>
          </w:tcPr>
          <w:p w14:paraId="540D20E9" w14:textId="5242A85E" w:rsidR="00F661A1" w:rsidRPr="00734309" w:rsidRDefault="00F661A1" w:rsidP="00A935CF">
            <w:r w:rsidRPr="00734309">
              <w:t xml:space="preserve">Βιογραφικά των μελών της Ομάδας Έργου, σύμφωνα με το </w:t>
            </w:r>
            <w:r w:rsidRPr="00734309">
              <w:fldChar w:fldCharType="begin"/>
            </w:r>
            <w:r w:rsidRPr="00734309">
              <w:instrText xml:space="preserve"> REF _Ref496624509 \h </w:instrText>
            </w:r>
            <w:r w:rsidR="004B7433">
              <w:instrText xml:space="preserve"> \* MERGEFORMAT </w:instrText>
            </w:r>
            <w:r w:rsidRPr="00734309">
              <w:fldChar w:fldCharType="separate"/>
            </w:r>
            <w:r w:rsidR="001916D0" w:rsidRPr="00DB7084">
              <w:t>Υπόδειγμα</w:t>
            </w:r>
            <w:r w:rsidR="001916D0" w:rsidRPr="00A154B4">
              <w:t xml:space="preserve"> Βιογραφικού Σημειώματος</w:t>
            </w:r>
            <w:r w:rsidRPr="00734309">
              <w:fldChar w:fldCharType="end"/>
            </w:r>
          </w:p>
        </w:tc>
      </w:tr>
    </w:tbl>
    <w:p w14:paraId="249ED6C5" w14:textId="77777777" w:rsidR="00F661A1" w:rsidRPr="00734309" w:rsidRDefault="00F661A1" w:rsidP="00A935CF"/>
    <w:p w14:paraId="7CA1FBD6" w14:textId="1829B2B4" w:rsidR="00F661A1" w:rsidRPr="00734309" w:rsidRDefault="00F661A1" w:rsidP="00A935CF">
      <w:r w:rsidRPr="00FB0280">
        <w:rPr>
          <w:b/>
        </w:rPr>
        <w:t>Β.5.</w:t>
      </w:r>
      <w:r w:rsidRPr="00734309">
        <w:rPr>
          <w:bCs/>
        </w:rPr>
        <w:t xml:space="preserve"> </w:t>
      </w:r>
      <w:r w:rsidRPr="00296192">
        <w:rPr>
          <w:b/>
          <w:bCs/>
        </w:rPr>
        <w:t xml:space="preserve">Για την απόδειξη της συμμόρφωσής τους με </w:t>
      </w:r>
      <w:r w:rsidRPr="00296192">
        <w:rPr>
          <w:b/>
          <w:bCs/>
          <w:color w:val="000000"/>
        </w:rPr>
        <w:t xml:space="preserve">πρότυπα διασφάλισης ποιότητας και διαχείρισης </w:t>
      </w:r>
      <w:r w:rsidRPr="00296192">
        <w:rPr>
          <w:b/>
          <w:bCs/>
        </w:rPr>
        <w:t xml:space="preserve">της ασφάλειας των πληροφοριών της παραγράφου </w:t>
      </w:r>
      <w:r w:rsidRPr="00296192">
        <w:rPr>
          <w:b/>
          <w:bCs/>
        </w:rPr>
        <w:fldChar w:fldCharType="begin"/>
      </w:r>
      <w:r w:rsidRPr="00296192">
        <w:rPr>
          <w:b/>
          <w:bCs/>
        </w:rPr>
        <w:instrText xml:space="preserve"> REF _Ref63872517 \r \h </w:instrText>
      </w:r>
      <w:r w:rsidR="00296192">
        <w:rPr>
          <w:b/>
          <w:bCs/>
        </w:rPr>
        <w:instrText xml:space="preserve"> \* MERGEFORMAT </w:instrText>
      </w:r>
      <w:r w:rsidRPr="00296192">
        <w:rPr>
          <w:b/>
          <w:bCs/>
        </w:rPr>
      </w:r>
      <w:r w:rsidRPr="00296192">
        <w:rPr>
          <w:b/>
          <w:bCs/>
        </w:rPr>
        <w:fldChar w:fldCharType="separate"/>
      </w:r>
      <w:r w:rsidR="001916D0">
        <w:rPr>
          <w:b/>
          <w:bCs/>
        </w:rPr>
        <w:t>2.2.7</w:t>
      </w:r>
      <w:r w:rsidRPr="00296192">
        <w:rPr>
          <w:b/>
          <w:bCs/>
        </w:rPr>
        <w:fldChar w:fldCharType="end"/>
      </w:r>
      <w:r w:rsidRPr="00296192">
        <w:rPr>
          <w:b/>
          <w:bCs/>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F661A1" w:rsidRPr="009D2129" w14:paraId="7E99F6F1" w14:textId="77777777" w:rsidTr="00D00A85">
        <w:trPr>
          <w:trHeight w:val="711"/>
        </w:trPr>
        <w:tc>
          <w:tcPr>
            <w:tcW w:w="675" w:type="dxa"/>
            <w:shd w:val="clear" w:color="auto" w:fill="D9D9D9"/>
          </w:tcPr>
          <w:p w14:paraId="6D472A63" w14:textId="77777777" w:rsidR="00F661A1" w:rsidRPr="00734309" w:rsidRDefault="00F661A1" w:rsidP="00A935CF">
            <w:r w:rsidRPr="00734309">
              <w:t>5.</w:t>
            </w:r>
          </w:p>
        </w:tc>
        <w:tc>
          <w:tcPr>
            <w:tcW w:w="8959" w:type="dxa"/>
            <w:shd w:val="clear" w:color="auto" w:fill="D9D9D9"/>
          </w:tcPr>
          <w:p w14:paraId="5E321CA9" w14:textId="6FAD219F" w:rsidR="006C7593" w:rsidRPr="004818F9" w:rsidRDefault="00F661A1" w:rsidP="006C7593">
            <w:pPr>
              <w:rPr>
                <w:b/>
                <w:bCs/>
              </w:rPr>
            </w:pPr>
            <w:r w:rsidRPr="004818F9">
              <w:rPr>
                <w:b/>
                <w:bCs/>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w:t>
            </w:r>
            <w:r w:rsidR="005165E2" w:rsidRPr="004818F9">
              <w:rPr>
                <w:b/>
                <w:bCs/>
              </w:rPr>
              <w:t xml:space="preserve"> </w:t>
            </w:r>
            <w:r w:rsidR="006C7593" w:rsidRPr="004818F9">
              <w:rPr>
                <w:b/>
                <w:bCs/>
              </w:rPr>
              <w:t xml:space="preserve">τα αντίστοιχα πιστοποιητικά που αναφέρονται στην παράγραφο </w:t>
            </w:r>
            <w:r w:rsidR="009D793D" w:rsidRPr="004818F9">
              <w:rPr>
                <w:b/>
                <w:bCs/>
              </w:rPr>
              <w:fldChar w:fldCharType="begin"/>
            </w:r>
            <w:r w:rsidR="009D793D" w:rsidRPr="004818F9">
              <w:rPr>
                <w:b/>
                <w:bCs/>
              </w:rPr>
              <w:instrText xml:space="preserve"> REF _Ref63872517 \r \h </w:instrText>
            </w:r>
            <w:r w:rsidR="004818F9">
              <w:rPr>
                <w:b/>
                <w:bCs/>
              </w:rPr>
              <w:instrText xml:space="preserve"> \* MERGEFORMAT </w:instrText>
            </w:r>
            <w:r w:rsidR="009D793D" w:rsidRPr="004818F9">
              <w:rPr>
                <w:b/>
                <w:bCs/>
              </w:rPr>
            </w:r>
            <w:r w:rsidR="009D793D" w:rsidRPr="004818F9">
              <w:rPr>
                <w:b/>
                <w:bCs/>
              </w:rPr>
              <w:fldChar w:fldCharType="separate"/>
            </w:r>
            <w:r w:rsidR="001916D0">
              <w:rPr>
                <w:b/>
                <w:bCs/>
              </w:rPr>
              <w:t>2.2.7</w:t>
            </w:r>
            <w:r w:rsidR="009D793D" w:rsidRPr="004818F9">
              <w:rPr>
                <w:b/>
                <w:bCs/>
              </w:rPr>
              <w:fldChar w:fldCharType="end"/>
            </w:r>
          </w:p>
          <w:p w14:paraId="4382739C" w14:textId="77777777" w:rsidR="00F661A1" w:rsidRPr="00734309" w:rsidRDefault="00F661A1" w:rsidP="006C7593">
            <w:pPr>
              <w:rPr>
                <w:lang w:eastAsia="el-GR"/>
              </w:rPr>
            </w:pPr>
            <w:r w:rsidRPr="00734309">
              <w:t>Οι οικονομικοί φορείς οφείλουν να αποδείξουν το ανωτέρω κριτήριο ποιοτικής επιλογής υποβάλλοντας τα ακόλουθα στοιχεία τεκμηρίωσης:</w:t>
            </w:r>
          </w:p>
        </w:tc>
      </w:tr>
      <w:tr w:rsidR="00351620" w:rsidRPr="009D2129" w14:paraId="743DEA61" w14:textId="77777777" w:rsidTr="004009E5">
        <w:trPr>
          <w:trHeight w:val="1480"/>
        </w:trPr>
        <w:tc>
          <w:tcPr>
            <w:tcW w:w="675" w:type="dxa"/>
          </w:tcPr>
          <w:p w14:paraId="73A3827E" w14:textId="77777777" w:rsidR="00351620" w:rsidRPr="00734309" w:rsidRDefault="00351620" w:rsidP="004009E5">
            <w:r w:rsidRPr="00734309">
              <w:t>5.1</w:t>
            </w:r>
          </w:p>
        </w:tc>
        <w:tc>
          <w:tcPr>
            <w:tcW w:w="8959" w:type="dxa"/>
          </w:tcPr>
          <w:p w14:paraId="62D22138" w14:textId="6397317A" w:rsidR="00351620" w:rsidRPr="001D389E" w:rsidRDefault="00351620" w:rsidP="001760B5">
            <w:pPr>
              <w:pStyle w:val="a6"/>
              <w:numPr>
                <w:ilvl w:val="0"/>
                <w:numId w:val="3"/>
              </w:numPr>
            </w:pPr>
            <w:r w:rsidRPr="006845AB">
              <w:t xml:space="preserve">Οργανωμένο Σύστημα Διαχείρισης Ποιότητας </w:t>
            </w:r>
            <w:r w:rsidRPr="00A935CF">
              <w:rPr>
                <w:b/>
              </w:rPr>
              <w:t>(ISO 9001:2015)</w:t>
            </w:r>
            <w:r w:rsidRPr="006845AB">
              <w:t xml:space="preserve"> </w:t>
            </w:r>
            <w:r w:rsidRPr="001D389E">
              <w:t>ή ισοδύναμο ή μεταγενέστερης έκδοσής του</w:t>
            </w:r>
            <w:r>
              <w:t>.</w:t>
            </w:r>
          </w:p>
          <w:p w14:paraId="5B4CDC9D" w14:textId="77777777" w:rsidR="00351620" w:rsidRDefault="00351620" w:rsidP="001760B5">
            <w:pPr>
              <w:pStyle w:val="a6"/>
              <w:numPr>
                <w:ilvl w:val="0"/>
                <w:numId w:val="3"/>
              </w:numPr>
              <w:rPr>
                <w:lang w:eastAsia="el-GR"/>
              </w:rPr>
            </w:pPr>
            <w:r w:rsidRPr="008F36FB">
              <w:t>Οργανωμένο Σύστημα Διαχείρισης της Ασφάλειας των Πληροφοριών (</w:t>
            </w:r>
            <w:r w:rsidRPr="00A935CF">
              <w:rPr>
                <w:b/>
              </w:rPr>
              <w:t>ISO 27001:2013</w:t>
            </w:r>
            <w:r w:rsidRPr="008F36FB">
              <w:t>) ή ισοδύναμο ή μεταγενέστερης έκδοσής του</w:t>
            </w:r>
            <w:r w:rsidR="005F780A">
              <w:t>.</w:t>
            </w:r>
          </w:p>
          <w:p w14:paraId="32514E84" w14:textId="3370E763" w:rsidR="00065C1C" w:rsidRPr="00734309" w:rsidRDefault="00065C1C" w:rsidP="00065C1C">
            <w:pPr>
              <w:rPr>
                <w:lang w:eastAsia="el-GR"/>
              </w:rPr>
            </w:pPr>
            <w:r w:rsidRPr="001A0005">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284E1B45" w14:textId="77777777" w:rsidR="00F661A1" w:rsidRDefault="00F661A1" w:rsidP="00A935CF"/>
    <w:p w14:paraId="3E6D8CF7" w14:textId="77777777" w:rsidR="00065C1C" w:rsidRPr="00734309" w:rsidRDefault="00065C1C" w:rsidP="00A935CF"/>
    <w:p w14:paraId="5778F7F6" w14:textId="77777777" w:rsidR="00F661A1" w:rsidRPr="00277F00" w:rsidRDefault="00F661A1" w:rsidP="00A935CF">
      <w:pPr>
        <w:rPr>
          <w:b/>
        </w:rPr>
      </w:pPr>
      <w:r w:rsidRPr="00277F00">
        <w:rPr>
          <w:b/>
        </w:rPr>
        <w:t>Β.6. Για την απόδειξη της νόμιμης σύστασης και εκπροσώπησης:</w:t>
      </w:r>
    </w:p>
    <w:p w14:paraId="56CD86A9" w14:textId="77777777" w:rsidR="004B7433" w:rsidRDefault="004B7433" w:rsidP="00A935CF">
      <w: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t xml:space="preserve">εκτός αν </w:t>
      </w:r>
      <w:r>
        <w:t>αυτό φέρει</w:t>
      </w:r>
      <w:r w:rsidRPr="00E427F2">
        <w:t xml:space="preserve"> συγκεκριμένο χρόνο ισχύος.</w:t>
      </w:r>
    </w:p>
    <w:p w14:paraId="25B3E99F" w14:textId="77777777" w:rsidR="004B7433" w:rsidRPr="00374B84" w:rsidRDefault="004B7433" w:rsidP="00A935CF">
      <w:r>
        <w:t xml:space="preserve">Ειδικότερα για τους </w:t>
      </w:r>
      <w:r w:rsidRPr="00374B84">
        <w:t>ημεδαπούς οικονομικούς φορείς προσκομίζονται:</w:t>
      </w:r>
    </w:p>
    <w:p w14:paraId="021645A4" w14:textId="77777777" w:rsidR="004B7433" w:rsidRPr="00374B84" w:rsidRDefault="004B7433" w:rsidP="00A935CF">
      <w:r w:rsidRPr="002B2F6A">
        <w:t xml:space="preserve"> </w:t>
      </w:r>
      <w:r w:rsidRPr="00374B84">
        <w:t xml:space="preserve">i) </w:t>
      </w:r>
      <w:r w:rsidRPr="006A34C5">
        <w:rPr>
          <w:b/>
        </w:rPr>
        <w:t>για την απόδειξη της νόμιμης εκπροσώπησης</w:t>
      </w:r>
      <w:r w:rsidRPr="00374B84">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256EEA">
        <w:t xml:space="preserve"> </w:t>
      </w:r>
      <w:r w:rsidRPr="00374B84">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7A65FE" w14:textId="77777777" w:rsidR="004B7433" w:rsidRDefault="004B7433" w:rsidP="00A935CF">
      <w:pPr>
        <w:rPr>
          <w:color w:val="000000"/>
        </w:rPr>
      </w:pPr>
      <w:proofErr w:type="spellStart"/>
      <w:r w:rsidRPr="00374B84">
        <w:t>ii</w:t>
      </w:r>
      <w:proofErr w:type="spellEnd"/>
      <w:r w:rsidRPr="00374B84">
        <w:t xml:space="preserve">) Για την </w:t>
      </w:r>
      <w:r w:rsidRPr="006A34C5">
        <w:rPr>
          <w:b/>
        </w:rPr>
        <w:t>απόδειξη της νόμιμης σύστασης και των μεταβολών</w:t>
      </w:r>
      <w:r w:rsidRPr="00374B84">
        <w:t xml:space="preserve"> του νομικού προσώπου</w:t>
      </w:r>
      <w:r>
        <w:t xml:space="preserve"> </w:t>
      </w:r>
      <w:r w:rsidRPr="00374B84">
        <w:t xml:space="preserve">γενικό πιστοποιητικό </w:t>
      </w:r>
      <w:r>
        <w:t xml:space="preserve">μεταβολών </w:t>
      </w:r>
      <w:r w:rsidRPr="00374B84">
        <w:t>του ΓΕΜΗ, εφόσον έχει εκδοθεί έως τρεις (3) μήνες πριν από την υποβολή του</w:t>
      </w:r>
      <w:r>
        <w:t>.</w:t>
      </w:r>
      <w:r w:rsidRPr="005609B2">
        <w:rPr>
          <w:color w:val="000000"/>
        </w:rPr>
        <w:t xml:space="preserve">  </w:t>
      </w:r>
    </w:p>
    <w:p w14:paraId="11A78AB5" w14:textId="77777777" w:rsidR="004B7433" w:rsidRPr="005609B2" w:rsidRDefault="004B7433" w:rsidP="00A935CF">
      <w:r w:rsidRPr="005609B2">
        <w:t xml:space="preserve">Στις λοιπές περιπτώσεις τα κατά περίπτωση νομιμοποιητικά έγγραφα </w:t>
      </w:r>
      <w:r>
        <w:t xml:space="preserve">σύστασης και </w:t>
      </w:r>
      <w:r w:rsidRPr="005609B2">
        <w:t xml:space="preserve">νόμιμης εκπροσώπησης (όπως καταστατικά, </w:t>
      </w:r>
      <w:r>
        <w:t xml:space="preserve">πιστοποιητικά μεταβολών, αντίστοιχα ΦΕΚ, αποφάσεις συγκρότησης οργάνων διοίκησης σε σώμα, κλπ., </w:t>
      </w:r>
      <w:r w:rsidRPr="005609B2">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3810C88" w14:textId="77777777" w:rsidR="004B7433" w:rsidRPr="005609B2" w:rsidRDefault="004B7433" w:rsidP="00A935CF">
      <w: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8CAA1E2" w14:textId="77777777" w:rsidR="004B7433" w:rsidRPr="005609B2" w:rsidRDefault="004B7433" w:rsidP="00A935CF">
      <w:r w:rsidRPr="005609B2">
        <w:t xml:space="preserve">Οι </w:t>
      </w:r>
      <w:r w:rsidRPr="00D82CA4">
        <w:t>αλλοδαποί</w:t>
      </w:r>
      <w:r w:rsidRPr="005609B2">
        <w:t xml:space="preserve">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40B14B32" w14:textId="77777777" w:rsidR="004B7433" w:rsidRPr="005609B2" w:rsidRDefault="004B7433" w:rsidP="00A935CF">
      <w:r w:rsidRPr="005609B2">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74C35C6" w14:textId="77777777" w:rsidR="009471F9" w:rsidRPr="005609B2" w:rsidRDefault="009471F9" w:rsidP="009471F9">
      <w:pPr>
        <w:rPr>
          <w:color w:val="000000"/>
        </w:rPr>
      </w:pPr>
      <w:r w:rsidRPr="005609B2">
        <w:rPr>
          <w:color w:val="000000"/>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rPr>
        <w:t>ουν</w:t>
      </w:r>
      <w:proofErr w:type="spellEnd"/>
      <w:r w:rsidRPr="005609B2">
        <w:rPr>
          <w:color w:val="00000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98CE4A0" w14:textId="77777777" w:rsidR="00F661A1" w:rsidRPr="00734309" w:rsidRDefault="00F661A1" w:rsidP="00A935CF"/>
    <w:p w14:paraId="4D2B98AE" w14:textId="77777777" w:rsidR="004B7433" w:rsidRPr="005609B2" w:rsidRDefault="00F661A1" w:rsidP="00A935CF">
      <w:r w:rsidRPr="00734309">
        <w:rPr>
          <w:b/>
          <w:bCs/>
        </w:rPr>
        <w:t>Β.7.</w:t>
      </w:r>
      <w:r w:rsidRPr="00734309">
        <w:t xml:space="preserve"> </w:t>
      </w:r>
      <w:r w:rsidR="004B7433" w:rsidRPr="005609B2">
        <w:t xml:space="preserve">Οι οικονομικοί φορείς </w:t>
      </w:r>
      <w:r w:rsidR="004B7433" w:rsidRPr="00BA0A30">
        <w:rPr>
          <w:b/>
          <w:bCs/>
        </w:rPr>
        <w:t>που είναι εγγεγραμμένοι σε επίσημους καταλόγους</w:t>
      </w:r>
      <w:r w:rsidR="004B7433" w:rsidRPr="005609B2">
        <w:t xml:space="preserve">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C8D1ACA" w14:textId="77777777" w:rsidR="004B7433" w:rsidRPr="005609B2" w:rsidRDefault="004B7433" w:rsidP="00A935CF">
      <w:r w:rsidRPr="005609B2">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6C49671C" w14:textId="77777777" w:rsidR="004B7433" w:rsidRPr="005609B2" w:rsidRDefault="004B7433" w:rsidP="00A935CF">
      <w:r w:rsidRPr="005609B2">
        <w:lastRenderedPageBreak/>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t>καταλληλότητας</w:t>
      </w:r>
      <w:proofErr w:type="spellEnd"/>
      <w:r w:rsidRPr="005609B2">
        <w:t xml:space="preserve"> όσον αφορά τις απαιτήσεις ποιοτικής επιλογής, τις οποίες καλύπτει ο επίσημος κατάλογος ή το πιστοποιητικό. </w:t>
      </w:r>
    </w:p>
    <w:p w14:paraId="5705920F" w14:textId="77777777" w:rsidR="004B7433" w:rsidRDefault="004B7433" w:rsidP="00A935CF">
      <w:r w:rsidRPr="005609B2">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t>υποπερ</w:t>
      </w:r>
      <w:proofErr w:type="spellEnd"/>
      <w:r>
        <w:t xml:space="preserve">. </w:t>
      </w:r>
      <w:proofErr w:type="spellStart"/>
      <w:r>
        <w:rPr>
          <w:lang w:val="en-US"/>
        </w:rPr>
        <w:t>i</w:t>
      </w:r>
      <w:proofErr w:type="spellEnd"/>
      <w:r w:rsidRPr="006A34C5">
        <w:t xml:space="preserve">, </w:t>
      </w:r>
      <w:r>
        <w:rPr>
          <w:lang w:val="en-US"/>
        </w:rPr>
        <w:t>ii</w:t>
      </w:r>
      <w:r w:rsidRPr="006A34C5">
        <w:t xml:space="preserve"> </w:t>
      </w:r>
      <w:r>
        <w:t xml:space="preserve">και </w:t>
      </w:r>
      <w:r>
        <w:rPr>
          <w:lang w:val="en-US"/>
        </w:rPr>
        <w:t>iii</w:t>
      </w:r>
      <w:r w:rsidRPr="006A34C5">
        <w:t xml:space="preserve"> </w:t>
      </w:r>
      <w:r>
        <w:t>της περ. β</w:t>
      </w:r>
      <w:r w:rsidRPr="00207038">
        <w:t>.</w:t>
      </w:r>
    </w:p>
    <w:p w14:paraId="132FFCC0" w14:textId="77777777" w:rsidR="009471F9" w:rsidRDefault="00F661A1" w:rsidP="00A935CF">
      <w:r w:rsidRPr="00734309">
        <w:rPr>
          <w:b/>
          <w:bCs/>
        </w:rPr>
        <w:t>Β.8.</w:t>
      </w:r>
      <w:r w:rsidR="00EF35B5">
        <w:rPr>
          <w:b/>
          <w:bCs/>
        </w:rPr>
        <w:t xml:space="preserve"> </w:t>
      </w:r>
      <w:r w:rsidR="004B7433" w:rsidRPr="000626A7">
        <w:rPr>
          <w:b/>
          <w:bCs/>
        </w:rPr>
        <w:t>Οι ενώσεις οικονομικών φορέων</w:t>
      </w:r>
      <w:r w:rsidR="004B7433" w:rsidRPr="001442CD">
        <w:t xml:space="preserve">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63C4D4E5" w14:textId="3990B1B1" w:rsidR="009471F9" w:rsidRPr="00AB1795" w:rsidRDefault="009471F9" w:rsidP="009471F9">
      <w:r w:rsidRPr="00AB1795">
        <w:t xml:space="preserve">Επιπλέον υποβάλλεται συμφωνητικό μεταξύ των μελών της Ένωσης με το οποίο α) συστήνεται η Ένωση β) αναγράφεται να </w:t>
      </w:r>
      <w:proofErr w:type="spellStart"/>
      <w:r w:rsidRPr="00AB1795">
        <w:t>οριοθετείται</w:t>
      </w:r>
      <w:proofErr w:type="spellEnd"/>
      <w:r w:rsidRPr="00AB1795">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t>leader</w:t>
      </w:r>
      <w:proofErr w:type="spellEnd"/>
      <w:r w:rsidRPr="00AB1795">
        <w:t xml:space="preserve">) και </w:t>
      </w:r>
      <w:r w:rsidR="00DE2D66" w:rsidRPr="00AB1795">
        <w:t>δ)</w:t>
      </w:r>
      <w:r w:rsidRPr="00AB1795">
        <w:t>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D8487C3" w14:textId="269091A4" w:rsidR="004B7433" w:rsidRPr="002B2F6A" w:rsidRDefault="004B7433" w:rsidP="00A935CF">
      <w:r w:rsidRPr="001442CD">
        <w:t xml:space="preserve"> </w:t>
      </w:r>
    </w:p>
    <w:p w14:paraId="4167D117" w14:textId="77777777" w:rsidR="009471F9" w:rsidRDefault="00CB3D9E" w:rsidP="004D0D80">
      <w:r w:rsidRPr="00603221">
        <w:rPr>
          <w:b/>
          <w:bCs/>
        </w:rPr>
        <w:t>Β.9.</w:t>
      </w:r>
      <w:r w:rsidRPr="00603221">
        <w:t xml:space="preserve"> </w:t>
      </w:r>
      <w:r w:rsidR="004D0D80">
        <w:t xml:space="preserve">Στην περίπτωση που οικονομικός φορέας επιθυμεί να στηριχθεί στις ικανότητες άλλων φορέων, σύμφωνα με την παράγραφο </w:t>
      </w:r>
      <w:r w:rsidR="004D0D80" w:rsidRPr="00265F2A">
        <w:t>2.2.8</w:t>
      </w:r>
      <w:r w:rsidR="004D0D80">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5C19830" w14:textId="0CEBCBC3" w:rsidR="004D0D80" w:rsidRDefault="004D0D80" w:rsidP="004D0D80">
      <w: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9471F9">
        <w:t xml:space="preserve"> </w:t>
      </w:r>
      <w:r w:rsidR="009471F9">
        <w:rPr>
          <w:color w:val="000000"/>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w:t>
      </w:r>
    </w:p>
    <w:p w14:paraId="02B7B6E5" w14:textId="55FC40CC" w:rsidR="00CB3D9E" w:rsidRDefault="004D0D80" w:rsidP="004D0D80">
      <w:r>
        <w:t xml:space="preserve">Σε περίπτωση που ο τρίτος διαθέτει στοιχεία τεχνικής ή επαγγελματικής </w:t>
      </w:r>
      <w:proofErr w:type="spellStart"/>
      <w:r>
        <w:t>καταλληλότητας</w:t>
      </w:r>
      <w:proofErr w:type="spellEnd"/>
      <w: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το τμήμα της σύμβασης που θα εκτελέσει</w:t>
      </w:r>
      <w:r w:rsidR="00CB3D9E" w:rsidRPr="005D11ED">
        <w:t xml:space="preserve">. </w:t>
      </w:r>
    </w:p>
    <w:p w14:paraId="05C790C5" w14:textId="77777777" w:rsidR="00CB3D9E" w:rsidRDefault="00CB3D9E" w:rsidP="00A935CF">
      <w:r w:rsidRPr="00603221">
        <w:rPr>
          <w:b/>
          <w:bCs/>
        </w:rPr>
        <w:t>Β.10.</w:t>
      </w:r>
      <w:r w:rsidRPr="00603221">
        <w:t xml:space="preserve"> </w:t>
      </w:r>
      <w:r w:rsidRPr="002B2F6A">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4098E49" w14:textId="77777777" w:rsidR="00CB3D9E" w:rsidRPr="00603221" w:rsidRDefault="00CB3D9E" w:rsidP="00A935CF"/>
    <w:p w14:paraId="0DA4739E" w14:textId="042EFF67" w:rsidR="00CB3D9E" w:rsidRPr="00285CD2" w:rsidRDefault="00CB3D9E" w:rsidP="00A935CF">
      <w:pPr>
        <w:rPr>
          <w:b/>
          <w:bCs/>
        </w:rPr>
      </w:pPr>
      <w:r w:rsidRPr="00285CD2">
        <w:rPr>
          <w:b/>
          <w:bCs/>
        </w:rPr>
        <w:lastRenderedPageBreak/>
        <w:t>Β.</w:t>
      </w:r>
      <w:r w:rsidR="00DE2D66" w:rsidRPr="00285CD2">
        <w:rPr>
          <w:b/>
          <w:bCs/>
        </w:rPr>
        <w:t>1</w:t>
      </w:r>
      <w:r w:rsidR="00DE2D66" w:rsidRPr="006902F9">
        <w:rPr>
          <w:b/>
          <w:bCs/>
        </w:rPr>
        <w:t>1</w:t>
      </w:r>
      <w:r w:rsidRPr="00285CD2">
        <w:rPr>
          <w:b/>
          <w:bCs/>
        </w:rPr>
        <w:t>. Επισημαίνεται ότι γίνονται αποδεκτές:</w:t>
      </w:r>
    </w:p>
    <w:p w14:paraId="78F439DB" w14:textId="60EF5FEA" w:rsidR="00CB3D9E" w:rsidRPr="00D82CA4" w:rsidRDefault="00CB3D9E">
      <w:pPr>
        <w:pStyle w:val="a6"/>
        <w:numPr>
          <w:ilvl w:val="0"/>
          <w:numId w:val="8"/>
        </w:numPr>
        <w:rPr>
          <w:b/>
          <w:bCs/>
        </w:rPr>
      </w:pPr>
      <w:r w:rsidRPr="00D82CA4">
        <w:rPr>
          <w:b/>
          <w:bCs/>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4C5C6F02" w14:textId="2F2CA540" w:rsidR="00CB3D9E" w:rsidRPr="00D82CA4" w:rsidRDefault="00CB3D9E">
      <w:pPr>
        <w:pStyle w:val="a6"/>
        <w:numPr>
          <w:ilvl w:val="0"/>
          <w:numId w:val="8"/>
        </w:numPr>
        <w:rPr>
          <w:b/>
          <w:bCs/>
        </w:rPr>
      </w:pPr>
      <w:r w:rsidRPr="00D82CA4">
        <w:rPr>
          <w:b/>
          <w:bCs/>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11B81A9" w14:textId="77777777" w:rsidR="00F661A1" w:rsidRPr="00734309" w:rsidRDefault="00F661A1" w:rsidP="00A935CF"/>
    <w:p w14:paraId="6749F361" w14:textId="0A26517E" w:rsidR="00F661A1" w:rsidRPr="00021983" w:rsidRDefault="00F661A1" w:rsidP="00D64359">
      <w:pPr>
        <w:pStyle w:val="2"/>
      </w:pPr>
      <w:bookmarkStart w:id="348" w:name="_Ref64555552"/>
      <w:bookmarkStart w:id="349" w:name="_Toc83829712"/>
      <w:bookmarkStart w:id="350" w:name="_Toc83829822"/>
      <w:bookmarkStart w:id="351" w:name="_Toc83928540"/>
      <w:bookmarkStart w:id="352" w:name="_Toc105346393"/>
      <w:bookmarkStart w:id="353" w:name="_Toc163563066"/>
      <w:r w:rsidRPr="00021983">
        <w:t>Κριτήρια Ανάθεσης</w:t>
      </w:r>
      <w:bookmarkEnd w:id="348"/>
      <w:bookmarkEnd w:id="349"/>
      <w:bookmarkEnd w:id="350"/>
      <w:bookmarkEnd w:id="351"/>
      <w:bookmarkEnd w:id="352"/>
      <w:bookmarkEnd w:id="353"/>
      <w:r w:rsidRPr="00021983">
        <w:t xml:space="preserve">   </w:t>
      </w:r>
    </w:p>
    <w:p w14:paraId="1B0AB8EA" w14:textId="2180D43C" w:rsidR="00F661A1" w:rsidRPr="00D12683" w:rsidRDefault="00F661A1" w:rsidP="00EB4034">
      <w:pPr>
        <w:pStyle w:val="3"/>
      </w:pPr>
      <w:bookmarkStart w:id="354" w:name="_Ref496542191"/>
      <w:bookmarkStart w:id="355" w:name="_Toc83829713"/>
      <w:bookmarkStart w:id="356" w:name="_Toc83829823"/>
      <w:bookmarkStart w:id="357" w:name="_Toc83928541"/>
      <w:bookmarkStart w:id="358" w:name="_Toc105346394"/>
      <w:bookmarkStart w:id="359" w:name="_Toc163563067"/>
      <w:r w:rsidRPr="00D12683">
        <w:t>Κριτήριο ανάθεσης</w:t>
      </w:r>
      <w:bookmarkEnd w:id="354"/>
      <w:bookmarkEnd w:id="355"/>
      <w:bookmarkEnd w:id="356"/>
      <w:bookmarkEnd w:id="357"/>
      <w:bookmarkEnd w:id="358"/>
      <w:bookmarkEnd w:id="359"/>
    </w:p>
    <w:p w14:paraId="626A1453" w14:textId="77777777" w:rsidR="003C2685" w:rsidRPr="00734309" w:rsidRDefault="003C2685" w:rsidP="003C2685">
      <w:pPr>
        <w:rPr>
          <w:i/>
          <w:color w:val="5B9BD5"/>
        </w:rPr>
      </w:pPr>
      <w:bookmarkStart w:id="360" w:name="_Hlk155793488"/>
      <w:bookmarkStart w:id="361" w:name="_Hlk155793531"/>
      <w:r w:rsidRPr="00734309">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4B5DC816" w14:textId="6088AE12" w:rsidR="009F62E5" w:rsidRDefault="009F62E5" w:rsidP="003C2685"/>
    <w:tbl>
      <w:tblPr>
        <w:tblW w:w="5000" w:type="pct"/>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0"/>
        <w:gridCol w:w="4902"/>
        <w:gridCol w:w="1574"/>
        <w:gridCol w:w="2394"/>
      </w:tblGrid>
      <w:tr w:rsidR="00A7799F" w:rsidRPr="00AA6FB2" w14:paraId="7046ACB2" w14:textId="77777777" w:rsidTr="008041E7">
        <w:trPr>
          <w:trHeight w:val="652"/>
        </w:trPr>
        <w:tc>
          <w:tcPr>
            <w:tcW w:w="870" w:type="dxa"/>
            <w:shd w:val="clear" w:color="auto" w:fill="B3B3B3"/>
          </w:tcPr>
          <w:p w14:paraId="0ED90F2B" w14:textId="77777777" w:rsidR="00A7799F" w:rsidRPr="00AA6FB2" w:rsidRDefault="00A7799F" w:rsidP="004009E5">
            <w:pPr>
              <w:pStyle w:val="TableParagraph"/>
              <w:spacing w:before="192"/>
              <w:ind w:left="336"/>
              <w:rPr>
                <w:rFonts w:cs="Tahoma"/>
                <w:b/>
              </w:rPr>
            </w:pPr>
            <w:r w:rsidRPr="00AA6FB2">
              <w:rPr>
                <w:rFonts w:cs="Tahoma"/>
                <w:b/>
              </w:rPr>
              <w:t>Α/Α</w:t>
            </w:r>
          </w:p>
        </w:tc>
        <w:tc>
          <w:tcPr>
            <w:tcW w:w="4902" w:type="dxa"/>
            <w:shd w:val="clear" w:color="auto" w:fill="B3B3B3"/>
          </w:tcPr>
          <w:p w14:paraId="38279853" w14:textId="77777777" w:rsidR="00A7799F" w:rsidRPr="00AA6FB2" w:rsidRDefault="00A7799F" w:rsidP="004009E5">
            <w:pPr>
              <w:pStyle w:val="TableParagraph"/>
              <w:spacing w:before="192"/>
              <w:ind w:left="810" w:right="802"/>
              <w:jc w:val="center"/>
              <w:rPr>
                <w:rFonts w:cs="Tahoma"/>
                <w:b/>
              </w:rPr>
            </w:pPr>
            <w:r w:rsidRPr="00AA6FB2">
              <w:rPr>
                <w:rFonts w:cs="Tahoma"/>
                <w:b/>
              </w:rPr>
              <w:t>Τίτλος Ενότητας</w:t>
            </w:r>
          </w:p>
        </w:tc>
        <w:tc>
          <w:tcPr>
            <w:tcW w:w="1574" w:type="dxa"/>
            <w:shd w:val="clear" w:color="auto" w:fill="B3B3B3"/>
          </w:tcPr>
          <w:p w14:paraId="620B685D" w14:textId="77777777" w:rsidR="00A7799F" w:rsidRPr="00AA6FB2" w:rsidRDefault="00A7799F" w:rsidP="004009E5">
            <w:pPr>
              <w:pStyle w:val="TableParagraph"/>
              <w:tabs>
                <w:tab w:val="clear" w:pos="1134"/>
              </w:tabs>
              <w:spacing w:before="58"/>
              <w:ind w:right="90"/>
              <w:jc w:val="center"/>
              <w:rPr>
                <w:rFonts w:cs="Tahoma"/>
                <w:b/>
              </w:rPr>
            </w:pPr>
            <w:r w:rsidRPr="00422580">
              <w:rPr>
                <w:rFonts w:cs="Tahoma"/>
                <w:b/>
              </w:rPr>
              <w:t>Συντελεστής Βαρύτητας (σ)</w:t>
            </w:r>
          </w:p>
        </w:tc>
        <w:tc>
          <w:tcPr>
            <w:tcW w:w="2394" w:type="dxa"/>
            <w:shd w:val="clear" w:color="auto" w:fill="B3B3B3"/>
          </w:tcPr>
          <w:p w14:paraId="6AAFAB2C" w14:textId="77777777" w:rsidR="00A7799F" w:rsidRPr="00AA6FB2" w:rsidRDefault="00A7799F" w:rsidP="004009E5">
            <w:pPr>
              <w:pStyle w:val="TableParagraph"/>
              <w:spacing w:before="58"/>
              <w:ind w:left="130" w:right="20"/>
              <w:rPr>
                <w:rFonts w:cs="Tahoma"/>
                <w:b/>
              </w:rPr>
            </w:pPr>
            <w:r w:rsidRPr="00422580">
              <w:rPr>
                <w:rFonts w:cs="Tahoma"/>
                <w:b/>
              </w:rPr>
              <w:t>Παραπομπή σε παρ. απαίτησης της διακήρυξης</w:t>
            </w:r>
          </w:p>
        </w:tc>
      </w:tr>
      <w:tr w:rsidR="00A7799F" w:rsidRPr="00AA6FB2" w14:paraId="5EA6E169" w14:textId="77777777" w:rsidTr="008041E7">
        <w:trPr>
          <w:trHeight w:val="383"/>
        </w:trPr>
        <w:tc>
          <w:tcPr>
            <w:tcW w:w="870" w:type="dxa"/>
            <w:shd w:val="clear" w:color="auto" w:fill="FAE3D4"/>
          </w:tcPr>
          <w:p w14:paraId="625C1037" w14:textId="77777777" w:rsidR="00A7799F" w:rsidRPr="00AA6FB2" w:rsidRDefault="00A7799F" w:rsidP="004009E5">
            <w:pPr>
              <w:pStyle w:val="TableParagraph"/>
              <w:spacing w:before="58"/>
              <w:ind w:left="369"/>
              <w:rPr>
                <w:rFonts w:cs="Tahoma"/>
                <w:b/>
              </w:rPr>
            </w:pPr>
            <w:r w:rsidRPr="00AA6FB2">
              <w:rPr>
                <w:rFonts w:cs="Tahoma"/>
                <w:b/>
              </w:rPr>
              <w:t>1.</w:t>
            </w:r>
          </w:p>
        </w:tc>
        <w:tc>
          <w:tcPr>
            <w:tcW w:w="4902" w:type="dxa"/>
            <w:shd w:val="clear" w:color="auto" w:fill="FAE3D4"/>
          </w:tcPr>
          <w:p w14:paraId="00E6E906" w14:textId="77777777" w:rsidR="00A7799F" w:rsidRPr="00AA6FB2" w:rsidRDefault="00A7799F" w:rsidP="004009E5">
            <w:pPr>
              <w:pStyle w:val="TableParagraph"/>
              <w:tabs>
                <w:tab w:val="clear" w:pos="709"/>
              </w:tabs>
              <w:spacing w:before="58"/>
              <w:ind w:left="130"/>
              <w:jc w:val="both"/>
              <w:rPr>
                <w:rFonts w:cs="Tahoma"/>
                <w:b/>
              </w:rPr>
            </w:pPr>
            <w:r w:rsidRPr="00AA6FB2">
              <w:rPr>
                <w:rFonts w:cs="Tahoma"/>
                <w:b/>
              </w:rPr>
              <w:t>Περιγραφή</w:t>
            </w:r>
            <w:r w:rsidRPr="00AA6FB2">
              <w:rPr>
                <w:rFonts w:cs="Tahoma"/>
                <w:b/>
                <w:spacing w:val="64"/>
              </w:rPr>
              <w:t xml:space="preserve"> </w:t>
            </w:r>
            <w:r w:rsidRPr="00AA6FB2">
              <w:rPr>
                <w:rFonts w:cs="Tahoma"/>
                <w:b/>
              </w:rPr>
              <w:t>Έργου</w:t>
            </w:r>
          </w:p>
        </w:tc>
        <w:tc>
          <w:tcPr>
            <w:tcW w:w="1574" w:type="dxa"/>
            <w:shd w:val="clear" w:color="auto" w:fill="FAE3D4"/>
          </w:tcPr>
          <w:p w14:paraId="358632E5" w14:textId="7775BC30" w:rsidR="00A7799F" w:rsidRPr="006B6AD6" w:rsidRDefault="008041E7" w:rsidP="004009E5">
            <w:pPr>
              <w:pStyle w:val="TableParagraph"/>
              <w:jc w:val="center"/>
              <w:rPr>
                <w:rFonts w:cs="Tahoma"/>
                <w:b/>
                <w:bCs/>
              </w:rPr>
            </w:pPr>
            <w:r>
              <w:rPr>
                <w:rFonts w:cs="Tahoma"/>
                <w:b/>
                <w:bCs/>
              </w:rPr>
              <w:t>5</w:t>
            </w:r>
            <w:r w:rsidR="00A7799F" w:rsidRPr="006B6AD6">
              <w:rPr>
                <w:rFonts w:cs="Tahoma"/>
                <w:b/>
                <w:bCs/>
              </w:rPr>
              <w:t>%</w:t>
            </w:r>
          </w:p>
        </w:tc>
        <w:tc>
          <w:tcPr>
            <w:tcW w:w="2394" w:type="dxa"/>
            <w:shd w:val="clear" w:color="auto" w:fill="FAE3D4"/>
          </w:tcPr>
          <w:p w14:paraId="785B3901" w14:textId="77777777" w:rsidR="00A7799F" w:rsidRPr="00AA6FB2" w:rsidRDefault="00A7799F" w:rsidP="004009E5">
            <w:pPr>
              <w:pStyle w:val="TableParagraph"/>
              <w:rPr>
                <w:rFonts w:cs="Tahoma"/>
              </w:rPr>
            </w:pPr>
          </w:p>
        </w:tc>
      </w:tr>
      <w:tr w:rsidR="00A7799F" w:rsidRPr="00AA6FB2" w14:paraId="2A6AF051" w14:textId="77777777" w:rsidTr="008041E7">
        <w:trPr>
          <w:trHeight w:val="385"/>
        </w:trPr>
        <w:tc>
          <w:tcPr>
            <w:tcW w:w="870" w:type="dxa"/>
          </w:tcPr>
          <w:p w14:paraId="43225156" w14:textId="77777777" w:rsidR="00A7799F" w:rsidRPr="00AA6FB2" w:rsidRDefault="00A7799F" w:rsidP="003910B5">
            <w:pPr>
              <w:pStyle w:val="TableParagraph"/>
              <w:spacing w:before="58"/>
              <w:ind w:left="369"/>
              <w:rPr>
                <w:rFonts w:cs="Tahoma"/>
              </w:rPr>
            </w:pPr>
            <w:r w:rsidRPr="00AA6FB2">
              <w:rPr>
                <w:rFonts w:cs="Tahoma"/>
              </w:rPr>
              <w:t>1.1.</w:t>
            </w:r>
          </w:p>
        </w:tc>
        <w:tc>
          <w:tcPr>
            <w:tcW w:w="4902" w:type="dxa"/>
          </w:tcPr>
          <w:p w14:paraId="16972211" w14:textId="77777777" w:rsidR="00A7799F" w:rsidRPr="00AA6FB2" w:rsidRDefault="00A7799F" w:rsidP="004009E5">
            <w:pPr>
              <w:pStyle w:val="TableParagraph"/>
              <w:spacing w:before="60"/>
              <w:ind w:left="107"/>
              <w:rPr>
                <w:rFonts w:cs="Tahoma"/>
              </w:rPr>
            </w:pPr>
            <w:r>
              <w:rPr>
                <w:rFonts w:cs="Tahoma"/>
              </w:rPr>
              <w:fldChar w:fldCharType="begin"/>
            </w:r>
            <w:r>
              <w:rPr>
                <w:rFonts w:cs="Tahoma"/>
              </w:rPr>
              <w:instrText xml:space="preserve"> REF _Ref5373647 \h  \* MERGEFORMAT </w:instrText>
            </w:r>
            <w:r>
              <w:rPr>
                <w:rFonts w:cs="Tahoma"/>
              </w:rPr>
            </w:r>
            <w:r>
              <w:rPr>
                <w:rFonts w:cs="Tahoma"/>
              </w:rPr>
              <w:fldChar w:fldCharType="separate"/>
            </w:r>
            <w:r w:rsidR="001916D0" w:rsidRPr="00E148B7">
              <w:t xml:space="preserve">Περιβάλλον </w:t>
            </w:r>
            <w:r w:rsidR="001916D0" w:rsidRPr="003F31D3">
              <w:t>της</w:t>
            </w:r>
            <w:r w:rsidR="001916D0" w:rsidRPr="00E148B7">
              <w:t xml:space="preserve"> Σύμβασης</w:t>
            </w:r>
            <w:r>
              <w:rPr>
                <w:rFonts w:cs="Tahoma"/>
              </w:rPr>
              <w:fldChar w:fldCharType="end"/>
            </w:r>
          </w:p>
        </w:tc>
        <w:tc>
          <w:tcPr>
            <w:tcW w:w="1574" w:type="dxa"/>
          </w:tcPr>
          <w:p w14:paraId="3F02A724" w14:textId="77777777" w:rsidR="00A7799F" w:rsidRPr="002A3E27" w:rsidRDefault="00A7799F" w:rsidP="004009E5">
            <w:pPr>
              <w:pStyle w:val="TableParagraph"/>
              <w:spacing w:before="60"/>
              <w:ind w:left="109"/>
              <w:jc w:val="center"/>
              <w:rPr>
                <w:rFonts w:cs="Tahoma"/>
              </w:rPr>
            </w:pPr>
            <w:r>
              <w:rPr>
                <w:rFonts w:cs="Tahoma"/>
              </w:rPr>
              <w:t>5%</w:t>
            </w:r>
          </w:p>
        </w:tc>
        <w:tc>
          <w:tcPr>
            <w:tcW w:w="2394" w:type="dxa"/>
            <w:shd w:val="clear" w:color="auto" w:fill="auto"/>
          </w:tcPr>
          <w:p w14:paraId="63D2D60F" w14:textId="77777777" w:rsidR="00A7799F" w:rsidRPr="002A3E27" w:rsidRDefault="00A7799F" w:rsidP="004009E5">
            <w:pPr>
              <w:pStyle w:val="TableParagraph"/>
              <w:spacing w:before="60"/>
              <w:ind w:left="109"/>
              <w:rPr>
                <w:rFonts w:cs="Tahoma"/>
              </w:rPr>
            </w:pPr>
            <w:r>
              <w:rPr>
                <w:rFonts w:cs="Tahoma"/>
              </w:rPr>
              <w:t xml:space="preserve">ΠΑΡΑΡΤΗΜΑ Ι - </w:t>
            </w:r>
            <w:r w:rsidRPr="002A3E27">
              <w:rPr>
                <w:rFonts w:cs="Tahoma"/>
              </w:rPr>
              <w:fldChar w:fldCharType="begin"/>
            </w:r>
            <w:r w:rsidRPr="002A3E27">
              <w:rPr>
                <w:rFonts w:cs="Tahoma"/>
              </w:rPr>
              <w:instrText xml:space="preserve"> REF _Ref5373647 \r \h </w:instrText>
            </w:r>
            <w:r>
              <w:rPr>
                <w:rFonts w:cs="Tahoma"/>
              </w:rPr>
              <w:instrText xml:space="preserve"> \* MERGEFORMAT </w:instrText>
            </w:r>
            <w:r w:rsidRPr="002A3E27">
              <w:rPr>
                <w:rFonts w:cs="Tahoma"/>
              </w:rPr>
            </w:r>
            <w:r w:rsidRPr="002A3E27">
              <w:rPr>
                <w:rFonts w:cs="Tahoma"/>
              </w:rPr>
              <w:fldChar w:fldCharType="separate"/>
            </w:r>
            <w:r w:rsidR="001916D0">
              <w:rPr>
                <w:rFonts w:cs="Tahoma"/>
              </w:rPr>
              <w:t>I.1</w:t>
            </w:r>
            <w:r w:rsidRPr="002A3E27">
              <w:rPr>
                <w:rFonts w:cs="Tahoma"/>
              </w:rPr>
              <w:fldChar w:fldCharType="end"/>
            </w:r>
          </w:p>
        </w:tc>
      </w:tr>
      <w:tr w:rsidR="00A7799F" w:rsidRPr="00AA6FB2" w14:paraId="01E8768D" w14:textId="77777777" w:rsidTr="008041E7">
        <w:trPr>
          <w:trHeight w:val="385"/>
        </w:trPr>
        <w:tc>
          <w:tcPr>
            <w:tcW w:w="870" w:type="dxa"/>
            <w:shd w:val="clear" w:color="auto" w:fill="FAE3D4"/>
          </w:tcPr>
          <w:p w14:paraId="623FB5D7" w14:textId="77777777" w:rsidR="00A7799F" w:rsidRPr="00AA6FB2" w:rsidRDefault="00A7799F" w:rsidP="004009E5">
            <w:pPr>
              <w:pStyle w:val="TableParagraph"/>
              <w:spacing w:before="58"/>
              <w:ind w:left="369"/>
              <w:rPr>
                <w:rFonts w:cs="Tahoma"/>
                <w:b/>
              </w:rPr>
            </w:pPr>
            <w:r w:rsidRPr="00AA6FB2">
              <w:rPr>
                <w:rFonts w:cs="Tahoma"/>
                <w:b/>
              </w:rPr>
              <w:t>2.</w:t>
            </w:r>
          </w:p>
        </w:tc>
        <w:tc>
          <w:tcPr>
            <w:tcW w:w="4902" w:type="dxa"/>
            <w:shd w:val="clear" w:color="auto" w:fill="FAE3D4"/>
          </w:tcPr>
          <w:p w14:paraId="412FE933" w14:textId="77777777" w:rsidR="00A7799F" w:rsidRPr="00AA6FB2" w:rsidRDefault="00A7799F" w:rsidP="004009E5">
            <w:pPr>
              <w:pStyle w:val="TableParagraph"/>
              <w:tabs>
                <w:tab w:val="clear" w:pos="709"/>
              </w:tabs>
              <w:spacing w:before="58"/>
              <w:ind w:left="40" w:right="1243"/>
              <w:rPr>
                <w:rFonts w:cs="Tahoma"/>
                <w:b/>
              </w:rPr>
            </w:pPr>
            <w:r w:rsidRPr="00252398">
              <w:rPr>
                <w:b/>
                <w:lang w:eastAsia="el-GR"/>
              </w:rPr>
              <w:t xml:space="preserve">Λειτουργικές Δυνατότητες </w:t>
            </w:r>
            <w:r>
              <w:rPr>
                <w:b/>
                <w:lang w:eastAsia="el-GR"/>
              </w:rPr>
              <w:t>Έργου</w:t>
            </w:r>
          </w:p>
        </w:tc>
        <w:tc>
          <w:tcPr>
            <w:tcW w:w="1574" w:type="dxa"/>
            <w:shd w:val="clear" w:color="auto" w:fill="FAE3D4"/>
          </w:tcPr>
          <w:p w14:paraId="6612192D" w14:textId="2A534683" w:rsidR="00A7799F" w:rsidRPr="006B6AD6" w:rsidRDefault="00B03BB1" w:rsidP="004009E5">
            <w:pPr>
              <w:pStyle w:val="TableParagraph"/>
              <w:jc w:val="center"/>
              <w:rPr>
                <w:rFonts w:cs="Tahoma"/>
                <w:b/>
                <w:bCs/>
              </w:rPr>
            </w:pPr>
            <w:r>
              <w:rPr>
                <w:rFonts w:cs="Tahoma"/>
                <w:b/>
                <w:bCs/>
              </w:rPr>
              <w:t>60</w:t>
            </w:r>
            <w:r w:rsidR="00A7799F" w:rsidRPr="006B6AD6">
              <w:rPr>
                <w:rFonts w:cs="Tahoma"/>
                <w:b/>
                <w:bCs/>
              </w:rPr>
              <w:t>%</w:t>
            </w:r>
          </w:p>
        </w:tc>
        <w:tc>
          <w:tcPr>
            <w:tcW w:w="2394" w:type="dxa"/>
            <w:shd w:val="clear" w:color="auto" w:fill="FAE3D4"/>
          </w:tcPr>
          <w:p w14:paraId="5F5CB068" w14:textId="77777777" w:rsidR="00A7799F" w:rsidRPr="00AA6FB2" w:rsidRDefault="00A7799F" w:rsidP="004009E5">
            <w:pPr>
              <w:pStyle w:val="TableParagraph"/>
              <w:rPr>
                <w:rFonts w:cs="Tahoma"/>
                <w:highlight w:val="cyan"/>
              </w:rPr>
            </w:pPr>
          </w:p>
        </w:tc>
      </w:tr>
      <w:tr w:rsidR="00A7799F" w:rsidRPr="00DB50A0" w14:paraId="6D743501" w14:textId="77777777" w:rsidTr="008041E7">
        <w:trPr>
          <w:trHeight w:val="388"/>
        </w:trPr>
        <w:tc>
          <w:tcPr>
            <w:tcW w:w="870" w:type="dxa"/>
          </w:tcPr>
          <w:p w14:paraId="4E18C0DC" w14:textId="77777777" w:rsidR="00A7799F" w:rsidRPr="00AA6FB2" w:rsidRDefault="00A7799F" w:rsidP="003910B5">
            <w:pPr>
              <w:pStyle w:val="TableParagraph"/>
              <w:spacing w:before="58"/>
              <w:ind w:left="369"/>
              <w:rPr>
                <w:rFonts w:cs="Tahoma"/>
              </w:rPr>
            </w:pPr>
            <w:r w:rsidRPr="00AA6FB2">
              <w:rPr>
                <w:rFonts w:cs="Tahoma"/>
              </w:rPr>
              <w:t>2</w:t>
            </w:r>
            <w:r>
              <w:rPr>
                <w:rFonts w:cs="Tahoma"/>
              </w:rPr>
              <w:t>.1</w:t>
            </w:r>
            <w:r w:rsidRPr="00AA6FB2">
              <w:rPr>
                <w:rFonts w:cs="Tahoma"/>
              </w:rPr>
              <w:t>.</w:t>
            </w:r>
          </w:p>
        </w:tc>
        <w:tc>
          <w:tcPr>
            <w:tcW w:w="4902" w:type="dxa"/>
          </w:tcPr>
          <w:p w14:paraId="26AB9643" w14:textId="53712296" w:rsidR="00A7799F" w:rsidRPr="00AA6FB2" w:rsidRDefault="00A7799F" w:rsidP="004009E5">
            <w:pPr>
              <w:pStyle w:val="TableParagraph"/>
              <w:spacing w:before="58"/>
              <w:ind w:left="107"/>
              <w:rPr>
                <w:rFonts w:cs="Tahoma"/>
              </w:rPr>
            </w:pPr>
            <w:r>
              <w:rPr>
                <w:rFonts w:cs="Tahoma"/>
              </w:rPr>
              <w:t>Φυσικό αντικείμενο</w:t>
            </w:r>
          </w:p>
        </w:tc>
        <w:tc>
          <w:tcPr>
            <w:tcW w:w="1574" w:type="dxa"/>
          </w:tcPr>
          <w:p w14:paraId="1FB046C2" w14:textId="3D5C309D" w:rsidR="00A7799F" w:rsidRPr="005B7CF1" w:rsidRDefault="00A81533" w:rsidP="004009E5">
            <w:pPr>
              <w:pStyle w:val="TableParagraph"/>
              <w:spacing w:before="56"/>
              <w:ind w:left="109"/>
              <w:jc w:val="center"/>
              <w:rPr>
                <w:rFonts w:cs="Tahoma"/>
              </w:rPr>
            </w:pPr>
            <w:r>
              <w:rPr>
                <w:rFonts w:cs="Tahoma"/>
              </w:rPr>
              <w:t>60</w:t>
            </w:r>
            <w:r w:rsidR="00A7799F" w:rsidRPr="005B7CF1">
              <w:rPr>
                <w:rFonts w:cs="Tahoma"/>
              </w:rPr>
              <w:t>%</w:t>
            </w:r>
          </w:p>
        </w:tc>
        <w:tc>
          <w:tcPr>
            <w:tcW w:w="2394" w:type="dxa"/>
          </w:tcPr>
          <w:p w14:paraId="48973FB7" w14:textId="3C4DAA85" w:rsidR="00A7799F" w:rsidRPr="00DB50A0" w:rsidRDefault="00A7799F" w:rsidP="004009E5">
            <w:pPr>
              <w:pStyle w:val="TableParagraph"/>
              <w:spacing w:before="56"/>
              <w:ind w:left="109"/>
              <w:rPr>
                <w:rFonts w:cs="Tahoma"/>
                <w:lang w:val="en-US"/>
              </w:rPr>
            </w:pPr>
            <w:r>
              <w:rPr>
                <w:rFonts w:cs="Tahoma"/>
              </w:rPr>
              <w:t>ΠΑΡΑΡΤΗΜΑ</w:t>
            </w:r>
            <w:r w:rsidRPr="00DB50A0">
              <w:rPr>
                <w:rFonts w:cs="Tahoma"/>
                <w:lang w:val="en-US"/>
              </w:rPr>
              <w:t xml:space="preserve"> </w:t>
            </w:r>
            <w:r>
              <w:rPr>
                <w:rFonts w:cs="Tahoma"/>
              </w:rPr>
              <w:t>Ι</w:t>
            </w:r>
            <w:r w:rsidRPr="00DB50A0">
              <w:rPr>
                <w:rFonts w:cs="Tahoma"/>
                <w:lang w:val="en-US"/>
              </w:rPr>
              <w:t xml:space="preserve"> -</w:t>
            </w:r>
            <w:r w:rsidR="001F4AC3">
              <w:rPr>
                <w:rFonts w:cs="Tahoma"/>
                <w:lang w:val="en-US"/>
              </w:rPr>
              <w:fldChar w:fldCharType="begin"/>
            </w:r>
            <w:r w:rsidR="001F4AC3">
              <w:rPr>
                <w:rFonts w:cs="Tahoma"/>
                <w:lang w:val="en-US"/>
              </w:rPr>
              <w:instrText xml:space="preserve"> REF _Ref108081374 \r \h </w:instrText>
            </w:r>
            <w:r w:rsidR="00DA61A1">
              <w:rPr>
                <w:rFonts w:cs="Tahoma"/>
                <w:lang w:val="en-US"/>
              </w:rPr>
              <w:instrText xml:space="preserve"> \* MERGEFORMAT </w:instrText>
            </w:r>
            <w:r w:rsidR="001F4AC3">
              <w:rPr>
                <w:rFonts w:cs="Tahoma"/>
                <w:lang w:val="en-US"/>
              </w:rPr>
            </w:r>
            <w:r w:rsidR="001F4AC3">
              <w:rPr>
                <w:rFonts w:cs="Tahoma"/>
                <w:lang w:val="en-US"/>
              </w:rPr>
              <w:fldChar w:fldCharType="separate"/>
            </w:r>
            <w:r w:rsidR="001916D0">
              <w:rPr>
                <w:rFonts w:cs="Tahoma"/>
                <w:lang w:val="en-US"/>
              </w:rPr>
              <w:t>I.2.2</w:t>
            </w:r>
            <w:r w:rsidR="001F4AC3">
              <w:rPr>
                <w:rFonts w:cs="Tahoma"/>
                <w:lang w:val="en-US"/>
              </w:rPr>
              <w:fldChar w:fldCharType="end"/>
            </w:r>
            <w:r w:rsidR="00A81533">
              <w:rPr>
                <w:rFonts w:cs="Tahoma"/>
              </w:rPr>
              <w:t xml:space="preserve">, </w:t>
            </w:r>
            <w:r w:rsidR="00E70BB6">
              <w:rPr>
                <w:rFonts w:cs="Tahoma"/>
              </w:rPr>
              <w:t>Ι.</w:t>
            </w:r>
            <w:r w:rsidR="00A81533">
              <w:rPr>
                <w:rFonts w:cs="Tahoma"/>
              </w:rPr>
              <w:t>2.3</w:t>
            </w:r>
            <w:r w:rsidRPr="00DB50A0">
              <w:rPr>
                <w:rFonts w:cs="Tahoma"/>
                <w:lang w:val="en-US"/>
              </w:rPr>
              <w:t xml:space="preserve"> </w:t>
            </w:r>
          </w:p>
        </w:tc>
      </w:tr>
      <w:tr w:rsidR="00A7799F" w:rsidRPr="00AA6FB2" w14:paraId="3F351C06" w14:textId="77777777" w:rsidTr="008041E7">
        <w:trPr>
          <w:trHeight w:val="385"/>
        </w:trPr>
        <w:tc>
          <w:tcPr>
            <w:tcW w:w="870" w:type="dxa"/>
            <w:shd w:val="clear" w:color="auto" w:fill="FAE3D4"/>
          </w:tcPr>
          <w:p w14:paraId="1B3E7817" w14:textId="77777777" w:rsidR="00A7799F" w:rsidRPr="00AA6FB2" w:rsidRDefault="00A7799F" w:rsidP="004009E5">
            <w:pPr>
              <w:pStyle w:val="TableParagraph"/>
              <w:spacing w:before="58"/>
              <w:ind w:left="369"/>
              <w:rPr>
                <w:rFonts w:cs="Tahoma"/>
                <w:b/>
              </w:rPr>
            </w:pPr>
            <w:r w:rsidRPr="00AA6FB2">
              <w:rPr>
                <w:rFonts w:cs="Tahoma"/>
                <w:b/>
              </w:rPr>
              <w:t>3.</w:t>
            </w:r>
          </w:p>
        </w:tc>
        <w:tc>
          <w:tcPr>
            <w:tcW w:w="4902" w:type="dxa"/>
            <w:shd w:val="clear" w:color="auto" w:fill="FAE3D4"/>
          </w:tcPr>
          <w:p w14:paraId="4691C4F3" w14:textId="77777777" w:rsidR="00A7799F" w:rsidRPr="00AA6FB2" w:rsidRDefault="00A7799F" w:rsidP="004009E5">
            <w:pPr>
              <w:pStyle w:val="TableParagraph"/>
              <w:spacing w:before="58"/>
              <w:ind w:left="107"/>
              <w:rPr>
                <w:rFonts w:cs="Tahoma"/>
                <w:b/>
              </w:rPr>
            </w:pPr>
            <w:r w:rsidRPr="00AE1CAB">
              <w:rPr>
                <w:rFonts w:cs="Tahoma"/>
                <w:b/>
              </w:rPr>
              <w:t>Προσφερόμενες υπηρεσίες</w:t>
            </w:r>
          </w:p>
        </w:tc>
        <w:tc>
          <w:tcPr>
            <w:tcW w:w="1574" w:type="dxa"/>
            <w:shd w:val="clear" w:color="auto" w:fill="FAE3D4"/>
          </w:tcPr>
          <w:p w14:paraId="613D79C3" w14:textId="0BBC5DEE" w:rsidR="00A7799F" w:rsidRPr="005B7CF1" w:rsidRDefault="00B03BB1" w:rsidP="004009E5">
            <w:pPr>
              <w:pStyle w:val="TableParagraph"/>
              <w:jc w:val="center"/>
              <w:rPr>
                <w:rFonts w:cs="Tahoma"/>
                <w:b/>
                <w:bCs/>
              </w:rPr>
            </w:pPr>
            <w:r>
              <w:rPr>
                <w:rFonts w:cs="Tahoma"/>
                <w:b/>
                <w:bCs/>
              </w:rPr>
              <w:t>25</w:t>
            </w:r>
            <w:r w:rsidR="00A7799F" w:rsidRPr="005B7CF1">
              <w:rPr>
                <w:rFonts w:cs="Tahoma"/>
                <w:b/>
                <w:bCs/>
              </w:rPr>
              <w:t>%</w:t>
            </w:r>
          </w:p>
        </w:tc>
        <w:tc>
          <w:tcPr>
            <w:tcW w:w="2394" w:type="dxa"/>
            <w:shd w:val="clear" w:color="auto" w:fill="FAE3D4"/>
          </w:tcPr>
          <w:p w14:paraId="0E7525BA" w14:textId="77777777" w:rsidR="00A7799F" w:rsidRPr="00AA6FB2" w:rsidRDefault="00A7799F" w:rsidP="004009E5">
            <w:pPr>
              <w:pStyle w:val="TableParagraph"/>
              <w:rPr>
                <w:rFonts w:cs="Tahoma"/>
              </w:rPr>
            </w:pPr>
          </w:p>
        </w:tc>
      </w:tr>
      <w:tr w:rsidR="00A7799F" w:rsidRPr="00AA6FB2" w14:paraId="0AAB9012" w14:textId="77777777" w:rsidTr="008041E7">
        <w:trPr>
          <w:trHeight w:val="385"/>
        </w:trPr>
        <w:tc>
          <w:tcPr>
            <w:tcW w:w="870" w:type="dxa"/>
            <w:shd w:val="clear" w:color="auto" w:fill="auto"/>
          </w:tcPr>
          <w:p w14:paraId="7380E8A5" w14:textId="77777777" w:rsidR="00A7799F" w:rsidRPr="00AA6FB2" w:rsidRDefault="00A7799F" w:rsidP="004009E5">
            <w:pPr>
              <w:pStyle w:val="TableParagraph"/>
              <w:spacing w:before="58"/>
              <w:ind w:left="369"/>
              <w:rPr>
                <w:rFonts w:cs="Tahoma"/>
                <w:b/>
              </w:rPr>
            </w:pPr>
            <w:r w:rsidRPr="00AA6FB2">
              <w:rPr>
                <w:rFonts w:cs="Tahoma"/>
              </w:rPr>
              <w:t>3.1.</w:t>
            </w:r>
          </w:p>
        </w:tc>
        <w:tc>
          <w:tcPr>
            <w:tcW w:w="4902" w:type="dxa"/>
            <w:shd w:val="clear" w:color="auto" w:fill="auto"/>
          </w:tcPr>
          <w:p w14:paraId="3369F34F" w14:textId="77777777" w:rsidR="00A7799F" w:rsidRPr="00AA6FB2" w:rsidRDefault="00A7799F" w:rsidP="004009E5">
            <w:pPr>
              <w:pStyle w:val="TableParagraph"/>
              <w:spacing w:before="58"/>
              <w:ind w:left="107"/>
              <w:rPr>
                <w:rFonts w:cs="Tahoma"/>
                <w:bCs/>
              </w:rPr>
            </w:pPr>
            <w:r w:rsidRPr="00EA6663">
              <w:t>Μελέτη Εφαρμογής - Ανάλυση Απαιτήσεων</w:t>
            </w:r>
          </w:p>
        </w:tc>
        <w:tc>
          <w:tcPr>
            <w:tcW w:w="1574" w:type="dxa"/>
          </w:tcPr>
          <w:p w14:paraId="02A7F0CC" w14:textId="77777777" w:rsidR="00A7799F" w:rsidRDefault="00A7799F" w:rsidP="004009E5">
            <w:pPr>
              <w:pStyle w:val="TableParagraph"/>
              <w:jc w:val="center"/>
              <w:rPr>
                <w:rFonts w:cs="Tahoma"/>
              </w:rPr>
            </w:pPr>
            <w:r>
              <w:rPr>
                <w:rFonts w:cs="Tahoma"/>
              </w:rPr>
              <w:t>5%</w:t>
            </w:r>
          </w:p>
        </w:tc>
        <w:tc>
          <w:tcPr>
            <w:tcW w:w="2394" w:type="dxa"/>
            <w:shd w:val="clear" w:color="auto" w:fill="auto"/>
          </w:tcPr>
          <w:p w14:paraId="7FCD8671" w14:textId="4ECCB160" w:rsidR="00A7799F" w:rsidRPr="00AA6FB2" w:rsidRDefault="00A7799F" w:rsidP="004009E5">
            <w:pPr>
              <w:pStyle w:val="TableParagraph"/>
              <w:rPr>
                <w:rFonts w:cs="Tahoma"/>
              </w:rPr>
            </w:pPr>
            <w:r>
              <w:rPr>
                <w:rFonts w:cs="Tahoma"/>
              </w:rPr>
              <w:t xml:space="preserve"> ΠΑΡΑΡΤΗΜΑ Ι - </w:t>
            </w:r>
            <w:r>
              <w:rPr>
                <w:rFonts w:cs="Tahoma"/>
              </w:rPr>
              <w:fldChar w:fldCharType="begin"/>
            </w:r>
            <w:r>
              <w:rPr>
                <w:rFonts w:cs="Tahoma"/>
              </w:rPr>
              <w:instrText xml:space="preserve"> REF _Ref105708360 \r \h  \* MERGEFORMAT </w:instrText>
            </w:r>
            <w:r>
              <w:rPr>
                <w:rFonts w:cs="Tahoma"/>
              </w:rPr>
            </w:r>
            <w:r>
              <w:rPr>
                <w:rFonts w:cs="Tahoma"/>
              </w:rPr>
              <w:fldChar w:fldCharType="separate"/>
            </w:r>
            <w:r w:rsidR="001916D0">
              <w:rPr>
                <w:rFonts w:cs="Tahoma"/>
              </w:rPr>
              <w:t>I.3.1</w:t>
            </w:r>
            <w:r>
              <w:rPr>
                <w:rFonts w:cs="Tahoma"/>
              </w:rPr>
              <w:fldChar w:fldCharType="end"/>
            </w:r>
          </w:p>
        </w:tc>
      </w:tr>
      <w:tr w:rsidR="00A7799F" w:rsidRPr="00AA6FB2" w14:paraId="557A8CED" w14:textId="77777777" w:rsidTr="008041E7">
        <w:trPr>
          <w:trHeight w:val="385"/>
        </w:trPr>
        <w:tc>
          <w:tcPr>
            <w:tcW w:w="870" w:type="dxa"/>
            <w:shd w:val="clear" w:color="auto" w:fill="auto"/>
          </w:tcPr>
          <w:p w14:paraId="72C2C60C" w14:textId="77777777" w:rsidR="00A7799F" w:rsidRPr="00AA6FB2" w:rsidRDefault="00A7799F" w:rsidP="004009E5">
            <w:pPr>
              <w:pStyle w:val="TableParagraph"/>
              <w:spacing w:before="58"/>
              <w:ind w:left="369"/>
              <w:rPr>
                <w:rFonts w:cs="Tahoma"/>
                <w:b/>
              </w:rPr>
            </w:pPr>
            <w:r w:rsidRPr="00AA6FB2">
              <w:rPr>
                <w:rFonts w:cs="Tahoma"/>
              </w:rPr>
              <w:t>3.2.</w:t>
            </w:r>
          </w:p>
        </w:tc>
        <w:tc>
          <w:tcPr>
            <w:tcW w:w="4902" w:type="dxa"/>
            <w:shd w:val="clear" w:color="auto" w:fill="auto"/>
          </w:tcPr>
          <w:p w14:paraId="3534AD73" w14:textId="77777777" w:rsidR="00A7799F" w:rsidRPr="00AA6FB2" w:rsidRDefault="00A7799F" w:rsidP="004009E5">
            <w:pPr>
              <w:pStyle w:val="TableParagraph"/>
              <w:spacing w:before="58"/>
              <w:ind w:left="107"/>
              <w:rPr>
                <w:rFonts w:cs="Tahoma"/>
                <w:bCs/>
              </w:rPr>
            </w:pPr>
            <w:r w:rsidRPr="00EA6663">
              <w:t xml:space="preserve">Υπηρεσίες Τεχνικής Υποστήριξης &amp; </w:t>
            </w:r>
            <w:proofErr w:type="spellStart"/>
            <w:r w:rsidRPr="00EA6663">
              <w:t>Helpdesk</w:t>
            </w:r>
            <w:proofErr w:type="spellEnd"/>
          </w:p>
        </w:tc>
        <w:tc>
          <w:tcPr>
            <w:tcW w:w="1574" w:type="dxa"/>
          </w:tcPr>
          <w:p w14:paraId="40EEEE9E" w14:textId="5423B9D1" w:rsidR="00A7799F" w:rsidRDefault="001F4AC3" w:rsidP="004009E5">
            <w:pPr>
              <w:pStyle w:val="TableParagraph"/>
              <w:jc w:val="center"/>
              <w:rPr>
                <w:rFonts w:cs="Tahoma"/>
              </w:rPr>
            </w:pPr>
            <w:r>
              <w:rPr>
                <w:rFonts w:cs="Tahoma"/>
              </w:rPr>
              <w:t>10</w:t>
            </w:r>
            <w:r w:rsidR="00A7799F">
              <w:rPr>
                <w:rFonts w:cs="Tahoma"/>
              </w:rPr>
              <w:t>%</w:t>
            </w:r>
          </w:p>
        </w:tc>
        <w:tc>
          <w:tcPr>
            <w:tcW w:w="2394" w:type="dxa"/>
            <w:shd w:val="clear" w:color="auto" w:fill="auto"/>
          </w:tcPr>
          <w:p w14:paraId="2944F512" w14:textId="7723178D" w:rsidR="00A7799F" w:rsidRPr="00AA6FB2" w:rsidRDefault="00A7799F" w:rsidP="004009E5">
            <w:pPr>
              <w:pStyle w:val="TableParagraph"/>
              <w:rPr>
                <w:rFonts w:cs="Tahoma"/>
              </w:rPr>
            </w:pPr>
            <w:r>
              <w:rPr>
                <w:rFonts w:cs="Tahoma"/>
              </w:rPr>
              <w:t xml:space="preserve"> ΠΑΡΑΡΤΗΜΑ Ι - </w:t>
            </w:r>
            <w:r w:rsidR="002F4E8E">
              <w:rPr>
                <w:rFonts w:cs="Tahoma"/>
              </w:rPr>
              <w:fldChar w:fldCharType="begin"/>
            </w:r>
            <w:r w:rsidR="002F4E8E">
              <w:rPr>
                <w:rFonts w:cs="Tahoma"/>
              </w:rPr>
              <w:instrText xml:space="preserve"> REF _Ref108080460 \r \h </w:instrText>
            </w:r>
            <w:r w:rsidR="002F4E8E">
              <w:rPr>
                <w:rFonts w:cs="Tahoma"/>
              </w:rPr>
            </w:r>
            <w:r w:rsidR="002F4E8E">
              <w:rPr>
                <w:rFonts w:cs="Tahoma"/>
              </w:rPr>
              <w:fldChar w:fldCharType="separate"/>
            </w:r>
            <w:r w:rsidR="001916D0">
              <w:rPr>
                <w:rFonts w:cs="Tahoma"/>
              </w:rPr>
              <w:t>I.3.2</w:t>
            </w:r>
            <w:r w:rsidR="002F4E8E">
              <w:rPr>
                <w:rFonts w:cs="Tahoma"/>
              </w:rPr>
              <w:fldChar w:fldCharType="end"/>
            </w:r>
          </w:p>
        </w:tc>
      </w:tr>
      <w:tr w:rsidR="00A7799F" w:rsidRPr="00AA6FB2" w14:paraId="062C825F" w14:textId="77777777" w:rsidTr="008041E7">
        <w:trPr>
          <w:trHeight w:val="385"/>
        </w:trPr>
        <w:tc>
          <w:tcPr>
            <w:tcW w:w="870" w:type="dxa"/>
            <w:shd w:val="clear" w:color="auto" w:fill="auto"/>
          </w:tcPr>
          <w:p w14:paraId="597D54AF" w14:textId="77777777" w:rsidR="00A7799F" w:rsidRPr="00AA6FB2" w:rsidRDefault="00A7799F" w:rsidP="004009E5">
            <w:pPr>
              <w:pStyle w:val="TableParagraph"/>
              <w:spacing w:before="58"/>
              <w:ind w:left="369"/>
              <w:rPr>
                <w:rFonts w:cs="Tahoma"/>
                <w:b/>
              </w:rPr>
            </w:pPr>
            <w:r w:rsidRPr="00AA6FB2">
              <w:rPr>
                <w:rFonts w:cs="Tahoma"/>
              </w:rPr>
              <w:t>3.3.</w:t>
            </w:r>
          </w:p>
        </w:tc>
        <w:tc>
          <w:tcPr>
            <w:tcW w:w="4902" w:type="dxa"/>
            <w:shd w:val="clear" w:color="auto" w:fill="auto"/>
          </w:tcPr>
          <w:p w14:paraId="3826AFB1" w14:textId="77777777" w:rsidR="00A7799F" w:rsidRPr="00AA6FB2" w:rsidRDefault="00A7799F" w:rsidP="004009E5">
            <w:pPr>
              <w:pStyle w:val="TableParagraph"/>
              <w:spacing w:before="58"/>
              <w:ind w:left="107"/>
              <w:rPr>
                <w:rFonts w:cs="Tahoma"/>
                <w:bCs/>
              </w:rPr>
            </w:pPr>
            <w:r w:rsidRPr="00EA6663">
              <w:t>Υπηρεσίες Φάσης Λειτουργίας</w:t>
            </w:r>
          </w:p>
        </w:tc>
        <w:tc>
          <w:tcPr>
            <w:tcW w:w="1574" w:type="dxa"/>
          </w:tcPr>
          <w:p w14:paraId="3F2EE547" w14:textId="77777777" w:rsidR="00A7799F" w:rsidRDefault="00A7799F" w:rsidP="004009E5">
            <w:pPr>
              <w:pStyle w:val="TableParagraph"/>
              <w:jc w:val="center"/>
              <w:rPr>
                <w:rFonts w:cs="Tahoma"/>
              </w:rPr>
            </w:pPr>
            <w:r>
              <w:rPr>
                <w:rFonts w:cs="Tahoma"/>
              </w:rPr>
              <w:t>5%</w:t>
            </w:r>
          </w:p>
        </w:tc>
        <w:tc>
          <w:tcPr>
            <w:tcW w:w="2394" w:type="dxa"/>
            <w:shd w:val="clear" w:color="auto" w:fill="auto"/>
          </w:tcPr>
          <w:p w14:paraId="051EB5AE" w14:textId="241E5810" w:rsidR="00A7799F" w:rsidRPr="00AA6FB2" w:rsidRDefault="00A7799F" w:rsidP="004009E5">
            <w:pPr>
              <w:pStyle w:val="TableParagraph"/>
              <w:rPr>
                <w:rFonts w:cs="Tahoma"/>
              </w:rPr>
            </w:pPr>
            <w:r>
              <w:rPr>
                <w:rFonts w:cs="Tahoma"/>
              </w:rPr>
              <w:t xml:space="preserve"> ΠΑΡΑΡΤΗΜΑ Ι - </w:t>
            </w:r>
            <w:r w:rsidR="008D1679">
              <w:rPr>
                <w:rFonts w:cs="Tahoma"/>
              </w:rPr>
              <w:fldChar w:fldCharType="begin"/>
            </w:r>
            <w:r w:rsidR="008D1679">
              <w:rPr>
                <w:rFonts w:cs="Tahoma"/>
              </w:rPr>
              <w:instrText xml:space="preserve"> REF _Ref108080474 \r \h </w:instrText>
            </w:r>
            <w:r w:rsidR="008D1679">
              <w:rPr>
                <w:rFonts w:cs="Tahoma"/>
              </w:rPr>
            </w:r>
            <w:r w:rsidR="008D1679">
              <w:rPr>
                <w:rFonts w:cs="Tahoma"/>
              </w:rPr>
              <w:fldChar w:fldCharType="separate"/>
            </w:r>
            <w:r w:rsidR="001916D0">
              <w:rPr>
                <w:rFonts w:cs="Tahoma"/>
              </w:rPr>
              <w:t>I.3.3</w:t>
            </w:r>
            <w:r w:rsidR="008D1679">
              <w:rPr>
                <w:rFonts w:cs="Tahoma"/>
              </w:rPr>
              <w:fldChar w:fldCharType="end"/>
            </w:r>
          </w:p>
        </w:tc>
      </w:tr>
      <w:tr w:rsidR="00A7799F" w:rsidRPr="00AA6FB2" w14:paraId="7A0B1883" w14:textId="77777777" w:rsidTr="008041E7">
        <w:trPr>
          <w:trHeight w:val="385"/>
        </w:trPr>
        <w:tc>
          <w:tcPr>
            <w:tcW w:w="870" w:type="dxa"/>
            <w:shd w:val="clear" w:color="auto" w:fill="auto"/>
          </w:tcPr>
          <w:p w14:paraId="749225CA" w14:textId="77777777" w:rsidR="00A7799F" w:rsidRPr="00AA6FB2" w:rsidRDefault="00A7799F" w:rsidP="004009E5">
            <w:pPr>
              <w:pStyle w:val="TableParagraph"/>
              <w:spacing w:before="58"/>
              <w:ind w:left="369"/>
              <w:rPr>
                <w:rFonts w:cs="Tahoma"/>
                <w:b/>
              </w:rPr>
            </w:pPr>
            <w:r w:rsidRPr="00AA6FB2">
              <w:rPr>
                <w:rFonts w:cs="Tahoma"/>
              </w:rPr>
              <w:t>3.4.</w:t>
            </w:r>
          </w:p>
        </w:tc>
        <w:tc>
          <w:tcPr>
            <w:tcW w:w="4902" w:type="dxa"/>
            <w:shd w:val="clear" w:color="auto" w:fill="auto"/>
          </w:tcPr>
          <w:p w14:paraId="25C0A7D4" w14:textId="77777777" w:rsidR="00A7799F" w:rsidRPr="00AA6FB2" w:rsidRDefault="00A7799F" w:rsidP="004009E5">
            <w:pPr>
              <w:pStyle w:val="TableParagraph"/>
              <w:spacing w:before="58"/>
              <w:ind w:left="107"/>
              <w:rPr>
                <w:rFonts w:cs="Tahoma"/>
                <w:bCs/>
              </w:rPr>
            </w:pPr>
            <w:r>
              <w:fldChar w:fldCharType="begin"/>
            </w:r>
            <w:r>
              <w:rPr>
                <w:rFonts w:cs="Tahoma"/>
                <w:bCs/>
              </w:rPr>
              <w:instrText xml:space="preserve"> REF _Ref105709292 \h </w:instrText>
            </w:r>
            <w:r>
              <w:instrText xml:space="preserve"> \* MERGEFORMAT </w:instrText>
            </w:r>
            <w:r>
              <w:fldChar w:fldCharType="separate"/>
            </w:r>
            <w:r w:rsidR="001916D0" w:rsidRPr="001916D0">
              <w:t>Προγραμματισμένες Διακοπές Υπηρεσιών</w:t>
            </w:r>
            <w:r>
              <w:fldChar w:fldCharType="end"/>
            </w:r>
          </w:p>
        </w:tc>
        <w:tc>
          <w:tcPr>
            <w:tcW w:w="1574" w:type="dxa"/>
          </w:tcPr>
          <w:p w14:paraId="6AF323CA" w14:textId="77777777" w:rsidR="00A7799F" w:rsidRDefault="00A7799F" w:rsidP="004009E5">
            <w:pPr>
              <w:pStyle w:val="TableParagraph"/>
              <w:jc w:val="center"/>
              <w:rPr>
                <w:rFonts w:cs="Tahoma"/>
              </w:rPr>
            </w:pPr>
            <w:r>
              <w:rPr>
                <w:rFonts w:cs="Tahoma"/>
              </w:rPr>
              <w:t>5%</w:t>
            </w:r>
          </w:p>
        </w:tc>
        <w:tc>
          <w:tcPr>
            <w:tcW w:w="2394" w:type="dxa"/>
            <w:shd w:val="clear" w:color="auto" w:fill="auto"/>
          </w:tcPr>
          <w:p w14:paraId="0CB0E9EE" w14:textId="04B34886" w:rsidR="00A7799F" w:rsidRPr="00AA6FB2" w:rsidRDefault="00A7799F" w:rsidP="004009E5">
            <w:pPr>
              <w:pStyle w:val="TableParagraph"/>
              <w:rPr>
                <w:rFonts w:cs="Tahoma"/>
              </w:rPr>
            </w:pPr>
            <w:r>
              <w:rPr>
                <w:rFonts w:cs="Tahoma"/>
              </w:rPr>
              <w:t xml:space="preserve"> ΠΑΡΑΡΤΗΜΑ Ι - </w:t>
            </w:r>
            <w:r w:rsidR="008D1679">
              <w:rPr>
                <w:rFonts w:cs="Tahoma"/>
              </w:rPr>
              <w:fldChar w:fldCharType="begin"/>
            </w:r>
            <w:r w:rsidR="008D1679">
              <w:rPr>
                <w:rFonts w:cs="Tahoma"/>
              </w:rPr>
              <w:instrText xml:space="preserve"> REF _Ref108080486 \r \h </w:instrText>
            </w:r>
            <w:r w:rsidR="008D1679">
              <w:rPr>
                <w:rFonts w:cs="Tahoma"/>
              </w:rPr>
            </w:r>
            <w:r w:rsidR="008D1679">
              <w:rPr>
                <w:rFonts w:cs="Tahoma"/>
              </w:rPr>
              <w:fldChar w:fldCharType="separate"/>
            </w:r>
            <w:r w:rsidR="001916D0">
              <w:rPr>
                <w:rFonts w:cs="Tahoma"/>
              </w:rPr>
              <w:t>I.3.4</w:t>
            </w:r>
            <w:r w:rsidR="008D1679">
              <w:rPr>
                <w:rFonts w:cs="Tahoma"/>
              </w:rPr>
              <w:fldChar w:fldCharType="end"/>
            </w:r>
          </w:p>
        </w:tc>
      </w:tr>
      <w:tr w:rsidR="00A7799F" w:rsidRPr="00AA6FB2" w14:paraId="77EF3CA3" w14:textId="77777777" w:rsidTr="008041E7">
        <w:trPr>
          <w:trHeight w:val="383"/>
        </w:trPr>
        <w:tc>
          <w:tcPr>
            <w:tcW w:w="870" w:type="dxa"/>
            <w:shd w:val="clear" w:color="auto" w:fill="FAE3D4"/>
          </w:tcPr>
          <w:p w14:paraId="54932CE7" w14:textId="77777777" w:rsidR="00A7799F" w:rsidRPr="00AA6FB2" w:rsidRDefault="00A7799F" w:rsidP="004009E5">
            <w:pPr>
              <w:pStyle w:val="TableParagraph"/>
              <w:spacing w:before="58"/>
              <w:ind w:left="369"/>
              <w:rPr>
                <w:rFonts w:cs="Tahoma"/>
                <w:b/>
              </w:rPr>
            </w:pPr>
            <w:r w:rsidRPr="00AA6FB2">
              <w:rPr>
                <w:rFonts w:cs="Tahoma"/>
                <w:b/>
              </w:rPr>
              <w:t>4.</w:t>
            </w:r>
          </w:p>
        </w:tc>
        <w:tc>
          <w:tcPr>
            <w:tcW w:w="4902" w:type="dxa"/>
            <w:shd w:val="clear" w:color="auto" w:fill="FAE3D4"/>
          </w:tcPr>
          <w:p w14:paraId="2D2E8AC3" w14:textId="77777777" w:rsidR="00A7799F" w:rsidRPr="00AA6FB2" w:rsidRDefault="00A7799F" w:rsidP="004009E5">
            <w:pPr>
              <w:pStyle w:val="TableParagraph"/>
              <w:spacing w:before="58"/>
              <w:ind w:left="107"/>
              <w:rPr>
                <w:rFonts w:cs="Tahoma"/>
                <w:b/>
              </w:rPr>
            </w:pPr>
            <w:r w:rsidRPr="0024691E">
              <w:rPr>
                <w:rFonts w:cs="Tahoma"/>
                <w:b/>
              </w:rPr>
              <w:t>Μεθοδολογία Υλοποίησης Έργου</w:t>
            </w:r>
          </w:p>
        </w:tc>
        <w:tc>
          <w:tcPr>
            <w:tcW w:w="1574" w:type="dxa"/>
            <w:shd w:val="clear" w:color="auto" w:fill="FAE3D4"/>
          </w:tcPr>
          <w:p w14:paraId="6D8E2371" w14:textId="77777777" w:rsidR="00A7799F" w:rsidRPr="006B6AD6" w:rsidRDefault="00A7799F" w:rsidP="004009E5">
            <w:pPr>
              <w:pStyle w:val="TableParagraph"/>
              <w:jc w:val="center"/>
              <w:rPr>
                <w:rFonts w:cs="Tahoma"/>
                <w:b/>
                <w:bCs/>
              </w:rPr>
            </w:pPr>
            <w:r w:rsidRPr="006B6AD6">
              <w:rPr>
                <w:rFonts w:cs="Tahoma"/>
                <w:b/>
                <w:bCs/>
              </w:rPr>
              <w:t>10%</w:t>
            </w:r>
          </w:p>
        </w:tc>
        <w:tc>
          <w:tcPr>
            <w:tcW w:w="2394" w:type="dxa"/>
            <w:shd w:val="clear" w:color="auto" w:fill="FAE3D4"/>
          </w:tcPr>
          <w:p w14:paraId="00F2A6A2" w14:textId="77777777" w:rsidR="00A7799F" w:rsidRPr="00AA6FB2" w:rsidRDefault="00A7799F" w:rsidP="004009E5">
            <w:pPr>
              <w:pStyle w:val="TableParagraph"/>
              <w:rPr>
                <w:rFonts w:cs="Tahoma"/>
              </w:rPr>
            </w:pPr>
          </w:p>
        </w:tc>
      </w:tr>
      <w:tr w:rsidR="00A7799F" w:rsidRPr="00AA6FB2" w14:paraId="79AF1497" w14:textId="77777777" w:rsidTr="008041E7">
        <w:trPr>
          <w:trHeight w:val="388"/>
        </w:trPr>
        <w:tc>
          <w:tcPr>
            <w:tcW w:w="870" w:type="dxa"/>
          </w:tcPr>
          <w:p w14:paraId="2FF6245D" w14:textId="14C1D7B2" w:rsidR="00A7799F" w:rsidRPr="00AA6FB2" w:rsidRDefault="00A7799F" w:rsidP="004009E5">
            <w:pPr>
              <w:pStyle w:val="TableParagraph"/>
              <w:spacing w:before="60"/>
              <w:ind w:left="403"/>
              <w:rPr>
                <w:rFonts w:cs="Tahoma"/>
              </w:rPr>
            </w:pPr>
            <w:r w:rsidRPr="00AA6FB2">
              <w:rPr>
                <w:rFonts w:cs="Tahoma"/>
              </w:rPr>
              <w:t>4.1</w:t>
            </w:r>
          </w:p>
        </w:tc>
        <w:tc>
          <w:tcPr>
            <w:tcW w:w="4902" w:type="dxa"/>
          </w:tcPr>
          <w:p w14:paraId="10DDDF6D" w14:textId="77777777" w:rsidR="00A7799F" w:rsidRPr="00E379C9" w:rsidRDefault="00A7799F" w:rsidP="004009E5">
            <w:pPr>
              <w:pStyle w:val="TableParagraph"/>
              <w:spacing w:before="60"/>
              <w:ind w:left="107"/>
              <w:rPr>
                <w:rFonts w:cs="Tahoma"/>
              </w:rPr>
            </w:pPr>
            <w:r w:rsidRPr="002A771C">
              <w:t xml:space="preserve">Φάσεις Υλοποίησης – Παραδοτέα - Χρονοδιάγραμμα </w:t>
            </w:r>
          </w:p>
        </w:tc>
        <w:tc>
          <w:tcPr>
            <w:tcW w:w="1574" w:type="dxa"/>
          </w:tcPr>
          <w:p w14:paraId="2AD111B2" w14:textId="77777777" w:rsidR="00A7799F" w:rsidRDefault="00A7799F" w:rsidP="004009E5">
            <w:pPr>
              <w:pStyle w:val="TableParagraph"/>
              <w:spacing w:before="59"/>
              <w:ind w:left="109"/>
              <w:jc w:val="center"/>
              <w:rPr>
                <w:rFonts w:cs="Tahoma"/>
              </w:rPr>
            </w:pPr>
            <w:r>
              <w:rPr>
                <w:rFonts w:cs="Tahoma"/>
              </w:rPr>
              <w:t>5%</w:t>
            </w:r>
          </w:p>
        </w:tc>
        <w:tc>
          <w:tcPr>
            <w:tcW w:w="2394" w:type="dxa"/>
          </w:tcPr>
          <w:p w14:paraId="31A09CE0" w14:textId="77777777" w:rsidR="00A7799F" w:rsidRPr="00AA6FB2" w:rsidRDefault="00A7799F" w:rsidP="004009E5">
            <w:pPr>
              <w:pStyle w:val="TableParagraph"/>
              <w:spacing w:before="59"/>
              <w:ind w:left="109"/>
              <w:rPr>
                <w:rFonts w:cs="Tahoma"/>
              </w:rPr>
            </w:pPr>
            <w:r>
              <w:rPr>
                <w:rFonts w:cs="Tahoma"/>
              </w:rPr>
              <w:t xml:space="preserve">ΠΑΡΑΡΤΗΜΑ Ι - </w:t>
            </w:r>
            <w:r>
              <w:rPr>
                <w:rFonts w:cs="Tahoma"/>
              </w:rPr>
              <w:fldChar w:fldCharType="begin"/>
            </w:r>
            <w:r>
              <w:rPr>
                <w:rFonts w:cs="Tahoma"/>
              </w:rPr>
              <w:instrText xml:space="preserve"> REF _Ref105709521 \r \h  \* MERGEFORMAT </w:instrText>
            </w:r>
            <w:r>
              <w:rPr>
                <w:rFonts w:cs="Tahoma"/>
              </w:rPr>
            </w:r>
            <w:r>
              <w:rPr>
                <w:rFonts w:cs="Tahoma"/>
              </w:rPr>
              <w:fldChar w:fldCharType="separate"/>
            </w:r>
            <w:r w:rsidR="001916D0">
              <w:rPr>
                <w:rFonts w:cs="Tahoma"/>
              </w:rPr>
              <w:t>I.4</w:t>
            </w:r>
            <w:r>
              <w:rPr>
                <w:rFonts w:cs="Tahoma"/>
              </w:rPr>
              <w:fldChar w:fldCharType="end"/>
            </w:r>
          </w:p>
        </w:tc>
      </w:tr>
      <w:tr w:rsidR="00A7799F" w:rsidRPr="00AA6FB2" w14:paraId="7539C123" w14:textId="77777777" w:rsidTr="008041E7">
        <w:trPr>
          <w:trHeight w:val="525"/>
        </w:trPr>
        <w:tc>
          <w:tcPr>
            <w:tcW w:w="870" w:type="dxa"/>
          </w:tcPr>
          <w:p w14:paraId="4CB5CF2E" w14:textId="6B7C8747" w:rsidR="00A7799F" w:rsidRPr="00AA6FB2" w:rsidRDefault="00A7799F" w:rsidP="004009E5">
            <w:pPr>
              <w:pStyle w:val="TableParagraph"/>
              <w:spacing w:before="130"/>
              <w:ind w:left="403"/>
              <w:rPr>
                <w:rFonts w:cs="Tahoma"/>
              </w:rPr>
            </w:pPr>
            <w:r w:rsidRPr="00AA6FB2">
              <w:rPr>
                <w:rFonts w:cs="Tahoma"/>
              </w:rPr>
              <w:t>4.2</w:t>
            </w:r>
          </w:p>
        </w:tc>
        <w:tc>
          <w:tcPr>
            <w:tcW w:w="4902" w:type="dxa"/>
          </w:tcPr>
          <w:p w14:paraId="75D9E7F5" w14:textId="70E7A034" w:rsidR="00A7799F" w:rsidRPr="00E379C9" w:rsidRDefault="00385816" w:rsidP="004009E5">
            <w:pPr>
              <w:pStyle w:val="TableParagraph"/>
              <w:spacing w:before="130"/>
              <w:ind w:left="107"/>
              <w:rPr>
                <w:rFonts w:cs="Tahoma"/>
              </w:rPr>
            </w:pPr>
            <w:r w:rsidRPr="00385816">
              <w:rPr>
                <w:rFonts w:cs="Tahoma"/>
              </w:rPr>
              <w:t>Οργάνωση και Διοίκηση του Έργου</w:t>
            </w:r>
          </w:p>
        </w:tc>
        <w:tc>
          <w:tcPr>
            <w:tcW w:w="1574" w:type="dxa"/>
          </w:tcPr>
          <w:p w14:paraId="43A49073" w14:textId="77777777" w:rsidR="00A7799F" w:rsidRDefault="00A7799F" w:rsidP="004009E5">
            <w:pPr>
              <w:pStyle w:val="TableParagraph"/>
              <w:spacing w:before="59"/>
              <w:ind w:left="109"/>
              <w:jc w:val="center"/>
            </w:pPr>
            <w:r>
              <w:rPr>
                <w:rFonts w:cs="Tahoma"/>
              </w:rPr>
              <w:t>5%</w:t>
            </w:r>
          </w:p>
        </w:tc>
        <w:tc>
          <w:tcPr>
            <w:tcW w:w="2394" w:type="dxa"/>
          </w:tcPr>
          <w:p w14:paraId="1B465BBA" w14:textId="01911E36" w:rsidR="00A7799F" w:rsidRPr="00AA6FB2" w:rsidRDefault="0090319F" w:rsidP="004009E5">
            <w:pPr>
              <w:pStyle w:val="TableParagraph"/>
              <w:spacing w:before="59"/>
              <w:ind w:left="109"/>
              <w:rPr>
                <w:rFonts w:cs="Tahoma"/>
              </w:rPr>
            </w:pPr>
            <w:r w:rsidRPr="0090319F">
              <w:rPr>
                <w:rFonts w:cs="Tahoma"/>
              </w:rPr>
              <w:t>ΠΑΡΑΡΤΗΜΑ Ι –  Ι.5</w:t>
            </w:r>
          </w:p>
        </w:tc>
      </w:tr>
    </w:tbl>
    <w:p w14:paraId="64B157C5" w14:textId="77777777" w:rsidR="003A0B7C" w:rsidRDefault="003A0B7C" w:rsidP="005B1513"/>
    <w:bookmarkEnd w:id="360"/>
    <w:p w14:paraId="130CFD81" w14:textId="155A2265" w:rsidR="00F661A1" w:rsidRPr="006902F9" w:rsidRDefault="00F661A1" w:rsidP="00D82CA4">
      <w:pPr>
        <w:tabs>
          <w:tab w:val="clear" w:pos="0"/>
          <w:tab w:val="clear" w:pos="709"/>
          <w:tab w:val="clear" w:pos="1134"/>
        </w:tabs>
        <w:suppressAutoHyphens w:val="0"/>
        <w:spacing w:after="0"/>
        <w:jc w:val="left"/>
        <w:rPr>
          <w:b/>
          <w:i/>
        </w:rPr>
      </w:pPr>
      <w:r w:rsidRPr="006902F9">
        <w:rPr>
          <w:b/>
          <w:i/>
        </w:rPr>
        <w:t xml:space="preserve">Επεξήγηση Κριτηρίων: </w:t>
      </w:r>
    </w:p>
    <w:p w14:paraId="7465EDE4" w14:textId="77777777" w:rsidR="00F661A1" w:rsidRPr="00734309" w:rsidRDefault="00F661A1" w:rsidP="00A935CF">
      <w:r w:rsidRPr="00734309">
        <w:t>Ανά κατηγορία και κριτήριο αξιολογούνται: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740"/>
      </w:tblGrid>
      <w:tr w:rsidR="00224BDE" w:rsidRPr="00503CBB" w14:paraId="37763475" w14:textId="77777777" w:rsidTr="00224BDE">
        <w:trPr>
          <w:trHeight w:val="505"/>
        </w:trPr>
        <w:tc>
          <w:tcPr>
            <w:tcW w:w="5000" w:type="pct"/>
            <w:shd w:val="clear" w:color="auto" w:fill="E6E6E6"/>
          </w:tcPr>
          <w:p w14:paraId="4AB25BBD" w14:textId="77777777" w:rsidR="00224BDE" w:rsidRPr="00503CBB" w:rsidRDefault="00224BDE" w:rsidP="004009E5">
            <w:pPr>
              <w:pStyle w:val="TableParagraph"/>
              <w:spacing w:before="118"/>
              <w:ind w:left="107"/>
              <w:rPr>
                <w:rFonts w:cs="Tahoma"/>
                <w:b/>
              </w:rPr>
            </w:pPr>
            <w:r w:rsidRPr="00503CBB">
              <w:rPr>
                <w:rFonts w:cs="Tahoma"/>
                <w:b/>
              </w:rPr>
              <w:t xml:space="preserve">Ομάδα 1 - </w:t>
            </w:r>
            <w:r w:rsidRPr="00AA6FB2">
              <w:rPr>
                <w:rFonts w:cs="Tahoma"/>
                <w:b/>
              </w:rPr>
              <w:t>Περιγραφή</w:t>
            </w:r>
            <w:r w:rsidRPr="00AA6FB2">
              <w:rPr>
                <w:rFonts w:cs="Tahoma"/>
                <w:b/>
                <w:spacing w:val="64"/>
              </w:rPr>
              <w:t xml:space="preserve"> </w:t>
            </w:r>
            <w:r w:rsidRPr="00AA6FB2">
              <w:rPr>
                <w:rFonts w:cs="Tahoma"/>
                <w:b/>
              </w:rPr>
              <w:t>Έργου</w:t>
            </w:r>
          </w:p>
        </w:tc>
      </w:tr>
      <w:tr w:rsidR="00224BDE" w:rsidRPr="00503CBB" w14:paraId="64F6794C" w14:textId="77777777" w:rsidTr="006902F9">
        <w:trPr>
          <w:trHeight w:val="983"/>
        </w:trPr>
        <w:tc>
          <w:tcPr>
            <w:tcW w:w="5000" w:type="pct"/>
          </w:tcPr>
          <w:p w14:paraId="4CC73B54" w14:textId="77777777" w:rsidR="00224BDE" w:rsidRPr="00503CBB" w:rsidRDefault="00224BDE" w:rsidP="00D82CA4">
            <w:pPr>
              <w:pStyle w:val="TableParagraph"/>
              <w:numPr>
                <w:ilvl w:val="2"/>
                <w:numId w:val="18"/>
              </w:numPr>
              <w:tabs>
                <w:tab w:val="clear" w:pos="0"/>
                <w:tab w:val="clear" w:pos="709"/>
                <w:tab w:val="clear" w:pos="1134"/>
                <w:tab w:val="left" w:pos="714"/>
              </w:tabs>
              <w:spacing w:before="122" w:line="276" w:lineRule="auto"/>
              <w:ind w:right="97"/>
              <w:jc w:val="both"/>
              <w:rPr>
                <w:rFonts w:cs="Tahoma"/>
              </w:rPr>
            </w:pPr>
            <w:r w:rsidRPr="00503CBB">
              <w:rPr>
                <w:rFonts w:cs="Tahoma"/>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w:t>
            </w:r>
            <w:r w:rsidRPr="00503CBB">
              <w:rPr>
                <w:rFonts w:cs="Tahoma"/>
                <w:spacing w:val="-6"/>
              </w:rPr>
              <w:t xml:space="preserve"> </w:t>
            </w:r>
            <w:r w:rsidRPr="00503CBB">
              <w:rPr>
                <w:rFonts w:cs="Tahoma"/>
              </w:rPr>
              <w:t>τους.</w:t>
            </w:r>
          </w:p>
          <w:p w14:paraId="123BE2A8" w14:textId="77777777" w:rsidR="00224BDE" w:rsidRPr="00503CBB" w:rsidRDefault="00224BDE" w:rsidP="00D82CA4">
            <w:pPr>
              <w:pStyle w:val="TableParagraph"/>
              <w:numPr>
                <w:ilvl w:val="2"/>
                <w:numId w:val="18"/>
              </w:numPr>
              <w:tabs>
                <w:tab w:val="clear" w:pos="0"/>
                <w:tab w:val="clear" w:pos="709"/>
                <w:tab w:val="clear" w:pos="1134"/>
                <w:tab w:val="left" w:pos="714"/>
              </w:tabs>
              <w:spacing w:before="65" w:line="276" w:lineRule="auto"/>
              <w:ind w:right="93"/>
              <w:jc w:val="both"/>
              <w:rPr>
                <w:rFonts w:cs="Tahoma"/>
              </w:rPr>
            </w:pPr>
            <w:r w:rsidRPr="00503CBB">
              <w:rPr>
                <w:rFonts w:cs="Tahoma"/>
              </w:rPr>
              <w:t xml:space="preserve">Η κατανόηση από πλευράς του Αναδόχου του περιβάλλοντος του έργου και συγκεκριμένα </w:t>
            </w:r>
            <w:r w:rsidRPr="00503CBB">
              <w:rPr>
                <w:rFonts w:cs="Tahoma"/>
              </w:rPr>
              <w:lastRenderedPageBreak/>
              <w:t>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1E72F20B" w14:textId="77777777" w:rsidR="00224BDE" w:rsidRPr="00503CBB" w:rsidRDefault="00224BDE" w:rsidP="00D82CA4">
            <w:pPr>
              <w:pStyle w:val="TableParagraph"/>
              <w:numPr>
                <w:ilvl w:val="2"/>
                <w:numId w:val="18"/>
              </w:numPr>
              <w:tabs>
                <w:tab w:val="clear" w:pos="0"/>
                <w:tab w:val="clear" w:pos="709"/>
                <w:tab w:val="clear" w:pos="1134"/>
                <w:tab w:val="left" w:pos="714"/>
              </w:tabs>
              <w:spacing w:before="57" w:line="276" w:lineRule="auto"/>
              <w:ind w:right="101"/>
              <w:jc w:val="both"/>
              <w:rPr>
                <w:rFonts w:cs="Tahoma"/>
              </w:rPr>
            </w:pPr>
            <w:r w:rsidRPr="00503CBB">
              <w:rPr>
                <w:rFonts w:cs="Tahoma"/>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w:t>
            </w:r>
            <w:r w:rsidRPr="00503CBB">
              <w:rPr>
                <w:rFonts w:cs="Tahoma"/>
                <w:spacing w:val="-19"/>
              </w:rPr>
              <w:t xml:space="preserve"> </w:t>
            </w:r>
            <w:r w:rsidRPr="00503CBB">
              <w:rPr>
                <w:rFonts w:cs="Tahoma"/>
              </w:rPr>
              <w:t>επίπεδο.</w:t>
            </w:r>
          </w:p>
          <w:p w14:paraId="3ABC4D83" w14:textId="77777777" w:rsidR="00224BDE" w:rsidRPr="00445121" w:rsidRDefault="00224BDE" w:rsidP="00D82CA4">
            <w:pPr>
              <w:pStyle w:val="TableParagraph"/>
              <w:numPr>
                <w:ilvl w:val="2"/>
                <w:numId w:val="18"/>
              </w:numPr>
              <w:tabs>
                <w:tab w:val="clear" w:pos="0"/>
                <w:tab w:val="clear" w:pos="709"/>
                <w:tab w:val="clear" w:pos="1134"/>
                <w:tab w:val="left" w:pos="714"/>
              </w:tabs>
              <w:spacing w:before="61" w:line="276" w:lineRule="auto"/>
              <w:ind w:right="93"/>
              <w:jc w:val="both"/>
              <w:rPr>
                <w:rFonts w:cs="Tahoma"/>
              </w:rPr>
            </w:pPr>
            <w:r w:rsidRPr="00503CBB">
              <w:rPr>
                <w:rFonts w:cs="Tahoma"/>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w:t>
            </w:r>
            <w:r w:rsidRPr="00503CBB">
              <w:rPr>
                <w:rFonts w:cs="Tahoma"/>
                <w:spacing w:val="-1"/>
              </w:rPr>
              <w:t xml:space="preserve"> </w:t>
            </w:r>
            <w:r w:rsidRPr="00503CBB">
              <w:rPr>
                <w:rFonts w:cs="Tahoma"/>
              </w:rPr>
              <w:t>αλλαγών.</w:t>
            </w:r>
          </w:p>
        </w:tc>
      </w:tr>
      <w:tr w:rsidR="00224BDE" w:rsidRPr="00503CBB" w14:paraId="133E1023" w14:textId="77777777" w:rsidTr="00224BDE">
        <w:trPr>
          <w:trHeight w:val="503"/>
        </w:trPr>
        <w:tc>
          <w:tcPr>
            <w:tcW w:w="5000" w:type="pct"/>
            <w:shd w:val="clear" w:color="auto" w:fill="E6E6E6"/>
          </w:tcPr>
          <w:p w14:paraId="5E98493A" w14:textId="77777777" w:rsidR="00224BDE" w:rsidRPr="00503CBB" w:rsidRDefault="00224BDE" w:rsidP="004009E5">
            <w:pPr>
              <w:pStyle w:val="TableParagraph"/>
              <w:spacing w:before="118"/>
              <w:ind w:left="107"/>
              <w:rPr>
                <w:rFonts w:cs="Tahoma"/>
                <w:b/>
              </w:rPr>
            </w:pPr>
            <w:r w:rsidRPr="00503CBB">
              <w:rPr>
                <w:rFonts w:cs="Tahoma"/>
                <w:b/>
              </w:rPr>
              <w:lastRenderedPageBreak/>
              <w:t xml:space="preserve">Ομάδα 2- Λειτουργικές Δυνατότητες </w:t>
            </w:r>
            <w:r>
              <w:rPr>
                <w:b/>
                <w:lang w:eastAsia="el-GR"/>
              </w:rPr>
              <w:t>Έργου</w:t>
            </w:r>
          </w:p>
        </w:tc>
      </w:tr>
      <w:tr w:rsidR="00224BDE" w:rsidRPr="00503CBB" w14:paraId="1413744E" w14:textId="77777777" w:rsidTr="00D82CA4">
        <w:trPr>
          <w:trHeight w:val="1425"/>
        </w:trPr>
        <w:tc>
          <w:tcPr>
            <w:tcW w:w="5000" w:type="pct"/>
          </w:tcPr>
          <w:p w14:paraId="79F84D7C" w14:textId="77777777" w:rsidR="00224BDE" w:rsidRPr="00503CBB" w:rsidRDefault="00224BDE">
            <w:pPr>
              <w:pStyle w:val="TableParagraph"/>
              <w:numPr>
                <w:ilvl w:val="0"/>
                <w:numId w:val="17"/>
              </w:numPr>
              <w:tabs>
                <w:tab w:val="clear" w:pos="0"/>
                <w:tab w:val="clear" w:pos="709"/>
                <w:tab w:val="clear" w:pos="1134"/>
                <w:tab w:val="left" w:pos="820"/>
                <w:tab w:val="left" w:pos="822"/>
              </w:tabs>
              <w:spacing w:before="119"/>
              <w:ind w:hanging="357"/>
              <w:rPr>
                <w:rFonts w:cs="Tahoma"/>
              </w:rPr>
            </w:pPr>
            <w:r w:rsidRPr="00503CBB">
              <w:rPr>
                <w:rFonts w:cs="Tahoma"/>
              </w:rPr>
              <w:t>Η κάλυψη των λειτουργικών και τεχνικών απαιτήσεων του</w:t>
            </w:r>
            <w:r w:rsidRPr="00503CBB">
              <w:rPr>
                <w:rFonts w:cs="Tahoma"/>
                <w:spacing w:val="-11"/>
              </w:rPr>
              <w:t xml:space="preserve"> </w:t>
            </w:r>
            <w:r w:rsidRPr="00503CBB">
              <w:rPr>
                <w:rFonts w:cs="Tahoma"/>
              </w:rPr>
              <w:t>Έργου</w:t>
            </w:r>
          </w:p>
          <w:p w14:paraId="2BE8911B" w14:textId="386D9B83" w:rsidR="00224BDE" w:rsidRPr="00E70BB6" w:rsidRDefault="00224BDE" w:rsidP="00D82CA4">
            <w:pPr>
              <w:pStyle w:val="TableParagraph"/>
              <w:numPr>
                <w:ilvl w:val="0"/>
                <w:numId w:val="17"/>
              </w:numPr>
              <w:tabs>
                <w:tab w:val="clear" w:pos="0"/>
                <w:tab w:val="clear" w:pos="709"/>
                <w:tab w:val="clear" w:pos="1134"/>
                <w:tab w:val="left" w:pos="820"/>
                <w:tab w:val="left" w:pos="822"/>
                <w:tab w:val="left" w:pos="1216"/>
                <w:tab w:val="left" w:pos="2435"/>
                <w:tab w:val="left" w:pos="2965"/>
                <w:tab w:val="left" w:pos="4559"/>
                <w:tab w:val="left" w:pos="5832"/>
                <w:tab w:val="left" w:pos="6401"/>
                <w:tab w:val="left" w:pos="7760"/>
                <w:tab w:val="left" w:pos="8377"/>
              </w:tabs>
              <w:spacing w:before="122" w:line="235" w:lineRule="auto"/>
              <w:ind w:right="98"/>
              <w:rPr>
                <w:rFonts w:cs="Tahoma"/>
              </w:rPr>
            </w:pPr>
            <w:r w:rsidRPr="00503CBB">
              <w:rPr>
                <w:rFonts w:cs="Tahoma"/>
              </w:rPr>
              <w:t xml:space="preserve">Η αναλυτική και τεκμηριωμένη περιγραφή της υλοποίησης των </w:t>
            </w:r>
            <w:r w:rsidRPr="00503CBB">
              <w:rPr>
                <w:rFonts w:cs="Tahoma"/>
                <w:spacing w:val="-3"/>
              </w:rPr>
              <w:t xml:space="preserve">απαιτούμενων </w:t>
            </w:r>
            <w:r w:rsidRPr="00503CBB">
              <w:rPr>
                <w:rFonts w:cs="Tahoma"/>
              </w:rPr>
              <w:t>Υποσυστημάτων και Παραδοτέων και</w:t>
            </w:r>
            <w:r w:rsidRPr="00503CBB">
              <w:rPr>
                <w:rFonts w:cs="Tahoma"/>
                <w:spacing w:val="-6"/>
              </w:rPr>
              <w:t xml:space="preserve"> </w:t>
            </w:r>
            <w:r w:rsidRPr="00503CBB">
              <w:rPr>
                <w:rFonts w:cs="Tahoma"/>
              </w:rPr>
              <w:t>Υπηρεσιών</w:t>
            </w:r>
          </w:p>
        </w:tc>
      </w:tr>
      <w:tr w:rsidR="00224BDE" w:rsidRPr="00503CBB" w14:paraId="3EEBB97E" w14:textId="77777777" w:rsidTr="00224BDE">
        <w:trPr>
          <w:trHeight w:val="505"/>
        </w:trPr>
        <w:tc>
          <w:tcPr>
            <w:tcW w:w="5000" w:type="pct"/>
            <w:shd w:val="clear" w:color="auto" w:fill="D9D9D9"/>
          </w:tcPr>
          <w:p w14:paraId="4961905A" w14:textId="77777777" w:rsidR="00224BDE" w:rsidRPr="00503CBB" w:rsidRDefault="00224BDE" w:rsidP="004009E5">
            <w:pPr>
              <w:pStyle w:val="TableParagraph"/>
              <w:spacing w:before="118"/>
              <w:ind w:left="107"/>
              <w:rPr>
                <w:rFonts w:cs="Tahoma"/>
                <w:b/>
              </w:rPr>
            </w:pPr>
            <w:r w:rsidRPr="00503CBB">
              <w:rPr>
                <w:rFonts w:cs="Tahoma"/>
                <w:b/>
              </w:rPr>
              <w:t>Ομάδα 3 – Προσφερόμενες Υπηρεσίες</w:t>
            </w:r>
          </w:p>
        </w:tc>
      </w:tr>
      <w:tr w:rsidR="00224BDE" w:rsidRPr="00503CBB" w14:paraId="3374C8E3" w14:textId="77777777" w:rsidTr="00D82CA4">
        <w:trPr>
          <w:trHeight w:val="983"/>
        </w:trPr>
        <w:tc>
          <w:tcPr>
            <w:tcW w:w="5000" w:type="pct"/>
          </w:tcPr>
          <w:p w14:paraId="7437E6B8" w14:textId="77777777" w:rsidR="00224BDE" w:rsidRPr="00503CBB" w:rsidRDefault="00224BDE" w:rsidP="00D82CA4">
            <w:pPr>
              <w:pStyle w:val="TableParagraph"/>
              <w:numPr>
                <w:ilvl w:val="1"/>
                <w:numId w:val="16"/>
              </w:numPr>
              <w:tabs>
                <w:tab w:val="clear" w:pos="0"/>
                <w:tab w:val="clear" w:pos="709"/>
                <w:tab w:val="clear" w:pos="1134"/>
                <w:tab w:val="left" w:pos="524"/>
              </w:tabs>
              <w:spacing w:line="276" w:lineRule="auto"/>
              <w:ind w:hanging="417"/>
              <w:rPr>
                <w:rFonts w:cs="Tahoma"/>
              </w:rPr>
            </w:pPr>
            <w:r w:rsidRPr="00503CBB">
              <w:rPr>
                <w:rFonts w:cs="Tahoma"/>
              </w:rPr>
              <w:t>Υπηρεσίες Μελέτης</w:t>
            </w:r>
            <w:r w:rsidRPr="00503CBB">
              <w:rPr>
                <w:rFonts w:cs="Tahoma"/>
                <w:spacing w:val="-3"/>
              </w:rPr>
              <w:t xml:space="preserve"> </w:t>
            </w:r>
            <w:r w:rsidRPr="00503CBB">
              <w:rPr>
                <w:rFonts w:cs="Tahoma"/>
              </w:rPr>
              <w:t>Εφαρμογής</w:t>
            </w:r>
          </w:p>
          <w:p w14:paraId="1F9B19C8" w14:textId="77777777" w:rsidR="00224BDE" w:rsidRPr="00503CBB" w:rsidRDefault="00224BDE" w:rsidP="00D82CA4">
            <w:pPr>
              <w:pStyle w:val="TableParagraph"/>
              <w:numPr>
                <w:ilvl w:val="2"/>
                <w:numId w:val="16"/>
              </w:numPr>
              <w:tabs>
                <w:tab w:val="clear" w:pos="0"/>
                <w:tab w:val="clear" w:pos="709"/>
                <w:tab w:val="clear" w:pos="1134"/>
                <w:tab w:val="left" w:pos="828"/>
                <w:tab w:val="left" w:pos="829"/>
              </w:tabs>
              <w:spacing w:line="276" w:lineRule="auto"/>
              <w:ind w:hanging="361"/>
              <w:rPr>
                <w:rFonts w:cs="Tahoma"/>
              </w:rPr>
            </w:pPr>
            <w:r w:rsidRPr="00503CBB">
              <w:rPr>
                <w:rFonts w:cs="Tahoma"/>
              </w:rPr>
              <w:t>Η μεθοδολογία εκπόνησης της Μελέτης</w:t>
            </w:r>
            <w:r w:rsidRPr="00503CBB">
              <w:rPr>
                <w:rFonts w:cs="Tahoma"/>
                <w:spacing w:val="-1"/>
              </w:rPr>
              <w:t xml:space="preserve"> </w:t>
            </w:r>
            <w:r w:rsidRPr="00503CBB">
              <w:rPr>
                <w:rFonts w:cs="Tahoma"/>
              </w:rPr>
              <w:t>Εφαρμογής</w:t>
            </w:r>
          </w:p>
          <w:p w14:paraId="715EFDF2" w14:textId="093C3814" w:rsidR="005B1513" w:rsidRPr="005B1513" w:rsidRDefault="00224BDE" w:rsidP="00D82CA4">
            <w:pPr>
              <w:pStyle w:val="TableParagraph"/>
              <w:numPr>
                <w:ilvl w:val="2"/>
                <w:numId w:val="16"/>
              </w:numPr>
              <w:tabs>
                <w:tab w:val="clear" w:pos="0"/>
                <w:tab w:val="clear" w:pos="709"/>
                <w:tab w:val="clear" w:pos="1134"/>
                <w:tab w:val="left" w:pos="828"/>
                <w:tab w:val="left" w:pos="829"/>
              </w:tabs>
              <w:spacing w:line="276" w:lineRule="auto"/>
              <w:ind w:hanging="361"/>
              <w:rPr>
                <w:rFonts w:cs="Tahoma"/>
              </w:rPr>
            </w:pPr>
            <w:r w:rsidRPr="00503CBB">
              <w:rPr>
                <w:rFonts w:cs="Tahoma"/>
              </w:rPr>
              <w:t>Η αναλυτική εξειδίκευση των παραδοτέων της Μελέτης</w:t>
            </w:r>
            <w:r w:rsidRPr="00503CBB">
              <w:rPr>
                <w:rFonts w:cs="Tahoma"/>
                <w:spacing w:val="-12"/>
              </w:rPr>
              <w:t xml:space="preserve"> </w:t>
            </w:r>
            <w:r w:rsidRPr="00503CBB">
              <w:rPr>
                <w:rFonts w:cs="Tahoma"/>
              </w:rPr>
              <w:t>Εφαρμογής</w:t>
            </w:r>
          </w:p>
          <w:p w14:paraId="4952FBA4" w14:textId="77777777" w:rsidR="00224BDE" w:rsidRPr="00503CBB" w:rsidRDefault="00224BDE" w:rsidP="00D82CA4">
            <w:pPr>
              <w:pStyle w:val="TableParagraph"/>
              <w:numPr>
                <w:ilvl w:val="1"/>
                <w:numId w:val="16"/>
              </w:numPr>
              <w:tabs>
                <w:tab w:val="clear" w:pos="0"/>
                <w:tab w:val="clear" w:pos="709"/>
                <w:tab w:val="clear" w:pos="1134"/>
                <w:tab w:val="left" w:pos="510"/>
              </w:tabs>
              <w:spacing w:line="276" w:lineRule="auto"/>
              <w:ind w:left="509" w:hanging="403"/>
              <w:rPr>
                <w:rFonts w:cs="Tahoma"/>
              </w:rPr>
            </w:pPr>
            <w:r w:rsidRPr="00503CBB">
              <w:rPr>
                <w:rFonts w:cs="Tahoma"/>
              </w:rPr>
              <w:t xml:space="preserve">Υπηρεσίες </w:t>
            </w:r>
            <w:proofErr w:type="spellStart"/>
            <w:r w:rsidRPr="00503CBB">
              <w:rPr>
                <w:rFonts w:cs="Tahoma"/>
              </w:rPr>
              <w:t>HelpDesk</w:t>
            </w:r>
            <w:proofErr w:type="spellEnd"/>
          </w:p>
          <w:p w14:paraId="0F8CB0F3" w14:textId="77777777" w:rsidR="00224BDE" w:rsidRPr="00503CBB" w:rsidRDefault="00224BDE" w:rsidP="00D82CA4">
            <w:pPr>
              <w:pStyle w:val="TableParagraph"/>
              <w:spacing w:line="276" w:lineRule="auto"/>
              <w:ind w:left="429"/>
              <w:rPr>
                <w:rFonts w:cs="Tahoma"/>
              </w:rPr>
            </w:pPr>
            <w:r w:rsidRPr="00503CBB">
              <w:rPr>
                <w:rFonts w:cs="Tahoma"/>
              </w:rPr>
              <w:t xml:space="preserve">Η προτεινόμενη μεθοδολογία παροχής των υπηρεσιών </w:t>
            </w:r>
            <w:proofErr w:type="spellStart"/>
            <w:r w:rsidRPr="00503CBB">
              <w:rPr>
                <w:rFonts w:cs="Tahoma"/>
              </w:rPr>
              <w:t>HelpDesk</w:t>
            </w:r>
            <w:proofErr w:type="spellEnd"/>
          </w:p>
          <w:p w14:paraId="236D231C" w14:textId="77777777" w:rsidR="00224BDE" w:rsidRPr="00503CBB" w:rsidRDefault="00224BDE" w:rsidP="00D82CA4">
            <w:pPr>
              <w:pStyle w:val="TableParagraph"/>
              <w:numPr>
                <w:ilvl w:val="1"/>
                <w:numId w:val="16"/>
              </w:numPr>
              <w:tabs>
                <w:tab w:val="clear" w:pos="0"/>
                <w:tab w:val="clear" w:pos="709"/>
                <w:tab w:val="clear" w:pos="1134"/>
                <w:tab w:val="left" w:pos="524"/>
              </w:tabs>
              <w:spacing w:line="276" w:lineRule="auto"/>
              <w:ind w:hanging="417"/>
              <w:rPr>
                <w:rFonts w:cs="Tahoma"/>
              </w:rPr>
            </w:pPr>
            <w:r w:rsidRPr="00EA6663">
              <w:t>Υπηρεσίες Φάσης Λειτουργίας</w:t>
            </w:r>
          </w:p>
          <w:p w14:paraId="2CE8B1EE" w14:textId="77777777" w:rsidR="00224BDE" w:rsidRDefault="00224BDE" w:rsidP="00D82CA4">
            <w:pPr>
              <w:pStyle w:val="TableParagraph"/>
              <w:numPr>
                <w:ilvl w:val="2"/>
                <w:numId w:val="16"/>
              </w:numPr>
              <w:tabs>
                <w:tab w:val="clear" w:pos="0"/>
                <w:tab w:val="clear" w:pos="709"/>
                <w:tab w:val="clear" w:pos="1134"/>
                <w:tab w:val="left" w:pos="828"/>
                <w:tab w:val="left" w:pos="829"/>
              </w:tabs>
              <w:spacing w:line="276" w:lineRule="auto"/>
              <w:ind w:right="97"/>
              <w:rPr>
                <w:rFonts w:cs="Tahoma"/>
              </w:rPr>
            </w:pPr>
            <w:r w:rsidRPr="00503CBB">
              <w:rPr>
                <w:rFonts w:cs="Tahoma"/>
              </w:rPr>
              <w:t xml:space="preserve">Η προτεινόμενη μεθοδολογία παροχής των υπηρεσιών </w:t>
            </w:r>
          </w:p>
          <w:p w14:paraId="75FEB93F" w14:textId="77777777" w:rsidR="00224BDE" w:rsidRDefault="00224BDE" w:rsidP="00D82CA4">
            <w:pPr>
              <w:pStyle w:val="TableParagraph"/>
              <w:numPr>
                <w:ilvl w:val="2"/>
                <w:numId w:val="16"/>
              </w:numPr>
              <w:tabs>
                <w:tab w:val="clear" w:pos="0"/>
                <w:tab w:val="clear" w:pos="709"/>
                <w:tab w:val="clear" w:pos="1134"/>
                <w:tab w:val="left" w:pos="828"/>
                <w:tab w:val="left" w:pos="829"/>
              </w:tabs>
              <w:spacing w:line="276" w:lineRule="auto"/>
              <w:ind w:right="97"/>
              <w:rPr>
                <w:rFonts w:cs="Tahoma"/>
              </w:rPr>
            </w:pPr>
            <w:r w:rsidRPr="00AB4724">
              <w:rPr>
                <w:rFonts w:cs="Tahoma"/>
              </w:rPr>
              <w:t xml:space="preserve">Η προσφερόμενη </w:t>
            </w:r>
            <w:proofErr w:type="spellStart"/>
            <w:r w:rsidRPr="00AB4724">
              <w:rPr>
                <w:rFonts w:cs="Tahoma"/>
              </w:rPr>
              <w:t>ανθρωποπροσπάθεια</w:t>
            </w:r>
            <w:proofErr w:type="spellEnd"/>
          </w:p>
          <w:p w14:paraId="46856048" w14:textId="77777777" w:rsidR="00224BDE" w:rsidRDefault="00224BDE" w:rsidP="00D82CA4">
            <w:pPr>
              <w:spacing w:line="276" w:lineRule="auto"/>
            </w:pPr>
            <w:r w:rsidRPr="00AB4724">
              <w:t>Γενικά αξιολογούνται θετικά και επιπλέον υπηρεσίες που προσφέρονται πέραν των ζητούμενων στην παρούσα, οι οποίες κρίνεται ότι συμβάλλουν στην εξυπηρέτηση των στόχων του Έργου</w:t>
            </w:r>
          </w:p>
          <w:p w14:paraId="6DDE46D5" w14:textId="6F4FE8F8" w:rsidR="00F143C9" w:rsidRDefault="00F143C9" w:rsidP="006902F9">
            <w:pPr>
              <w:pStyle w:val="TableParagraph"/>
              <w:numPr>
                <w:ilvl w:val="1"/>
                <w:numId w:val="16"/>
              </w:numPr>
              <w:tabs>
                <w:tab w:val="clear" w:pos="0"/>
                <w:tab w:val="clear" w:pos="709"/>
                <w:tab w:val="clear" w:pos="1134"/>
                <w:tab w:val="left" w:pos="524"/>
              </w:tabs>
              <w:spacing w:line="276" w:lineRule="auto"/>
            </w:pPr>
            <w:r w:rsidRPr="004A68DE">
              <w:t>Προγραμματισμένες Διακοπές Υπηρεσιών</w:t>
            </w:r>
          </w:p>
          <w:p w14:paraId="035056F6" w14:textId="77777777" w:rsidR="00F143C9" w:rsidRPr="00503CBB" w:rsidRDefault="00F143C9" w:rsidP="00F143C9">
            <w:pPr>
              <w:pStyle w:val="TableParagraph"/>
              <w:spacing w:line="276" w:lineRule="auto"/>
              <w:ind w:left="429"/>
              <w:rPr>
                <w:rFonts w:cs="Tahoma"/>
              </w:rPr>
            </w:pPr>
            <w:r w:rsidRPr="00503CBB">
              <w:rPr>
                <w:rFonts w:cs="Tahoma"/>
              </w:rPr>
              <w:t xml:space="preserve">Η προτεινόμενη μεθοδολογία </w:t>
            </w:r>
            <w:r>
              <w:rPr>
                <w:rFonts w:cs="Tahoma"/>
              </w:rPr>
              <w:t xml:space="preserve">εφαρμογής των προγραμματισμένων διακοπών των υπηρεσιών </w:t>
            </w:r>
          </w:p>
          <w:p w14:paraId="7E94F480" w14:textId="77777777" w:rsidR="00F143C9" w:rsidRPr="00AB4724" w:rsidRDefault="00F143C9" w:rsidP="00D82CA4">
            <w:pPr>
              <w:spacing w:line="276" w:lineRule="auto"/>
            </w:pPr>
          </w:p>
        </w:tc>
      </w:tr>
      <w:tr w:rsidR="00224BDE" w:rsidRPr="00503CBB" w14:paraId="4660B086" w14:textId="77777777" w:rsidTr="00224BDE">
        <w:trPr>
          <w:trHeight w:val="505"/>
        </w:trPr>
        <w:tc>
          <w:tcPr>
            <w:tcW w:w="5000" w:type="pct"/>
            <w:shd w:val="clear" w:color="auto" w:fill="D9D9D9"/>
          </w:tcPr>
          <w:p w14:paraId="224B8602" w14:textId="245F4A04" w:rsidR="00224BDE" w:rsidRPr="00503CBB" w:rsidRDefault="00224BDE" w:rsidP="004009E5">
            <w:pPr>
              <w:pStyle w:val="TableParagraph"/>
              <w:spacing w:before="118"/>
              <w:ind w:left="107"/>
              <w:rPr>
                <w:rFonts w:cs="Tahoma"/>
                <w:b/>
              </w:rPr>
            </w:pPr>
            <w:r w:rsidRPr="00503CBB">
              <w:rPr>
                <w:rFonts w:cs="Tahoma"/>
                <w:b/>
              </w:rPr>
              <w:t xml:space="preserve">Ομάδα </w:t>
            </w:r>
            <w:r>
              <w:rPr>
                <w:rFonts w:cs="Tahoma"/>
                <w:b/>
              </w:rPr>
              <w:t>4</w:t>
            </w:r>
            <w:r w:rsidRPr="00503CBB">
              <w:rPr>
                <w:rFonts w:cs="Tahoma"/>
                <w:b/>
              </w:rPr>
              <w:t xml:space="preserve"> – </w:t>
            </w:r>
            <w:r w:rsidR="007012BC" w:rsidRPr="007012BC">
              <w:rPr>
                <w:rFonts w:cs="Tahoma"/>
                <w:b/>
              </w:rPr>
              <w:t>Μεθοδολογία Υλοποίησης Έργου</w:t>
            </w:r>
          </w:p>
        </w:tc>
      </w:tr>
      <w:tr w:rsidR="00224BDE" w:rsidRPr="00503CBB" w14:paraId="488B5CE8" w14:textId="77777777" w:rsidTr="00224BDE">
        <w:trPr>
          <w:trHeight w:val="1837"/>
        </w:trPr>
        <w:tc>
          <w:tcPr>
            <w:tcW w:w="5000" w:type="pct"/>
          </w:tcPr>
          <w:p w14:paraId="0660EE8F" w14:textId="77777777" w:rsidR="00224BDE" w:rsidRDefault="00224BDE" w:rsidP="005B1513">
            <w:pPr>
              <w:spacing w:before="240" w:line="276" w:lineRule="auto"/>
              <w:rPr>
                <w:rFonts w:cs="Tahoma"/>
              </w:rPr>
            </w:pPr>
            <w:r w:rsidRPr="006902F9">
              <w:rPr>
                <w:rFonts w:cs="Tahoma"/>
                <w:b/>
                <w:bCs/>
              </w:rPr>
              <w:t>4.1</w:t>
            </w:r>
            <w:r>
              <w:rPr>
                <w:rFonts w:cs="Tahoma"/>
              </w:rPr>
              <w:t xml:space="preserve">  Οργάνωση Υλοποίησης Έργου (Φάσεις, Χρονοδιάγραμμα, Παραδοτέα)</w:t>
            </w:r>
          </w:p>
          <w:p w14:paraId="4FAC8A50" w14:textId="77777777" w:rsidR="00224BDE" w:rsidRDefault="00224BDE" w:rsidP="005B1513">
            <w:pPr>
              <w:spacing w:line="276" w:lineRule="auto"/>
              <w:rPr>
                <w:rFonts w:cs="Tahoma"/>
              </w:rPr>
            </w:pPr>
            <w:r>
              <w:rPr>
                <w:rFonts w:cs="Tahoma"/>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2942F8E7" w14:textId="77777777" w:rsidR="00224BDE" w:rsidRDefault="00224BDE" w:rsidP="005B1513">
            <w:pPr>
              <w:spacing w:line="276" w:lineRule="auto"/>
              <w:rPr>
                <w:rFonts w:cs="Tahoma"/>
              </w:rPr>
            </w:pPr>
            <w:r>
              <w:rPr>
                <w:rFonts w:cs="Tahoma"/>
              </w:rPr>
              <w:t xml:space="preserve">Αξιολογούνται: </w:t>
            </w:r>
          </w:p>
          <w:p w14:paraId="09538798" w14:textId="77777777" w:rsidR="00224BDE" w:rsidRDefault="00224BDE" w:rsidP="005B1513">
            <w:pPr>
              <w:pStyle w:val="a6"/>
              <w:numPr>
                <w:ilvl w:val="0"/>
                <w:numId w:val="49"/>
              </w:numPr>
              <w:tabs>
                <w:tab w:val="clear" w:pos="720"/>
              </w:tabs>
              <w:spacing w:line="276" w:lineRule="auto"/>
              <w:contextualSpacing/>
              <w:rPr>
                <w:rFonts w:cs="Tahoma"/>
              </w:rPr>
            </w:pPr>
            <w:r>
              <w:rPr>
                <w:rFonts w:cs="Tahoma"/>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Pr>
                <w:rFonts w:cs="Tahoma"/>
              </w:rPr>
              <w:t>ανθρωποχρόνο</w:t>
            </w:r>
            <w:proofErr w:type="spellEnd"/>
            <w:r>
              <w:rPr>
                <w:rFonts w:cs="Tahoma"/>
              </w:rPr>
              <w:t>,</w:t>
            </w:r>
          </w:p>
          <w:p w14:paraId="6485853E" w14:textId="77777777" w:rsidR="00224BDE" w:rsidRDefault="00224BDE" w:rsidP="005B1513">
            <w:pPr>
              <w:pStyle w:val="a6"/>
              <w:numPr>
                <w:ilvl w:val="0"/>
                <w:numId w:val="49"/>
              </w:numPr>
              <w:tabs>
                <w:tab w:val="clear" w:pos="720"/>
              </w:tabs>
              <w:spacing w:line="276" w:lineRule="auto"/>
              <w:contextualSpacing/>
              <w:rPr>
                <w:rFonts w:cs="Tahoma"/>
              </w:rPr>
            </w:pPr>
            <w:r>
              <w:rPr>
                <w:rFonts w:cs="Tahoma"/>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7155901C" w14:textId="77777777" w:rsidR="00224BDE" w:rsidRDefault="00224BDE" w:rsidP="005B1513">
            <w:pPr>
              <w:pStyle w:val="a6"/>
              <w:numPr>
                <w:ilvl w:val="0"/>
                <w:numId w:val="49"/>
              </w:numPr>
              <w:tabs>
                <w:tab w:val="clear" w:pos="720"/>
              </w:tabs>
              <w:spacing w:line="276" w:lineRule="auto"/>
              <w:contextualSpacing/>
              <w:rPr>
                <w:rFonts w:cs="Tahoma"/>
              </w:rPr>
            </w:pPr>
            <w:r>
              <w:rPr>
                <w:rFonts w:cs="Tahoma"/>
              </w:rPr>
              <w:lastRenderedPageBreak/>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A867449" w14:textId="77777777" w:rsidR="00224BDE" w:rsidRDefault="00224BDE" w:rsidP="005B1513">
            <w:pPr>
              <w:pStyle w:val="a6"/>
              <w:numPr>
                <w:ilvl w:val="0"/>
                <w:numId w:val="49"/>
              </w:numPr>
              <w:tabs>
                <w:tab w:val="clear" w:pos="720"/>
              </w:tabs>
              <w:spacing w:line="276" w:lineRule="auto"/>
              <w:contextualSpacing/>
              <w:rPr>
                <w:rFonts w:cs="Tahoma"/>
              </w:rPr>
            </w:pPr>
            <w:r>
              <w:rPr>
                <w:rFonts w:cs="Tahoma"/>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Pr>
                <w:rFonts w:cs="Tahoma"/>
              </w:rPr>
              <w:t>ρεαλιστικότητα</w:t>
            </w:r>
            <w:proofErr w:type="spellEnd"/>
            <w:r>
              <w:rPr>
                <w:rFonts w:cs="Tahoma"/>
              </w:rPr>
              <w:t xml:space="preserve"> της προσέγγισης και την ολοκληρωμένη αντίληψη του υποψήφιου Αναδόχου για το Έργο,</w:t>
            </w:r>
          </w:p>
          <w:p w14:paraId="132806F0" w14:textId="77777777" w:rsidR="00224BDE" w:rsidRDefault="00224BDE" w:rsidP="005B1513">
            <w:pPr>
              <w:pStyle w:val="a6"/>
              <w:numPr>
                <w:ilvl w:val="0"/>
                <w:numId w:val="49"/>
              </w:numPr>
              <w:tabs>
                <w:tab w:val="clear" w:pos="720"/>
              </w:tabs>
              <w:spacing w:line="276" w:lineRule="auto"/>
              <w:contextualSpacing/>
              <w:rPr>
                <w:rFonts w:cs="Tahoma"/>
              </w:rPr>
            </w:pPr>
            <w:r>
              <w:rPr>
                <w:rFonts w:cs="Tahoma"/>
              </w:rPr>
              <w:t xml:space="preserve">η λίστα με τα ορόσημα του Έργου, που αφορούν κρίσιμα σημεία/στιγμιότυπα του χρονοδιαγράμματος του Έργου, στα οποία το Έργο </w:t>
            </w:r>
            <w:proofErr w:type="spellStart"/>
            <w:r>
              <w:rPr>
                <w:rFonts w:cs="Tahoma"/>
              </w:rPr>
              <w:t>απεμπλέκεται</w:t>
            </w:r>
            <w:proofErr w:type="spellEnd"/>
            <w:r>
              <w:rPr>
                <w:rFonts w:cs="Tahoma"/>
              </w:rPr>
              <w:t xml:space="preserve"> από κάποιο σημαντικό ρίσκο ή/και επιτυγχάνει κάποιο σημαντικό (ενδιάμεσο) στόχο.</w:t>
            </w:r>
          </w:p>
          <w:p w14:paraId="019EE6C1" w14:textId="77777777" w:rsidR="00224BDE" w:rsidRDefault="00224BDE" w:rsidP="005B1513">
            <w:pPr>
              <w:spacing w:line="276" w:lineRule="auto"/>
              <w:rPr>
                <w:rFonts w:cs="Tahoma"/>
              </w:rPr>
            </w:pPr>
          </w:p>
          <w:p w14:paraId="48072B1E" w14:textId="77777777" w:rsidR="00224BDE" w:rsidRDefault="00224BDE" w:rsidP="005B1513">
            <w:pPr>
              <w:spacing w:line="276" w:lineRule="auto"/>
              <w:rPr>
                <w:rFonts w:cs="Tahoma"/>
              </w:rPr>
            </w:pPr>
            <w:r>
              <w:rPr>
                <w:rFonts w:cs="Tahoma"/>
                <w:b/>
              </w:rPr>
              <w:t>4.2:</w:t>
            </w:r>
            <w:r>
              <w:rPr>
                <w:rFonts w:cs="Tahoma"/>
              </w:rPr>
              <w:t xml:space="preserve"> </w:t>
            </w:r>
            <w:r>
              <w:rPr>
                <w:rFonts w:cs="Tahoma"/>
              </w:rPr>
              <w:tab/>
              <w:t>Σχήμα Διοίκησης - Μεθοδολογία Διοίκησης και Διασφάλισης Ποιότητας</w:t>
            </w:r>
          </w:p>
          <w:p w14:paraId="560DEFCC" w14:textId="77777777" w:rsidR="00224BDE" w:rsidRDefault="00224BDE" w:rsidP="005B1513">
            <w:pPr>
              <w:spacing w:line="276" w:lineRule="auto"/>
              <w:rPr>
                <w:rFonts w:cs="Tahoma"/>
              </w:rPr>
            </w:pPr>
            <w:r>
              <w:rPr>
                <w:rFonts w:cs="Tahoma"/>
              </w:rPr>
              <w:t>Αξιολογούνται:</w:t>
            </w:r>
          </w:p>
          <w:p w14:paraId="6FB53881" w14:textId="77777777" w:rsidR="00224BDE" w:rsidRDefault="00224BDE" w:rsidP="005B1513">
            <w:pPr>
              <w:pStyle w:val="a6"/>
              <w:numPr>
                <w:ilvl w:val="0"/>
                <w:numId w:val="50"/>
              </w:numPr>
              <w:tabs>
                <w:tab w:val="clear" w:pos="720"/>
              </w:tabs>
              <w:spacing w:line="276" w:lineRule="auto"/>
              <w:contextualSpacing/>
              <w:rPr>
                <w:rFonts w:cs="Tahoma"/>
              </w:rPr>
            </w:pPr>
            <w:r>
              <w:rPr>
                <w:rFonts w:cs="Tahoma"/>
              </w:rPr>
              <w:t>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16458D13" w14:textId="77777777" w:rsidR="00224BDE" w:rsidRPr="00FC403D" w:rsidRDefault="00224BDE" w:rsidP="005B1513">
            <w:pPr>
              <w:pStyle w:val="a6"/>
              <w:numPr>
                <w:ilvl w:val="0"/>
                <w:numId w:val="50"/>
              </w:numPr>
              <w:tabs>
                <w:tab w:val="clear" w:pos="720"/>
              </w:tabs>
              <w:spacing w:line="276" w:lineRule="auto"/>
              <w:contextualSpacing/>
            </w:pPr>
            <w:r w:rsidRPr="002F78F5">
              <w:rPr>
                <w:rFonts w:cs="Tahoma"/>
              </w:rPr>
              <w:t xml:space="preserve">η </w:t>
            </w:r>
            <w:proofErr w:type="spellStart"/>
            <w:r w:rsidRPr="002F78F5">
              <w:rPr>
                <w:rFonts w:cs="Tahoma"/>
              </w:rPr>
              <w:t>καταλληλότητα</w:t>
            </w:r>
            <w:proofErr w:type="spellEnd"/>
            <w:r w:rsidRPr="002F78F5">
              <w:rPr>
                <w:rFonts w:cs="Tahoma"/>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w:t>
            </w:r>
            <w:proofErr w:type="spellStart"/>
            <w:r>
              <w:rPr>
                <w:rFonts w:cs="Tahoma"/>
              </w:rPr>
              <w:t>ΚτΠ</w:t>
            </w:r>
            <w:proofErr w:type="spellEnd"/>
            <w:r>
              <w:rPr>
                <w:rFonts w:cs="Tahoma"/>
              </w:rPr>
              <w:t xml:space="preserve"> ΜΑΕ</w:t>
            </w:r>
            <w:r w:rsidRPr="002F78F5">
              <w:rPr>
                <w:rFonts w:cs="Tahoma"/>
              </w:rPr>
              <w:t xml:space="preserve">, αλλά και με τους λοιπούς φορείς που εμπλέκονται στην υλοποίηση/εκτέλεση του Έργου με στόχο τόσο τη μεταφορά τεχνογνωσίας όσο και την αποτελεσματικότερη υλοποίηση του έργου, </w:t>
            </w:r>
          </w:p>
          <w:p w14:paraId="0541CE13" w14:textId="77777777" w:rsidR="00224BDE" w:rsidRPr="00AB4724" w:rsidRDefault="00224BDE" w:rsidP="005B1513">
            <w:pPr>
              <w:pStyle w:val="a6"/>
              <w:numPr>
                <w:ilvl w:val="0"/>
                <w:numId w:val="50"/>
              </w:numPr>
              <w:tabs>
                <w:tab w:val="clear" w:pos="720"/>
              </w:tabs>
              <w:spacing w:line="276" w:lineRule="auto"/>
              <w:contextualSpacing/>
            </w:pPr>
            <w:r w:rsidRPr="002F78F5">
              <w:rPr>
                <w:rFonts w:cs="Tahoma"/>
              </w:rPr>
              <w:t>η αποτελεσματικότητα της προτεινόμενης μεθοδολογίας διοίκησης και διασφάλισης ποιότητας.</w:t>
            </w:r>
          </w:p>
        </w:tc>
      </w:tr>
    </w:tbl>
    <w:p w14:paraId="5F230880" w14:textId="77777777" w:rsidR="00503CBB" w:rsidRPr="00F07B51" w:rsidRDefault="00503CBB" w:rsidP="00503CBB">
      <w:pPr>
        <w:spacing w:line="266" w:lineRule="exact"/>
        <w:rPr>
          <w:rFonts w:asciiTheme="minorHAnsi" w:hAnsiTheme="minorHAnsi" w:cstheme="minorHAnsi"/>
        </w:rPr>
        <w:sectPr w:rsidR="00503CBB" w:rsidRPr="00F07B51" w:rsidSect="0027459A">
          <w:pgSz w:w="11910" w:h="16840"/>
          <w:pgMar w:top="1440" w:right="1080" w:bottom="1440" w:left="1080" w:header="540" w:footer="630" w:gutter="0"/>
          <w:cols w:space="720"/>
          <w:docGrid w:linePitch="299"/>
        </w:sectPr>
      </w:pPr>
    </w:p>
    <w:p w14:paraId="0A8490C0" w14:textId="77777777" w:rsidR="00F661A1" w:rsidRPr="00FA142F" w:rsidRDefault="00F661A1" w:rsidP="00EB4034">
      <w:pPr>
        <w:pStyle w:val="3"/>
      </w:pPr>
      <w:bookmarkStart w:id="362" w:name="_Toc113531924"/>
      <w:bookmarkStart w:id="363" w:name="_Toc113531925"/>
      <w:bookmarkStart w:id="364" w:name="_Toc87898829"/>
      <w:bookmarkStart w:id="365" w:name="_Ref64555521"/>
      <w:bookmarkStart w:id="366" w:name="_Toc83829714"/>
      <w:bookmarkStart w:id="367" w:name="_Toc83829824"/>
      <w:bookmarkStart w:id="368" w:name="_Toc83928542"/>
      <w:bookmarkStart w:id="369" w:name="_Toc105346395"/>
      <w:bookmarkStart w:id="370" w:name="_Toc163563068"/>
      <w:bookmarkEnd w:id="362"/>
      <w:bookmarkEnd w:id="363"/>
      <w:bookmarkEnd w:id="364"/>
      <w:bookmarkEnd w:id="361"/>
      <w:r w:rsidRPr="00734309">
        <w:lastRenderedPageBreak/>
        <w:t>Βαθμολόγηση και κατάταξη προσφορών</w:t>
      </w:r>
      <w:bookmarkEnd w:id="365"/>
      <w:bookmarkEnd w:id="366"/>
      <w:bookmarkEnd w:id="367"/>
      <w:bookmarkEnd w:id="368"/>
      <w:bookmarkEnd w:id="369"/>
      <w:bookmarkEnd w:id="370"/>
    </w:p>
    <w:p w14:paraId="1AB1D61E" w14:textId="77777777" w:rsidR="00F661A1" w:rsidRPr="006163C1" w:rsidRDefault="00F661A1" w:rsidP="00E36C89">
      <w:pPr>
        <w:pStyle w:val="4"/>
      </w:pPr>
      <w:bookmarkStart w:id="371" w:name="_Toc83928543"/>
      <w:bookmarkStart w:id="372" w:name="_Toc105346396"/>
      <w:r w:rsidRPr="006163C1">
        <w:t>Βαθμολόγηση Τεχνικών Προσφορών</w:t>
      </w:r>
      <w:bookmarkEnd w:id="371"/>
      <w:bookmarkEnd w:id="372"/>
    </w:p>
    <w:p w14:paraId="336FF180" w14:textId="6645279E" w:rsidR="00F661A1" w:rsidRPr="00734309" w:rsidRDefault="00F661A1" w:rsidP="00A935CF">
      <w:r w:rsidRPr="00734309">
        <w:t xml:space="preserve">Η Βαθμολόγηση των τεχνικών προσφορών θα γίνει σύμφωνα με τα “Κριτήρια Αξιολόγησης”, όπως αυτά προσδιορίζονται στον πίνακα της παρ. </w:t>
      </w:r>
      <w:r w:rsidRPr="005150FD">
        <w:fldChar w:fldCharType="begin"/>
      </w:r>
      <w:r w:rsidRPr="00734309">
        <w:instrText xml:space="preserve"> </w:instrText>
      </w:r>
      <w:r w:rsidRPr="005150FD">
        <w:instrText>REF</w:instrText>
      </w:r>
      <w:r w:rsidRPr="00734309">
        <w:instrText xml:space="preserve"> _</w:instrText>
      </w:r>
      <w:r w:rsidRPr="005150FD">
        <w:instrText>Ref</w:instrText>
      </w:r>
      <w:r w:rsidRPr="00734309">
        <w:instrText>496542191 \</w:instrText>
      </w:r>
      <w:r w:rsidRPr="005150FD">
        <w:instrText>r</w:instrText>
      </w:r>
      <w:r w:rsidRPr="00734309">
        <w:instrText xml:space="preserve"> \</w:instrText>
      </w:r>
      <w:r w:rsidRPr="005150FD">
        <w:instrText>h</w:instrText>
      </w:r>
      <w:r w:rsidRPr="00734309">
        <w:instrText xml:space="preserve">  \* </w:instrText>
      </w:r>
      <w:r w:rsidRPr="005150FD">
        <w:instrText>MERGEFORMAT</w:instrText>
      </w:r>
      <w:r w:rsidRPr="00734309">
        <w:instrText xml:space="preserve"> </w:instrText>
      </w:r>
      <w:r w:rsidRPr="005150FD">
        <w:fldChar w:fldCharType="separate"/>
      </w:r>
      <w:r w:rsidR="001916D0">
        <w:t>2.3.1</w:t>
      </w:r>
      <w:r w:rsidRPr="005150FD">
        <w:fldChar w:fldCharType="end"/>
      </w:r>
      <w:r w:rsidRPr="00734309">
        <w:t>.</w:t>
      </w:r>
    </w:p>
    <w:p w14:paraId="6890829B" w14:textId="29F92830" w:rsidR="00F661A1" w:rsidRPr="00734309" w:rsidRDefault="00F661A1" w:rsidP="00A935CF">
      <w:r w:rsidRPr="004C6E96">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5B1513">
        <w:t>2</w:t>
      </w:r>
      <w:r w:rsidRPr="004C6E96">
        <w:t>0 βαθμούς όταν υπερκαλύπτονται οι απαιτήσεις του συγκεκριμένου κριτηρίου.</w:t>
      </w:r>
    </w:p>
    <w:p w14:paraId="0AEF5C9D" w14:textId="77777777" w:rsidR="00F661A1" w:rsidRPr="00734309" w:rsidRDefault="00F661A1" w:rsidP="00A935CF">
      <w:r w:rsidRPr="00734309">
        <w:t xml:space="preserve">Κάθε κριτήριο αξιολόγησης βαθμολογείται αυτόνομα με βάση τα στοιχεία της προσφοράς. </w:t>
      </w:r>
    </w:p>
    <w:p w14:paraId="1BC0A085" w14:textId="77777777" w:rsidR="00F661A1" w:rsidRPr="005150FD" w:rsidRDefault="00F661A1" w:rsidP="00A935CF">
      <w:r w:rsidRPr="00734309">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47DACB9C" w14:textId="77777777" w:rsidR="00F661A1" w:rsidRDefault="00F661A1" w:rsidP="00A935CF">
      <w:r w:rsidRPr="00734309">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734309">
        <w:t>Β</w:t>
      </w:r>
      <w:r w:rsidRPr="005150FD">
        <w:t>i</w:t>
      </w:r>
      <w:proofErr w:type="spellEnd"/>
      <w:r w:rsidRPr="00734309">
        <w:t>)</w:t>
      </w:r>
      <w:r w:rsidR="00B615FA">
        <w:t xml:space="preserve"> </w:t>
      </w:r>
      <w:r w:rsidRPr="00734309">
        <w:t>θα προκύπτει από το άθροισμα των σταθμισμένων βαθμολογιών όλων των κριτηρίων.</w:t>
      </w:r>
    </w:p>
    <w:p w14:paraId="13A731E1" w14:textId="77777777" w:rsidR="009B1C9C" w:rsidRPr="00E407F0" w:rsidRDefault="009B1C9C" w:rsidP="009B1C9C">
      <w:pPr>
        <w:spacing w:line="276" w:lineRule="auto"/>
        <w:rPr>
          <w:rFonts w:cs="Tahoma"/>
        </w:rPr>
      </w:pPr>
      <w:r w:rsidRPr="00E407F0">
        <w:rPr>
          <w:rFonts w:cs="Tahoma"/>
        </w:rPr>
        <w:t xml:space="preserve">Η συνολική βαθμολογία της τεχνικής προσφοράς υπολογίζεται με βάση τον παρακάτω τύπο : </w:t>
      </w:r>
    </w:p>
    <w:p w14:paraId="10313BE4" w14:textId="77777777" w:rsidR="009B1C9C" w:rsidRPr="00E71E5D" w:rsidRDefault="009B1C9C" w:rsidP="009B1C9C">
      <w:pPr>
        <w:spacing w:line="276" w:lineRule="auto"/>
        <w:rPr>
          <w:rFonts w:cs="Tahoma"/>
        </w:rPr>
      </w:pPr>
      <w:r w:rsidRPr="00E6043B">
        <w:rPr>
          <w:rFonts w:cs="Tahoma"/>
        </w:rPr>
        <w:t>Β = σ1</w:t>
      </w:r>
      <w:r>
        <w:rPr>
          <w:rFonts w:cs="Tahoma"/>
          <w:lang w:val="en-US"/>
        </w:rPr>
        <w:t>x</w:t>
      </w:r>
      <w:r w:rsidRPr="00E6043B">
        <w:rPr>
          <w:rFonts w:cs="Tahoma"/>
        </w:rPr>
        <w:t>Κ1 + σ2</w:t>
      </w:r>
      <w:r>
        <w:rPr>
          <w:rFonts w:cs="Tahoma"/>
          <w:lang w:val="en-US"/>
        </w:rPr>
        <w:t>x</w:t>
      </w:r>
      <w:r w:rsidRPr="00E6043B">
        <w:rPr>
          <w:rFonts w:cs="Tahoma"/>
        </w:rPr>
        <w:t>Κ2 +……+</w:t>
      </w:r>
      <w:proofErr w:type="spellStart"/>
      <w:r w:rsidRPr="00E6043B">
        <w:rPr>
          <w:rFonts w:cs="Tahoma"/>
        </w:rPr>
        <w:t>σν</w:t>
      </w:r>
      <w:proofErr w:type="spellEnd"/>
      <w:r>
        <w:rPr>
          <w:rFonts w:cs="Tahoma"/>
          <w:lang w:val="en-US"/>
        </w:rPr>
        <w:t>x</w:t>
      </w:r>
      <w:proofErr w:type="spellStart"/>
      <w:r w:rsidRPr="00E6043B">
        <w:rPr>
          <w:rFonts w:cs="Tahoma"/>
        </w:rPr>
        <w:t>Κ</w:t>
      </w:r>
      <w:r>
        <w:rPr>
          <w:rFonts w:cs="Tahoma"/>
        </w:rPr>
        <w:t>ν</w:t>
      </w:r>
      <w:proofErr w:type="spellEnd"/>
    </w:p>
    <w:p w14:paraId="60723FA6" w14:textId="77777777" w:rsidR="009B1C9C" w:rsidRDefault="009B1C9C" w:rsidP="00A935CF"/>
    <w:p w14:paraId="2FC1E97A" w14:textId="7BA78F38" w:rsidR="00F661A1" w:rsidRPr="00DA0647" w:rsidRDefault="00F661A1" w:rsidP="00E36C89">
      <w:pPr>
        <w:pStyle w:val="4"/>
      </w:pPr>
      <w:bookmarkStart w:id="373" w:name="_Toc83928544"/>
      <w:bookmarkStart w:id="374" w:name="_Toc105346397"/>
      <w:r w:rsidRPr="00DA0647">
        <w:t>Κατάταξη προσφορών</w:t>
      </w:r>
      <w:bookmarkEnd w:id="373"/>
      <w:r w:rsidR="00FB2BC0" w:rsidRPr="00DA0647">
        <w:t>.</w:t>
      </w:r>
      <w:bookmarkEnd w:id="374"/>
    </w:p>
    <w:p w14:paraId="0AC556D7" w14:textId="77777777" w:rsidR="00E3144C" w:rsidRPr="00E407F0" w:rsidRDefault="00F661A1" w:rsidP="00E3144C">
      <w:pPr>
        <w:spacing w:line="276" w:lineRule="auto"/>
        <w:rPr>
          <w:rFonts w:cs="Tahoma"/>
        </w:rPr>
      </w:pPr>
      <w:r w:rsidRPr="00734309">
        <w:t xml:space="preserve">Πλέον συμφέρουσα από οικονομική άποψη προσφορά βάσει βέλτιστης σχέσης ποιότητας – τιμής είναι η προσφορά με το μεγαλύτερο </w:t>
      </w:r>
      <w:proofErr w:type="spellStart"/>
      <w:r w:rsidRPr="00734309">
        <w:t>Λi</w:t>
      </w:r>
      <w:proofErr w:type="spellEnd"/>
      <w:r w:rsidRPr="00734309">
        <w:t xml:space="preserve"> σύμφωνα με τον παρακάτω τύπο.:</w:t>
      </w:r>
    </w:p>
    <w:p w14:paraId="4FA127B5" w14:textId="77777777" w:rsidR="00E3144C" w:rsidRPr="00E407F0" w:rsidRDefault="00E3144C" w:rsidP="00E3144C">
      <w:pPr>
        <w:pBdr>
          <w:top w:val="single" w:sz="4" w:space="1" w:color="auto"/>
          <w:left w:val="single" w:sz="4" w:space="4" w:color="auto"/>
          <w:bottom w:val="single" w:sz="4" w:space="1" w:color="auto"/>
          <w:right w:val="single" w:sz="4" w:space="4" w:color="auto"/>
        </w:pBdr>
        <w:shd w:val="clear" w:color="auto" w:fill="F2F2F2" w:themeFill="background1" w:themeFillShade="F2"/>
        <w:spacing w:line="276" w:lineRule="auto"/>
        <w:jc w:val="center"/>
        <w:rPr>
          <w:rFonts w:cs="Tahoma"/>
          <w:b/>
          <w:bCs/>
          <w:lang w:val="nl-NL"/>
        </w:rPr>
      </w:pPr>
      <w:r w:rsidRPr="00E407F0">
        <w:rPr>
          <w:rFonts w:cs="Tahoma"/>
          <w:b/>
          <w:bCs/>
        </w:rPr>
        <w:t>Λ</w:t>
      </w:r>
      <w:r w:rsidRPr="00E407F0">
        <w:rPr>
          <w:rFonts w:cs="Tahoma"/>
          <w:b/>
          <w:bCs/>
          <w:vertAlign w:val="subscript"/>
          <w:lang w:val="nl-NL"/>
        </w:rPr>
        <w:t>i</w:t>
      </w:r>
      <w:r w:rsidRPr="00E407F0">
        <w:rPr>
          <w:rFonts w:cs="Tahoma"/>
          <w:b/>
          <w:bCs/>
          <w:lang w:val="nl-NL"/>
        </w:rPr>
        <w:t xml:space="preserve"> = </w:t>
      </w:r>
      <w:r w:rsidRPr="00AA3AF1">
        <w:rPr>
          <w:rFonts w:cs="Tahoma"/>
          <w:b/>
          <w:bCs/>
          <w:lang w:val="de-CH"/>
        </w:rPr>
        <w:t>80</w:t>
      </w:r>
      <w:r w:rsidRPr="00E407F0">
        <w:rPr>
          <w:rFonts w:cs="Tahoma"/>
          <w:b/>
          <w:bCs/>
          <w:lang w:val="nl-NL"/>
        </w:rPr>
        <w:t xml:space="preserve"> * ( </w:t>
      </w:r>
      <w:r w:rsidRPr="00E407F0">
        <w:rPr>
          <w:rFonts w:cs="Tahoma"/>
          <w:b/>
          <w:bCs/>
        </w:rPr>
        <w:t>Β</w:t>
      </w:r>
      <w:r w:rsidRPr="00E407F0">
        <w:rPr>
          <w:rFonts w:cs="Tahoma"/>
          <w:b/>
          <w:bCs/>
          <w:vertAlign w:val="subscript"/>
          <w:lang w:val="nl-NL"/>
        </w:rPr>
        <w:t xml:space="preserve">i </w:t>
      </w:r>
      <w:r w:rsidRPr="00E407F0">
        <w:rPr>
          <w:rFonts w:cs="Tahoma"/>
          <w:b/>
          <w:bCs/>
          <w:lang w:val="nl-NL"/>
        </w:rPr>
        <w:t xml:space="preserve">/ </w:t>
      </w:r>
      <w:r w:rsidRPr="00E407F0">
        <w:rPr>
          <w:rFonts w:cs="Tahoma"/>
          <w:b/>
          <w:bCs/>
        </w:rPr>
        <w:t>Β</w:t>
      </w:r>
      <w:r w:rsidRPr="00E407F0">
        <w:rPr>
          <w:rFonts w:cs="Tahoma"/>
          <w:b/>
          <w:bCs/>
          <w:vertAlign w:val="subscript"/>
          <w:lang w:val="nl-NL"/>
        </w:rPr>
        <w:t xml:space="preserve">max </w:t>
      </w:r>
      <w:r w:rsidRPr="00E407F0">
        <w:rPr>
          <w:rFonts w:cs="Tahoma"/>
          <w:b/>
          <w:bCs/>
          <w:lang w:val="nl-NL"/>
        </w:rPr>
        <w:t xml:space="preserve">) + </w:t>
      </w:r>
      <w:r w:rsidRPr="00AA3AF1">
        <w:rPr>
          <w:rFonts w:cs="Tahoma"/>
          <w:b/>
          <w:bCs/>
          <w:lang w:val="de-CH"/>
        </w:rPr>
        <w:t>20</w:t>
      </w:r>
      <w:r w:rsidRPr="00E407F0">
        <w:rPr>
          <w:rFonts w:cs="Tahoma"/>
          <w:b/>
          <w:bCs/>
          <w:lang w:val="nl-NL"/>
        </w:rPr>
        <w:t xml:space="preserve"> * (K</w:t>
      </w:r>
      <w:r w:rsidRPr="00E407F0">
        <w:rPr>
          <w:rFonts w:cs="Tahoma"/>
          <w:b/>
          <w:bCs/>
          <w:vertAlign w:val="subscript"/>
          <w:lang w:val="nl-NL"/>
        </w:rPr>
        <w:t>min</w:t>
      </w:r>
      <w:r w:rsidRPr="00E407F0">
        <w:rPr>
          <w:rFonts w:cs="Tahoma"/>
          <w:b/>
          <w:bCs/>
          <w:lang w:val="nl-NL"/>
        </w:rPr>
        <w:t>/K</w:t>
      </w:r>
      <w:r w:rsidRPr="00E407F0">
        <w:rPr>
          <w:rFonts w:cs="Tahoma"/>
          <w:b/>
          <w:bCs/>
          <w:vertAlign w:val="subscript"/>
          <w:lang w:val="nl-NL"/>
        </w:rPr>
        <w:t>i</w:t>
      </w:r>
      <w:r w:rsidRPr="00E407F0">
        <w:rPr>
          <w:rFonts w:cs="Tahoma"/>
          <w:b/>
          <w:bCs/>
          <w:lang w:val="nl-NL"/>
        </w:rPr>
        <w:t>)</w:t>
      </w:r>
    </w:p>
    <w:p w14:paraId="591367C4" w14:textId="015BDC9A" w:rsidR="00F661A1" w:rsidRPr="00734309" w:rsidRDefault="00F661A1" w:rsidP="00E3144C">
      <w:r w:rsidRPr="00734309">
        <w:t>όπου:</w:t>
      </w:r>
    </w:p>
    <w:p w14:paraId="5880AEAE" w14:textId="77777777" w:rsidR="00F661A1" w:rsidRPr="00734309" w:rsidRDefault="00F661A1" w:rsidP="00A935CF">
      <w:proofErr w:type="spellStart"/>
      <w:r w:rsidRPr="00734309">
        <w:t>Β</w:t>
      </w:r>
      <w:r w:rsidRPr="005150FD">
        <w:t>max</w:t>
      </w:r>
      <w:proofErr w:type="spellEnd"/>
      <w:r w:rsidRPr="005150FD">
        <w:tab/>
      </w:r>
      <w:r w:rsidRPr="00734309">
        <w:t xml:space="preserve">η συνολική βαθμολογία που έλαβε η καλύτερη Τεχνική Προσφορά </w:t>
      </w:r>
    </w:p>
    <w:p w14:paraId="5BBA394D" w14:textId="77777777" w:rsidR="00F661A1" w:rsidRPr="00734309" w:rsidRDefault="00F661A1" w:rsidP="00A935CF">
      <w:proofErr w:type="spellStart"/>
      <w:r w:rsidRPr="00734309">
        <w:t>Β</w:t>
      </w:r>
      <w:r w:rsidRPr="005150FD">
        <w:t>i</w:t>
      </w:r>
      <w:proofErr w:type="spellEnd"/>
      <w:r w:rsidRPr="005150FD">
        <w:tab/>
      </w:r>
      <w:r w:rsidRPr="00734309">
        <w:t xml:space="preserve">η συνολική βαθμολογία της Τεχνικής Προσφοράς </w:t>
      </w:r>
      <w:r w:rsidRPr="005150FD">
        <w:t>i</w:t>
      </w:r>
    </w:p>
    <w:p w14:paraId="123534FD" w14:textId="77777777" w:rsidR="00F661A1" w:rsidRPr="00734309" w:rsidRDefault="00F661A1" w:rsidP="00A935CF">
      <w:proofErr w:type="spellStart"/>
      <w:r w:rsidRPr="005150FD">
        <w:t>Kmin</w:t>
      </w:r>
      <w:proofErr w:type="spellEnd"/>
      <w:r w:rsidRPr="005150FD">
        <w:tab/>
      </w:r>
      <w:r w:rsidRPr="00734309">
        <w:t xml:space="preserve">το συνολικό συγκριτικό κόστος της Προσφοράς με τη μικρότερη τιμή </w:t>
      </w:r>
    </w:p>
    <w:p w14:paraId="1E3E849C" w14:textId="77777777" w:rsidR="00F661A1" w:rsidRPr="00734309" w:rsidRDefault="00F661A1" w:rsidP="00A935CF">
      <w:proofErr w:type="spellStart"/>
      <w:r w:rsidRPr="00734309">
        <w:t>Κ</w:t>
      </w:r>
      <w:r w:rsidRPr="005150FD">
        <w:t>i</w:t>
      </w:r>
      <w:proofErr w:type="spellEnd"/>
      <w:r w:rsidRPr="005150FD">
        <w:tab/>
      </w:r>
      <w:r w:rsidRPr="00734309">
        <w:t xml:space="preserve">το συνολικό συγκριτικό κόστος της Προσφοράς </w:t>
      </w:r>
      <w:r w:rsidRPr="005150FD">
        <w:t>i</w:t>
      </w:r>
    </w:p>
    <w:p w14:paraId="5F721F13" w14:textId="77777777" w:rsidR="00F661A1" w:rsidRDefault="00F661A1" w:rsidP="00A935CF">
      <w:proofErr w:type="spellStart"/>
      <w:r w:rsidRPr="00734309">
        <w:t>Λ</w:t>
      </w:r>
      <w:r w:rsidRPr="005150FD">
        <w:t>i</w:t>
      </w:r>
      <w:proofErr w:type="spellEnd"/>
      <w:r w:rsidRPr="00734309">
        <w:tab/>
        <w:t>το οποίο στρογγυλοποιείται στα 2 δεκαδικά ψηφία.</w:t>
      </w:r>
    </w:p>
    <w:p w14:paraId="381F03E7" w14:textId="77777777" w:rsidR="00F661A1" w:rsidRPr="00AC485B" w:rsidRDefault="00F661A1" w:rsidP="00E36C89">
      <w:pPr>
        <w:pStyle w:val="4"/>
      </w:pPr>
      <w:bookmarkStart w:id="375" w:name="_Toc9049526"/>
      <w:bookmarkStart w:id="376" w:name="_Toc9050798"/>
      <w:bookmarkStart w:id="377" w:name="_Toc16061711"/>
      <w:bookmarkStart w:id="378" w:name="_Toc25743321"/>
      <w:bookmarkStart w:id="379" w:name="_Toc26592535"/>
      <w:bookmarkStart w:id="380" w:name="_Toc43634791"/>
      <w:bookmarkStart w:id="381" w:name="_Toc44821171"/>
      <w:bookmarkStart w:id="382" w:name="_Toc48552963"/>
      <w:bookmarkStart w:id="383" w:name="_Toc49074409"/>
      <w:bookmarkStart w:id="384" w:name="_Toc286055470"/>
      <w:bookmarkStart w:id="385" w:name="_Toc83928545"/>
      <w:bookmarkStart w:id="386" w:name="_Toc105346398"/>
      <w:r w:rsidRPr="00AC485B">
        <w:t>Διαμόρφωση συγκριτικού κόστους Προσφοράς</w:t>
      </w:r>
      <w:bookmarkEnd w:id="375"/>
      <w:bookmarkEnd w:id="376"/>
      <w:bookmarkEnd w:id="377"/>
      <w:bookmarkEnd w:id="378"/>
      <w:bookmarkEnd w:id="379"/>
      <w:bookmarkEnd w:id="380"/>
      <w:bookmarkEnd w:id="381"/>
      <w:bookmarkEnd w:id="382"/>
      <w:bookmarkEnd w:id="383"/>
      <w:bookmarkEnd w:id="384"/>
      <w:bookmarkEnd w:id="385"/>
      <w:bookmarkEnd w:id="386"/>
    </w:p>
    <w:p w14:paraId="3F0031E5" w14:textId="61832AC0" w:rsidR="00090A18" w:rsidRPr="00DE068E" w:rsidRDefault="00090A18" w:rsidP="00D82CA4">
      <w:bookmarkStart w:id="387" w:name="_Toc83829715"/>
      <w:bookmarkStart w:id="388" w:name="_Toc83829825"/>
      <w:bookmarkStart w:id="389" w:name="_Toc83928546"/>
      <w:r>
        <w:t xml:space="preserve">Το συγκριτικό κόστος Κ κάθε Προσφοράς περιλαμβάνει: </w:t>
      </w:r>
    </w:p>
    <w:p w14:paraId="28620923" w14:textId="6D2EFF2C" w:rsidR="0090179F" w:rsidRDefault="0090179F">
      <w:pPr>
        <w:numPr>
          <w:ilvl w:val="0"/>
          <w:numId w:val="19"/>
        </w:numPr>
        <w:tabs>
          <w:tab w:val="clear" w:pos="0"/>
          <w:tab w:val="clear" w:pos="709"/>
          <w:tab w:val="clear" w:pos="1134"/>
        </w:tabs>
        <w:suppressAutoHyphens w:val="0"/>
        <w:spacing w:line="276" w:lineRule="auto"/>
        <w:rPr>
          <w:rFonts w:cs="Tahoma"/>
        </w:rPr>
      </w:pPr>
      <w:r w:rsidRPr="00E407F0">
        <w:rPr>
          <w:rFonts w:cs="Tahoma"/>
        </w:rPr>
        <w:t xml:space="preserve">το συνολικό κόστος για το Έργο, χωρίς ΦΠΑ </w:t>
      </w:r>
      <w:r w:rsidRPr="007C55F3">
        <w:rPr>
          <w:rFonts w:cs="Tahoma"/>
        </w:rPr>
        <w:t>(</w:t>
      </w:r>
      <w:r w:rsidRPr="00E407F0">
        <w:rPr>
          <w:rFonts w:cs="Tahoma"/>
        </w:rPr>
        <w:t xml:space="preserve">βλ. </w:t>
      </w:r>
      <w:r w:rsidR="00C071B5">
        <w:fldChar w:fldCharType="begin"/>
      </w:r>
      <w:r w:rsidR="00C071B5">
        <w:instrText xml:space="preserve"> REF _Ref88047446 \r \h </w:instrText>
      </w:r>
      <w:r w:rsidR="00C071B5">
        <w:fldChar w:fldCharType="separate"/>
      </w:r>
      <w:r w:rsidR="001916D0">
        <w:t>ΠΑΡΑΡΤΗΜΑ VI -</w:t>
      </w:r>
      <w:r w:rsidR="00C071B5">
        <w:fldChar w:fldCharType="end"/>
      </w:r>
      <w:r w:rsidR="00C071B5">
        <w:fldChar w:fldCharType="begin"/>
      </w:r>
      <w:r w:rsidR="00C071B5">
        <w:instrText xml:space="preserve"> REF _Ref88922491 \h </w:instrText>
      </w:r>
      <w:r w:rsidR="00C071B5">
        <w:fldChar w:fldCharType="separate"/>
      </w:r>
      <w:r w:rsidR="001916D0" w:rsidRPr="00516846">
        <w:t>Υπόδειγμα Οικονομικής Προσφοράς</w:t>
      </w:r>
      <w:r w:rsidR="00C071B5">
        <w:fldChar w:fldCharType="end"/>
      </w:r>
      <w:r w:rsidRPr="007C55F3">
        <w:rPr>
          <w:rFonts w:cs="Tahoma"/>
        </w:rPr>
        <w:t>)</w:t>
      </w:r>
      <w:r w:rsidRPr="006823BC">
        <w:rPr>
          <w:rFonts w:cs="Tahoma"/>
        </w:rPr>
        <w:t>,</w:t>
      </w:r>
      <w:r w:rsidR="00BB034C">
        <w:rPr>
          <w:rFonts w:cs="Tahoma"/>
        </w:rPr>
        <w:t xml:space="preserve"> </w:t>
      </w:r>
    </w:p>
    <w:p w14:paraId="79EC2452" w14:textId="77777777" w:rsidR="00BB034C" w:rsidRPr="00BB034C" w:rsidRDefault="00BB034C" w:rsidP="00BB034C">
      <w:r w:rsidRPr="00BB034C">
        <w:t xml:space="preserve">όπως προκύπτει από τους Πίνακες Οικονομικής Προσφοράς του υποψηφίου Οικονομικού Φορέα. </w:t>
      </w:r>
    </w:p>
    <w:p w14:paraId="4ADC76A5" w14:textId="77777777" w:rsidR="00BB034C" w:rsidRDefault="00BB034C" w:rsidP="00BB034C">
      <w:pPr>
        <w:tabs>
          <w:tab w:val="clear" w:pos="0"/>
          <w:tab w:val="clear" w:pos="709"/>
          <w:tab w:val="clear" w:pos="1134"/>
        </w:tabs>
        <w:suppressAutoHyphens w:val="0"/>
        <w:spacing w:line="276" w:lineRule="auto"/>
        <w:ind w:left="60"/>
        <w:rPr>
          <w:rFonts w:cs="Tahoma"/>
        </w:rPr>
      </w:pPr>
    </w:p>
    <w:p w14:paraId="371F3565" w14:textId="77777777" w:rsidR="006D74BF" w:rsidRDefault="006D74BF" w:rsidP="00BB034C">
      <w:pPr>
        <w:tabs>
          <w:tab w:val="clear" w:pos="0"/>
          <w:tab w:val="clear" w:pos="709"/>
          <w:tab w:val="clear" w:pos="1134"/>
        </w:tabs>
        <w:suppressAutoHyphens w:val="0"/>
        <w:spacing w:line="276" w:lineRule="auto"/>
        <w:ind w:left="60"/>
        <w:rPr>
          <w:rFonts w:cs="Tahoma"/>
        </w:rPr>
      </w:pPr>
    </w:p>
    <w:p w14:paraId="1B466C14" w14:textId="77777777" w:rsidR="006D74BF" w:rsidRPr="00E407F0" w:rsidRDefault="006D74BF" w:rsidP="00BB034C">
      <w:pPr>
        <w:tabs>
          <w:tab w:val="clear" w:pos="0"/>
          <w:tab w:val="clear" w:pos="709"/>
          <w:tab w:val="clear" w:pos="1134"/>
        </w:tabs>
        <w:suppressAutoHyphens w:val="0"/>
        <w:spacing w:line="276" w:lineRule="auto"/>
        <w:ind w:left="60"/>
        <w:rPr>
          <w:rFonts w:cs="Tahoma"/>
        </w:rPr>
      </w:pPr>
    </w:p>
    <w:p w14:paraId="31F9618E" w14:textId="3C8FE891" w:rsidR="00F661A1" w:rsidRPr="00734309" w:rsidRDefault="00F661A1" w:rsidP="00D64359">
      <w:pPr>
        <w:pStyle w:val="2"/>
      </w:pPr>
      <w:bookmarkStart w:id="390" w:name="_Toc105346399"/>
      <w:bookmarkStart w:id="391" w:name="_Toc163563069"/>
      <w:r w:rsidRPr="00734309">
        <w:lastRenderedPageBreak/>
        <w:t>Κατάρτιση - Περιεχόμενο Προσφορών</w:t>
      </w:r>
      <w:bookmarkEnd w:id="387"/>
      <w:bookmarkEnd w:id="388"/>
      <w:bookmarkEnd w:id="389"/>
      <w:bookmarkEnd w:id="390"/>
      <w:bookmarkEnd w:id="391"/>
    </w:p>
    <w:p w14:paraId="47206339" w14:textId="74147495" w:rsidR="00F661A1" w:rsidRPr="00734309" w:rsidRDefault="00F661A1" w:rsidP="00EB4034">
      <w:pPr>
        <w:pStyle w:val="3"/>
      </w:pPr>
      <w:bookmarkStart w:id="392" w:name="_Ref496542253"/>
      <w:bookmarkStart w:id="393" w:name="_Toc83829716"/>
      <w:bookmarkStart w:id="394" w:name="_Toc83829826"/>
      <w:bookmarkStart w:id="395" w:name="_Toc83928547"/>
      <w:bookmarkStart w:id="396" w:name="_Toc105346400"/>
      <w:bookmarkStart w:id="397" w:name="_Toc163563070"/>
      <w:r w:rsidRPr="00734309">
        <w:t>Γενικοί όροι υποβολής προσφορών</w:t>
      </w:r>
      <w:bookmarkEnd w:id="392"/>
      <w:bookmarkEnd w:id="393"/>
      <w:bookmarkEnd w:id="394"/>
      <w:bookmarkEnd w:id="395"/>
      <w:bookmarkEnd w:id="396"/>
      <w:bookmarkEnd w:id="397"/>
    </w:p>
    <w:p w14:paraId="408B5BFF" w14:textId="77D9CA61" w:rsidR="0003257D" w:rsidRPr="00603221" w:rsidRDefault="0003257D" w:rsidP="00A935CF">
      <w:r w:rsidRPr="00603221">
        <w:t xml:space="preserve">Οι προσφορές υποβάλλονται με βάση τις απαιτήσεις της παρούσας Διακήρυξης, για όλες τις περιγραφόμενες υπηρεσίες. </w:t>
      </w:r>
      <w:r w:rsidR="00F645C9">
        <w:t xml:space="preserve"> </w:t>
      </w:r>
    </w:p>
    <w:p w14:paraId="3D551AC1" w14:textId="77777777" w:rsidR="0003257D" w:rsidRDefault="0003257D" w:rsidP="00A935CF">
      <w:pPr>
        <w:rPr>
          <w:i/>
          <w:iCs/>
          <w:color w:val="5B9BD5"/>
        </w:rPr>
      </w:pPr>
      <w:r w:rsidRPr="00603221">
        <w:t>Δεν επιτρέπονται εναλλακτικές προσφορέ</w:t>
      </w:r>
      <w:r w:rsidR="002C68E8">
        <w:t>ς.</w:t>
      </w:r>
    </w:p>
    <w:p w14:paraId="04F04525" w14:textId="77777777" w:rsidR="0003257D" w:rsidRDefault="0003257D" w:rsidP="00A935CF">
      <w:pPr>
        <w:rPr>
          <w:lang w:eastAsia="el-GR"/>
        </w:rPr>
      </w:pPr>
      <w:r>
        <w:rPr>
          <w:lang w:eastAsia="el-GR"/>
        </w:rPr>
        <w:t xml:space="preserve">Η ένωση οικονομικών φορέων υποβάλλει κοινή προσφορά, η οποία υπογράφεται υποχρεωτικά </w:t>
      </w:r>
      <w:r>
        <w:t xml:space="preserve">ηλεκτρονικά </w:t>
      </w:r>
      <w:r>
        <w:rPr>
          <w:lang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6197DBF" w14:textId="1E8CDDA7" w:rsidR="00F143C9" w:rsidRDefault="00F143C9" w:rsidP="00F143C9">
      <w:r w:rsidRPr="005B7461">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w:t>
      </w:r>
      <w:r>
        <w:t xml:space="preserve"> </w:t>
      </w:r>
      <w:r w:rsidRPr="00A965A3">
        <w:t>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hyperlink r:id="rId30" w:history="1"/>
      <w:hyperlink r:id="rId31" w:history="1"/>
    </w:p>
    <w:p w14:paraId="1099468E" w14:textId="77777777" w:rsidR="00F661A1" w:rsidRDefault="0003257D" w:rsidP="00A935CF">
      <w:pPr>
        <w:rPr>
          <w:lang w:eastAsia="el-GR"/>
        </w:rPr>
      </w:pPr>
      <w:r w:rsidRPr="00CB7A20">
        <w:rPr>
          <w:lang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lang w:eastAsia="el-GR"/>
        </w:rPr>
        <w:t>αποφαινομένου</w:t>
      </w:r>
      <w:proofErr w:type="spellEnd"/>
      <w:r w:rsidRPr="00CB7A20">
        <w:rPr>
          <w:lang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p>
    <w:p w14:paraId="6D28170D" w14:textId="77777777" w:rsidR="007226E2" w:rsidRPr="002C68E8" w:rsidRDefault="00F661A1" w:rsidP="00EB4034">
      <w:pPr>
        <w:pStyle w:val="3"/>
      </w:pPr>
      <w:bookmarkStart w:id="398" w:name="_Ref496542299"/>
      <w:bookmarkStart w:id="399" w:name="_Toc83829717"/>
      <w:bookmarkStart w:id="400" w:name="_Toc83829827"/>
      <w:bookmarkStart w:id="401" w:name="_Toc83928548"/>
      <w:bookmarkStart w:id="402" w:name="_Toc105346401"/>
      <w:bookmarkStart w:id="403" w:name="_Toc163563071"/>
      <w:r w:rsidRPr="00734309">
        <w:t>Χρόνος και Τρόπος υποβολής προσφορών</w:t>
      </w:r>
      <w:bookmarkEnd w:id="398"/>
      <w:bookmarkEnd w:id="399"/>
      <w:bookmarkEnd w:id="400"/>
      <w:bookmarkEnd w:id="401"/>
      <w:bookmarkEnd w:id="402"/>
      <w:bookmarkEnd w:id="403"/>
    </w:p>
    <w:p w14:paraId="360939D8" w14:textId="082BC5BA" w:rsidR="007226E2" w:rsidRPr="00EF7ED9" w:rsidRDefault="00477BF1" w:rsidP="00477BF1">
      <w:pPr>
        <w:rPr>
          <w:b/>
          <w:bCs/>
        </w:rPr>
      </w:pPr>
      <w:bookmarkStart w:id="404" w:name="_Toc74566863"/>
      <w:bookmarkStart w:id="405" w:name="_Toc83928549"/>
      <w:r w:rsidRPr="00477BF1">
        <w:rPr>
          <w:b/>
          <w:bCs/>
        </w:rPr>
        <w:t>2.4.2.1</w:t>
      </w:r>
      <w:r>
        <w:t xml:space="preserve"> </w:t>
      </w:r>
      <w:r w:rsidR="007226E2" w:rsidRPr="00EF7ED9">
        <w:t xml:space="preserve">Οι προσφορές υποβάλλονται από τους ενδιαφερόμενους ηλεκτρονικά, μέσω της διαδικτυακής πύλης </w:t>
      </w:r>
      <w:hyperlink r:id="rId32" w:history="1">
        <w:r w:rsidR="008A5010" w:rsidRPr="00512BB5">
          <w:rPr>
            <w:rStyle w:val="-"/>
          </w:rPr>
          <w:t>www.promitheus.gov.gr</w:t>
        </w:r>
      </w:hyperlink>
      <w:r w:rsidR="008A5010">
        <w:t xml:space="preserve"> </w:t>
      </w:r>
      <w:r w:rsidR="007226E2" w:rsidRPr="00EF7ED9">
        <w:t>του ΕΣΗΔΗΣ, μέχρι την καταληκτική ημερομηνία και ώρα που ορίζει η παρούσα διακήρυξη (άρθρο</w:t>
      </w:r>
      <w:r w:rsidR="00B1411E" w:rsidRPr="00EF7ED9">
        <w:t xml:space="preserve"> </w:t>
      </w:r>
      <w:r w:rsidR="00B1411E" w:rsidRPr="00EF7ED9">
        <w:rPr>
          <w:b/>
          <w:bCs/>
        </w:rPr>
        <w:fldChar w:fldCharType="begin"/>
      </w:r>
      <w:r w:rsidR="00B1411E" w:rsidRPr="00EF7ED9">
        <w:instrText xml:space="preserve"> REF _Ref517358341 \r \h </w:instrText>
      </w:r>
      <w:r w:rsidR="00411954" w:rsidRPr="00EF7ED9">
        <w:instrText xml:space="preserve"> \* MERGEFORMAT </w:instrText>
      </w:r>
      <w:r w:rsidR="00B1411E" w:rsidRPr="00EF7ED9">
        <w:rPr>
          <w:b/>
          <w:bCs/>
        </w:rPr>
      </w:r>
      <w:r w:rsidR="00B1411E" w:rsidRPr="00EF7ED9">
        <w:rPr>
          <w:b/>
          <w:bCs/>
        </w:rPr>
        <w:fldChar w:fldCharType="separate"/>
      </w:r>
      <w:r w:rsidR="001916D0">
        <w:t>1.5</w:t>
      </w:r>
      <w:r w:rsidR="00B1411E" w:rsidRPr="00EF7ED9">
        <w:rPr>
          <w:b/>
          <w:bCs/>
        </w:rPr>
        <w:fldChar w:fldCharType="end"/>
      </w:r>
      <w:r w:rsidR="007226E2" w:rsidRPr="00EF7ED9">
        <w:t xml:space="preserve">), στην </w:t>
      </w:r>
      <w:r w:rsidR="007226E2" w:rsidRPr="00EF7ED9">
        <w:rPr>
          <w:color w:val="000000"/>
        </w:rPr>
        <w:t>Ελληνική</w:t>
      </w:r>
      <w:r w:rsidR="007226E2" w:rsidRPr="00EF7ED9">
        <w:t xml:space="preserve">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007226E2" w:rsidRPr="00EF7ED9">
        <w:t>εκδοθείσα</w:t>
      </w:r>
      <w:proofErr w:type="spellEnd"/>
      <w:r w:rsidR="007226E2" w:rsidRPr="00EF7ED9">
        <w:t xml:space="preserve"> με </w:t>
      </w:r>
      <w:proofErr w:type="spellStart"/>
      <w:r w:rsidR="007226E2" w:rsidRPr="00EF7ED9">
        <w:t>αρ</w:t>
      </w:r>
      <w:proofErr w:type="spellEnd"/>
      <w:r w:rsidR="007226E2" w:rsidRPr="00EF7ED9">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404"/>
      <w:bookmarkEnd w:id="405"/>
      <w:r w:rsidR="00077208">
        <w:t>.</w:t>
      </w:r>
    </w:p>
    <w:p w14:paraId="1AFCF182" w14:textId="77777777" w:rsidR="007226E2" w:rsidRDefault="007226E2" w:rsidP="00A935CF">
      <w:pPr>
        <w:rPr>
          <w:b/>
          <w:bCs/>
        </w:rPr>
      </w:pPr>
      <w:r w:rsidRPr="00B73C6B">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t>πάροχο</w:t>
      </w:r>
      <w:proofErr w:type="spellEnd"/>
      <w:r w:rsidRPr="00B73C6B">
        <w:t xml:space="preserve"> υπηρεσιών πιστοποίησης, ο οποίος περιλαμβάνεται στον κατάλογο </w:t>
      </w:r>
      <w:proofErr w:type="spellStart"/>
      <w:r w:rsidRPr="00B73C6B">
        <w:t>εμπίστευσης</w:t>
      </w:r>
      <w:proofErr w:type="spellEnd"/>
      <w:r w:rsidRPr="00B73C6B">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9F65CC6" w14:textId="77777777" w:rsidR="007226E2" w:rsidRPr="00C94B9B" w:rsidRDefault="008526D8" w:rsidP="008526D8">
      <w:bookmarkStart w:id="406" w:name="_Toc74566864"/>
      <w:bookmarkStart w:id="407" w:name="_Toc83928550"/>
      <w:r w:rsidRPr="008526D8">
        <w:rPr>
          <w:b/>
          <w:bCs/>
        </w:rPr>
        <w:t>2.4.2.2</w:t>
      </w:r>
      <w:r>
        <w:t xml:space="preserve"> </w:t>
      </w:r>
      <w:r w:rsidR="007226E2" w:rsidRPr="00C94B9B">
        <w:t xml:space="preserve">Ο χρόνος υποβολής της προσφοράς μέσω του ΕΣΗΔΗΣ βεβαιώνεται αυτόματα από το ΕΣΗΔΗΣ με υπηρεσίες </w:t>
      </w:r>
      <w:proofErr w:type="spellStart"/>
      <w:r w:rsidR="007226E2" w:rsidRPr="00C94B9B">
        <w:t>χρονοσήμανσης</w:t>
      </w:r>
      <w:proofErr w:type="spellEnd"/>
      <w:r w:rsidR="007226E2" w:rsidRPr="00C94B9B">
        <w:t>, σύμφωνα με τα οριζόμενα στο άρθρο 37 του ν. 4412/2016 και τις διατάξεις του άρθρου 10 της ως άνω κοινής υπουργικής απόφασης.</w:t>
      </w:r>
      <w:bookmarkEnd w:id="406"/>
      <w:bookmarkEnd w:id="407"/>
    </w:p>
    <w:p w14:paraId="7B522192" w14:textId="77777777" w:rsidR="007226E2" w:rsidRDefault="007226E2" w:rsidP="00A935CF">
      <w:r>
        <w:t>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72397BD" w14:textId="77777777" w:rsidR="007226E2" w:rsidRPr="00C94B9B" w:rsidRDefault="008526D8" w:rsidP="008526D8">
      <w:bookmarkStart w:id="408" w:name="_Toc74566865"/>
      <w:bookmarkStart w:id="409" w:name="_Toc74566866"/>
      <w:bookmarkStart w:id="410" w:name="_Toc83928551"/>
      <w:bookmarkEnd w:id="408"/>
      <w:r w:rsidRPr="008526D8">
        <w:rPr>
          <w:b/>
          <w:bCs/>
        </w:rPr>
        <w:lastRenderedPageBreak/>
        <w:t>2.4.2.3</w:t>
      </w:r>
      <w:r>
        <w:t xml:space="preserve"> </w:t>
      </w:r>
      <w:r w:rsidR="007226E2" w:rsidRPr="00C94B9B">
        <w:t xml:space="preserve">Οι </w:t>
      </w:r>
      <w:r w:rsidR="007226E2" w:rsidRPr="008526D8">
        <w:t>οικονομικοί</w:t>
      </w:r>
      <w:r w:rsidR="007226E2" w:rsidRPr="00C94B9B">
        <w:t xml:space="preserve"> φορείς υποβάλλουν με την προσφορά τους τα ακόλουθα σύμφωνα με τις διατάξεις του άρθρου 13 της Κ.Υ.Α. ΕΣΗΔΗΣ Προμήθειες και Υπηρεσίες:</w:t>
      </w:r>
      <w:bookmarkEnd w:id="409"/>
      <w:bookmarkEnd w:id="410"/>
      <w:r w:rsidR="007226E2" w:rsidRPr="00C94B9B">
        <w:t xml:space="preserve"> </w:t>
      </w:r>
    </w:p>
    <w:p w14:paraId="6B810792" w14:textId="77777777" w:rsidR="007226E2" w:rsidRDefault="007226E2" w:rsidP="00A935CF">
      <w:r>
        <w:t>(α) έναν ηλεκτρονικό (</w:t>
      </w:r>
      <w:proofErr w:type="spellStart"/>
      <w:r>
        <w:t>υπο</w:t>
      </w:r>
      <w:proofErr w:type="spellEnd"/>
      <w: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00C6B0B" w14:textId="77777777" w:rsidR="007226E2" w:rsidRDefault="007226E2" w:rsidP="00A935CF">
      <w:r>
        <w:t>(β) έναν ηλεκτρονικό (</w:t>
      </w:r>
      <w:proofErr w:type="spellStart"/>
      <w:r>
        <w:t>υπο</w:t>
      </w:r>
      <w:proofErr w:type="spellEnd"/>
      <w: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07735A58" w14:textId="77777777" w:rsidR="007226E2" w:rsidRDefault="007226E2" w:rsidP="00A935CF">
      <w:r>
        <w:t xml:space="preserve">Από τον Οικονομικό Φορέα σημαίνονται, με χρήση της  </w:t>
      </w:r>
      <w:r w:rsidRPr="007B3A65">
        <w:t xml:space="preserve">σχετικής λειτουργικότητας του </w:t>
      </w:r>
      <w:r>
        <w:t>ΕΣΗΔΗΣ</w:t>
      </w:r>
      <w:r w:rsidRPr="007B3A65">
        <w:t>,</w:t>
      </w:r>
      <w: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6F5D912C" w14:textId="77777777" w:rsidR="007226E2" w:rsidRDefault="007226E2" w:rsidP="00A935CF">
      <w:r w:rsidRPr="00AA2F17">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1AEE6277" w14:textId="1D6EEF19" w:rsidR="00077208" w:rsidRPr="00201A77" w:rsidRDefault="008526D8" w:rsidP="00077208">
      <w:bookmarkStart w:id="411" w:name="_Toc74566867"/>
      <w:bookmarkStart w:id="412" w:name="_Toc74566868"/>
      <w:bookmarkStart w:id="413" w:name="_Toc74566869"/>
      <w:bookmarkStart w:id="414" w:name="_Toc74566870"/>
      <w:bookmarkStart w:id="415" w:name="_Toc74566871"/>
      <w:bookmarkStart w:id="416" w:name="_Toc83928552"/>
      <w:bookmarkEnd w:id="411"/>
      <w:bookmarkEnd w:id="412"/>
      <w:bookmarkEnd w:id="413"/>
      <w:bookmarkEnd w:id="414"/>
      <w:r w:rsidRPr="00436D03">
        <w:rPr>
          <w:b/>
          <w:bCs/>
        </w:rPr>
        <w:t>2.4.2.</w:t>
      </w:r>
      <w:r w:rsidR="00436D03" w:rsidRPr="00436D03">
        <w:rPr>
          <w:b/>
          <w:bCs/>
        </w:rPr>
        <w:t>4.</w:t>
      </w:r>
      <w:r w:rsidR="00436D03">
        <w:t xml:space="preserve"> </w:t>
      </w:r>
      <w:bookmarkEnd w:id="415"/>
      <w:bookmarkEnd w:id="416"/>
      <w:r w:rsidR="004E48AF" w:rsidRPr="004E48AF">
        <w:t xml:space="preserve">Εφόσον οι Οικονομικοί Φορείς καταχωρίσουν τα στοιχεία, </w:t>
      </w:r>
      <w:proofErr w:type="spellStart"/>
      <w:r w:rsidR="004E48AF" w:rsidRPr="004E48AF">
        <w:t>μεταδεδομένα</w:t>
      </w:r>
      <w:proofErr w:type="spellEnd"/>
      <w:r w:rsidR="004E48AF" w:rsidRPr="004E48AF">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4E48AF" w:rsidRPr="004E48AF">
        <w:t>μορφότυπο</w:t>
      </w:r>
      <w:proofErr w:type="spellEnd"/>
      <w:r w:rsidR="004E48AF" w:rsidRPr="004E48AF">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E48AF" w:rsidRPr="004E48AF">
        <w:t>υποφακέλους</w:t>
      </w:r>
      <w:proofErr w:type="spellEnd"/>
      <w:r w:rsidR="004E48AF" w:rsidRPr="004E48AF">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E48AF" w:rsidRPr="004E48AF">
        <w:t>υποφακέλο</w:t>
      </w:r>
      <w:proofErr w:type="spellEnd"/>
      <w:r w:rsidR="004E48AF" w:rsidRPr="004E48AF">
        <w:t xml:space="preserve">  ξεχωριστά, από τη στιγμή που έχει ολοκληρωθεί η καταχώριση των στοιχείων σε αυτόν</w:t>
      </w:r>
      <w:r w:rsidR="00BF1520" w:rsidRPr="00BF1520">
        <w:t>.</w:t>
      </w:r>
      <w:r w:rsidR="00077208">
        <w:t xml:space="preserve"> </w:t>
      </w:r>
      <w:r w:rsidR="00077208" w:rsidRPr="00821852">
        <w:t>Οι οικονομικοί φορείς συντάσσουν την τεχνική και οικονομική τους προσφορά σύμφωνα με τις απαιτήσεις της παρούσας</w:t>
      </w:r>
      <w:r w:rsidR="00E30B29">
        <w:t xml:space="preserve"> </w:t>
      </w:r>
      <w:r w:rsidR="00E30B29" w:rsidRPr="00E30B29">
        <w:t>ΠΑΡΑΡΤΗΜΑ V – Υπόδειγμα Τεχνικής Προσφοράς &amp; ΠΑΡΑΡΤΗΜΑ VI – Υπόδειγμα Οικονομικής Προσφοράς</w:t>
      </w:r>
      <w:r w:rsidR="00E30B29">
        <w:t xml:space="preserve">  </w:t>
      </w:r>
      <w:r w:rsidR="00077208" w:rsidRPr="00F1538B">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73972F74" w14:textId="46442BEC" w:rsidR="00BF1520" w:rsidRDefault="00BF1520" w:rsidP="00BF1520"/>
    <w:p w14:paraId="0A0479B1" w14:textId="77777777" w:rsidR="007226E2" w:rsidRPr="00C94B9B" w:rsidRDefault="00436D03" w:rsidP="00BF1520">
      <w:r w:rsidRPr="00436D03">
        <w:rPr>
          <w:b/>
          <w:bCs/>
        </w:rPr>
        <w:t>2.4.2.5</w:t>
      </w:r>
      <w:r>
        <w:t xml:space="preserve"> </w:t>
      </w:r>
      <w:bookmarkStart w:id="417" w:name="_Toc74566872"/>
      <w:bookmarkStart w:id="418" w:name="_Toc74566873"/>
      <w:bookmarkStart w:id="419" w:name="_Toc74566874"/>
      <w:bookmarkStart w:id="420" w:name="_Ref81914407"/>
      <w:bookmarkStart w:id="421" w:name="_Toc83928553"/>
      <w:bookmarkEnd w:id="417"/>
      <w:bookmarkEnd w:id="418"/>
      <w:r w:rsidR="007226E2" w:rsidRPr="00C94B9B">
        <w:t>Ειδικότερα, όσον αφορά τα συνημμένα ηλεκτρονικά αρχεία της προσφοράς, οι Οικονομικοί Φορείς τα καταχωρίζουν στους ανωτέρω (</w:t>
      </w:r>
      <w:proofErr w:type="spellStart"/>
      <w:r w:rsidR="007226E2" w:rsidRPr="00C94B9B">
        <w:t>υπο</w:t>
      </w:r>
      <w:proofErr w:type="spellEnd"/>
      <w:r w:rsidR="007226E2" w:rsidRPr="00C94B9B">
        <w:t>)φακέλους μέσω του Υποσυστήματος, ως εξής :</w:t>
      </w:r>
      <w:bookmarkEnd w:id="419"/>
      <w:bookmarkEnd w:id="420"/>
      <w:bookmarkEnd w:id="421"/>
    </w:p>
    <w:p w14:paraId="68BD3B36" w14:textId="77777777" w:rsidR="007226E2" w:rsidRPr="008A2283" w:rsidRDefault="007226E2" w:rsidP="00A935CF">
      <w:bookmarkStart w:id="422" w:name="_Hlk71366084"/>
      <w:r w:rsidRPr="008A2283">
        <w:t xml:space="preserve">Τα έγγραφα που καταχωρίζονται στην ηλεκτρονική προσφορά, </w:t>
      </w:r>
      <w:r>
        <w:t xml:space="preserve">και δεν απαιτείται να προσκομισθούν και σε έντυπη μορφή, </w:t>
      </w:r>
      <w:r w:rsidRPr="008A2283">
        <w:t>γίνονται αποδεκτά κατά περίπτωση, σύμφωνα με τα προβλεπόμενα στις διατάξεις</w:t>
      </w:r>
      <w:r w:rsidRPr="00F95471">
        <w:t>:</w:t>
      </w:r>
      <w:r w:rsidRPr="008A2283">
        <w:t xml:space="preserve"> </w:t>
      </w:r>
    </w:p>
    <w:p w14:paraId="3E95847F" w14:textId="77777777" w:rsidR="007226E2" w:rsidRPr="00CB7A20" w:rsidRDefault="007226E2" w:rsidP="00A935CF">
      <w:r w:rsidRPr="00CB7A20">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lang w:val="en-US"/>
        </w:rPr>
        <w:t>e</w:t>
      </w:r>
      <w:r w:rsidRPr="00CB7A20">
        <w:t>-</w:t>
      </w:r>
      <w:r w:rsidRPr="00CB7A20">
        <w:rPr>
          <w:lang w:val="en-US"/>
        </w:rPr>
        <w:t>Apostille</w:t>
      </w:r>
      <w:r w:rsidRPr="00CB7A20">
        <w:t xml:space="preserve"> </w:t>
      </w:r>
    </w:p>
    <w:p w14:paraId="0908DBF9" w14:textId="77777777" w:rsidR="007226E2" w:rsidRPr="00CB7A20" w:rsidRDefault="007226E2" w:rsidP="00A935CF">
      <w:r w:rsidRPr="00CB7A20">
        <w:t xml:space="preserve">β) είτε των άρθρων 15 και 27 του ν. 4727/2020 (Α΄ 184) περί ηλεκτρονικών ιδιωτικών εγγράφων που φέρουν ηλεκτρονική υπογραφή ή σφραγίδα </w:t>
      </w:r>
    </w:p>
    <w:p w14:paraId="33EB9F26" w14:textId="77777777" w:rsidR="007226E2" w:rsidRPr="00CB7A20" w:rsidRDefault="007226E2" w:rsidP="00A935CF">
      <w:r w:rsidRPr="00CB7A20">
        <w:t>γ) είτε του άρθρου 11 του ν. 2690/1999 (Α΄ 45),</w:t>
      </w:r>
      <w:r w:rsidRPr="00CB7A20">
        <w:rPr>
          <w:rStyle w:val="ad"/>
          <w:color w:val="000000"/>
        </w:rPr>
        <w:t xml:space="preserve"> </w:t>
      </w:r>
    </w:p>
    <w:p w14:paraId="7145376A" w14:textId="77777777" w:rsidR="007226E2" w:rsidRPr="00CB7A20" w:rsidRDefault="007226E2" w:rsidP="00A935CF">
      <w:r w:rsidRPr="00CB7A20">
        <w:t xml:space="preserve">δ) είτε της παρ. 2 του άρθρου 37 του ν. 4412/2016, περί χρήσης ηλεκτρονικών υπογραφών σε ηλεκτρονικές διαδικασίες δημοσίων συμβάσεων,  </w:t>
      </w:r>
    </w:p>
    <w:p w14:paraId="076BC9B5" w14:textId="77777777" w:rsidR="007226E2" w:rsidRDefault="007226E2" w:rsidP="00A935CF">
      <w:r w:rsidRPr="00CB7A20">
        <w:lastRenderedPageBreak/>
        <w:t xml:space="preserve">ε) είτε της παρ. 8 του άρθρου 92 του ν. 4412/2016, περί </w:t>
      </w:r>
      <w:proofErr w:type="spellStart"/>
      <w:r w:rsidRPr="00CB7A20">
        <w:t>συνυποβολής</w:t>
      </w:r>
      <w:proofErr w:type="spellEnd"/>
      <w:r w:rsidRPr="00CB7A20">
        <w:t xml:space="preserve"> υπεύθυνης δήλωσης στην περίπτωση απλής φωτοτυπίας ιδιωτικών εγγράφων. </w:t>
      </w:r>
    </w:p>
    <w:p w14:paraId="4D25E352" w14:textId="77777777" w:rsidR="007226E2" w:rsidRPr="008A2283" w:rsidRDefault="007226E2" w:rsidP="00A935CF">
      <w:r>
        <w:t xml:space="preserve">Επιπλέον, </w:t>
      </w:r>
      <w:r w:rsidRPr="00FA4C3F">
        <w:rPr>
          <w:u w:val="single"/>
        </w:rPr>
        <w:t>δεν προσκομίζονται σε έντυπη μορφή τα ΦΕΚ</w:t>
      </w:r>
      <w:r>
        <w:t xml:space="preserve"> και </w:t>
      </w:r>
      <w:r w:rsidRPr="00BC6F28">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t>.</w:t>
      </w:r>
    </w:p>
    <w:p w14:paraId="418E8DF7" w14:textId="77777777" w:rsidR="007226E2" w:rsidRDefault="007226E2" w:rsidP="00A935CF">
      <w:pPr>
        <w:rPr>
          <w:b/>
          <w:strike/>
        </w:rPr>
      </w:pPr>
      <w:r w:rsidRPr="003F7C9C">
        <w:rPr>
          <w:u w:val="single"/>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3F7C9C">
        <w:rPr>
          <w:u w:val="single"/>
        </w:rPr>
        <w:t>μορφότυπο</w:t>
      </w:r>
      <w:proofErr w:type="spellEnd"/>
      <w:r w:rsidRPr="003F7C9C">
        <w:rPr>
          <w:u w:val="single"/>
        </w:rPr>
        <w:t xml:space="preserve"> PDF</w:t>
      </w:r>
      <w:r w:rsidRPr="00026E2E">
        <w:rPr>
          <w:b/>
        </w:rPr>
        <w:t xml:space="preserve">. </w:t>
      </w:r>
      <w:bookmarkEnd w:id="422"/>
    </w:p>
    <w:p w14:paraId="14E91A05" w14:textId="77777777" w:rsidR="007226E2" w:rsidRPr="00CB7A20" w:rsidRDefault="007226E2" w:rsidP="00A935CF">
      <w:r w:rsidRPr="003F7C9C">
        <w:rPr>
          <w:u w:val="single"/>
        </w:rPr>
        <w:t>Έως την ημέρα και ώρα αποσφράγισης των προσφορών προσκομίζονται</w:t>
      </w:r>
      <w:r w:rsidRPr="00CB7A20">
        <w:t xml:space="preserve"> με ευθύνη του οικονομικού φορέα στην αναθέτουσα αρχή, σε έντυπη μορφή και σε κλειστό-</w:t>
      </w:r>
      <w:proofErr w:type="spellStart"/>
      <w:r w:rsidRPr="00CB7A20">
        <w:t>ούς</w:t>
      </w:r>
      <w:proofErr w:type="spellEnd"/>
      <w:r w:rsidRPr="00CB7A20">
        <w:t xml:space="preserve"> φάκελο-</w:t>
      </w:r>
      <w:proofErr w:type="spellStart"/>
      <w:r w:rsidRPr="00CB7A20">
        <w:t>ους</w:t>
      </w:r>
      <w:proofErr w:type="spellEnd"/>
      <w:r w:rsidRPr="00CB7A20">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eastAsia="el-GR"/>
        </w:rPr>
        <w:t xml:space="preserve"> </w:t>
      </w:r>
      <w:r w:rsidRPr="00CB7A20">
        <w:t>Τέτοια στοιχεία και δικαιολογητικά ενδεικτικά είναι :</w:t>
      </w:r>
    </w:p>
    <w:p w14:paraId="4D97EAC3" w14:textId="77777777" w:rsidR="007226E2" w:rsidRPr="00CB7A20" w:rsidRDefault="007226E2" w:rsidP="00A935CF">
      <w:r w:rsidRPr="00CB7A20">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816167A" w14:textId="4647ADD0" w:rsidR="007226E2" w:rsidRPr="00CB7A20" w:rsidRDefault="007226E2" w:rsidP="00A935CF">
      <w:r w:rsidRPr="00CB7A20">
        <w:t>β) αυτά που δεν υπάγονται στις διατάξεις του άρθρου 11 παρ. 2 του ν. 2690/1999</w:t>
      </w:r>
      <w:r w:rsidR="00AF682B" w:rsidRPr="00AF682B">
        <w:t>.</w:t>
      </w:r>
    </w:p>
    <w:p w14:paraId="626925C7" w14:textId="77777777" w:rsidR="007226E2" w:rsidRPr="00CB7A20" w:rsidRDefault="007226E2" w:rsidP="00A935CF">
      <w:r w:rsidRPr="00CB7A20">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6DB2CDD" w14:textId="77777777" w:rsidR="007226E2" w:rsidRPr="00CB7A20" w:rsidRDefault="007226E2" w:rsidP="00A935CF">
      <w:r w:rsidRPr="00CB7A20">
        <w:t>δ) τα αλλοδαπά δημόσια έντυπα έγγραφα που φέρουν την επισημείωση της Χάγης (</w:t>
      </w:r>
      <w:proofErr w:type="spellStart"/>
      <w:r w:rsidRPr="00CB7A20">
        <w:t>Apostille</w:t>
      </w:r>
      <w:proofErr w:type="spellEnd"/>
      <w:r w:rsidRPr="00CB7A20">
        <w:t xml:space="preserve">), ή προξενική θεώρηση και δεν έχουν επικυρωθεί  από δικηγόρο. </w:t>
      </w:r>
    </w:p>
    <w:p w14:paraId="515517DD" w14:textId="77777777" w:rsidR="007226E2" w:rsidRPr="00FA593B" w:rsidRDefault="007226E2" w:rsidP="00A935CF">
      <w:r w:rsidRPr="00CB7A20">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4881639C" w14:textId="77777777" w:rsidR="007226E2" w:rsidRDefault="007226E2" w:rsidP="00A935CF">
      <w:r>
        <w:t>Σ</w:t>
      </w:r>
      <w:r w:rsidRPr="008178FF">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t>Apostille</w:t>
      </w:r>
      <w:proofErr w:type="spellEnd"/>
      <w:r w:rsidRPr="008178FF">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t>,</w:t>
      </w:r>
      <w:r w:rsidRPr="008178FF">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t xml:space="preserve"> </w:t>
      </w:r>
    </w:p>
    <w:p w14:paraId="26D727D9" w14:textId="77777777" w:rsidR="007226E2" w:rsidRPr="00CE38E4" w:rsidRDefault="007226E2" w:rsidP="00A935CF">
      <w:r w:rsidRPr="00CB7A20">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272070F2" w14:textId="77777777" w:rsidR="007226E2" w:rsidRPr="00CB7A20" w:rsidRDefault="007226E2" w:rsidP="00A935CF">
      <w:r w:rsidRPr="00CB7A20">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2299C7D6" w14:textId="77777777" w:rsidR="007226E2" w:rsidRPr="00CB7A20" w:rsidRDefault="007226E2" w:rsidP="00A935CF">
      <w:r w:rsidRPr="00CB7A20">
        <w:t xml:space="preserve">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w:t>
      </w:r>
      <w:r w:rsidRPr="00CB7A20">
        <w:lastRenderedPageBreak/>
        <w:t>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00942102" w14:textId="77777777" w:rsidR="00F661A1" w:rsidRDefault="007226E2" w:rsidP="00A935CF">
      <w:r w:rsidRPr="00CB7A20">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t>.</w:t>
      </w:r>
    </w:p>
    <w:p w14:paraId="4DC2E90C" w14:textId="77777777" w:rsidR="00B615FA" w:rsidRPr="00B63130" w:rsidRDefault="00B615FA" w:rsidP="00A935CF"/>
    <w:p w14:paraId="4973485A" w14:textId="77777777" w:rsidR="00F661A1" w:rsidRPr="00734309" w:rsidRDefault="00F661A1" w:rsidP="00EB4034">
      <w:pPr>
        <w:pStyle w:val="3"/>
        <w:rPr>
          <w:i/>
          <w:iCs/>
          <w:color w:val="5B9BD5"/>
        </w:rPr>
      </w:pPr>
      <w:bookmarkStart w:id="423" w:name="_Ref496542340"/>
      <w:bookmarkStart w:id="424" w:name="_Toc83829718"/>
      <w:bookmarkStart w:id="425" w:name="_Toc83829828"/>
      <w:bookmarkStart w:id="426" w:name="_Toc83928554"/>
      <w:bookmarkStart w:id="427" w:name="_Toc105346402"/>
      <w:bookmarkStart w:id="428" w:name="_Toc163563072"/>
      <w:r w:rsidRPr="00734309">
        <w:t>Περιεχόμενα Φακέλου «Δικαιολογητικά Συμμετοχής - Τεχνική Προσφορά»</w:t>
      </w:r>
      <w:bookmarkEnd w:id="423"/>
      <w:bookmarkEnd w:id="424"/>
      <w:bookmarkEnd w:id="425"/>
      <w:bookmarkEnd w:id="426"/>
      <w:bookmarkEnd w:id="427"/>
      <w:bookmarkEnd w:id="428"/>
    </w:p>
    <w:p w14:paraId="66AB8593" w14:textId="15554033" w:rsidR="00F661A1" w:rsidRPr="00FB0280" w:rsidRDefault="00F661A1" w:rsidP="00E36C89">
      <w:pPr>
        <w:pStyle w:val="4"/>
      </w:pPr>
      <w:bookmarkStart w:id="429" w:name="_Toc83928555"/>
      <w:bookmarkStart w:id="430" w:name="_Toc105346403"/>
      <w:r w:rsidRPr="00FB0280">
        <w:t>Δικαιολογητικά Συμμετοχής</w:t>
      </w:r>
      <w:bookmarkEnd w:id="429"/>
      <w:bookmarkEnd w:id="430"/>
    </w:p>
    <w:p w14:paraId="5D305349" w14:textId="7B1B6FC9" w:rsidR="00DF50A8" w:rsidRDefault="00DF50A8" w:rsidP="00A935CF">
      <w:r w:rsidRPr="00BD7E89">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21F7ED2A" w14:textId="77777777" w:rsidR="00DF50A8" w:rsidRDefault="00DF50A8" w:rsidP="00A935CF">
      <w:r w:rsidRPr="00BD7E89">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3F522F56" w14:textId="4F8C0A1E" w:rsidR="00DF50A8" w:rsidRDefault="00DF50A8" w:rsidP="00A935CF">
      <w:r w:rsidRPr="00BD7E89">
        <w:t xml:space="preserve">β) την εγγύηση συμμετοχής, όπως προβλέπεται στο άρθρο 72 του Ν.4412/2016 και τις παραγράφους </w:t>
      </w:r>
      <w:r w:rsidRPr="00603221">
        <w:t xml:space="preserve"> </w:t>
      </w:r>
      <w:r w:rsidRPr="00603221">
        <w:fldChar w:fldCharType="begin"/>
      </w:r>
      <w:r w:rsidRPr="00603221">
        <w:instrText xml:space="preserve"> REF _Ref496624630 \r \h </w:instrText>
      </w:r>
      <w:r w:rsidRPr="006719D5">
        <w:instrText xml:space="preserve"> \* MERGEFORMAT </w:instrText>
      </w:r>
      <w:r w:rsidRPr="00603221">
        <w:fldChar w:fldCharType="separate"/>
      </w:r>
      <w:r w:rsidR="001916D0">
        <w:t>2.1.5</w:t>
      </w:r>
      <w:r w:rsidRPr="00603221">
        <w:fldChar w:fldCharType="end"/>
      </w:r>
      <w:r w:rsidRPr="00603221">
        <w:t xml:space="preserve"> και </w:t>
      </w:r>
      <w:r w:rsidRPr="00603221">
        <w:rPr>
          <w:color w:val="000000"/>
        </w:rPr>
        <w:fldChar w:fldCharType="begin"/>
      </w:r>
      <w:r w:rsidRPr="00603221">
        <w:rPr>
          <w:color w:val="000000"/>
        </w:rPr>
        <w:instrText xml:space="preserve"> REF _Ref496542081 \r \h </w:instrText>
      </w:r>
      <w:r w:rsidRPr="006719D5">
        <w:rPr>
          <w:color w:val="000000"/>
        </w:rPr>
        <w:instrText xml:space="preserve"> \* MERGEFORMAT </w:instrText>
      </w:r>
      <w:r w:rsidRPr="00603221">
        <w:rPr>
          <w:color w:val="000000"/>
        </w:rPr>
      </w:r>
      <w:r w:rsidRPr="00603221">
        <w:rPr>
          <w:color w:val="000000"/>
        </w:rPr>
        <w:fldChar w:fldCharType="separate"/>
      </w:r>
      <w:r w:rsidR="001916D0">
        <w:rPr>
          <w:color w:val="000000"/>
        </w:rPr>
        <w:t>2.2.2</w:t>
      </w:r>
      <w:r w:rsidRPr="00603221">
        <w:rPr>
          <w:color w:val="000000"/>
        </w:rPr>
        <w:fldChar w:fldCharType="end"/>
      </w:r>
      <w:r>
        <w:rPr>
          <w:color w:val="000000"/>
        </w:rPr>
        <w:t xml:space="preserve"> </w:t>
      </w:r>
      <w:r w:rsidRPr="00BD7E89">
        <w:t xml:space="preserve">αντίστοιχα της παρούσας διακήρυξης.  </w:t>
      </w:r>
    </w:p>
    <w:p w14:paraId="419D92C1" w14:textId="77777777" w:rsidR="004158E7" w:rsidRPr="00641934" w:rsidRDefault="004158E7" w:rsidP="004158E7">
      <w:bookmarkStart w:id="431" w:name="_Hlk118712689"/>
      <w:r w:rsidRPr="00641934">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fldChar w:fldCharType="begin"/>
      </w:r>
      <w:r>
        <w:instrText xml:space="preserve"> REF _Ref494118533 \h </w:instrText>
      </w:r>
      <w:r>
        <w:fldChar w:fldCharType="separate"/>
      </w:r>
      <w:r w:rsidR="001916D0" w:rsidRPr="00603221">
        <w:t>Άλλες Δηλώσεις</w:t>
      </w:r>
      <w:r>
        <w:fldChar w:fldCharType="end"/>
      </w:r>
      <w:r w:rsidRPr="00641934">
        <w:t>.</w:t>
      </w:r>
    </w:p>
    <w:bookmarkEnd w:id="431"/>
    <w:p w14:paraId="4A6D12A4" w14:textId="77777777" w:rsidR="004158E7" w:rsidRPr="00BD7E89" w:rsidRDefault="004158E7" w:rsidP="00A935CF"/>
    <w:p w14:paraId="6E7AB4B2" w14:textId="77777777" w:rsidR="001916D0" w:rsidRDefault="00DF50A8" w:rsidP="00DC0369">
      <w:pPr>
        <w:pStyle w:val="Appendix-Heading1"/>
        <w:numPr>
          <w:ilvl w:val="0"/>
          <w:numId w:val="0"/>
        </w:numPr>
      </w:pPr>
      <w:bookmarkStart w:id="432" w:name="_Toc163563073"/>
      <w:r w:rsidRPr="00197834">
        <w:t>Οι προσφέροντες συμπληρώνουν το σχετικό υπόδειγμα ΕΕΕΣ,  το οποίο αποτελεί αναπόσπαστο μέρος της παρούσας διακήρυξης</w:t>
      </w:r>
      <w:r>
        <w:t xml:space="preserve"> (</w:t>
      </w:r>
      <w:r w:rsidR="005E20E7">
        <w:fldChar w:fldCharType="begin"/>
      </w:r>
      <w:r w:rsidR="005E20E7">
        <w:instrText xml:space="preserve"> REF _Ref88641210 \r \h </w:instrText>
      </w:r>
      <w:r w:rsidR="005E20E7">
        <w:fldChar w:fldCharType="separate"/>
      </w:r>
      <w:r w:rsidR="001916D0">
        <w:t>0</w:t>
      </w:r>
      <w:bookmarkEnd w:id="432"/>
      <w:r w:rsidR="005E20E7">
        <w:fldChar w:fldCharType="end"/>
      </w:r>
      <w:r>
        <w:fldChar w:fldCharType="begin"/>
      </w:r>
      <w:r>
        <w:instrText xml:space="preserve"> REF _Ref496624736 \h </w:instrText>
      </w:r>
      <w:r>
        <w:fldChar w:fldCharType="separate"/>
      </w:r>
    </w:p>
    <w:p w14:paraId="74730C98" w14:textId="77777777" w:rsidR="001916D0" w:rsidRDefault="001916D0">
      <w:pPr>
        <w:tabs>
          <w:tab w:val="clear" w:pos="0"/>
          <w:tab w:val="clear" w:pos="709"/>
          <w:tab w:val="clear" w:pos="1134"/>
        </w:tabs>
        <w:suppressAutoHyphens w:val="0"/>
        <w:spacing w:after="0"/>
        <w:jc w:val="left"/>
        <w:rPr>
          <w:rFonts w:eastAsiaTheme="majorEastAsia" w:cs="Tahoma"/>
          <w:b/>
          <w:bCs/>
          <w:color w:val="002060"/>
          <w:sz w:val="28"/>
          <w:szCs w:val="28"/>
          <w:lang w:eastAsia="en-US" w:bidi="he-IL"/>
        </w:rPr>
      </w:pPr>
      <w:r>
        <w:br w:type="page"/>
      </w:r>
    </w:p>
    <w:p w14:paraId="7CB724C4" w14:textId="77777777" w:rsidR="001916D0" w:rsidRPr="001916D0" w:rsidRDefault="001916D0" w:rsidP="00D82CA4">
      <w:pPr>
        <w:pStyle w:val="Appendix-Heading1"/>
        <w:numPr>
          <w:ilvl w:val="0"/>
          <w:numId w:val="0"/>
        </w:numPr>
      </w:pPr>
    </w:p>
    <w:p w14:paraId="3AB7470B" w14:textId="56FB0CFA" w:rsidR="00DF50A8" w:rsidRPr="00197834" w:rsidRDefault="001916D0" w:rsidP="00A935CF">
      <w:r w:rsidRPr="00F065A6">
        <w:t xml:space="preserve">Ευρωπαϊκό Ενιαίο Έντυπο Σύμβασης (ΕΕΕΣ) </w:t>
      </w:r>
      <w:r w:rsidR="00DF50A8">
        <w:fldChar w:fldCharType="end"/>
      </w:r>
      <w:r w:rsidR="00DF50A8" w:rsidRPr="00197834">
        <w:t xml:space="preserve"> ως Παράρτημα  αυτής. </w:t>
      </w:r>
    </w:p>
    <w:p w14:paraId="242D4225" w14:textId="77135D1D" w:rsidR="00DF50A8" w:rsidRPr="00197834" w:rsidRDefault="00DF50A8" w:rsidP="00A935CF">
      <w:r w:rsidRPr="00197834">
        <w:t xml:space="preserve">Η συμπλήρωσή του δύναται να πραγματοποιηθεί με χρήση του υποσυστήματος </w:t>
      </w:r>
      <w:proofErr w:type="spellStart"/>
      <w:r w:rsidRPr="00197834">
        <w:t>Promitheus</w:t>
      </w:r>
      <w:proofErr w:type="spellEnd"/>
      <w:r w:rsidRPr="00197834">
        <w:t xml:space="preserve"> </w:t>
      </w:r>
      <w:proofErr w:type="spellStart"/>
      <w:r w:rsidRPr="00197834">
        <w:t>ESPDint</w:t>
      </w:r>
      <w:proofErr w:type="spellEnd"/>
      <w:r w:rsidRPr="00197834">
        <w:t xml:space="preserve">, </w:t>
      </w:r>
      <w:proofErr w:type="spellStart"/>
      <w:r w:rsidRPr="00197834">
        <w:t>προσβάσιμου</w:t>
      </w:r>
      <w:proofErr w:type="spellEnd"/>
      <w:r w:rsidRPr="00197834">
        <w:t xml:space="preserve"> μέσω της Διαδικτυακής Πύλης (</w:t>
      </w:r>
      <w:hyperlink r:id="rId33" w:history="1">
        <w:r w:rsidR="00733A95" w:rsidRPr="006B4C61">
          <w:rPr>
            <w:rStyle w:val="-"/>
          </w:rPr>
          <w:t>www.promitheus.gov.gr</w:t>
        </w:r>
      </w:hyperlink>
      <w:r w:rsidRPr="00197834">
        <w:t xml:space="preserve">)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t>μορφότυπο</w:t>
      </w:r>
      <w:proofErr w:type="spellEnd"/>
      <w:r w:rsidRPr="00197834">
        <w:t xml:space="preserve"> XML που αποτελεί επικουρικό στοιχείο των εγγράφων της σύμβασης.</w:t>
      </w:r>
    </w:p>
    <w:p w14:paraId="774F546A" w14:textId="77777777" w:rsidR="00DF50A8" w:rsidRDefault="00DF50A8" w:rsidP="00A935CF">
      <w:r w:rsidRPr="00197834">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t>μορφότυπο</w:t>
      </w:r>
      <w:proofErr w:type="spellEnd"/>
      <w:r w:rsidRPr="00197834">
        <w:t xml:space="preserve"> PDF.</w:t>
      </w:r>
    </w:p>
    <w:p w14:paraId="39665195" w14:textId="3CE8069D" w:rsidR="00DF50A8" w:rsidRPr="001442CD" w:rsidRDefault="00DF50A8" w:rsidP="00A935CF">
      <w:r w:rsidRPr="001442CD">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1442CD">
        <w:t>Promitheus</w:t>
      </w:r>
      <w:proofErr w:type="spellEnd"/>
      <w:r w:rsidRPr="001442CD">
        <w:t xml:space="preserve"> </w:t>
      </w:r>
      <w:proofErr w:type="spellStart"/>
      <w:r w:rsidRPr="001442CD">
        <w:t>ESPDint</w:t>
      </w:r>
      <w:proofErr w:type="spellEnd"/>
      <w:r w:rsidRPr="001442CD">
        <w:t xml:space="preserve"> είναι αναρτημένες σε σχετική θεματική ενότητα στη Διαδικτυακή Πύλη (</w:t>
      </w:r>
      <w:hyperlink r:id="rId34" w:history="1">
        <w:r w:rsidRPr="001442CD">
          <w:t>www.promitheus.gov.gr</w:t>
        </w:r>
      </w:hyperlink>
      <w:r w:rsidRPr="001442CD">
        <w:t>) του ΟΠΣ ΕΣΗΔΗΣ.</w:t>
      </w:r>
    </w:p>
    <w:p w14:paraId="25548A56" w14:textId="77777777" w:rsidR="00DF50A8" w:rsidRPr="00603221" w:rsidRDefault="00DF50A8" w:rsidP="00A935CF">
      <w:r w:rsidRPr="001442CD">
        <w:t>Οι ενώσεις οικονομικών φορέων που υποβάλλουν κοινή προσφορά, υποβάλλουν το ΕΕΕΣ για κάθε οικονομικό φορέα που συμμετέχει στην ένωση.</w:t>
      </w:r>
    </w:p>
    <w:p w14:paraId="71A37DDD" w14:textId="77777777" w:rsidR="00DF50A8" w:rsidRPr="008859A7" w:rsidRDefault="00DF50A8" w:rsidP="00A935CF">
      <w:pPr>
        <w:rPr>
          <w:b/>
          <w:bCs/>
          <w:u w:val="single"/>
        </w:rPr>
      </w:pPr>
      <w:r w:rsidRPr="008859A7">
        <w:rPr>
          <w:b/>
          <w:bCs/>
          <w:u w:val="single"/>
        </w:rPr>
        <w:t xml:space="preserve">ΕΕΕΣ </w:t>
      </w:r>
    </w:p>
    <w:p w14:paraId="2820756E" w14:textId="77777777" w:rsidR="00DF50A8" w:rsidRPr="00603221" w:rsidRDefault="00DF50A8" w:rsidP="00A935CF">
      <w:pPr>
        <w:rPr>
          <w:lang w:eastAsia="el-GR"/>
        </w:rPr>
      </w:pPr>
      <w:r w:rsidRPr="00603221">
        <w:rPr>
          <w:lang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4D7A8C9B" w14:textId="77777777" w:rsidR="001916D0" w:rsidRDefault="00DF50A8" w:rsidP="001916D0">
      <w:r w:rsidRPr="00603221">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C263C3">
        <w:fldChar w:fldCharType="begin"/>
      </w:r>
      <w:r w:rsidR="00C263C3">
        <w:instrText xml:space="preserve"> REF _Ref88641210 \r \h </w:instrText>
      </w:r>
      <w:r w:rsidR="00C263C3">
        <w:fldChar w:fldCharType="separate"/>
      </w:r>
      <w:r w:rsidR="001916D0">
        <w:t>0</w:t>
      </w:r>
      <w:r w:rsidR="00C263C3">
        <w:fldChar w:fldCharType="end"/>
      </w:r>
      <w:r w:rsidR="00C263C3">
        <w:t xml:space="preserve"> </w:t>
      </w:r>
      <w:r w:rsidRPr="00C263C3">
        <w:fldChar w:fldCharType="begin"/>
      </w:r>
      <w:r w:rsidRPr="00C263C3">
        <w:instrText xml:space="preserve"> REF _Ref496624736 \h  \* MERGEFORMAT </w:instrText>
      </w:r>
      <w:r w:rsidRPr="00C263C3">
        <w:fldChar w:fldCharType="separate"/>
      </w:r>
    </w:p>
    <w:p w14:paraId="1415DADA" w14:textId="77777777" w:rsidR="001916D0" w:rsidRPr="001916D0" w:rsidRDefault="001916D0" w:rsidP="001916D0"/>
    <w:p w14:paraId="1265471D" w14:textId="46CA3F5B" w:rsidR="00DF50A8" w:rsidRPr="00C263C3" w:rsidRDefault="001916D0" w:rsidP="00A935CF">
      <w:r w:rsidRPr="00F065A6">
        <w:t xml:space="preserve">Ευρωπαϊκό Ενιαίο Έντυπο Σύμβασης (ΕΕΕΣ) </w:t>
      </w:r>
      <w:r w:rsidR="00DF50A8" w:rsidRPr="00C263C3">
        <w:fldChar w:fldCharType="end"/>
      </w:r>
      <w:r w:rsidR="00DF50A8" w:rsidRPr="00C263C3">
        <w:t xml:space="preserve">. </w:t>
      </w:r>
    </w:p>
    <w:p w14:paraId="5265DBF5" w14:textId="77777777" w:rsidR="00DF50A8" w:rsidRPr="00603221" w:rsidRDefault="00DF50A8" w:rsidP="00A935CF">
      <w:r w:rsidRPr="00603221">
        <w:t>Επισημαίνονται τα ακόλουθα, αναφορικά με την συμπλήρωση και υποβολή του ΕΕΕΣ:</w:t>
      </w:r>
    </w:p>
    <w:p w14:paraId="28B42598" w14:textId="77777777" w:rsidR="00DF50A8" w:rsidRPr="00F03EC0" w:rsidRDefault="00DF50A8" w:rsidP="00A935CF">
      <w:pPr>
        <w:rPr>
          <w:u w:val="single"/>
          <w:lang w:eastAsia="el-GR"/>
        </w:rPr>
      </w:pPr>
      <w:r w:rsidRPr="00F03EC0">
        <w:rPr>
          <w:u w:val="single"/>
        </w:rPr>
        <w:t xml:space="preserve">α. </w:t>
      </w:r>
      <w:r w:rsidRPr="00F03EC0">
        <w:rPr>
          <w:u w:val="single"/>
          <w:lang w:eastAsia="el-GR"/>
        </w:rPr>
        <w:t xml:space="preserve">ΕΕΕΣ –Οικονομικού Φορέα </w:t>
      </w:r>
    </w:p>
    <w:p w14:paraId="2213113C" w14:textId="77777777" w:rsidR="00DF50A8" w:rsidRPr="00603221" w:rsidRDefault="00DF50A8" w:rsidP="00A935CF">
      <w:r w:rsidRPr="00603221">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088FC8B" w14:textId="77777777" w:rsidR="00DF50A8" w:rsidRPr="00F03EC0" w:rsidRDefault="00DF50A8" w:rsidP="00A935CF">
      <w:pPr>
        <w:rPr>
          <w:u w:val="single"/>
        </w:rPr>
      </w:pPr>
      <w:r w:rsidRPr="00F03EC0">
        <w:rPr>
          <w:u w:val="single"/>
        </w:rPr>
        <w:t>β.</w:t>
      </w:r>
      <w:r w:rsidRPr="00F03EC0">
        <w:rPr>
          <w:u w:val="single"/>
          <w:lang w:eastAsia="el-GR"/>
        </w:rPr>
        <w:t xml:space="preserve"> ΕΕΕΣ – Στήριξη Οικονομικού Φορέα στις ικανότητες άλλων </w:t>
      </w:r>
      <w:r w:rsidRPr="00F03EC0">
        <w:rPr>
          <w:u w:val="single"/>
        </w:rPr>
        <w:t>φορέων</w:t>
      </w:r>
    </w:p>
    <w:p w14:paraId="324D40DB" w14:textId="77777777" w:rsidR="00DF50A8" w:rsidRPr="00603221" w:rsidRDefault="00DF50A8" w:rsidP="00A935CF">
      <w:r w:rsidRPr="00603221">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603221">
        <w:t>υποβάλεται</w:t>
      </w:r>
      <w:proofErr w:type="spellEnd"/>
      <w:r w:rsidRPr="00603221">
        <w:t xml:space="preserve"> χωριστό ΕΕΕΣ, </w:t>
      </w:r>
      <w:r w:rsidR="003250E8">
        <w:t xml:space="preserve">το οποίο </w:t>
      </w:r>
      <w:r w:rsidR="003250E8" w:rsidRPr="00603221">
        <w:t>συμπληρώνεται</w:t>
      </w:r>
      <w:r w:rsidRPr="00603221">
        <w:t xml:space="preserve"> και υπογράφεται ψηφιακά από τον τρίτο/</w:t>
      </w:r>
      <w:proofErr w:type="spellStart"/>
      <w:r w:rsidRPr="00603221">
        <w:t>ους</w:t>
      </w:r>
      <w:proofErr w:type="spellEnd"/>
      <w:r w:rsidRPr="00603221">
        <w:t>, συμπληρώνοντας:</w:t>
      </w:r>
    </w:p>
    <w:p w14:paraId="58BDDBA9" w14:textId="77777777" w:rsidR="00DF50A8" w:rsidRPr="00603221" w:rsidRDefault="00DF50A8">
      <w:pPr>
        <w:pStyle w:val="a6"/>
        <w:numPr>
          <w:ilvl w:val="0"/>
          <w:numId w:val="9"/>
        </w:numPr>
        <w:rPr>
          <w:lang w:eastAsia="el-GR"/>
        </w:rPr>
      </w:pPr>
      <w:r w:rsidRPr="00603221">
        <w:t xml:space="preserve">τις ενότητες των Α και Β του Μέρους ΙΙ , το Μέρος ΙΙΙ , το Μέρος </w:t>
      </w:r>
      <w:r w:rsidRPr="00603221">
        <w:rPr>
          <w:lang w:eastAsia="el-GR"/>
        </w:rPr>
        <w:t xml:space="preserve">IV </w:t>
      </w:r>
      <w:r w:rsidRPr="00603221">
        <w:t xml:space="preserve">σχετικά με τις ικανότητες που δανείζει στον υποψήφιο οικονομικό φορέα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 </w:t>
      </w:r>
    </w:p>
    <w:p w14:paraId="06A0D4E4" w14:textId="77777777" w:rsidR="00DF50A8" w:rsidRPr="00603221" w:rsidRDefault="00DF50A8" w:rsidP="00A935CF">
      <w:pPr>
        <w:rPr>
          <w:lang w:eastAsia="el-GR"/>
        </w:rPr>
      </w:pPr>
      <w:r w:rsidRPr="00603221">
        <w:rPr>
          <w:lang w:eastAsia="el-GR"/>
        </w:rPr>
        <w:t xml:space="preserve">Για την υπογραφή του ΕΕΕΣ του τρίτου/ων ισχύουν τα ανωτέρω αναφερόμενα για την υπογραφή του ΕΕΕΣ του προσφέροντος. </w:t>
      </w:r>
    </w:p>
    <w:p w14:paraId="6313D0EB" w14:textId="77777777" w:rsidR="00DF50A8" w:rsidRPr="00082CF5" w:rsidRDefault="00DF50A8" w:rsidP="00A935CF">
      <w:pPr>
        <w:rPr>
          <w:u w:val="single"/>
          <w:lang w:eastAsia="el-GR"/>
        </w:rPr>
      </w:pPr>
      <w:r w:rsidRPr="00082CF5">
        <w:rPr>
          <w:u w:val="single"/>
        </w:rPr>
        <w:t>γ. ΕΕΕΣ</w:t>
      </w:r>
      <w:r w:rsidRPr="00082CF5">
        <w:rPr>
          <w:u w:val="single"/>
          <w:lang w:eastAsia="el-GR"/>
        </w:rPr>
        <w:t xml:space="preserve"> - Ενώσεις οικονομικών φορέων Κοινοπραξίες </w:t>
      </w:r>
      <w:proofErr w:type="spellStart"/>
      <w:r w:rsidRPr="00082CF5">
        <w:rPr>
          <w:u w:val="single"/>
          <w:lang w:eastAsia="el-GR"/>
        </w:rPr>
        <w:t>κλπ</w:t>
      </w:r>
      <w:proofErr w:type="spellEnd"/>
    </w:p>
    <w:p w14:paraId="0A42BA04" w14:textId="77777777" w:rsidR="00DF50A8" w:rsidRPr="00603221" w:rsidRDefault="00DF50A8" w:rsidP="00A935CF">
      <w:r w:rsidRPr="00603221">
        <w:lastRenderedPageBreak/>
        <w:t>Στην περίπτωση συμμετοχής στο διαγωνισμό από κοινού ομίλων οικονομικών φορέων (λ.χ</w:t>
      </w:r>
      <w:r w:rsidR="003250E8">
        <w:t>.</w:t>
      </w:r>
      <w:r w:rsidRPr="00603221">
        <w:t xml:space="preserve"> ενώσεων, κοινοπραξιών, συνεταιρισμών κλπ</w:t>
      </w:r>
      <w:r w:rsidR="003250E8">
        <w:t>.</w:t>
      </w:r>
      <w:r w:rsidRPr="00603221">
        <w:t>), υποβάλλεται χωριστό ΕΕΕΣ</w:t>
      </w:r>
      <w:r w:rsidRPr="00603221" w:rsidDel="00A01EC2">
        <w:t xml:space="preserve"> </w:t>
      </w:r>
      <w:r w:rsidRPr="00603221">
        <w:t>για κάθε έναν συμμετέχοντα οικονομικό φορέα.</w:t>
      </w:r>
    </w:p>
    <w:p w14:paraId="3CE6DB7C" w14:textId="77777777" w:rsidR="00DF50A8" w:rsidRPr="00082CF5" w:rsidRDefault="00DF50A8" w:rsidP="00A935CF">
      <w:pPr>
        <w:rPr>
          <w:u w:val="single"/>
          <w:lang w:eastAsia="el-GR"/>
        </w:rPr>
      </w:pPr>
      <w:r w:rsidRPr="00082CF5">
        <w:rPr>
          <w:u w:val="single"/>
          <w:lang w:eastAsia="el-GR"/>
        </w:rPr>
        <w:t>δ. ΕΕΕΣ - Υπεργολάβοι:</w:t>
      </w:r>
    </w:p>
    <w:p w14:paraId="7F7EE814" w14:textId="77777777" w:rsidR="00DF50A8" w:rsidRPr="00603221" w:rsidRDefault="00DF50A8" w:rsidP="00A935CF">
      <w:r w:rsidRPr="00603221">
        <w:t>Σε περίπτωση που ο προσφέρων προτίθεται να αναθέσει υπό μορφή υπεργολαβίας σε τρίτο/</w:t>
      </w:r>
      <w:proofErr w:type="spellStart"/>
      <w:r w:rsidRPr="00603221">
        <w:t>ους</w:t>
      </w:r>
      <w:proofErr w:type="spellEnd"/>
      <w:r w:rsidRPr="00603221">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t>υπεργολαβικά</w:t>
      </w:r>
      <w:proofErr w:type="spellEnd"/>
      <w:r w:rsidRPr="00603221">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eastAsia="el-GR"/>
        </w:rPr>
        <w:t xml:space="preserve">καθώς και το Μέρος </w:t>
      </w:r>
      <w:r w:rsidRPr="00603221">
        <w:rPr>
          <w:lang w:val="en-US" w:eastAsia="el-GR"/>
        </w:rPr>
        <w:t>VI</w:t>
      </w:r>
      <w:r w:rsidRPr="00603221">
        <w:rPr>
          <w:lang w:eastAsia="el-GR"/>
        </w:rPr>
        <w:t xml:space="preserve"> Τελικές Δηλώσεις</w:t>
      </w:r>
      <w:r w:rsidRPr="00603221">
        <w:t xml:space="preserve">. </w:t>
      </w:r>
    </w:p>
    <w:p w14:paraId="429A44C5" w14:textId="77777777" w:rsidR="00F661A1" w:rsidRPr="00734309" w:rsidRDefault="00DF50A8" w:rsidP="00A935CF">
      <w:r w:rsidRPr="00603221">
        <w:rPr>
          <w:lang w:eastAsia="el-GR"/>
        </w:rPr>
        <w:t>Για την υπογραφή του ΕΕΕΣ του υπεργολάβου ισχύουν και εφαρμόζονται τα ανωτέρω αναφερόμενα για την υπογ</w:t>
      </w:r>
      <w:r>
        <w:rPr>
          <w:lang w:eastAsia="el-GR"/>
        </w:rPr>
        <w:t>ραφή του ΕΕΕΣ του προσφέροντος.</w:t>
      </w:r>
    </w:p>
    <w:p w14:paraId="334D1CFF" w14:textId="77777777" w:rsidR="00F661A1" w:rsidRPr="00734309" w:rsidRDefault="00F661A1" w:rsidP="00E36C89">
      <w:pPr>
        <w:pStyle w:val="4"/>
      </w:pPr>
      <w:bookmarkStart w:id="433" w:name="_Toc83928556"/>
      <w:bookmarkStart w:id="434" w:name="_Toc105346404"/>
      <w:r w:rsidRPr="00734309">
        <w:t>Τεχνική Προσφορά</w:t>
      </w:r>
      <w:bookmarkEnd w:id="433"/>
      <w:bookmarkEnd w:id="434"/>
    </w:p>
    <w:p w14:paraId="1C10F2EC" w14:textId="2AF7028A" w:rsidR="00E62947" w:rsidRPr="00603221" w:rsidRDefault="00E62947" w:rsidP="00E62947">
      <w:pPr>
        <w:rPr>
          <w:rFonts w:cs="Tahoma"/>
          <w:i/>
          <w:iCs/>
          <w:color w:val="5B9BD5"/>
        </w:rPr>
      </w:pPr>
      <w:r w:rsidRPr="00603221">
        <w:rPr>
          <w:rFonts w:cs="Tahoma"/>
          <w:lang w:val="en-US"/>
        </w:rPr>
        <w:t>H</w:t>
      </w:r>
      <w:r w:rsidRPr="00603221">
        <w:rPr>
          <w:rFonts w:cs="Tahoma"/>
        </w:rPr>
        <w:t xml:space="preserve"> τεχνική προσφορά θα πρέπει να καλύπτει όλες τις απαιτήσεις και τις προδιαγραφές της παρούσας και συγκεκριμένα των Παραρτημάτων</w:t>
      </w:r>
      <w:r>
        <w:rPr>
          <w:rFonts w:cs="Tahoma"/>
        </w:rPr>
        <w:t xml:space="preserve"> </w:t>
      </w:r>
      <w:r w:rsidR="0097706A">
        <w:rPr>
          <w:rFonts w:cs="Tahoma"/>
        </w:rPr>
        <w:fldChar w:fldCharType="begin"/>
      </w:r>
      <w:r w:rsidR="0097706A">
        <w:rPr>
          <w:rFonts w:cs="Tahoma"/>
        </w:rPr>
        <w:instrText xml:space="preserve"> REF _Ref496625830 \r \h </w:instrText>
      </w:r>
      <w:r w:rsidR="0097706A">
        <w:rPr>
          <w:rFonts w:cs="Tahoma"/>
        </w:rPr>
      </w:r>
      <w:r w:rsidR="0097706A">
        <w:rPr>
          <w:rFonts w:cs="Tahoma"/>
        </w:rPr>
        <w:fldChar w:fldCharType="separate"/>
      </w:r>
      <w:r w:rsidR="001916D0">
        <w:rPr>
          <w:rFonts w:cs="Tahoma"/>
        </w:rPr>
        <w:t>ΠΑΡΑΡΤΗΜΑ I -</w:t>
      </w:r>
      <w:r w:rsidR="0097706A">
        <w:rPr>
          <w:rFonts w:cs="Tahoma"/>
        </w:rPr>
        <w:fldChar w:fldCharType="end"/>
      </w:r>
      <w:r>
        <w:rPr>
          <w:rFonts w:cs="Tahoma"/>
        </w:rPr>
        <w:fldChar w:fldCharType="begin"/>
      </w:r>
      <w:r>
        <w:rPr>
          <w:rFonts w:cs="Tahoma"/>
        </w:rPr>
        <w:instrText xml:space="preserve"> REF _Ref496625830 \h </w:instrText>
      </w:r>
      <w:r>
        <w:rPr>
          <w:rFonts w:cs="Tahoma"/>
        </w:rPr>
      </w:r>
      <w:r>
        <w:rPr>
          <w:rFonts w:cs="Tahoma"/>
        </w:rPr>
        <w:fldChar w:fldCharType="separate"/>
      </w:r>
      <w:r w:rsidR="001916D0" w:rsidRPr="00C054E1">
        <w:t>Αναλυτική Περιγραφή Φυσικού και Οικονομικού Αντικειμένου της Σύμβασης</w:t>
      </w:r>
      <w:r>
        <w:rPr>
          <w:rFonts w:cs="Tahoma"/>
        </w:rPr>
        <w:fldChar w:fldCharType="end"/>
      </w:r>
      <w:r w:rsidRPr="00603221">
        <w:rPr>
          <w:rFonts w:cs="Tahoma"/>
        </w:rPr>
        <w:t xml:space="preserve">  &amp;</w:t>
      </w:r>
      <w:r>
        <w:rPr>
          <w:rFonts w:cs="Tahoma"/>
        </w:rPr>
        <w:t xml:space="preserve"> </w:t>
      </w:r>
      <w:r w:rsidR="0097706A">
        <w:rPr>
          <w:rFonts w:cs="Tahoma"/>
        </w:rPr>
        <w:fldChar w:fldCharType="begin"/>
      </w:r>
      <w:r w:rsidR="0097706A">
        <w:rPr>
          <w:rFonts w:cs="Tahoma"/>
        </w:rPr>
        <w:instrText xml:space="preserve"> REF _Ref88641173 \r \h </w:instrText>
      </w:r>
      <w:r w:rsidR="0097706A">
        <w:rPr>
          <w:rFonts w:cs="Tahoma"/>
        </w:rPr>
      </w:r>
      <w:r w:rsidR="0097706A">
        <w:rPr>
          <w:rFonts w:cs="Tahoma"/>
        </w:rPr>
        <w:fldChar w:fldCharType="separate"/>
      </w:r>
      <w:r w:rsidR="001916D0">
        <w:rPr>
          <w:rFonts w:cs="Tahoma"/>
        </w:rPr>
        <w:t>ΠΑΡΑΡΤΗΜΑ II -</w:t>
      </w:r>
      <w:r w:rsidR="0097706A">
        <w:rPr>
          <w:rFonts w:cs="Tahoma"/>
        </w:rPr>
        <w:fldChar w:fldCharType="end"/>
      </w:r>
      <w:r w:rsidR="0097706A">
        <w:rPr>
          <w:rFonts w:cs="Tahoma"/>
        </w:rPr>
        <w:t xml:space="preserve"> </w:t>
      </w:r>
      <w:r w:rsidR="00DC0ABC">
        <w:rPr>
          <w:rFonts w:cs="Tahoma"/>
        </w:rPr>
        <w:fldChar w:fldCharType="begin"/>
      </w:r>
      <w:r w:rsidR="00DC0ABC">
        <w:rPr>
          <w:rFonts w:cs="Tahoma"/>
        </w:rPr>
        <w:instrText xml:space="preserve"> REF _Ref88641173 \h </w:instrText>
      </w:r>
      <w:r w:rsidR="00DC0ABC">
        <w:rPr>
          <w:rFonts w:cs="Tahoma"/>
        </w:rPr>
      </w:r>
      <w:r w:rsidR="00DC0ABC">
        <w:rPr>
          <w:rFonts w:cs="Tahoma"/>
        </w:rPr>
        <w:fldChar w:fldCharType="separate"/>
      </w:r>
      <w:r w:rsidR="001916D0" w:rsidRPr="00467C13">
        <w:t>Τεχνικές Προδιαγραφές – Πίνακ</w:t>
      </w:r>
      <w:r w:rsidR="001916D0">
        <w:t>ες</w:t>
      </w:r>
      <w:r w:rsidR="001916D0" w:rsidRPr="00467C13">
        <w:t xml:space="preserve"> Συμμόρφωσης</w:t>
      </w:r>
      <w:r w:rsidR="00DC0ABC">
        <w:rPr>
          <w:rFonts w:cs="Tahoma"/>
        </w:rPr>
        <w:fldChar w:fldCharType="end"/>
      </w:r>
      <w:r w:rsidRPr="00603221">
        <w:rPr>
          <w:rFonts w:cs="Tahoma"/>
        </w:rPr>
        <w:t xml:space="preserve"> τ</w:t>
      </w:r>
      <w:r>
        <w:rPr>
          <w:rFonts w:cs="Tahoma"/>
        </w:rPr>
        <w:t>η</w:t>
      </w:r>
      <w:r w:rsidRPr="00603221">
        <w:rPr>
          <w:rFonts w:cs="Tahoma"/>
        </w:rPr>
        <w:t>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55239C">
        <w:rPr>
          <w:rFonts w:cs="Tahoma"/>
        </w:rPr>
        <w:t>α</w:t>
      </w:r>
      <w:r w:rsidRPr="00603221">
        <w:rPr>
          <w:rFonts w:cs="Tahoma"/>
        </w:rPr>
        <w:t xml:space="preserve"> ως άνω Πα</w:t>
      </w:r>
      <w:r w:rsidR="0055239C">
        <w:rPr>
          <w:rFonts w:cs="Tahoma"/>
        </w:rPr>
        <w:t>ραρτήματα.</w:t>
      </w:r>
    </w:p>
    <w:p w14:paraId="2A798389" w14:textId="36859BE2" w:rsidR="00F661A1" w:rsidRPr="006F5E3B" w:rsidRDefault="00E62947" w:rsidP="006F5E3B">
      <w:r w:rsidRPr="00603221">
        <w:rPr>
          <w:rFonts w:cs="Tahoma"/>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rPr>
        <w:t xml:space="preserve">σύμφωνα με </w:t>
      </w:r>
      <w:r w:rsidRPr="00033006">
        <w:rPr>
          <w:rFonts w:cs="Tahoma"/>
        </w:rPr>
        <w:t xml:space="preserve">το </w:t>
      </w:r>
      <w:r w:rsidR="00DC0ABC">
        <w:rPr>
          <w:rFonts w:cs="Tahoma"/>
          <w:highlight w:val="magenta"/>
        </w:rPr>
        <w:fldChar w:fldCharType="begin"/>
      </w:r>
      <w:r w:rsidR="00DC0ABC">
        <w:rPr>
          <w:rFonts w:cs="Tahoma"/>
        </w:rPr>
        <w:instrText xml:space="preserve"> REF _Ref510087097 \h </w:instrText>
      </w:r>
      <w:r w:rsidR="00DC0ABC">
        <w:rPr>
          <w:rFonts w:cs="Tahoma"/>
          <w:highlight w:val="magenta"/>
        </w:rPr>
      </w:r>
      <w:r w:rsidR="00DC0ABC">
        <w:rPr>
          <w:rFonts w:cs="Tahoma"/>
          <w:highlight w:val="magenta"/>
        </w:rPr>
        <w:fldChar w:fldCharType="separate"/>
      </w:r>
      <w:r w:rsidR="001916D0" w:rsidRPr="00534C57">
        <w:t>Υπόδειγμα Τεχνικής Προσφοράς</w:t>
      </w:r>
      <w:r w:rsidR="00DC0ABC">
        <w:rPr>
          <w:rFonts w:cs="Tahoma"/>
          <w:highlight w:val="magenta"/>
        </w:rPr>
        <w:fldChar w:fldCharType="end"/>
      </w:r>
      <w:r w:rsidRPr="00603221">
        <w:rPr>
          <w:rFonts w:cs="Tahoma"/>
        </w:rPr>
        <w:t xml:space="preserve"> της παρούσας διακήρυξης</w:t>
      </w:r>
      <w:r w:rsidRPr="00603221">
        <w:rPr>
          <w:rFonts w:cs="Tahoma"/>
          <w:u w:val="single"/>
        </w:rPr>
        <w:t xml:space="preserve"> (</w:t>
      </w:r>
      <w:r w:rsidRPr="00603221">
        <w:rPr>
          <w:rFonts w:cs="Tahoma"/>
        </w:rPr>
        <w:t xml:space="preserve">σε συμπιεσμένη μορφή και κατά προτίμηση σε ένα (1) αρχείο </w:t>
      </w:r>
      <w:r w:rsidRPr="00603221">
        <w:rPr>
          <w:rFonts w:cs="Tahoma"/>
          <w:lang w:val="en-US"/>
        </w:rPr>
        <w:t>pdf</w:t>
      </w:r>
      <w:r w:rsidRPr="00603221">
        <w:rPr>
          <w:rFonts w:cs="Tahoma"/>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12B7F697" w14:textId="4709CE3B" w:rsidR="0027459A" w:rsidRDefault="0027459A">
      <w:pPr>
        <w:tabs>
          <w:tab w:val="clear" w:pos="0"/>
          <w:tab w:val="clear" w:pos="709"/>
          <w:tab w:val="clear" w:pos="1134"/>
        </w:tabs>
        <w:suppressAutoHyphens w:val="0"/>
        <w:spacing w:after="0"/>
        <w:jc w:val="left"/>
      </w:pPr>
    </w:p>
    <w:p w14:paraId="4B6A7693" w14:textId="77777777" w:rsidR="00DF50A8" w:rsidRPr="00734309" w:rsidRDefault="00DF50A8" w:rsidP="00A935CF"/>
    <w:p w14:paraId="367BADD6" w14:textId="77777777" w:rsidR="00F661A1" w:rsidRDefault="00F661A1" w:rsidP="00EB4034">
      <w:pPr>
        <w:pStyle w:val="3"/>
      </w:pPr>
      <w:bookmarkStart w:id="435" w:name="_Ref496542376"/>
      <w:bookmarkStart w:id="436" w:name="_Toc83829719"/>
      <w:bookmarkStart w:id="437" w:name="_Toc83829829"/>
      <w:bookmarkStart w:id="438" w:name="_Toc83928557"/>
      <w:bookmarkStart w:id="439" w:name="_Toc105346405"/>
      <w:bookmarkStart w:id="440" w:name="_Toc163563074"/>
      <w:r w:rsidRPr="00734309">
        <w:t>Περιεχόμενα Φακέλου «Οικονομική Προσφορά» / Τρόπος σύνταξης και υποβολής οικονομικών προσφορών</w:t>
      </w:r>
      <w:bookmarkEnd w:id="435"/>
      <w:bookmarkEnd w:id="436"/>
      <w:bookmarkEnd w:id="437"/>
      <w:bookmarkEnd w:id="438"/>
      <w:bookmarkEnd w:id="439"/>
      <w:bookmarkEnd w:id="440"/>
    </w:p>
    <w:p w14:paraId="78FA28DC" w14:textId="77777777" w:rsidR="006E3FFE" w:rsidRPr="006E3FFE" w:rsidRDefault="006E3FFE" w:rsidP="006E3FFE"/>
    <w:p w14:paraId="41C8C04F" w14:textId="2EB077EB" w:rsidR="00F661A1" w:rsidRPr="00734309" w:rsidRDefault="00F661A1" w:rsidP="00D526B6">
      <w:r w:rsidRPr="00734309">
        <w:rPr>
          <w:lang w:eastAsia="el-GR"/>
        </w:rPr>
        <w:t>Η οικονομική προσφορά συντάσσεται με βάση το κριτήριο ανάθεσης και σύμφωνα με το υπόδειγμα που παρέχεται</w:t>
      </w:r>
      <w:r w:rsidR="007A2435">
        <w:rPr>
          <w:lang w:eastAsia="el-GR"/>
        </w:rPr>
        <w:t xml:space="preserve"> στο </w:t>
      </w:r>
      <w:r w:rsidR="0097706A">
        <w:rPr>
          <w:lang w:eastAsia="el-GR"/>
        </w:rPr>
        <w:fldChar w:fldCharType="begin"/>
      </w:r>
      <w:r w:rsidR="0097706A">
        <w:rPr>
          <w:lang w:eastAsia="el-GR"/>
        </w:rPr>
        <w:instrText xml:space="preserve"> REF _Ref88047446 \r \h </w:instrText>
      </w:r>
      <w:r w:rsidR="0097706A">
        <w:rPr>
          <w:lang w:eastAsia="el-GR"/>
        </w:rPr>
      </w:r>
      <w:r w:rsidR="0097706A">
        <w:rPr>
          <w:lang w:eastAsia="el-GR"/>
        </w:rPr>
        <w:fldChar w:fldCharType="separate"/>
      </w:r>
      <w:r w:rsidR="001916D0">
        <w:rPr>
          <w:lang w:eastAsia="el-GR"/>
        </w:rPr>
        <w:t>ΠΑΡΑΡΤΗΜΑ VI -</w:t>
      </w:r>
      <w:r w:rsidR="0097706A">
        <w:rPr>
          <w:lang w:eastAsia="el-GR"/>
        </w:rPr>
        <w:fldChar w:fldCharType="end"/>
      </w:r>
      <w:r w:rsidR="007A2435">
        <w:rPr>
          <w:lang w:eastAsia="el-GR"/>
        </w:rPr>
        <w:fldChar w:fldCharType="begin"/>
      </w:r>
      <w:r w:rsidR="007A2435">
        <w:rPr>
          <w:lang w:eastAsia="el-GR"/>
        </w:rPr>
        <w:instrText xml:space="preserve"> REF _Ref88922491 \h </w:instrText>
      </w:r>
      <w:r w:rsidR="007A2435">
        <w:rPr>
          <w:lang w:eastAsia="el-GR"/>
        </w:rPr>
      </w:r>
      <w:r w:rsidR="007A2435">
        <w:rPr>
          <w:lang w:eastAsia="el-GR"/>
        </w:rPr>
        <w:fldChar w:fldCharType="separate"/>
      </w:r>
      <w:r w:rsidR="001916D0" w:rsidRPr="00516846">
        <w:t>Υπόδειγμα Οικονομικής Προσφοράς</w:t>
      </w:r>
      <w:r w:rsidR="007A2435">
        <w:rPr>
          <w:lang w:eastAsia="el-GR"/>
        </w:rPr>
        <w:fldChar w:fldCharType="end"/>
      </w:r>
      <w:r w:rsidR="00D526B6">
        <w:rPr>
          <w:lang w:eastAsia="el-GR"/>
        </w:rPr>
        <w:t xml:space="preserve">, </w:t>
      </w:r>
      <w:r w:rsidR="00872A4E">
        <w:t xml:space="preserve">της </w:t>
      </w:r>
      <w:r w:rsidRPr="00734309">
        <w:rPr>
          <w:lang w:eastAsia="el-GR"/>
        </w:rPr>
        <w:t xml:space="preserve">παρούσας Διακήρυξης και υποβάλλεται </w:t>
      </w:r>
      <w:r w:rsidRPr="00734309">
        <w:t>ηλεκτρονικά σε μορφή αρχείου .</w:t>
      </w:r>
      <w:proofErr w:type="spellStart"/>
      <w:r w:rsidRPr="00734309">
        <w:t>pdf</w:t>
      </w:r>
      <w:proofErr w:type="spellEnd"/>
      <w:r w:rsidRPr="00734309">
        <w:t xml:space="preserve"> ψηφιακά υπογεγραμμένη, στον </w:t>
      </w:r>
      <w:proofErr w:type="spellStart"/>
      <w:r w:rsidRPr="00734309">
        <w:t>Υποφάκελο</w:t>
      </w:r>
      <w:proofErr w:type="spellEnd"/>
      <w:r w:rsidRPr="00734309">
        <w:t xml:space="preserve"> «Οικονομική Προσφορά». </w:t>
      </w:r>
    </w:p>
    <w:p w14:paraId="4D86812C" w14:textId="77777777" w:rsidR="00F661A1" w:rsidRPr="00734309" w:rsidRDefault="00F661A1" w:rsidP="00A935CF">
      <w:r w:rsidRPr="00734309">
        <w:rPr>
          <w:lang w:eastAsia="el-GR"/>
        </w:rPr>
        <w:t>Η τιμή δίνεται σε ευρώ ανά μονάδα μέτρησης.</w:t>
      </w:r>
    </w:p>
    <w:p w14:paraId="3C165318" w14:textId="77777777" w:rsidR="00F661A1" w:rsidRPr="00734309" w:rsidRDefault="00F661A1" w:rsidP="00A935CF">
      <w:pPr>
        <w:rPr>
          <w:lang w:eastAsia="el-GR"/>
        </w:rPr>
      </w:pPr>
      <w:r w:rsidRPr="00734309">
        <w:rPr>
          <w:lang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3F7E9EF4" w14:textId="1AAFECEC" w:rsidR="00F661A1" w:rsidRDefault="00F661A1" w:rsidP="00A935CF">
      <w:r w:rsidRPr="00734309">
        <w:t>Οι υπέρ τρίτων κρατήσεις υπόκεινται στο εκάστοτε ισχύον αναλογικό τέλος χαρτοσήμου και στην επ’ αυτού εισφορά υπέρ ΟΓΑ.</w:t>
      </w:r>
    </w:p>
    <w:p w14:paraId="17D618B1" w14:textId="77777777" w:rsidR="00C3238E" w:rsidRPr="00603221" w:rsidRDefault="00C3238E" w:rsidP="00C3238E">
      <w:r w:rsidRPr="00603221">
        <w:t xml:space="preserve">Οι προσφερόμενες τιμές είναι σταθερές καθ’ όλη τη διάρκεια της σύμβασης και δεν αναπροσαρμόζονται </w:t>
      </w:r>
    </w:p>
    <w:p w14:paraId="2DF18212" w14:textId="77777777" w:rsidR="00F661A1" w:rsidRPr="00734309" w:rsidRDefault="00F661A1" w:rsidP="00A935CF">
      <w:r w:rsidRPr="00734309">
        <w:lastRenderedPageBreak/>
        <w:t xml:space="preserve">Ως απαράδεκτες θα απορρίπτονται προσφορές στις οποίες: </w:t>
      </w:r>
    </w:p>
    <w:p w14:paraId="2517A7E2" w14:textId="77777777" w:rsidR="00F661A1" w:rsidRPr="00734309" w:rsidRDefault="00F661A1" w:rsidP="00A935CF">
      <w:r w:rsidRPr="00734309">
        <w:t xml:space="preserve">α) </w:t>
      </w:r>
      <w:r w:rsidRPr="00734309">
        <w:tab/>
        <w:t xml:space="preserve">δεν δίνεται τιμή σε ΕΥΡΩ ή που καθορίζεται σχέση ΕΥΡΩ προς ξένο νόμισμα, </w:t>
      </w:r>
    </w:p>
    <w:p w14:paraId="17905D8C" w14:textId="6B485479" w:rsidR="00F661A1" w:rsidRPr="00734309" w:rsidRDefault="00F661A1" w:rsidP="00A935CF">
      <w:r w:rsidRPr="00734309">
        <w:t xml:space="preserve">β) </w:t>
      </w:r>
      <w:r w:rsidRPr="00734309">
        <w:tab/>
        <w:t xml:space="preserve">δεν προκύπτει με σαφήνεια η προσφερόμενη τιμή, με την επιφύλαξη της παρ. 4 του άρθρου 102 του ν. 4412/2016 </w:t>
      </w:r>
      <w:r w:rsidR="008B365B" w:rsidRPr="00C25AFF">
        <w:t>όπως τροποποιήθηκε με το άρθρο 42 του ν. 4782/Α36/9-3-2021</w:t>
      </w:r>
      <w:r w:rsidR="008B365B">
        <w:t xml:space="preserve"> </w:t>
      </w:r>
      <w:r w:rsidRPr="00734309">
        <w:t>και</w:t>
      </w:r>
    </w:p>
    <w:p w14:paraId="18619289" w14:textId="77777777" w:rsidR="00F661A1" w:rsidRPr="00734309" w:rsidRDefault="00F661A1" w:rsidP="00A935CF">
      <w:r w:rsidRPr="00734309">
        <w:t>γ)</w:t>
      </w:r>
      <w:r w:rsidRPr="00734309">
        <w:tab/>
        <w:t xml:space="preserve">η τιμή υπερβαίνει τον προϋπολογισμό της σύμβασης που καθορίζεται στην παρούσα διακήρυξη. </w:t>
      </w:r>
    </w:p>
    <w:p w14:paraId="723F60F7" w14:textId="57628653" w:rsidR="00F661A1" w:rsidRPr="00734309" w:rsidRDefault="00F661A1" w:rsidP="00A935CF">
      <w:pPr>
        <w:rPr>
          <w:b/>
          <w:bCs/>
          <w:i/>
          <w:iCs/>
          <w:color w:val="5B9BD5"/>
        </w:rPr>
      </w:pPr>
      <w:r w:rsidRPr="00734309">
        <w:t xml:space="preserve">Στην οικονομική προσφορά θα πρέπει να επιλέγεται με σαφήνεια ένας από τους τρόπους πληρωμής που περιγράφονται στην παρ. </w:t>
      </w:r>
      <w:r w:rsidRPr="00734309">
        <w:fldChar w:fldCharType="begin"/>
      </w:r>
      <w:r w:rsidRPr="00734309">
        <w:instrText xml:space="preserve"> REF _Ref496607306 \r \h  \* MERGEFORMAT </w:instrText>
      </w:r>
      <w:r w:rsidRPr="00734309">
        <w:fldChar w:fldCharType="separate"/>
      </w:r>
      <w:r w:rsidR="001916D0">
        <w:t>5.1</w:t>
      </w:r>
      <w:r w:rsidRPr="00734309">
        <w:fldChar w:fldCharType="end"/>
      </w:r>
      <w:r w:rsidRPr="00734309">
        <w:t xml:space="preserve"> της παρούσας διακήρυξης.</w:t>
      </w:r>
    </w:p>
    <w:p w14:paraId="0477E3B6" w14:textId="77777777" w:rsidR="00F661A1" w:rsidRPr="00734309" w:rsidRDefault="00F661A1" w:rsidP="00EB4034">
      <w:pPr>
        <w:pStyle w:val="3"/>
        <w:rPr>
          <w:lang w:eastAsia="el-GR"/>
        </w:rPr>
      </w:pPr>
      <w:bookmarkStart w:id="441" w:name="_Ref496542395"/>
      <w:bookmarkStart w:id="442" w:name="_Ref496542431"/>
      <w:bookmarkStart w:id="443" w:name="_Toc83829720"/>
      <w:bookmarkStart w:id="444" w:name="_Toc83829830"/>
      <w:bookmarkStart w:id="445" w:name="_Toc83928558"/>
      <w:bookmarkStart w:id="446" w:name="_Toc105346406"/>
      <w:bookmarkStart w:id="447" w:name="_Toc163563075"/>
      <w:r w:rsidRPr="00734309">
        <w:t>Χρόνος ισχύος των προσφορών</w:t>
      </w:r>
      <w:bookmarkEnd w:id="441"/>
      <w:bookmarkEnd w:id="442"/>
      <w:bookmarkEnd w:id="443"/>
      <w:bookmarkEnd w:id="444"/>
      <w:bookmarkEnd w:id="445"/>
      <w:bookmarkEnd w:id="446"/>
      <w:bookmarkEnd w:id="447"/>
    </w:p>
    <w:p w14:paraId="4F0FE3BA" w14:textId="77777777" w:rsidR="00E86642" w:rsidRPr="00603221" w:rsidRDefault="00E86642" w:rsidP="00E86642">
      <w:pPr>
        <w:rPr>
          <w:lang w:eastAsia="el-GR"/>
        </w:rPr>
      </w:pPr>
      <w:r w:rsidRPr="00603221">
        <w:rPr>
          <w:lang w:eastAsia="el-GR"/>
        </w:rPr>
        <w:t xml:space="preserve">Οι υποβαλλόμενες προσφορές ισχύουν και δεσμεύουν τους οικονομικούς φορείς για διάστημα </w:t>
      </w:r>
      <w:bookmarkStart w:id="448" w:name="_Hlk113439020"/>
      <w:r w:rsidRPr="009567C7">
        <w:rPr>
          <w:iCs/>
          <w:lang w:eastAsia="el-GR"/>
        </w:rPr>
        <w:t xml:space="preserve">δώδεκα (12) </w:t>
      </w:r>
      <w:bookmarkEnd w:id="448"/>
      <w:r w:rsidRPr="009567C7">
        <w:rPr>
          <w:iCs/>
          <w:lang w:eastAsia="el-GR"/>
        </w:rPr>
        <w:t>μηνών</w:t>
      </w:r>
      <w:r w:rsidRPr="009567C7">
        <w:rPr>
          <w:i/>
          <w:lang w:eastAsia="el-GR"/>
        </w:rPr>
        <w:t xml:space="preserve"> </w:t>
      </w:r>
      <w:r w:rsidRPr="00603221">
        <w:rPr>
          <w:lang w:eastAsia="el-GR"/>
        </w:rPr>
        <w:t>από την επόμενη της καταληκτικής ημερομηνίας υποβολής τους</w:t>
      </w:r>
      <w:r>
        <w:rPr>
          <w:lang w:eastAsia="el-GR"/>
        </w:rPr>
        <w:t>.</w:t>
      </w:r>
    </w:p>
    <w:p w14:paraId="4ABBB8DB" w14:textId="77777777" w:rsidR="00F661A1" w:rsidRPr="00734309" w:rsidRDefault="00F661A1" w:rsidP="00A935CF">
      <w:pPr>
        <w:rPr>
          <w:lang w:eastAsia="el-GR"/>
        </w:rPr>
      </w:pPr>
      <w:r w:rsidRPr="00734309">
        <w:rPr>
          <w:lang w:eastAsia="el-GR"/>
        </w:rPr>
        <w:t>Προσφορά η οποία ορίζει χρόνο ισχύος μικρότερο από τον ανωτέρω προβλεπόμενο απορρίπτεται.</w:t>
      </w:r>
    </w:p>
    <w:p w14:paraId="25001927" w14:textId="7BC23150" w:rsidR="004D113E" w:rsidRDefault="004D113E" w:rsidP="004D113E">
      <w:pPr>
        <w:rPr>
          <w:lang w:eastAsia="el-GR"/>
        </w:rPr>
      </w:pPr>
      <w:r>
        <w:rPr>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t xml:space="preserve">την παράγραφο </w:t>
      </w:r>
      <w:r>
        <w:rPr>
          <w:lang w:eastAsia="el-GR"/>
        </w:rPr>
        <w:t>2.2.2. της παρούσας, κατ</w:t>
      </w:r>
      <w:r w:rsidR="0097706A">
        <w:rPr>
          <w:lang w:eastAsia="el-GR"/>
        </w:rPr>
        <w:t>’</w:t>
      </w:r>
      <w:r>
        <w:rPr>
          <w:lang w:eastAsia="el-GR"/>
        </w:rPr>
        <w:t xml:space="preserve"> ανώτατο όριο για χρονικό διάστημα ίσο με την προβλεπόμενη ως άνω αρχική διάρκεια. </w:t>
      </w:r>
      <w:r w:rsidRPr="00744F87">
        <w:rPr>
          <w:lang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8801D85" w14:textId="77777777" w:rsidR="00E86642" w:rsidRPr="0029687F" w:rsidRDefault="004D113E" w:rsidP="00E86642">
      <w:r>
        <w:rPr>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Pr>
          <w:lang w:eastAsia="el-GR"/>
        </w:rPr>
        <w:t>παρέτειναν</w:t>
      </w:r>
      <w:proofErr w:type="spellEnd"/>
      <w:r>
        <w:rPr>
          <w:lang w:eastAsia="el-GR"/>
        </w:rPr>
        <w:t xml:space="preserve"> τις προσφορές τους και αποκλείονται οι λοιποί οικονομικοί φορείς.</w:t>
      </w:r>
      <w:r w:rsidR="00E86642">
        <w:rPr>
          <w:lang w:eastAsia="el-GR"/>
        </w:rPr>
        <w:t xml:space="preserve"> </w:t>
      </w:r>
      <w:r w:rsidR="00E86642" w:rsidRPr="009567C7">
        <w:rPr>
          <w:lang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E86642" w:rsidRPr="007D2CC2">
        <w:t xml:space="preserve"> </w:t>
      </w:r>
      <w:r w:rsidR="00E86642" w:rsidRPr="009567C7">
        <w:rPr>
          <w:lang w:eastAsia="el-GR"/>
        </w:rPr>
        <w:t xml:space="preserve">Στην τελευταία περίπτωση, η διαδικασία συνεχίζεται με όσους </w:t>
      </w:r>
      <w:proofErr w:type="spellStart"/>
      <w:r w:rsidR="00E86642" w:rsidRPr="009567C7">
        <w:rPr>
          <w:lang w:eastAsia="el-GR"/>
        </w:rPr>
        <w:t>παρ</w:t>
      </w:r>
      <w:r w:rsidR="00E86642">
        <w:rPr>
          <w:lang w:eastAsia="el-GR"/>
        </w:rPr>
        <w:t>έ</w:t>
      </w:r>
      <w:r w:rsidR="00E86642" w:rsidRPr="009567C7">
        <w:rPr>
          <w:lang w:eastAsia="el-GR"/>
        </w:rPr>
        <w:t>τειναν</w:t>
      </w:r>
      <w:proofErr w:type="spellEnd"/>
      <w:r w:rsidR="00E86642" w:rsidRPr="009567C7">
        <w:rPr>
          <w:lang w:eastAsia="el-GR"/>
        </w:rPr>
        <w:t xml:space="preserve"> τις προσφορές τους.</w:t>
      </w:r>
    </w:p>
    <w:p w14:paraId="4DFCB48C" w14:textId="77777777" w:rsidR="00F661A1" w:rsidRPr="00734309" w:rsidRDefault="00F661A1" w:rsidP="00A935CF"/>
    <w:p w14:paraId="72A73A1F" w14:textId="77777777" w:rsidR="00F661A1" w:rsidRPr="00734309" w:rsidRDefault="00F661A1" w:rsidP="00EB4034">
      <w:pPr>
        <w:pStyle w:val="3"/>
      </w:pPr>
      <w:bookmarkStart w:id="449" w:name="_Toc83829721"/>
      <w:bookmarkStart w:id="450" w:name="_Toc83829831"/>
      <w:bookmarkStart w:id="451" w:name="_Toc83928559"/>
      <w:bookmarkStart w:id="452" w:name="_Toc105346407"/>
      <w:bookmarkStart w:id="453" w:name="_Toc163563076"/>
      <w:r w:rsidRPr="00734309">
        <w:t>Λόγοι απόρριψης προσφορών</w:t>
      </w:r>
      <w:bookmarkEnd w:id="449"/>
      <w:bookmarkEnd w:id="450"/>
      <w:bookmarkEnd w:id="451"/>
      <w:bookmarkEnd w:id="452"/>
      <w:bookmarkEnd w:id="453"/>
    </w:p>
    <w:p w14:paraId="146D9A3F" w14:textId="77777777" w:rsidR="00F661A1" w:rsidRPr="00734309" w:rsidRDefault="00F661A1" w:rsidP="0097706A">
      <w:r w:rsidRPr="00734309">
        <w:t xml:space="preserve">H </w:t>
      </w:r>
      <w:r w:rsidRPr="0097706A">
        <w:t>αναθέτουσα</w:t>
      </w:r>
      <w:r w:rsidRPr="00734309">
        <w:t xml:space="preserve"> αρχή με βάση τα αποτελέσματα του ελέγχου και της αξιολόγησης των προσφορών, απορρίπτει, σε κάθε περίπτωση, προσφορά:</w:t>
      </w:r>
    </w:p>
    <w:p w14:paraId="4BC3146A" w14:textId="436E5908" w:rsidR="00F661A1" w:rsidRPr="00A52356" w:rsidRDefault="00100DDF" w:rsidP="0097706A">
      <w:pPr>
        <w:pStyle w:val="a6"/>
        <w:numPr>
          <w:ilvl w:val="0"/>
          <w:numId w:val="2"/>
        </w:numPr>
        <w:ind w:left="630"/>
      </w:pPr>
      <w:r w:rsidRPr="00CB7A20">
        <w:t>η οποία αποκλίνει από απαράβατους όρους περί σύνταξης και υποβολής της προσφοράς, ή δεν υποβάλλεται</w:t>
      </w:r>
      <w:r w:rsidRPr="00603221" w:rsidDel="00A334BA">
        <w:t xml:space="preserve"> </w:t>
      </w:r>
      <w:r>
        <w:t>εμπρόθεσμα</w:t>
      </w:r>
      <w:r w:rsidR="00F661A1" w:rsidRPr="00A52356">
        <w:t xml:space="preserve">, με τον τρόπο και με το περιεχόμενο που ορίζεται πιο πάνω και συγκεκριμένα στις παραγράφους </w:t>
      </w:r>
      <w:r w:rsidR="00F661A1" w:rsidRPr="00A52356">
        <w:fldChar w:fldCharType="begin"/>
      </w:r>
      <w:r w:rsidR="00F661A1" w:rsidRPr="00A52356">
        <w:instrText xml:space="preserve"> REF _Ref496542253 \r \h  \* MERGEFORMAT </w:instrText>
      </w:r>
      <w:r w:rsidR="00F661A1" w:rsidRPr="00A52356">
        <w:fldChar w:fldCharType="separate"/>
      </w:r>
      <w:r w:rsidR="001916D0">
        <w:t>2.4.1</w:t>
      </w:r>
      <w:r w:rsidR="00F661A1" w:rsidRPr="00A52356">
        <w:fldChar w:fldCharType="end"/>
      </w:r>
      <w:r w:rsidR="00F661A1" w:rsidRPr="00A52356">
        <w:t xml:space="preserve"> (Γενικοί όροι υποβολής προσφορών), </w:t>
      </w:r>
      <w:r w:rsidR="00F661A1" w:rsidRPr="00A52356">
        <w:fldChar w:fldCharType="begin"/>
      </w:r>
      <w:r w:rsidR="00F661A1" w:rsidRPr="00A52356">
        <w:instrText xml:space="preserve"> REF _Ref496542299 \r \h  \* MERGEFORMAT </w:instrText>
      </w:r>
      <w:r w:rsidR="00F661A1" w:rsidRPr="00A52356">
        <w:fldChar w:fldCharType="separate"/>
      </w:r>
      <w:r w:rsidR="001916D0">
        <w:t>2.4.2</w:t>
      </w:r>
      <w:r w:rsidR="00F661A1" w:rsidRPr="00A52356">
        <w:fldChar w:fldCharType="end"/>
      </w:r>
      <w:r w:rsidR="00F661A1" w:rsidRPr="00A52356">
        <w:t xml:space="preserve"> (Χρόνος και τρόπος υποβολής προσφορών), </w:t>
      </w:r>
      <w:r w:rsidR="00F661A1" w:rsidRPr="00A52356">
        <w:fldChar w:fldCharType="begin"/>
      </w:r>
      <w:r w:rsidR="00F661A1" w:rsidRPr="00A52356">
        <w:instrText xml:space="preserve"> REF _Ref496542340 \r \h  \* MERGEFORMAT </w:instrText>
      </w:r>
      <w:r w:rsidR="00F661A1" w:rsidRPr="00A52356">
        <w:fldChar w:fldCharType="separate"/>
      </w:r>
      <w:r w:rsidR="001916D0">
        <w:t>2.4.3</w:t>
      </w:r>
      <w:r w:rsidR="00F661A1" w:rsidRPr="00A52356">
        <w:fldChar w:fldCharType="end"/>
      </w:r>
      <w:r w:rsidR="00F661A1" w:rsidRPr="00A52356">
        <w:t xml:space="preserve"> (Περιεχόμενο φακέλων δικαιολογητικών συμμετοχής, τεχνικής προσφοράς), </w:t>
      </w:r>
      <w:r w:rsidR="00F661A1" w:rsidRPr="00A52356">
        <w:fldChar w:fldCharType="begin"/>
      </w:r>
      <w:r w:rsidR="00F661A1" w:rsidRPr="00A52356">
        <w:instrText xml:space="preserve"> REF _Ref496542376 \r \h  \* MERGEFORMAT </w:instrText>
      </w:r>
      <w:r w:rsidR="00F661A1" w:rsidRPr="00A52356">
        <w:fldChar w:fldCharType="separate"/>
      </w:r>
      <w:r w:rsidR="001916D0">
        <w:t>2.4.4</w:t>
      </w:r>
      <w:r w:rsidR="00F661A1" w:rsidRPr="00A52356">
        <w:fldChar w:fldCharType="end"/>
      </w:r>
      <w:r w:rsidR="00F661A1" w:rsidRPr="00A52356">
        <w:t xml:space="preserve"> (Περιεχόμενο φακέλου οικονομικής προσφοράς, τρόπος σύνταξης και υποβολής οικονομικών προσφορών), </w:t>
      </w:r>
      <w:r w:rsidR="00F661A1" w:rsidRPr="00A52356">
        <w:fldChar w:fldCharType="begin"/>
      </w:r>
      <w:r w:rsidR="00F661A1" w:rsidRPr="00A52356">
        <w:instrText xml:space="preserve"> REF _Ref496542395 \r \h  \* MERGEFORMAT </w:instrText>
      </w:r>
      <w:r w:rsidR="00F661A1" w:rsidRPr="00A52356">
        <w:fldChar w:fldCharType="separate"/>
      </w:r>
      <w:r w:rsidR="001916D0">
        <w:t>2.4.5</w:t>
      </w:r>
      <w:r w:rsidR="00F661A1" w:rsidRPr="00A52356">
        <w:fldChar w:fldCharType="end"/>
      </w:r>
      <w:r w:rsidR="00F661A1" w:rsidRPr="00A52356">
        <w:t xml:space="preserve"> (Χρόνος ισχύος προσφορών), </w:t>
      </w:r>
      <w:r w:rsidR="00F661A1" w:rsidRPr="00A52356">
        <w:fldChar w:fldCharType="begin"/>
      </w:r>
      <w:r w:rsidR="00F661A1" w:rsidRPr="00A52356">
        <w:instrText xml:space="preserve"> REF _Ref496542534 \r \h  \* MERGEFORMAT </w:instrText>
      </w:r>
      <w:r w:rsidR="00F661A1" w:rsidRPr="00A52356">
        <w:fldChar w:fldCharType="separate"/>
      </w:r>
      <w:r w:rsidR="001916D0">
        <w:t>3.1</w:t>
      </w:r>
      <w:r w:rsidR="00F661A1" w:rsidRPr="00A52356">
        <w:fldChar w:fldCharType="end"/>
      </w:r>
      <w:r w:rsidR="00F661A1" w:rsidRPr="00A52356">
        <w:t xml:space="preserve"> (Αποσφράγιση και αξιολόγηση προσφορών), </w:t>
      </w:r>
      <w:r w:rsidR="00F661A1" w:rsidRPr="00A52356">
        <w:fldChar w:fldCharType="begin"/>
      </w:r>
      <w:r w:rsidR="00F661A1" w:rsidRPr="00A52356">
        <w:instrText xml:space="preserve"> REF _Ref496542592 \r \h  \* MERGEFORMAT </w:instrText>
      </w:r>
      <w:r w:rsidR="00F661A1" w:rsidRPr="00A52356">
        <w:fldChar w:fldCharType="separate"/>
      </w:r>
      <w:r w:rsidR="001916D0">
        <w:t>3.2</w:t>
      </w:r>
      <w:r w:rsidR="00F661A1" w:rsidRPr="00A52356">
        <w:fldChar w:fldCharType="end"/>
      </w:r>
      <w:r w:rsidR="00F661A1" w:rsidRPr="00A52356">
        <w:t xml:space="preserve"> (Πρόσκληση υποβολής δικαιολογητικών προσωρινού αναδόχου) της παρούσας,</w:t>
      </w:r>
    </w:p>
    <w:p w14:paraId="420B4248" w14:textId="77777777" w:rsidR="00E86642" w:rsidRDefault="00E86642" w:rsidP="00D82CA4">
      <w:pPr>
        <w:pStyle w:val="a6"/>
        <w:numPr>
          <w:ilvl w:val="0"/>
          <w:numId w:val="2"/>
        </w:numPr>
        <w:ind w:left="630"/>
      </w:pPr>
      <w:r w:rsidRPr="00603221">
        <w:t xml:space="preserve">η οποία περιέχει </w:t>
      </w:r>
      <w:r w:rsidRPr="00654ED3">
        <w:t xml:space="preserve">ατελείς, ελλιπείς, ασαφείς </w:t>
      </w:r>
      <w:r w:rsidRPr="00FA03E7">
        <w:t xml:space="preserve">ή λανθασμένες πληροφορίες ή τεκμηρίωση, συμπεριλαμβανομένων των πληροφοριών που περιέχονται στο ΕΕΕΣ, εφόσον αυτές δεν </w:t>
      </w:r>
      <w:r w:rsidRPr="00FA03E7">
        <w:lastRenderedPageBreak/>
        <w:t>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t>,</w:t>
      </w:r>
    </w:p>
    <w:p w14:paraId="26C003BD" w14:textId="77777777" w:rsidR="00F661A1" w:rsidRPr="00734309" w:rsidRDefault="00F661A1" w:rsidP="0097706A">
      <w:pPr>
        <w:pStyle w:val="a6"/>
        <w:numPr>
          <w:ilvl w:val="0"/>
          <w:numId w:val="2"/>
        </w:numPr>
        <w:ind w:left="630"/>
      </w:pPr>
      <w:r w:rsidRPr="00734309">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100DDF">
        <w:t>3.1.2.1</w:t>
      </w:r>
      <w:r w:rsidRPr="00734309">
        <w:t xml:space="preserve"> της παρούσας </w:t>
      </w:r>
      <w:r w:rsidR="00100DDF" w:rsidRPr="00654ED3">
        <w:t>και τα άρθρα 102 και 103 του ν. 4412/2016</w:t>
      </w:r>
      <w:r w:rsidRPr="00734309">
        <w:t>,</w:t>
      </w:r>
    </w:p>
    <w:p w14:paraId="2F5C2E25" w14:textId="77777777" w:rsidR="00F661A1" w:rsidRPr="00734309" w:rsidRDefault="00F661A1" w:rsidP="0097706A">
      <w:pPr>
        <w:pStyle w:val="a6"/>
        <w:numPr>
          <w:ilvl w:val="0"/>
          <w:numId w:val="2"/>
        </w:numPr>
        <w:ind w:left="630"/>
      </w:pPr>
      <w:r w:rsidRPr="00734309">
        <w:t xml:space="preserve">η οποία είναι εναλλακτική προσφορά. </w:t>
      </w:r>
    </w:p>
    <w:p w14:paraId="7E631C07" w14:textId="77777777" w:rsidR="00F661A1" w:rsidRPr="00734309" w:rsidRDefault="00F661A1" w:rsidP="0097706A">
      <w:pPr>
        <w:pStyle w:val="a6"/>
        <w:numPr>
          <w:ilvl w:val="0"/>
          <w:numId w:val="2"/>
        </w:numPr>
        <w:ind w:left="630"/>
      </w:pPr>
      <w:r w:rsidRPr="00734309">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A52356" w:rsidRPr="00C72458">
        <w:t>2.2.3.</w:t>
      </w:r>
      <w:r w:rsidR="00736046" w:rsidRPr="00C72458">
        <w:t>3</w:t>
      </w:r>
      <w:r w:rsidR="00A52356">
        <w:t xml:space="preserve"> </w:t>
      </w:r>
      <w:r w:rsidRPr="00734309">
        <w:t>περ.</w:t>
      </w:r>
      <w:r w:rsidR="00CE21DE">
        <w:t xml:space="preserve"> </w:t>
      </w:r>
      <w:r w:rsidRPr="00734309">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B372989" w14:textId="77777777" w:rsidR="00F661A1" w:rsidRPr="00734309" w:rsidRDefault="00F661A1" w:rsidP="0097706A">
      <w:pPr>
        <w:pStyle w:val="a6"/>
        <w:numPr>
          <w:ilvl w:val="0"/>
          <w:numId w:val="2"/>
        </w:numPr>
        <w:ind w:left="630"/>
      </w:pPr>
      <w:r w:rsidRPr="00734309">
        <w:t>η οποία είναι υπό αίρεση,</w:t>
      </w:r>
    </w:p>
    <w:p w14:paraId="4E414350" w14:textId="77777777" w:rsidR="00F661A1" w:rsidRPr="00734309" w:rsidRDefault="00F661A1" w:rsidP="0097706A">
      <w:pPr>
        <w:pStyle w:val="a6"/>
        <w:numPr>
          <w:ilvl w:val="0"/>
          <w:numId w:val="2"/>
        </w:numPr>
        <w:ind w:left="630"/>
      </w:pPr>
      <w:r w:rsidRPr="00734309">
        <w:t>η οποία θέτει όρο αναπροσαρμογής,</w:t>
      </w:r>
    </w:p>
    <w:p w14:paraId="38C02609" w14:textId="77777777" w:rsidR="00F661A1" w:rsidRDefault="00F661A1" w:rsidP="0097706A">
      <w:pPr>
        <w:pStyle w:val="a6"/>
        <w:numPr>
          <w:ilvl w:val="0"/>
          <w:numId w:val="2"/>
        </w:numPr>
        <w:ind w:left="630"/>
      </w:pPr>
      <w:r w:rsidRPr="00734309">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E7FF62B" w14:textId="77777777" w:rsidR="00100DDF" w:rsidRPr="00FA03E7" w:rsidRDefault="00100DDF" w:rsidP="0097706A">
      <w:pPr>
        <w:pStyle w:val="a6"/>
        <w:numPr>
          <w:ilvl w:val="0"/>
          <w:numId w:val="2"/>
        </w:numPr>
        <w:ind w:left="630"/>
      </w:pPr>
      <w:r w:rsidRPr="00FA03E7">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4E13B3BA" w14:textId="77777777" w:rsidR="00100DDF" w:rsidRPr="00957A03" w:rsidRDefault="00100DDF" w:rsidP="0097706A">
      <w:pPr>
        <w:pStyle w:val="a6"/>
        <w:numPr>
          <w:ilvl w:val="0"/>
          <w:numId w:val="2"/>
        </w:numPr>
        <w:ind w:left="630"/>
      </w:pPr>
      <w:r w:rsidRPr="00957A03">
        <w:t>εφόσον διαπιστωθεί ότι είναι ασυνήθιστα χαμηλή διότι δε συμμορφώνεται με τις ισχύουσες  υποχρεώσεις της παρ. 2 του άρθρου 18 του ν.4412/2016,</w:t>
      </w:r>
    </w:p>
    <w:p w14:paraId="64E2B3D2" w14:textId="77777777" w:rsidR="00100DDF" w:rsidRPr="00957A03" w:rsidRDefault="00100DDF" w:rsidP="0097706A">
      <w:pPr>
        <w:pStyle w:val="a6"/>
        <w:numPr>
          <w:ilvl w:val="0"/>
          <w:numId w:val="2"/>
        </w:numPr>
        <w:ind w:left="630"/>
      </w:pPr>
      <w:r w:rsidRPr="00957A03">
        <w:t>η οποία παρουσιάζει αποκλίσεις ως προς τους όρους και τις τεχνικές προδιαγραφές της σύμβασης,</w:t>
      </w:r>
    </w:p>
    <w:p w14:paraId="6819638A" w14:textId="77777777" w:rsidR="00100DDF" w:rsidRDefault="00100DDF" w:rsidP="0097706A">
      <w:pPr>
        <w:pStyle w:val="a6"/>
        <w:numPr>
          <w:ilvl w:val="0"/>
          <w:numId w:val="2"/>
        </w:numPr>
        <w:ind w:left="630"/>
      </w:pPr>
      <w:r w:rsidRPr="00957A03">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10CA6AF" w14:textId="77777777" w:rsidR="00100DDF" w:rsidRPr="00957A03" w:rsidRDefault="00100DDF" w:rsidP="0097706A">
      <w:pPr>
        <w:pStyle w:val="a6"/>
        <w:numPr>
          <w:ilvl w:val="0"/>
          <w:numId w:val="2"/>
        </w:numPr>
        <w:ind w:left="630"/>
      </w:pPr>
      <w:r w:rsidRPr="00957A03">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D636396" w14:textId="77777777" w:rsidR="00100DDF" w:rsidRPr="00734309" w:rsidRDefault="00100DDF" w:rsidP="0097706A">
      <w:pPr>
        <w:pStyle w:val="a6"/>
        <w:numPr>
          <w:ilvl w:val="0"/>
          <w:numId w:val="2"/>
        </w:numPr>
        <w:ind w:left="630"/>
      </w:pPr>
      <w:r w:rsidRPr="00957A03">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F1A256E" w14:textId="77777777" w:rsidR="00CD6EF2" w:rsidRDefault="00F661A1" w:rsidP="0097706A">
      <w:pPr>
        <w:pStyle w:val="a6"/>
        <w:numPr>
          <w:ilvl w:val="0"/>
          <w:numId w:val="2"/>
        </w:numPr>
        <w:ind w:left="630"/>
      </w:pPr>
      <w:r w:rsidRPr="00734309">
        <w:t>η οποία παρουσιάζει διαφορές μεταξύ των Πινάκων Οικονομικής Προσφοράς χωρίς τιμές και των αντιστοίχων Πινάκων Οικονομικής Προσφοράς με τιμές,</w:t>
      </w:r>
      <w:r w:rsidR="00CC4EFC" w:rsidRPr="0056311C">
        <w:t xml:space="preserve"> </w:t>
      </w:r>
    </w:p>
    <w:p w14:paraId="5DA79864" w14:textId="22B22A19" w:rsidR="00D0243F" w:rsidRDefault="00F661A1" w:rsidP="0097706A">
      <w:pPr>
        <w:pStyle w:val="a6"/>
        <w:numPr>
          <w:ilvl w:val="0"/>
          <w:numId w:val="2"/>
        </w:numPr>
        <w:ind w:left="630"/>
      </w:pPr>
      <w:r w:rsidRPr="00734309">
        <w:t>της οποίας το συνολικό τίμημα υπερβαίνει τον προϋπολογισμό του Έργου</w:t>
      </w:r>
      <w:r w:rsidR="00543E09">
        <w:t>.</w:t>
      </w:r>
    </w:p>
    <w:p w14:paraId="35D749EE" w14:textId="3EA6C3BF" w:rsidR="00F661A1" w:rsidRPr="00734309" w:rsidRDefault="00F661A1" w:rsidP="009019C0">
      <w:pPr>
        <w:pStyle w:val="1"/>
      </w:pPr>
      <w:bookmarkStart w:id="454" w:name="_Toc83829722"/>
      <w:bookmarkStart w:id="455" w:name="_Toc83829832"/>
      <w:bookmarkStart w:id="456" w:name="_Toc83928560"/>
      <w:bookmarkStart w:id="457" w:name="_Toc105346408"/>
      <w:bookmarkStart w:id="458" w:name="_Toc163563077"/>
      <w:r w:rsidRPr="00734309">
        <w:lastRenderedPageBreak/>
        <w:t xml:space="preserve">ΔΙΕΝΕΡΓΕΙΑ ΔΙΑΔΙΚΑΣΙΑΣ </w:t>
      </w:r>
      <w:r w:rsidR="0097706A">
        <w:t>–</w:t>
      </w:r>
      <w:r w:rsidRPr="00734309">
        <w:t xml:space="preserve"> ΑΞΙΟΛΟΓΗΣΗ ΠΡΟΣΦΟΡΩΝ</w:t>
      </w:r>
      <w:bookmarkEnd w:id="454"/>
      <w:bookmarkEnd w:id="455"/>
      <w:bookmarkEnd w:id="456"/>
      <w:bookmarkEnd w:id="457"/>
      <w:bookmarkEnd w:id="458"/>
    </w:p>
    <w:p w14:paraId="1F3C08B4" w14:textId="77777777" w:rsidR="00F661A1" w:rsidRPr="00734309" w:rsidRDefault="00F661A1" w:rsidP="00D64359">
      <w:pPr>
        <w:pStyle w:val="2"/>
      </w:pPr>
      <w:r w:rsidRPr="00734309">
        <w:tab/>
      </w:r>
      <w:bookmarkStart w:id="459" w:name="_Ref496542534"/>
      <w:bookmarkStart w:id="460" w:name="_Toc83829723"/>
      <w:bookmarkStart w:id="461" w:name="_Toc83829833"/>
      <w:bookmarkStart w:id="462" w:name="_Toc83928561"/>
      <w:bookmarkStart w:id="463" w:name="_Toc105346409"/>
      <w:bookmarkStart w:id="464" w:name="_Toc163563078"/>
      <w:r w:rsidRPr="00734309">
        <w:t>Αποσφράγιση και αξιολόγηση προσφορών</w:t>
      </w:r>
      <w:bookmarkEnd w:id="459"/>
      <w:bookmarkEnd w:id="460"/>
      <w:bookmarkEnd w:id="461"/>
      <w:bookmarkEnd w:id="462"/>
      <w:bookmarkEnd w:id="463"/>
      <w:bookmarkEnd w:id="464"/>
    </w:p>
    <w:p w14:paraId="5D26A1AD" w14:textId="4E1E32C4" w:rsidR="00F661A1" w:rsidRPr="00734309" w:rsidRDefault="00F661A1" w:rsidP="00EB4034">
      <w:pPr>
        <w:pStyle w:val="3"/>
      </w:pPr>
      <w:bookmarkStart w:id="465" w:name="_Ref496542486"/>
      <w:bookmarkStart w:id="466" w:name="_Toc83829724"/>
      <w:bookmarkStart w:id="467" w:name="_Toc83829834"/>
      <w:bookmarkStart w:id="468" w:name="_Toc83928562"/>
      <w:bookmarkStart w:id="469" w:name="_Toc105346410"/>
      <w:bookmarkStart w:id="470" w:name="_Toc163563079"/>
      <w:r w:rsidRPr="00734309">
        <w:t>Ηλεκτρονική αποσφράγιση προσφορών</w:t>
      </w:r>
      <w:bookmarkEnd w:id="465"/>
      <w:bookmarkEnd w:id="466"/>
      <w:bookmarkEnd w:id="467"/>
      <w:bookmarkEnd w:id="468"/>
      <w:bookmarkEnd w:id="469"/>
      <w:bookmarkEnd w:id="470"/>
    </w:p>
    <w:p w14:paraId="2E156435" w14:textId="77777777" w:rsidR="00736046" w:rsidRPr="00736046" w:rsidRDefault="00736046" w:rsidP="00A935CF">
      <w:r w:rsidRPr="00736046">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5B2107C" w14:textId="0658F9DE" w:rsidR="007F18D7" w:rsidRPr="00B15F9E" w:rsidRDefault="007F18D7">
      <w:pPr>
        <w:pStyle w:val="a6"/>
        <w:numPr>
          <w:ilvl w:val="0"/>
          <w:numId w:val="20"/>
        </w:numPr>
        <w:rPr>
          <w:rFonts w:eastAsia="SimSun" w:cstheme="minorHAnsi"/>
          <w:b/>
          <w:bCs/>
        </w:rPr>
      </w:pPr>
      <w:r w:rsidRPr="00A935CF">
        <w:rPr>
          <w:kern w:val="1"/>
          <w:lang w:eastAsia="ar-SA"/>
        </w:rPr>
        <w:t xml:space="preserve">Ηλεκτρονική Αποσφράγιση του (υπό)φακέλου «Δικαιολογητικά Συμμετοχής-Τεχνική Προσφορά», </w:t>
      </w:r>
      <w:r w:rsidRPr="006B5AA1">
        <w:t xml:space="preserve">τέσσερις (4) εργάσιμες ημέρες μετά την καταληκτική ημερομηνία προσφορών </w:t>
      </w:r>
      <w:r w:rsidR="00BE53D9" w:rsidRPr="00B15F9E">
        <w:rPr>
          <w:rFonts w:eastAsia="SimSun" w:cstheme="minorHAnsi"/>
          <w:b/>
          <w:bCs/>
        </w:rPr>
        <w:t>24-05-2024</w:t>
      </w:r>
      <w:r w:rsidR="001460BD" w:rsidRPr="00B15F9E">
        <w:rPr>
          <w:rFonts w:eastAsia="SimSun" w:cstheme="minorHAnsi"/>
          <w:b/>
          <w:bCs/>
        </w:rPr>
        <w:t xml:space="preserve">  και ώρα </w:t>
      </w:r>
      <w:r w:rsidR="00F6243A" w:rsidRPr="00B15F9E">
        <w:rPr>
          <w:rFonts w:eastAsia="SimSun" w:cstheme="minorHAnsi"/>
          <w:b/>
          <w:bCs/>
        </w:rPr>
        <w:t>14</w:t>
      </w:r>
      <w:r w:rsidR="001460BD" w:rsidRPr="00B15F9E">
        <w:rPr>
          <w:rFonts w:eastAsia="SimSun" w:cstheme="minorHAnsi"/>
          <w:b/>
          <w:bCs/>
        </w:rPr>
        <w:t>:00</w:t>
      </w:r>
      <w:r w:rsidR="00F6243A" w:rsidRPr="00B15F9E">
        <w:rPr>
          <w:rFonts w:eastAsia="SimSun" w:cstheme="minorHAnsi"/>
          <w:b/>
          <w:bCs/>
        </w:rPr>
        <w:t>.</w:t>
      </w:r>
    </w:p>
    <w:p w14:paraId="1B2F269D" w14:textId="77777777" w:rsidR="007F18D7" w:rsidRPr="00032BBA" w:rsidRDefault="007F18D7">
      <w:pPr>
        <w:pStyle w:val="a6"/>
        <w:numPr>
          <w:ilvl w:val="0"/>
          <w:numId w:val="20"/>
        </w:numPr>
        <w:rPr>
          <w:lang w:eastAsia="ar-SA"/>
        </w:rPr>
      </w:pPr>
      <w:r w:rsidRPr="00032BBA">
        <w:rPr>
          <w:lang w:eastAsia="ar-SA"/>
        </w:rPr>
        <w:t>Ηλεκτρονική Αποσφράγιση του (υπό)φακέλου «Οικονομική Προσφορά», κατά την ημερομηνία και ώρα που θα ορίσει η Αναθέτουσα Αρχή</w:t>
      </w:r>
    </w:p>
    <w:p w14:paraId="7AE90609" w14:textId="77777777" w:rsidR="007F18D7" w:rsidRPr="00CE73AA" w:rsidRDefault="007F18D7" w:rsidP="00A935CF">
      <w:pPr>
        <w:rPr>
          <w:lang w:eastAsia="ar-SA"/>
        </w:rPr>
      </w:pPr>
      <w:r w:rsidRPr="00CE73AA">
        <w:rPr>
          <w:lang w:eastAsia="ar-SA"/>
        </w:rPr>
        <w:t xml:space="preserve">Σε κάθε στάδιο τα στοιχεία των προσφορών που αποσφραγίζονται είναι καταρχήν </w:t>
      </w:r>
      <w:proofErr w:type="spellStart"/>
      <w:r w:rsidRPr="00CE73AA">
        <w:rPr>
          <w:lang w:eastAsia="ar-SA"/>
        </w:rPr>
        <w:t>προσβάσιμα</w:t>
      </w:r>
      <w:proofErr w:type="spellEnd"/>
      <w:r w:rsidRPr="00CE73AA">
        <w:rPr>
          <w:lang w:eastAsia="ar-SA"/>
        </w:rPr>
        <w:t xml:space="preserve"> μόνο στα μέλη της Επιτροπής Διαγωνισμού και την Αναθέτουσα Αρχή.</w:t>
      </w:r>
    </w:p>
    <w:p w14:paraId="58997F87" w14:textId="77777777" w:rsidR="00F661A1" w:rsidRPr="00734309" w:rsidRDefault="00F661A1" w:rsidP="00A935CF"/>
    <w:p w14:paraId="13BE4C6A" w14:textId="77777777" w:rsidR="00F661A1" w:rsidRPr="00734309" w:rsidRDefault="00F661A1" w:rsidP="00EB4034">
      <w:pPr>
        <w:pStyle w:val="3"/>
      </w:pPr>
      <w:bookmarkStart w:id="471" w:name="_Ref8814358"/>
      <w:bookmarkStart w:id="472" w:name="_Toc83829725"/>
      <w:bookmarkStart w:id="473" w:name="_Toc83829835"/>
      <w:bookmarkStart w:id="474" w:name="_Toc83928563"/>
      <w:bookmarkStart w:id="475" w:name="_Toc105346411"/>
      <w:bookmarkStart w:id="476" w:name="_Toc163563080"/>
      <w:r w:rsidRPr="00734309">
        <w:t>Αξιολόγηση προσφορών</w:t>
      </w:r>
      <w:bookmarkEnd w:id="471"/>
      <w:bookmarkEnd w:id="472"/>
      <w:bookmarkEnd w:id="473"/>
      <w:bookmarkEnd w:id="474"/>
      <w:bookmarkEnd w:id="475"/>
      <w:bookmarkEnd w:id="476"/>
    </w:p>
    <w:p w14:paraId="06864758" w14:textId="77777777" w:rsidR="00401CB3" w:rsidRPr="006119DB" w:rsidRDefault="00401CB3" w:rsidP="00A935CF">
      <w:r w:rsidRPr="00025A6E">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686B9D5C" w14:textId="77777777" w:rsidR="007F18D7" w:rsidRPr="00CE73AA" w:rsidRDefault="007F18D7" w:rsidP="00A935CF">
      <w:pPr>
        <w:rPr>
          <w:lang w:eastAsia="ar-SA"/>
        </w:rPr>
      </w:pPr>
      <w:r w:rsidRPr="007F18D7">
        <w:rPr>
          <w:lang w:eastAsia="ar-SA"/>
        </w:rPr>
        <w:t xml:space="preserve"> </w:t>
      </w:r>
      <w:r w:rsidRPr="00CE73AA">
        <w:rPr>
          <w:lang w:eastAsia="ar-SA"/>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CE73AA">
        <w:rPr>
          <w:lang w:eastAsia="ar-SA"/>
        </w:rPr>
        <w:t>εξακριβώσιμος</w:t>
      </w:r>
      <w:proofErr w:type="spellEnd"/>
      <w:r w:rsidRPr="00CE73AA">
        <w:rPr>
          <w:lang w:eastAsia="ar-SA"/>
        </w:rPr>
        <w:t xml:space="preserve"> ο προγενέστερος χαρακτήρας σε σχέση με το πέρας της καταληκτικής</w:t>
      </w:r>
      <w:r w:rsidRPr="001442CD">
        <w:rPr>
          <w:lang w:eastAsia="ar-SA"/>
        </w:rPr>
        <w:t xml:space="preserve"> </w:t>
      </w:r>
      <w:r w:rsidRPr="00CE73AA">
        <w:rPr>
          <w:lang w:eastAsia="ar-SA"/>
        </w:rPr>
        <w:t xml:space="preserve">προθεσμίας παραλαβής προσφορών. Τα ανωτέρω ισχύουν </w:t>
      </w:r>
      <w:proofErr w:type="spellStart"/>
      <w:r w:rsidRPr="00CE73AA">
        <w:rPr>
          <w:lang w:eastAsia="ar-SA"/>
        </w:rPr>
        <w:t>κατ</w:t>
      </w:r>
      <w:proofErr w:type="spellEnd"/>
      <w:r w:rsidRPr="00CE73AA">
        <w:rPr>
          <w:lang w:eastAsia="ar-SA"/>
        </w:rPr>
        <w:t xml:space="preserve">΄ </w:t>
      </w:r>
      <w:proofErr w:type="spellStart"/>
      <w:r w:rsidRPr="00CE73AA">
        <w:rPr>
          <w:lang w:eastAsia="ar-SA"/>
        </w:rPr>
        <w:t>αναλογίαν</w:t>
      </w:r>
      <w:proofErr w:type="spellEnd"/>
      <w:r w:rsidRPr="00CE73AA">
        <w:rPr>
          <w:lang w:eastAsia="ar-SA"/>
        </w:rPr>
        <w:t xml:space="preserve"> και για τυχόν ελλείπουσες δηλώσεις, υπό την προϋπόθεση ότι βεβαιώνουν γεγονότα αντικειμενικώς </w:t>
      </w:r>
      <w:proofErr w:type="spellStart"/>
      <w:r w:rsidRPr="00CE73AA">
        <w:rPr>
          <w:lang w:eastAsia="ar-SA"/>
        </w:rPr>
        <w:t>εξακριβώσιμα</w:t>
      </w:r>
      <w:proofErr w:type="spellEnd"/>
      <w:r w:rsidRPr="00CE73AA">
        <w:rPr>
          <w:lang w:eastAsia="ar-SA"/>
        </w:rPr>
        <w:t>.</w:t>
      </w:r>
    </w:p>
    <w:p w14:paraId="0380BA94" w14:textId="77777777" w:rsidR="00401CB3" w:rsidRPr="006119DB" w:rsidRDefault="007F18D7" w:rsidP="00A935CF">
      <w:r>
        <w:t>Ειδικότερα :</w:t>
      </w:r>
    </w:p>
    <w:p w14:paraId="7C825F4F" w14:textId="77777777" w:rsidR="007F18D7" w:rsidRPr="00911940" w:rsidRDefault="007F18D7" w:rsidP="00A935CF">
      <w:pPr>
        <w:rPr>
          <w:b/>
          <w:bCs/>
          <w:strike/>
        </w:rPr>
      </w:pPr>
      <w:r w:rsidRPr="00911940">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308F4599" w14:textId="77777777" w:rsidR="007F18D7" w:rsidRPr="00911940" w:rsidRDefault="007F18D7" w:rsidP="00A935CF">
      <w:r w:rsidRPr="00911940">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036DC7A4" w14:textId="77777777" w:rsidR="007F18D7" w:rsidRPr="00911940" w:rsidRDefault="007F18D7" w:rsidP="00A935CF">
      <w:r w:rsidRPr="00911940">
        <w:lastRenderedPageBreak/>
        <w:t>Κατά της εν λόγω απόφασης χωρεί προδικαστική προσφυγή, σύμφωνα με τα οριζόμενα στην παράγραφο 3.4 της παρούσας.</w:t>
      </w:r>
    </w:p>
    <w:p w14:paraId="259095E1" w14:textId="77777777" w:rsidR="007F18D7" w:rsidRPr="00911940" w:rsidRDefault="007F18D7" w:rsidP="00A935CF">
      <w:r w:rsidRPr="00911940">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3FAB333" w14:textId="64626720" w:rsidR="00856A87" w:rsidRDefault="00856A87" w:rsidP="00856A87">
      <w:pPr>
        <w:textAlignment w:val="baseline"/>
        <w:rPr>
          <w:kern w:val="1"/>
        </w:rPr>
      </w:pPr>
      <w:r w:rsidRPr="00911940">
        <w:rPr>
          <w:kern w:val="1"/>
        </w:rPr>
        <w:t xml:space="preserve">β) </w:t>
      </w:r>
      <w:r w:rsidRPr="00754F62">
        <w:rPr>
          <w:kern w:val="1"/>
        </w:rPr>
        <w:t xml:space="preserve">Μετά την έκδοση της ανωτέρω απόφασης </w:t>
      </w:r>
      <w:r w:rsidRPr="00911940">
        <w:rPr>
          <w:kern w:val="1"/>
        </w:rPr>
        <w:t>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rPr>
        <w:t xml:space="preserve"> </w:t>
      </w:r>
      <w:r>
        <w:rPr>
          <w:kern w:val="1"/>
        </w:rPr>
        <w:t>Η αξιολόγηση και βαθμολόγηση γίνονται σύμφωνα με τα σχετικώς προβλεπόμενα στον ν.4412/2016  και τους όρους της παρούσας. Η</w:t>
      </w:r>
      <w:r w:rsidRPr="00176884">
        <w:rPr>
          <w:kern w:val="1"/>
        </w:rPr>
        <w:t xml:space="preserve"> δια</w:t>
      </w:r>
      <w:r w:rsidRPr="0014575C">
        <w:rPr>
          <w:kern w:val="1"/>
        </w:rPr>
        <w:t>δικασία αξιολόγησης ολοκληρώνεται με την καταχώριση</w:t>
      </w:r>
      <w:r w:rsidRPr="00176884">
        <w:rPr>
          <w:kern w:val="1"/>
        </w:rPr>
        <w:t xml:space="preserve"> </w:t>
      </w:r>
      <w:r w:rsidRPr="0014575C">
        <w:rPr>
          <w:kern w:val="1"/>
        </w:rPr>
        <w:t>σε πρακτικό των προσφερόντων</w:t>
      </w:r>
      <w:r w:rsidRPr="00176884">
        <w:rPr>
          <w:kern w:val="1"/>
        </w:rPr>
        <w:t xml:space="preserve">, </w:t>
      </w:r>
      <w:r w:rsidRPr="0014575C">
        <w:rPr>
          <w:kern w:val="1"/>
        </w:rPr>
        <w:t>των αποτελεσμάτων</w:t>
      </w:r>
      <w:r w:rsidRPr="00176884">
        <w:rPr>
          <w:kern w:val="1"/>
        </w:rPr>
        <w:t xml:space="preserve"> </w:t>
      </w:r>
      <w:r w:rsidRPr="0014575C">
        <w:rPr>
          <w:kern w:val="1"/>
        </w:rPr>
        <w:t>του ελέγχου και της αξιολόγησης των δικαιολογητικών</w:t>
      </w:r>
      <w:r w:rsidRPr="00176884">
        <w:rPr>
          <w:kern w:val="1"/>
        </w:rPr>
        <w:t xml:space="preserve"> </w:t>
      </w:r>
      <w:r w:rsidRPr="0014575C">
        <w:rPr>
          <w:kern w:val="1"/>
        </w:rPr>
        <w:t>συμμετοχής</w:t>
      </w:r>
      <w:r>
        <w:rPr>
          <w:kern w:val="1"/>
        </w:rPr>
        <w:t xml:space="preserve">, των αποτελεσμάτων της αξιολόγησης </w:t>
      </w:r>
      <w:r w:rsidRPr="0014575C">
        <w:rPr>
          <w:kern w:val="1"/>
        </w:rPr>
        <w:t>των τεχνικών προσφορών</w:t>
      </w:r>
      <w:r>
        <w:rPr>
          <w:kern w:val="1"/>
        </w:rPr>
        <w:t xml:space="preserve">, της βαθμολόγησης των αποδεκτών τεχνικών προσφορών με βάση τα κριτήρια αξιολόγησης των παραγράφων 2.3.1 και 2.3.2 της παρούσας. </w:t>
      </w:r>
    </w:p>
    <w:p w14:paraId="46A4A84A" w14:textId="77777777" w:rsidR="007F18D7" w:rsidRPr="00BD65F6" w:rsidRDefault="007F18D7" w:rsidP="00A935CF">
      <w:pPr>
        <w:rPr>
          <w:lang w:eastAsia="el-GR"/>
        </w:rPr>
      </w:pPr>
      <w:r w:rsidRPr="00BD65F6">
        <w:rPr>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5D90037" w14:textId="77777777" w:rsidR="007F18D7" w:rsidRPr="00345415" w:rsidRDefault="007F18D7" w:rsidP="00A935CF">
      <w:r w:rsidRPr="00BD65F6">
        <w:rPr>
          <w:lang w:eastAsia="el-GR"/>
        </w:rPr>
        <w:t>Κατά της εν λόγω απόφασης χωρεί προδικαστική προσφυγή, σύμφωνα με τα οριζόμενα στ</w:t>
      </w:r>
      <w:r>
        <w:rPr>
          <w:lang w:eastAsia="el-GR"/>
        </w:rPr>
        <w:t>ην παράγραφο</w:t>
      </w:r>
      <w:r w:rsidRPr="00BD65F6">
        <w:rPr>
          <w:lang w:eastAsia="el-GR"/>
        </w:rPr>
        <w:t xml:space="preserve"> 3.4 της παρούσας.</w:t>
      </w:r>
    </w:p>
    <w:p w14:paraId="60EA15F2" w14:textId="77777777" w:rsidR="007F18D7" w:rsidRDefault="007F18D7" w:rsidP="00A935CF">
      <w: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F58C833" w14:textId="77777777" w:rsidR="007F18D7" w:rsidRDefault="007F18D7" w:rsidP="00A935CF">
      <w:r>
        <w:t xml:space="preserve">δ) </w:t>
      </w:r>
      <w:r w:rsidRPr="004E592B">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t xml:space="preserve"> </w:t>
      </w:r>
    </w:p>
    <w:p w14:paraId="5C04F37D" w14:textId="77777777" w:rsidR="007F18D7" w:rsidRPr="00CE73AA" w:rsidRDefault="007F18D7" w:rsidP="00A935CF">
      <w:pPr>
        <w:rPr>
          <w:lang w:eastAsia="el-GR"/>
        </w:rPr>
      </w:pPr>
      <w:r w:rsidRPr="00CE73AA">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t xml:space="preserve">. </w:t>
      </w:r>
    </w:p>
    <w:p w14:paraId="44FDEDA2" w14:textId="65B8ED51" w:rsidR="007F18D7" w:rsidRPr="00A72F25" w:rsidRDefault="007F18D7" w:rsidP="00A935CF">
      <w:r>
        <w:t xml:space="preserve">Στην περίπτωση ισοδύναμων προφορών, δηλαδή προσφορών με την ίδια συνολική τελική βαθμολογία </w:t>
      </w:r>
      <w:r w:rsidRPr="00A72F25">
        <w:t>μεταξύ</w:t>
      </w:r>
      <w:r>
        <w:t xml:space="preserve"> δύο ή περισσοτέρων προσφερόντων, η ανάθεση γίνεται</w:t>
      </w:r>
      <w:r w:rsidRPr="00A72F25">
        <w:t xml:space="preserve"> στην προσφορά με τη μεγαλύτερη βαθμολογία τεχνικής προσφοράς. </w:t>
      </w:r>
    </w:p>
    <w:p w14:paraId="5C9236EB" w14:textId="3123D29F" w:rsidR="007F18D7" w:rsidRDefault="007F18D7" w:rsidP="00A935CF">
      <w:pPr>
        <w:rPr>
          <w:rFonts w:eastAsia="Calibri"/>
          <w:i/>
          <w:color w:val="5B9BD5"/>
          <w:lang w:eastAsia="el-GR"/>
        </w:rPr>
      </w:pPr>
      <w:r>
        <w:t xml:space="preserve">Αν οι ισοδύναμες προσφορές έχουν την </w:t>
      </w:r>
      <w:r w:rsidRPr="00BF6D04">
        <w:t>ίδια βαθμολογία τεχνικής προσφοράς</w:t>
      </w:r>
      <w:r w:rsidR="00687465" w:rsidRPr="00687465">
        <w:rPr>
          <w:kern w:val="1"/>
        </w:rPr>
        <w:t xml:space="preserve"> </w:t>
      </w:r>
      <w: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051B1C1" w14:textId="77777777" w:rsidR="00D03811" w:rsidRDefault="007F18D7" w:rsidP="00A935CF">
      <w:pPr>
        <w:rPr>
          <w:lang w:eastAsia="el-GR"/>
        </w:rPr>
      </w:pPr>
      <w:r w:rsidRPr="00BD65F6">
        <w:rPr>
          <w:lang w:eastAsia="el-GR"/>
        </w:rPr>
        <w:t>Στη συνέχεια</w:t>
      </w:r>
      <w:r>
        <w:rPr>
          <w:lang w:eastAsia="el-GR"/>
        </w:rPr>
        <w:t>,</w:t>
      </w:r>
      <w:r w:rsidRPr="00BD65F6">
        <w:rPr>
          <w:lang w:eastAsia="el-GR"/>
        </w:rPr>
        <w:t xml:space="preserve"> εφόσον το αποφαινόμενο όργανο της αναθέτουσας αρχής εγκρίνει το ανωτέρω πρακτικό</w:t>
      </w:r>
      <w:r>
        <w:rPr>
          <w:lang w:eastAsia="el-GR"/>
        </w:rPr>
        <w:t xml:space="preserve"> κατάταξης των προσφορών</w:t>
      </w:r>
      <w:r w:rsidRPr="00BD65F6">
        <w:rPr>
          <w:lang w:eastAsia="el-GR"/>
        </w:rPr>
        <w:t xml:space="preserve">, εκδίδεται απόφαση για τα αποτελέσματα του </w:t>
      </w:r>
      <w:r>
        <w:rPr>
          <w:lang w:eastAsia="el-GR"/>
        </w:rPr>
        <w:t xml:space="preserve">εν λόγω </w:t>
      </w:r>
      <w:r w:rsidRPr="00BD65F6">
        <w:rPr>
          <w:lang w:eastAsia="el-GR"/>
        </w:rPr>
        <w:t>σταδίου</w:t>
      </w:r>
      <w:r>
        <w:rPr>
          <w:lang w:eastAsia="el-GR"/>
        </w:rPr>
        <w:t xml:space="preserve"> </w:t>
      </w:r>
      <w:r w:rsidRPr="00BD65F6">
        <w:rPr>
          <w:lang w:eastAsia="el-GR"/>
        </w:rPr>
        <w:t>και η αναθέτουσα</w:t>
      </w:r>
      <w:r w:rsidRPr="00345415">
        <w:rPr>
          <w:rFonts w:eastAsia="Calibri"/>
          <w:i/>
          <w:color w:val="5B9BD5"/>
          <w:lang w:eastAsia="el-GR"/>
        </w:rPr>
        <w:t xml:space="preserve"> </w:t>
      </w:r>
      <w:r w:rsidRPr="00BD65F6">
        <w:rPr>
          <w:lang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lang w:eastAsia="el-GR"/>
        </w:rPr>
        <w:t>προσφέροντα</w:t>
      </w:r>
      <w:r w:rsidRPr="00BD65F6">
        <w:rPr>
          <w:lang w:eastAsia="el-GR"/>
        </w:rPr>
        <w:t xml:space="preserve">, στον οποίον πρόκειται να γίνει η κατακύρωση («προσωρινός ανάδοχος»), να υποβάλει τα δικαιολογητικά </w:t>
      </w:r>
      <w:r w:rsidRPr="00BD65F6">
        <w:rPr>
          <w:lang w:eastAsia="el-GR"/>
        </w:rPr>
        <w:lastRenderedPageBreak/>
        <w:t>κατακύρωσης, σύμφωνα  με όσα ορίζονται στο άρθρο 103</w:t>
      </w:r>
      <w:r>
        <w:rPr>
          <w:lang w:eastAsia="el-GR"/>
        </w:rPr>
        <w:t xml:space="preserve"> και την παρ. 3.2 της παρούσας</w:t>
      </w:r>
      <w:r w:rsidRPr="00BD65F6">
        <w:rPr>
          <w:lang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4E90FE2" w14:textId="284257C3" w:rsidR="003A695B" w:rsidRPr="006F23A6" w:rsidRDefault="003A695B" w:rsidP="003A695B">
      <w:pPr>
        <w:textAlignment w:val="baseline"/>
        <w:rPr>
          <w:color w:val="000000"/>
          <w:shd w:val="clear" w:color="auto" w:fill="FFFFFF"/>
        </w:rPr>
      </w:pPr>
      <w:r w:rsidRPr="00BD65F6">
        <w:rPr>
          <w:color w:val="000000"/>
          <w:shd w:val="clear" w:color="auto" w:fill="FFFFFF"/>
        </w:rPr>
        <w:t xml:space="preserve">Σε κάθε περίπτωση, όταν εξ αρχής έχει υποβληθεί μία προσφορά, </w:t>
      </w:r>
      <w:r w:rsidRPr="00AC41D3">
        <w:rPr>
          <w:color w:val="000000"/>
          <w:shd w:val="clear" w:color="auto" w:fill="FFFFFF"/>
        </w:rPr>
        <w:t>τα αποτελέσματα όλων των</w:t>
      </w:r>
      <w:r w:rsidRPr="00BD65F6">
        <w:rPr>
          <w:color w:val="000000"/>
          <w:shd w:val="clear" w:color="auto" w:fill="FFFFFF"/>
        </w:rPr>
        <w:t xml:space="preserve"> </w:t>
      </w:r>
      <w:r w:rsidRPr="00AC41D3">
        <w:rPr>
          <w:color w:val="000000"/>
          <w:shd w:val="clear" w:color="auto" w:fill="FFFFFF"/>
        </w:rPr>
        <w:t>σταδίων της διαδικασ</w:t>
      </w:r>
      <w:r w:rsidRPr="00BD65F6">
        <w:rPr>
          <w:color w:val="000000"/>
          <w:shd w:val="clear" w:color="auto" w:fill="FFFFFF"/>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rPr>
        <w:t>νονται με την απόφαση κατακύρωσης του άρθρου 105</w:t>
      </w:r>
      <w:r>
        <w:rPr>
          <w:color w:val="000000"/>
          <w:shd w:val="clear" w:color="auto" w:fill="FFFFFF"/>
        </w:rPr>
        <w:t xml:space="preserve"> του ν. 4412/2016, σύμφωνα με την παράγραφο 3.3 της παρούσας,</w:t>
      </w:r>
      <w:r w:rsidRPr="00BD65F6">
        <w:rPr>
          <w:color w:val="000000"/>
          <w:shd w:val="clear" w:color="auto" w:fill="FFFFFF"/>
        </w:rPr>
        <w:t xml:space="preserve"> </w:t>
      </w:r>
      <w:r w:rsidRPr="00AC41D3">
        <w:rPr>
          <w:color w:val="000000"/>
          <w:shd w:val="clear" w:color="auto" w:fill="FFFFFF"/>
        </w:rPr>
        <w:t>που εκδίδεται μετά το πέρας και</w:t>
      </w:r>
      <w:r w:rsidRPr="00BD65F6">
        <w:rPr>
          <w:color w:val="000000"/>
          <w:shd w:val="clear" w:color="auto" w:fill="FFFFFF"/>
        </w:rPr>
        <w:t xml:space="preserve"> </w:t>
      </w:r>
      <w:r w:rsidRPr="00AC41D3">
        <w:rPr>
          <w:color w:val="000000"/>
          <w:shd w:val="clear" w:color="auto" w:fill="FFFFFF"/>
        </w:rPr>
        <w:t>του τελευταίου σταδίου της διαδικασίας</w:t>
      </w:r>
      <w:r w:rsidRPr="00BD65F6">
        <w:rPr>
          <w:color w:val="000000"/>
          <w:shd w:val="clear" w:color="auto" w:fill="FFFFFF"/>
        </w:rPr>
        <w:t xml:space="preserve">. </w:t>
      </w:r>
      <w:r w:rsidRPr="004F5118">
        <w:rPr>
          <w:color w:val="000000"/>
          <w:shd w:val="clear" w:color="auto" w:fill="FFFFFF"/>
        </w:rPr>
        <w:t>Κατά της ανωτέρω απόφασης χωρεί προδικαστική προσφυγή ενώπιον</w:t>
      </w:r>
      <w:r>
        <w:rPr>
          <w:color w:val="000000"/>
          <w:shd w:val="clear" w:color="auto" w:fill="FFFFFF"/>
        </w:rPr>
        <w:t xml:space="preserve"> </w:t>
      </w:r>
      <w:r w:rsidRPr="004F5118">
        <w:rPr>
          <w:color w:val="000000"/>
          <w:shd w:val="clear" w:color="auto" w:fill="FFFFFF"/>
        </w:rPr>
        <w:t xml:space="preserve">της </w:t>
      </w:r>
      <w:r w:rsidRPr="00603221">
        <w:t>Ενιαίας Αρχής Δημοσίων Συμβάσεων</w:t>
      </w:r>
      <w:r>
        <w:t xml:space="preserve"> (</w:t>
      </w:r>
      <w:r w:rsidRPr="006B704A">
        <w:t>Ε.Α.ΔΗ.ΣΥ.)</w:t>
      </w:r>
      <w:r w:rsidRPr="004F5118">
        <w:rPr>
          <w:color w:val="000000"/>
          <w:shd w:val="clear" w:color="auto" w:fill="FFFFFF"/>
        </w:rPr>
        <w:t>σύμφωνα με όσα προβλέπονται στην παράγραφο 3.4 της παρούσας.</w:t>
      </w:r>
    </w:p>
    <w:p w14:paraId="40F60C8E" w14:textId="77777777" w:rsidR="007F18D7" w:rsidRPr="00734309" w:rsidRDefault="007F18D7" w:rsidP="00A935CF"/>
    <w:p w14:paraId="3A4C7E8D" w14:textId="25A93103" w:rsidR="00F661A1" w:rsidRPr="00A24793" w:rsidRDefault="00F661A1" w:rsidP="00D64359">
      <w:pPr>
        <w:pStyle w:val="2"/>
      </w:pPr>
      <w:bookmarkStart w:id="477" w:name="__RefHeading___Toc491950129"/>
      <w:bookmarkStart w:id="478" w:name="_Ref496542592"/>
      <w:bookmarkStart w:id="479" w:name="_Ref81914053"/>
      <w:bookmarkStart w:id="480" w:name="_Ref81914372"/>
      <w:bookmarkStart w:id="481" w:name="_Ref81914423"/>
      <w:bookmarkStart w:id="482" w:name="_Toc83829726"/>
      <w:bookmarkStart w:id="483" w:name="_Toc83829836"/>
      <w:bookmarkStart w:id="484" w:name="_Toc83928564"/>
      <w:bookmarkStart w:id="485" w:name="_Toc105346412"/>
      <w:bookmarkStart w:id="486" w:name="_Toc163563081"/>
      <w:bookmarkEnd w:id="477"/>
      <w:r w:rsidRPr="00A24793">
        <w:t>Πρόσκληση υποβολής δικαιολογητικών προσωρινού αναδόχου</w:t>
      </w:r>
      <w:r w:rsidR="005D5459" w:rsidRPr="00A24793">
        <w:t xml:space="preserve"> </w:t>
      </w:r>
      <w:r w:rsidRPr="00A24793">
        <w:t xml:space="preserve">- Δικαιολογητικά </w:t>
      </w:r>
      <w:bookmarkEnd w:id="478"/>
      <w:r w:rsidRPr="00A24793">
        <w:t>προσωρινού αναδόχου</w:t>
      </w:r>
      <w:bookmarkEnd w:id="479"/>
      <w:bookmarkEnd w:id="480"/>
      <w:bookmarkEnd w:id="481"/>
      <w:bookmarkEnd w:id="482"/>
      <w:bookmarkEnd w:id="483"/>
      <w:bookmarkEnd w:id="484"/>
      <w:bookmarkEnd w:id="485"/>
      <w:bookmarkEnd w:id="486"/>
    </w:p>
    <w:p w14:paraId="239FAE55" w14:textId="77777777" w:rsidR="007F18D7" w:rsidRDefault="007F18D7" w:rsidP="00A935CF">
      <w:r w:rsidRPr="00EE0640">
        <w:t>Μετά την αξιολόγηση των προσφορών, η</w:t>
      </w:r>
      <w:r w:rsidRPr="00B07A1A">
        <w:t xml:space="preserve"> αναθέτουσα αρχή </w:t>
      </w:r>
      <w:r w:rsidRPr="00CE73AA">
        <w:rPr>
          <w:lang w:eastAsia="ar-SA"/>
        </w:rPr>
        <w:t>αποστέλλει σχετική ηλεκτρονική  πρόσκληση</w:t>
      </w:r>
      <w:r w:rsidRPr="00B07A1A">
        <w:t xml:space="preserve"> </w:t>
      </w:r>
      <w:r>
        <w:t>σ</w:t>
      </w:r>
      <w:r w:rsidRPr="00B07A1A">
        <w:t xml:space="preserve">τον </w:t>
      </w:r>
      <w:r w:rsidRPr="00782EAD">
        <w:t xml:space="preserve">προσφέροντα, στον οποίο πρόκειται να γίνει η κατακύρωση («προσωρινό ανάδοχο»), </w:t>
      </w:r>
      <w:r w:rsidRPr="00CE73AA">
        <w:rPr>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3FEFB4D1" w14:textId="77777777" w:rsidR="007F18D7" w:rsidRPr="00CE73AA" w:rsidRDefault="007F18D7" w:rsidP="00A935CF">
      <w:pPr>
        <w:rPr>
          <w:lang w:eastAsia="ar-SA"/>
        </w:rPr>
      </w:pPr>
      <w:r w:rsidRPr="00CE73AA">
        <w:rPr>
          <w:lang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lang w:eastAsia="ar-SA"/>
        </w:rPr>
        <w:t>μορφότυπο</w:t>
      </w:r>
      <w:proofErr w:type="spellEnd"/>
      <w:r w:rsidRPr="00CE73AA">
        <w:rPr>
          <w:lang w:eastAsia="ar-SA"/>
        </w:rPr>
        <w:t xml:space="preserve"> PDF, σύμφωνα με τα ειδικώς οριζόμενα στην παράγραφο 2.4.2.5 της παρούσας.</w:t>
      </w:r>
    </w:p>
    <w:p w14:paraId="69F889C5" w14:textId="77777777" w:rsidR="007F18D7" w:rsidRPr="00CE73AA" w:rsidRDefault="007F18D7" w:rsidP="00A935CF">
      <w:pPr>
        <w:rPr>
          <w:strike/>
          <w:lang w:eastAsia="ar-SA"/>
        </w:rPr>
      </w:pPr>
      <w:r w:rsidRPr="00911940">
        <w:rPr>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eastAsia="ar-SA"/>
        </w:rPr>
        <w:t>, σύμφωνα με τα προβλεπόμενα στις διατάξεις της ως άνω παραγράφου 2.4.2.5</w:t>
      </w:r>
      <w:r w:rsidRPr="00911940">
        <w:rPr>
          <w:lang w:eastAsia="ar-SA"/>
        </w:rPr>
        <w:t>.</w:t>
      </w:r>
      <w:r w:rsidRPr="00CE73AA">
        <w:rPr>
          <w:lang w:eastAsia="ar-SA"/>
        </w:rPr>
        <w:t xml:space="preserve"> </w:t>
      </w:r>
    </w:p>
    <w:p w14:paraId="7ECA2E38" w14:textId="77777777" w:rsidR="007F18D7" w:rsidRPr="00CE73AA" w:rsidRDefault="007F18D7" w:rsidP="00A935CF">
      <w:pPr>
        <w:rPr>
          <w:lang w:eastAsia="ar-SA"/>
        </w:rPr>
      </w:pPr>
      <w:r w:rsidRPr="00CE73AA">
        <w:rPr>
          <w:lang w:eastAsia="ar-SA"/>
        </w:rPr>
        <w:t xml:space="preserve">Αν δεν προσκομισθούν τα παραπάνω δικαιολογητικά ή υπάρχουν ελλείψεις σε αυτά που </w:t>
      </w:r>
      <w:proofErr w:type="spellStart"/>
      <w:r w:rsidRPr="00CE73AA">
        <w:rPr>
          <w:lang w:eastAsia="ar-SA"/>
        </w:rPr>
        <w:t>υπoβλήθηκαν</w:t>
      </w:r>
      <w:proofErr w:type="spellEnd"/>
      <w:r w:rsidRPr="00CE73AA">
        <w:rPr>
          <w:lang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eastAsia="ar-SA"/>
        </w:rPr>
        <w:t>,</w:t>
      </w:r>
      <w:r w:rsidRPr="00CE73AA">
        <w:rPr>
          <w:lang w:eastAsia="ar-SA"/>
        </w:rPr>
        <w:t xml:space="preserve"> με την έννοια του άρθρου 102 του ν. 4412/2016, εντός δέκα (10) ημερών από την κοινοποίηση της σχετικής πρόσκλησης σε αυτόν.</w:t>
      </w:r>
    </w:p>
    <w:p w14:paraId="2D5C0A83" w14:textId="77777777" w:rsidR="007F18D7" w:rsidRPr="00CE73AA" w:rsidRDefault="007F18D7" w:rsidP="00A935CF">
      <w:pPr>
        <w:rPr>
          <w:lang w:eastAsia="ar-SA"/>
        </w:rPr>
      </w:pPr>
      <w:r w:rsidRPr="00CE73AA">
        <w:rPr>
          <w:lang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eastAsia="ar-SA"/>
        </w:rPr>
        <w:t xml:space="preserve"> ή αιτήσεων συμμετοχής και πριν από το στάδιο κατακύρωσης, </w:t>
      </w:r>
      <w:proofErr w:type="spellStart"/>
      <w:r w:rsidRPr="00CE73AA">
        <w:rPr>
          <w:lang w:eastAsia="ar-SA"/>
        </w:rPr>
        <w:t>κατ</w:t>
      </w:r>
      <w:proofErr w:type="spellEnd"/>
      <w:r w:rsidRPr="00CE73AA">
        <w:rPr>
          <w:lang w:eastAsia="ar-SA"/>
        </w:rPr>
        <w:t xml:space="preserve">΄ εφαρμογή της </w:t>
      </w:r>
      <w:r w:rsidRPr="00CE73AA">
        <w:rPr>
          <w:lang w:eastAsia="ar-SA"/>
        </w:rPr>
        <w:lastRenderedPageBreak/>
        <w:t>διάταξης του πρώτου εδαφίου της παρ. 5 του άρθρου 79  του ν. 4412/2016, τηρουμένων των αρχών της ίσης μεταχείρισης και της διαφάνειας.</w:t>
      </w:r>
    </w:p>
    <w:p w14:paraId="3F0C1A48" w14:textId="77777777" w:rsidR="007F18D7" w:rsidRPr="00CE73AA" w:rsidRDefault="007F18D7" w:rsidP="00A935CF">
      <w:pPr>
        <w:rPr>
          <w:lang w:eastAsia="ar-SA"/>
        </w:rPr>
      </w:pPr>
      <w:r w:rsidRPr="00CE73AA">
        <w:rPr>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4E591C10" w14:textId="77777777" w:rsidR="007F18D7" w:rsidRPr="00CE73AA" w:rsidRDefault="007F18D7" w:rsidP="00A935CF">
      <w:pPr>
        <w:rPr>
          <w:lang w:eastAsia="ar-SA"/>
        </w:rPr>
      </w:pPr>
      <w:r w:rsidRPr="00CE73AA">
        <w:rPr>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4B967ED5" w14:textId="77777777" w:rsidR="007F18D7" w:rsidRPr="00CE73AA" w:rsidRDefault="007F18D7" w:rsidP="00A935CF">
      <w:pPr>
        <w:rPr>
          <w:lang w:eastAsia="ar-SA"/>
        </w:rPr>
      </w:pPr>
      <w:proofErr w:type="spellStart"/>
      <w:r w:rsidRPr="00CE73AA">
        <w:rPr>
          <w:lang w:eastAsia="ar-SA"/>
        </w:rPr>
        <w:t>ii</w:t>
      </w:r>
      <w:proofErr w:type="spellEnd"/>
      <w:r w:rsidRPr="00CE73AA">
        <w:rPr>
          <w:lang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678C963B" w14:textId="77777777" w:rsidR="007F18D7" w:rsidRPr="00CE73AA" w:rsidRDefault="007F18D7" w:rsidP="00A935CF">
      <w:pPr>
        <w:rPr>
          <w:lang w:eastAsia="ar-SA"/>
        </w:rPr>
      </w:pPr>
      <w:proofErr w:type="spellStart"/>
      <w:r w:rsidRPr="00CE73AA">
        <w:rPr>
          <w:lang w:eastAsia="ar-SA"/>
        </w:rPr>
        <w:t>iii</w:t>
      </w:r>
      <w:proofErr w:type="spellEnd"/>
      <w:r w:rsidRPr="00CE73AA">
        <w:rPr>
          <w:lang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176C4202" w14:textId="77777777" w:rsidR="007F18D7" w:rsidRPr="00CE73AA" w:rsidRDefault="007F18D7" w:rsidP="00A935CF">
      <w:pPr>
        <w:rPr>
          <w:lang w:eastAsia="ar-SA"/>
        </w:rPr>
      </w:pPr>
      <w:r w:rsidRPr="00CE73AA">
        <w:rPr>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eastAsia="el-GR"/>
        </w:rPr>
        <w:t xml:space="preserve"> </w:t>
      </w:r>
      <w:r w:rsidRPr="00CE73AA">
        <w:rPr>
          <w:lang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eastAsia="ar-SA"/>
        </w:rPr>
        <w:t>οψιγενείς</w:t>
      </w:r>
      <w:proofErr w:type="spellEnd"/>
      <w:r w:rsidRPr="00CE73AA">
        <w:rPr>
          <w:lang w:eastAsia="ar-SA"/>
        </w:rPr>
        <w:t xml:space="preserve"> μεταβολές), δεν καταπίπτει υπέρ της Αναθέτουσας Αρχής η εγγύηση συμμετοχής του. </w:t>
      </w:r>
    </w:p>
    <w:p w14:paraId="2F2D01C5" w14:textId="77777777" w:rsidR="007F18D7" w:rsidRPr="00CE73AA" w:rsidRDefault="007F18D7" w:rsidP="00A935CF">
      <w:pPr>
        <w:rPr>
          <w:lang w:eastAsia="ar-SA"/>
        </w:rPr>
      </w:pPr>
      <w:r w:rsidRPr="00CE73AA">
        <w:rPr>
          <w:lang w:eastAsia="ar-SA"/>
        </w:rPr>
        <w:t xml:space="preserve">Αν κανένας από τους προσφέροντες δεν υποβάλλει αληθή ή ακριβή δήλωση </w:t>
      </w:r>
      <w:r w:rsidRPr="00CE73AA">
        <w:rPr>
          <w:b/>
          <w:lang w:eastAsia="ar-SA"/>
        </w:rPr>
        <w:t>ή</w:t>
      </w:r>
      <w:r w:rsidRPr="00CE73AA">
        <w:rPr>
          <w:lang w:eastAsia="ar-SA"/>
        </w:rPr>
        <w:t xml:space="preserve"> δεν προσκομίσει ένα ή περισσότερα από τα απαιτούμενα έγγραφα και δικαιολογητικά </w:t>
      </w:r>
      <w:r w:rsidRPr="00CE73AA">
        <w:rPr>
          <w:b/>
          <w:lang w:eastAsia="ar-SA"/>
        </w:rPr>
        <w:t>ή</w:t>
      </w:r>
      <w:r w:rsidRPr="00CE73AA">
        <w:rPr>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CA9C180" w14:textId="77777777" w:rsidR="007F18D7" w:rsidRDefault="007F18D7" w:rsidP="00A935CF">
      <w:pPr>
        <w:rPr>
          <w:lang w:eastAsia="ar-SA"/>
        </w:rPr>
      </w:pPr>
      <w:r w:rsidRPr="00CE73AA">
        <w:rPr>
          <w:lang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eastAsia="ar-SA"/>
        </w:rPr>
        <w:t xml:space="preserve"> </w:t>
      </w:r>
      <w:r w:rsidRPr="00C74870">
        <w:rPr>
          <w:lang w:eastAsia="ar-SA"/>
        </w:rPr>
        <w:t xml:space="preserve">(παράγραφος 3.1.2.1.) </w:t>
      </w:r>
      <w:r w:rsidRPr="00CE73AA">
        <w:rPr>
          <w:lang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47712AA9" w14:textId="2D783F43" w:rsidR="007F18D7" w:rsidRPr="00CE73AA" w:rsidRDefault="007F18D7" w:rsidP="00A935CF">
      <w:pPr>
        <w:rPr>
          <w:lang w:eastAsia="ar-SA"/>
        </w:rPr>
      </w:pPr>
      <w:r w:rsidRPr="00911940">
        <w:rPr>
          <w:lang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Pr>
          <w:lang w:eastAsia="ar-SA"/>
        </w:rPr>
        <w:t>παρούσα</w:t>
      </w:r>
      <w:r w:rsidRPr="00911940">
        <w:rPr>
          <w:lang w:eastAsia="ar-SA"/>
        </w:rPr>
        <w:t xml:space="preserve"> σε ποσοστό και ως εξής: </w:t>
      </w:r>
      <w:proofErr w:type="spellStart"/>
      <w:r>
        <w:rPr>
          <w:lang w:eastAsia="ar-SA"/>
        </w:rPr>
        <w:t>εκατόν</w:t>
      </w:r>
      <w:proofErr w:type="spellEnd"/>
      <w:r>
        <w:rPr>
          <w:lang w:eastAsia="ar-SA"/>
        </w:rPr>
        <w:t xml:space="preserve"> είκοσι </w:t>
      </w:r>
      <w:r w:rsidRPr="00911940">
        <w:rPr>
          <w:lang w:eastAsia="ar-SA"/>
        </w:rPr>
        <w:t>τοις εκατό (</w:t>
      </w:r>
      <w:r>
        <w:rPr>
          <w:lang w:eastAsia="ar-SA"/>
        </w:rPr>
        <w:t>120</w:t>
      </w:r>
      <w:r w:rsidRPr="00911940">
        <w:rPr>
          <w:lang w:eastAsia="ar-SA"/>
        </w:rPr>
        <w:t xml:space="preserve">%) στην περίπτωση της μεγαλύτερης ποσότητας και </w:t>
      </w:r>
      <w:r>
        <w:rPr>
          <w:lang w:eastAsia="ar-SA"/>
        </w:rPr>
        <w:t xml:space="preserve">ογδόντα </w:t>
      </w:r>
      <w:r w:rsidRPr="00911940">
        <w:rPr>
          <w:lang w:eastAsia="ar-SA"/>
        </w:rPr>
        <w:t>τοις εκατό (</w:t>
      </w:r>
      <w:r>
        <w:rPr>
          <w:lang w:eastAsia="ar-SA"/>
        </w:rPr>
        <w:t>80</w:t>
      </w:r>
      <w:r w:rsidRPr="00911940">
        <w:rPr>
          <w:lang w:eastAsia="ar-SA"/>
        </w:rPr>
        <w:t>%)</w:t>
      </w:r>
      <w:r w:rsidR="00687465" w:rsidRPr="00687465">
        <w:rPr>
          <w:vertAlign w:val="superscript"/>
          <w:lang w:eastAsia="ar-SA"/>
        </w:rPr>
        <w:t xml:space="preserve"> </w:t>
      </w:r>
      <w:r w:rsidRPr="00911940">
        <w:rPr>
          <w:lang w:eastAsia="ar-SA"/>
        </w:rPr>
        <w:t>στην περίπτωση μικρότερης ποσότητας.</w:t>
      </w:r>
    </w:p>
    <w:p w14:paraId="5B7E633E" w14:textId="77777777" w:rsidR="007F18D7" w:rsidRDefault="007F18D7" w:rsidP="00A935CF">
      <w:r w:rsidRPr="00B07A1A">
        <w:t>Τα αποτελέσματα του ελέγχου των παραπάνω δικαιολογητικών και της εισήγησης της Επιτροπής επικυρώνονται με την απόφαση κα</w:t>
      </w:r>
      <w:r w:rsidRPr="00DC4540">
        <w:t>τακύρωσης.</w:t>
      </w:r>
    </w:p>
    <w:p w14:paraId="723F6B7C" w14:textId="36DD61E1" w:rsidR="00856A87" w:rsidRPr="00841073" w:rsidRDefault="00856A87" w:rsidP="00856A87">
      <w:pPr>
        <w:textAlignment w:val="baseline"/>
        <w:rPr>
          <w:rFonts w:ascii="Calibri" w:eastAsiaTheme="minorHAnsi" w:hAnsi="Calibri"/>
          <w:color w:val="000000"/>
          <w:shd w:val="clear" w:color="auto" w:fill="FFFFFF"/>
          <w:lang w:eastAsia="en-US"/>
        </w:rPr>
      </w:pPr>
      <w:r w:rsidRPr="00841073">
        <w:rPr>
          <w:rFonts w:eastAsiaTheme="minorHAnsi"/>
          <w:color w:val="000000"/>
          <w:shd w:val="clear" w:color="auto" w:fill="FFFFFF"/>
          <w:lang w:eastAsia="en-US"/>
        </w:rPr>
        <w:t>Σε κάθε περίπτωση,</w:t>
      </w:r>
      <w:r w:rsidRPr="005C13A7">
        <w:rPr>
          <w:color w:val="000000"/>
          <w:shd w:val="clear" w:color="auto" w:fill="FFFFFF"/>
        </w:rPr>
        <w:t xml:space="preserve"> </w:t>
      </w:r>
      <w:r w:rsidRPr="00841073">
        <w:rPr>
          <w:rFonts w:eastAsiaTheme="minorHAnsi"/>
          <w:color w:val="000000"/>
          <w:shd w:val="clear" w:color="auto" w:fill="FFFFFF"/>
          <w:lang w:eastAsia="en-US"/>
        </w:rPr>
        <w:t>όταν εξ αρχής έχει υποβληθεί μία προσφορά,</w:t>
      </w:r>
      <w:r w:rsidRPr="005C13A7">
        <w:rPr>
          <w:color w:val="000000"/>
          <w:shd w:val="clear" w:color="auto" w:fill="FFFFFF"/>
        </w:rPr>
        <w:t xml:space="preserve"> τα </w:t>
      </w:r>
      <w:r w:rsidRPr="00841073">
        <w:rPr>
          <w:rFonts w:eastAsiaTheme="minorHAnsi"/>
          <w:color w:val="000000"/>
          <w:shd w:val="clear" w:color="auto" w:fill="FFFFFF"/>
          <w:lang w:eastAsia="en-US"/>
        </w:rPr>
        <w:t>αποτελέσματα όλων των σταδίων</w:t>
      </w:r>
      <w:r w:rsidRPr="005C13A7">
        <w:rPr>
          <w:color w:val="000000"/>
          <w:shd w:val="clear" w:color="auto" w:fill="FFFFFF"/>
        </w:rPr>
        <w:t xml:space="preserve"> της διαδικασίας ανάθεσης</w:t>
      </w:r>
      <w:r w:rsidRPr="00841073">
        <w:rPr>
          <w:rFonts w:eastAsiaTheme="minorHAnsi"/>
          <w:color w:val="000000"/>
          <w:shd w:val="clear" w:color="auto" w:fill="FFFFFF"/>
          <w:lang w:eastAsia="en-US"/>
        </w:rPr>
        <w:t>, ήτοι Δικαιολογητικών Συμμετοχής, Τεχνικής Προσφοράς και Οικονομικής Προσφοράς</w:t>
      </w:r>
      <w:r w:rsidRPr="005C13A7">
        <w:rPr>
          <w:color w:val="000000"/>
          <w:shd w:val="clear" w:color="auto" w:fill="FFFFFF"/>
        </w:rPr>
        <w:t xml:space="preserve">, επικυρώνονται με την απόφαση κατακύρωσης του άρθρου 105 του ν. 4412/2016, σύμφωνα με την παράγραφο </w:t>
      </w:r>
      <w:r>
        <w:rPr>
          <w:color w:val="000000"/>
          <w:shd w:val="clear" w:color="auto" w:fill="FFFFFF"/>
        </w:rPr>
        <w:t xml:space="preserve">3.3 </w:t>
      </w:r>
      <w:r w:rsidRPr="005C13A7">
        <w:rPr>
          <w:color w:val="000000"/>
          <w:shd w:val="clear" w:color="auto" w:fill="FFFFFF"/>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6B704A">
        <w:t>Ε.Α.ΔΗ.ΣΥ.</w:t>
      </w:r>
      <w:r w:rsidR="005C39B3">
        <w:t xml:space="preserve"> </w:t>
      </w:r>
      <w:r w:rsidRPr="005C13A7">
        <w:rPr>
          <w:color w:val="000000"/>
          <w:shd w:val="clear" w:color="auto" w:fill="FFFFFF"/>
        </w:rPr>
        <w:t>σύμφωνα με όσα προβλέπονται στην παράγραφο 3.4 της παρούσας</w:t>
      </w:r>
      <w:r w:rsidRPr="00841073">
        <w:rPr>
          <w:rFonts w:ascii="Calibri" w:eastAsiaTheme="minorHAnsi" w:hAnsi="Calibri"/>
          <w:color w:val="000000"/>
          <w:shd w:val="clear" w:color="auto" w:fill="FFFFFF"/>
          <w:lang w:eastAsia="en-US"/>
        </w:rPr>
        <w:t>.</w:t>
      </w:r>
    </w:p>
    <w:p w14:paraId="1AB2372A" w14:textId="77777777" w:rsidR="00F661A1" w:rsidRPr="00734309" w:rsidRDefault="00F661A1" w:rsidP="00A935CF"/>
    <w:p w14:paraId="41FB007A" w14:textId="77777777" w:rsidR="00F661A1" w:rsidRPr="00734309" w:rsidRDefault="00F661A1" w:rsidP="00D64359">
      <w:pPr>
        <w:pStyle w:val="2"/>
      </w:pPr>
      <w:r w:rsidRPr="00A24793">
        <w:lastRenderedPageBreak/>
        <w:tab/>
      </w:r>
      <w:bookmarkStart w:id="487" w:name="_Toc83829727"/>
      <w:bookmarkStart w:id="488" w:name="_Toc83829837"/>
      <w:bookmarkStart w:id="489" w:name="_Toc83928565"/>
      <w:bookmarkStart w:id="490" w:name="_Toc105346413"/>
      <w:bookmarkStart w:id="491" w:name="_Toc163563082"/>
      <w:r w:rsidRPr="00734309">
        <w:t>Κατακύρωση - σύναψη σύμβασης</w:t>
      </w:r>
      <w:bookmarkEnd w:id="487"/>
      <w:bookmarkEnd w:id="488"/>
      <w:bookmarkEnd w:id="489"/>
      <w:bookmarkEnd w:id="490"/>
      <w:bookmarkEnd w:id="491"/>
    </w:p>
    <w:p w14:paraId="554E2754" w14:textId="70C3ECA3" w:rsidR="007F18D7" w:rsidRPr="00CE73AA" w:rsidRDefault="00856A87" w:rsidP="00A935CF">
      <w:pPr>
        <w:rPr>
          <w:lang w:eastAsia="ar-SA"/>
        </w:rPr>
      </w:pPr>
      <w:r>
        <w:rPr>
          <w:lang w:eastAsia="ar-SA"/>
        </w:rPr>
        <w:t xml:space="preserve">3.3.1 </w:t>
      </w:r>
      <w:r w:rsidR="007F18D7" w:rsidRPr="00CE73AA">
        <w:rPr>
          <w:lang w:eastAsia="ar-SA"/>
        </w:rPr>
        <w:t xml:space="preserve">Τα αποτελέσματα του ελέγχου των παραπάνω δικαιολογητικών </w:t>
      </w:r>
      <w:r w:rsidR="007F18D7" w:rsidRPr="00EB0F65">
        <w:rPr>
          <w:lang w:eastAsia="ar-SA"/>
        </w:rPr>
        <w:t xml:space="preserve">κατακύρωσης </w:t>
      </w:r>
      <w:r w:rsidR="007F18D7" w:rsidRPr="00CE73AA">
        <w:rPr>
          <w:lang w:eastAsia="ar-SA"/>
        </w:rPr>
        <w:t xml:space="preserve">και της εισήγησης της Επιτροπής </w:t>
      </w:r>
      <w:r w:rsidR="007F18D7">
        <w:rPr>
          <w:lang w:eastAsia="ar-SA"/>
        </w:rPr>
        <w:t xml:space="preserve">Διαγωνισμού </w:t>
      </w:r>
      <w:r w:rsidR="007F18D7" w:rsidRPr="00CE73AA">
        <w:rPr>
          <w:lang w:eastAsia="ar-SA"/>
        </w:rPr>
        <w:t>επικυρώνονται με την απόφαση κατακύρωσης, στην οποία ενσωματώνεται η απόφαση έγκρισης του πρακτικού κατάταξης των προσφερόντων</w:t>
      </w:r>
      <w:r w:rsidR="007F18D7">
        <w:rPr>
          <w:lang w:eastAsia="ar-SA"/>
        </w:rPr>
        <w:t xml:space="preserve"> και ανάδειξης προσωρινού αναδόχου</w:t>
      </w:r>
      <w:r w:rsidR="007F18D7" w:rsidRPr="00CE73AA">
        <w:rPr>
          <w:lang w:eastAsia="ar-SA"/>
        </w:rPr>
        <w:t>, σε συνέχεια της αξιολόγησης των οικονομικών προσφορών τους.</w:t>
      </w:r>
    </w:p>
    <w:p w14:paraId="3247A7A5" w14:textId="755FDAAB" w:rsidR="007F18D7" w:rsidRDefault="007F18D7" w:rsidP="00A935CF">
      <w:pPr>
        <w:rPr>
          <w:lang w:eastAsia="ar-SA"/>
        </w:rPr>
      </w:pPr>
      <w:r w:rsidRPr="00CE73AA">
        <w:rPr>
          <w:lang w:eastAsia="ar-SA"/>
        </w:rPr>
        <w:t>Η αναθέτουσα αρχή κοινοποιεί</w:t>
      </w:r>
      <w:r>
        <w:rPr>
          <w:lang w:eastAsia="ar-SA"/>
        </w:rPr>
        <w:t>,</w:t>
      </w:r>
      <w:r w:rsidRPr="00CE73AA">
        <w:rPr>
          <w:lang w:eastAsia="ar-SA"/>
        </w:rPr>
        <w:t xml:space="preserve"> μέσω της λειτουργικότητας της «Επικοινωνίας»</w:t>
      </w:r>
      <w:r>
        <w:rPr>
          <w:lang w:eastAsia="ar-SA"/>
        </w:rPr>
        <w:t xml:space="preserve">, </w:t>
      </w:r>
      <w:r w:rsidRPr="00CE73AA">
        <w:rPr>
          <w:lang w:eastAsia="ar-SA"/>
        </w:rPr>
        <w:t>σε όλους τους οικονομικούς φορείς που έλαβαν μέρος στη διαδικασία ανάθεσης, εκτός από όσους αποκλείστηκαν οριστικά</w:t>
      </w:r>
      <w:r>
        <w:rPr>
          <w:lang w:eastAsia="ar-SA"/>
        </w:rPr>
        <w:t xml:space="preserve">, ιδίως </w:t>
      </w:r>
      <w:r w:rsidRPr="00CE73AA">
        <w:rPr>
          <w:lang w:eastAsia="ar-SA"/>
        </w:rPr>
        <w:t>δυνάμει της παρ. 1 του άρθρου 72 του ν. 4412/2016</w:t>
      </w:r>
      <w:r>
        <w:rPr>
          <w:lang w:eastAsia="ar-SA"/>
        </w:rPr>
        <w:t xml:space="preserve">, </w:t>
      </w:r>
      <w:r w:rsidRPr="00CE73AA">
        <w:rPr>
          <w:lang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eastAsia="ar-SA"/>
        </w:rPr>
        <w:t>κατάταξης των προσφερόντων και ανάδειξης προσωρινού αναδόχου</w:t>
      </w:r>
      <w:r w:rsidRPr="00CE73AA">
        <w:rPr>
          <w:lang w:eastAsia="ar-SA"/>
        </w:rPr>
        <w:t>, και</w:t>
      </w:r>
      <w:r>
        <w:rPr>
          <w:lang w:eastAsia="ar-SA"/>
        </w:rPr>
        <w:t>,</w:t>
      </w:r>
      <w:r w:rsidRPr="00CE73AA">
        <w:rPr>
          <w:lang w:eastAsia="ar-SA"/>
        </w:rPr>
        <w:t xml:space="preserve"> επιπλέον</w:t>
      </w:r>
      <w:r>
        <w:rPr>
          <w:lang w:eastAsia="ar-SA"/>
        </w:rPr>
        <w:t>,</w:t>
      </w:r>
      <w:r w:rsidRPr="00CE73AA">
        <w:rPr>
          <w:lang w:eastAsia="ar-SA"/>
        </w:rPr>
        <w:t xml:space="preserve"> αναρτά τα δικαιολογητικά του προσωρινού αναδόχου στα «Συνημμένα Ηλεκτρονικού Διαγωνισμού». </w:t>
      </w:r>
    </w:p>
    <w:p w14:paraId="0D33B84D" w14:textId="77777777" w:rsidR="00856A87" w:rsidRPr="00CE73AA" w:rsidRDefault="00856A87" w:rsidP="00856A87">
      <w:pPr>
        <w:rPr>
          <w:lang w:eastAsia="ar-SA"/>
        </w:rPr>
      </w:pPr>
      <w:r w:rsidRPr="00CE73AA">
        <w:rPr>
          <w:lang w:eastAsia="ar-SA"/>
        </w:rPr>
        <w:t>Μετά την έκδοση και κοινοπ</w:t>
      </w:r>
      <w:r>
        <w:rPr>
          <w:lang w:eastAsia="ar-SA"/>
        </w:rPr>
        <w:t xml:space="preserve">οίηση της απόφασης κατακύρωσης </w:t>
      </w:r>
      <w:r w:rsidRPr="00CE73AA">
        <w:rPr>
          <w:lang w:eastAsia="ar-SA"/>
        </w:rPr>
        <w:t xml:space="preserve">οι προσφέροντες λαμβάνουν γνώση </w:t>
      </w:r>
      <w:r w:rsidRPr="00BE6FAB">
        <w:rPr>
          <w:lang w:eastAsia="ar-SA"/>
        </w:rPr>
        <w:t>των οικονομικών προσφορών</w:t>
      </w:r>
      <w:r>
        <w:rPr>
          <w:lang w:eastAsia="ar-SA"/>
        </w:rPr>
        <w:t xml:space="preserve"> </w:t>
      </w:r>
      <w:r w:rsidRPr="00BE6FAB">
        <w:rPr>
          <w:lang w:eastAsia="ar-SA"/>
        </w:rPr>
        <w:t>που αποσφραγίστηκαν, της κατάταξης των προσφορών</w:t>
      </w:r>
      <w:r>
        <w:rPr>
          <w:lang w:eastAsia="ar-SA"/>
        </w:rPr>
        <w:t xml:space="preserve"> </w:t>
      </w:r>
      <w:r w:rsidRPr="00BE6FAB">
        <w:rPr>
          <w:lang w:eastAsia="ar-SA"/>
        </w:rPr>
        <w:t>και των υποβληθέντων δικαιολογητικών κατακύρωσης</w:t>
      </w:r>
      <w:r>
        <w:rPr>
          <w:lang w:eastAsia="ar-SA"/>
        </w:rPr>
        <w:t>,</w:t>
      </w:r>
      <w:r w:rsidRPr="00BF1C2B">
        <w:t xml:space="preserve"> </w:t>
      </w:r>
      <w:r>
        <w:t>με ενέργειες της αναθέτουσας αρχής</w:t>
      </w:r>
      <w:r w:rsidRPr="00BE6FAB">
        <w:rPr>
          <w:lang w:eastAsia="ar-SA"/>
        </w:rPr>
        <w:t>.</w:t>
      </w:r>
      <w:r>
        <w:rPr>
          <w:lang w:eastAsia="ar-SA"/>
        </w:rPr>
        <w:t xml:space="preserve"> </w:t>
      </w:r>
      <w:r w:rsidRPr="00CE73AA">
        <w:rPr>
          <w:lang w:eastAsia="ar-SA"/>
        </w:rPr>
        <w:t xml:space="preserve">Κατά της απόφασης κατακύρωσης χωρεί προδικαστική προσφυγή ενώπιον της </w:t>
      </w:r>
      <w:r w:rsidRPr="006B704A">
        <w:t>Ε.Α.ΔΗ.ΣΥ.</w:t>
      </w:r>
      <w:r w:rsidRPr="00CE73AA">
        <w:rPr>
          <w:lang w:eastAsia="ar-SA"/>
        </w:rPr>
        <w:t>, σύμφωνα με την παράγραφο 3.4 της παρούσας. Δεν επιτρέπεται η άσκηση άλλης διοικητικής προσφυγής κατά της ανωτέρω απόφασης.</w:t>
      </w:r>
    </w:p>
    <w:p w14:paraId="02C08C65" w14:textId="429ED5BA" w:rsidR="007F18D7" w:rsidRPr="00CE73AA" w:rsidRDefault="00856A87" w:rsidP="00A935CF">
      <w:pPr>
        <w:rPr>
          <w:lang w:eastAsia="ar-SA"/>
        </w:rPr>
      </w:pPr>
      <w:r>
        <w:rPr>
          <w:lang w:eastAsia="ar-SA"/>
        </w:rPr>
        <w:t xml:space="preserve">3.3.2 </w:t>
      </w:r>
      <w:r w:rsidR="007F18D7" w:rsidRPr="00CE73AA">
        <w:rPr>
          <w:lang w:eastAsia="ar-SA"/>
        </w:rPr>
        <w:t>Η απόφαση κατακύρωσης καθίσταται οριστική, εφόσον συντρέξουν οι ακόλουθες προϋποθέσεις σωρευτικά:</w:t>
      </w:r>
    </w:p>
    <w:p w14:paraId="2FD6BDA3" w14:textId="77777777" w:rsidR="007F18D7" w:rsidRPr="00CE73AA" w:rsidRDefault="007F18D7" w:rsidP="00A935CF">
      <w:pPr>
        <w:rPr>
          <w:rFonts w:ascii="Courier New" w:hAnsi="Courier New" w:cs="Courier New"/>
          <w:sz w:val="20"/>
          <w:szCs w:val="20"/>
          <w:lang w:eastAsia="ar-SA"/>
        </w:rPr>
      </w:pPr>
      <w:r w:rsidRPr="00CE73AA">
        <w:rPr>
          <w:lang w:eastAsia="ar-SA"/>
        </w:rPr>
        <w:t xml:space="preserve">α) κοινοποιηθεί η απόφαση κατακύρωσης σε όλους τους οικονομικούς φορείς που δεν έχουν αποκλειστεί οριστικά, </w:t>
      </w:r>
    </w:p>
    <w:p w14:paraId="2F38C527" w14:textId="182B0953" w:rsidR="00856A87" w:rsidRPr="00CE73AA" w:rsidRDefault="00856A87" w:rsidP="00856A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eastAsia="ar-SA"/>
        </w:rPr>
      </w:pPr>
      <w:r w:rsidRPr="00CE73AA">
        <w:rPr>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Pr="006B704A">
        <w:t>Ε.Α.ΔΗ.ΣΥ.</w:t>
      </w:r>
      <w:r w:rsidRPr="00CE73AA">
        <w:rPr>
          <w:lang w:eastAsia="ar-SA"/>
        </w:rPr>
        <w:t>και</w:t>
      </w:r>
      <w:proofErr w:type="spellEnd"/>
      <w:r w:rsidRPr="00CE73AA">
        <w:rPr>
          <w:lang w:eastAsia="ar-SA"/>
        </w:rPr>
        <w:t xml:space="preserve"> σε περίπτωση άσκησης αίτησης αναστολής κατά της απόφασης της </w:t>
      </w:r>
      <w:r w:rsidRPr="006B704A">
        <w:t>Ε.Α.ΔΗ.ΣΥ.</w:t>
      </w:r>
      <w:r w:rsidRPr="00CE73AA">
        <w:rPr>
          <w:lang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35" w:anchor="art372_4" w:history="1">
        <w:r w:rsidRPr="00C11E79">
          <w:rPr>
            <w:lang w:eastAsia="ar-SA"/>
          </w:rPr>
          <w:t>παρ.</w:t>
        </w:r>
      </w:hyperlink>
      <w:r w:rsidR="00014F30">
        <w:t xml:space="preserve"> </w:t>
      </w:r>
      <w:hyperlink r:id="rId36" w:anchor="art372_4" w:history="1">
        <w:r w:rsidRPr="00C11E79">
          <w:rPr>
            <w:lang w:eastAsia="ar-SA"/>
          </w:rPr>
          <w:t xml:space="preserve"> 4 του άρθρου 372</w:t>
        </w:r>
      </w:hyperlink>
      <w:r w:rsidRPr="00CE73AA">
        <w:rPr>
          <w:lang w:eastAsia="ar-SA"/>
        </w:rPr>
        <w:t xml:space="preserve"> του ν. 4412/2016</w:t>
      </w:r>
      <w:r w:rsidR="00014F30" w:rsidRPr="00014F30">
        <w:rPr>
          <w:lang w:eastAsia="ar-SA"/>
        </w:rPr>
        <w:t xml:space="preserve"> </w:t>
      </w:r>
      <w:hyperlink r:id="rId37" w:anchor="art372_4" w:history="1">
        <w:r w:rsidR="00014F30" w:rsidRPr="00E14FF7">
          <w:rPr>
            <w:rStyle w:val="-"/>
          </w:rPr>
          <w:t>http://www.eaadhsy.gr/n4412/n4412fulltextlinks.html - art372_4</w:t>
        </w:r>
      </w:hyperlink>
      <w:r w:rsidRPr="00CE73AA">
        <w:rPr>
          <w:lang w:eastAsia="ar-SA"/>
        </w:rPr>
        <w:t>,</w:t>
      </w:r>
      <w:r w:rsidR="00543E09">
        <w:rPr>
          <w:lang w:eastAsia="ar-SA"/>
        </w:rPr>
        <w:t xml:space="preserve"> </w:t>
      </w:r>
      <w:hyperlink r:id="rId38" w:anchor="art372_4" w:history="1">
        <w:r w:rsidR="00543E09" w:rsidRPr="00C11E79">
          <w:rPr>
            <w:lang w:eastAsia="ar-SA"/>
          </w:rPr>
          <w:t xml:space="preserve"> 4 του άρθρου 372</w:t>
        </w:r>
      </w:hyperlink>
      <w:r w:rsidR="00543E09" w:rsidRPr="00CE73AA">
        <w:rPr>
          <w:lang w:eastAsia="ar-SA"/>
        </w:rPr>
        <w:t xml:space="preserve"> του ν. 4412/2016,</w:t>
      </w:r>
    </w:p>
    <w:p w14:paraId="178CC333" w14:textId="77777777" w:rsidR="007F18D7" w:rsidRDefault="007F18D7" w:rsidP="00A935CF">
      <w:pPr>
        <w:rPr>
          <w:lang w:eastAsia="ar-SA"/>
        </w:rPr>
      </w:pPr>
      <w:r w:rsidRPr="00CE73AA">
        <w:rPr>
          <w:lang w:eastAsia="ar-SA"/>
        </w:rPr>
        <w:t xml:space="preserve">γ) ολοκληρωθεί επιτυχώς ο </w:t>
      </w:r>
      <w:proofErr w:type="spellStart"/>
      <w:r w:rsidRPr="00CE73AA">
        <w:rPr>
          <w:lang w:eastAsia="ar-SA"/>
        </w:rPr>
        <w:t>προσυμβατικός</w:t>
      </w:r>
      <w:proofErr w:type="spellEnd"/>
      <w:r w:rsidRPr="00CE73AA">
        <w:rPr>
          <w:lang w:eastAsia="ar-SA"/>
        </w:rPr>
        <w:t xml:space="preserve"> έλεγχος από το Ελεγκτικό Συνέδριο, σύμφωνα με τα άρθρα 324 έως 327 του ν. 4700/2020, εφόσον απαιτείται,</w:t>
      </w:r>
      <w:r>
        <w:rPr>
          <w:lang w:eastAsia="ar-SA"/>
        </w:rPr>
        <w:t xml:space="preserve"> </w:t>
      </w:r>
      <w:r w:rsidRPr="00CE73AA">
        <w:rPr>
          <w:lang w:eastAsia="ar-SA"/>
        </w:rPr>
        <w:t>και </w:t>
      </w:r>
    </w:p>
    <w:p w14:paraId="0E29494E" w14:textId="25B7B6B9" w:rsidR="007F18D7" w:rsidRPr="00CE73AA" w:rsidRDefault="007F18D7" w:rsidP="00A935CF">
      <w:pPr>
        <w:rPr>
          <w:lang w:eastAsia="ar-SA"/>
        </w:rPr>
      </w:pPr>
      <w:bookmarkStart w:id="492" w:name="_Hlk127528148"/>
      <w:r w:rsidRPr="00CE73AA">
        <w:rPr>
          <w:lang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9" w:history="1">
        <w:r w:rsidRPr="00CE73AA">
          <w:rPr>
            <w:lang w:eastAsia="ar-SA"/>
          </w:rPr>
          <w:t>άρθρο 79Α</w:t>
        </w:r>
      </w:hyperlink>
      <w:r w:rsidRPr="00CE73AA">
        <w:rPr>
          <w:lang w:eastAsia="ar-SA"/>
        </w:rPr>
        <w:t xml:space="preserve"> του ν. 4412/2016 </w:t>
      </w:r>
      <w:r w:rsidR="009671A1" w:rsidRPr="00A5790B">
        <w:rPr>
          <w:lang w:eastAsia="ar-SA"/>
        </w:rPr>
        <w:t>περί υπογραφής Ευρωπαϊκού Ενιαίου Εγγράφου Σύμβασης</w:t>
      </w:r>
      <w:r w:rsidR="009671A1">
        <w:rPr>
          <w:lang w:eastAsia="ar-SA"/>
        </w:rPr>
        <w:t>,</w:t>
      </w:r>
      <w:r w:rsidR="009671A1" w:rsidRPr="00CE73AA">
        <w:rPr>
          <w:lang w:eastAsia="ar-SA"/>
        </w:rPr>
        <w:t xml:space="preserve"> </w:t>
      </w:r>
      <w:r w:rsidRPr="00CE73AA">
        <w:rPr>
          <w:lang w:eastAsia="ar-SA"/>
        </w:rPr>
        <w:t xml:space="preserve">στην οποία δηλώνεται ότι, δεν έχουν επέλθει στο πρόσωπό του </w:t>
      </w:r>
      <w:proofErr w:type="spellStart"/>
      <w:r w:rsidRPr="00CE73AA">
        <w:rPr>
          <w:lang w:eastAsia="ar-SA"/>
        </w:rPr>
        <w:t>οψιγενείς</w:t>
      </w:r>
      <w:proofErr w:type="spellEnd"/>
      <w:r w:rsidRPr="00CE73AA">
        <w:rPr>
          <w:lang w:eastAsia="ar-SA"/>
        </w:rPr>
        <w:t xml:space="preserve"> μεταβολές κατά την έννοια του </w:t>
      </w:r>
      <w:hyperlink r:id="rId40" w:anchor="art104" w:history="1">
        <w:r w:rsidRPr="00CE73AA">
          <w:rPr>
            <w:lang w:eastAsia="ar-SA"/>
          </w:rPr>
          <w:t>άρθρου 104</w:t>
        </w:r>
      </w:hyperlink>
      <w:r w:rsidRPr="00CE73AA">
        <w:rPr>
          <w:lang w:eastAsia="ar-SA"/>
        </w:rPr>
        <w:t xml:space="preserve"> του ν. 4412/2016 και μόνον στην περίπτωση του </w:t>
      </w:r>
      <w:proofErr w:type="spellStart"/>
      <w:r w:rsidRPr="00CE73AA">
        <w:rPr>
          <w:lang w:eastAsia="ar-SA"/>
        </w:rPr>
        <w:t>προσυμβατικού</w:t>
      </w:r>
      <w:proofErr w:type="spellEnd"/>
      <w:r w:rsidRPr="00CE73AA">
        <w:rPr>
          <w:lang w:eastAsia="ar-SA"/>
        </w:rPr>
        <w:t xml:space="preserve"> ελέγχου ή της άσκησης προδικαστικής προσφυγής κατά της απόφασης κατακύρωσης. </w:t>
      </w:r>
      <w:r w:rsidRPr="00911940">
        <w:rPr>
          <w:lang w:eastAsia="ar-SA"/>
        </w:rPr>
        <w:t>Η υπεύθυνη δήλωση ελέγχεται από την αναθέτουσα αρχή και μνημονεύεται στο συμφωνητικό.</w:t>
      </w:r>
      <w:r w:rsidRPr="00CF3BE7">
        <w:rPr>
          <w:lang w:eastAsia="ar-SA"/>
        </w:rPr>
        <w:t xml:space="preserve"> Εφόσον δηλωθούν </w:t>
      </w:r>
      <w:proofErr w:type="spellStart"/>
      <w:r w:rsidRPr="00CF3BE7">
        <w:rPr>
          <w:lang w:eastAsia="ar-SA"/>
        </w:rPr>
        <w:t>οψιγενείς</w:t>
      </w:r>
      <w:proofErr w:type="spellEnd"/>
      <w:r w:rsidRPr="00CF3BE7">
        <w:rPr>
          <w:lang w:eastAsia="ar-SA"/>
        </w:rPr>
        <w:t xml:space="preserve"> μεταβολές, η δήλωση ελέγχεται από την Επιτροπή Διαγωνισμού, η οποία εισηγείται προς το αρμόδιο αποφαινόμενο όργανο.</w:t>
      </w:r>
    </w:p>
    <w:bookmarkEnd w:id="492"/>
    <w:p w14:paraId="48FE7CEB" w14:textId="77777777" w:rsidR="00543E09" w:rsidRPr="004602EE" w:rsidRDefault="00543E09" w:rsidP="00543E09">
      <w:r>
        <w:rPr>
          <w:b/>
        </w:rPr>
        <w:t>3.3.3</w:t>
      </w:r>
      <w:r w:rsidRPr="00811D42">
        <w:t xml:space="preserve"> </w:t>
      </w:r>
      <w:r w:rsidRPr="004602EE">
        <w:t>Στο πλαίσιο συμμόρφωσης με την υποχρέωση του άρθρου 22.2.δ. (</w:t>
      </w:r>
      <w:proofErr w:type="spellStart"/>
      <w:r w:rsidRPr="004602EE">
        <w:t>iii</w:t>
      </w:r>
      <w:proofErr w:type="spellEnd"/>
      <w:r w:rsidRPr="004602EE">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660B0C93" w14:textId="77777777" w:rsidR="00543E09" w:rsidRPr="004602EE" w:rsidRDefault="00543E09" w:rsidP="00543E09">
      <w:r w:rsidRPr="004602EE">
        <w:t>•</w:t>
      </w:r>
      <w:r w:rsidRPr="004602EE">
        <w:tab/>
        <w:t xml:space="preserve">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w:t>
      </w:r>
      <w:r w:rsidRPr="004602EE">
        <w:lastRenderedPageBreak/>
        <w:t>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50EE4F00" w14:textId="77777777" w:rsidR="00543E09" w:rsidRDefault="00543E09" w:rsidP="00543E09">
      <w:r w:rsidRPr="004602EE">
        <w:t>•</w:t>
      </w:r>
      <w:r w:rsidRPr="004602EE">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159868B" w14:textId="77777777" w:rsidR="00543E09" w:rsidRDefault="00543E09" w:rsidP="00543E09">
      <w:pPr>
        <w:rPr>
          <w:lang w:eastAsia="ar-SA"/>
        </w:rPr>
      </w:pPr>
    </w:p>
    <w:p w14:paraId="25286149" w14:textId="7EEE3D57" w:rsidR="007F18D7" w:rsidRPr="00CE73AA" w:rsidRDefault="007F18D7" w:rsidP="00A935CF">
      <w:pPr>
        <w:rPr>
          <w:lang w:eastAsia="ar-SA"/>
        </w:rPr>
      </w:pPr>
      <w:r w:rsidRPr="00CE73AA">
        <w:rPr>
          <w:lang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eastAsia="ar-SA"/>
        </w:rPr>
        <w:t xml:space="preserve"> </w:t>
      </w:r>
      <w:r w:rsidRPr="00CE73AA">
        <w:rPr>
          <w:lang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928E5CB" w14:textId="77777777" w:rsidR="007F18D7" w:rsidRPr="00F70008" w:rsidRDefault="007F18D7" w:rsidP="00A935CF">
      <w:pPr>
        <w:rPr>
          <w:lang w:eastAsia="ar-SA"/>
        </w:rPr>
      </w:pPr>
      <w:r w:rsidRPr="00CE73AA">
        <w:rPr>
          <w:lang w:eastAsia="ar-SA"/>
        </w:rPr>
        <w:t xml:space="preserve">Στην περίπτωση που ο ανάδοχος δεν προσέλθει να υπογράψει το ως άνω συμφωνητικό μέσα στην </w:t>
      </w:r>
      <w:proofErr w:type="spellStart"/>
      <w:r w:rsidRPr="00CE73AA">
        <w:rPr>
          <w:lang w:eastAsia="ar-SA"/>
        </w:rPr>
        <w:t>τεθείσα</w:t>
      </w:r>
      <w:proofErr w:type="spellEnd"/>
      <w:r w:rsidRPr="00CE73AA">
        <w:rPr>
          <w:lang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51046008" w14:textId="77777777" w:rsidR="00F661A1" w:rsidRPr="00687465" w:rsidRDefault="007F18D7" w:rsidP="00A935CF">
      <w:r w:rsidRPr="00F70008">
        <w:rPr>
          <w:lang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00F60D66" w:rsidRPr="00025A6E">
        <w:t xml:space="preserve"> </w:t>
      </w:r>
      <w:bookmarkStart w:id="493" w:name="_Hlk6499998"/>
      <w:bookmarkStart w:id="494" w:name="_Hlk6499931"/>
    </w:p>
    <w:p w14:paraId="2FE4F118" w14:textId="0C400662" w:rsidR="00F661A1" w:rsidRPr="00734309" w:rsidRDefault="00F661A1" w:rsidP="00D64359">
      <w:pPr>
        <w:pStyle w:val="2"/>
      </w:pPr>
      <w:bookmarkStart w:id="495" w:name="_Ref496542648"/>
      <w:bookmarkStart w:id="496" w:name="_Ref496542669"/>
      <w:bookmarkStart w:id="497" w:name="_Toc83829728"/>
      <w:bookmarkStart w:id="498" w:name="_Toc83829838"/>
      <w:bookmarkStart w:id="499" w:name="_Toc83928566"/>
      <w:bookmarkStart w:id="500" w:name="_Toc105346414"/>
      <w:bookmarkStart w:id="501" w:name="_Toc163563083"/>
      <w:bookmarkEnd w:id="493"/>
      <w:bookmarkEnd w:id="494"/>
      <w:r w:rsidRPr="00734309">
        <w:t xml:space="preserve">Προδικαστικές Προσφυγές - Προσωρινή </w:t>
      </w:r>
      <w:r w:rsidR="00171994" w:rsidRPr="00171994">
        <w:t xml:space="preserve">και Οριστική </w:t>
      </w:r>
      <w:r w:rsidRPr="00734309">
        <w:t>Δικαστική Προστασία</w:t>
      </w:r>
      <w:bookmarkEnd w:id="495"/>
      <w:bookmarkEnd w:id="496"/>
      <w:bookmarkEnd w:id="497"/>
      <w:bookmarkEnd w:id="498"/>
      <w:bookmarkEnd w:id="499"/>
      <w:bookmarkEnd w:id="500"/>
      <w:bookmarkEnd w:id="501"/>
    </w:p>
    <w:p w14:paraId="7E03E952" w14:textId="77777777" w:rsidR="00F976E6" w:rsidRPr="00020B6A" w:rsidRDefault="00F976E6" w:rsidP="00F976E6">
      <w:pPr>
        <w:rPr>
          <w:color w:val="000000"/>
        </w:rPr>
      </w:pPr>
      <w:r w:rsidRPr="00020B6A">
        <w:rPr>
          <w:color w:val="000000"/>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rPr>
        <w:t>ενωσιακής</w:t>
      </w:r>
      <w:proofErr w:type="spellEnd"/>
      <w:r w:rsidRPr="00020B6A">
        <w:rPr>
          <w:color w:val="000000"/>
        </w:rPr>
        <w:t xml:space="preserve"> ή εσωτερικής νομοθεσίας στον τομέα των δημοσίων συμβάσεων, έχει δικαίωμα να προσφύγει στην </w:t>
      </w:r>
      <w:r w:rsidRPr="00603221">
        <w:t>Ενιαία Αρχή Δημοσίων Συμβάσεων</w:t>
      </w:r>
      <w:r>
        <w:t xml:space="preserve"> (</w:t>
      </w:r>
      <w:r w:rsidRPr="006B704A">
        <w:t>Ε.Α.ΔΗ.ΣΥ.</w:t>
      </w:r>
      <w:r>
        <w:t xml:space="preserve">) </w:t>
      </w:r>
      <w:r w:rsidRPr="00020B6A">
        <w:rPr>
          <w:color w:val="000000"/>
        </w:rPr>
        <w:t>, σύμφωνα με τα ειδικότερα οριζόμενα στα άρθρα 345</w:t>
      </w:r>
      <w:r>
        <w:rPr>
          <w:color w:val="000000"/>
        </w:rPr>
        <w:t xml:space="preserve"> </w:t>
      </w:r>
      <w:proofErr w:type="spellStart"/>
      <w:r w:rsidRPr="00020B6A">
        <w:rPr>
          <w:color w:val="000000"/>
        </w:rPr>
        <w:t>επ</w:t>
      </w:r>
      <w:proofErr w:type="spellEnd"/>
      <w:r w:rsidRPr="00020B6A">
        <w:rPr>
          <w:color w:val="000000"/>
        </w:rPr>
        <w:t xml:space="preserve">. </w:t>
      </w:r>
      <w:r>
        <w:rPr>
          <w:color w:val="000000"/>
        </w:rPr>
        <w:t>ν</w:t>
      </w:r>
      <w:r w:rsidRPr="00020B6A">
        <w:rPr>
          <w:color w:val="000000"/>
        </w:rPr>
        <w:t>. 4412/2016 και 1</w:t>
      </w:r>
      <w:r>
        <w:rPr>
          <w:color w:val="000000"/>
        </w:rPr>
        <w:t xml:space="preserve"> </w:t>
      </w:r>
      <w:proofErr w:type="spellStart"/>
      <w:r w:rsidRPr="00020B6A">
        <w:rPr>
          <w:color w:val="000000"/>
        </w:rPr>
        <w:t>επ</w:t>
      </w:r>
      <w:proofErr w:type="spellEnd"/>
      <w:r w:rsidRPr="00020B6A">
        <w:rPr>
          <w:color w:val="000000"/>
        </w:rPr>
        <w:t xml:space="preserve">.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4CD06F7F" w14:textId="77777777" w:rsidR="007F18D7" w:rsidRPr="00020B6A" w:rsidRDefault="007F18D7" w:rsidP="00A935CF">
      <w:r w:rsidRPr="00020B6A">
        <w:t>Σε περίπτωση προσφυγής κατά πράξης της αναθέτουσας αρχής, η προθεσμία για την άσκηση της προδικαστικής προσφυγής είναι:</w:t>
      </w:r>
    </w:p>
    <w:p w14:paraId="73523F2A" w14:textId="77777777" w:rsidR="007F18D7" w:rsidRPr="00020B6A" w:rsidRDefault="007F18D7" w:rsidP="00A935CF">
      <w:r w:rsidRPr="00020B6A">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54E1AE8" w14:textId="77777777" w:rsidR="007F18D7" w:rsidRPr="00020B6A" w:rsidRDefault="007F18D7" w:rsidP="00A935CF">
      <w:r w:rsidRPr="00020B6A">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14:paraId="106AF872" w14:textId="77777777" w:rsidR="007F18D7" w:rsidRPr="00D12FA1" w:rsidRDefault="007F18D7" w:rsidP="00A935CF">
      <w:r w:rsidRPr="00020B6A">
        <w:t xml:space="preserve">(γ) δέκα (10) ημέρες από την πλήρη, πραγματική ή </w:t>
      </w:r>
      <w:proofErr w:type="spellStart"/>
      <w:r w:rsidRPr="00020B6A">
        <w:t>τεκμαιρόμενη</w:t>
      </w:r>
      <w:proofErr w:type="spellEnd"/>
      <w:r w:rsidRPr="00020B6A">
        <w:t xml:space="preserve">, γνώση της πράξης που βλάπτει τα συμφέροντα του ενδιαφερόμενου οικονομικού φορέα. </w:t>
      </w:r>
      <w:r w:rsidRPr="009F79ED">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t>.</w:t>
      </w:r>
    </w:p>
    <w:p w14:paraId="72C9EFCC" w14:textId="3276CCA6" w:rsidR="007F18D7" w:rsidRDefault="00CC63EB" w:rsidP="00A935CF">
      <w:r>
        <w:t xml:space="preserve"> </w:t>
      </w:r>
      <w:r w:rsidR="007F18D7" w:rsidRPr="00020B6A">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80162C4" w14:textId="77777777" w:rsidR="007F18D7" w:rsidRPr="00020B6A" w:rsidRDefault="007F18D7" w:rsidP="00A935CF">
      <w:r>
        <w:t>Οι προθεσμίες ως προς την υποβολή των προδικαστικών προσφυγών και των παρεμβάσεων</w:t>
      </w:r>
      <w:r w:rsidRPr="0034590B">
        <w:t xml:space="preserve"> αρχίζουν την επομένη της ημέρας της προαναφερθείσας κατά περίπτωση κοινοποίησης ή </w:t>
      </w:r>
      <w:r>
        <w:t>γνώσης</w:t>
      </w:r>
      <w:r w:rsidRPr="0034590B">
        <w:t xml:space="preserve"> </w:t>
      </w:r>
      <w:r>
        <w:t xml:space="preserve">και </w:t>
      </w:r>
      <w:r w:rsidRPr="0034590B">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t xml:space="preserve">ημέρα </w:t>
      </w:r>
      <w:r w:rsidRPr="0034590B">
        <w:t>και ώρα 23:59:59</w:t>
      </w:r>
      <w:r>
        <w:t>.</w:t>
      </w:r>
    </w:p>
    <w:p w14:paraId="7836C434" w14:textId="77777777" w:rsidR="007F18D7" w:rsidRPr="00353578" w:rsidRDefault="007F18D7" w:rsidP="00A935CF">
      <w:r w:rsidRPr="00353578">
        <w:t xml:space="preserve">Η προδικαστική προσφυγή συντάσσεται υποχρεωτικά με τη χρήση του τυποποιημένου εντύπου του Παραρτήματος Ι του </w:t>
      </w:r>
      <w:proofErr w:type="spellStart"/>
      <w:r w:rsidRPr="00353578">
        <w:t>π.δ</w:t>
      </w:r>
      <w:proofErr w:type="spellEnd"/>
      <w:r w:rsidRPr="00353578">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t xml:space="preserve"> σύμφωνα με </w:t>
      </w:r>
      <w:r>
        <w:t>το άρθρο 18 της Κ.Υ.Α. Προμήθειες και Υπηρεσίες.</w:t>
      </w:r>
    </w:p>
    <w:p w14:paraId="49D6DCF1" w14:textId="57D24A09" w:rsidR="00F976E6" w:rsidRPr="00020B6A" w:rsidRDefault="00F976E6" w:rsidP="00F976E6">
      <w:pPr>
        <w:rPr>
          <w:color w:val="000000"/>
        </w:rPr>
      </w:pPr>
      <w:r w:rsidRPr="00020B6A">
        <w:rPr>
          <w:color w:val="000000"/>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Pr="001A2FB8">
        <w:rPr>
          <w:color w:val="000000"/>
        </w:rPr>
        <w:t xml:space="preserve"> </w:t>
      </w:r>
      <w:r>
        <w:rPr>
          <w:color w:val="000000"/>
        </w:rPr>
        <w:t>όπως τροποποιήθηκε με το άρθρο 135 Ν. 4782/2021</w:t>
      </w:r>
      <w:r w:rsidRPr="00020B6A">
        <w:rPr>
          <w:color w:val="000000"/>
        </w:rPr>
        <w:t xml:space="preserve"> . Η επιστροφή του </w:t>
      </w:r>
      <w:proofErr w:type="spellStart"/>
      <w:r w:rsidRPr="00020B6A">
        <w:rPr>
          <w:color w:val="000000"/>
        </w:rPr>
        <w:t>παραβόλου</w:t>
      </w:r>
      <w:proofErr w:type="spellEnd"/>
      <w:r w:rsidRPr="00020B6A">
        <w:rPr>
          <w:color w:val="000000"/>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6B704A">
        <w:t>Ε.Α.ΔΗ.ΣΥ.</w:t>
      </w:r>
      <w:r>
        <w:t xml:space="preserve"> </w:t>
      </w:r>
      <w:r w:rsidRPr="00020B6A">
        <w:rPr>
          <w:color w:val="000000"/>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4E3A23A0" w14:textId="14BAA12C" w:rsidR="00F976E6" w:rsidRPr="00020B6A" w:rsidRDefault="00F976E6" w:rsidP="00F976E6">
      <w:pPr>
        <w:rPr>
          <w:color w:val="000000"/>
        </w:rPr>
      </w:pPr>
      <w:r w:rsidRPr="00020B6A">
        <w:rPr>
          <w:color w:val="000000"/>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6B704A">
        <w:t>Ε.Α.ΔΗ.ΣΥ.</w:t>
      </w:r>
      <w:r>
        <w:t xml:space="preserve"> </w:t>
      </w:r>
      <w:r w:rsidRPr="00020B6A">
        <w:rPr>
          <w:color w:val="000000"/>
        </w:rPr>
        <w:t xml:space="preserve">μετά από άσκηση προδικαστικής προσφυγής, σύμφωνα με το άρθρο 368 του </w:t>
      </w:r>
      <w:r>
        <w:rPr>
          <w:color w:val="000000"/>
        </w:rPr>
        <w:t>ν</w:t>
      </w:r>
      <w:r w:rsidRPr="00020B6A">
        <w:rPr>
          <w:color w:val="000000"/>
        </w:rPr>
        <w:t xml:space="preserve">. 4412/2016 και 20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rPr>
        <w:t>ν</w:t>
      </w:r>
      <w:r w:rsidRPr="00020B6A">
        <w:rPr>
          <w:color w:val="000000"/>
        </w:rPr>
        <w:t xml:space="preserve">. 4412/2016 και 15 παρ. 1-4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39/2017. </w:t>
      </w:r>
    </w:p>
    <w:p w14:paraId="6D2AEAAA" w14:textId="77777777" w:rsidR="007F18D7" w:rsidRPr="0052232F" w:rsidRDefault="007F18D7" w:rsidP="00A935CF">
      <w:r w:rsidRPr="0052232F">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2279749F" w14:textId="77777777" w:rsidR="007F18D7" w:rsidRPr="00020B6A" w:rsidRDefault="007F18D7" w:rsidP="00A935CF">
      <w:r w:rsidRPr="00020B6A">
        <w:t>Μετά την, κατά τα ως άνω, ηλεκτρονική κατάθεση της προδικαστικής προσφυγής η αναθέτουσα αρχή</w:t>
      </w:r>
      <w:r>
        <w:t>,</w:t>
      </w:r>
      <w:r w:rsidRPr="0034590B">
        <w:t xml:space="preserve"> μέσω της λειτουργίας </w:t>
      </w:r>
      <w:r>
        <w:t>«</w:t>
      </w:r>
      <w:r w:rsidRPr="0034590B">
        <w:t>Επικοινωνία»</w:t>
      </w:r>
      <w:r w:rsidRPr="00020B6A">
        <w:t xml:space="preserve">: </w:t>
      </w:r>
    </w:p>
    <w:p w14:paraId="287BAACA" w14:textId="11F2D531" w:rsidR="007F18D7" w:rsidRPr="00020B6A" w:rsidRDefault="007F18D7" w:rsidP="00A935CF">
      <w:r w:rsidRPr="00020B6A">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sidR="003250E8">
        <w:t>Π</w:t>
      </w:r>
      <w:r w:rsidR="003250E8" w:rsidRPr="00020B6A">
        <w:t>.</w:t>
      </w:r>
      <w:r w:rsidR="003250E8">
        <w:t>Δ</w:t>
      </w:r>
      <w:r w:rsidR="003250E8" w:rsidRPr="00020B6A">
        <w:t>.</w:t>
      </w:r>
      <w:r w:rsidRPr="00020B6A">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C90411D" w14:textId="77777777" w:rsidR="00F976E6" w:rsidRPr="00020B6A" w:rsidRDefault="00F976E6" w:rsidP="00F976E6">
      <w:pPr>
        <w:rPr>
          <w:color w:val="000000"/>
        </w:rPr>
      </w:pPr>
      <w:r w:rsidRPr="00020B6A">
        <w:rPr>
          <w:color w:val="000000"/>
        </w:rPr>
        <w:t xml:space="preserve">β) Διαβιβάζει στην </w:t>
      </w:r>
      <w:r w:rsidRPr="006B704A">
        <w:t>Ε.Α.ΔΗ.ΣΥ.</w:t>
      </w:r>
      <w:r w:rsidRPr="00020B6A">
        <w:rPr>
          <w:color w:val="000000"/>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A368D6D" w14:textId="77777777" w:rsidR="007F18D7" w:rsidRPr="00020B6A" w:rsidRDefault="007F18D7" w:rsidP="00A935CF">
      <w:r w:rsidRPr="00020B6A">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29DC5A94" w14:textId="77777777" w:rsidR="007F18D7" w:rsidRPr="00020B6A" w:rsidRDefault="007F18D7" w:rsidP="00A935CF">
      <w:r w:rsidRPr="00020B6A">
        <w:lastRenderedPageBreak/>
        <w:t>δ)</w:t>
      </w:r>
      <w:r w:rsidR="00687465" w:rsidRPr="00687465">
        <w:t xml:space="preserve"> </w:t>
      </w:r>
      <w:r w:rsidRPr="00020B6A">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58B9A4A" w14:textId="77777777" w:rsidR="007F18D7" w:rsidRPr="00020B6A" w:rsidRDefault="007F18D7" w:rsidP="00A935CF">
      <w:r w:rsidRPr="00020B6A">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t>ν</w:t>
      </w:r>
      <w:r w:rsidRPr="00020B6A">
        <w:t>. 4412/2016 κατά των εκτελεστών πράξεων ή παραλείψεων της αναθέτουσας αρχής .</w:t>
      </w:r>
    </w:p>
    <w:p w14:paraId="67655EAE" w14:textId="0C3A278D" w:rsidR="00F661A1" w:rsidRDefault="00F661A1" w:rsidP="00A935CF"/>
    <w:p w14:paraId="3C2B0CBB" w14:textId="2280C0DC" w:rsidR="00F976E6" w:rsidRDefault="00F976E6" w:rsidP="00F976E6">
      <w:pPr>
        <w:rPr>
          <w:color w:val="000000"/>
        </w:rPr>
      </w:pPr>
      <w:r w:rsidRPr="00020B6A">
        <w:rPr>
          <w:color w:val="000000"/>
        </w:rPr>
        <w:t xml:space="preserve">Β. Όποιος έχει έννομο συμφέρον μπορεί να ζητήσει, </w:t>
      </w:r>
      <w:r w:rsidRPr="007C4E1D">
        <w:rPr>
          <w:color w:val="000000"/>
          <w:lang w:eastAsia="ar-SA"/>
        </w:rPr>
        <w:t>με το ίδιο δικόγραφο</w:t>
      </w:r>
      <w:r w:rsidRPr="00020B6A">
        <w:rPr>
          <w:color w:val="000000"/>
        </w:rPr>
        <w:t xml:space="preserve"> εφαρμοζόμενων αναλογικά των διατάξεων του </w:t>
      </w:r>
      <w:proofErr w:type="spellStart"/>
      <w:r>
        <w:rPr>
          <w:color w:val="000000"/>
        </w:rPr>
        <w:t>π</w:t>
      </w:r>
      <w:r w:rsidRPr="00020B6A">
        <w:rPr>
          <w:color w:val="000000"/>
        </w:rPr>
        <w:t>.</w:t>
      </w:r>
      <w:r>
        <w:rPr>
          <w:color w:val="000000"/>
        </w:rPr>
        <w:t>δ</w:t>
      </w:r>
      <w:r w:rsidRPr="00020B6A">
        <w:rPr>
          <w:color w:val="000000"/>
        </w:rPr>
        <w:t>.</w:t>
      </w:r>
      <w:proofErr w:type="spellEnd"/>
      <w:r w:rsidRPr="00020B6A">
        <w:rPr>
          <w:color w:val="000000"/>
        </w:rPr>
        <w:t xml:space="preserve"> 18/1989, την αναστολή εκτέλεσης της απόφασης της </w:t>
      </w:r>
      <w:proofErr w:type="spellStart"/>
      <w:r w:rsidRPr="006B704A">
        <w:t>Ε.Α.ΔΗ.ΣΥ.</w:t>
      </w:r>
      <w:r w:rsidRPr="00020B6A">
        <w:rPr>
          <w:color w:val="000000"/>
        </w:rPr>
        <w:t>και</w:t>
      </w:r>
      <w:proofErr w:type="spellEnd"/>
      <w:r w:rsidRPr="00020B6A">
        <w:rPr>
          <w:color w:val="000000"/>
        </w:rPr>
        <w:t xml:space="preserve"> την ακύρωσή της ενώπιον του αρμοδίου </w:t>
      </w:r>
      <w:r w:rsidRPr="007C4E1D">
        <w:rPr>
          <w:color w:val="000000"/>
          <w:lang w:eastAsia="ar-SA"/>
        </w:rPr>
        <w:t xml:space="preserve">Δικαστηρίου </w:t>
      </w:r>
      <w:r>
        <w:t xml:space="preserve">της παρ. 3 του </w:t>
      </w:r>
      <w:proofErr w:type="spellStart"/>
      <w:r>
        <w:t>αρθ</w:t>
      </w:r>
      <w:proofErr w:type="spellEnd"/>
      <w:r>
        <w:t>. 372 Ν.4412/2016, όπως ισχύει ήτοι το Διοικητικό Εφετείο της έδρας της Αναθέτουσας Αρχής.</w:t>
      </w:r>
      <w:r w:rsidRPr="007C4E1D">
        <w:rPr>
          <w:color w:val="000000"/>
          <w:lang w:eastAsia="ar-SA"/>
        </w:rPr>
        <w:t xml:space="preserve"> Το αυτό ισχύει και σε περίπτωση σιωπηρής απόρριψης της προδικαστικής προσφυγής από την </w:t>
      </w:r>
      <w:r w:rsidRPr="006B704A">
        <w:t>Ε.Α.ΔΗ.ΣΥ.</w:t>
      </w:r>
      <w:r w:rsidRPr="00020B6A">
        <w:rPr>
          <w:color w:val="000000"/>
        </w:rPr>
        <w:t xml:space="preserve"> Δικαίωμα άσκησης </w:t>
      </w:r>
      <w:r w:rsidRPr="007C4E1D">
        <w:rPr>
          <w:color w:val="000000"/>
          <w:lang w:eastAsia="ar-SA"/>
        </w:rPr>
        <w:t>του ως άνω ένδικου βοηθήματος</w:t>
      </w:r>
      <w:r w:rsidRPr="00020B6A">
        <w:rPr>
          <w:color w:val="000000"/>
        </w:rPr>
        <w:t xml:space="preserve"> έχει και η αναθέτουσα αρχή αν η </w:t>
      </w:r>
      <w:r w:rsidRPr="006B704A">
        <w:t>Ε.Α.ΔΗ.ΣΥ.</w:t>
      </w:r>
      <w:r>
        <w:t xml:space="preserve"> </w:t>
      </w:r>
      <w:r w:rsidRPr="00020B6A">
        <w:rPr>
          <w:color w:val="000000"/>
        </w:rPr>
        <w:t>κάνει δεκτή την προδικαστική προσφυγή</w:t>
      </w:r>
      <w:r>
        <w:rPr>
          <w:color w:val="000000"/>
        </w:rPr>
        <w:t xml:space="preserve">, </w:t>
      </w:r>
      <w:r w:rsidRPr="007C4E1D">
        <w:rPr>
          <w:color w:val="000000"/>
          <w:lang w:eastAsia="ar-SA"/>
        </w:rPr>
        <w:t>αλλά και αυτός του οποίου έχει γίνει εν μέρει δεκτή η προδικαστική προσφυγή</w:t>
      </w:r>
      <w:r>
        <w:rPr>
          <w:color w:val="000000"/>
          <w:lang w:eastAsia="ar-SA"/>
        </w:rPr>
        <w:t>.</w:t>
      </w:r>
      <w:r w:rsidRPr="00020B6A">
        <w:rPr>
          <w:color w:val="000000"/>
        </w:rPr>
        <w:t xml:space="preserve"> </w:t>
      </w:r>
    </w:p>
    <w:p w14:paraId="629F90AF" w14:textId="77777777" w:rsidR="00F976E6" w:rsidRPr="00020B6A" w:rsidRDefault="00F976E6" w:rsidP="00F976E6">
      <w:pPr>
        <w:rPr>
          <w:color w:val="000000"/>
        </w:rPr>
      </w:pPr>
      <w:r w:rsidRPr="00020B6A">
        <w:rPr>
          <w:color w:val="000000"/>
        </w:rPr>
        <w:t xml:space="preserve">Με </w:t>
      </w:r>
      <w:r w:rsidRPr="007C4E1D">
        <w:rPr>
          <w:color w:val="000000"/>
          <w:lang w:eastAsia="ar-SA"/>
        </w:rPr>
        <w:t xml:space="preserve">την απόφαση της </w:t>
      </w:r>
      <w:r w:rsidRPr="006B704A">
        <w:t>Ε.Α.ΔΗ.ΣΥ.</w:t>
      </w:r>
      <w:r>
        <w:t xml:space="preserve"> </w:t>
      </w:r>
      <w:r w:rsidRPr="00020B6A">
        <w:rPr>
          <w:color w:val="000000"/>
        </w:rPr>
        <w:t xml:space="preserve">λογίζονται ως </w:t>
      </w:r>
      <w:proofErr w:type="spellStart"/>
      <w:r w:rsidRPr="00020B6A">
        <w:rPr>
          <w:color w:val="000000"/>
        </w:rPr>
        <w:t>συμπροσβαλλόμενες</w:t>
      </w:r>
      <w:proofErr w:type="spellEnd"/>
      <w:r w:rsidRPr="00020B6A">
        <w:rPr>
          <w:color w:val="000000"/>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7C4E1D">
        <w:rPr>
          <w:color w:val="000000"/>
          <w:lang w:eastAsia="ar-SA"/>
        </w:rPr>
        <w:t>ως άνω αίτησης στο Δικαστήριο.</w:t>
      </w:r>
      <w:r w:rsidRPr="00020B6A">
        <w:rPr>
          <w:color w:val="000000"/>
        </w:rPr>
        <w:t xml:space="preserve"> </w:t>
      </w:r>
    </w:p>
    <w:p w14:paraId="6D3D4DCF" w14:textId="77777777" w:rsidR="00F976E6" w:rsidRDefault="00F976E6" w:rsidP="00F976E6">
      <w:pPr>
        <w:rPr>
          <w:color w:val="000000"/>
        </w:rPr>
      </w:pPr>
      <w:r w:rsidRPr="007C4E1D">
        <w:rPr>
          <w:color w:val="000000"/>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6B704A">
        <w:t>Ε.Α.ΔΗ.ΣΥ.</w:t>
      </w:r>
      <w:r>
        <w:t xml:space="preserve"> </w:t>
      </w:r>
      <w:r w:rsidRPr="007C4E1D">
        <w:rPr>
          <w:color w:val="000000"/>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eastAsia="ar-SA"/>
        </w:rPr>
        <w:t>οψιγενείς</w:t>
      </w:r>
      <w:proofErr w:type="spellEnd"/>
      <w:r w:rsidRPr="007C4E1D">
        <w:rPr>
          <w:color w:val="000000"/>
          <w:lang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d"/>
          <w:color w:val="000000"/>
        </w:rPr>
        <w:footnoteReference w:id="2"/>
      </w:r>
      <w:r w:rsidRPr="00020B6A">
        <w:rPr>
          <w:color w:val="000000"/>
        </w:rPr>
        <w:t xml:space="preserve"> </w:t>
      </w:r>
    </w:p>
    <w:p w14:paraId="4CF8FF2D" w14:textId="06E1DB35" w:rsidR="00FB3B7A" w:rsidRDefault="00003870" w:rsidP="00FB3B7A">
      <w:pPr>
        <w:rPr>
          <w:color w:val="000000"/>
        </w:rPr>
      </w:pPr>
      <w:r w:rsidRPr="00020B6A">
        <w:rPr>
          <w:color w:val="000000"/>
        </w:rPr>
        <w:t xml:space="preserve">Η </w:t>
      </w:r>
      <w:r>
        <w:rPr>
          <w:color w:val="000000"/>
        </w:rPr>
        <w:t xml:space="preserve">ως άνω </w:t>
      </w:r>
      <w:r w:rsidRPr="00020B6A">
        <w:rPr>
          <w:color w:val="000000"/>
        </w:rPr>
        <w:t xml:space="preserve">αίτηση κατατίθεται στο </w:t>
      </w:r>
      <w:r>
        <w:rPr>
          <w:color w:val="000000"/>
        </w:rPr>
        <w:t>αρμόδιο</w:t>
      </w:r>
      <w:r w:rsidRPr="00020B6A">
        <w:rPr>
          <w:color w:val="000000"/>
        </w:rPr>
        <w:t xml:space="preserve"> δικαστήριο μέσα σε προθεσμία δέκα (10) ημερών από κοινοποίηση ή την πλήρη γνώση της απόφασης </w:t>
      </w:r>
      <w:r w:rsidRPr="007C4E1D">
        <w:rPr>
          <w:color w:val="000000"/>
          <w:lang w:eastAsia="ar-SA"/>
        </w:rPr>
        <w:t>ή από την παρέλευση της προθεσμίας για την έκδοση της απόφασης</w:t>
      </w:r>
      <w:r w:rsidRPr="00020B6A">
        <w:rPr>
          <w:color w:val="000000"/>
        </w:rPr>
        <w:t xml:space="preserve"> επί της προδικαστικής προσφυγής</w:t>
      </w:r>
      <w:r>
        <w:rPr>
          <w:color w:val="000000"/>
        </w:rPr>
        <w:t xml:space="preserve">, ενώ </w:t>
      </w:r>
      <w:r w:rsidRPr="00020B6A">
        <w:rPr>
          <w:color w:val="000000"/>
        </w:rPr>
        <w:t xml:space="preserve"> η </w:t>
      </w:r>
      <w:r>
        <w:rPr>
          <w:color w:val="000000"/>
        </w:rPr>
        <w:t>δικάσιμος για την εκδίκαση</w:t>
      </w:r>
      <w:r w:rsidRPr="00020B6A">
        <w:rPr>
          <w:color w:val="000000"/>
        </w:rPr>
        <w:t xml:space="preserve"> της αίτησης ακύρωσης </w:t>
      </w:r>
      <w:r w:rsidRPr="007C4E1D">
        <w:rPr>
          <w:color w:val="000000"/>
          <w:lang w:eastAsia="ar-SA"/>
        </w:rPr>
        <w:t>δεν πρέπει να απέχει πέραν των εξήντα (60) ημερών από την κατάθεση του δικογράφου</w:t>
      </w:r>
      <w:r>
        <w:rPr>
          <w:color w:val="000000"/>
        </w:rPr>
        <w:t>.</w:t>
      </w:r>
    </w:p>
    <w:p w14:paraId="34BBC016" w14:textId="77777777" w:rsidR="00F976E6" w:rsidRDefault="00F976E6" w:rsidP="00F976E6">
      <w:pPr>
        <w:rPr>
          <w:color w:val="000000"/>
          <w:lang w:eastAsia="ar-SA"/>
        </w:rPr>
      </w:pPr>
      <w:r>
        <w:rPr>
          <w:color w:val="000000"/>
        </w:rPr>
        <w:t xml:space="preserve">Αντίγραφο της </w:t>
      </w:r>
      <w:r w:rsidRPr="007C4E1D">
        <w:rPr>
          <w:color w:val="000000"/>
          <w:lang w:eastAsia="ar-SA"/>
        </w:rPr>
        <w:t>αίτησης με κλήση κοινοποιείται με τη φροντίδα του αιτούντος προς την</w:t>
      </w:r>
      <w:r w:rsidRPr="00020B6A">
        <w:rPr>
          <w:color w:val="000000"/>
        </w:rPr>
        <w:t xml:space="preserve"> </w:t>
      </w:r>
      <w:r w:rsidRPr="006B704A">
        <w:t>Ε.Α.ΔΗ.ΣΥ</w:t>
      </w:r>
      <w:r w:rsidRPr="007C4E1D">
        <w:rPr>
          <w:color w:val="000000"/>
          <w:lang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7C4E1D">
        <w:rPr>
          <w:color w:val="000000"/>
          <w:lang w:eastAsia="ar-SA"/>
        </w:rPr>
        <w:t>προεδρεύων</w:t>
      </w:r>
      <w:proofErr w:type="spellEnd"/>
      <w:r w:rsidRPr="007C4E1D">
        <w:rPr>
          <w:color w:val="000000"/>
          <w:lang w:eastAsia="ar-SA"/>
        </w:rPr>
        <w:t xml:space="preserve"> του αρμόδιου Δικαστηρίου ή Τμήματος έως την επόμενη ημέρα από την κατάθεση</w:t>
      </w:r>
      <w:r w:rsidRPr="00020B6A">
        <w:rPr>
          <w:color w:val="000000"/>
        </w:rPr>
        <w:t xml:space="preserve"> της </w:t>
      </w:r>
      <w:r w:rsidRPr="007C4E1D">
        <w:rPr>
          <w:color w:val="000000"/>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20B6A">
        <w:rPr>
          <w:color w:val="000000"/>
        </w:rPr>
        <w:t xml:space="preserve"> της </w:t>
      </w:r>
      <w:r w:rsidRPr="007C4E1D">
        <w:rPr>
          <w:color w:val="000000"/>
          <w:lang w:eastAsia="ar-SA"/>
        </w:rPr>
        <w:t>ως άνω</w:t>
      </w:r>
      <w:r w:rsidRPr="00020B6A">
        <w:rPr>
          <w:color w:val="000000"/>
        </w:rPr>
        <w:t xml:space="preserve"> πράξης, </w:t>
      </w:r>
      <w:r w:rsidRPr="007C4E1D">
        <w:rPr>
          <w:color w:val="000000"/>
          <w:lang w:eastAsia="ar-SA"/>
        </w:rPr>
        <w:t>του Δικαστηρίου. Εντός αποκλειστικής προθεσμίας</w:t>
      </w:r>
      <w:r w:rsidRPr="00020B6A">
        <w:rPr>
          <w:color w:val="000000"/>
        </w:rPr>
        <w:t xml:space="preserve"> δέκα (10) ημερών από την </w:t>
      </w:r>
      <w:r w:rsidRPr="007C4E1D">
        <w:rPr>
          <w:color w:val="000000"/>
          <w:lang w:eastAsia="ar-SA"/>
        </w:rPr>
        <w:t>ως άνω κοινοποίηση της αίτησης κατατίθεται η παρέμβαση και διαβιβάζονται ο φάκελος και οι απόψεις των παθητικώς νομιμοποιούμενων.</w:t>
      </w:r>
      <w:r>
        <w:rPr>
          <w:color w:val="000000"/>
          <w:lang w:eastAsia="ar-SA"/>
        </w:rPr>
        <w:t xml:space="preserve"> Εντός </w:t>
      </w:r>
      <w:r w:rsidRPr="00020B6A">
        <w:rPr>
          <w:color w:val="000000"/>
        </w:rPr>
        <w:t xml:space="preserve">της </w:t>
      </w:r>
      <w:r w:rsidRPr="007C4E1D">
        <w:rPr>
          <w:color w:val="000000"/>
          <w:lang w:eastAsia="ar-SA"/>
        </w:rPr>
        <w:t>ίδιας προθεσμίας κατατίθενται στο Δικαστήριο και τα στοιχεία που υποστηρίζουν τους ισχυρισμούς των διαδίκων.</w:t>
      </w:r>
    </w:p>
    <w:p w14:paraId="50730F8D" w14:textId="77777777" w:rsidR="004D073D" w:rsidRPr="00020B6A" w:rsidRDefault="004D073D" w:rsidP="004D073D">
      <w:pPr>
        <w:rPr>
          <w:color w:val="000000"/>
        </w:rPr>
      </w:pPr>
      <w:r w:rsidRPr="007C4E1D">
        <w:rPr>
          <w:color w:val="000000"/>
          <w:lang w:eastAsia="ar-SA"/>
        </w:rPr>
        <w:t xml:space="preserve">Επιπρόσθετα, η παρέμβαση κοινοποιείται με επιμέλεια του </w:t>
      </w:r>
      <w:proofErr w:type="spellStart"/>
      <w:r w:rsidRPr="007C4E1D">
        <w:rPr>
          <w:color w:val="000000"/>
          <w:lang w:eastAsia="ar-SA"/>
        </w:rPr>
        <w:t>παρεμβαίνοντος</w:t>
      </w:r>
      <w:proofErr w:type="spellEnd"/>
      <w:r w:rsidRPr="007C4E1D">
        <w:rPr>
          <w:color w:val="000000"/>
          <w:lang w:eastAsia="ar-SA"/>
        </w:rPr>
        <w:t xml:space="preserve"> στα λοιπά μέρη</w:t>
      </w:r>
      <w:r w:rsidRPr="00020B6A">
        <w:rPr>
          <w:color w:val="000000"/>
        </w:rPr>
        <w:t xml:space="preserve"> της </w:t>
      </w:r>
      <w:r w:rsidRPr="007C4E1D">
        <w:rPr>
          <w:color w:val="000000"/>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692863B8" w14:textId="28F8C551" w:rsidR="004D073D" w:rsidRDefault="004D073D" w:rsidP="004D073D">
      <w:pPr>
        <w:rPr>
          <w:color w:val="000000"/>
          <w:lang w:eastAsia="ar-SA"/>
        </w:rPr>
      </w:pPr>
      <w:r w:rsidRPr="00827575">
        <w:rPr>
          <w:color w:val="000000"/>
        </w:rPr>
        <w:t xml:space="preserve"> 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Pr="007C4E1D">
        <w:rPr>
          <w:color w:val="000000"/>
          <w:lang w:eastAsia="ar-SA"/>
        </w:rPr>
        <w:t>ο αρμόδιος δικαστής</w:t>
      </w:r>
      <w:r>
        <w:rPr>
          <w:color w:val="000000"/>
          <w:lang w:eastAsia="ar-SA"/>
        </w:rPr>
        <w:t xml:space="preserve"> </w:t>
      </w:r>
      <w:r w:rsidRPr="00827575">
        <w:rPr>
          <w:color w:val="000000"/>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Pr>
          <w:color w:val="000000"/>
        </w:rPr>
        <w:t xml:space="preserve"> την</w:t>
      </w:r>
      <w:r w:rsidRPr="00827575">
        <w:rPr>
          <w:color w:val="000000"/>
        </w:rPr>
        <w:t xml:space="preserve"> προσωρινή διαταγή </w:t>
      </w:r>
      <w:r w:rsidRPr="007C4E1D">
        <w:rPr>
          <w:color w:val="000000"/>
          <w:lang w:eastAsia="ar-SA"/>
        </w:rPr>
        <w:lastRenderedPageBreak/>
        <w:t>ο αρμόδιος δικαστής</w:t>
      </w:r>
      <w:r>
        <w:rPr>
          <w:color w:val="000000"/>
          <w:lang w:eastAsia="ar-SA"/>
        </w:rPr>
        <w:t xml:space="preserve"> </w:t>
      </w:r>
      <w:r w:rsidRPr="00827575">
        <w:rPr>
          <w:color w:val="000000"/>
        </w:rPr>
        <w:t>αποφανθεί διαφορετικά.</w:t>
      </w:r>
      <w:r>
        <w:rPr>
          <w:color w:val="000000"/>
        </w:rPr>
        <w:t xml:space="preserve"> </w:t>
      </w:r>
      <w:r w:rsidRPr="007C4E1D">
        <w:rPr>
          <w:color w:val="000000"/>
          <w:lang w:eastAsia="ar-SA"/>
        </w:rPr>
        <w:t>Για την άσκηση της αιτήσεως κατατίθεται παράβολο, σύμφωνα με τα ειδικότερα οριζόμενα στο άρθ</w:t>
      </w:r>
      <w:r>
        <w:rPr>
          <w:color w:val="000000"/>
          <w:lang w:eastAsia="ar-SA"/>
        </w:rPr>
        <w:t>ρο 372 παρ. 5 του Ν. 4412/2016.</w:t>
      </w:r>
    </w:p>
    <w:p w14:paraId="0C8A997C" w14:textId="4D867F55" w:rsidR="00003870" w:rsidRDefault="004D073D" w:rsidP="004D073D">
      <w:pPr>
        <w:rPr>
          <w:color w:val="000000"/>
          <w:lang w:eastAsia="ar-SA"/>
        </w:rPr>
      </w:pPr>
      <w:r w:rsidRPr="007C4E1D">
        <w:rPr>
          <w:color w:val="000000"/>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eastAsia="ar-SA"/>
        </w:rPr>
        <w:t>π.δ.</w:t>
      </w:r>
      <w:proofErr w:type="spellEnd"/>
      <w:r w:rsidRPr="007C4E1D">
        <w:rPr>
          <w:color w:val="000000"/>
          <w:lang w:eastAsia="ar-SA"/>
        </w:rPr>
        <w:t xml:space="preserve"> 18/1989.</w:t>
      </w:r>
    </w:p>
    <w:p w14:paraId="7EF1C8F2" w14:textId="77777777" w:rsidR="00F709C7" w:rsidRPr="007C4E1D" w:rsidRDefault="00CB40F5" w:rsidP="00F709C7">
      <w:pPr>
        <w:widowControl w:val="0"/>
        <w:spacing w:before="120" w:line="240" w:lineRule="atLeast"/>
        <w:textAlignment w:val="baseline"/>
        <w:rPr>
          <w:color w:val="000000"/>
          <w:lang w:eastAsia="ar-SA"/>
        </w:rPr>
      </w:pPr>
      <w:r w:rsidRPr="007C4E1D">
        <w:rPr>
          <w:color w:val="000000"/>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w:t>
      </w:r>
      <w:r>
        <w:rPr>
          <w:color w:val="000000"/>
          <w:lang w:eastAsia="ar-SA"/>
        </w:rPr>
        <w:t xml:space="preserve"> </w:t>
      </w:r>
      <w:r w:rsidR="00F709C7" w:rsidRPr="007C4E1D">
        <w:rPr>
          <w:color w:val="000000"/>
          <w:lang w:eastAsia="ar-SA"/>
        </w:rPr>
        <w:t>του ν. 4412/2016.</w:t>
      </w:r>
    </w:p>
    <w:p w14:paraId="05887784" w14:textId="3530B393" w:rsidR="008D627F" w:rsidRDefault="00F709C7" w:rsidP="008D627F">
      <w:pPr>
        <w:rPr>
          <w:color w:val="000000"/>
          <w:lang w:eastAsia="ar-SA"/>
        </w:rPr>
      </w:pPr>
      <w:r w:rsidRPr="007C4E1D">
        <w:rPr>
          <w:color w:val="000000"/>
          <w:lang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eastAsia="ar-SA"/>
        </w:rPr>
        <w:t>π.δ.</w:t>
      </w:r>
      <w:proofErr w:type="spellEnd"/>
      <w:r w:rsidRPr="007C4E1D">
        <w:rPr>
          <w:color w:val="000000"/>
          <w:lang w:eastAsia="ar-SA"/>
        </w:rPr>
        <w:t xml:space="preserve"> 18/1989</w:t>
      </w:r>
      <w:r w:rsidR="008D627F">
        <w:rPr>
          <w:color w:val="000000"/>
          <w:lang w:eastAsia="ar-SA"/>
        </w:rPr>
        <w:t>.</w:t>
      </w:r>
    </w:p>
    <w:p w14:paraId="684D75BC" w14:textId="37FC6517" w:rsidR="00543E09" w:rsidRPr="00BB2BE6" w:rsidRDefault="00543E09" w:rsidP="00543E09">
      <w:pPr>
        <w:widowControl w:val="0"/>
        <w:tabs>
          <w:tab w:val="left" w:pos="1021"/>
          <w:tab w:val="left" w:pos="1276"/>
          <w:tab w:val="left" w:pos="1588"/>
          <w:tab w:val="left" w:pos="2155"/>
          <w:tab w:val="left" w:pos="2722"/>
          <w:tab w:val="left" w:pos="3289"/>
        </w:tabs>
        <w:spacing w:after="0"/>
        <w:rPr>
          <w:color w:val="000000"/>
        </w:rPr>
      </w:pPr>
      <w:r w:rsidRPr="00233FFA">
        <w:rPr>
          <w:b/>
          <w:color w:val="000000"/>
        </w:rPr>
        <w:t>Γ.</w:t>
      </w:r>
      <w:r w:rsidRPr="00037801">
        <w:rPr>
          <w:b/>
        </w:rPr>
        <w:t xml:space="preserve"> Οι προθεσμίες</w:t>
      </w:r>
      <w:r w:rsidRPr="00037801">
        <w:t xml:space="preserve"> </w:t>
      </w:r>
      <w:r w:rsidRPr="00047387">
        <w:rPr>
          <w:b/>
        </w:rPr>
        <w:t>των άρθρων 365, 366 και 367</w:t>
      </w:r>
      <w:r w:rsidRPr="00047387">
        <w:t xml:space="preserve"> του ν. 4412/2016 </w:t>
      </w:r>
      <w:r w:rsidRPr="00037801">
        <w:t xml:space="preserve">για την εξέταση των προδικαστικών προσφυγών και την έκδοση της απόφασης της ΕΑΔΗΣΥ, </w:t>
      </w:r>
      <w:r w:rsidRPr="00037801">
        <w:rPr>
          <w:b/>
        </w:rPr>
        <w:t>αναστέλλονται</w:t>
      </w:r>
      <w:r w:rsidRPr="00037801">
        <w:t xml:space="preserve"> κατά το διάστημα </w:t>
      </w:r>
      <w:r w:rsidRPr="00037801">
        <w:rPr>
          <w:b/>
        </w:rPr>
        <w:t>από 1η μέχρι και 31 Αυγούστου 202</w:t>
      </w:r>
      <w:r w:rsidR="00DC568E">
        <w:rPr>
          <w:b/>
        </w:rPr>
        <w:t>4</w:t>
      </w:r>
      <w:r w:rsidRPr="00037801">
        <w:rPr>
          <w:b/>
        </w:rPr>
        <w:t>.</w:t>
      </w:r>
      <w:r w:rsidRPr="00037801">
        <w:t xml:space="preserve"> Κατά το χρονικό διάστημα της αναστολής οι προδικαστικές προσφυγές, τα αιτήματα αναστολής της διαγωνιστικής διαδικασίας και τα αιτήματα λήψης προσωρινών μέτρων που αφορούν κατεπείγουσες περιπτώσεις για λόγους δημοσίου συμφέροντος ή διαγωνιστικές διαδικασίες </w:t>
      </w:r>
      <w:r>
        <w:t>που αφορούν σε</w:t>
      </w:r>
      <w:r w:rsidRPr="00037801">
        <w:t xml:space="preserve"> </w:t>
      </w:r>
      <w:r>
        <w:t xml:space="preserve">συμβάσεις προμηθειών, που </w:t>
      </w:r>
      <w:r w:rsidRPr="00037801">
        <w:t xml:space="preserve">χρηματοδοτούνται, εν </w:t>
      </w:r>
      <w:proofErr w:type="spellStart"/>
      <w:r w:rsidRPr="00037801">
        <w:t>όλω</w:t>
      </w:r>
      <w:proofErr w:type="spellEnd"/>
      <w:r w:rsidRPr="00037801">
        <w:t xml:space="preserve"> ή εν μέρει, από το Ταμείο Ανάκαμψης και Ανθεκτικότητας, εξετάζονται από Κλιμάκια Διακοπών της ΕΑΔΗΣΥ, τα οποία ορίζονται με απόφαση του Εκτελεστικού Συμβουλίου της.</w:t>
      </w:r>
    </w:p>
    <w:p w14:paraId="222BEF4B" w14:textId="77777777" w:rsidR="00543E09" w:rsidRDefault="00543E09" w:rsidP="008D627F">
      <w:pPr>
        <w:rPr>
          <w:color w:val="000000"/>
          <w:lang w:eastAsia="ar-SA"/>
        </w:rPr>
      </w:pPr>
    </w:p>
    <w:p w14:paraId="26828BD9" w14:textId="77777777" w:rsidR="008D627F" w:rsidRPr="00603221" w:rsidRDefault="008D627F" w:rsidP="008D627F">
      <w:pPr>
        <w:pStyle w:val="2"/>
        <w:rPr>
          <w:rFonts w:cs="Tahoma"/>
        </w:rPr>
      </w:pPr>
      <w:r w:rsidRPr="00603221">
        <w:rPr>
          <w:rFonts w:cs="Tahoma"/>
        </w:rPr>
        <w:tab/>
      </w:r>
      <w:bookmarkStart w:id="502" w:name="_Toc97194317"/>
      <w:bookmarkStart w:id="503" w:name="_Toc97194449"/>
      <w:bookmarkStart w:id="504" w:name="_Toc97204934"/>
      <w:bookmarkStart w:id="505" w:name="_Toc163563084"/>
      <w:r w:rsidRPr="00603221">
        <w:rPr>
          <w:rFonts w:cs="Tahoma"/>
        </w:rPr>
        <w:t>Ματαίωση Διαδικασίας</w:t>
      </w:r>
      <w:bookmarkEnd w:id="502"/>
      <w:bookmarkEnd w:id="503"/>
      <w:bookmarkEnd w:id="504"/>
      <w:bookmarkEnd w:id="505"/>
    </w:p>
    <w:p w14:paraId="793BB85B" w14:textId="77777777" w:rsidR="008D627F" w:rsidRDefault="008D627F" w:rsidP="008D627F">
      <w:r>
        <w:t xml:space="preserve">Η αναθέτουσα αρχή ματαιώνει ή δύναται να ματαιώσει εν </w:t>
      </w:r>
      <w:proofErr w:type="spellStart"/>
      <w:r>
        <w:t>όλω</w:t>
      </w:r>
      <w:proofErr w:type="spellEnd"/>
      <w: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031C6191" w14:textId="77777777" w:rsidR="008D627F" w:rsidRDefault="008D627F" w:rsidP="008D627F">
      <w:r>
        <w:t xml:space="preserve">Ειδικότερα, η αναθέτουσα αρχή ματαιώνει τη διαδικασία </w:t>
      </w:r>
      <w:r w:rsidRPr="007515FD">
        <w:t xml:space="preserve">σύναψης </w:t>
      </w:r>
      <w:r>
        <w:t>όταν αυτή αποβεί</w:t>
      </w:r>
      <w:r w:rsidRPr="007515FD">
        <w:t xml:space="preserve"> άγονη είτε λόγω μη</w:t>
      </w:r>
      <w:r>
        <w:t xml:space="preserve"> </w:t>
      </w:r>
      <w:r w:rsidRPr="007515FD">
        <w:t>υποβολής προσφοράς είτε λόγω απόρριψης όλων των</w:t>
      </w:r>
      <w:r>
        <w:t xml:space="preserve"> </w:t>
      </w:r>
      <w:r w:rsidRPr="007515FD">
        <w:t>προσφορών</w:t>
      </w:r>
      <w:r>
        <w:t xml:space="preserve">, καθώς και </w:t>
      </w:r>
      <w:r w:rsidRPr="007515FD">
        <w:t>στην περίπτωση του δευτέρου εδαφίου της παρ. 7 του</w:t>
      </w:r>
      <w:r>
        <w:t xml:space="preserve"> </w:t>
      </w:r>
      <w:r w:rsidRPr="007515FD">
        <w:t>άρθρου 105, περί κατακύρωσης και σύναψης σύμβασης</w:t>
      </w:r>
      <w:r>
        <w:t>.</w:t>
      </w:r>
    </w:p>
    <w:p w14:paraId="72D7975E" w14:textId="77777777" w:rsidR="008D627F" w:rsidRDefault="008D627F" w:rsidP="008D627F">
      <w:r>
        <w:t xml:space="preserve">Επίσης μπορεί να ματαιώσει τη διαδικασία:  </w:t>
      </w:r>
      <w:r w:rsidRPr="007515FD">
        <w:t>α) λόγω παράτυπης διεξαγωγής της διαδικασίας ανά</w:t>
      </w:r>
      <w:r>
        <w:t xml:space="preserve">θεσης, εκτός εάν μπορεί να θεραπεύσει το </w:t>
      </w:r>
      <w:r w:rsidRPr="00C41D65">
        <w:t xml:space="preserve">σφάλμα ή </w:t>
      </w:r>
      <w:r>
        <w:t>την</w:t>
      </w:r>
      <w:r w:rsidRPr="00C41D65">
        <w:t xml:space="preserve"> παράλειψη</w:t>
      </w:r>
      <w:r>
        <w:t xml:space="preserve"> σύμφωνα με την παρ. 3 του άρθρου 106</w:t>
      </w:r>
      <w:r w:rsidRPr="007515FD">
        <w:t xml:space="preserve"> </w:t>
      </w:r>
      <w:r>
        <w:t xml:space="preserve">, </w:t>
      </w:r>
      <w:r w:rsidRPr="007515FD">
        <w:t>β) αν οι οικονομικές</w:t>
      </w:r>
      <w:r>
        <w:t xml:space="preserve"> και τεχνικές παράμετροι που σχε</w:t>
      </w:r>
      <w:r w:rsidRPr="007515FD">
        <w:t>τίζονται με τη διαδικασία ανάθεσης άλλαξαν ουσιωδώς</w:t>
      </w:r>
      <w:r>
        <w:t xml:space="preserve"> </w:t>
      </w:r>
      <w:r w:rsidRPr="007515FD">
        <w:t>και η εκτέλεση του συμβατικού αντικειμένου δεν ενδιαφέρει πλέον την αναθέτουσα αρχή ή τον φορέα για τον</w:t>
      </w:r>
      <w:r>
        <w:t xml:space="preserve"> </w:t>
      </w:r>
      <w:r w:rsidRPr="007515FD">
        <w:t>οποίο προορίζεται το υπό ανάθεση αντικείμενο</w:t>
      </w:r>
      <w:r>
        <w:t xml:space="preserve">, </w:t>
      </w:r>
      <w:r w:rsidRPr="00C41D65">
        <w:t>γ) αν λόγω ανωτέρας βίας, δεν είναι δυνατή η κανονική</w:t>
      </w:r>
      <w:r>
        <w:t xml:space="preserve"> </w:t>
      </w:r>
      <w:r w:rsidRPr="00C41D65">
        <w:t>εκτέλεση της σύμβασης,</w:t>
      </w:r>
      <w:r>
        <w:t xml:space="preserve"> </w:t>
      </w:r>
      <w:r w:rsidRPr="00C41D65">
        <w:t>δ) αν η επιλεγείσα προσφορά κριθεί ως μη συμφέρουσα από οικονομική άποψη,</w:t>
      </w:r>
      <w:r>
        <w:t xml:space="preserve"> </w:t>
      </w:r>
      <w:r w:rsidRPr="00C41D65">
        <w:t>ε) στην περίπτωση των παρ. 3 και 4 του άρθρου 97,</w:t>
      </w:r>
      <w:r>
        <w:t xml:space="preserve"> </w:t>
      </w:r>
      <w:r w:rsidRPr="00C41D65">
        <w:t>περί χρόνου ισχύος προσφορών,</w:t>
      </w:r>
      <w:r>
        <w:t xml:space="preserve"> </w:t>
      </w:r>
      <w:proofErr w:type="spellStart"/>
      <w:r w:rsidRPr="00C41D65">
        <w:t>στ</w:t>
      </w:r>
      <w:proofErr w:type="spellEnd"/>
      <w:r w:rsidRPr="00C41D65">
        <w:t>) για άλλους επιτακτικούς λόγους δημοσίου συμφέροντος, όπως ιδίως, δημόσιας υγείας ή προστασίας</w:t>
      </w:r>
      <w:r>
        <w:t xml:space="preserve"> </w:t>
      </w:r>
      <w:r w:rsidRPr="00C41D65">
        <w:t>του περιβάλλοντος.</w:t>
      </w:r>
    </w:p>
    <w:p w14:paraId="2865D489" w14:textId="77777777" w:rsidR="008D627F" w:rsidRPr="00D82CA4" w:rsidRDefault="008D627F" w:rsidP="008D627F">
      <w:pPr>
        <w:rPr>
          <w:color w:val="000000"/>
          <w:lang w:eastAsia="ar-SA"/>
        </w:rPr>
      </w:pPr>
    </w:p>
    <w:p w14:paraId="0BBD3A7F" w14:textId="77777777" w:rsidR="00F661A1" w:rsidRPr="00734309" w:rsidRDefault="00F661A1" w:rsidP="009019C0">
      <w:pPr>
        <w:pStyle w:val="1"/>
      </w:pPr>
      <w:bookmarkStart w:id="506" w:name="_Toc83829730"/>
      <w:bookmarkStart w:id="507" w:name="_Toc83829840"/>
      <w:bookmarkStart w:id="508" w:name="_Toc83928568"/>
      <w:bookmarkStart w:id="509" w:name="_Toc105346415"/>
      <w:bookmarkStart w:id="510" w:name="_Toc163563085"/>
      <w:r w:rsidRPr="00734309">
        <w:lastRenderedPageBreak/>
        <w:t>ΟΡΟΙ ΕΚΤΕΛΕΣΗΣ ΤΗΣ ΣΥΜΒΑΣΗΣ</w:t>
      </w:r>
      <w:bookmarkEnd w:id="506"/>
      <w:bookmarkEnd w:id="507"/>
      <w:bookmarkEnd w:id="508"/>
      <w:bookmarkEnd w:id="509"/>
      <w:bookmarkEnd w:id="510"/>
      <w:r w:rsidRPr="00734309">
        <w:t xml:space="preserve"> </w:t>
      </w:r>
    </w:p>
    <w:p w14:paraId="7579C511" w14:textId="7B31F4D5" w:rsidR="00F661A1" w:rsidRPr="00A24793" w:rsidRDefault="00F661A1" w:rsidP="00D64359">
      <w:pPr>
        <w:pStyle w:val="2"/>
      </w:pPr>
      <w:r w:rsidRPr="00A24793">
        <w:tab/>
      </w:r>
      <w:bookmarkStart w:id="511" w:name="_Ref496542746"/>
      <w:bookmarkStart w:id="512" w:name="_Toc83829731"/>
      <w:bookmarkStart w:id="513" w:name="_Toc83829841"/>
      <w:bookmarkStart w:id="514" w:name="_Toc83928569"/>
      <w:bookmarkStart w:id="515" w:name="_Toc105346416"/>
      <w:bookmarkStart w:id="516" w:name="_Toc163563086"/>
      <w:r w:rsidRPr="00A24793">
        <w:t>Εγγυήσεις (καλής εκτέλεσης, προκαταβολής</w:t>
      </w:r>
      <w:r w:rsidRPr="00B65142">
        <w:t>)</w:t>
      </w:r>
      <w:bookmarkEnd w:id="511"/>
      <w:bookmarkEnd w:id="512"/>
      <w:bookmarkEnd w:id="513"/>
      <w:bookmarkEnd w:id="514"/>
      <w:bookmarkEnd w:id="515"/>
      <w:bookmarkEnd w:id="516"/>
    </w:p>
    <w:p w14:paraId="5B8A2073" w14:textId="77777777" w:rsidR="00512CFB" w:rsidRPr="00512CFB" w:rsidRDefault="00512CFB" w:rsidP="00A935CF">
      <w:r w:rsidRPr="00512CFB">
        <w:t xml:space="preserve">Εγγύηση καλής εκτέλεσης και εγγύηση προκαταβολής : </w:t>
      </w:r>
    </w:p>
    <w:p w14:paraId="5D0BBE9B" w14:textId="4A91B3DE" w:rsidR="00512CFB" w:rsidRPr="00512CFB" w:rsidRDefault="00512CFB" w:rsidP="00A935CF">
      <w:r w:rsidRPr="00512CFB">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sidR="007F18D7">
        <w:t>4</w:t>
      </w:r>
      <w:r w:rsidRPr="00512CFB">
        <w:t xml:space="preserve">% </w:t>
      </w:r>
      <w:r w:rsidR="007F18D7" w:rsidRPr="00603221">
        <w:t xml:space="preserve">επί της </w:t>
      </w:r>
      <w:r w:rsidR="007F18D7">
        <w:t xml:space="preserve">εκτιμώμενης </w:t>
      </w:r>
      <w:r w:rsidR="007F18D7" w:rsidRPr="00603221">
        <w:t>αξίας της σύμβασης</w:t>
      </w:r>
      <w:r w:rsidR="007F18D7" w:rsidRPr="00512CFB" w:rsidDel="007F18D7">
        <w:t xml:space="preserve"> </w:t>
      </w:r>
      <w:r w:rsidRPr="00512CFB">
        <w:t xml:space="preserve">, μη συμπεριλαμβανομένου ΦΠΑ, με χρόνο ισχύος </w:t>
      </w:r>
      <w:r w:rsidR="00E115B3">
        <w:t xml:space="preserve">τριάντα  </w:t>
      </w:r>
      <w:r w:rsidRPr="00512CFB">
        <w:t>(</w:t>
      </w:r>
      <w:r w:rsidR="00E115B3">
        <w:t>3</w:t>
      </w:r>
      <w:r w:rsidR="00543E09">
        <w:t>0</w:t>
      </w:r>
      <w:r w:rsidRPr="00512CFB">
        <w:t>) μ</w:t>
      </w:r>
      <w:r>
        <w:t xml:space="preserve">ηνών </w:t>
      </w:r>
      <w:r w:rsidRPr="00512CFB">
        <w:t xml:space="preserve">και κατατίθεται πριν ή κατά την υπογραφή της σύμβασης. </w:t>
      </w:r>
    </w:p>
    <w:p w14:paraId="269C308E" w14:textId="73B59274" w:rsidR="007F18D7" w:rsidRDefault="007F18D7" w:rsidP="00A935CF">
      <w:r w:rsidRPr="00603221">
        <w:t xml:space="preserve">Η εγγύηση καλής εκτέλεσης, προκειμένου να γίνει αποδεκτή , πρέπει να περιλαμβάνει κατ' ελάχιστον </w:t>
      </w:r>
      <w:r>
        <w:t xml:space="preserve">κατ' ελάχιστον τα αναφερόμενα στην παρ. 12 του άρθρου 72 του ν. 4412/2016 στοιχεία, πλην αυτού της περ. η (βλ. </w:t>
      </w:r>
      <w:r w:rsidRPr="00603221">
        <w:t>παράγραφο</w:t>
      </w:r>
      <w:r w:rsidR="00ED1329">
        <w:t xml:space="preserve"> 2.1.5 </w:t>
      </w:r>
      <w:r w:rsidRPr="00603221">
        <w:t>της παρούσας</w:t>
      </w:r>
      <w:r>
        <w:t>)</w:t>
      </w:r>
      <w:r w:rsidRPr="00921D35">
        <w:t xml:space="preserve"> </w:t>
      </w:r>
      <w:r>
        <w:t xml:space="preserve">και, επιπλέον, τον τίτλο και τον αριθμό της σχετικής σύμβασης, εφόσον ο τελευταίος είναι γνωστός </w:t>
      </w:r>
      <w:r w:rsidRPr="00603221">
        <w:t>σύμφων</w:t>
      </w:r>
      <w:r>
        <w:t>α</w:t>
      </w:r>
      <w:r w:rsidRPr="00603221">
        <w:t xml:space="preserve"> με το αντίστοιχο υπόδειγμα που περιλαμβάνεται στο</w:t>
      </w:r>
      <w:r w:rsidR="00ED1329">
        <w:t xml:space="preserve"> </w:t>
      </w:r>
      <w:r w:rsidR="00ED1329" w:rsidRPr="00ED1329">
        <w:t>ΠΑΡΑΡΤΗΜΑ VII - Υποδείγματα Εγγυητικών Επιστολών</w:t>
      </w:r>
      <w:r w:rsidR="00ED1329">
        <w:t xml:space="preserve"> </w:t>
      </w:r>
      <w:r w:rsidRPr="00603221">
        <w:t>της Διακήρυξης και τα οριζόμενα στο άρθρο 72 του ν. 4412/2016.</w:t>
      </w:r>
    </w:p>
    <w:p w14:paraId="50FF6ECF" w14:textId="77777777" w:rsidR="007F18D7" w:rsidRDefault="007F18D7" w:rsidP="00A935CF">
      <w: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724AD004" w14:textId="77777777" w:rsidR="007F18D7" w:rsidRDefault="007F18D7" w:rsidP="00A935CF">
      <w: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B1B1AF8" w14:textId="23C6B995" w:rsidR="007F18D7" w:rsidRDefault="007F18D7" w:rsidP="00A935CF">
      <w:r>
        <w:t xml:space="preserve">Στην περίπτωση χορήγησης προκαταβολής, σύμφωνα με την παράγραφο </w:t>
      </w:r>
      <w:r>
        <w:fldChar w:fldCharType="begin"/>
      </w:r>
      <w:r>
        <w:instrText xml:space="preserve"> REF _Ref496607306 \r \h </w:instrText>
      </w:r>
      <w:r>
        <w:fldChar w:fldCharType="separate"/>
      </w:r>
      <w:r w:rsidR="001916D0">
        <w:t>5.1</w:t>
      </w:r>
      <w:r>
        <w:fldChar w:fldCharType="end"/>
      </w:r>
      <w: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w:t>
      </w:r>
      <w:r w:rsidR="008505D7">
        <w:t xml:space="preserve"> </w:t>
      </w:r>
      <w:r w:rsidR="008505D7" w:rsidRPr="008505D7">
        <w:t>ΠΑΡΑΡΤΗΜΑ VII - Υποδείγματα Εγγυητικών Επιστολών της Διακήρυξης.</w:t>
      </w:r>
      <w:r w:rsidR="00615AA1">
        <w:t xml:space="preserve"> </w:t>
      </w:r>
      <w:r>
        <w:t xml:space="preserve">Η προκαταβολή και η εγγύηση προκαταβολής μπορούν να χορηγούνται τμηματικά, σύμφωνα με την παράγραφο 5.1 της παρούσας (τρόπος πληρωμής). </w:t>
      </w:r>
    </w:p>
    <w:p w14:paraId="19E67D21" w14:textId="68A3947C" w:rsidR="007F18D7" w:rsidRDefault="007F18D7" w:rsidP="00A935CF">
      <w:r>
        <w:t>Η</w:t>
      </w:r>
      <w:r w:rsidR="00590432">
        <w:t xml:space="preserve"> </w:t>
      </w:r>
      <w:r>
        <w:t>εγγύηση</w:t>
      </w:r>
      <w:r w:rsidR="00590432">
        <w:t xml:space="preserve"> </w:t>
      </w:r>
      <w:r>
        <w:t xml:space="preserve">καλής εκτέλεσης επιστρέφεται στο σύνολό </w:t>
      </w:r>
      <w:r w:rsidR="00590432">
        <w:t>της</w:t>
      </w:r>
      <w:r>
        <w:t xml:space="preserve"> μετά από την ποσοτική και ποιοτική παραλαβή του συνόλου του αντικειμένου της σύμβασης.</w:t>
      </w:r>
    </w:p>
    <w:p w14:paraId="5EDDE5D2" w14:textId="77777777" w:rsidR="00590432" w:rsidRDefault="00590432" w:rsidP="00590432">
      <w:r>
        <w:t xml:space="preserve">Η απόσβεση της προκαταβολής πραγματοποιείται </w:t>
      </w:r>
      <w:r w:rsidRPr="00BC50F5">
        <w:t xml:space="preserve">σύμφωνα με τα αναφερόμενα στην παρ. 5.1 </w:t>
      </w:r>
      <w:r>
        <w:t xml:space="preserve">Τρόπος Πληρωμής και η εγγύηση προκαταβολής επιστρέφεται μετά από την οριστική ποσοτική και ποιοτική παραλαβή των υπηρεσιών. </w:t>
      </w:r>
    </w:p>
    <w:p w14:paraId="53914E07" w14:textId="77777777" w:rsidR="00F60D66" w:rsidRPr="00603221" w:rsidRDefault="007F18D7" w:rsidP="00A935CF">
      <w: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t>Αν οι υπηρεσίες είναι διαιρετ</w:t>
      </w:r>
      <w:r>
        <w:t>ές</w:t>
      </w:r>
      <w:r w:rsidRPr="001E32A7">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00F60D66" w:rsidRPr="00603221">
        <w:t xml:space="preserve"> </w:t>
      </w:r>
    </w:p>
    <w:p w14:paraId="5303052E" w14:textId="77777777" w:rsidR="00590432" w:rsidRPr="00603221" w:rsidRDefault="00590432" w:rsidP="00590432">
      <w:pPr>
        <w:suppressAutoHyphens w:val="0"/>
        <w:spacing w:line="276" w:lineRule="auto"/>
      </w:pPr>
      <w:r w:rsidRPr="00D82CA4">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w:t>
      </w:r>
      <w:r w:rsidRPr="00590432">
        <w:t xml:space="preserve"> </w:t>
      </w:r>
      <w:r w:rsidRPr="00D82CA4">
        <w:t>των παρατηρήσεων και του εκπροθέσμου.</w:t>
      </w:r>
      <w:r w:rsidRPr="00590432">
        <w:t xml:space="preserve"> </w:t>
      </w:r>
    </w:p>
    <w:p w14:paraId="3F69C453" w14:textId="77777777" w:rsidR="00512CFB" w:rsidRDefault="00512CFB" w:rsidP="00A935CF"/>
    <w:p w14:paraId="579D8017" w14:textId="77777777" w:rsidR="00F661A1" w:rsidRPr="00734309" w:rsidRDefault="00F661A1" w:rsidP="00D64359">
      <w:pPr>
        <w:pStyle w:val="2"/>
      </w:pPr>
      <w:r w:rsidRPr="00A24793">
        <w:tab/>
      </w:r>
      <w:bookmarkStart w:id="517" w:name="_Toc83829732"/>
      <w:bookmarkStart w:id="518" w:name="_Toc83829842"/>
      <w:bookmarkStart w:id="519" w:name="_Toc83928570"/>
      <w:bookmarkStart w:id="520" w:name="_Toc105346417"/>
      <w:bookmarkStart w:id="521" w:name="_Toc163563087"/>
      <w:r w:rsidRPr="00734309">
        <w:t>Συμβατικό πλαίσιο – Εφαρμοστέα νομοθεσία</w:t>
      </w:r>
      <w:bookmarkEnd w:id="517"/>
      <w:bookmarkEnd w:id="518"/>
      <w:bookmarkEnd w:id="519"/>
      <w:bookmarkEnd w:id="520"/>
      <w:bookmarkEnd w:id="521"/>
    </w:p>
    <w:p w14:paraId="5047C753" w14:textId="77777777" w:rsidR="00F661A1" w:rsidRPr="00734309" w:rsidRDefault="00F661A1" w:rsidP="00A935CF">
      <w:r w:rsidRPr="00734309">
        <w:t xml:space="preserve">Κατά την εκτέλεση της σύμβασης εφαρμόζονται οι διατάξεις του ν. 4412/2016 όπως ισχύει, οι όροι της παρούσας διακήρυξης και συμπληρωματικά ο Αστικός Κώδικας. </w:t>
      </w:r>
    </w:p>
    <w:p w14:paraId="6CB6943D" w14:textId="77777777" w:rsidR="00F661A1" w:rsidRPr="00734309" w:rsidRDefault="00F661A1" w:rsidP="00D64359">
      <w:pPr>
        <w:pStyle w:val="2"/>
      </w:pPr>
      <w:r w:rsidRPr="00A24793">
        <w:tab/>
      </w:r>
      <w:bookmarkStart w:id="522" w:name="_Toc83829733"/>
      <w:bookmarkStart w:id="523" w:name="_Toc83829843"/>
      <w:bookmarkStart w:id="524" w:name="_Toc83928571"/>
      <w:bookmarkStart w:id="525" w:name="_Toc105346418"/>
      <w:bookmarkStart w:id="526" w:name="_Toc163563088"/>
      <w:r w:rsidRPr="00734309">
        <w:t>Όροι εκτέλεσης της σύμβασης</w:t>
      </w:r>
      <w:bookmarkEnd w:id="522"/>
      <w:bookmarkEnd w:id="523"/>
      <w:bookmarkEnd w:id="524"/>
      <w:bookmarkEnd w:id="525"/>
      <w:bookmarkEnd w:id="526"/>
    </w:p>
    <w:p w14:paraId="3361E73D" w14:textId="77777777" w:rsidR="00F661A1" w:rsidRPr="00734309" w:rsidRDefault="00F661A1" w:rsidP="00A935CF">
      <w:r w:rsidRPr="00734309">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 </w:t>
      </w:r>
    </w:p>
    <w:p w14:paraId="4DF0EB65" w14:textId="77777777" w:rsidR="00F661A1" w:rsidRPr="00734309" w:rsidRDefault="00F661A1" w:rsidP="00A935CF">
      <w:r w:rsidRPr="00734309">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45A0645" w14:textId="1CD4BCCE" w:rsidR="00590432" w:rsidRDefault="00590432" w:rsidP="00590432">
      <w:pPr>
        <w:rPr>
          <w:rFonts w:cs="Tahoma"/>
        </w:rPr>
      </w:pPr>
      <w:r w:rsidRPr="00216CDE">
        <w:rPr>
          <w:rFonts w:cs="Tahoma"/>
        </w:rPr>
        <w:t xml:space="preserve">Κατά την εκτέλεση της σύμβασης ο Ανάδοχος θα πρέπει να τηρεί τις υποχρεώσεις που προκύπτουν από τη </w:t>
      </w:r>
      <w:r w:rsidRPr="009011F2">
        <w:rPr>
          <w:rFonts w:cs="Tahoma"/>
        </w:rPr>
        <w:t>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41" w:history="1">
        <w:r w:rsidRPr="008D6184">
          <w:rPr>
            <w:rStyle w:val="-"/>
            <w:rFonts w:cs="Tahoma"/>
          </w:rPr>
          <w:t>https://greece20.gov.gr/epikoinwnia-dimosiotita/</w:t>
        </w:r>
      </w:hyperlink>
      <w:r w:rsidRPr="009011F2">
        <w:rPr>
          <w:rFonts w:cs="Tahoma"/>
        </w:rPr>
        <w:t>)</w:t>
      </w:r>
      <w:r>
        <w:rPr>
          <w:rFonts w:cs="Tahoma"/>
        </w:rPr>
        <w:t xml:space="preserve">. </w:t>
      </w:r>
    </w:p>
    <w:p w14:paraId="57FF636E" w14:textId="77777777" w:rsidR="00E115B3" w:rsidRDefault="00E115B3" w:rsidP="00E115B3">
      <w:pPr>
        <w:rPr>
          <w:rFonts w:ascii="Calibri" w:hAnsi="Calibri" w:cs="Calibri"/>
          <w:lang w:eastAsia="en-US"/>
        </w:rPr>
      </w:pPr>
      <w:r w:rsidRPr="00EB4107">
        <w:t xml:space="preserve">Ο ανάδοχος αναλαμβάνει την υποχρέωση, κατά την διάρκεια υλοποίησης του έργου, να υποβάλει και να </w:t>
      </w:r>
      <w:proofErr w:type="spellStart"/>
      <w:r w:rsidRPr="00EB4107">
        <w:t>επικαιροποιεί</w:t>
      </w:r>
      <w:proofErr w:type="spellEnd"/>
      <w:r w:rsidRPr="00EB4107">
        <w:t xml:space="preserve"> τα στοιχεία του άρθρου 22.2.δ.</w:t>
      </w:r>
      <w:r>
        <w:t>i</w:t>
      </w:r>
      <w:r w:rsidRPr="00EB4107">
        <w:t xml:space="preserve">) έως </w:t>
      </w:r>
      <w:proofErr w:type="spellStart"/>
      <w:r>
        <w:t>iii</w:t>
      </w:r>
      <w:proofErr w:type="spellEnd"/>
      <w:r w:rsidRPr="00EB4107">
        <w:t>) του Καν. 2021/241.</w:t>
      </w:r>
    </w:p>
    <w:p w14:paraId="7B964C1F" w14:textId="0A47B47C" w:rsidR="00E115B3" w:rsidRPr="00641934" w:rsidRDefault="00E115B3" w:rsidP="00E115B3">
      <w:r w:rsidRPr="00641934">
        <w:t>Π</w:t>
      </w:r>
      <w:r>
        <w:t>ι</w:t>
      </w:r>
      <w:r w:rsidRPr="00641934">
        <w:t xml:space="preserve">ο συγκεκριμένα: </w:t>
      </w:r>
    </w:p>
    <w:p w14:paraId="4FF3474F" w14:textId="77777777" w:rsidR="00E115B3" w:rsidRPr="00EB4107" w:rsidRDefault="00E115B3" w:rsidP="00E115B3">
      <w:r>
        <w:t>i</w:t>
      </w:r>
      <w:r w:rsidRPr="00EB4107">
        <w:t xml:space="preserve">) όνομα του τελικού αποδέκτη των κονδυλίων, </w:t>
      </w:r>
    </w:p>
    <w:p w14:paraId="430379E4" w14:textId="77777777" w:rsidR="00E115B3" w:rsidRPr="00EB4107" w:rsidRDefault="00E115B3" w:rsidP="00E115B3">
      <w:proofErr w:type="spellStart"/>
      <w:r>
        <w:t>ii</w:t>
      </w:r>
      <w:proofErr w:type="spellEnd"/>
      <w:r w:rsidRPr="00EB4107">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EB4107">
        <w:t>ενωσιακού</w:t>
      </w:r>
      <w:proofErr w:type="spellEnd"/>
      <w:r w:rsidRPr="00EB4107">
        <w:t xml:space="preserve"> ή εθνικού δικαίου δημοσίων συμβάσεων, </w:t>
      </w:r>
    </w:p>
    <w:p w14:paraId="285BF77D" w14:textId="7767F1A6" w:rsidR="00E115B3" w:rsidRPr="00216CDE" w:rsidRDefault="00E115B3" w:rsidP="00E115B3">
      <w:pPr>
        <w:rPr>
          <w:rFonts w:cs="Tahoma"/>
        </w:rPr>
      </w:pPr>
      <w:proofErr w:type="spellStart"/>
      <w:r>
        <w:t>iii</w:t>
      </w:r>
      <w:proofErr w:type="spellEnd"/>
      <w:r w:rsidRPr="00EB4107">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03CDBA61" w14:textId="77777777" w:rsidR="007F18D7" w:rsidRPr="00B825C3" w:rsidRDefault="007F18D7" w:rsidP="00A935CF">
      <w:pPr>
        <w:rPr>
          <w:rFonts w:eastAsia="Calibri"/>
        </w:rPr>
      </w:pPr>
      <w:r w:rsidRPr="00B825C3">
        <w:rPr>
          <w:rFonts w:eastAsia="Calibri"/>
        </w:rPr>
        <w:t xml:space="preserve">Ο ανάδοχος δεσμεύεται ότι: </w:t>
      </w:r>
    </w:p>
    <w:p w14:paraId="0673CF18" w14:textId="77777777" w:rsidR="007F18D7" w:rsidRPr="00DD50E7" w:rsidRDefault="007F18D7" w:rsidP="00A935CF">
      <w:pPr>
        <w:rPr>
          <w:rFonts w:eastAsia="Calibri"/>
        </w:rPr>
      </w:pPr>
      <w:r w:rsidRPr="00DD50E7">
        <w:rPr>
          <w:rFonts w:eastAsia="Calibri"/>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23DC7382" w14:textId="77777777" w:rsidR="007F18D7" w:rsidRPr="00DD50E7" w:rsidRDefault="007F18D7" w:rsidP="00A935CF">
      <w:pPr>
        <w:rPr>
          <w:rFonts w:eastAsia="Calibri"/>
        </w:rPr>
      </w:pPr>
      <w:r w:rsidRPr="00DD50E7">
        <w:rPr>
          <w:rFonts w:eastAsia="Calibri"/>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r w:rsidR="000D65A2" w:rsidRPr="00DD50E7">
        <w:rPr>
          <w:rFonts w:eastAsia="Calibri"/>
        </w:rPr>
        <w:t>νόμιμων</w:t>
      </w:r>
      <w:r w:rsidRPr="00DD50E7">
        <w:rPr>
          <w:rFonts w:eastAsia="Calibri"/>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6DB3A75" w14:textId="5F918A02" w:rsidR="007F18D7" w:rsidRDefault="007F18D7" w:rsidP="00A935CF">
      <w:pPr>
        <w:rPr>
          <w:rFonts w:eastAsia="Calibri"/>
        </w:rPr>
      </w:pPr>
      <w:r w:rsidRPr="00DD50E7">
        <w:rPr>
          <w:rFonts w:eastAsia="Calibri"/>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271B881E" w14:textId="3FB691CF" w:rsidR="00D90D46" w:rsidRPr="002B2A00" w:rsidRDefault="00D90D46" w:rsidP="00D90D46">
      <w:pPr>
        <w:rPr>
          <w:rFonts w:cs="Tahoma"/>
        </w:rPr>
      </w:pPr>
      <w:bookmarkStart w:id="527" w:name="_Hlk118481772"/>
      <w:r w:rsidRPr="003B1C19">
        <w:t xml:space="preserve">Οι υποχρεώσεις και οι απαγορεύσεις της ρήτρας αυτής ισχύουν, </w:t>
      </w:r>
      <w:r>
        <w:t xml:space="preserve">και στην περίπτωση που </w:t>
      </w:r>
      <w:r w:rsidRPr="003B1C19">
        <w:t>ο ανάδοχος είναι ένωση, για όλα τα μέλη της ένωσης, καθώς και για τους υπεργολάβους που χρησιμοποιεί.</w:t>
      </w:r>
      <w:r w:rsidRPr="00AE326F">
        <w:t xml:space="preserve"> </w:t>
      </w:r>
      <w:r>
        <w:t xml:space="preserve">Ο </w:t>
      </w:r>
      <w:r w:rsidRPr="002B2A00">
        <w:rPr>
          <w:rFonts w:cs="Tahoma"/>
        </w:rPr>
        <w:lastRenderedPageBreak/>
        <w:t>ανάδοχος όλα τα μέλη της ένωσης και τυχόν υπεργολάβοι δεσμεύονται ότι θα τηρούν τους όρους που περιγράφονται στο</w:t>
      </w:r>
      <w:r w:rsidR="008505D7" w:rsidRPr="002B2A00">
        <w:rPr>
          <w:rFonts w:cs="Tahoma"/>
        </w:rPr>
        <w:t xml:space="preserve"> ΠΑΡΑΡΤΗΜΑ X – Ρήτρα Ακεραιότητας</w:t>
      </w:r>
      <w:r w:rsidR="002B2A00">
        <w:rPr>
          <w:rFonts w:cs="Tahoma"/>
        </w:rPr>
        <w:t xml:space="preserve">, </w:t>
      </w:r>
      <w:r w:rsidRPr="002B2A00">
        <w:rPr>
          <w:rFonts w:cs="Tahoma" w:hint="cs"/>
          <w:cs/>
        </w:rPr>
        <w:t>η οποία θα περιληφθεί στη σύμβαση</w:t>
      </w:r>
      <w:bookmarkEnd w:id="527"/>
      <w:r w:rsidRPr="002B2A00">
        <w:rPr>
          <w:rFonts w:cs="Tahoma" w:hint="cs"/>
          <w:cs/>
        </w:rPr>
        <w:t>.</w:t>
      </w:r>
    </w:p>
    <w:p w14:paraId="5B2EE4BE" w14:textId="77777777" w:rsidR="004B2198" w:rsidRPr="00603221" w:rsidRDefault="004B2198" w:rsidP="004B2198">
      <w:pPr>
        <w:rPr>
          <w:rFonts w:cs="Tahoma"/>
        </w:rPr>
      </w:pPr>
      <w:r w:rsidRPr="00603221">
        <w:rPr>
          <w:rFonts w:cs="Tahoma"/>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603221">
        <w:rPr>
          <w:rFonts w:cs="Tahoma"/>
        </w:rPr>
        <w:t>όλω</w:t>
      </w:r>
      <w:proofErr w:type="spellEnd"/>
      <w:r w:rsidRPr="00603221">
        <w:rPr>
          <w:rFonts w:cs="Tahoma"/>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603221">
        <w:rPr>
          <w:rFonts w:cs="Tahoma"/>
        </w:rPr>
        <w:t>όλω</w:t>
      </w:r>
      <w:proofErr w:type="spellEnd"/>
      <w:r w:rsidRPr="00603221">
        <w:rPr>
          <w:rFonts w:cs="Tahoma"/>
        </w:rPr>
        <w:t xml:space="preserve"> ή εν μέρει υπέρ της Τράπεζας το εκχωρούμενο τίμημα</w:t>
      </w:r>
      <w:r>
        <w:rPr>
          <w:rFonts w:cs="Tahoma"/>
        </w:rPr>
        <w:t>,</w:t>
      </w:r>
      <w:r w:rsidRPr="00603221">
        <w:rPr>
          <w:rFonts w:cs="Tahoma"/>
        </w:rPr>
        <w:t xml:space="preserve"> η Αναθέτουσα Αρχή δεν έχει καμία ευθύνη έναντι της </w:t>
      </w:r>
      <w:proofErr w:type="spellStart"/>
      <w:r w:rsidRPr="00603221">
        <w:rPr>
          <w:rFonts w:cs="Tahoma"/>
        </w:rPr>
        <w:t>εκδοχέως</w:t>
      </w:r>
      <w:proofErr w:type="spellEnd"/>
      <w:r w:rsidRPr="00603221">
        <w:rPr>
          <w:rFonts w:cs="Tahoma"/>
        </w:rPr>
        <w:t xml:space="preserve"> Τράπεζας.</w:t>
      </w:r>
    </w:p>
    <w:p w14:paraId="310A42E3" w14:textId="37C7AE86" w:rsidR="004B2198" w:rsidRPr="00603221" w:rsidRDefault="004B2198" w:rsidP="004B2198">
      <w:pPr>
        <w:suppressAutoHyphens w:val="0"/>
        <w:spacing w:after="200" w:line="276" w:lineRule="auto"/>
        <w:rPr>
          <w:rFonts w:cs="Tahoma"/>
        </w:rPr>
      </w:pPr>
      <w:r w:rsidRPr="00603221">
        <w:rPr>
          <w:rFonts w:cs="Tahoma"/>
        </w:rPr>
        <w:t>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w:t>
      </w:r>
      <w:r>
        <w:rPr>
          <w:rFonts w:cs="Tahoma"/>
        </w:rPr>
        <w:t xml:space="preserve"> </w:t>
      </w:r>
      <w:r w:rsidRPr="00603221">
        <w:rPr>
          <w:rFonts w:cs="Tahoma"/>
        </w:rPr>
        <w:t xml:space="preserve">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w:t>
      </w:r>
      <w:r w:rsidR="00500712" w:rsidRPr="00500712">
        <w:rPr>
          <w:rFonts w:cs="Tahoma"/>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603221">
        <w:rPr>
          <w:rFonts w:cs="Tahoma"/>
        </w:rPr>
        <w:t xml:space="preserve">. Ο Ανάδοχος υποχρεούται να ειδοποιήσει την </w:t>
      </w:r>
      <w:proofErr w:type="spellStart"/>
      <w:r w:rsidRPr="00033006">
        <w:rPr>
          <w:rFonts w:cs="Tahoma"/>
          <w:bCs/>
        </w:rPr>
        <w:t>ΚτΠ</w:t>
      </w:r>
      <w:proofErr w:type="spellEnd"/>
      <w:r w:rsidRPr="00033006">
        <w:rPr>
          <w:rFonts w:cs="Tahoma"/>
          <w:bCs/>
        </w:rPr>
        <w:t xml:space="preserve"> </w:t>
      </w:r>
      <w:r>
        <w:rPr>
          <w:rFonts w:cs="Tahoma"/>
          <w:bCs/>
        </w:rPr>
        <w:t>Μ.</w:t>
      </w:r>
      <w:r w:rsidRPr="00033006">
        <w:rPr>
          <w:rFonts w:cs="Tahoma"/>
          <w:bCs/>
        </w:rPr>
        <w:t>Α.Ε.</w:t>
      </w:r>
      <w:r w:rsidRPr="00C9790A">
        <w:rPr>
          <w:rFonts w:cs="Tahoma"/>
          <w:bCs/>
        </w:rPr>
        <w:t xml:space="preserve"> εγγράφως </w:t>
      </w:r>
      <w:r w:rsidRPr="00033006">
        <w:rPr>
          <w:rFonts w:cs="Tahoma"/>
          <w:bCs/>
        </w:rPr>
        <w:t>δεκαπέντε (15)</w:t>
      </w:r>
      <w:r w:rsidRPr="00C9790A">
        <w:rPr>
          <w:rFonts w:cs="Tahoma"/>
          <w:bCs/>
        </w:rPr>
        <w:t xml:space="preserve"> </w:t>
      </w:r>
      <w:r w:rsidRPr="00603221">
        <w:rPr>
          <w:rFonts w:cs="Tahoma"/>
        </w:rPr>
        <w:t xml:space="preserve">ημέρες πριν από την αντικατάσταση. </w:t>
      </w:r>
    </w:p>
    <w:p w14:paraId="71B4CD96" w14:textId="77777777" w:rsidR="004B2198" w:rsidRPr="00603221" w:rsidRDefault="004B2198" w:rsidP="003910B5">
      <w:pPr>
        <w:rPr>
          <w:rFonts w:cs="Tahoma"/>
        </w:rPr>
      </w:pPr>
      <w:r w:rsidRPr="00603221">
        <w:rPr>
          <w:rFonts w:cs="Tahoma"/>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rFonts w:cs="Tahoma"/>
        </w:rPr>
        <w:t>αποχωρήσαντες</w:t>
      </w:r>
      <w:proofErr w:type="spellEnd"/>
      <w:r w:rsidRPr="00603221">
        <w:rPr>
          <w:rFonts w:cs="Tahoma"/>
        </w:rPr>
        <w:t xml:space="preserve"> συνεργάτες, με άλλα πρόσωπα που θα διαθέτουν τουλάχιστον ίση εμπειρία και ίσα προσόντα με τα αντικαθιστάμενα.</w:t>
      </w:r>
    </w:p>
    <w:p w14:paraId="403FEC80" w14:textId="77777777" w:rsidR="004B2198" w:rsidRDefault="004B2198" w:rsidP="003910B5">
      <w:pPr>
        <w:rPr>
          <w:rFonts w:cs="Tahoma"/>
        </w:rPr>
      </w:pPr>
      <w:r w:rsidRPr="00603221">
        <w:rPr>
          <w:rFonts w:cs="Tahoma"/>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w:t>
      </w:r>
      <w:r w:rsidRPr="00603221">
        <w:rPr>
          <w:rFonts w:cs="Tahoma"/>
          <w:b/>
        </w:rPr>
        <w:t>.</w:t>
      </w:r>
      <w:r w:rsidRPr="00603221">
        <w:rPr>
          <w:rFonts w:cs="Tahoma"/>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rFonts w:cs="Tahoma"/>
        </w:rPr>
        <w:t>λύεται</w:t>
      </w:r>
      <w:proofErr w:type="spellEnd"/>
      <w:r w:rsidRPr="00603221">
        <w:rPr>
          <w:rFonts w:cs="Tahoma"/>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6F60D1D3" w14:textId="77777777" w:rsidR="004B2198" w:rsidRPr="00033BA0" w:rsidRDefault="004B2198" w:rsidP="004B2198">
      <w:pPr>
        <w:rPr>
          <w:rFonts w:cs="Tahoma"/>
        </w:rPr>
      </w:pPr>
      <w:r w:rsidRPr="00033BA0">
        <w:rPr>
          <w:rFonts w:cs="Tahoma"/>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05E77FF" w14:textId="77777777" w:rsidR="004B2198" w:rsidRPr="00033BA0" w:rsidRDefault="004B2198" w:rsidP="004B2198">
      <w:pPr>
        <w:rPr>
          <w:rFonts w:cs="Tahoma"/>
        </w:rPr>
      </w:pPr>
      <w:r w:rsidRPr="00033BA0">
        <w:rPr>
          <w:rFonts w:cs="Tahoma"/>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rFonts w:cs="Tahoma"/>
        </w:rPr>
        <w:t>εργοδοτούμενους</w:t>
      </w:r>
      <w:proofErr w:type="spellEnd"/>
      <w:r w:rsidRPr="00033BA0">
        <w:rPr>
          <w:rFonts w:cs="Tahoma"/>
        </w:rPr>
        <w:t xml:space="preserve"> από αυτόν ή συνεργαζόμενους με αυτόν ασχολούνται άμεσα με το περιεχόμενο της Σύμβασης και την εκτέλεση του Αντικειμένου</w:t>
      </w:r>
      <w:r>
        <w:rPr>
          <w:rFonts w:cs="Tahoma"/>
        </w:rPr>
        <w:t>.</w:t>
      </w:r>
      <w:r w:rsidRPr="00033BA0">
        <w:rPr>
          <w:rFonts w:cs="Tahoma"/>
        </w:rPr>
        <w:t xml:space="preserve"> </w:t>
      </w:r>
    </w:p>
    <w:p w14:paraId="732E64A6" w14:textId="77777777" w:rsidR="004B2198" w:rsidRPr="00033BA0" w:rsidRDefault="004B2198" w:rsidP="004B2198">
      <w:pPr>
        <w:rPr>
          <w:rFonts w:cs="Tahoma"/>
        </w:rPr>
      </w:pPr>
      <w:r w:rsidRPr="00033BA0">
        <w:rPr>
          <w:rFonts w:cs="Tahoma"/>
        </w:rPr>
        <w:lastRenderedPageBreak/>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55D82D9D" w14:textId="77777777" w:rsidR="004B2198" w:rsidRPr="00033BA0" w:rsidRDefault="004B2198" w:rsidP="004B2198">
      <w:pPr>
        <w:rPr>
          <w:rFonts w:cs="Tahoma"/>
        </w:rPr>
      </w:pPr>
      <w:r w:rsidRPr="00033BA0">
        <w:rPr>
          <w:rFonts w:cs="Tahoma"/>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15ABCDF" w14:textId="77777777" w:rsidR="004B2198" w:rsidRPr="00033BA0" w:rsidRDefault="004B2198" w:rsidP="004B2198">
      <w:pPr>
        <w:rPr>
          <w:rFonts w:cs="Tahoma"/>
        </w:rPr>
      </w:pPr>
      <w:r w:rsidRPr="00033BA0">
        <w:rPr>
          <w:rFonts w:cs="Tahoma"/>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10C92DF" w14:textId="77777777" w:rsidR="004B2198" w:rsidRPr="00033BA0" w:rsidRDefault="004B2198" w:rsidP="004B2198">
      <w:pPr>
        <w:rPr>
          <w:rFonts w:cs="Tahoma"/>
        </w:rPr>
      </w:pPr>
      <w:r w:rsidRPr="00033BA0">
        <w:rPr>
          <w:rFonts w:cs="Tahoma"/>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0A6B6961" w14:textId="77777777" w:rsidR="004B2198" w:rsidRPr="00033BA0" w:rsidRDefault="004B2198" w:rsidP="004B2198">
      <w:pPr>
        <w:rPr>
          <w:rFonts w:cs="Tahoma"/>
        </w:rPr>
      </w:pPr>
      <w:r w:rsidRPr="00033BA0">
        <w:rPr>
          <w:rFonts w:cs="Tahoma"/>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5B66529" w14:textId="77777777" w:rsidR="004B2198" w:rsidRPr="00033BA0" w:rsidRDefault="004B2198" w:rsidP="004B2198">
      <w:pPr>
        <w:rPr>
          <w:rFonts w:cs="Tahoma"/>
        </w:rPr>
      </w:pPr>
      <w:r w:rsidRPr="00033BA0">
        <w:rPr>
          <w:rFonts w:cs="Tahoma"/>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5153B534" w14:textId="77777777" w:rsidR="004B2198" w:rsidRPr="00033BA0" w:rsidRDefault="004B2198" w:rsidP="004B2198">
      <w:pPr>
        <w:rPr>
          <w:rFonts w:cs="Tahoma"/>
        </w:rPr>
      </w:pPr>
      <w:r w:rsidRPr="00033BA0">
        <w:rPr>
          <w:rFonts w:cs="Tahoma"/>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135B6788" w14:textId="77777777" w:rsidR="004B2198" w:rsidRPr="00033BA0" w:rsidRDefault="004B2198" w:rsidP="004B2198">
      <w:pPr>
        <w:rPr>
          <w:rFonts w:cs="Tahoma"/>
        </w:rPr>
      </w:pPr>
      <w:r w:rsidRPr="00033BA0">
        <w:rPr>
          <w:rFonts w:cs="Tahoma"/>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rPr>
        <w:t>.</w:t>
      </w:r>
    </w:p>
    <w:p w14:paraId="349F8581" w14:textId="77777777" w:rsidR="004B2198" w:rsidRPr="00033BA0" w:rsidRDefault="004B2198" w:rsidP="004B2198">
      <w:pPr>
        <w:rPr>
          <w:rFonts w:cs="Tahoma"/>
        </w:rPr>
      </w:pPr>
      <w:r w:rsidRPr="00033BA0">
        <w:rPr>
          <w:rFonts w:cs="Tahoma"/>
        </w:rPr>
        <w:t>Ειδικότερα :</w:t>
      </w:r>
    </w:p>
    <w:p w14:paraId="66D16912" w14:textId="77777777" w:rsidR="004B2198" w:rsidRPr="00033BA0" w:rsidRDefault="004B2198" w:rsidP="004B2198">
      <w:pPr>
        <w:rPr>
          <w:rFonts w:cs="Tahoma"/>
        </w:rPr>
      </w:pPr>
      <w:r w:rsidRPr="00033BA0">
        <w:rPr>
          <w:rFonts w:cs="Tahoma"/>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AB8D51F" w14:textId="77777777" w:rsidR="004B2198" w:rsidRPr="00033BA0" w:rsidRDefault="004B2198" w:rsidP="004B2198">
      <w:pPr>
        <w:rPr>
          <w:rFonts w:cs="Tahoma"/>
        </w:rPr>
      </w:pPr>
      <w:r w:rsidRPr="00033BA0">
        <w:rPr>
          <w:rFonts w:cs="Tahoma"/>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6FD4CA38" w14:textId="77777777" w:rsidR="004B2198" w:rsidRPr="00033BA0" w:rsidRDefault="004B2198" w:rsidP="004B2198">
      <w:pPr>
        <w:rPr>
          <w:rFonts w:cs="Tahoma"/>
        </w:rPr>
      </w:pPr>
      <w:r w:rsidRPr="00033BA0">
        <w:rPr>
          <w:rFonts w:cs="Tahoma"/>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15EBCE1" w14:textId="77777777" w:rsidR="004B2198" w:rsidRPr="00033BA0" w:rsidRDefault="004B2198" w:rsidP="004B2198">
      <w:pPr>
        <w:rPr>
          <w:rFonts w:cs="Tahoma"/>
        </w:rPr>
      </w:pPr>
      <w:r w:rsidRPr="00033BA0">
        <w:rPr>
          <w:rFonts w:cs="Tahoma"/>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033BA0">
        <w:rPr>
          <w:rFonts w:cs="Tahoma"/>
        </w:rPr>
        <w:lastRenderedPageBreak/>
        <w:t>αρχείων και πληροφοριών της Εταιρείας, από τον Ανάδοχο, ανήκουν κατ' αποκλειστικότητα στην Εταιρεία.</w:t>
      </w:r>
    </w:p>
    <w:p w14:paraId="3A80EB5D" w14:textId="77777777" w:rsidR="004B2198" w:rsidRPr="00033BA0" w:rsidRDefault="004B2198" w:rsidP="004B2198">
      <w:pPr>
        <w:rPr>
          <w:rFonts w:cs="Tahoma"/>
        </w:rPr>
      </w:pPr>
      <w:r w:rsidRPr="00033BA0">
        <w:rPr>
          <w:rFonts w:cs="Tahoma"/>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16266CF6" w14:textId="77777777" w:rsidR="004B2198" w:rsidRDefault="004B2198" w:rsidP="00A935CF"/>
    <w:p w14:paraId="535EA3FF" w14:textId="77777777" w:rsidR="00F661A1" w:rsidRPr="00734309" w:rsidRDefault="00F661A1" w:rsidP="00D64359">
      <w:pPr>
        <w:pStyle w:val="2"/>
      </w:pPr>
      <w:r w:rsidRPr="00A24793">
        <w:tab/>
      </w:r>
      <w:bookmarkStart w:id="528" w:name="_Toc83829734"/>
      <w:bookmarkStart w:id="529" w:name="_Toc83829844"/>
      <w:bookmarkStart w:id="530" w:name="_Toc83928572"/>
      <w:bookmarkStart w:id="531" w:name="_Toc105346419"/>
      <w:bookmarkStart w:id="532" w:name="_Toc163563089"/>
      <w:r w:rsidRPr="00734309">
        <w:t>Υπεργολαβία</w:t>
      </w:r>
      <w:bookmarkEnd w:id="528"/>
      <w:bookmarkEnd w:id="529"/>
      <w:bookmarkEnd w:id="530"/>
      <w:bookmarkEnd w:id="531"/>
      <w:bookmarkEnd w:id="532"/>
    </w:p>
    <w:p w14:paraId="70C65376" w14:textId="77777777" w:rsidR="00F661A1" w:rsidRPr="00734309" w:rsidRDefault="00F661A1" w:rsidP="00A935CF">
      <w:r w:rsidRPr="00734309">
        <w:rPr>
          <w:b/>
          <w:bCs/>
        </w:rPr>
        <w:t xml:space="preserve">4.4.1. </w:t>
      </w:r>
      <w:r w:rsidRPr="00734309">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 </w:t>
      </w:r>
    </w:p>
    <w:p w14:paraId="037CD04E" w14:textId="77777777" w:rsidR="00F661A1" w:rsidRPr="00734309" w:rsidRDefault="00F661A1" w:rsidP="00A935CF">
      <w:r w:rsidRPr="00734309">
        <w:rPr>
          <w:b/>
          <w:bCs/>
        </w:rPr>
        <w:t xml:space="preserve">4.4.2. </w:t>
      </w:r>
      <w:r w:rsidRPr="00734309">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i/>
          <w:iCs/>
          <w:color w:val="0099FF"/>
          <w:kern w:val="1"/>
          <w:lang w:bidi="hi-IN"/>
        </w:rPr>
        <w:t>.</w:t>
      </w:r>
      <w:r w:rsidRPr="00734309">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664FEC51" w14:textId="3C5E89CC" w:rsidR="00F661A1" w:rsidRPr="00734309" w:rsidRDefault="00F661A1" w:rsidP="00A935CF">
      <w:r w:rsidRPr="00734309">
        <w:rPr>
          <w:b/>
          <w:bCs/>
        </w:rPr>
        <w:t>4.4.3.</w:t>
      </w:r>
      <w:r w:rsidRPr="00734309">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fldChar w:fldCharType="begin"/>
      </w:r>
      <w:r w:rsidRPr="00734309">
        <w:instrText xml:space="preserve"> REF _Ref496541775 \r \h  \* MERGEFORMAT </w:instrText>
      </w:r>
      <w:r w:rsidRPr="00734309">
        <w:fldChar w:fldCharType="separate"/>
      </w:r>
      <w:r w:rsidR="001916D0">
        <w:t>2.2.3</w:t>
      </w:r>
      <w:r w:rsidRPr="00734309">
        <w:fldChar w:fldCharType="end"/>
      </w:r>
      <w:r w:rsidRPr="00734309">
        <w:t xml:space="preserve"> και με τα αποδεικτικά μέσα της παραγράφου </w:t>
      </w:r>
      <w:r w:rsidRPr="00734309">
        <w:fldChar w:fldCharType="begin"/>
      </w:r>
      <w:r w:rsidRPr="00734309">
        <w:instrText xml:space="preserve"> REF _Ref496625274 \r \h  \* MERGEFORMAT </w:instrText>
      </w:r>
      <w:r w:rsidRPr="00734309">
        <w:fldChar w:fldCharType="separate"/>
      </w:r>
      <w:r w:rsidR="001916D0">
        <w:t>2.2.9.2</w:t>
      </w:r>
      <w:r w:rsidRPr="00734309">
        <w:fldChar w:fldCharType="end"/>
      </w:r>
      <w:r w:rsidRPr="00734309">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FA10A4" w:rsidRPr="00FA10A4">
        <w:t xml:space="preserve"> </w:t>
      </w:r>
      <w:r w:rsidRPr="00734309">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 </w:t>
      </w:r>
    </w:p>
    <w:p w14:paraId="2329D12B" w14:textId="77777777" w:rsidR="00F661A1" w:rsidRDefault="00F661A1" w:rsidP="00A935CF">
      <w:r w:rsidRPr="00734309">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 </w:t>
      </w:r>
    </w:p>
    <w:p w14:paraId="63F9D5EA" w14:textId="77777777" w:rsidR="00783086" w:rsidRPr="00734309" w:rsidRDefault="00783086" w:rsidP="00A935CF">
      <w:pPr>
        <w:rPr>
          <w:b/>
          <w:bCs/>
        </w:rPr>
      </w:pPr>
    </w:p>
    <w:p w14:paraId="164A2E1F" w14:textId="77777777" w:rsidR="00F661A1" w:rsidRPr="00A24793" w:rsidRDefault="00F661A1" w:rsidP="00D64359">
      <w:pPr>
        <w:pStyle w:val="2"/>
      </w:pPr>
      <w:r w:rsidRPr="00A24793">
        <w:tab/>
      </w:r>
      <w:bookmarkStart w:id="533" w:name="_Ref496607258"/>
      <w:bookmarkStart w:id="534" w:name="_Toc83829735"/>
      <w:bookmarkStart w:id="535" w:name="_Toc83829845"/>
      <w:bookmarkStart w:id="536" w:name="_Toc83928573"/>
      <w:bookmarkStart w:id="537" w:name="_Toc105346420"/>
      <w:bookmarkStart w:id="538" w:name="_Toc163563090"/>
      <w:r w:rsidRPr="00A24793">
        <w:t>Τροποποίηση σύμβασης κατά τη διάρκειά της</w:t>
      </w:r>
      <w:bookmarkEnd w:id="533"/>
      <w:bookmarkEnd w:id="534"/>
      <w:bookmarkEnd w:id="535"/>
      <w:bookmarkEnd w:id="536"/>
      <w:bookmarkEnd w:id="537"/>
      <w:bookmarkEnd w:id="538"/>
    </w:p>
    <w:p w14:paraId="36D82A63" w14:textId="77777777" w:rsidR="00F661A1" w:rsidRDefault="00F661A1" w:rsidP="00A935CF">
      <w:r w:rsidRPr="00734309">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1DDEEA9D" w14:textId="6DF171A6" w:rsidR="00F661A1" w:rsidRPr="00B80BC3" w:rsidRDefault="007F18D7" w:rsidP="00A935CF">
      <w:r w:rsidRPr="00911940">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9671A1">
        <w:t xml:space="preserve">τους </w:t>
      </w:r>
      <w:r w:rsidRPr="00911940">
        <w:t>λόγους της παραγράφου 4.6, πλην αυτού της περ. (α), η αναθέτουσα αρχή δύναται να προσκαλέσει τον/τους επόμενο/</w:t>
      </w:r>
      <w:proofErr w:type="spellStart"/>
      <w:r w:rsidRPr="00911940">
        <w:t>ους</w:t>
      </w:r>
      <w:proofErr w:type="spellEnd"/>
      <w:r w:rsidRPr="00911940">
        <w:t>, κατά σειρά κατάταξης οικονομικό φορέα που συμμετέχει-</w:t>
      </w:r>
      <w:proofErr w:type="spellStart"/>
      <w:r w:rsidRPr="00911940">
        <w:t>ουν</w:t>
      </w:r>
      <w:proofErr w:type="spellEnd"/>
      <w:r w:rsidRPr="00911940">
        <w:t xml:space="preserve"> </w:t>
      </w:r>
      <w:r w:rsidRPr="00911940">
        <w:lastRenderedPageBreak/>
        <w:t>στην παρούσα διαδικασία ανάθεσης της συγκεκριμένης σύμβασης και να του/τους προτείνει να αναλάβει/</w:t>
      </w:r>
      <w:proofErr w:type="spellStart"/>
      <w:r w:rsidRPr="00911940">
        <w:t>ουν</w:t>
      </w:r>
      <w:proofErr w:type="spellEnd"/>
      <w:r w:rsidRPr="00911940">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00687465" w:rsidRPr="00687465">
        <w:t>).</w:t>
      </w:r>
      <w:r w:rsidRPr="00911940">
        <w:t xml:space="preserve"> Η σύμβαση συνάπτεται, εφόσον εντός της </w:t>
      </w:r>
      <w:proofErr w:type="spellStart"/>
      <w:r w:rsidRPr="00911940">
        <w:t>τεθείσας</w:t>
      </w:r>
      <w:proofErr w:type="spellEnd"/>
      <w:r w:rsidRPr="00911940">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w:t>
      </w:r>
      <w:r w:rsidR="006C1681" w:rsidRPr="00FB0280">
        <w:t xml:space="preserve"> </w:t>
      </w:r>
      <w:r w:rsidRPr="00911940">
        <w:t>τα λοιπά την ίδια διαδικασία.</w:t>
      </w:r>
    </w:p>
    <w:p w14:paraId="3F7DFB46" w14:textId="0B414028" w:rsidR="005304F9" w:rsidRDefault="005304F9" w:rsidP="00EB4034">
      <w:pPr>
        <w:pStyle w:val="3"/>
      </w:pPr>
      <w:bookmarkStart w:id="539" w:name="_Toc85109076"/>
      <w:bookmarkStart w:id="540" w:name="_Toc105346421"/>
      <w:bookmarkStart w:id="541" w:name="_Toc163563091"/>
      <w:bookmarkStart w:id="542" w:name="_Toc77259286"/>
      <w:r w:rsidRPr="00AD433F">
        <w:t>Δικα</w:t>
      </w:r>
      <w:r>
        <w:t xml:space="preserve">ίωμα </w:t>
      </w:r>
      <w:r w:rsidRPr="00AD433F">
        <w:t>προαίρεσης</w:t>
      </w:r>
      <w:bookmarkEnd w:id="539"/>
      <w:bookmarkEnd w:id="540"/>
      <w:bookmarkEnd w:id="541"/>
      <w:r w:rsidRPr="00AD433F">
        <w:t xml:space="preserve"> </w:t>
      </w:r>
      <w:bookmarkEnd w:id="542"/>
    </w:p>
    <w:p w14:paraId="1991EB09" w14:textId="30A38C14" w:rsidR="002142AB" w:rsidRDefault="002142AB" w:rsidP="002142AB">
      <w:pPr>
        <w:spacing w:line="276" w:lineRule="auto"/>
      </w:pPr>
      <w:r w:rsidRPr="00D9353E">
        <w:t xml:space="preserve">Η αναθέτουσα αρχή διατηρεί </w:t>
      </w:r>
      <w:r w:rsidR="00D175E3" w:rsidRPr="00D9353E">
        <w:t>τ</w:t>
      </w:r>
      <w:r w:rsidR="00D175E3">
        <w:rPr>
          <w:lang w:val="en-US"/>
        </w:rPr>
        <w:t>o</w:t>
      </w:r>
      <w:r w:rsidR="00D175E3" w:rsidRPr="00D9353E">
        <w:t xml:space="preserve"> </w:t>
      </w:r>
      <w:r w:rsidRPr="00D9353E">
        <w:t xml:space="preserve">κάτωθι </w:t>
      </w:r>
      <w:r w:rsidR="00014F30" w:rsidRPr="00D9353E">
        <w:t>δικαίωμα</w:t>
      </w:r>
      <w:r w:rsidRPr="00D9353E">
        <w:t xml:space="preserve"> προαίρεσης (σύμφωνο προαίρεσης Αστικού Κώδικα) τ</w:t>
      </w:r>
      <w:r w:rsidR="00D175E3">
        <w:rPr>
          <w:lang w:val="en-US"/>
        </w:rPr>
        <w:t>o</w:t>
      </w:r>
      <w:r w:rsidRPr="00D9353E">
        <w:t xml:space="preserve"> οποί</w:t>
      </w:r>
      <w:r w:rsidR="00D175E3">
        <w:t>ο</w:t>
      </w:r>
      <w:r w:rsidRPr="00D9353E">
        <w:t xml:space="preserve"> δύναται να ασκήσει με μονομερή </w:t>
      </w:r>
      <w:r w:rsidR="00D175E3">
        <w:t>δήλωσή της</w:t>
      </w:r>
      <w:r w:rsidRPr="00D9353E">
        <w:t xml:space="preserve"> κατά τη διάρκεια εκτέλεσης της σύμβασης και </w:t>
      </w:r>
      <w:r w:rsidRPr="006902F9">
        <w:rPr>
          <w:u w:val="single"/>
        </w:rPr>
        <w:t xml:space="preserve">υπό την προϋπόθεση της </w:t>
      </w:r>
      <w:r w:rsidR="00E621A7" w:rsidRPr="006902F9">
        <w:rPr>
          <w:u w:val="single"/>
        </w:rPr>
        <w:t xml:space="preserve">εξασφάλισης </w:t>
      </w:r>
      <w:r w:rsidRPr="006902F9">
        <w:rPr>
          <w:u w:val="single"/>
        </w:rPr>
        <w:t xml:space="preserve">χρηματοδότησης για την άσκησή του, συγκεκριμένα </w:t>
      </w:r>
      <w:r w:rsidRPr="00D9353E">
        <w:t>:</w:t>
      </w:r>
    </w:p>
    <w:p w14:paraId="21811FBE" w14:textId="7E9A817E" w:rsidR="00DE6289" w:rsidRDefault="00DE6289" w:rsidP="00DE6289">
      <w:r w:rsidRPr="000B097F">
        <w:t xml:space="preserve">Μετά τη σύναψη της Σύμβασης, κατά τη διάρκεια υλοποίησης του έργου και πριν από τη λήξη </w:t>
      </w:r>
      <w:r>
        <w:t xml:space="preserve">της </w:t>
      </w:r>
      <w:r w:rsidRPr="000B097F">
        <w:t xml:space="preserve">Σύμβασης, η Αναθέτουσα Αρχή δύναται </w:t>
      </w:r>
      <w:r w:rsidRPr="005C39B3">
        <w:t xml:space="preserve">να αποφασίσει την άσκηση δικαιώματος προαίρεσης </w:t>
      </w:r>
      <w:r w:rsidR="002142AB" w:rsidRPr="005C39B3">
        <w:t xml:space="preserve">με αύξηση του </w:t>
      </w:r>
      <w:r w:rsidRPr="005C39B3">
        <w:rPr>
          <w:bCs/>
          <w:color w:val="000000"/>
        </w:rPr>
        <w:t>φυσικού αντικειμένου</w:t>
      </w:r>
      <w:r w:rsidR="009671A1">
        <w:rPr>
          <w:bCs/>
          <w:color w:val="000000"/>
        </w:rPr>
        <w:t xml:space="preserve"> έως </w:t>
      </w:r>
      <w:r w:rsidR="000E4225">
        <w:rPr>
          <w:bCs/>
          <w:color w:val="000000"/>
        </w:rPr>
        <w:t xml:space="preserve">εξήντα </w:t>
      </w:r>
      <w:r w:rsidR="009671A1">
        <w:rPr>
          <w:bCs/>
          <w:color w:val="000000"/>
        </w:rPr>
        <w:t>τοις εκατό (</w:t>
      </w:r>
      <w:r w:rsidR="000E4225">
        <w:rPr>
          <w:bCs/>
          <w:color w:val="000000"/>
        </w:rPr>
        <w:t>6</w:t>
      </w:r>
      <w:r w:rsidR="009671A1">
        <w:rPr>
          <w:bCs/>
          <w:color w:val="000000"/>
        </w:rPr>
        <w:t xml:space="preserve">0%) του συμβατικού τιμήματος </w:t>
      </w:r>
      <w:r w:rsidRPr="005C39B3">
        <w:rPr>
          <w:rFonts w:cs="Tahoma"/>
          <w:color w:val="000000"/>
          <w:lang w:eastAsia="el-GR"/>
        </w:rPr>
        <w:t xml:space="preserve">με βάση </w:t>
      </w:r>
      <w:r w:rsidR="002142AB" w:rsidRPr="005C39B3">
        <w:rPr>
          <w:rFonts w:cs="Tahoma"/>
          <w:color w:val="000000"/>
          <w:lang w:eastAsia="el-GR"/>
        </w:rPr>
        <w:t>τις τιμές μονάδας της</w:t>
      </w:r>
      <w:r w:rsidRPr="005C39B3">
        <w:rPr>
          <w:rFonts w:cs="Tahoma"/>
          <w:color w:val="000000"/>
          <w:lang w:eastAsia="el-GR"/>
        </w:rPr>
        <w:t xml:space="preserve"> Οικονομική</w:t>
      </w:r>
      <w:r w:rsidR="002142AB" w:rsidRPr="005C39B3">
        <w:rPr>
          <w:rFonts w:cs="Tahoma"/>
          <w:color w:val="000000"/>
          <w:lang w:eastAsia="el-GR"/>
        </w:rPr>
        <w:t>ς</w:t>
      </w:r>
      <w:r w:rsidRPr="005C39B3">
        <w:rPr>
          <w:rFonts w:cs="Tahoma"/>
          <w:color w:val="000000"/>
          <w:lang w:eastAsia="el-GR"/>
        </w:rPr>
        <w:t xml:space="preserve"> Προσφορά</w:t>
      </w:r>
      <w:r w:rsidR="002142AB" w:rsidRPr="005C39B3">
        <w:rPr>
          <w:rFonts w:cs="Tahoma"/>
          <w:color w:val="000000"/>
          <w:lang w:eastAsia="el-GR"/>
        </w:rPr>
        <w:t>ς</w:t>
      </w:r>
      <w:r w:rsidRPr="005C39B3">
        <w:rPr>
          <w:rFonts w:cs="Tahoma"/>
          <w:color w:val="000000"/>
          <w:lang w:eastAsia="el-GR"/>
        </w:rPr>
        <w:t xml:space="preserve"> του Αναδόχου</w:t>
      </w:r>
      <w:r w:rsidRPr="005C39B3">
        <w:t>.</w:t>
      </w:r>
    </w:p>
    <w:p w14:paraId="4D0F4B83" w14:textId="550D1332" w:rsidR="00BD7579" w:rsidRDefault="00BD7579" w:rsidP="00DE6289">
      <w:bookmarkStart w:id="543" w:name="_Hlk127528326"/>
      <w:r>
        <w:t xml:space="preserve">Με χρονοδιάγραμμα υλοποίησης έως </w:t>
      </w:r>
      <w:r w:rsidR="00D75DCC">
        <w:t>δ</w:t>
      </w:r>
      <w:r w:rsidR="008B009A">
        <w:t>έκα επτά</w:t>
      </w:r>
      <w:r>
        <w:t xml:space="preserve"> (</w:t>
      </w:r>
      <w:r w:rsidR="00D75DCC">
        <w:t>1</w:t>
      </w:r>
      <w:r w:rsidR="008B009A">
        <w:t>7</w:t>
      </w:r>
      <w:r>
        <w:t>) μ</w:t>
      </w:r>
      <w:r w:rsidR="00D75DCC">
        <w:t>ήνες από την άσκησή του</w:t>
      </w:r>
      <w:r w:rsidR="002E6F9E">
        <w:t>.</w:t>
      </w:r>
    </w:p>
    <w:bookmarkEnd w:id="543"/>
    <w:p w14:paraId="2339EEAE" w14:textId="4F774491" w:rsidR="005304F9" w:rsidRDefault="005304F9" w:rsidP="005304F9">
      <w:pPr>
        <w:spacing w:line="276" w:lineRule="auto"/>
        <w:rPr>
          <w:rFonts w:cs="Tahoma"/>
        </w:rPr>
      </w:pPr>
      <w:r>
        <w:rPr>
          <w:rFonts w:cs="Tahoma"/>
        </w:rPr>
        <w:t xml:space="preserve">Στην συγκεκριμένη περίπτωση, υφίσταται μονομερές διαπλαστικό δικαίωμα της </w:t>
      </w:r>
      <w:r w:rsidR="00D75DCC">
        <w:rPr>
          <w:rFonts w:cs="Tahoma"/>
        </w:rPr>
        <w:t>Αναθέτουσας Αρχής</w:t>
      </w:r>
      <w:r>
        <w:rPr>
          <w:rFonts w:cs="Tahoma"/>
        </w:rPr>
        <w:t>/Κυρίου του Έργου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0086580A" w14:textId="77777777" w:rsidR="005304F9" w:rsidRDefault="005304F9" w:rsidP="005304F9">
      <w:pPr>
        <w:spacing w:line="276" w:lineRule="auto"/>
        <w:rPr>
          <w:rFonts w:cs="Tahoma"/>
        </w:rPr>
      </w:pPr>
      <w:r>
        <w:rPr>
          <w:rFonts w:cs="Tahoma"/>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3CEC2E68" w14:textId="77777777" w:rsidR="005304F9" w:rsidRDefault="005304F9" w:rsidP="003D2B11">
      <w:pPr>
        <w:rPr>
          <w:i/>
          <w:color w:val="4472C4" w:themeColor="accent1"/>
        </w:rPr>
      </w:pPr>
      <w: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r w:rsidRPr="00603221" w:rsidDel="00377DBC">
        <w:rPr>
          <w:i/>
          <w:color w:val="4472C4" w:themeColor="accent1"/>
        </w:rPr>
        <w:t xml:space="preserve"> </w:t>
      </w:r>
    </w:p>
    <w:p w14:paraId="4FAEB1AA" w14:textId="77777777" w:rsidR="00F444DD" w:rsidRPr="00734309" w:rsidRDefault="00F444DD" w:rsidP="00A935CF"/>
    <w:p w14:paraId="7BE2B712" w14:textId="77777777" w:rsidR="00F661A1" w:rsidRPr="00734309" w:rsidRDefault="00F661A1" w:rsidP="00D64359">
      <w:pPr>
        <w:pStyle w:val="2"/>
      </w:pPr>
      <w:r w:rsidRPr="00A24793">
        <w:tab/>
      </w:r>
      <w:bookmarkStart w:id="544" w:name="_Toc83829736"/>
      <w:bookmarkStart w:id="545" w:name="_Toc83829846"/>
      <w:bookmarkStart w:id="546" w:name="_Toc83928574"/>
      <w:bookmarkStart w:id="547" w:name="_Toc105346422"/>
      <w:bookmarkStart w:id="548" w:name="_Toc163563092"/>
      <w:r w:rsidRPr="00734309">
        <w:t>Δικαίωμα μονομερούς λύσης της σύμβασης</w:t>
      </w:r>
      <w:bookmarkEnd w:id="544"/>
      <w:bookmarkEnd w:id="545"/>
      <w:bookmarkEnd w:id="546"/>
      <w:bookmarkEnd w:id="547"/>
      <w:bookmarkEnd w:id="548"/>
    </w:p>
    <w:p w14:paraId="43963875" w14:textId="77777777" w:rsidR="007F18D7" w:rsidRPr="00C229F3" w:rsidRDefault="00B62781" w:rsidP="00A935CF">
      <w:r>
        <w:rPr>
          <w:b/>
          <w:bCs/>
        </w:rPr>
        <w:t>4</w:t>
      </w:r>
      <w:r w:rsidR="00F661A1" w:rsidRPr="00734309">
        <w:rPr>
          <w:b/>
          <w:bCs/>
        </w:rPr>
        <w:t>.6.1.</w:t>
      </w:r>
      <w:r w:rsidR="00F661A1" w:rsidRPr="00734309">
        <w:t xml:space="preserve"> </w:t>
      </w:r>
      <w:r w:rsidR="007F18D7">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4886699" w14:textId="77777777" w:rsidR="00E115B3" w:rsidRPr="00C229F3" w:rsidRDefault="00E115B3" w:rsidP="00E115B3">
      <w: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FD4BD85" w14:textId="77777777" w:rsidR="00E115B3" w:rsidRPr="00C229F3" w:rsidRDefault="00E115B3" w:rsidP="00E115B3">
      <w: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F776B2A" w14:textId="77777777" w:rsidR="00E115B3" w:rsidRDefault="00E115B3" w:rsidP="00E115B3">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356E78D" w14:textId="77777777" w:rsidR="00E115B3" w:rsidRPr="005F0A0D" w:rsidRDefault="00E115B3" w:rsidP="00E115B3">
      <w:r w:rsidRPr="005F0A0D">
        <w:t xml:space="preserve">δ) ο ανάδοχος καταδικαστεί αμετάκλητα, κατά τη διάρκεια εκτέλεσης της σύμβασης, για ένα από τα </w:t>
      </w:r>
      <w:bookmarkStart w:id="549" w:name="_Hlk118481822"/>
      <w:r w:rsidRPr="005F0A0D">
        <w:t>αδικήματα που αναφέρονται στην παρ. 2.2.3.1 της παρούσας,</w:t>
      </w:r>
    </w:p>
    <w:p w14:paraId="07FDD608" w14:textId="77777777" w:rsidR="00E115B3" w:rsidRPr="005F0A0D" w:rsidRDefault="00E115B3" w:rsidP="00E115B3">
      <w:r w:rsidRPr="005F0A0D">
        <w:lastRenderedPageBreak/>
        <w:t>ε)</w:t>
      </w:r>
      <w:r>
        <w:t xml:space="preserve"> </w:t>
      </w:r>
      <w:r w:rsidRPr="005F0A0D">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t>προκύπτουσα</w:t>
      </w:r>
      <w:proofErr w:type="spellEnd"/>
      <w:r w:rsidRPr="005F0A0D">
        <w:t xml:space="preserve"> από παρόμοια διαδικασία, προβλεπόμενη σε εθνικές διατάξεις νόμου.</w:t>
      </w:r>
      <w:r w:rsidRPr="00166934">
        <w:t xml:space="preserve"> </w:t>
      </w:r>
      <w:r w:rsidRPr="00911940">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3008A129" w14:textId="77777777" w:rsidR="00E115B3" w:rsidRPr="00AE326F" w:rsidRDefault="00E115B3" w:rsidP="00E115B3">
      <w:proofErr w:type="spellStart"/>
      <w:r w:rsidRPr="008F4C2F">
        <w:t>στ</w:t>
      </w:r>
      <w:proofErr w:type="spellEnd"/>
      <w:r w:rsidRPr="008F4C2F">
        <w:t xml:space="preserve">) ο ανάδοχος παραβεί αποδεδειγμένα τις υποχρεώσεις του που απορρέουν από την δέσμευση ακεραιότητας της παρ. </w:t>
      </w:r>
      <w:r>
        <w:t>4.3</w:t>
      </w:r>
      <w:r w:rsidRPr="008F4C2F">
        <w:t xml:space="preserve"> της παρούσας, </w:t>
      </w:r>
      <w:r w:rsidRPr="00AE326F">
        <w:t>ως αναλυτικά περιγράφ</w:t>
      </w:r>
      <w:r>
        <w:t xml:space="preserve">εται </w:t>
      </w:r>
      <w:r w:rsidRPr="00EB737A">
        <w:t xml:space="preserve">στο </w:t>
      </w:r>
      <w:r w:rsidRPr="00EB737A">
        <w:rPr>
          <w:cs/>
        </w:rPr>
        <w:t>‎</w:t>
      </w:r>
      <w:r>
        <w:rPr>
          <w:cs/>
        </w:rPr>
        <w:fldChar w:fldCharType="begin"/>
      </w:r>
      <w:r>
        <w:instrText xml:space="preserve"> REF _Ref118477993 \h </w:instrText>
      </w:r>
      <w:r>
        <w:rPr>
          <w:cs/>
        </w:rPr>
      </w:r>
      <w:r>
        <w:rPr>
          <w:cs/>
        </w:rPr>
        <w:fldChar w:fldCharType="separate"/>
      </w:r>
      <w:r w:rsidR="001916D0" w:rsidRPr="00C0415C">
        <w:t>ΠΑΡΑΡΤΗΜΑ</w:t>
      </w:r>
      <w:r w:rsidR="001916D0" w:rsidRPr="002A51E1">
        <w:t xml:space="preserve"> </w:t>
      </w:r>
      <w:r w:rsidR="001916D0">
        <w:t>X</w:t>
      </w:r>
      <w:r w:rsidR="001916D0" w:rsidRPr="002A51E1">
        <w:t xml:space="preserve"> – </w:t>
      </w:r>
      <w:r w:rsidR="001916D0">
        <w:t>Ρήτρα Ακεραιότητας</w:t>
      </w:r>
      <w:r>
        <w:rPr>
          <w:cs/>
        </w:rPr>
        <w:fldChar w:fldCharType="end"/>
      </w:r>
      <w:r>
        <w:rPr>
          <w:rFonts w:hint="cs"/>
          <w:cs/>
        </w:rPr>
        <w:t xml:space="preserve"> </w:t>
      </w:r>
      <w:r>
        <w:t>και θα περιληφθεί στη σύμβαση</w:t>
      </w:r>
      <w:r w:rsidRPr="00AE326F">
        <w:t>.</w:t>
      </w:r>
    </w:p>
    <w:bookmarkEnd w:id="549"/>
    <w:p w14:paraId="5B8DC6BA" w14:textId="4613EFBA" w:rsidR="00F661A1" w:rsidRPr="00734309" w:rsidRDefault="00F661A1" w:rsidP="00A935CF">
      <w:pPr>
        <w:rPr>
          <w:b/>
          <w:bCs/>
        </w:rPr>
      </w:pPr>
    </w:p>
    <w:p w14:paraId="690DB80B" w14:textId="7EC3BD73" w:rsidR="00F661A1" w:rsidRPr="005D5459" w:rsidRDefault="00F661A1" w:rsidP="009019C0">
      <w:pPr>
        <w:pStyle w:val="1"/>
      </w:pPr>
      <w:bookmarkStart w:id="550" w:name="_Toc83829737"/>
      <w:bookmarkStart w:id="551" w:name="_Toc83829847"/>
      <w:bookmarkStart w:id="552" w:name="_Toc83928575"/>
      <w:bookmarkStart w:id="553" w:name="_Toc105346423"/>
      <w:bookmarkStart w:id="554" w:name="_Toc163563093"/>
      <w:r w:rsidRPr="005D5459">
        <w:lastRenderedPageBreak/>
        <w:t>ΕΙΔΙΚΟΙ ΟΡΟΙ ΕΚΤΕΛΕΣΗΣ ΤΗΣ ΣΥΜΒΑΣΗΣ</w:t>
      </w:r>
      <w:bookmarkEnd w:id="550"/>
      <w:bookmarkEnd w:id="551"/>
      <w:bookmarkEnd w:id="552"/>
      <w:bookmarkEnd w:id="553"/>
      <w:bookmarkEnd w:id="554"/>
      <w:r w:rsidRPr="005D5459">
        <w:t xml:space="preserve"> </w:t>
      </w:r>
    </w:p>
    <w:p w14:paraId="4E5A5C1B" w14:textId="77777777" w:rsidR="00F661A1" w:rsidRPr="00062ECC" w:rsidRDefault="00F661A1" w:rsidP="00D64359">
      <w:pPr>
        <w:pStyle w:val="2"/>
      </w:pPr>
      <w:r w:rsidRPr="00734309">
        <w:tab/>
      </w:r>
      <w:bookmarkStart w:id="555" w:name="_Ref496607306"/>
      <w:bookmarkStart w:id="556" w:name="_Toc83829738"/>
      <w:bookmarkStart w:id="557" w:name="_Toc83829848"/>
      <w:bookmarkStart w:id="558" w:name="_Toc83928576"/>
      <w:bookmarkStart w:id="559" w:name="_Toc105346424"/>
      <w:bookmarkStart w:id="560" w:name="_Toc163563094"/>
      <w:r w:rsidRPr="00062ECC">
        <w:t>Τρόπος πληρωμής</w:t>
      </w:r>
      <w:bookmarkEnd w:id="555"/>
      <w:bookmarkEnd w:id="556"/>
      <w:bookmarkEnd w:id="557"/>
      <w:bookmarkEnd w:id="558"/>
      <w:bookmarkEnd w:id="559"/>
      <w:bookmarkEnd w:id="560"/>
      <w:r w:rsidRPr="00062ECC">
        <w:t xml:space="preserve">   </w:t>
      </w:r>
    </w:p>
    <w:p w14:paraId="7B8C570A" w14:textId="77777777" w:rsidR="00F661A1" w:rsidRPr="00EB404A" w:rsidRDefault="00F661A1" w:rsidP="00A935CF">
      <w:r w:rsidRPr="00EB404A">
        <w:rPr>
          <w:b/>
          <w:bCs/>
        </w:rPr>
        <w:t>5.1.1</w:t>
      </w:r>
      <w:r w:rsidRPr="00EB404A">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Pr="00EB404A">
        <w:t>υποφάκελο</w:t>
      </w:r>
      <w:proofErr w:type="spellEnd"/>
      <w:r w:rsidRPr="00EB404A">
        <w:t xml:space="preserve"> της οικονομικής προσφοράς του. </w:t>
      </w:r>
    </w:p>
    <w:p w14:paraId="51F415AA" w14:textId="77777777" w:rsidR="00F661A1" w:rsidRDefault="00063528" w:rsidP="00A935CF">
      <w:r w:rsidRPr="00033BA0">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Pr="00603221">
        <w:t xml:space="preserve">τον τρόπο πληρωμής που θα επιλέξει η Αναθέτουσα </w:t>
      </w:r>
      <w:r>
        <w:t>Αρχή.</w:t>
      </w:r>
    </w:p>
    <w:p w14:paraId="1BEFFE7D" w14:textId="77777777" w:rsidR="00F661A1" w:rsidRDefault="00F661A1" w:rsidP="00A935CF">
      <w:pPr>
        <w:rPr>
          <w:b/>
          <w:bCs/>
        </w:rPr>
      </w:pPr>
      <w:r w:rsidRPr="007368AD">
        <w:rPr>
          <w:b/>
          <w:bCs/>
        </w:rPr>
        <w:t>Τρόποι Πληρωμής:</w:t>
      </w:r>
    </w:p>
    <w:tbl>
      <w:tblPr>
        <w:tblStyle w:val="ab"/>
        <w:tblW w:w="0" w:type="auto"/>
        <w:tblLook w:val="04A0" w:firstRow="1" w:lastRow="0" w:firstColumn="1" w:lastColumn="0" w:noHBand="0" w:noVBand="1"/>
      </w:tblPr>
      <w:tblGrid>
        <w:gridCol w:w="595"/>
        <w:gridCol w:w="8569"/>
      </w:tblGrid>
      <w:tr w:rsidR="00446E34" w:rsidRPr="00800A07" w14:paraId="18A0E6BA" w14:textId="77777777" w:rsidTr="006A1A8B">
        <w:tc>
          <w:tcPr>
            <w:tcW w:w="595" w:type="dxa"/>
          </w:tcPr>
          <w:p w14:paraId="4EABDBBC" w14:textId="77777777" w:rsidR="00446E34" w:rsidRPr="001E54F6" w:rsidRDefault="00446E34" w:rsidP="004009E5">
            <w:pPr>
              <w:rPr>
                <w:rFonts w:cs="Tahoma"/>
                <w:b/>
              </w:rPr>
            </w:pPr>
            <w:r w:rsidRPr="001E54F6">
              <w:rPr>
                <w:rFonts w:cs="Tahoma"/>
                <w:b/>
              </w:rPr>
              <w:t>1)</w:t>
            </w:r>
          </w:p>
        </w:tc>
        <w:tc>
          <w:tcPr>
            <w:tcW w:w="8569" w:type="dxa"/>
          </w:tcPr>
          <w:p w14:paraId="321988C6" w14:textId="464223B0" w:rsidR="00446E34" w:rsidRDefault="00446E34" w:rsidP="004009E5">
            <w:pPr>
              <w:rPr>
                <w:rFonts w:cs="Tahoma"/>
                <w:b/>
              </w:rPr>
            </w:pPr>
            <w:r w:rsidRPr="00603221">
              <w:rPr>
                <w:rFonts w:cs="Tahoma"/>
              </w:rPr>
              <w:t xml:space="preserve">Το </w:t>
            </w:r>
            <w:r w:rsidRPr="00603221">
              <w:rPr>
                <w:rFonts w:cs="Tahoma"/>
                <w:b/>
              </w:rPr>
              <w:t>100%</w:t>
            </w:r>
            <w:r w:rsidRPr="00603221">
              <w:rPr>
                <w:rFonts w:cs="Tahoma"/>
              </w:rPr>
              <w:t xml:space="preserve"> της συμβατικής αξίας μετά την οριστική παραλαβή των υπηρεσιών</w:t>
            </w:r>
            <w:r>
              <w:rPr>
                <w:rFonts w:cs="Tahoma"/>
              </w:rPr>
              <w:t xml:space="preserve"> </w:t>
            </w:r>
          </w:p>
        </w:tc>
      </w:tr>
      <w:tr w:rsidR="00446E34" w:rsidRPr="00800A07" w14:paraId="52949911" w14:textId="77777777" w:rsidTr="006A1A8B">
        <w:tc>
          <w:tcPr>
            <w:tcW w:w="595" w:type="dxa"/>
          </w:tcPr>
          <w:p w14:paraId="6FC03C64" w14:textId="77777777" w:rsidR="00446E34" w:rsidRPr="001E54F6" w:rsidRDefault="00446E34" w:rsidP="004009E5">
            <w:pPr>
              <w:rPr>
                <w:rFonts w:cs="Tahoma"/>
                <w:b/>
              </w:rPr>
            </w:pPr>
            <w:r w:rsidRPr="001E54F6">
              <w:rPr>
                <w:rFonts w:cs="Tahoma"/>
                <w:b/>
              </w:rPr>
              <w:t>2)</w:t>
            </w:r>
          </w:p>
        </w:tc>
        <w:tc>
          <w:tcPr>
            <w:tcW w:w="8569" w:type="dxa"/>
          </w:tcPr>
          <w:p w14:paraId="0A6D5577" w14:textId="77777777" w:rsidR="00446E34" w:rsidRPr="005C39B3" w:rsidRDefault="00446E34">
            <w:pPr>
              <w:pStyle w:val="a6"/>
              <w:numPr>
                <w:ilvl w:val="0"/>
                <w:numId w:val="21"/>
              </w:numPr>
            </w:pPr>
            <w:r w:rsidRPr="001E54F6">
              <w:t xml:space="preserve">Χορήγηση έντοκης προκαταβολής μέχρι </w:t>
            </w:r>
            <w:r w:rsidRPr="001E54F6">
              <w:rPr>
                <w:b/>
                <w:bCs/>
              </w:rPr>
              <w:t xml:space="preserve">ποσοστού </w:t>
            </w:r>
            <w:r>
              <w:rPr>
                <w:b/>
                <w:bCs/>
              </w:rPr>
              <w:t xml:space="preserve">είκοσι τοις εκατό </w:t>
            </w:r>
            <w:r w:rsidRPr="001E54F6">
              <w:rPr>
                <w:b/>
                <w:bCs/>
              </w:rPr>
              <w:t>(</w:t>
            </w:r>
            <w:r>
              <w:rPr>
                <w:b/>
                <w:bCs/>
              </w:rPr>
              <w:t>20</w:t>
            </w:r>
            <w:r w:rsidRPr="001E54F6">
              <w:rPr>
                <w:b/>
                <w:bCs/>
              </w:rPr>
              <w:t>%</w:t>
            </w:r>
            <w:r w:rsidRPr="001E54F6">
              <w:t xml:space="preserve">) </w:t>
            </w:r>
            <w:r>
              <w:t>του</w:t>
            </w:r>
            <w:r w:rsidRPr="001E54F6">
              <w:t xml:space="preserve"> συμβατικ</w:t>
            </w:r>
            <w:r>
              <w:t>ού</w:t>
            </w:r>
            <w:r w:rsidRPr="001E54F6">
              <w:t xml:space="preserve"> </w:t>
            </w:r>
            <w:r>
              <w:t xml:space="preserve">τιμήματος </w:t>
            </w:r>
            <w:r w:rsidRPr="001E54F6">
              <w:t>χωρίς Φ.Π.Α., με την κατάθεση ισόποσης εγγύησης, σύμφωνα με τα οριζόμενα στο άρθρο 72</w:t>
            </w:r>
            <w:r>
              <w:t xml:space="preserve"> </w:t>
            </w:r>
            <w:r w:rsidRPr="001E54F6">
              <w:t>§</w:t>
            </w:r>
            <w:r>
              <w:t>7</w:t>
            </w:r>
            <w:r w:rsidRPr="001E54F6">
              <w:t xml:space="preserve"> του ν. 4412/2016 και</w:t>
            </w:r>
            <w:r>
              <w:t xml:space="preserve"> της Παρ.</w:t>
            </w:r>
            <w:r w:rsidRPr="001E54F6">
              <w:t xml:space="preserve"> </w:t>
            </w:r>
            <w:r w:rsidRPr="001E54F6">
              <w:fldChar w:fldCharType="begin"/>
            </w:r>
            <w:r w:rsidRPr="001E54F6">
              <w:instrText xml:space="preserve"> REF _Ref496542746 \r \h  \* MERGEFORMAT </w:instrText>
            </w:r>
            <w:r w:rsidRPr="001E54F6">
              <w:fldChar w:fldCharType="separate"/>
            </w:r>
            <w:r w:rsidR="001916D0">
              <w:t>4.1</w:t>
            </w:r>
            <w:r w:rsidRPr="001E54F6">
              <w:fldChar w:fldCharType="end"/>
            </w:r>
            <w:r w:rsidRPr="001E54F6">
              <w:t xml:space="preserve"> της παρούσας. Η παραπάνω προκαταβολή θα είναι έντοκη. Κατά την εξόφληση θα </w:t>
            </w:r>
            <w:proofErr w:type="spellStart"/>
            <w:r w:rsidRPr="001E54F6">
              <w:t>παρακρατείται</w:t>
            </w:r>
            <w:proofErr w:type="spellEnd"/>
            <w:r w:rsidRPr="001E54F6">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1E54F6">
              <w:t>χορηγηθείσας</w:t>
            </w:r>
            <w:proofErr w:type="spellEnd"/>
            <w:r w:rsidRPr="001E54F6">
              <w:t xml:space="preserve"> </w:t>
            </w:r>
            <w:r w:rsidRPr="005C39B3">
              <w:t xml:space="preserve">προκαταβολής. </w:t>
            </w:r>
          </w:p>
          <w:p w14:paraId="1F747AB8" w14:textId="0DAB7F52" w:rsidR="00446E34" w:rsidRPr="001E54F6" w:rsidRDefault="00446E34">
            <w:pPr>
              <w:pStyle w:val="a6"/>
              <w:numPr>
                <w:ilvl w:val="0"/>
                <w:numId w:val="21"/>
              </w:numPr>
            </w:pPr>
            <w:r w:rsidRPr="005C39B3">
              <w:t xml:space="preserve">Καταβολή </w:t>
            </w:r>
            <w:r w:rsidRPr="005C39B3">
              <w:rPr>
                <w:b/>
                <w:bCs/>
              </w:rPr>
              <w:t>του υπόλοιπου του συμβατικού τιμήματος</w:t>
            </w:r>
            <w:r w:rsidRPr="005C39B3">
              <w:t xml:space="preserve">, </w:t>
            </w:r>
            <w:r w:rsidR="00620AB0" w:rsidRPr="005C39B3">
              <w:t xml:space="preserve">σε ισόποσες εξαμηνιαίες δόσεις </w:t>
            </w:r>
            <w:r w:rsidR="00D95D2F" w:rsidRPr="00D82CA4">
              <w:t xml:space="preserve">ξεκινώντας από τη Φάση 3 </w:t>
            </w:r>
            <w:r w:rsidR="00620AB0" w:rsidRPr="005C39B3">
              <w:t>(και η τελευταία με την ολοκλήρωση της φάσης 3)</w:t>
            </w:r>
            <w:r w:rsidRPr="005C39B3">
              <w:t xml:space="preserve">, αφού </w:t>
            </w:r>
            <w:proofErr w:type="spellStart"/>
            <w:r w:rsidRPr="005C39B3">
              <w:t>παρακρατηθεί</w:t>
            </w:r>
            <w:proofErr w:type="spellEnd"/>
            <w:r w:rsidRPr="005C39B3">
              <w:t xml:space="preserve"> ο με τον παραπάνω τρόπο υπολογισθείς τόκος.</w:t>
            </w:r>
          </w:p>
        </w:tc>
      </w:tr>
      <w:tr w:rsidR="006A1A8B" w:rsidRPr="00800A07" w14:paraId="34CAAF81" w14:textId="77777777" w:rsidTr="00216276">
        <w:tc>
          <w:tcPr>
            <w:tcW w:w="595" w:type="dxa"/>
          </w:tcPr>
          <w:p w14:paraId="53D82CD8" w14:textId="6A8EB731" w:rsidR="006A1A8B" w:rsidRPr="001E54F6" w:rsidRDefault="00FE2840" w:rsidP="00216276">
            <w:pPr>
              <w:rPr>
                <w:rFonts w:cs="Tahoma"/>
                <w:b/>
              </w:rPr>
            </w:pPr>
            <w:r>
              <w:rPr>
                <w:rFonts w:cs="Tahoma"/>
                <w:b/>
              </w:rPr>
              <w:t>3)</w:t>
            </w:r>
          </w:p>
        </w:tc>
        <w:tc>
          <w:tcPr>
            <w:tcW w:w="8569" w:type="dxa"/>
          </w:tcPr>
          <w:p w14:paraId="273D4E4F" w14:textId="27A664EA" w:rsidR="006A1A8B" w:rsidRPr="00273E0C" w:rsidRDefault="006A1A8B" w:rsidP="006A1A8B">
            <w:pPr>
              <w:pStyle w:val="a6"/>
              <w:numPr>
                <w:ilvl w:val="0"/>
                <w:numId w:val="60"/>
              </w:numPr>
            </w:pPr>
            <w:r>
              <w:rPr>
                <w:sz w:val="20"/>
                <w:szCs w:val="20"/>
              </w:rPr>
              <w:t xml:space="preserve"> </w:t>
            </w:r>
            <w:r w:rsidRPr="00557B9A">
              <w:rPr>
                <w:rFonts w:cstheme="minorBidi"/>
              </w:rPr>
              <w:t xml:space="preserve">Ποσοστό </w:t>
            </w:r>
            <w:r w:rsidR="00D95D2F">
              <w:rPr>
                <w:rFonts w:cstheme="minorBidi"/>
              </w:rPr>
              <w:t>δεκαπέντε τοις εκατό</w:t>
            </w:r>
            <w:r w:rsidRPr="00557B9A">
              <w:rPr>
                <w:rFonts w:cstheme="minorBidi"/>
              </w:rPr>
              <w:t xml:space="preserve"> (</w:t>
            </w:r>
            <w:r w:rsidR="00D95D2F">
              <w:rPr>
                <w:rFonts w:cstheme="minorBidi"/>
              </w:rPr>
              <w:t>15</w:t>
            </w:r>
            <w:r w:rsidRPr="00557B9A">
              <w:rPr>
                <w:rFonts w:cstheme="minorBidi"/>
              </w:rPr>
              <w:t xml:space="preserve">%) του συμβατικού τιμήματος, μετά την παραλαβή </w:t>
            </w:r>
            <w:r>
              <w:t>τ</w:t>
            </w:r>
            <w:r w:rsidR="005C39B3">
              <w:t>ων</w:t>
            </w:r>
            <w:r>
              <w:t xml:space="preserve"> </w:t>
            </w:r>
            <w:r w:rsidRPr="00557B9A">
              <w:rPr>
                <w:rFonts w:cstheme="minorBidi"/>
              </w:rPr>
              <w:t>Φάσ</w:t>
            </w:r>
            <w:r w:rsidR="005C39B3">
              <w:rPr>
                <w:rFonts w:cstheme="minorBidi"/>
              </w:rPr>
              <w:t xml:space="preserve">εων </w:t>
            </w:r>
            <w:r w:rsidR="005C39B3">
              <w:t>1 &amp;</w:t>
            </w:r>
            <w:r>
              <w:t xml:space="preserve"> 2</w:t>
            </w:r>
            <w:r w:rsidR="003A0B7C">
              <w:t>.</w:t>
            </w:r>
          </w:p>
          <w:p w14:paraId="5FE379F6" w14:textId="5DB7986D" w:rsidR="006A1A8B" w:rsidRPr="005C39B3" w:rsidRDefault="006A1A8B" w:rsidP="00D82CA4">
            <w:pPr>
              <w:pStyle w:val="a6"/>
              <w:numPr>
                <w:ilvl w:val="0"/>
                <w:numId w:val="60"/>
              </w:numPr>
            </w:pPr>
            <w:r w:rsidRPr="00557B9A">
              <w:rPr>
                <w:rFonts w:cstheme="minorBidi"/>
              </w:rPr>
              <w:t xml:space="preserve">Καταβολή του </w:t>
            </w:r>
            <w:r w:rsidRPr="005C39B3">
              <w:rPr>
                <w:rFonts w:cstheme="minorBidi"/>
              </w:rPr>
              <w:t>υπόλοιπου του συμβατικού τιμήματος</w:t>
            </w:r>
            <w:r w:rsidRPr="005C39B3">
              <w:t xml:space="preserve"> (</w:t>
            </w:r>
            <w:r w:rsidR="00D95D2F" w:rsidRPr="005C39B3">
              <w:t>85</w:t>
            </w:r>
            <w:r w:rsidRPr="005C39B3">
              <w:t>%)</w:t>
            </w:r>
            <w:r w:rsidRPr="005C39B3">
              <w:rPr>
                <w:rFonts w:cstheme="minorBidi"/>
              </w:rPr>
              <w:t xml:space="preserve">, σε </w:t>
            </w:r>
            <w:r w:rsidR="00D74D76">
              <w:rPr>
                <w:rFonts w:cstheme="minorBidi"/>
              </w:rPr>
              <w:t xml:space="preserve">τέσσερις (4) </w:t>
            </w:r>
            <w:r w:rsidR="00620AB0" w:rsidRPr="005C39B3">
              <w:t>ισόποσες</w:t>
            </w:r>
            <w:r w:rsidR="00620AB0" w:rsidRPr="005C39B3">
              <w:rPr>
                <w:rFonts w:cstheme="minorBidi"/>
              </w:rPr>
              <w:t xml:space="preserve"> </w:t>
            </w:r>
            <w:r w:rsidR="002B71F6">
              <w:rPr>
                <w:rFonts w:cstheme="minorBidi"/>
              </w:rPr>
              <w:t xml:space="preserve">δόσεις, εκ των οποίων οι τρεις πρώτες θα πληρώνονται </w:t>
            </w:r>
            <w:r w:rsidR="00D74D76">
              <w:t>με την ολοκλήρωση κάθε εξαμήνου παροχής υπηρεσιών της Φάσης 3</w:t>
            </w:r>
            <w:r w:rsidR="00D95D2F" w:rsidRPr="00D82CA4">
              <w:t xml:space="preserve"> </w:t>
            </w:r>
            <w:r w:rsidRPr="005C39B3">
              <w:rPr>
                <w:rFonts w:cstheme="minorBidi"/>
              </w:rPr>
              <w:t xml:space="preserve">και η </w:t>
            </w:r>
            <w:r w:rsidR="00D74D76">
              <w:rPr>
                <w:rFonts w:cstheme="minorBidi"/>
              </w:rPr>
              <w:t>τέταρτη δόση</w:t>
            </w:r>
            <w:r w:rsidR="00D74D76" w:rsidRPr="005C39B3">
              <w:rPr>
                <w:rFonts w:cstheme="minorBidi"/>
              </w:rPr>
              <w:t xml:space="preserve"> </w:t>
            </w:r>
            <w:r w:rsidRPr="005C39B3">
              <w:rPr>
                <w:rFonts w:cstheme="minorBidi"/>
              </w:rPr>
              <w:t xml:space="preserve">με την ολοκλήρωση της </w:t>
            </w:r>
            <w:r w:rsidR="00D74D76">
              <w:rPr>
                <w:rFonts w:cstheme="minorBidi"/>
              </w:rPr>
              <w:t>Φ</w:t>
            </w:r>
            <w:r w:rsidRPr="005C39B3">
              <w:rPr>
                <w:rFonts w:cstheme="minorBidi"/>
              </w:rPr>
              <w:t>άσης</w:t>
            </w:r>
            <w:r w:rsidRPr="005C39B3">
              <w:t xml:space="preserve"> 3</w:t>
            </w:r>
            <w:r w:rsidRPr="005C39B3">
              <w:rPr>
                <w:rFonts w:cstheme="minorBidi"/>
              </w:rPr>
              <w:t>.</w:t>
            </w:r>
          </w:p>
        </w:tc>
      </w:tr>
    </w:tbl>
    <w:p w14:paraId="64F7E689" w14:textId="77777777" w:rsidR="00AE2785" w:rsidRDefault="00AE2785" w:rsidP="00A935CF">
      <w:pPr>
        <w:rPr>
          <w:b/>
          <w:bCs/>
        </w:rPr>
      </w:pPr>
    </w:p>
    <w:p w14:paraId="43AC421E" w14:textId="77777777" w:rsidR="009347FD" w:rsidRPr="00603221" w:rsidRDefault="009347FD" w:rsidP="009347FD">
      <w:pPr>
        <w:tabs>
          <w:tab w:val="left" w:pos="426"/>
        </w:tabs>
        <w:ind w:left="426" w:hanging="426"/>
        <w:rPr>
          <w:rFonts w:cs="Tahoma"/>
        </w:rPr>
      </w:pPr>
      <w:r w:rsidRPr="00603221">
        <w:rPr>
          <w:rFonts w:cs="Tahoma"/>
        </w:rPr>
        <w:t xml:space="preserve">Επισημαίνεται ότι η παραπάνω προκαταβολή δύναται να χορηγηθεί και τμηματικά. </w:t>
      </w:r>
    </w:p>
    <w:p w14:paraId="42713FC8" w14:textId="77777777" w:rsidR="009347FD" w:rsidRPr="00603221" w:rsidRDefault="009347FD" w:rsidP="009347FD">
      <w:pPr>
        <w:rPr>
          <w:rFonts w:cs="Tahoma"/>
        </w:rPr>
      </w:pPr>
      <w:r w:rsidRPr="00603221">
        <w:rPr>
          <w:rFonts w:cs="Tahoma"/>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cs="Tahoma"/>
          <w:color w:val="FFFF00"/>
        </w:rPr>
        <w:t xml:space="preserve"> </w:t>
      </w:r>
    </w:p>
    <w:p w14:paraId="6B2500DD" w14:textId="77777777" w:rsidR="00E115B3" w:rsidRDefault="00E115B3" w:rsidP="00E115B3">
      <w:pPr>
        <w:rPr>
          <w:lang w:eastAsia="el-GR"/>
        </w:rPr>
      </w:pPr>
      <w:r w:rsidRPr="00603221">
        <w:t xml:space="preserve">5.1.2. </w:t>
      </w:r>
      <w:proofErr w:type="spellStart"/>
      <w:r w:rsidRPr="00603221">
        <w:t>Toν</w:t>
      </w:r>
      <w:proofErr w:type="spellEnd"/>
      <w:r w:rsidRPr="00603221">
        <w:t xml:space="preserve"> Ανάδοχο βαρύνουν </w:t>
      </w:r>
      <w:r w:rsidRPr="00603221">
        <w:rPr>
          <w:lang w:eastAsia="el-GR"/>
        </w:rPr>
        <w:t xml:space="preserve">οι υπέρ τρίτων κρατήσεις, ως και κάθε άλλη επιβάρυνση, σύμφωνα με την κείμενη νομοθεσία, μη συμπεριλαμβανομένου Φ.Π.Α., </w:t>
      </w:r>
      <w:bookmarkStart w:id="561" w:name="_Hlk126506906"/>
      <w:r>
        <w:rPr>
          <w:lang w:eastAsia="el-GR"/>
        </w:rPr>
        <w:t xml:space="preserve">για την παροχή των υπηρεσιών </w:t>
      </w:r>
      <w:bookmarkEnd w:id="561"/>
      <w:r w:rsidRPr="00603221">
        <w:rPr>
          <w:lang w:eastAsia="el-GR"/>
        </w:rPr>
        <w:t xml:space="preserve">στον τόπο και με τον τρόπο που προβλέπεται στα έγγραφα της σύμβασης. </w:t>
      </w:r>
    </w:p>
    <w:p w14:paraId="059F11D4" w14:textId="77777777" w:rsidR="00E115B3" w:rsidRDefault="00E115B3" w:rsidP="00E115B3">
      <w:r w:rsidRPr="00603221">
        <w:rPr>
          <w:lang w:eastAsia="el-GR"/>
        </w:rPr>
        <w:t xml:space="preserve">Ιδίως </w:t>
      </w:r>
      <w:proofErr w:type="spellStart"/>
      <w:r w:rsidRPr="00603221">
        <w:rPr>
          <w:lang w:eastAsia="el-GR"/>
        </w:rPr>
        <w:t>βαρύνεται</w:t>
      </w:r>
      <w:proofErr w:type="spellEnd"/>
      <w:r w:rsidRPr="00603221">
        <w:rPr>
          <w:lang w:eastAsia="el-GR"/>
        </w:rPr>
        <w:t xml:space="preserve"> με τις </w:t>
      </w:r>
      <w:r w:rsidRPr="00603221">
        <w:t xml:space="preserve">ακόλουθες κρατήσεις: </w:t>
      </w:r>
    </w:p>
    <w:p w14:paraId="427BA917" w14:textId="77777777" w:rsidR="00E115B3" w:rsidRPr="006251C9" w:rsidRDefault="00E115B3" w:rsidP="00E115B3">
      <w:bookmarkStart w:id="562" w:name="_Hlk126506986"/>
      <w:bookmarkStart w:id="563" w:name="_Hlk118712168"/>
      <w:r w:rsidRPr="006251C9">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1D129E3D" w14:textId="77777777" w:rsidR="00E115B3" w:rsidRPr="006251C9" w:rsidRDefault="00E115B3" w:rsidP="00E115B3">
      <w:r w:rsidRPr="006251C9">
        <w:t xml:space="preserve">Το ποσό της κράτησης </w:t>
      </w:r>
      <w:proofErr w:type="spellStart"/>
      <w:r w:rsidRPr="006251C9">
        <w:t>παρακρατείται</w:t>
      </w:r>
      <w:proofErr w:type="spellEnd"/>
      <w:r w:rsidRPr="006251C9">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6E4D5D8E" w14:textId="77777777" w:rsidR="00E115B3" w:rsidRPr="006251C9" w:rsidRDefault="00E115B3" w:rsidP="00E115B3">
      <w:r w:rsidRPr="006251C9">
        <w:lastRenderedPageBreak/>
        <w:t>Τράπεζα της Ελλάδας:   ΙΒΑΝ GR 2001000240000000026180286</w:t>
      </w:r>
    </w:p>
    <w:p w14:paraId="290AF0CC" w14:textId="77777777" w:rsidR="00E115B3" w:rsidRDefault="00E115B3" w:rsidP="00E115B3">
      <w:r w:rsidRPr="006251C9">
        <w:t>Τράπεζα ΠΕΙΡΑΙΩΣ:       ΙΒΑΝ GR 1901721360005136088985432</w:t>
      </w:r>
      <w:bookmarkEnd w:id="562"/>
    </w:p>
    <w:bookmarkEnd w:id="563"/>
    <w:p w14:paraId="23C47E47" w14:textId="77777777" w:rsidR="00E115B3" w:rsidRPr="00685FDF" w:rsidRDefault="00E115B3" w:rsidP="00E115B3"/>
    <w:p w14:paraId="442D3E2A" w14:textId="48387C76" w:rsidR="00E115B3" w:rsidRDefault="00E115B3" w:rsidP="00E115B3">
      <w:r w:rsidRPr="00685FDF">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t>παρακρατείται</w:t>
      </w:r>
      <w:proofErr w:type="spellEnd"/>
      <w:r w:rsidRPr="00685FDF">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0E4225">
        <w:t xml:space="preserve"> </w:t>
      </w:r>
      <w:r w:rsidR="000E4225" w:rsidRPr="005A4C83">
        <w:t>Μέχρι την έκδοση της κοινής απόφασης της παρ. 6 του άρθρου 36 του ν. 4412/2016, η ως άνω κράτηση δεν επιβάλλεται</w:t>
      </w:r>
      <w:r w:rsidR="000E4225">
        <w:t>.</w:t>
      </w:r>
    </w:p>
    <w:p w14:paraId="16B698F8" w14:textId="77777777" w:rsidR="00E115B3" w:rsidRDefault="00E115B3" w:rsidP="00E115B3">
      <w:r w:rsidRPr="00603221">
        <w:t>Οι υπέρ τρίτων κρατήσεις υπόκεινται στο εκάστοτε ισχύον αναλογικό τέλος χαρτοσήμου και στην επ’ αυτού εισφορά υπέρ ΟΓΑ.</w:t>
      </w:r>
    </w:p>
    <w:p w14:paraId="21E4A8B7" w14:textId="558DEF89" w:rsidR="00F661A1" w:rsidRPr="00734309" w:rsidRDefault="00F661A1" w:rsidP="00E115B3"/>
    <w:p w14:paraId="5C292C27" w14:textId="77777777" w:rsidR="00F661A1" w:rsidRPr="004004CE" w:rsidRDefault="00F661A1" w:rsidP="00D64359">
      <w:pPr>
        <w:pStyle w:val="2"/>
      </w:pPr>
      <w:bookmarkStart w:id="564" w:name="_Toc65669353"/>
      <w:bookmarkStart w:id="565" w:name="_Toc65671947"/>
      <w:bookmarkStart w:id="566" w:name="_Toc65672051"/>
      <w:bookmarkEnd w:id="564"/>
      <w:bookmarkEnd w:id="565"/>
      <w:bookmarkEnd w:id="566"/>
      <w:r w:rsidRPr="00A24793">
        <w:tab/>
      </w:r>
      <w:bookmarkStart w:id="567" w:name="_Ref496607484"/>
      <w:bookmarkStart w:id="568" w:name="_Toc83829739"/>
      <w:bookmarkStart w:id="569" w:name="_Toc83829849"/>
      <w:bookmarkStart w:id="570" w:name="_Toc83928577"/>
      <w:bookmarkStart w:id="571" w:name="_Toc105346425"/>
      <w:bookmarkStart w:id="572" w:name="_Toc163563095"/>
      <w:r w:rsidRPr="004004CE">
        <w:t>Κήρυξη οικονομικού φορέα έκπτωτου - Κυρώσεις</w:t>
      </w:r>
      <w:bookmarkEnd w:id="567"/>
      <w:bookmarkEnd w:id="568"/>
      <w:bookmarkEnd w:id="569"/>
      <w:bookmarkEnd w:id="570"/>
      <w:bookmarkEnd w:id="571"/>
      <w:bookmarkEnd w:id="572"/>
    </w:p>
    <w:p w14:paraId="328FAC6F" w14:textId="77777777" w:rsidR="00ED0F2D" w:rsidRPr="001442CD" w:rsidRDefault="00F661A1" w:rsidP="00A935CF">
      <w:pPr>
        <w:rPr>
          <w:rFonts w:eastAsia="SimSun"/>
          <w:color w:val="5B9BD5"/>
          <w:spacing w:val="5"/>
        </w:rPr>
      </w:pPr>
      <w:r w:rsidRPr="00734309">
        <w:rPr>
          <w:rFonts w:eastAsia="SimSun"/>
          <w:b/>
          <w:bCs/>
        </w:rPr>
        <w:t>5.2.1</w:t>
      </w:r>
      <w:r w:rsidRPr="00734309">
        <w:rPr>
          <w:rFonts w:eastAsia="SimSun"/>
        </w:rPr>
        <w:t xml:space="preserve">. </w:t>
      </w:r>
      <w:r w:rsidR="00ED0F2D" w:rsidRPr="00603221">
        <w:rPr>
          <w:rFonts w:eastAsia="SimSun"/>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ED0F2D">
        <w:rPr>
          <w:rFonts w:eastAsia="SimSun"/>
          <w:color w:val="5B9BD5"/>
          <w:spacing w:val="5"/>
        </w:rPr>
        <w:t xml:space="preserve"> :</w:t>
      </w:r>
    </w:p>
    <w:p w14:paraId="4CD6F71D" w14:textId="77777777" w:rsidR="00ED0F2D" w:rsidRPr="0063173B" w:rsidRDefault="00ED0F2D" w:rsidP="00A935CF">
      <w:pPr>
        <w:rPr>
          <w:rFonts w:eastAsia="SimSun"/>
        </w:rPr>
      </w:pPr>
      <w:r w:rsidRPr="0063173B">
        <w:rPr>
          <w:rFonts w:eastAsia="SimSun"/>
        </w:rPr>
        <w:t>α) στην περίπτωση της παρ. 7 του άρθρου 105 περί κατακύρωσης και σύναψης σύμβασης</w:t>
      </w:r>
    </w:p>
    <w:p w14:paraId="6DD2F6BD" w14:textId="77777777" w:rsidR="00ED0F2D" w:rsidRDefault="00ED0F2D" w:rsidP="00A935CF">
      <w:pPr>
        <w:rPr>
          <w:rFonts w:eastAsia="SimSun"/>
        </w:rPr>
      </w:pPr>
      <w:r w:rsidRPr="0063173B">
        <w:rPr>
          <w:rFonts w:eastAsia="SimSun"/>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51509D61" w14:textId="77777777" w:rsidR="00ED0F2D" w:rsidRDefault="00ED0F2D" w:rsidP="00A935CF">
      <w:pPr>
        <w:rPr>
          <w:rFonts w:eastAsia="SimSun"/>
        </w:rPr>
      </w:pPr>
      <w:r>
        <w:rPr>
          <w:rFonts w:eastAsia="SimSun"/>
        </w:rPr>
        <w:t xml:space="preserve">γ) </w:t>
      </w:r>
      <w:r w:rsidRPr="00346054">
        <w:rPr>
          <w:rFonts w:eastAsia="SimSun"/>
        </w:rPr>
        <w:t>εφόσον δεν π</w:t>
      </w:r>
      <w:r>
        <w:rPr>
          <w:rFonts w:eastAsia="SimSun"/>
        </w:rPr>
        <w:t>αράσχει</w:t>
      </w:r>
      <w:r w:rsidRPr="00346054">
        <w:rPr>
          <w:rFonts w:eastAsia="SimSun"/>
        </w:rPr>
        <w:t xml:space="preserve"> τις υπηρεσίες ή δεν </w:t>
      </w:r>
      <w:r>
        <w:rPr>
          <w:rFonts w:eastAsia="SimSun"/>
        </w:rPr>
        <w:t>υποβάλει</w:t>
      </w:r>
      <w:r w:rsidRPr="00346054">
        <w:rPr>
          <w:rFonts w:eastAsia="SimSun"/>
        </w:rPr>
        <w:t xml:space="preserve"> τα παραδοτέα ή δεν </w:t>
      </w:r>
      <w:r>
        <w:rPr>
          <w:rFonts w:eastAsia="SimSun"/>
        </w:rPr>
        <w:t>προβεί</w:t>
      </w:r>
      <w:r w:rsidRPr="00346054">
        <w:rPr>
          <w:rFonts w:eastAsia="SimSun"/>
        </w:rPr>
        <w:t xml:space="preserve"> στην αντικατάστασή τους μέσα στον συμβατικό χρόνο ή στον χρόνο παράτασης που του </w:t>
      </w:r>
      <w:r>
        <w:rPr>
          <w:rFonts w:eastAsia="SimSun"/>
        </w:rPr>
        <w:t>δοθεί</w:t>
      </w:r>
      <w:r w:rsidRPr="00346054">
        <w:rPr>
          <w:rFonts w:eastAsia="SimSun"/>
        </w:rPr>
        <w:t>, σύμφωνα με τα όσα προβλέπονται στο άρθρο 217 περί διάρκειας σύμβασης παροχής υπηρεσίας</w:t>
      </w:r>
      <w:r>
        <w:rPr>
          <w:rFonts w:eastAsia="SimSun"/>
        </w:rPr>
        <w:t xml:space="preserve"> </w:t>
      </w:r>
      <w:r w:rsidRPr="00346054">
        <w:rPr>
          <w:rFonts w:eastAsia="SimSun"/>
        </w:rPr>
        <w:t xml:space="preserve">με την επιφύλαξη της </w:t>
      </w:r>
      <w:r>
        <w:rPr>
          <w:rFonts w:eastAsia="SimSun"/>
        </w:rPr>
        <w:t>επόμενης παραγράφου</w:t>
      </w:r>
      <w:r w:rsidRPr="00346054">
        <w:rPr>
          <w:rFonts w:eastAsia="SimSun"/>
        </w:rPr>
        <w:t>.</w:t>
      </w:r>
    </w:p>
    <w:p w14:paraId="1CB281A9" w14:textId="77777777" w:rsidR="00ED0F2D" w:rsidRPr="00346054" w:rsidRDefault="00ED0F2D" w:rsidP="00A935CF">
      <w:pPr>
        <w:rPr>
          <w:rFonts w:eastAsia="SimSun"/>
        </w:rPr>
      </w:pPr>
      <w:r w:rsidRPr="00346054">
        <w:rPr>
          <w:rFonts w:eastAsia="SimSun"/>
        </w:rPr>
        <w:t xml:space="preserve">Στην περίπτωση συνδρομής λόγου έκπτωσης του αναδόχου από </w:t>
      </w:r>
      <w:r>
        <w:rPr>
          <w:rFonts w:eastAsia="SimSun"/>
        </w:rPr>
        <w:t xml:space="preserve">τη </w:t>
      </w:r>
      <w:r w:rsidRPr="00346054">
        <w:rPr>
          <w:rFonts w:eastAsia="SimSun"/>
        </w:rPr>
        <w:t xml:space="preserve">σύμβαση κατά την </w:t>
      </w:r>
      <w:r>
        <w:rPr>
          <w:rFonts w:eastAsia="SimSun"/>
        </w:rPr>
        <w:t xml:space="preserve">ως άνω </w:t>
      </w:r>
      <w:r w:rsidRPr="00346054">
        <w:rPr>
          <w:rFonts w:eastAsia="SimSun"/>
        </w:rPr>
        <w:t xml:space="preserve">περίπτωση </w:t>
      </w:r>
      <w:r>
        <w:rPr>
          <w:rFonts w:eastAsia="SimSun"/>
        </w:rPr>
        <w:t>(γ)</w:t>
      </w:r>
      <w:r w:rsidRPr="00346054">
        <w:rPr>
          <w:rFonts w:eastAsia="SimSun"/>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rPr>
        <w:t xml:space="preserve">που καθορίζεται με απόφαση της Αναθέτουσας Αρχής η οποία δεν μπορεί να είναι μικρότερη των δεκαπέντε (15) </w:t>
      </w:r>
      <w:r w:rsidRPr="00346054">
        <w:rPr>
          <w:rFonts w:eastAsia="SimSun"/>
        </w:rPr>
        <w:t>ημερών από την κοινοποίηση της ανωτέρω όχλησης.</w:t>
      </w:r>
      <w:r w:rsidRPr="002D2512">
        <w:t xml:space="preserve"> </w:t>
      </w:r>
      <w:r w:rsidRPr="00346054">
        <w:rPr>
          <w:rFonts w:eastAsia="SimSun"/>
        </w:rPr>
        <w:t xml:space="preserve">Αν η προθεσμία, που </w:t>
      </w:r>
      <w:r>
        <w:rPr>
          <w:rFonts w:eastAsia="SimSun"/>
        </w:rPr>
        <w:t>τεθεί</w:t>
      </w:r>
      <w:r w:rsidRPr="00346054">
        <w:rPr>
          <w:rFonts w:eastAsia="SimSun"/>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724E7B2" w14:textId="77777777" w:rsidR="00ED0F2D" w:rsidRDefault="00ED0F2D" w:rsidP="00A935CF">
      <w:pPr>
        <w:rPr>
          <w:rFonts w:eastAsia="SimSun"/>
        </w:rPr>
      </w:pPr>
      <w:r w:rsidRPr="00B73AC1">
        <w:rPr>
          <w:rFonts w:eastAsia="SimSun"/>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2DD94D17" w14:textId="77777777" w:rsidR="00ED0F2D" w:rsidRPr="00346054" w:rsidRDefault="00ED0F2D" w:rsidP="00A935CF">
      <w:pPr>
        <w:rPr>
          <w:rFonts w:eastAsia="SimSun"/>
        </w:rPr>
      </w:pPr>
      <w:r w:rsidRPr="00346054">
        <w:rPr>
          <w:rFonts w:eastAsia="SimSun"/>
        </w:rPr>
        <w:t xml:space="preserve">Στον </w:t>
      </w:r>
      <w:r>
        <w:rPr>
          <w:rFonts w:eastAsia="SimSun"/>
        </w:rPr>
        <w:t>ανάδοχο</w:t>
      </w:r>
      <w:r w:rsidRPr="00346054">
        <w:rPr>
          <w:rFonts w:eastAsia="SimSun"/>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046F3264" w14:textId="77777777" w:rsidR="00ED0F2D" w:rsidRPr="00346054" w:rsidRDefault="00ED0F2D" w:rsidP="00A935CF">
      <w:pPr>
        <w:rPr>
          <w:rFonts w:eastAsia="SimSun"/>
        </w:rPr>
      </w:pPr>
      <w:r w:rsidRPr="00346054">
        <w:rPr>
          <w:rFonts w:eastAsia="SimSun"/>
        </w:rPr>
        <w:t>α) ολική κατάπτωση της εγγύησης καλής εκτέλεσης της σύμβασης,</w:t>
      </w:r>
    </w:p>
    <w:p w14:paraId="38ECE14C" w14:textId="77777777" w:rsidR="00F661A1" w:rsidRDefault="00ED0F2D" w:rsidP="00A935CF">
      <w:pPr>
        <w:rPr>
          <w:rFonts w:eastAsia="SimSun"/>
        </w:rPr>
      </w:pPr>
      <w:r w:rsidRPr="00346054">
        <w:rPr>
          <w:rFonts w:eastAsia="SimSun"/>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rPr>
        <w:t>εφόσον προβλέπεται προκαταβολή.</w:t>
      </w:r>
    </w:p>
    <w:p w14:paraId="3B1CC431" w14:textId="2B339AEC" w:rsidR="00D75DCC" w:rsidRDefault="00F661A1" w:rsidP="00D75DCC">
      <w:pPr>
        <w:suppressAutoHyphens w:val="0"/>
        <w:autoSpaceDE w:val="0"/>
        <w:spacing w:after="0"/>
        <w:rPr>
          <w:rFonts w:eastAsia="SimSun"/>
        </w:rPr>
      </w:pPr>
      <w:r w:rsidRPr="00734309">
        <w:rPr>
          <w:rFonts w:eastAsia="SimSun"/>
          <w:b/>
          <w:bCs/>
        </w:rPr>
        <w:lastRenderedPageBreak/>
        <w:t>5.2.2.</w:t>
      </w:r>
      <w:r w:rsidRPr="00734309">
        <w:rPr>
          <w:rFonts w:eastAsia="SimSun"/>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D75DCC" w:rsidRPr="00D75DCC">
        <w:rPr>
          <w:rFonts w:eastAsia="SimSun"/>
        </w:rPr>
        <w:t xml:space="preserve"> </w:t>
      </w:r>
      <w:r w:rsidR="00D75DCC" w:rsidRPr="000C3F18">
        <w:rPr>
          <w:rFonts w:eastAsia="SimSun"/>
        </w:rPr>
        <w:t>Ποινικές ρήτρες δύναται να επιβάλλονται και για πλημμελή εκτέλεση των όρων της σύμβασης</w:t>
      </w:r>
      <w:r w:rsidR="00D75DCC" w:rsidRPr="00724FB2">
        <w:rPr>
          <w:rFonts w:eastAsia="SimSun"/>
        </w:rPr>
        <w:t>.</w:t>
      </w:r>
    </w:p>
    <w:p w14:paraId="15365A1D" w14:textId="77777777" w:rsidR="00E84DB3" w:rsidRDefault="00E84DB3" w:rsidP="00A935CF">
      <w:pPr>
        <w:rPr>
          <w:rFonts w:eastAsia="SimSun"/>
        </w:rPr>
      </w:pPr>
    </w:p>
    <w:p w14:paraId="7ECC02AE" w14:textId="77777777" w:rsidR="00F661A1" w:rsidRPr="00734309" w:rsidRDefault="00F661A1" w:rsidP="00A935CF">
      <w:pPr>
        <w:rPr>
          <w:rFonts w:eastAsia="SimSun"/>
        </w:rPr>
      </w:pPr>
      <w:r w:rsidRPr="00734309">
        <w:rPr>
          <w:rFonts w:eastAsia="SimSun"/>
        </w:rPr>
        <w:t>Οι ποινικές ρήτρες υπολογίζονται ως εξής:</w:t>
      </w:r>
    </w:p>
    <w:p w14:paraId="738FC0F9" w14:textId="77777777" w:rsidR="00F661A1" w:rsidRPr="00734309" w:rsidRDefault="00F661A1" w:rsidP="00A935CF">
      <w:pPr>
        <w:rPr>
          <w:rFonts w:eastAsia="SimSun"/>
        </w:rPr>
      </w:pPr>
      <w:r w:rsidRPr="00734309">
        <w:rPr>
          <w:rFonts w:eastAsia="SimSun"/>
        </w:rPr>
        <w:t xml:space="preserve">α) </w:t>
      </w:r>
      <w:r w:rsidRPr="00734309">
        <w:rPr>
          <w:rFonts w:eastAsia="SimSun"/>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sidR="005D5459">
        <w:rPr>
          <w:rFonts w:eastAsia="SimSun"/>
        </w:rPr>
        <w:t xml:space="preserve"> </w:t>
      </w:r>
      <w:r w:rsidRPr="00734309">
        <w:rPr>
          <w:rFonts w:eastAsia="SimSun"/>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EB02B8" w14:textId="77777777" w:rsidR="00F661A1" w:rsidRPr="00734309" w:rsidRDefault="00F661A1" w:rsidP="00A935CF">
      <w:pPr>
        <w:rPr>
          <w:rFonts w:eastAsia="SimSun"/>
        </w:rPr>
      </w:pPr>
      <w:r w:rsidRPr="00734309">
        <w:rPr>
          <w:rFonts w:eastAsia="SimSun"/>
        </w:rPr>
        <w:t xml:space="preserve">β) </w:t>
      </w:r>
      <w:r w:rsidRPr="00734309">
        <w:rPr>
          <w:rFonts w:eastAsia="SimSun"/>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0ED44D33" w14:textId="77777777" w:rsidR="00F661A1" w:rsidRDefault="00F661A1" w:rsidP="00A935CF">
      <w:pPr>
        <w:rPr>
          <w:rFonts w:eastAsia="SimSun"/>
        </w:rPr>
      </w:pPr>
      <w:r w:rsidRPr="00734309">
        <w:rPr>
          <w:rFonts w:eastAsia="SimSun"/>
        </w:rPr>
        <w:t xml:space="preserve">γ) </w:t>
      </w:r>
      <w:r w:rsidRPr="00734309">
        <w:rPr>
          <w:rFonts w:eastAsia="SimSun"/>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01A256DA" w14:textId="77777777" w:rsidR="00F661A1" w:rsidRPr="00734309" w:rsidRDefault="00F661A1" w:rsidP="00A935CF">
      <w:pPr>
        <w:rPr>
          <w:rFonts w:eastAsia="SimSun"/>
        </w:rPr>
      </w:pPr>
      <w:r w:rsidRPr="00734309">
        <w:rPr>
          <w:rFonts w:eastAsia="SimSun"/>
        </w:rPr>
        <w:t>Το ποσό των ποινικών ρητρών αφαιρείται/συμψηφίζεται από/με την αμοιβή του αναδόχου.</w:t>
      </w:r>
    </w:p>
    <w:p w14:paraId="4BEA9AF3" w14:textId="34729CB1" w:rsidR="00F661A1" w:rsidRPr="00734309" w:rsidRDefault="00DF5978" w:rsidP="00A935CF">
      <w:r w:rsidRPr="00DF5978">
        <w:rPr>
          <w:rFonts w:eastAsia="SimSun"/>
        </w:rPr>
        <w:t xml:space="preserve">Η επιβολή ποινικών ρητρών δεν στερεί από την αναθέτουσα αρχή το δικαίωμα να κηρύξει τον ανάδοχο έκπτωτο. </w:t>
      </w:r>
    </w:p>
    <w:p w14:paraId="02472723" w14:textId="77777777" w:rsidR="00F661A1" w:rsidRPr="00A24793" w:rsidRDefault="00F661A1" w:rsidP="00D64359">
      <w:pPr>
        <w:pStyle w:val="2"/>
      </w:pPr>
      <w:r w:rsidRPr="00A24793">
        <w:tab/>
      </w:r>
      <w:bookmarkStart w:id="573" w:name="_Ref81914807"/>
      <w:bookmarkStart w:id="574" w:name="_Toc83829740"/>
      <w:bookmarkStart w:id="575" w:name="_Toc83829850"/>
      <w:bookmarkStart w:id="576" w:name="_Toc83928578"/>
      <w:bookmarkStart w:id="577" w:name="_Toc105346426"/>
      <w:bookmarkStart w:id="578" w:name="_Toc163563096"/>
      <w:r w:rsidRPr="00A24793">
        <w:t>Διοικητικές προσφυγές κατά τη διαδικασία εκτέλεσης</w:t>
      </w:r>
      <w:bookmarkEnd w:id="573"/>
      <w:bookmarkEnd w:id="574"/>
      <w:bookmarkEnd w:id="575"/>
      <w:bookmarkEnd w:id="576"/>
      <w:bookmarkEnd w:id="577"/>
      <w:bookmarkEnd w:id="578"/>
    </w:p>
    <w:p w14:paraId="7EB513E5" w14:textId="15B0E634" w:rsidR="006816A8" w:rsidRDefault="006816A8" w:rsidP="00A935CF">
      <w:r>
        <w:t xml:space="preserve">Ο ανάδοχος μπορεί κατά των αποφάσεων που επιβάλλουν σε βάρος του κυρώσεις, δυνάμει των όρων των άρθρων </w:t>
      </w:r>
      <w:r w:rsidRPr="00603221">
        <w:rPr>
          <w:rFonts w:eastAsia="SimSun"/>
        </w:rPr>
        <w:fldChar w:fldCharType="begin"/>
      </w:r>
      <w:r w:rsidRPr="00603221">
        <w:rPr>
          <w:rFonts w:eastAsia="SimSun"/>
        </w:rPr>
        <w:instrText xml:space="preserve"> REF _Ref496607484 \r \h </w:instrText>
      </w:r>
      <w:r w:rsidRPr="00DF02B0">
        <w:rPr>
          <w:rFonts w:eastAsia="SimSun"/>
        </w:rPr>
        <w:instrText xml:space="preserve"> \* MERGEFORMAT </w:instrText>
      </w:r>
      <w:r w:rsidRPr="00603221">
        <w:rPr>
          <w:rFonts w:eastAsia="SimSun"/>
        </w:rPr>
      </w:r>
      <w:r w:rsidRPr="00603221">
        <w:rPr>
          <w:rFonts w:eastAsia="SimSun"/>
        </w:rPr>
        <w:fldChar w:fldCharType="separate"/>
      </w:r>
      <w:r w:rsidR="001916D0">
        <w:rPr>
          <w:rFonts w:eastAsia="SimSun"/>
        </w:rPr>
        <w:t>5.2</w:t>
      </w:r>
      <w:r w:rsidRPr="00603221">
        <w:rPr>
          <w:rFonts w:eastAsia="SimSun"/>
        </w:rPr>
        <w:fldChar w:fldCharType="end"/>
      </w:r>
      <w:r>
        <w:t xml:space="preserve"> (Κήρυξη οικονομικού φορέα εκπτώτου - Κυρώσεις) και 6.4. (</w:t>
      </w:r>
      <w:r w:rsidRPr="006E6191">
        <w:t>Απόρριψη παραδοτέων – Αντικατάσταση</w:t>
      </w:r>
      <w:r>
        <w:t xml:space="preserve">), </w:t>
      </w:r>
      <w:r w:rsidRPr="001F7E31">
        <w:t xml:space="preserve">καθώς και </w:t>
      </w:r>
      <w:proofErr w:type="spellStart"/>
      <w:r w:rsidRPr="001F7E31">
        <w:t>κατ</w:t>
      </w:r>
      <w:proofErr w:type="spellEnd"/>
      <w:r w:rsidRPr="001F7E31">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r w:rsidR="00F661A1" w:rsidRPr="00734309">
        <w:t xml:space="preserve"> </w:t>
      </w:r>
    </w:p>
    <w:p w14:paraId="03C94284" w14:textId="77777777" w:rsidR="006816A8" w:rsidRDefault="006816A8" w:rsidP="00A935CF">
      <w:r w:rsidRPr="001F7E31">
        <w:t xml:space="preserve">Επί της προσφυγής αποφασίζει το αρμοδίως αποφαινόμενο όργανο, ύστερα από γνωμοδότηση του προβλεπόμενου </w:t>
      </w:r>
      <w:r w:rsidRPr="008B71A5">
        <w:t xml:space="preserve">της περίπτωσης </w:t>
      </w:r>
      <w:r w:rsidRPr="001F7E31">
        <w:t>δ΄ της παραγράφου 11 του άρθρου 221</w:t>
      </w:r>
      <w:r>
        <w:t xml:space="preserve"> του ν.4412/2016 </w:t>
      </w:r>
      <w:r w:rsidRPr="001F7E31">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4669496" w14:textId="77777777" w:rsidR="00F661A1" w:rsidRPr="00734309" w:rsidRDefault="00F661A1" w:rsidP="00D64359">
      <w:pPr>
        <w:pStyle w:val="2"/>
      </w:pPr>
      <w:r w:rsidRPr="00A24793">
        <w:tab/>
      </w:r>
      <w:bookmarkStart w:id="579" w:name="_Toc83829741"/>
      <w:bookmarkStart w:id="580" w:name="_Toc83829851"/>
      <w:bookmarkStart w:id="581" w:name="_Toc83928579"/>
      <w:bookmarkStart w:id="582" w:name="_Toc105346427"/>
      <w:bookmarkStart w:id="583" w:name="_Toc163563097"/>
      <w:r w:rsidRPr="00734309">
        <w:t>Δικαστική επίλυση διαφορών</w:t>
      </w:r>
      <w:bookmarkEnd w:id="579"/>
      <w:bookmarkEnd w:id="580"/>
      <w:bookmarkEnd w:id="581"/>
      <w:bookmarkEnd w:id="582"/>
      <w:bookmarkEnd w:id="583"/>
    </w:p>
    <w:p w14:paraId="3E5EEF45" w14:textId="5A425B2A" w:rsidR="00F661A1" w:rsidRPr="00734309" w:rsidRDefault="00F57E23" w:rsidP="00F57E23">
      <w:pPr>
        <w:suppressAutoHyphens w:val="0"/>
        <w:autoSpaceDE w:val="0"/>
      </w:pPr>
      <w:r w:rsidRPr="00033006">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προβλεπόμενης στο άρθρο 205 </w:t>
      </w:r>
      <w:proofErr w:type="spellStart"/>
      <w:r w:rsidRPr="00033006">
        <w:t>ενδικοφανούς</w:t>
      </w:r>
      <w:proofErr w:type="spellEnd"/>
      <w:r w:rsidRPr="00033006">
        <w:t xml:space="preserve"> διαδικασίας, διαφορετικά η προσφυγή απορρίπτεται ως απαράδεκτη.</w:t>
      </w:r>
      <w:r>
        <w:t xml:space="preserve"> </w:t>
      </w:r>
      <w:r w:rsidRPr="00851610">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t>ενδικοφανούς</w:t>
      </w:r>
      <w:proofErr w:type="spellEnd"/>
      <w:r w:rsidRPr="00851610">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4525BC87" w14:textId="3DEB2D51" w:rsidR="00F661A1" w:rsidRPr="00734309" w:rsidRDefault="000C3F18" w:rsidP="009019C0">
      <w:pPr>
        <w:pStyle w:val="1"/>
      </w:pPr>
      <w:bookmarkStart w:id="584" w:name="_Toc163563098"/>
      <w:r>
        <w:lastRenderedPageBreak/>
        <w:t>ΧΡΟΝΟΣ ΚΑΙ ΤΡΟΠΟΣ ΕΚΤΕΛΕΣΗΣ</w:t>
      </w:r>
      <w:bookmarkEnd w:id="584"/>
    </w:p>
    <w:p w14:paraId="53BE6E25" w14:textId="77777777" w:rsidR="00F661A1" w:rsidRPr="00156A4D" w:rsidRDefault="00F661A1" w:rsidP="00D64359">
      <w:pPr>
        <w:pStyle w:val="2"/>
      </w:pPr>
      <w:r w:rsidRPr="00734309">
        <w:tab/>
      </w:r>
      <w:bookmarkStart w:id="585" w:name="_Ref8814844"/>
      <w:bookmarkStart w:id="586" w:name="_Ref8814905"/>
      <w:bookmarkStart w:id="587" w:name="_Toc83829743"/>
      <w:bookmarkStart w:id="588" w:name="_Toc83829853"/>
      <w:bookmarkStart w:id="589" w:name="_Toc83928581"/>
      <w:bookmarkStart w:id="590" w:name="_Toc105346429"/>
      <w:bookmarkStart w:id="591" w:name="_Toc163563099"/>
      <w:r w:rsidRPr="00156A4D">
        <w:t xml:space="preserve">Παρακολούθηση της </w:t>
      </w:r>
      <w:r w:rsidR="00EE2EE9" w:rsidRPr="00156A4D">
        <w:t>Σ</w:t>
      </w:r>
      <w:r w:rsidRPr="00156A4D">
        <w:t>ύμβασης</w:t>
      </w:r>
      <w:bookmarkEnd w:id="585"/>
      <w:bookmarkEnd w:id="586"/>
      <w:bookmarkEnd w:id="587"/>
      <w:bookmarkEnd w:id="588"/>
      <w:bookmarkEnd w:id="589"/>
      <w:bookmarkEnd w:id="590"/>
      <w:bookmarkEnd w:id="591"/>
    </w:p>
    <w:p w14:paraId="7050E023" w14:textId="77777777" w:rsidR="00BD1D10" w:rsidRDefault="00BD1D10" w:rsidP="00BD1D10">
      <w:pPr>
        <w:rPr>
          <w:rFonts w:cs="Tahoma"/>
        </w:rPr>
      </w:pPr>
      <w:r w:rsidRPr="00512083">
        <w:rPr>
          <w:rFonts w:cs="Tahoma"/>
        </w:rPr>
        <w:t xml:space="preserve">6.1.1. Η παρακολούθηση της εκτέλεσης της Σύμβασης και η διοίκηση αυτής θα </w:t>
      </w:r>
      <w:r>
        <w:rPr>
          <w:rFonts w:cs="Tahoma"/>
        </w:rPr>
        <w:t>διενεργηθεί</w:t>
      </w:r>
      <w:r w:rsidRPr="00512083">
        <w:rPr>
          <w:rFonts w:cs="Tahoma"/>
        </w:rPr>
        <w:t xml:space="preserve"> </w:t>
      </w:r>
      <w:r w:rsidRPr="005607CF">
        <w:rPr>
          <w:rFonts w:cs="Tahoma"/>
        </w:rPr>
        <w:t xml:space="preserve">από ειδική </w:t>
      </w:r>
      <w:r>
        <w:rPr>
          <w:rFonts w:cs="Tahoma"/>
        </w:rPr>
        <w:t>Ε</w:t>
      </w:r>
      <w:r w:rsidRPr="005607CF">
        <w:rPr>
          <w:rFonts w:cs="Tahoma"/>
        </w:rPr>
        <w:t xml:space="preserve">πιτροπή </w:t>
      </w:r>
      <w:r>
        <w:rPr>
          <w:rFonts w:cs="Tahoma"/>
        </w:rPr>
        <w:t xml:space="preserve">(τριμελή ή πενταμελή) </w:t>
      </w:r>
      <w:r w:rsidRPr="005607CF">
        <w:rPr>
          <w:rFonts w:cs="Tahoma"/>
        </w:rPr>
        <w:t>η οποία θα ορισθεί με απόφαση της αναθέτουσας αρχής</w:t>
      </w:r>
      <w:r w:rsidRPr="00B8683B">
        <w:rPr>
          <w:rFonts w:cs="Tahoma"/>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9B3800B" w14:textId="77777777" w:rsidR="00BD1D10" w:rsidRDefault="00BD1D10" w:rsidP="00BD1D10">
      <w:pPr>
        <w:rPr>
          <w:rFonts w:cs="Tahoma"/>
        </w:rPr>
      </w:pPr>
      <w:r w:rsidRPr="00512083">
        <w:rPr>
          <w:rFonts w:cs="Tahoma"/>
        </w:rPr>
        <w:t>Με υπόδειξη του Κυρίου του Έργου μπορεί να ορ</w:t>
      </w:r>
      <w:r>
        <w:rPr>
          <w:rFonts w:cs="Tahoma"/>
        </w:rPr>
        <w:t>ίζονται</w:t>
      </w:r>
      <w:r w:rsidRPr="00512083">
        <w:rPr>
          <w:rFonts w:cs="Tahoma"/>
        </w:rPr>
        <w:t xml:space="preserve"> εκπρόσωποί του, οι οποίοι θα συμμετέχουν </w:t>
      </w:r>
      <w:r>
        <w:rPr>
          <w:rFonts w:cs="Tahoma"/>
        </w:rPr>
        <w:t xml:space="preserve">στην επιτροπή </w:t>
      </w:r>
      <w:r w:rsidRPr="00512083">
        <w:rPr>
          <w:rFonts w:cs="Tahoma"/>
        </w:rPr>
        <w:t>παρακολούθηση</w:t>
      </w:r>
      <w:r>
        <w:rPr>
          <w:rFonts w:cs="Tahoma"/>
        </w:rPr>
        <w:t>ς</w:t>
      </w:r>
      <w:r w:rsidRPr="00512083">
        <w:rPr>
          <w:rFonts w:cs="Tahoma"/>
        </w:rPr>
        <w:t xml:space="preserve"> της σύμβασης. </w:t>
      </w:r>
    </w:p>
    <w:p w14:paraId="26442467" w14:textId="3F373C25" w:rsidR="00BD1D10" w:rsidRDefault="00BD1D10" w:rsidP="00BD1D10">
      <w:pPr>
        <w:rPr>
          <w:rFonts w:cs="Tahoma"/>
        </w:rPr>
      </w:pPr>
      <w:r>
        <w:rPr>
          <w:rFonts w:cs="Tahoma"/>
        </w:rPr>
        <w:t>Η αρμόδια Επιτροπή Παρακολού</w:t>
      </w:r>
      <w:r w:rsidR="00E03AC5">
        <w:rPr>
          <w:rFonts w:cs="Tahoma"/>
        </w:rPr>
        <w:t>θη</w:t>
      </w:r>
      <w:r>
        <w:rPr>
          <w:rFonts w:cs="Tahoma"/>
        </w:rPr>
        <w:t>σης δύναται να αποστέλλει</w:t>
      </w:r>
      <w:r w:rsidRPr="00512083">
        <w:rPr>
          <w:rFonts w:cs="Tahoma"/>
        </w:rPr>
        <w:t xml:space="preserve"> </w:t>
      </w:r>
      <w:r>
        <w:rPr>
          <w:rFonts w:cs="Tahoma"/>
        </w:rPr>
        <w:t>έγγραφα</w:t>
      </w:r>
      <w:r w:rsidRPr="00512083">
        <w:rPr>
          <w:rFonts w:cs="Tahoma"/>
        </w:rPr>
        <w:t xml:space="preserve"> οδηγιών και εντολών προς τον ανάδοχο αναφορικά με την εκτέλεση της σύμβασης. Τα καθήκοντα παρακολούθησης ενδεικτικά περιλαμβάνουν</w:t>
      </w:r>
      <w:r>
        <w:rPr>
          <w:rFonts w:cs="Tahoma"/>
        </w:rPr>
        <w:t>,</w:t>
      </w:r>
      <w:r w:rsidRPr="00512083">
        <w:rPr>
          <w:rFonts w:cs="Tahoma"/>
        </w:rPr>
        <w:t xml:space="preserve"> την πιστοποίηση της εκτέλεσης του αντικειμένου της σύμβασης καθώς και τον έλεγχο συμμόρφωσης του αναδόχου με τους όρους αυτής.  </w:t>
      </w:r>
    </w:p>
    <w:p w14:paraId="6A313D84" w14:textId="77777777" w:rsidR="00F661A1" w:rsidRPr="00156A4D" w:rsidRDefault="00F661A1" w:rsidP="00D64359">
      <w:pPr>
        <w:pStyle w:val="2"/>
      </w:pPr>
      <w:r w:rsidRPr="00A24793">
        <w:tab/>
      </w:r>
      <w:bookmarkStart w:id="592" w:name="_Toc83829744"/>
      <w:bookmarkStart w:id="593" w:name="_Toc83829854"/>
      <w:bookmarkStart w:id="594" w:name="_Toc83928582"/>
      <w:bookmarkStart w:id="595" w:name="_Toc105346430"/>
      <w:bookmarkStart w:id="596" w:name="_Toc163563100"/>
      <w:r w:rsidRPr="00156A4D">
        <w:t>Διάρκεια σύμβασης</w:t>
      </w:r>
      <w:bookmarkEnd w:id="592"/>
      <w:bookmarkEnd w:id="593"/>
      <w:bookmarkEnd w:id="594"/>
      <w:bookmarkEnd w:id="595"/>
      <w:bookmarkEnd w:id="596"/>
    </w:p>
    <w:p w14:paraId="7E11E0AB" w14:textId="58FE9882" w:rsidR="00A03941" w:rsidRPr="00603221" w:rsidRDefault="006038EC" w:rsidP="00A935CF">
      <w:r>
        <w:rPr>
          <w:b/>
          <w:bCs/>
        </w:rPr>
        <w:t>6</w:t>
      </w:r>
      <w:r w:rsidR="00F661A1" w:rsidRPr="00734309">
        <w:rPr>
          <w:b/>
          <w:bCs/>
        </w:rPr>
        <w:t>.2.1</w:t>
      </w:r>
      <w:r w:rsidR="00F661A1" w:rsidRPr="00495408">
        <w:t xml:space="preserve">. </w:t>
      </w:r>
      <w:r w:rsidR="009A012C" w:rsidRPr="00D82CA4">
        <w:t xml:space="preserve">Η διάρκεια της Σύμβασης ορίζεται σε </w:t>
      </w:r>
      <w:r w:rsidR="00CC0103">
        <w:rPr>
          <w:b/>
          <w:bCs/>
        </w:rPr>
        <w:t>Είκοσι τέσσερις</w:t>
      </w:r>
      <w:r w:rsidR="000E4225">
        <w:rPr>
          <w:b/>
          <w:bCs/>
        </w:rPr>
        <w:t xml:space="preserve"> </w:t>
      </w:r>
      <w:r w:rsidR="00495408" w:rsidRPr="00D82CA4">
        <w:rPr>
          <w:b/>
          <w:bCs/>
        </w:rPr>
        <w:t>(</w:t>
      </w:r>
      <w:r w:rsidR="008D7E91">
        <w:rPr>
          <w:b/>
          <w:bCs/>
        </w:rPr>
        <w:t>24</w:t>
      </w:r>
      <w:r w:rsidR="00495408" w:rsidRPr="00D82CA4">
        <w:rPr>
          <w:b/>
          <w:bCs/>
        </w:rPr>
        <w:t>)</w:t>
      </w:r>
      <w:r w:rsidR="001B3395" w:rsidRPr="00D82CA4">
        <w:rPr>
          <w:b/>
          <w:bCs/>
        </w:rPr>
        <w:t xml:space="preserve"> </w:t>
      </w:r>
      <w:r w:rsidR="009A012C" w:rsidRPr="00D82CA4">
        <w:t xml:space="preserve">μήνες </w:t>
      </w:r>
      <w:r w:rsidR="00495408" w:rsidRPr="00495408">
        <w:rPr>
          <w:rFonts w:cs="Tahoma"/>
        </w:rPr>
        <w:t>και</w:t>
      </w:r>
      <w:r w:rsidR="00590C9F">
        <w:rPr>
          <w:rFonts w:cs="Tahoma"/>
        </w:rPr>
        <w:t xml:space="preserve"> νοείται το χρονι</w:t>
      </w:r>
      <w:r w:rsidR="00495408" w:rsidRPr="00CC2316">
        <w:rPr>
          <w:rFonts w:cs="Tahoma"/>
        </w:rPr>
        <w:t xml:space="preserve">κό διάστημα από την ημερομηνία υπογραφής της σύμβασης έως την </w:t>
      </w:r>
      <w:r w:rsidR="00495408">
        <w:rPr>
          <w:rFonts w:cs="Tahoma"/>
        </w:rPr>
        <w:t xml:space="preserve">υποβολή </w:t>
      </w:r>
      <w:r w:rsidR="00495408" w:rsidRPr="00CC2316">
        <w:rPr>
          <w:rFonts w:cs="Tahoma"/>
        </w:rPr>
        <w:t>του τελευταίου παραδοτέου σύμφων</w:t>
      </w:r>
      <w:r w:rsidR="00495408" w:rsidRPr="00422580">
        <w:rPr>
          <w:rFonts w:cs="Tahoma"/>
        </w:rPr>
        <w:t>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w:t>
      </w:r>
      <w:r w:rsidR="003C15A4" w:rsidRPr="00603221">
        <w:rPr>
          <w:rFonts w:cs="Tahoma"/>
        </w:rPr>
        <w:t xml:space="preserve">. Επισημαίνεται ότι στη συνολική διάρκεια </w:t>
      </w:r>
      <w:r w:rsidR="00461B1D">
        <w:rPr>
          <w:rFonts w:cs="Tahoma"/>
        </w:rPr>
        <w:t xml:space="preserve">δεν </w:t>
      </w:r>
      <w:r w:rsidR="003C15A4" w:rsidRPr="00603221">
        <w:rPr>
          <w:rFonts w:cs="Tahoma"/>
        </w:rPr>
        <w:t xml:space="preserve">περιλαμβάνεται και ο χρόνος που θα απαιτηθεί για την παραλαβή των ενδιάμεσων φάσεων ή παραδοτέων </w:t>
      </w:r>
      <w:r w:rsidR="003C15A4" w:rsidRPr="00603221">
        <w:rPr>
          <w:rFonts w:cs="Tahoma"/>
          <w:u w:val="single"/>
        </w:rPr>
        <w:t>μέχρι την παράδοση και του τελευταίου παραδοτέου που ορίζει τη λήξη της σύμβαση</w:t>
      </w:r>
      <w:r w:rsidR="003C15A4" w:rsidRPr="00603221">
        <w:rPr>
          <w:rFonts w:cs="Tahoma"/>
        </w:rPr>
        <w:t>ς και την έναρξη της οριστικής παραλαβής του έργου.</w:t>
      </w:r>
    </w:p>
    <w:p w14:paraId="014A6D7D" w14:textId="2988FE89" w:rsidR="00F661A1" w:rsidRPr="00734309" w:rsidRDefault="006038EC" w:rsidP="00A935CF">
      <w:r>
        <w:rPr>
          <w:b/>
          <w:bCs/>
        </w:rPr>
        <w:t>6</w:t>
      </w:r>
      <w:r w:rsidR="00F661A1" w:rsidRPr="00734309">
        <w:rPr>
          <w:b/>
          <w:bCs/>
        </w:rPr>
        <w:t>.2.2.</w:t>
      </w:r>
      <w:r w:rsidR="00F661A1" w:rsidRPr="00734309">
        <w:t xml:space="preserve"> </w:t>
      </w:r>
      <w:r w:rsidR="00A03941" w:rsidRPr="00603221">
        <w:t xml:space="preserve">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00A03941" w:rsidRPr="00603221">
        <w:t>παραταθείσα</w:t>
      </w:r>
      <w:proofErr w:type="spellEnd"/>
      <w:r w:rsidR="00A03941" w:rsidRPr="00603221">
        <w:t xml:space="preserve">,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την παρ. </w:t>
      </w:r>
      <w:r w:rsidR="00A03941" w:rsidRPr="00603221">
        <w:fldChar w:fldCharType="begin"/>
      </w:r>
      <w:r w:rsidR="00A03941" w:rsidRPr="00603221">
        <w:instrText xml:space="preserve"> REF _Ref496607484 \r \h </w:instrText>
      </w:r>
      <w:r w:rsidR="00A03941" w:rsidRPr="006719D5">
        <w:instrText xml:space="preserve"> \* MERGEFORMAT </w:instrText>
      </w:r>
      <w:r w:rsidR="00A03941" w:rsidRPr="00603221">
        <w:fldChar w:fldCharType="separate"/>
      </w:r>
      <w:r w:rsidR="001916D0">
        <w:t>5.2</w:t>
      </w:r>
      <w:r w:rsidR="00A03941" w:rsidRPr="00603221">
        <w:fldChar w:fldCharType="end"/>
      </w:r>
      <w:r w:rsidR="00A03941" w:rsidRPr="00603221">
        <w:t xml:space="preserve"> της παρούσας.</w:t>
      </w:r>
    </w:p>
    <w:p w14:paraId="1F570484" w14:textId="77777777" w:rsidR="00F661A1" w:rsidRPr="00734309" w:rsidRDefault="00F661A1" w:rsidP="00D64359">
      <w:pPr>
        <w:pStyle w:val="2"/>
      </w:pPr>
      <w:r w:rsidRPr="00734309">
        <w:tab/>
      </w:r>
      <w:bookmarkStart w:id="597" w:name="_Ref517273106"/>
      <w:bookmarkStart w:id="598" w:name="_Toc83829745"/>
      <w:bookmarkStart w:id="599" w:name="_Toc83829855"/>
      <w:bookmarkStart w:id="600" w:name="_Toc83928583"/>
      <w:bookmarkStart w:id="601" w:name="_Toc105346431"/>
      <w:bookmarkStart w:id="602" w:name="_Toc163563101"/>
      <w:r w:rsidRPr="00734309">
        <w:t>Παραλαβή του αντικειμένου της σύμβασης</w:t>
      </w:r>
      <w:bookmarkEnd w:id="597"/>
      <w:bookmarkEnd w:id="598"/>
      <w:bookmarkEnd w:id="599"/>
      <w:bookmarkEnd w:id="600"/>
      <w:bookmarkEnd w:id="601"/>
      <w:bookmarkEnd w:id="602"/>
    </w:p>
    <w:p w14:paraId="05FB58FE" w14:textId="10689ADB" w:rsidR="00484990" w:rsidRDefault="00484990" w:rsidP="00CF5E6F">
      <w:pPr>
        <w:rPr>
          <w:rFonts w:cs="Tahoma"/>
        </w:rPr>
      </w:pPr>
      <w:r w:rsidRPr="00252398">
        <w:rPr>
          <w:rFonts w:cs="Tahoma"/>
          <w:b/>
        </w:rPr>
        <w:t>6.3.1</w:t>
      </w:r>
      <w:r w:rsidRPr="00C00860">
        <w:rPr>
          <w:rFonts w:cs="Tahoma"/>
        </w:rPr>
        <w:t xml:space="preserve"> Η παραλαβή των παρεχόμενων υπηρεσιών ή παραδοτέων γίνεται από επιτροπή παραλαβής </w:t>
      </w:r>
      <w:r>
        <w:rPr>
          <w:rFonts w:cs="Tahoma"/>
        </w:rPr>
        <w:t xml:space="preserve">(τριμελής ή πενταμελής) </w:t>
      </w:r>
      <w:r w:rsidRPr="00C00860">
        <w:rPr>
          <w:rFonts w:cs="Tahoma"/>
        </w:rPr>
        <w:t xml:space="preserve">που συγκροτείται, σύμφωνα με το άρθρο 221, κατά τα αναλυτικώς αναφερόμενα στο </w:t>
      </w:r>
      <w:r w:rsidRPr="00B15707">
        <w:rPr>
          <w:rFonts w:cs="Tahoma"/>
        </w:rPr>
        <w:t>Παράρτημα Ι</w:t>
      </w:r>
      <w:r w:rsidR="00BC6E6C">
        <w:rPr>
          <w:rFonts w:cs="Tahoma"/>
        </w:rPr>
        <w:t xml:space="preserve"> </w:t>
      </w:r>
      <w:r w:rsidR="00BC6E6C" w:rsidRPr="00252398">
        <w:rPr>
          <w:rFonts w:cs="Tahoma"/>
        </w:rPr>
        <w:t>της παρούσας</w:t>
      </w:r>
      <w:r w:rsidR="00BC6E6C">
        <w:rPr>
          <w:rFonts w:cs="Tahoma"/>
        </w:rPr>
        <w:t xml:space="preserve"> όπου περιγράφεται η διαδικασία ελέγχου ανά φάση υλοποίησης καθώς και το χρονοδιάγραμμα παράδοσης</w:t>
      </w:r>
      <w:r w:rsidR="00BC6E6C" w:rsidRPr="00252398">
        <w:rPr>
          <w:rFonts w:cs="Tahoma"/>
        </w:rPr>
        <w:t>.</w:t>
      </w:r>
    </w:p>
    <w:p w14:paraId="20F8C387" w14:textId="30AB23E4" w:rsidR="00FA2F98" w:rsidRDefault="006038EC" w:rsidP="00A935CF">
      <w:r>
        <w:rPr>
          <w:b/>
          <w:bCs/>
        </w:rPr>
        <w:t>6</w:t>
      </w:r>
      <w:r w:rsidR="00F661A1" w:rsidRPr="00734309">
        <w:rPr>
          <w:b/>
          <w:bCs/>
        </w:rPr>
        <w:t>.3.2</w:t>
      </w:r>
      <w:r w:rsidR="00F661A1" w:rsidRPr="00734309">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0271DE06" w14:textId="77777777" w:rsidR="00FA2F98" w:rsidRDefault="00F661A1" w:rsidP="00A935CF">
      <w:r w:rsidRPr="00734309">
        <w:t xml:space="preserve">α) </w:t>
      </w:r>
      <w:r w:rsidR="00FA2F98">
        <w:tab/>
      </w:r>
      <w:r w:rsidRPr="00734309">
        <w:t xml:space="preserve">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734309">
        <w:t>αποφαινομένου</w:t>
      </w:r>
      <w:proofErr w:type="spellEnd"/>
      <w:r w:rsidRPr="00734309">
        <w:t xml:space="preserve"> οργάνου, </w:t>
      </w:r>
    </w:p>
    <w:p w14:paraId="655F46B2" w14:textId="77777777" w:rsidR="00FA2F98" w:rsidRDefault="00F661A1" w:rsidP="00A935CF">
      <w:r w:rsidRPr="00734309">
        <w:t>β)</w:t>
      </w:r>
      <w:r w:rsidR="00FA2F98">
        <w:tab/>
      </w:r>
      <w:r w:rsidRPr="00734309">
        <w:t xml:space="preserve">είτε εισηγείται για την παραλαβή με παρατηρήσεις ή την απόρριψη των </w:t>
      </w:r>
      <w:proofErr w:type="spellStart"/>
      <w:r w:rsidRPr="00734309">
        <w:t>παρεχομένων</w:t>
      </w:r>
      <w:proofErr w:type="spellEnd"/>
      <w:r w:rsidRPr="00734309">
        <w:t xml:space="preserve"> υπηρεσιών ή παραδοτέων, σύμφωνα με τις παραγράφους 3 και 4.</w:t>
      </w:r>
    </w:p>
    <w:p w14:paraId="1328158D" w14:textId="77777777" w:rsidR="00F661A1" w:rsidRPr="00734309" w:rsidRDefault="00F661A1" w:rsidP="00A935CF">
      <w:r w:rsidRPr="00734309">
        <w:lastRenderedPageBreak/>
        <w:t xml:space="preserve">Τα ανωτέρω εφαρμόζονται και σε τμηματικές παραλαβές. </w:t>
      </w:r>
    </w:p>
    <w:p w14:paraId="03CF8882" w14:textId="77777777" w:rsidR="00F661A1" w:rsidRPr="00734309" w:rsidRDefault="006038EC" w:rsidP="00A935CF">
      <w:r>
        <w:rPr>
          <w:b/>
          <w:bCs/>
        </w:rPr>
        <w:t>6</w:t>
      </w:r>
      <w:r w:rsidR="00F661A1" w:rsidRPr="00734309">
        <w:rPr>
          <w:b/>
          <w:bCs/>
        </w:rPr>
        <w:t>.3.3</w:t>
      </w:r>
      <w:r w:rsidR="00F661A1" w:rsidRPr="00734309">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F661A1" w:rsidRPr="00734309">
        <w:t>καταλληλότητα</w:t>
      </w:r>
      <w:proofErr w:type="spellEnd"/>
      <w:r w:rsidR="00F661A1" w:rsidRPr="00734309">
        <w:t xml:space="preserve"> των παρεχόμενων υπηρεσιών ή παραδοτέων και συνεπώς αν μπορούν οι τελευταίες να καλύψουν τις σχετικές ανάγκες. </w:t>
      </w:r>
    </w:p>
    <w:p w14:paraId="4BB4A53D" w14:textId="77777777" w:rsidR="00F661A1" w:rsidRPr="00734309" w:rsidRDefault="006038EC" w:rsidP="00A935CF">
      <w:r>
        <w:rPr>
          <w:b/>
          <w:bCs/>
        </w:rPr>
        <w:t>6</w:t>
      </w:r>
      <w:r w:rsidR="00F661A1" w:rsidRPr="00734309">
        <w:rPr>
          <w:b/>
          <w:bCs/>
        </w:rPr>
        <w:t>.3.4</w:t>
      </w:r>
      <w:r w:rsidR="00F661A1" w:rsidRPr="00734309">
        <w:t xml:space="preserve"> Για την εφαρμογή της προηγούμενης παραγράφου ορίζονται τα ακόλουθα: </w:t>
      </w:r>
    </w:p>
    <w:p w14:paraId="6C33EFF9" w14:textId="77777777" w:rsidR="00F661A1" w:rsidRPr="00734309" w:rsidRDefault="00F661A1" w:rsidP="00A935CF">
      <w:r w:rsidRPr="00734309">
        <w:t xml:space="preserve">α) </w:t>
      </w:r>
      <w:r w:rsidRPr="00734309">
        <w:tab/>
        <w:t xml:space="preserve">Στην περίπτωση που διαπιστωθεί ότι, δεν επηρεάζεται η </w:t>
      </w:r>
      <w:proofErr w:type="spellStart"/>
      <w:r w:rsidRPr="00734309">
        <w:t>καταλληλότητα</w:t>
      </w:r>
      <w:proofErr w:type="spellEnd"/>
      <w:r w:rsidRPr="00734309">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F8A02FE" w14:textId="77777777" w:rsidR="00F661A1" w:rsidRPr="00734309" w:rsidRDefault="00F661A1" w:rsidP="00A935CF">
      <w:r w:rsidRPr="00734309">
        <w:t xml:space="preserve">β) </w:t>
      </w:r>
      <w:r w:rsidRPr="00734309">
        <w:tab/>
        <w:t xml:space="preserve">Αν διαπιστωθεί ότι επηρεάζεται η </w:t>
      </w:r>
      <w:proofErr w:type="spellStart"/>
      <w:r w:rsidRPr="00734309">
        <w:t>καταλληλότητα</w:t>
      </w:r>
      <w:proofErr w:type="spellEnd"/>
      <w:r w:rsidRPr="00734309">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734309">
        <w:t>οριζομένων</w:t>
      </w:r>
      <w:proofErr w:type="spellEnd"/>
      <w:r w:rsidRPr="00734309">
        <w:t xml:space="preserve"> στο άρθρο 220. </w:t>
      </w:r>
    </w:p>
    <w:p w14:paraId="0CA19488" w14:textId="77777777" w:rsidR="00F661A1" w:rsidRPr="00734309" w:rsidRDefault="006038EC" w:rsidP="00A935CF">
      <w:r>
        <w:rPr>
          <w:b/>
          <w:bCs/>
        </w:rPr>
        <w:t>6</w:t>
      </w:r>
      <w:r w:rsidR="00F661A1" w:rsidRPr="00734309">
        <w:rPr>
          <w:b/>
          <w:bCs/>
        </w:rPr>
        <w:t>.3.5</w:t>
      </w:r>
      <w:r w:rsidR="00F661A1" w:rsidRPr="00734309">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00F661A1" w:rsidRPr="00734309">
        <w:t>συντελεσθεί</w:t>
      </w:r>
      <w:proofErr w:type="spellEnd"/>
      <w:r w:rsidR="00F661A1" w:rsidRPr="00734309">
        <w:t xml:space="preserve"> αυτοδίκαια. </w:t>
      </w:r>
    </w:p>
    <w:p w14:paraId="2DCBD91C" w14:textId="77777777" w:rsidR="00A03941" w:rsidRDefault="006038EC" w:rsidP="00A935CF">
      <w:r>
        <w:rPr>
          <w:b/>
          <w:bCs/>
        </w:rPr>
        <w:t>6</w:t>
      </w:r>
      <w:r w:rsidR="00F661A1" w:rsidRPr="00734309">
        <w:rPr>
          <w:b/>
          <w:bCs/>
        </w:rPr>
        <w:t>.3.6.</w:t>
      </w:r>
      <w:r w:rsidR="00F661A1" w:rsidRPr="00734309">
        <w:t xml:space="preserve"> </w:t>
      </w:r>
      <w:r w:rsidR="00A03941" w:rsidRPr="00A03941">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00A03941" w:rsidRPr="00A03941">
        <w:t>αποφαινομένου</w:t>
      </w:r>
      <w:proofErr w:type="spellEnd"/>
      <w:r w:rsidR="00A03941" w:rsidRPr="00A03941">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00A03941" w:rsidRPr="00A03941">
        <w:t>προβλεπομένων</w:t>
      </w:r>
      <w:proofErr w:type="spellEnd"/>
      <w:r w:rsidR="00A03941" w:rsidRPr="00A03941">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0054C764" w14:textId="77777777" w:rsidR="005974C2" w:rsidRPr="00A03941" w:rsidRDefault="005974C2" w:rsidP="00A935CF"/>
    <w:p w14:paraId="4F71EDFE" w14:textId="77777777" w:rsidR="002F04CF" w:rsidRPr="00734309" w:rsidRDefault="002F04CF" w:rsidP="00D64359">
      <w:pPr>
        <w:pStyle w:val="2"/>
      </w:pPr>
      <w:bookmarkStart w:id="603" w:name="_Toc40458219"/>
      <w:r w:rsidRPr="00A24793">
        <w:tab/>
      </w:r>
      <w:bookmarkStart w:id="604" w:name="_Ref74145912"/>
      <w:bookmarkStart w:id="605" w:name="_Toc83829746"/>
      <w:bookmarkStart w:id="606" w:name="_Toc83829856"/>
      <w:bookmarkStart w:id="607" w:name="_Toc83928584"/>
      <w:bookmarkStart w:id="608" w:name="_Toc105346432"/>
      <w:bookmarkStart w:id="609" w:name="_Toc163563102"/>
      <w:r w:rsidRPr="00734309">
        <w:t>Απόρριψη παραδοτέων – Αντικατάσταση</w:t>
      </w:r>
      <w:bookmarkEnd w:id="604"/>
      <w:bookmarkEnd w:id="605"/>
      <w:bookmarkEnd w:id="606"/>
      <w:bookmarkEnd w:id="607"/>
      <w:bookmarkEnd w:id="608"/>
      <w:bookmarkEnd w:id="609"/>
    </w:p>
    <w:p w14:paraId="60C3F89F" w14:textId="2CD6DC50" w:rsidR="005974C2" w:rsidRPr="006B2C94" w:rsidRDefault="005974C2" w:rsidP="00A935CF">
      <w:r>
        <w:rPr>
          <w:rFonts w:eastAsia="SimSun"/>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fldChar w:fldCharType="begin"/>
      </w:r>
      <w:r w:rsidRPr="00603221">
        <w:instrText xml:space="preserve"> REF _Ref496607484 \r \h </w:instrText>
      </w:r>
      <w:r w:rsidRPr="006719D5">
        <w:instrText xml:space="preserve"> \* MERGEFORMAT </w:instrText>
      </w:r>
      <w:r w:rsidRPr="00603221">
        <w:fldChar w:fldCharType="separate"/>
      </w:r>
      <w:r w:rsidR="001916D0">
        <w:t>5.2</w:t>
      </w:r>
      <w:r w:rsidRPr="00603221">
        <w:fldChar w:fldCharType="end"/>
      </w:r>
      <w:r>
        <w:t xml:space="preserve"> </w:t>
      </w:r>
      <w:r>
        <w:rPr>
          <w:rFonts w:eastAsia="SimSun"/>
        </w:rPr>
        <w:t>της παρούσας, λόγω εκπρόθεσμης παράδοσης.</w:t>
      </w:r>
    </w:p>
    <w:p w14:paraId="5925E1B3" w14:textId="77777777" w:rsidR="002F04CF" w:rsidRPr="00734309" w:rsidRDefault="005974C2" w:rsidP="00A935CF">
      <w: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002F04CF" w:rsidRPr="00734309">
        <w:t xml:space="preserve"> </w:t>
      </w:r>
    </w:p>
    <w:p w14:paraId="1D50661F" w14:textId="790F4313" w:rsidR="00F661A1" w:rsidRPr="00EE2EE9" w:rsidRDefault="00F661A1" w:rsidP="00E608B3">
      <w:pPr>
        <w:pStyle w:val="1"/>
        <w:numPr>
          <w:ilvl w:val="0"/>
          <w:numId w:val="0"/>
        </w:numPr>
      </w:pPr>
      <w:bookmarkStart w:id="610" w:name="_Toc65669362"/>
      <w:bookmarkStart w:id="611" w:name="_Toc65671956"/>
      <w:bookmarkStart w:id="612" w:name="_Toc65672060"/>
      <w:bookmarkStart w:id="613" w:name="_Toc83829747"/>
      <w:bookmarkStart w:id="614" w:name="_Toc83829857"/>
      <w:bookmarkStart w:id="615" w:name="_Toc83928585"/>
      <w:bookmarkStart w:id="616" w:name="_Toc105346433"/>
      <w:bookmarkStart w:id="617" w:name="_Toc163563103"/>
      <w:bookmarkEnd w:id="603"/>
      <w:bookmarkEnd w:id="610"/>
      <w:bookmarkEnd w:id="611"/>
      <w:bookmarkEnd w:id="612"/>
      <w:r w:rsidRPr="00EE2EE9">
        <w:lastRenderedPageBreak/>
        <w:t>ΠΑΡΑΡΤΗΜΑΤΑ</w:t>
      </w:r>
      <w:bookmarkEnd w:id="613"/>
      <w:bookmarkEnd w:id="614"/>
      <w:bookmarkEnd w:id="615"/>
      <w:bookmarkEnd w:id="616"/>
      <w:bookmarkEnd w:id="617"/>
      <w:r w:rsidR="005E4360">
        <w:t xml:space="preserve"> </w:t>
      </w:r>
    </w:p>
    <w:p w14:paraId="306A81CA" w14:textId="10C8A5A9" w:rsidR="00F661A1" w:rsidRPr="00C054E1" w:rsidRDefault="00F661A1" w:rsidP="005E101E">
      <w:pPr>
        <w:pStyle w:val="Appendix-Heading1"/>
      </w:pPr>
      <w:bookmarkStart w:id="618" w:name="_Ref496625830"/>
      <w:bookmarkStart w:id="619" w:name="_Ref496625399"/>
      <w:bookmarkStart w:id="620" w:name="_Toc83829748"/>
      <w:bookmarkStart w:id="621" w:name="_Toc83829858"/>
      <w:bookmarkStart w:id="622" w:name="_Toc83928586"/>
      <w:bookmarkStart w:id="623" w:name="_Toc105346434"/>
      <w:bookmarkStart w:id="624" w:name="_Toc163563104"/>
      <w:r w:rsidRPr="00C054E1">
        <w:t xml:space="preserve">Αναλυτική Περιγραφή Φυσικού και </w:t>
      </w:r>
      <w:r w:rsidR="000C3F18" w:rsidRPr="00C054E1">
        <w:t>Οικονομικού Αντικειμένου</w:t>
      </w:r>
      <w:r w:rsidRPr="00C054E1">
        <w:t xml:space="preserve"> της Σύμβασης</w:t>
      </w:r>
      <w:bookmarkEnd w:id="618"/>
      <w:bookmarkEnd w:id="619"/>
      <w:bookmarkEnd w:id="620"/>
      <w:bookmarkEnd w:id="621"/>
      <w:bookmarkEnd w:id="622"/>
      <w:bookmarkEnd w:id="623"/>
      <w:bookmarkEnd w:id="624"/>
    </w:p>
    <w:p w14:paraId="0C78BB36" w14:textId="3D96063C" w:rsidR="00EF225C" w:rsidRPr="006572D8" w:rsidRDefault="00EF225C" w:rsidP="00EF225C">
      <w:pPr>
        <w:pStyle w:val="2"/>
        <w:numPr>
          <w:ilvl w:val="0"/>
          <w:numId w:val="0"/>
        </w:numPr>
        <w:pBdr>
          <w:bottom w:val="none" w:sz="0" w:space="0" w:color="auto"/>
        </w:pBdr>
        <w:rPr>
          <w:color w:val="000000" w:themeColor="text1"/>
        </w:rPr>
      </w:pPr>
      <w:bookmarkStart w:id="625" w:name="_Toc89102085"/>
      <w:bookmarkStart w:id="626" w:name="_Toc105346435"/>
      <w:bookmarkStart w:id="627" w:name="_Toc163563105"/>
      <w:r w:rsidRPr="006572D8">
        <w:rPr>
          <w:color w:val="000000" w:themeColor="text1"/>
        </w:rPr>
        <w:t>ΜΕΡΟΣ Α - ΠΕΡΙΓΡΑΦΗ ΦΥΣΙΚΟΥ ΑΝΤΙΚΕΙΜΕΝΟΥ ΤΗΣ ΣΥΜΒΑΣΗΣ</w:t>
      </w:r>
      <w:bookmarkEnd w:id="625"/>
      <w:bookmarkEnd w:id="626"/>
      <w:bookmarkEnd w:id="627"/>
    </w:p>
    <w:p w14:paraId="11548AAE" w14:textId="77777777" w:rsidR="005844E5" w:rsidRPr="005844E5" w:rsidRDefault="005844E5" w:rsidP="005844E5"/>
    <w:p w14:paraId="0101E3A6" w14:textId="1CABB8FB" w:rsidR="00F661A1" w:rsidRPr="00E148B7" w:rsidRDefault="00BE3149" w:rsidP="003F31D3">
      <w:pPr>
        <w:pStyle w:val="Appendix-Heading2"/>
      </w:pPr>
      <w:bookmarkStart w:id="628" w:name="_Ref5373647"/>
      <w:bookmarkStart w:id="629" w:name="_Ref8383775"/>
      <w:bookmarkStart w:id="630" w:name="_Toc83829750"/>
      <w:bookmarkStart w:id="631" w:name="_Toc83829860"/>
      <w:bookmarkStart w:id="632" w:name="_Toc83928588"/>
      <w:bookmarkStart w:id="633" w:name="_Toc105346436"/>
      <w:bookmarkStart w:id="634" w:name="_Toc163563106"/>
      <w:r w:rsidRPr="00E148B7">
        <w:t xml:space="preserve">Περιβάλλον </w:t>
      </w:r>
      <w:r w:rsidRPr="003F31D3">
        <w:t>της</w:t>
      </w:r>
      <w:r w:rsidRPr="00E148B7">
        <w:t xml:space="preserve"> Σύμβασης</w:t>
      </w:r>
      <w:bookmarkEnd w:id="628"/>
      <w:bookmarkEnd w:id="629"/>
      <w:bookmarkEnd w:id="630"/>
      <w:bookmarkEnd w:id="631"/>
      <w:bookmarkEnd w:id="632"/>
      <w:bookmarkEnd w:id="633"/>
      <w:bookmarkEnd w:id="634"/>
    </w:p>
    <w:p w14:paraId="6552EEA6" w14:textId="431B7260" w:rsidR="008B4945" w:rsidRDefault="00135AC8" w:rsidP="00DC0369">
      <w:pPr>
        <w:pStyle w:val="Appendix-Heading3"/>
        <w:ind w:left="993" w:hanging="851"/>
      </w:pPr>
      <w:bookmarkStart w:id="635" w:name="_Toc105346437"/>
      <w:bookmarkStart w:id="636" w:name="_Toc163563107"/>
      <w:r w:rsidRPr="00E148B7">
        <w:t xml:space="preserve">Εμπλεκόμενοι </w:t>
      </w:r>
      <w:r w:rsidRPr="003C3B31">
        <w:t>στην</w:t>
      </w:r>
      <w:r w:rsidRPr="00E148B7">
        <w:t xml:space="preserve"> υλοποίηση της Σύμβασης</w:t>
      </w:r>
      <w:bookmarkEnd w:id="635"/>
      <w:bookmarkEnd w:id="636"/>
    </w:p>
    <w:p w14:paraId="0EFF9E2D" w14:textId="7E7F8D24" w:rsidR="009D7FDF" w:rsidRPr="005D25A7" w:rsidRDefault="009D7FDF" w:rsidP="00D82CA4">
      <w:r w:rsidRPr="009D7FDF">
        <w:rPr>
          <w:lang w:eastAsia="en-US" w:bidi="he-IL"/>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C71525" w:rsidRPr="00800A07" w14:paraId="7F16262D" w14:textId="77777777" w:rsidTr="004009E5">
        <w:tc>
          <w:tcPr>
            <w:tcW w:w="3397" w:type="dxa"/>
          </w:tcPr>
          <w:p w14:paraId="366FEB5F" w14:textId="0B748EA6" w:rsidR="00C71525" w:rsidRPr="00D63725" w:rsidRDefault="00C71525" w:rsidP="00C71525">
            <w:pPr>
              <w:widowControl w:val="0"/>
              <w:suppressAutoHyphens w:val="0"/>
              <w:spacing w:after="0"/>
              <w:rPr>
                <w:rFonts w:cs="Tahoma"/>
                <w:lang w:eastAsia="en-US"/>
              </w:rPr>
            </w:pPr>
            <w:r w:rsidRPr="008B5D10">
              <w:rPr>
                <w:lang w:eastAsia="en-US"/>
              </w:rPr>
              <w:t xml:space="preserve">Φορέας Διαχείρισης </w:t>
            </w:r>
          </w:p>
        </w:tc>
        <w:tc>
          <w:tcPr>
            <w:tcW w:w="2530" w:type="dxa"/>
            <w:vAlign w:val="center"/>
          </w:tcPr>
          <w:p w14:paraId="7EA55E58" w14:textId="06C948AE" w:rsidR="00C71525" w:rsidRPr="00D63725" w:rsidRDefault="00C71525" w:rsidP="00C71525">
            <w:pPr>
              <w:widowControl w:val="0"/>
              <w:suppressAutoHyphens w:val="0"/>
              <w:spacing w:after="0"/>
              <w:rPr>
                <w:rFonts w:cs="Tahoma"/>
                <w:lang w:eastAsia="en-US"/>
              </w:rPr>
            </w:pPr>
            <w:r w:rsidRPr="008B5D10">
              <w:rPr>
                <w:lang w:eastAsia="en-US"/>
              </w:rPr>
              <w:t>Ειδική Υπηρεσία Συντονισμού Ταμείου Ανάκαμψης</w:t>
            </w:r>
          </w:p>
        </w:tc>
        <w:tc>
          <w:tcPr>
            <w:tcW w:w="3928" w:type="dxa"/>
            <w:vAlign w:val="center"/>
          </w:tcPr>
          <w:p w14:paraId="29215712" w14:textId="6011E4C3" w:rsidR="00C71525" w:rsidRPr="00D63725" w:rsidRDefault="00C71525" w:rsidP="00C71525">
            <w:pPr>
              <w:widowControl w:val="0"/>
              <w:suppressAutoHyphens w:val="0"/>
              <w:spacing w:after="0"/>
              <w:rPr>
                <w:rFonts w:cs="Tahoma"/>
                <w:lang w:eastAsia="en-US"/>
              </w:rPr>
            </w:pPr>
            <w:r w:rsidRPr="008B5D10">
              <w:t>https://www.greece20.gov.gr/</w:t>
            </w:r>
          </w:p>
        </w:tc>
      </w:tr>
      <w:tr w:rsidR="00C71525" w:rsidRPr="002C1EE9" w14:paraId="7261D9C4" w14:textId="77777777" w:rsidTr="004009E5">
        <w:tc>
          <w:tcPr>
            <w:tcW w:w="3397" w:type="dxa"/>
            <w:vAlign w:val="center"/>
          </w:tcPr>
          <w:p w14:paraId="0FC387FC" w14:textId="7B13497F" w:rsidR="00C71525" w:rsidRPr="00D63725" w:rsidRDefault="00C71525" w:rsidP="00C71525">
            <w:pPr>
              <w:widowControl w:val="0"/>
              <w:suppressAutoHyphens w:val="0"/>
              <w:spacing w:after="0"/>
              <w:rPr>
                <w:rFonts w:cs="Tahoma"/>
                <w:lang w:eastAsia="en-US"/>
              </w:rPr>
            </w:pPr>
            <w:r w:rsidRPr="00D63725">
              <w:rPr>
                <w:lang w:eastAsia="en-US"/>
              </w:rPr>
              <w:t>Φορέας Υλοποίησης</w:t>
            </w:r>
          </w:p>
        </w:tc>
        <w:tc>
          <w:tcPr>
            <w:tcW w:w="2530" w:type="dxa"/>
            <w:vAlign w:val="center"/>
          </w:tcPr>
          <w:p w14:paraId="5B4476EF" w14:textId="0ABCEDF6" w:rsidR="00C71525" w:rsidRPr="00D63725" w:rsidRDefault="00C71525" w:rsidP="00C71525">
            <w:pPr>
              <w:widowControl w:val="0"/>
              <w:suppressAutoHyphens w:val="0"/>
              <w:spacing w:after="0"/>
              <w:rPr>
                <w:rFonts w:cs="Tahoma"/>
                <w:highlight w:val="black"/>
                <w:lang w:eastAsia="en-US"/>
              </w:rPr>
            </w:pPr>
            <w:r w:rsidRPr="00D63725">
              <w:rPr>
                <w:lang w:eastAsia="en-US"/>
              </w:rPr>
              <w:t xml:space="preserve">Κοινωνία της Πληροφορίας </w:t>
            </w:r>
            <w:r>
              <w:rPr>
                <w:lang w:eastAsia="en-US"/>
              </w:rPr>
              <w:t>Μ.</w:t>
            </w:r>
            <w:r w:rsidRPr="00D63725">
              <w:rPr>
                <w:lang w:eastAsia="en-US"/>
              </w:rPr>
              <w:t>Α.Ε</w:t>
            </w:r>
          </w:p>
        </w:tc>
        <w:tc>
          <w:tcPr>
            <w:tcW w:w="3928" w:type="dxa"/>
            <w:vAlign w:val="center"/>
          </w:tcPr>
          <w:p w14:paraId="29233CF3" w14:textId="77777777" w:rsidR="009767EB" w:rsidRPr="009767EB" w:rsidRDefault="009767EB" w:rsidP="009767EB">
            <w:pPr>
              <w:widowControl w:val="0"/>
              <w:suppressAutoHyphens w:val="0"/>
              <w:spacing w:after="0"/>
              <w:rPr>
                <w:rFonts w:cs="Tahoma"/>
                <w:lang w:eastAsia="en-US"/>
              </w:rPr>
            </w:pPr>
            <w:r w:rsidRPr="009767EB">
              <w:rPr>
                <w:rFonts w:cs="Tahoma"/>
                <w:lang w:eastAsia="en-US"/>
              </w:rPr>
              <w:t>Βλ. Παρ. I.1.1.1.</w:t>
            </w:r>
          </w:p>
          <w:p w14:paraId="6C9384FD" w14:textId="47E60DCB" w:rsidR="00C71525" w:rsidRPr="00540E83" w:rsidRDefault="009767EB" w:rsidP="009767EB">
            <w:pPr>
              <w:widowControl w:val="0"/>
              <w:suppressAutoHyphens w:val="0"/>
              <w:spacing w:after="0"/>
              <w:rPr>
                <w:rFonts w:cs="Tahoma"/>
                <w:lang w:eastAsia="en-US"/>
              </w:rPr>
            </w:pPr>
            <w:r w:rsidRPr="009767EB">
              <w:rPr>
                <w:rFonts w:cs="Tahoma"/>
                <w:lang w:eastAsia="en-US"/>
              </w:rPr>
              <w:t>www.ktpae.gr</w:t>
            </w:r>
          </w:p>
        </w:tc>
      </w:tr>
      <w:tr w:rsidR="00C71525" w:rsidRPr="00D63725" w14:paraId="188BE0DA" w14:textId="77777777" w:rsidTr="004009E5">
        <w:tc>
          <w:tcPr>
            <w:tcW w:w="3397" w:type="dxa"/>
            <w:vAlign w:val="center"/>
          </w:tcPr>
          <w:p w14:paraId="2EEC17C9" w14:textId="24632A11" w:rsidR="00C71525" w:rsidRPr="00D63725" w:rsidRDefault="00C71525" w:rsidP="00C71525">
            <w:pPr>
              <w:widowControl w:val="0"/>
              <w:suppressAutoHyphens w:val="0"/>
              <w:spacing w:after="0"/>
              <w:rPr>
                <w:rFonts w:cs="Tahoma"/>
                <w:lang w:eastAsia="en-US"/>
              </w:rPr>
            </w:pPr>
            <w:r w:rsidRPr="00D63725">
              <w:rPr>
                <w:lang w:eastAsia="en-US"/>
              </w:rPr>
              <w:t>Φορέας Χρηματοδότησης</w:t>
            </w:r>
          </w:p>
        </w:tc>
        <w:tc>
          <w:tcPr>
            <w:tcW w:w="2530" w:type="dxa"/>
            <w:vAlign w:val="center"/>
          </w:tcPr>
          <w:p w14:paraId="32593CEF" w14:textId="55710117" w:rsidR="00C71525" w:rsidRPr="00D63725" w:rsidRDefault="00C71525" w:rsidP="00C71525">
            <w:pPr>
              <w:widowControl w:val="0"/>
              <w:suppressAutoHyphens w:val="0"/>
              <w:spacing w:after="0"/>
              <w:rPr>
                <w:rFonts w:cs="Tahoma"/>
                <w:lang w:eastAsia="en-US"/>
              </w:rPr>
            </w:pPr>
            <w:r w:rsidRPr="00D63725">
              <w:rPr>
                <w:lang w:eastAsia="en-US"/>
              </w:rPr>
              <w:t>Υπουργείο Ψηφιακής Διακυβέρνησης</w:t>
            </w:r>
          </w:p>
        </w:tc>
        <w:tc>
          <w:tcPr>
            <w:tcW w:w="3928" w:type="dxa"/>
            <w:vAlign w:val="center"/>
          </w:tcPr>
          <w:p w14:paraId="2122CDC8" w14:textId="77777777" w:rsidR="00C71525" w:rsidRPr="00D63725" w:rsidRDefault="00B15F9E" w:rsidP="00C71525">
            <w:pPr>
              <w:widowControl w:val="0"/>
              <w:suppressAutoHyphens w:val="0"/>
              <w:spacing w:after="0"/>
              <w:rPr>
                <w:u w:val="single"/>
                <w:lang w:eastAsia="en-US"/>
              </w:rPr>
            </w:pPr>
            <w:hyperlink r:id="rId42" w:history="1">
              <w:r w:rsidR="00C71525" w:rsidRPr="00D63725">
                <w:rPr>
                  <w:rStyle w:val="-"/>
                  <w:lang w:eastAsia="en-US"/>
                </w:rPr>
                <w:t>www.</w:t>
              </w:r>
              <w:proofErr w:type="spellStart"/>
              <w:r w:rsidR="00C71525" w:rsidRPr="00D63725">
                <w:rPr>
                  <w:rStyle w:val="-"/>
                  <w:lang w:val="en-US" w:eastAsia="en-US"/>
                </w:rPr>
                <w:t>mindigital</w:t>
              </w:r>
              <w:proofErr w:type="spellEnd"/>
              <w:r w:rsidR="00C71525" w:rsidRPr="00D63725">
                <w:rPr>
                  <w:rStyle w:val="-"/>
                  <w:lang w:eastAsia="en-US"/>
                </w:rPr>
                <w:t>.</w:t>
              </w:r>
              <w:proofErr w:type="spellStart"/>
              <w:r w:rsidR="00C71525" w:rsidRPr="00D63725">
                <w:rPr>
                  <w:rStyle w:val="-"/>
                  <w:lang w:eastAsia="en-US"/>
                </w:rPr>
                <w:t>gr</w:t>
              </w:r>
              <w:proofErr w:type="spellEnd"/>
            </w:hyperlink>
          </w:p>
          <w:p w14:paraId="5DDA3E10" w14:textId="4EF78BE7" w:rsidR="00C71525" w:rsidRPr="00D63725" w:rsidRDefault="009767EB" w:rsidP="00C71525">
            <w:pPr>
              <w:widowControl w:val="0"/>
              <w:suppressAutoHyphens w:val="0"/>
              <w:spacing w:after="0"/>
              <w:rPr>
                <w:rFonts w:cs="Tahoma"/>
                <w:lang w:eastAsia="en-US"/>
              </w:rPr>
            </w:pPr>
            <w:r w:rsidRPr="009767EB">
              <w:rPr>
                <w:rFonts w:cs="Tahoma"/>
                <w:lang w:eastAsia="en-US"/>
              </w:rPr>
              <w:t>Βλ. Παρ. I.1.1.2</w:t>
            </w:r>
          </w:p>
        </w:tc>
      </w:tr>
      <w:tr w:rsidR="003C2489" w:rsidRPr="006632E7" w14:paraId="7D683FFB" w14:textId="77777777" w:rsidTr="004009E5">
        <w:tc>
          <w:tcPr>
            <w:tcW w:w="3397" w:type="dxa"/>
            <w:vAlign w:val="center"/>
          </w:tcPr>
          <w:p w14:paraId="493DDA65" w14:textId="2CA29FF5" w:rsidR="003C2489" w:rsidRPr="00D63725" w:rsidRDefault="003C2489" w:rsidP="003C2489">
            <w:pPr>
              <w:widowControl w:val="0"/>
              <w:suppressAutoHyphens w:val="0"/>
              <w:spacing w:after="0"/>
              <w:rPr>
                <w:rFonts w:cs="Tahoma"/>
                <w:lang w:eastAsia="en-US"/>
              </w:rPr>
            </w:pPr>
            <w:r w:rsidRPr="00D63725">
              <w:rPr>
                <w:lang w:eastAsia="en-US"/>
              </w:rPr>
              <w:t>Κύριος του Έργου</w:t>
            </w:r>
          </w:p>
        </w:tc>
        <w:tc>
          <w:tcPr>
            <w:tcW w:w="2530" w:type="dxa"/>
            <w:vAlign w:val="center"/>
          </w:tcPr>
          <w:p w14:paraId="64F02E4E" w14:textId="4D96C33A" w:rsidR="003C2489" w:rsidRPr="00EF2204" w:rsidRDefault="003C2489" w:rsidP="003C2489">
            <w:pPr>
              <w:widowControl w:val="0"/>
              <w:suppressAutoHyphens w:val="0"/>
              <w:spacing w:after="0"/>
              <w:rPr>
                <w:rFonts w:cs="Tahoma"/>
                <w:highlight w:val="cyan"/>
                <w:lang w:eastAsia="en-US"/>
              </w:rPr>
            </w:pPr>
            <w:r w:rsidRPr="00D63725">
              <w:rPr>
                <w:lang w:eastAsia="en-US"/>
              </w:rPr>
              <w:t>Υπουργείο Ψηφιακής Διακυβέρνησης</w:t>
            </w:r>
          </w:p>
        </w:tc>
        <w:tc>
          <w:tcPr>
            <w:tcW w:w="3928" w:type="dxa"/>
            <w:vAlign w:val="center"/>
          </w:tcPr>
          <w:p w14:paraId="3711AE8F" w14:textId="77777777" w:rsidR="003C2489" w:rsidRPr="00D63725" w:rsidRDefault="00B15F9E" w:rsidP="003C2489">
            <w:pPr>
              <w:widowControl w:val="0"/>
              <w:suppressAutoHyphens w:val="0"/>
              <w:spacing w:after="0"/>
              <w:rPr>
                <w:u w:val="single"/>
                <w:lang w:eastAsia="en-US"/>
              </w:rPr>
            </w:pPr>
            <w:hyperlink r:id="rId43" w:history="1">
              <w:r w:rsidR="003C2489" w:rsidRPr="00D63725">
                <w:rPr>
                  <w:rStyle w:val="-"/>
                  <w:lang w:eastAsia="en-US"/>
                </w:rPr>
                <w:t>www.</w:t>
              </w:r>
              <w:proofErr w:type="spellStart"/>
              <w:r w:rsidR="003C2489" w:rsidRPr="00D63725">
                <w:rPr>
                  <w:rStyle w:val="-"/>
                  <w:lang w:val="en-US" w:eastAsia="en-US"/>
                </w:rPr>
                <w:t>mindigital</w:t>
              </w:r>
              <w:proofErr w:type="spellEnd"/>
              <w:r w:rsidR="003C2489" w:rsidRPr="00D63725">
                <w:rPr>
                  <w:rStyle w:val="-"/>
                  <w:lang w:eastAsia="en-US"/>
                </w:rPr>
                <w:t>.</w:t>
              </w:r>
              <w:proofErr w:type="spellStart"/>
              <w:r w:rsidR="003C2489" w:rsidRPr="00D63725">
                <w:rPr>
                  <w:rStyle w:val="-"/>
                  <w:lang w:eastAsia="en-US"/>
                </w:rPr>
                <w:t>gr</w:t>
              </w:r>
              <w:proofErr w:type="spellEnd"/>
            </w:hyperlink>
          </w:p>
          <w:p w14:paraId="6D2D4977" w14:textId="028D19E0" w:rsidR="003C2489" w:rsidRPr="00D63725" w:rsidRDefault="009767EB" w:rsidP="003C2489">
            <w:pPr>
              <w:widowControl w:val="0"/>
              <w:suppressAutoHyphens w:val="0"/>
              <w:spacing w:after="0"/>
              <w:rPr>
                <w:rFonts w:cs="Tahoma"/>
                <w:lang w:eastAsia="en-US"/>
              </w:rPr>
            </w:pPr>
            <w:r w:rsidRPr="009767EB">
              <w:rPr>
                <w:rFonts w:cs="Tahoma"/>
                <w:lang w:eastAsia="en-US"/>
              </w:rPr>
              <w:t>Βλ. Παρ. I.1.1.2</w:t>
            </w:r>
          </w:p>
        </w:tc>
      </w:tr>
      <w:tr w:rsidR="003C2489" w:rsidRPr="002C1EE9" w14:paraId="3D5EDD83" w14:textId="77777777" w:rsidTr="004009E5">
        <w:tc>
          <w:tcPr>
            <w:tcW w:w="3397" w:type="dxa"/>
            <w:vAlign w:val="center"/>
          </w:tcPr>
          <w:p w14:paraId="236B73CD" w14:textId="64780B8B" w:rsidR="003C2489" w:rsidRPr="00D63725" w:rsidRDefault="003C2489" w:rsidP="003C2489">
            <w:pPr>
              <w:widowControl w:val="0"/>
              <w:suppressAutoHyphens w:val="0"/>
              <w:spacing w:after="0"/>
              <w:rPr>
                <w:rFonts w:cs="Tahoma"/>
                <w:lang w:eastAsia="en-US"/>
              </w:rPr>
            </w:pPr>
            <w:r w:rsidRPr="00D63725">
              <w:rPr>
                <w:lang w:eastAsia="en-US"/>
              </w:rPr>
              <w:t>Φορέας Λειτουργίας του Έργου</w:t>
            </w:r>
          </w:p>
        </w:tc>
        <w:tc>
          <w:tcPr>
            <w:tcW w:w="2530" w:type="dxa"/>
            <w:vAlign w:val="center"/>
          </w:tcPr>
          <w:p w14:paraId="6C463D70" w14:textId="471FE6A4" w:rsidR="003C2489" w:rsidRPr="00EF2204" w:rsidRDefault="003C2489" w:rsidP="003C2489">
            <w:pPr>
              <w:widowControl w:val="0"/>
              <w:suppressAutoHyphens w:val="0"/>
              <w:spacing w:after="0"/>
              <w:rPr>
                <w:rFonts w:cs="Tahoma"/>
                <w:highlight w:val="cyan"/>
                <w:lang w:eastAsia="en-US"/>
              </w:rPr>
            </w:pPr>
            <w:r w:rsidRPr="00D63725">
              <w:rPr>
                <w:lang w:eastAsia="en-US"/>
              </w:rPr>
              <w:t>Υπουργείο Ψηφιακής Διακυβέρνησης</w:t>
            </w:r>
          </w:p>
        </w:tc>
        <w:tc>
          <w:tcPr>
            <w:tcW w:w="3928" w:type="dxa"/>
            <w:vAlign w:val="center"/>
          </w:tcPr>
          <w:p w14:paraId="4C8C3002" w14:textId="77777777" w:rsidR="003C2489" w:rsidRPr="00D63725" w:rsidRDefault="00B15F9E" w:rsidP="003C2489">
            <w:pPr>
              <w:widowControl w:val="0"/>
              <w:suppressAutoHyphens w:val="0"/>
              <w:spacing w:after="0"/>
              <w:rPr>
                <w:u w:val="single"/>
                <w:lang w:eastAsia="en-US"/>
              </w:rPr>
            </w:pPr>
            <w:hyperlink r:id="rId44" w:history="1">
              <w:r w:rsidR="003C2489" w:rsidRPr="00D63725">
                <w:rPr>
                  <w:rStyle w:val="-"/>
                  <w:lang w:eastAsia="en-US"/>
                </w:rPr>
                <w:t>www.</w:t>
              </w:r>
              <w:proofErr w:type="spellStart"/>
              <w:r w:rsidR="003C2489" w:rsidRPr="00D63725">
                <w:rPr>
                  <w:rStyle w:val="-"/>
                  <w:lang w:val="en-US" w:eastAsia="en-US"/>
                </w:rPr>
                <w:t>mindigital</w:t>
              </w:r>
              <w:proofErr w:type="spellEnd"/>
              <w:r w:rsidR="003C2489" w:rsidRPr="00D63725">
                <w:rPr>
                  <w:rStyle w:val="-"/>
                  <w:lang w:eastAsia="en-US"/>
                </w:rPr>
                <w:t>.</w:t>
              </w:r>
              <w:proofErr w:type="spellStart"/>
              <w:r w:rsidR="003C2489" w:rsidRPr="00D63725">
                <w:rPr>
                  <w:rStyle w:val="-"/>
                  <w:lang w:eastAsia="en-US"/>
                </w:rPr>
                <w:t>gr</w:t>
              </w:r>
              <w:proofErr w:type="spellEnd"/>
            </w:hyperlink>
          </w:p>
          <w:p w14:paraId="5DAFD3D8" w14:textId="505DA99C" w:rsidR="003C2489" w:rsidRPr="002C1EE9" w:rsidRDefault="009767EB" w:rsidP="003C2489">
            <w:pPr>
              <w:widowControl w:val="0"/>
              <w:suppressAutoHyphens w:val="0"/>
              <w:spacing w:after="0"/>
              <w:rPr>
                <w:rFonts w:cs="Tahoma"/>
                <w:lang w:eastAsia="en-US"/>
              </w:rPr>
            </w:pPr>
            <w:r w:rsidRPr="009767EB">
              <w:rPr>
                <w:rFonts w:cs="Tahoma"/>
                <w:lang w:eastAsia="en-US"/>
              </w:rPr>
              <w:t>Βλ. Παρ. I.1.1.2</w:t>
            </w:r>
          </w:p>
        </w:tc>
      </w:tr>
      <w:tr w:rsidR="003C2489" w:rsidRPr="00D63725" w:rsidDel="00DF55C4" w14:paraId="40F01635" w14:textId="77777777" w:rsidTr="004009E5">
        <w:tc>
          <w:tcPr>
            <w:tcW w:w="3397" w:type="dxa"/>
            <w:vAlign w:val="center"/>
          </w:tcPr>
          <w:p w14:paraId="7B64AE79" w14:textId="17721958" w:rsidR="003C2489" w:rsidRPr="00D63725" w:rsidDel="00DF55C4" w:rsidRDefault="003C2489" w:rsidP="003C2489">
            <w:pPr>
              <w:widowControl w:val="0"/>
              <w:suppressAutoHyphens w:val="0"/>
              <w:spacing w:after="0"/>
              <w:rPr>
                <w:rFonts w:cs="Tahoma"/>
                <w:lang w:eastAsia="en-US"/>
              </w:rPr>
            </w:pPr>
            <w:r w:rsidRPr="00D63725">
              <w:rPr>
                <w:lang w:eastAsia="en-US"/>
              </w:rPr>
              <w:t>Όργανα &amp; Επιτροπές Παρακολούθησης, Διακυβέρνησης και Ελέγχου του Έργου</w:t>
            </w:r>
          </w:p>
        </w:tc>
        <w:tc>
          <w:tcPr>
            <w:tcW w:w="2530" w:type="dxa"/>
            <w:vAlign w:val="center"/>
          </w:tcPr>
          <w:p w14:paraId="60864786" w14:textId="175EBDCC" w:rsidR="003C2489" w:rsidRPr="00D63725" w:rsidDel="00DF55C4" w:rsidRDefault="003C2489" w:rsidP="003C2489">
            <w:pPr>
              <w:widowControl w:val="0"/>
              <w:suppressAutoHyphens w:val="0"/>
              <w:spacing w:after="0"/>
              <w:rPr>
                <w:rFonts w:cs="Tahoma"/>
                <w:lang w:eastAsia="en-US"/>
              </w:rPr>
            </w:pPr>
            <w:r w:rsidRPr="00D63725">
              <w:rPr>
                <w:lang w:eastAsia="en-US"/>
              </w:rPr>
              <w:t>-</w:t>
            </w:r>
          </w:p>
        </w:tc>
        <w:tc>
          <w:tcPr>
            <w:tcW w:w="3928" w:type="dxa"/>
            <w:vAlign w:val="center"/>
          </w:tcPr>
          <w:p w14:paraId="1A72CB5B" w14:textId="449513A2" w:rsidR="003C2489" w:rsidRPr="00826E92" w:rsidDel="00DF55C4" w:rsidRDefault="009767EB" w:rsidP="003C2489">
            <w:pPr>
              <w:widowControl w:val="0"/>
              <w:suppressAutoHyphens w:val="0"/>
              <w:spacing w:after="0"/>
              <w:rPr>
                <w:rFonts w:cs="Tahoma"/>
                <w:lang w:eastAsia="en-US"/>
              </w:rPr>
            </w:pPr>
            <w:r w:rsidRPr="009767EB">
              <w:rPr>
                <w:rFonts w:cs="Tahoma"/>
                <w:lang w:eastAsia="en-US"/>
              </w:rPr>
              <w:t>Βλ. Παρ. I.1.1.4</w:t>
            </w:r>
          </w:p>
        </w:tc>
      </w:tr>
    </w:tbl>
    <w:p w14:paraId="2478FFF0" w14:textId="72EDA3E5" w:rsidR="009C6CA4" w:rsidRDefault="009C6CA4" w:rsidP="009C6CA4"/>
    <w:p w14:paraId="3625BF6E" w14:textId="64751A39" w:rsidR="004966BA" w:rsidRPr="00E148B7" w:rsidRDefault="004966BA" w:rsidP="00497B84">
      <w:pPr>
        <w:pStyle w:val="Appendix-Heading4"/>
      </w:pPr>
      <w:bookmarkStart w:id="637" w:name="_Ref89384066"/>
      <w:bookmarkStart w:id="638" w:name="_Toc105346438"/>
      <w:r w:rsidRPr="00E148B7">
        <w:t xml:space="preserve">Φορέας </w:t>
      </w:r>
      <w:r w:rsidRPr="00497B84">
        <w:t>Υλοποίησης</w:t>
      </w:r>
      <w:r w:rsidRPr="00E148B7">
        <w:t xml:space="preserve"> – Αναθέτουσα Αρχή</w:t>
      </w:r>
      <w:bookmarkEnd w:id="637"/>
      <w:bookmarkEnd w:id="638"/>
      <w:r w:rsidRPr="00E148B7">
        <w:t xml:space="preserve"> </w:t>
      </w:r>
    </w:p>
    <w:p w14:paraId="612DB8E0" w14:textId="15772BFE" w:rsidR="004966BA" w:rsidRDefault="004966BA" w:rsidP="004966BA">
      <w:r>
        <w:t>Η «Κοινωνία της Πληροφορίας Μ.Α.Ε.»,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0447856" w14:textId="321A4204" w:rsidR="00EA1D44" w:rsidRDefault="004966BA" w:rsidP="004966BA">
      <w:r>
        <w:t>Βασικός σκοπός της Εταιρείας, όπως ορίζεται στην τελευταία τροποποίηση του καταστατικού αυτής (ΦΕΚ 343/Β/07-02-2020), είναι:</w:t>
      </w:r>
    </w:p>
    <w:p w14:paraId="08D975A5" w14:textId="77777777" w:rsidR="0041412A" w:rsidRPr="00274B25" w:rsidRDefault="0041412A" w:rsidP="0041412A">
      <w:pPr>
        <w:shd w:val="clear" w:color="auto" w:fill="FFFFFF"/>
        <w:suppressAutoHyphens w:val="0"/>
        <w:spacing w:after="150"/>
        <w:rPr>
          <w:rFonts w:cs="Tahoma"/>
        </w:rPr>
      </w:pPr>
      <w:r w:rsidRPr="00274B25">
        <w:rPr>
          <w:rFonts w:cs="Tahoma"/>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274B25">
        <w:rPr>
          <w:rFonts w:cs="Tahoma"/>
        </w:rPr>
        <w:t>ενωσιακούς</w:t>
      </w:r>
      <w:proofErr w:type="spellEnd"/>
      <w:r w:rsidRPr="00274B25">
        <w:rPr>
          <w:rFonts w:cs="Tahoma"/>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982FADC" w14:textId="77777777" w:rsidR="0041412A" w:rsidRPr="00274B25" w:rsidRDefault="0041412A" w:rsidP="0041412A">
      <w:pPr>
        <w:shd w:val="clear" w:color="auto" w:fill="FFFFFF"/>
        <w:suppressAutoHyphens w:val="0"/>
        <w:spacing w:after="150"/>
        <w:rPr>
          <w:rFonts w:cs="Tahoma"/>
        </w:rPr>
      </w:pPr>
      <w:r w:rsidRPr="00274B25">
        <w:rPr>
          <w:rFonts w:cs="Tahoma"/>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w:t>
      </w:r>
      <w:r w:rsidRPr="00274B25">
        <w:rPr>
          <w:rFonts w:cs="Tahoma"/>
        </w:rPr>
        <w:lastRenderedPageBreak/>
        <w:t xml:space="preserve">απ’ όπου κι εάν αυτά χρηματοδοτούνται (λ.χ. από </w:t>
      </w:r>
      <w:proofErr w:type="spellStart"/>
      <w:r w:rsidRPr="00274B25">
        <w:rPr>
          <w:rFonts w:cs="Tahoma"/>
        </w:rPr>
        <w:t>ενωσιακούς</w:t>
      </w:r>
      <w:proofErr w:type="spellEnd"/>
      <w:r w:rsidRPr="00274B25">
        <w:rPr>
          <w:rFonts w:cs="Tahoma"/>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50DE7B13" w14:textId="77777777" w:rsidR="0041412A" w:rsidRPr="00274B25" w:rsidRDefault="0041412A" w:rsidP="0041412A">
      <w:pPr>
        <w:shd w:val="clear" w:color="auto" w:fill="FFFFFF"/>
        <w:suppressAutoHyphens w:val="0"/>
        <w:spacing w:after="150"/>
        <w:rPr>
          <w:rFonts w:cs="Tahoma"/>
        </w:rPr>
      </w:pPr>
      <w:r w:rsidRPr="00274B25">
        <w:rPr>
          <w:rFonts w:cs="Tahoma"/>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22467BD" w14:textId="77777777" w:rsidR="0041412A" w:rsidRPr="00274B25" w:rsidRDefault="0041412A" w:rsidP="0041412A">
      <w:pPr>
        <w:shd w:val="clear" w:color="auto" w:fill="FFFFFF"/>
        <w:suppressAutoHyphens w:val="0"/>
        <w:spacing w:after="150"/>
        <w:rPr>
          <w:rFonts w:cs="Tahoma"/>
        </w:rPr>
      </w:pPr>
      <w:r w:rsidRPr="00274B25">
        <w:rPr>
          <w:rFonts w:cs="Tahoma"/>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9AC7D59" w14:textId="77777777" w:rsidR="0041412A" w:rsidRPr="00274B25" w:rsidRDefault="0041412A" w:rsidP="0041412A">
      <w:pPr>
        <w:shd w:val="clear" w:color="auto" w:fill="FFFFFF"/>
        <w:suppressAutoHyphens w:val="0"/>
        <w:spacing w:after="150"/>
        <w:rPr>
          <w:rFonts w:cs="Tahoma"/>
        </w:rPr>
      </w:pPr>
      <w:r w:rsidRPr="00274B25">
        <w:rPr>
          <w:rFonts w:cs="Tahoma"/>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7951A84E" w14:textId="77777777" w:rsidR="0041412A" w:rsidRPr="00274B25" w:rsidRDefault="0041412A" w:rsidP="0041412A">
      <w:pPr>
        <w:shd w:val="clear" w:color="auto" w:fill="FFFFFF"/>
        <w:suppressAutoHyphens w:val="0"/>
        <w:spacing w:after="150"/>
        <w:rPr>
          <w:rFonts w:cs="Tahoma"/>
        </w:rPr>
      </w:pPr>
      <w:proofErr w:type="spellStart"/>
      <w:r w:rsidRPr="00274B25">
        <w:rPr>
          <w:rFonts w:cs="Tahoma"/>
        </w:rPr>
        <w:t>στ</w:t>
      </w:r>
      <w:proofErr w:type="spellEnd"/>
      <w:r w:rsidRPr="00274B25">
        <w:rPr>
          <w:rFonts w:cs="Tahoma"/>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274B25">
        <w:rPr>
          <w:rFonts w:cs="Tahoma"/>
        </w:rPr>
        <w:t>ενωσιακή</w:t>
      </w:r>
      <w:proofErr w:type="spellEnd"/>
      <w:r w:rsidRPr="00274B25">
        <w:rPr>
          <w:rFonts w:cs="Tahoma"/>
        </w:rPr>
        <w:t xml:space="preserve"> ή/και εθνική) ύστερα από αίτηση του φορέα και υπογραφή σχετικής προγραμματικής συμφωνίας με την εταιρεία.</w:t>
      </w:r>
    </w:p>
    <w:p w14:paraId="4CB2BB89" w14:textId="77777777" w:rsidR="0041412A" w:rsidRPr="00274B25" w:rsidRDefault="0041412A" w:rsidP="0041412A">
      <w:pPr>
        <w:shd w:val="clear" w:color="auto" w:fill="FFFFFF"/>
        <w:suppressAutoHyphens w:val="0"/>
        <w:spacing w:after="150"/>
        <w:rPr>
          <w:rFonts w:cs="Tahoma"/>
        </w:rPr>
      </w:pPr>
      <w:r w:rsidRPr="00274B25">
        <w:rPr>
          <w:rFonts w:cs="Tahoma"/>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7FD152B4" w14:textId="77777777" w:rsidR="0041412A" w:rsidRPr="00274B25" w:rsidRDefault="0041412A" w:rsidP="0041412A">
      <w:pPr>
        <w:shd w:val="clear" w:color="auto" w:fill="FFFFFF"/>
        <w:suppressAutoHyphens w:val="0"/>
        <w:spacing w:after="150"/>
        <w:rPr>
          <w:rFonts w:cs="Tahoma"/>
        </w:rPr>
      </w:pPr>
      <w:r w:rsidRPr="00274B25">
        <w:rPr>
          <w:rFonts w:cs="Tahoma"/>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274B25">
        <w:rPr>
          <w:rFonts w:cs="Tahoma"/>
        </w:rPr>
        <w:t>ενωσιακούς</w:t>
      </w:r>
      <w:proofErr w:type="spellEnd"/>
      <w:r w:rsidRPr="00274B25">
        <w:rPr>
          <w:rFonts w:cs="Tahoma"/>
        </w:rPr>
        <w:t xml:space="preserve"> ή/και εθνικούς πόρους ή/ και μέσω του Προγράμματος Δημοσίων Επενδύσεων. </w:t>
      </w:r>
    </w:p>
    <w:p w14:paraId="1C5EBEBA" w14:textId="77777777" w:rsidR="0041412A" w:rsidRPr="00274B25" w:rsidRDefault="0041412A" w:rsidP="0041412A">
      <w:pPr>
        <w:shd w:val="clear" w:color="auto" w:fill="FFFFFF"/>
        <w:suppressAutoHyphens w:val="0"/>
        <w:spacing w:after="150"/>
        <w:rPr>
          <w:rFonts w:cs="Tahoma"/>
        </w:rPr>
      </w:pPr>
      <w:r w:rsidRPr="00274B25">
        <w:rPr>
          <w:rFonts w:cs="Tahoma"/>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9C79872" w14:textId="77777777" w:rsidR="0041412A" w:rsidRPr="00274B25" w:rsidRDefault="0041412A" w:rsidP="0041412A">
      <w:pPr>
        <w:shd w:val="clear" w:color="auto" w:fill="FFFFFF"/>
        <w:suppressAutoHyphens w:val="0"/>
        <w:spacing w:after="150"/>
        <w:rPr>
          <w:rFonts w:cs="Tahoma"/>
        </w:rPr>
      </w:pPr>
      <w:r w:rsidRPr="00274B25">
        <w:rPr>
          <w:rFonts w:cs="Tahoma"/>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274B25">
        <w:rPr>
          <w:rFonts w:cs="Tahoma"/>
        </w:rPr>
        <w:t>διέπεται</w:t>
      </w:r>
      <w:proofErr w:type="spellEnd"/>
      <w:r w:rsidRPr="00274B25">
        <w:rPr>
          <w:rFonts w:cs="Tahoma"/>
        </w:rPr>
        <w:t xml:space="preserve"> από τεχνολογίες πληροφορικής και ηλεκτρονικών επικοινωνιών. </w:t>
      </w:r>
    </w:p>
    <w:p w14:paraId="79303410" w14:textId="77777777" w:rsidR="0041412A" w:rsidRPr="00274B25" w:rsidRDefault="0041412A" w:rsidP="0041412A">
      <w:pPr>
        <w:shd w:val="clear" w:color="auto" w:fill="FFFFFF"/>
        <w:suppressAutoHyphens w:val="0"/>
        <w:spacing w:after="150"/>
        <w:rPr>
          <w:rFonts w:cs="Tahoma"/>
        </w:rPr>
      </w:pPr>
      <w:proofErr w:type="spellStart"/>
      <w:r w:rsidRPr="00274B25">
        <w:rPr>
          <w:rFonts w:cs="Tahoma"/>
        </w:rPr>
        <w:t>ια</w:t>
      </w:r>
      <w:proofErr w:type="spellEnd"/>
      <w:r w:rsidRPr="00274B25">
        <w:rPr>
          <w:rFonts w:cs="Tahoma"/>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5302332" w14:textId="77777777" w:rsidR="003C2489" w:rsidRPr="00EF2204" w:rsidRDefault="003C2489" w:rsidP="003C2489">
      <w:pPr>
        <w:pStyle w:val="Appendix-Heading4"/>
        <w:ind w:left="851"/>
      </w:pPr>
      <w:r w:rsidRPr="00EF2204">
        <w:t xml:space="preserve">Φορέας </w:t>
      </w:r>
      <w:r w:rsidRPr="00463C3A">
        <w:t>Χρηματοδότησης</w:t>
      </w:r>
      <w:r w:rsidRPr="00EF2204">
        <w:t xml:space="preserve"> </w:t>
      </w:r>
    </w:p>
    <w:p w14:paraId="52C33C42" w14:textId="77777777" w:rsidR="003C2489" w:rsidRDefault="003C2489" w:rsidP="003C2489">
      <w:pPr>
        <w:suppressAutoHyphens w:val="0"/>
        <w:autoSpaceDE w:val="0"/>
        <w:spacing w:after="60"/>
        <w:rPr>
          <w:rFonts w:cs="Tahoma"/>
        </w:rPr>
      </w:pPr>
      <w:r w:rsidRPr="006E26AF">
        <w:rPr>
          <w:rFonts w:cs="Tahoma"/>
        </w:rPr>
        <w:t>Φορέας Χρηματοδότησης είναι το Υπουργείο Ψηφιακής Διακυβέρνησης (Φορέας Κεντρικής Κυβέρνησης).</w:t>
      </w:r>
    </w:p>
    <w:p w14:paraId="26EB9D00" w14:textId="0D3D03A3" w:rsidR="003C2489" w:rsidRPr="00FB27A5" w:rsidRDefault="003C2489" w:rsidP="003C2489">
      <w:pPr>
        <w:suppressAutoHyphens w:val="0"/>
        <w:autoSpaceDE w:val="0"/>
        <w:spacing w:after="60"/>
        <w:rPr>
          <w:rFonts w:cs="Tahoma"/>
        </w:rPr>
      </w:pPr>
      <w:r w:rsidRPr="00FB27A5">
        <w:rPr>
          <w:rFonts w:cs="Tahoma"/>
        </w:rPr>
        <w:t xml:space="preserve">Το Υπουργείο Ψηφιακής Διακυβέρνησης αποτελεί μια μονάδα δημόσιας διοίκησης η οποία για πρώτη φορά συγκεντρώνει </w:t>
      </w:r>
      <w:r w:rsidR="00BE7EB8">
        <w:rPr>
          <w:rFonts w:cs="Tahoma"/>
        </w:rPr>
        <w:t>τις</w:t>
      </w:r>
      <w:r w:rsidRPr="00FB27A5">
        <w:rPr>
          <w:rFonts w:cs="Tahoma"/>
        </w:rPr>
        <w:t xml:space="preserve"> κρίσιμες δομές πληροφορικής και τηλεπικοινωνιών που σχετίζονται με την παροχή ηλεκτρονικών υπηρεσιών </w:t>
      </w:r>
      <w:r w:rsidR="00BE7EB8">
        <w:rPr>
          <w:rFonts w:cs="Tahoma"/>
        </w:rPr>
        <w:t>προς τους</w:t>
      </w:r>
      <w:r w:rsidRPr="00FB27A5">
        <w:rPr>
          <w:rFonts w:cs="Tahoma"/>
        </w:rPr>
        <w:t xml:space="preserve">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FB27A5">
        <w:rPr>
          <w:rFonts w:cs="Tahoma"/>
        </w:rPr>
        <w:t>ψηφιοποίηση</w:t>
      </w:r>
      <w:proofErr w:type="spellEnd"/>
      <w:r w:rsidRPr="00FB27A5">
        <w:rPr>
          <w:rFonts w:cs="Tahoma"/>
        </w:rPr>
        <w:t xml:space="preserve"> της γραφειοκρατίας.</w:t>
      </w:r>
    </w:p>
    <w:p w14:paraId="37F2C77E" w14:textId="77777777" w:rsidR="003C2489" w:rsidRDefault="003C2489" w:rsidP="003C2489">
      <w:pPr>
        <w:rPr>
          <w:rFonts w:cs="Tahoma"/>
          <w:color w:val="000000" w:themeColor="text1"/>
        </w:rPr>
      </w:pPr>
    </w:p>
    <w:p w14:paraId="77DBF2FA" w14:textId="77777777" w:rsidR="003C2489" w:rsidRDefault="003C2489" w:rsidP="003C2489">
      <w:pPr>
        <w:rPr>
          <w:rFonts w:cs="Tahoma"/>
          <w:color w:val="000000" w:themeColor="text1"/>
        </w:rPr>
      </w:pPr>
    </w:p>
    <w:p w14:paraId="4C056897" w14:textId="77777777" w:rsidR="003C2489" w:rsidRPr="00E646B1" w:rsidRDefault="003C2489" w:rsidP="003C2489">
      <w:pPr>
        <w:pStyle w:val="Appendix-Heading4"/>
        <w:ind w:left="851"/>
      </w:pPr>
      <w:r w:rsidRPr="00E646B1">
        <w:t>Κύριος του Έργου – Φορέας Λειτουργίας</w:t>
      </w:r>
    </w:p>
    <w:p w14:paraId="068A47CB" w14:textId="77777777" w:rsidR="003C2489" w:rsidRDefault="003C2489" w:rsidP="003C2489"/>
    <w:p w14:paraId="01F0EF8C" w14:textId="35D74C29" w:rsidR="003C2489" w:rsidRDefault="003C2489" w:rsidP="003C2489">
      <w:r w:rsidRPr="00FB27A5">
        <w:rPr>
          <w:rFonts w:cs="Tahoma"/>
        </w:rPr>
        <w:t>Κύριος του Έργου και Φορέας Λειτουργίας του είναι το Υπ. Ψηφιακής Διακυβέρνησης,</w:t>
      </w:r>
      <w:r w:rsidR="00247FEF" w:rsidRPr="00247FEF">
        <w:t xml:space="preserve"> </w:t>
      </w:r>
      <w:r w:rsidR="00247FEF" w:rsidRPr="00247FEF">
        <w:rPr>
          <w:rFonts w:cs="Tahoma"/>
        </w:rPr>
        <w:t>βλ. παρ. I.1.1.2</w:t>
      </w:r>
      <w:r w:rsidR="00247FEF">
        <w:rPr>
          <w:rFonts w:cs="Tahoma"/>
        </w:rPr>
        <w:t>.</w:t>
      </w:r>
      <w:r w:rsidRPr="00FB27A5">
        <w:rPr>
          <w:rFonts w:cs="Tahoma"/>
        </w:rPr>
        <w:t xml:space="preserve"> </w:t>
      </w:r>
    </w:p>
    <w:p w14:paraId="64C02388" w14:textId="0784D3E8" w:rsidR="00F712E9" w:rsidRPr="00F712E9" w:rsidRDefault="00F712E9" w:rsidP="00BD72ED"/>
    <w:p w14:paraId="5BDFBD50" w14:textId="42E6BBE4" w:rsidR="005B24F6" w:rsidRDefault="005B24F6" w:rsidP="00497B84">
      <w:pPr>
        <w:pStyle w:val="Appendix-Heading4"/>
      </w:pPr>
      <w:bookmarkStart w:id="639" w:name="_Ref89384184"/>
      <w:bookmarkStart w:id="640" w:name="_Toc105346441"/>
      <w:r>
        <w:t>Όργανα &amp; Επιτροπές Παρακολούθησης, Διακυβέρνησης και Ελέγχου του Έργου</w:t>
      </w:r>
      <w:bookmarkEnd w:id="639"/>
      <w:bookmarkEnd w:id="640"/>
    </w:p>
    <w:p w14:paraId="585C44A4" w14:textId="316E8DFD" w:rsidR="005B24F6" w:rsidRDefault="005B24F6" w:rsidP="005B24F6">
      <w: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0F6576F6" w14:textId="77777777" w:rsidR="000E4225" w:rsidRPr="000A1F30" w:rsidRDefault="000E4225" w:rsidP="000E4225">
      <w:pPr>
        <w:pStyle w:val="a6"/>
        <w:numPr>
          <w:ilvl w:val="0"/>
          <w:numId w:val="19"/>
        </w:numPr>
        <w:tabs>
          <w:tab w:val="clear" w:pos="720"/>
        </w:tabs>
        <w:ind w:left="0" w:firstLine="6"/>
        <w:contextualSpacing/>
        <w:rPr>
          <w:b/>
          <w:bCs/>
        </w:rPr>
      </w:pPr>
      <w:r w:rsidRPr="000A1F30">
        <w:rPr>
          <w:b/>
          <w:bCs/>
        </w:rPr>
        <w:t>Επιτροπή Εποπτείας Προγραμματικής Συμφωνίας (ΕΕΠΣ)</w:t>
      </w:r>
    </w:p>
    <w:p w14:paraId="429167BA" w14:textId="77777777" w:rsidR="000E4225" w:rsidRPr="000A1F30" w:rsidRDefault="000E4225" w:rsidP="000E4225">
      <w:r w:rsidRPr="000A1F30">
        <w:t>Η ΕΕΠΣ</w:t>
      </w:r>
      <w:r>
        <w:t xml:space="preserve">: </w:t>
      </w:r>
      <w:r w:rsidRPr="000A1F30">
        <w:t xml:space="preserve"> </w:t>
      </w:r>
    </w:p>
    <w:p w14:paraId="5F45126D" w14:textId="77777777" w:rsidR="000E4225" w:rsidRDefault="000E4225" w:rsidP="000E4225">
      <w:pPr>
        <w:numPr>
          <w:ilvl w:val="0"/>
          <w:numId w:val="106"/>
        </w:numPr>
        <w:shd w:val="clear" w:color="auto" w:fill="FFFFFF"/>
        <w:tabs>
          <w:tab w:val="clear" w:pos="0"/>
          <w:tab w:val="clear" w:pos="1134"/>
        </w:tabs>
        <w:suppressAutoHyphens w:val="0"/>
        <w:spacing w:before="120"/>
        <w:ind w:left="714" w:hanging="357"/>
        <w:rPr>
          <w:rFonts w:ascii="Calibri" w:hAnsi="Calibri" w:cs="Calibri"/>
          <w:color w:val="333333"/>
          <w:lang w:eastAsia="en-US"/>
        </w:rPr>
      </w:pPr>
      <w:r w:rsidRPr="00301F07">
        <w:rPr>
          <w:color w:val="333333"/>
        </w:rPr>
        <w:t>Είναι υπεύθυνη για το συντονισμό και την παρακολούθηση όλων των εργασιών που απαιτούνται για την εκτέλεση της Προγραμματικής Συμφωνίας.</w:t>
      </w:r>
    </w:p>
    <w:p w14:paraId="77E0C0DA" w14:textId="77777777" w:rsidR="000E4225" w:rsidRPr="00301F07" w:rsidRDefault="000E4225" w:rsidP="000E4225">
      <w:pPr>
        <w:numPr>
          <w:ilvl w:val="0"/>
          <w:numId w:val="106"/>
        </w:numPr>
        <w:shd w:val="clear" w:color="auto" w:fill="FFFFFF"/>
        <w:tabs>
          <w:tab w:val="clear" w:pos="0"/>
          <w:tab w:val="clear" w:pos="1134"/>
        </w:tabs>
        <w:suppressAutoHyphens w:val="0"/>
        <w:spacing w:before="120"/>
        <w:ind w:left="714" w:hanging="357"/>
        <w:rPr>
          <w:color w:val="333333"/>
        </w:rPr>
      </w:pPr>
      <w:r w:rsidRPr="00301F07">
        <w:rPr>
          <w:color w:val="333333"/>
        </w:rPr>
        <w:t>Εισηγείται στα αρμόδια όργανα των συμβαλλόμενων μερών κάθε αναγκαίο μέτρο και ενέργεια για την υλοποίηση της Προγραμματικής Συμφωνίας.</w:t>
      </w:r>
    </w:p>
    <w:p w14:paraId="0453628F" w14:textId="77777777" w:rsidR="000E4225" w:rsidRPr="00301F07" w:rsidRDefault="000E4225" w:rsidP="000E4225">
      <w:pPr>
        <w:numPr>
          <w:ilvl w:val="0"/>
          <w:numId w:val="106"/>
        </w:numPr>
        <w:shd w:val="clear" w:color="auto" w:fill="FFFFFF"/>
        <w:tabs>
          <w:tab w:val="clear" w:pos="0"/>
          <w:tab w:val="clear" w:pos="1134"/>
        </w:tabs>
        <w:suppressAutoHyphens w:val="0"/>
        <w:spacing w:before="120"/>
        <w:ind w:left="714" w:hanging="357"/>
        <w:rPr>
          <w:color w:val="333333"/>
        </w:rPr>
      </w:pPr>
      <w:r w:rsidRPr="00301F07">
        <w:rPr>
          <w:color w:val="333333"/>
        </w:rPr>
        <w:t xml:space="preserve">Εισηγείται την έγκριση για την έναρξη των διαδικασιών της επόμενης φάσης της Προγραμματικής Συμφωνίας. </w:t>
      </w:r>
    </w:p>
    <w:p w14:paraId="0DF8C911" w14:textId="77777777" w:rsidR="000E4225" w:rsidRPr="00301F07" w:rsidRDefault="000E4225" w:rsidP="000E4225">
      <w:pPr>
        <w:numPr>
          <w:ilvl w:val="0"/>
          <w:numId w:val="106"/>
        </w:numPr>
        <w:shd w:val="clear" w:color="auto" w:fill="FFFFFF"/>
        <w:tabs>
          <w:tab w:val="clear" w:pos="0"/>
          <w:tab w:val="clear" w:pos="1134"/>
        </w:tabs>
        <w:suppressAutoHyphens w:val="0"/>
        <w:spacing w:before="120"/>
        <w:ind w:left="714" w:hanging="357"/>
        <w:rPr>
          <w:color w:val="333333"/>
        </w:rPr>
      </w:pPr>
      <w:r w:rsidRPr="00301F07">
        <w:rPr>
          <w:color w:val="333333"/>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9D3205A" w14:textId="77777777" w:rsidR="000E4225" w:rsidRPr="000A1F30" w:rsidRDefault="000E4225" w:rsidP="000E4225">
      <w:pPr>
        <w:ind w:hanging="294"/>
      </w:pPr>
    </w:p>
    <w:p w14:paraId="438D08D1" w14:textId="77777777" w:rsidR="000E4225" w:rsidRDefault="000E4225" w:rsidP="000E4225">
      <w:pPr>
        <w:pStyle w:val="a6"/>
        <w:numPr>
          <w:ilvl w:val="0"/>
          <w:numId w:val="19"/>
        </w:numPr>
        <w:tabs>
          <w:tab w:val="clear" w:pos="720"/>
        </w:tabs>
        <w:ind w:left="0" w:hanging="294"/>
        <w:contextualSpacing/>
        <w:rPr>
          <w:b/>
          <w:bCs/>
        </w:rPr>
      </w:pPr>
      <w:r w:rsidRPr="000A1F30">
        <w:rPr>
          <w:b/>
          <w:bCs/>
        </w:rPr>
        <w:t>Ομάδα Διοίκησης Έργου (ΟΔΕ)</w:t>
      </w:r>
    </w:p>
    <w:p w14:paraId="149817E4" w14:textId="77777777" w:rsidR="000E4225" w:rsidRPr="00D40611" w:rsidRDefault="000E4225" w:rsidP="000E4225">
      <w:r>
        <w:t xml:space="preserve">Στο πλαίσιο της Προγραμματικής Συμφωνίας που έχει υπογραφεί μεταξύ του Κυρίου του Έργου και της </w:t>
      </w:r>
      <w:proofErr w:type="spellStart"/>
      <w:r>
        <w:t>ΚτΠ</w:t>
      </w:r>
      <w:proofErr w:type="spellEnd"/>
      <w:r>
        <w:t xml:space="preserve"> ΜΑΕ </w:t>
      </w:r>
      <w:r w:rsidRPr="00D40611">
        <w:t xml:space="preserve">τα συμβαλλόμενα μέρη </w:t>
      </w:r>
      <w:r>
        <w:t>έχουν συστήσει</w:t>
      </w:r>
      <w:r w:rsidRPr="00D40611">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9D930C4" w14:textId="77777777" w:rsidR="000E4225" w:rsidRPr="009674D0" w:rsidRDefault="000E4225" w:rsidP="000E4225">
      <w:pPr>
        <w:pStyle w:val="a6"/>
        <w:numPr>
          <w:ilvl w:val="1"/>
          <w:numId w:val="22"/>
        </w:numPr>
        <w:pBdr>
          <w:top w:val="nil"/>
          <w:left w:val="nil"/>
          <w:bottom w:val="nil"/>
          <w:right w:val="nil"/>
          <w:between w:val="nil"/>
          <w:bar w:val="nil"/>
        </w:pBdr>
        <w:tabs>
          <w:tab w:val="clear" w:pos="720"/>
        </w:tabs>
        <w:ind w:left="567" w:hanging="567"/>
      </w:pPr>
      <w:r w:rsidRPr="009674D0">
        <w:t xml:space="preserve">Διοικητής Ψηφιακού Έργου (Project </w:t>
      </w:r>
      <w:proofErr w:type="spellStart"/>
      <w:r w:rsidRPr="009674D0">
        <w:t>Manager</w:t>
      </w:r>
      <w:proofErr w:type="spellEnd"/>
      <w:r w:rsidRPr="009674D0">
        <w:t>)</w:t>
      </w:r>
      <w:r w:rsidRPr="00DC0587">
        <w:rPr>
          <w:rStyle w:val="Hyperlink13"/>
          <w:lang w:val="el-GR"/>
        </w:rPr>
        <w:t>.</w:t>
      </w:r>
      <w:r w:rsidRPr="009674D0">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0C3085C1" w14:textId="77777777" w:rsidR="000E4225" w:rsidRPr="009674D0" w:rsidRDefault="000E4225" w:rsidP="000E4225">
      <w:pPr>
        <w:pStyle w:val="a6"/>
        <w:numPr>
          <w:ilvl w:val="1"/>
          <w:numId w:val="22"/>
        </w:numPr>
        <w:pBdr>
          <w:top w:val="nil"/>
          <w:left w:val="nil"/>
          <w:bottom w:val="nil"/>
          <w:right w:val="nil"/>
          <w:between w:val="nil"/>
          <w:bar w:val="nil"/>
        </w:pBdr>
        <w:tabs>
          <w:tab w:val="clear" w:pos="720"/>
        </w:tabs>
        <w:ind w:left="567" w:hanging="567"/>
      </w:pPr>
      <w:r w:rsidRPr="009674D0">
        <w:t xml:space="preserve">Επιχειρησιακός Συντονιστής Ψηφιακής Δράσης (Project </w:t>
      </w:r>
      <w:proofErr w:type="spellStart"/>
      <w:r w:rsidRPr="009674D0">
        <w:t>Owner</w:t>
      </w:r>
      <w:proofErr w:type="spellEnd"/>
      <w:r w:rsidRPr="009674D0">
        <w:t>)</w:t>
      </w:r>
      <w:r>
        <w:t xml:space="preserve">. </w:t>
      </w:r>
      <w:r w:rsidRPr="009674D0">
        <w:t xml:space="preserve">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w:t>
      </w:r>
      <w:proofErr w:type="spellStart"/>
      <w:r w:rsidRPr="009674D0">
        <w:t>Manager</w:t>
      </w:r>
      <w:proofErr w:type="spellEnd"/>
      <w:r w:rsidRPr="009674D0">
        <w:t>). Ορίζεται από τον Κύριο του Έργου.</w:t>
      </w:r>
    </w:p>
    <w:p w14:paraId="3C87F995" w14:textId="77777777" w:rsidR="000E4225" w:rsidRPr="009674D0" w:rsidRDefault="000E4225" w:rsidP="000E4225">
      <w:pPr>
        <w:pStyle w:val="a6"/>
        <w:numPr>
          <w:ilvl w:val="1"/>
          <w:numId w:val="22"/>
        </w:numPr>
        <w:pBdr>
          <w:top w:val="nil"/>
          <w:left w:val="nil"/>
          <w:bottom w:val="nil"/>
          <w:right w:val="nil"/>
          <w:between w:val="nil"/>
          <w:bar w:val="nil"/>
        </w:pBdr>
        <w:tabs>
          <w:tab w:val="clear" w:pos="720"/>
        </w:tabs>
        <w:ind w:left="567" w:hanging="567"/>
      </w:pPr>
      <w:r w:rsidRPr="009674D0">
        <w:t>Υπεύθυνο</w:t>
      </w:r>
      <w:r>
        <w:t>ς</w:t>
      </w:r>
      <w:r w:rsidRPr="009674D0">
        <w:t xml:space="preserve"> Υλοποίησης Έργου (</w:t>
      </w:r>
      <w:proofErr w:type="spellStart"/>
      <w:r w:rsidRPr="009674D0">
        <w:t>Implementation</w:t>
      </w:r>
      <w:proofErr w:type="spellEnd"/>
      <w:r w:rsidRPr="009674D0">
        <w:t xml:space="preserve"> </w:t>
      </w:r>
      <w:proofErr w:type="spellStart"/>
      <w:r w:rsidRPr="009674D0">
        <w:t>Owner</w:t>
      </w:r>
      <w:proofErr w:type="spellEnd"/>
      <w:r w:rsidRPr="009674D0">
        <w:t>): Είναι υπεύθυνο</w:t>
      </w:r>
      <w:r>
        <w:t>ς</w:t>
      </w:r>
      <w:r w:rsidRPr="009674D0">
        <w:t xml:space="preserve"> για την υλοποίηση της ψηφιακής υπηρεσίας και το συντονισμό όλης της ομάδας σχεδιασμού και ανάπτυξης.</w:t>
      </w:r>
      <w:r>
        <w:t xml:space="preserve"> </w:t>
      </w:r>
      <w:r w:rsidRPr="009674D0">
        <w:t>Ορίζεται από τη</w:t>
      </w:r>
      <w:r>
        <w:t>ν</w:t>
      </w:r>
      <w:r w:rsidRPr="009674D0">
        <w:t xml:space="preserve"> </w:t>
      </w:r>
      <w:proofErr w:type="spellStart"/>
      <w:r w:rsidRPr="009674D0">
        <w:t>ΚτΠ</w:t>
      </w:r>
      <w:proofErr w:type="spellEnd"/>
      <w:r w:rsidRPr="009674D0">
        <w:t xml:space="preserve"> Μ.Α.Ε.</w:t>
      </w:r>
    </w:p>
    <w:p w14:paraId="301BDD95" w14:textId="77777777" w:rsidR="00FE2A63" w:rsidRPr="00274B25" w:rsidRDefault="00FE2A63" w:rsidP="00FE2A63">
      <w:pPr>
        <w:rPr>
          <w:rFonts w:cs="Tahoma"/>
          <w:bCs/>
        </w:rPr>
      </w:pPr>
    </w:p>
    <w:p w14:paraId="38105EFE" w14:textId="77777777" w:rsidR="00FE2A63" w:rsidRPr="006902F9" w:rsidRDefault="00FE2A63">
      <w:pPr>
        <w:pStyle w:val="a6"/>
        <w:numPr>
          <w:ilvl w:val="0"/>
          <w:numId w:val="19"/>
        </w:numPr>
        <w:rPr>
          <w:b/>
          <w:bCs/>
        </w:rPr>
      </w:pPr>
      <w:r w:rsidRPr="006902F9">
        <w:rPr>
          <w:b/>
          <w:bCs/>
        </w:rPr>
        <w:t>Επιτροπή Παρακολούθησης Έργου (ΕΠΕ)</w:t>
      </w:r>
    </w:p>
    <w:p w14:paraId="67190326" w14:textId="77777777" w:rsidR="00FE2A63" w:rsidRPr="00274B25" w:rsidRDefault="00FE2A63" w:rsidP="00FE2A63">
      <w:pPr>
        <w:rPr>
          <w:rFonts w:cs="Tahoma"/>
        </w:rPr>
      </w:pPr>
      <w:r w:rsidRPr="00274B25">
        <w:rPr>
          <w:rFonts w:cs="Tahoma"/>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459AB095" w14:textId="77777777" w:rsidR="00FE2A63" w:rsidRPr="00274B25" w:rsidRDefault="00FE2A63" w:rsidP="00FE2A63">
      <w:pPr>
        <w:rPr>
          <w:rFonts w:cs="Tahoma"/>
          <w:bCs/>
        </w:rPr>
      </w:pPr>
    </w:p>
    <w:p w14:paraId="5A750D8F" w14:textId="2201D178" w:rsidR="00FE2A63" w:rsidRPr="006902F9" w:rsidRDefault="00FE2A63">
      <w:pPr>
        <w:pStyle w:val="a6"/>
        <w:numPr>
          <w:ilvl w:val="0"/>
          <w:numId w:val="19"/>
        </w:numPr>
        <w:rPr>
          <w:b/>
          <w:bCs/>
        </w:rPr>
      </w:pPr>
      <w:r w:rsidRPr="006902F9">
        <w:rPr>
          <w:b/>
          <w:bCs/>
        </w:rPr>
        <w:t>Επιτροπή Παραλαβής Έργου (ΕΠΕ)</w:t>
      </w:r>
    </w:p>
    <w:p w14:paraId="57960116" w14:textId="3ACDADAE" w:rsidR="00FE2A63" w:rsidRPr="00274B25" w:rsidRDefault="00FE2A63" w:rsidP="00FE2A63">
      <w:pPr>
        <w:rPr>
          <w:rFonts w:cs="Tahoma"/>
        </w:rPr>
      </w:pPr>
      <w:r w:rsidRPr="00274B25">
        <w:rPr>
          <w:rFonts w:cs="Tahoma"/>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30B4968A" w14:textId="77777777" w:rsidR="00FE2A63" w:rsidRPr="00274B25" w:rsidRDefault="00FE2A63" w:rsidP="00FE2A63">
      <w:pPr>
        <w:rPr>
          <w:rFonts w:cs="Tahoma"/>
        </w:rPr>
      </w:pPr>
    </w:p>
    <w:p w14:paraId="1AFFF50A" w14:textId="77777777" w:rsidR="00FE2A63" w:rsidRPr="00274B25" w:rsidRDefault="00FE2A63" w:rsidP="00FE2A63">
      <w:pPr>
        <w:rPr>
          <w:rFonts w:cs="Tahoma"/>
          <w:b/>
          <w:bCs/>
        </w:rPr>
      </w:pPr>
      <w:r w:rsidRPr="00274B25">
        <w:rPr>
          <w:rFonts w:cs="Tahoma"/>
          <w:b/>
          <w:bCs/>
        </w:rPr>
        <w:t>-</w:t>
      </w:r>
      <w:r w:rsidRPr="00274B25">
        <w:rPr>
          <w:rFonts w:cs="Tahoma"/>
          <w:b/>
          <w:bCs/>
        </w:rPr>
        <w:tab/>
        <w:t>Θεματικές Ομάδες Εργασίας</w:t>
      </w:r>
    </w:p>
    <w:p w14:paraId="6868505B" w14:textId="77777777" w:rsidR="00FE2A63" w:rsidRPr="00274B25" w:rsidRDefault="00FE2A63" w:rsidP="00FE2A63">
      <w:pPr>
        <w:rPr>
          <w:rFonts w:cs="Tahoma"/>
        </w:rPr>
      </w:pPr>
      <w:r w:rsidRPr="00274B25">
        <w:rPr>
          <w:rFonts w:cs="Tahoma"/>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034382FD" w14:textId="77777777" w:rsidR="006B0D3A" w:rsidRPr="009C6CA4" w:rsidRDefault="006B0D3A" w:rsidP="005B24F6"/>
    <w:p w14:paraId="399A34B7" w14:textId="77777777" w:rsidR="00F661A1" w:rsidRDefault="00F661A1" w:rsidP="00366991">
      <w:pPr>
        <w:pStyle w:val="Appendix-Heading3"/>
        <w:ind w:left="709"/>
      </w:pPr>
      <w:bookmarkStart w:id="641" w:name="_Toc83928590"/>
      <w:bookmarkStart w:id="642" w:name="_Ref89026826"/>
      <w:bookmarkStart w:id="643" w:name="_Toc105346442"/>
      <w:bookmarkStart w:id="644" w:name="_Toc163563108"/>
      <w:r w:rsidRPr="00DE2B42">
        <w:t>Υφιστάμενη</w:t>
      </w:r>
      <w:r w:rsidRPr="00135AC8">
        <w:t xml:space="preserve"> Κατάσταση</w:t>
      </w:r>
      <w:bookmarkEnd w:id="641"/>
      <w:bookmarkEnd w:id="642"/>
      <w:bookmarkEnd w:id="643"/>
      <w:bookmarkEnd w:id="644"/>
    </w:p>
    <w:p w14:paraId="7CBE23A0" w14:textId="77777777" w:rsidR="003E6D75" w:rsidRPr="003E6D75" w:rsidRDefault="003E6D75" w:rsidP="003E6D75"/>
    <w:p w14:paraId="387932C8" w14:textId="77777777" w:rsidR="00AC1455" w:rsidRDefault="00AC1455" w:rsidP="00AC1455">
      <w:pPr>
        <w:pStyle w:val="Appendix-Heading4"/>
        <w:rPr>
          <w:rFonts w:eastAsia="SimSun"/>
        </w:rPr>
      </w:pPr>
      <w:bookmarkStart w:id="645" w:name="_Ref61521189"/>
      <w:bookmarkStart w:id="646" w:name="_Ref61543996"/>
      <w:bookmarkStart w:id="647" w:name="_Toc85109120"/>
      <w:bookmarkStart w:id="648" w:name="_Toc105346444"/>
      <w:r>
        <w:rPr>
          <w:rFonts w:eastAsia="SimSun"/>
        </w:rPr>
        <w:t>Το έργο ΣΥΖΕΥΞΙΣ ΙΙ</w:t>
      </w:r>
    </w:p>
    <w:p w14:paraId="1C9E04BD" w14:textId="77777777" w:rsidR="00AC1455" w:rsidRPr="00422580" w:rsidRDefault="00AC1455" w:rsidP="00AC1455">
      <w:pPr>
        <w:rPr>
          <w:bCs/>
        </w:rPr>
      </w:pPr>
      <w:r w:rsidRPr="00422580">
        <w:t xml:space="preserve">Το </w:t>
      </w:r>
      <w:r w:rsidRPr="00422580">
        <w:rPr>
          <w:bCs/>
        </w:rPr>
        <w:t>έργο ΣΥΖΕΥΞΙΣ ΙΙ</w:t>
      </w:r>
      <w:r w:rsidRPr="00422580">
        <w:t xml:space="preserve"> (Κυρίως Έργο) θα δημιουργήσει το «τηλεπικοινωνιακό δίκτυο» για το σύνολο του Ελληνικού Δημοσίου, μέσω του οποίου θα παρέχονται αναβαθμισμένες υπηρεσίες ηλεκτρονικών επικοινωνιών, όπως τηλεφωνίας, ίντερνετ, </w:t>
      </w:r>
      <w:r w:rsidRPr="00422580">
        <w:rPr>
          <w:lang w:val="en-US"/>
        </w:rPr>
        <w:t>video</w:t>
      </w:r>
      <w:r w:rsidRPr="00422580">
        <w:t xml:space="preserve">, </w:t>
      </w:r>
      <w:proofErr w:type="spellStart"/>
      <w:r w:rsidRPr="00422580">
        <w:t>κλπ</w:t>
      </w:r>
      <w:proofErr w:type="spellEnd"/>
      <w:r w:rsidRPr="00422580">
        <w:t xml:space="preserve"> σε μειωμένο κόστος. Αποτελεί το </w:t>
      </w:r>
      <w:r w:rsidRPr="00422580">
        <w:rPr>
          <w:bCs/>
        </w:rPr>
        <w:t>«έργο πυρήνα»</w:t>
      </w:r>
      <w:r w:rsidRPr="00422580">
        <w:t xml:space="preserve">  για τη συγκρότηση του </w:t>
      </w:r>
      <w:r w:rsidRPr="00422580">
        <w:rPr>
          <w:bCs/>
        </w:rPr>
        <w:t>Δικτύου Δημοσίου Τομέα (ΔΔΤ)</w:t>
      </w:r>
      <w:r w:rsidRPr="00422580">
        <w:t xml:space="preserve"> όπως αυτό προσδιορίζεται στο Κεφάλαιο Θ’ του νόμου 3979/2011 για την </w:t>
      </w:r>
      <w:r w:rsidRPr="00422580">
        <w:rPr>
          <w:bCs/>
        </w:rPr>
        <w:t>Ηλεκτρονική Διακυβέρνηση.</w:t>
      </w:r>
    </w:p>
    <w:p w14:paraId="75289794" w14:textId="77777777" w:rsidR="00AC1455" w:rsidRPr="00422580" w:rsidRDefault="00AC1455" w:rsidP="00AC1455">
      <w:pPr>
        <w:pStyle w:val="Web"/>
        <w:jc w:val="both"/>
        <w:rPr>
          <w:rFonts w:ascii="Tahoma" w:hAnsi="Tahoma" w:cs="Tahoma"/>
          <w:sz w:val="22"/>
          <w:lang w:val="el-GR"/>
        </w:rPr>
      </w:pPr>
      <w:r w:rsidRPr="00422580">
        <w:rPr>
          <w:rFonts w:ascii="Tahoma" w:hAnsi="Tahoma" w:cs="Tahoma"/>
          <w:sz w:val="22"/>
          <w:lang w:val="el-GR"/>
        </w:rPr>
        <w:t xml:space="preserve">Το έργο </w:t>
      </w:r>
      <w:r w:rsidRPr="00422580">
        <w:rPr>
          <w:rStyle w:val="af5"/>
          <w:rFonts w:ascii="Tahoma" w:hAnsi="Tahoma" w:cs="Tahoma"/>
          <w:sz w:val="22"/>
          <w:lang w:val="el-GR"/>
        </w:rPr>
        <w:t>ΣΥΖΕΥΞΙΣ ΙΙ</w:t>
      </w:r>
      <w:r w:rsidRPr="00422580">
        <w:rPr>
          <w:rFonts w:ascii="Tahoma" w:hAnsi="Tahoma" w:cs="Tahoma"/>
          <w:sz w:val="22"/>
          <w:lang w:val="el-GR"/>
        </w:rPr>
        <w:t xml:space="preserve"> είναι ουσιαστικά μετεξέλιξη και επέκταση των έργων </w:t>
      </w:r>
      <w:r w:rsidRPr="00422580">
        <w:rPr>
          <w:rStyle w:val="af5"/>
          <w:rFonts w:ascii="Tahoma" w:hAnsi="Tahoma" w:cs="Tahoma"/>
          <w:sz w:val="22"/>
          <w:lang w:val="el-GR"/>
        </w:rPr>
        <w:t>ΣΥΖΕΥΞΙΣ – ΣΥΖΕΥΞΙΣ Ι,</w:t>
      </w:r>
      <w:r w:rsidRPr="00422580">
        <w:rPr>
          <w:rFonts w:ascii="Tahoma" w:hAnsi="Tahoma" w:cs="Tahoma"/>
          <w:sz w:val="22"/>
          <w:lang w:val="el-GR"/>
        </w:rPr>
        <w:t xml:space="preserve"> που υλοποιήθηκαν και υποστηρίχθηκαν για λογαριασμό του Ελληνικού Δημοσίου από την </w:t>
      </w:r>
      <w:proofErr w:type="spellStart"/>
      <w:r w:rsidRPr="00422580">
        <w:rPr>
          <w:rFonts w:ascii="Tahoma" w:hAnsi="Tahoma" w:cs="Tahoma"/>
          <w:sz w:val="22"/>
          <w:lang w:val="el-GR"/>
        </w:rPr>
        <w:t>ΚτΠ</w:t>
      </w:r>
      <w:proofErr w:type="spellEnd"/>
      <w:r w:rsidRPr="00422580">
        <w:rPr>
          <w:rFonts w:ascii="Tahoma" w:hAnsi="Tahoma" w:cs="Tahoma"/>
          <w:sz w:val="22"/>
          <w:lang w:val="el-GR"/>
        </w:rPr>
        <w:t xml:space="preserve"> Μ.Α.Ε., και περιλαμβάνει την προμήθεια όλων των απαραίτητων υποδομών καθώς και όλων των απαραίτητων τηλεπικοινωνιακών υπηρεσιών για ένα ενδεικτικό πλήθος περίπου 34.000 κτιρίων του δημοσίου  καλύπτοντας ένα πολύ μεγάλο ποσοστό των τηλεπικοινωνιακών αναγκών του δημόσιου τομέα (σε σχέση με τα 4.485 κτίρια του αρχικού </w:t>
      </w:r>
      <w:r w:rsidRPr="00422580">
        <w:rPr>
          <w:rStyle w:val="af5"/>
          <w:rFonts w:ascii="Tahoma" w:hAnsi="Tahoma" w:cs="Tahoma"/>
          <w:sz w:val="22"/>
          <w:lang w:val="el-GR"/>
        </w:rPr>
        <w:t>ΣΥΖΕΥΞΙΣ</w:t>
      </w:r>
      <w:r w:rsidRPr="00422580">
        <w:rPr>
          <w:rFonts w:ascii="Tahoma" w:hAnsi="Tahoma" w:cs="Tahoma"/>
          <w:sz w:val="22"/>
          <w:lang w:val="el-GR"/>
        </w:rPr>
        <w:t>) για ένα διάστημα τουλάχιστον 3 ετών.</w:t>
      </w:r>
    </w:p>
    <w:p w14:paraId="314C0F90" w14:textId="77777777" w:rsidR="00AC1455" w:rsidRPr="00422580" w:rsidRDefault="00AC1455" w:rsidP="00AC1455">
      <w:pPr>
        <w:rPr>
          <w:b/>
        </w:rPr>
      </w:pPr>
      <w:r w:rsidRPr="00422580">
        <w:rPr>
          <w:b/>
        </w:rPr>
        <w:t>Στόχοι έργου:</w:t>
      </w:r>
    </w:p>
    <w:p w14:paraId="4DFDD876" w14:textId="77777777" w:rsidR="00AC1455" w:rsidRPr="00422580" w:rsidRDefault="00AC1455" w:rsidP="00AC1455">
      <w:r w:rsidRPr="00422580">
        <w:t>Οι βασικοί στόχοι οι οποίοι επιδιώκονται στο Δίκτυο ΣΥΖΕΥΞΙΣ ΙΙ είναι:</w:t>
      </w:r>
    </w:p>
    <w:p w14:paraId="1E65F5D8" w14:textId="77777777" w:rsidR="00AC1455" w:rsidRPr="00422580" w:rsidRDefault="00AC1455">
      <w:pPr>
        <w:pStyle w:val="a6"/>
        <w:numPr>
          <w:ilvl w:val="0"/>
          <w:numId w:val="34"/>
        </w:numPr>
        <w:tabs>
          <w:tab w:val="clear" w:pos="720"/>
        </w:tabs>
        <w:suppressAutoHyphens w:val="0"/>
        <w:spacing w:after="160" w:line="259" w:lineRule="auto"/>
      </w:pPr>
      <w:r w:rsidRPr="00422580">
        <w:t>Η ανάπτυξη μιας νέας γενιάς ανοικτού δικτύου του Δημοσίου Τομέα, βασισμένο σε προηγμένες δικτυακές τεχνολογίες που θα προσφέρει υψηλού επιπέδου υπηρεσίες τηλεπικοινωνιών στους δημόσιους φορείς.</w:t>
      </w:r>
    </w:p>
    <w:p w14:paraId="4895242E" w14:textId="77777777" w:rsidR="00AC1455" w:rsidRPr="00422580" w:rsidRDefault="00AC1455">
      <w:pPr>
        <w:pStyle w:val="a6"/>
        <w:numPr>
          <w:ilvl w:val="0"/>
          <w:numId w:val="34"/>
        </w:numPr>
        <w:tabs>
          <w:tab w:val="clear" w:pos="720"/>
        </w:tabs>
        <w:suppressAutoHyphens w:val="0"/>
        <w:spacing w:after="160" w:line="259" w:lineRule="auto"/>
      </w:pPr>
      <w:r w:rsidRPr="00422580">
        <w:t xml:space="preserve">Η παροχή βασικών διαδικτυακών υπηρεσιών (ηλεκτρονικό ταχυδρομείο, τηλεδιάσκεψη, φιλοξενία ιστοσελίδων </w:t>
      </w:r>
      <w:proofErr w:type="spellStart"/>
      <w:r w:rsidRPr="00422580">
        <w:t>κλπ</w:t>
      </w:r>
      <w:proofErr w:type="spellEnd"/>
      <w:r w:rsidRPr="00422580">
        <w:t>), προηγμένων δικτυακών υπηρεσιών ασφαλείας και υπηρεσιών φωνής και εικόνας στους φορείς και κατά συνέπεια η βελτίωση της λειτουργίας τους.</w:t>
      </w:r>
    </w:p>
    <w:p w14:paraId="1C99C1D8" w14:textId="77777777" w:rsidR="00AC1455" w:rsidRPr="00422580" w:rsidRDefault="00AC1455">
      <w:pPr>
        <w:pStyle w:val="a6"/>
        <w:numPr>
          <w:ilvl w:val="0"/>
          <w:numId w:val="34"/>
        </w:numPr>
        <w:tabs>
          <w:tab w:val="clear" w:pos="720"/>
        </w:tabs>
        <w:suppressAutoHyphens w:val="0"/>
        <w:spacing w:after="160" w:line="259" w:lineRule="auto"/>
      </w:pPr>
      <w:r w:rsidRPr="00422580">
        <w:t xml:space="preserve">H εξασφάλιση της απαιτούμενης δικτυακής υποδομής για έργα ηλεκτρονικής διακυβέρνησης </w:t>
      </w:r>
    </w:p>
    <w:p w14:paraId="51AE39BC" w14:textId="77777777" w:rsidR="00AC1455" w:rsidRPr="00422580" w:rsidRDefault="00AC1455">
      <w:pPr>
        <w:pStyle w:val="a6"/>
        <w:numPr>
          <w:ilvl w:val="0"/>
          <w:numId w:val="34"/>
        </w:numPr>
        <w:tabs>
          <w:tab w:val="clear" w:pos="720"/>
        </w:tabs>
        <w:suppressAutoHyphens w:val="0"/>
        <w:spacing w:after="160" w:line="259" w:lineRule="auto"/>
      </w:pPr>
      <w:r w:rsidRPr="00422580">
        <w:t xml:space="preserve">Η εξασφάλιση ηλεκτρονικής </w:t>
      </w:r>
      <w:proofErr w:type="spellStart"/>
      <w:r w:rsidRPr="00422580">
        <w:t>διαλειτουργικότητας</w:t>
      </w:r>
      <w:proofErr w:type="spellEnd"/>
      <w:r w:rsidRPr="00422580">
        <w:t xml:space="preserve"> μεταξύ των δημοσίων υπηρεσιών για γρήγορη και ασφαλή ανταλλαγή πληροφοριών. </w:t>
      </w:r>
    </w:p>
    <w:p w14:paraId="23E9B8F7" w14:textId="77777777" w:rsidR="00AC1455" w:rsidRPr="00422580" w:rsidRDefault="00AC1455">
      <w:pPr>
        <w:pStyle w:val="a6"/>
        <w:numPr>
          <w:ilvl w:val="0"/>
          <w:numId w:val="34"/>
        </w:numPr>
        <w:tabs>
          <w:tab w:val="clear" w:pos="720"/>
        </w:tabs>
        <w:suppressAutoHyphens w:val="0"/>
        <w:spacing w:after="160" w:line="259" w:lineRule="auto"/>
      </w:pPr>
      <w:r w:rsidRPr="00422580">
        <w:t>Η ενοποιημένη εξυπηρέτηση των πολιτών, με αυτοματοποιημένα και φιλικά προς το χρήστη συστήματα πληροφόρησης και διεκπεραίωσης συναλλαγών με το Δημόσιο.</w:t>
      </w:r>
    </w:p>
    <w:p w14:paraId="5869A323" w14:textId="72489304" w:rsidR="00AC1455" w:rsidRPr="00422580" w:rsidRDefault="00AC1455">
      <w:pPr>
        <w:pStyle w:val="a6"/>
        <w:numPr>
          <w:ilvl w:val="0"/>
          <w:numId w:val="34"/>
        </w:numPr>
        <w:tabs>
          <w:tab w:val="clear" w:pos="720"/>
        </w:tabs>
        <w:suppressAutoHyphens w:val="0"/>
        <w:spacing w:after="160" w:line="259" w:lineRule="auto"/>
      </w:pPr>
      <w:r w:rsidRPr="00422580">
        <w:t xml:space="preserve">Ο </w:t>
      </w:r>
      <w:proofErr w:type="spellStart"/>
      <w:r w:rsidRPr="00422580">
        <w:t>εξορθολογισμός</w:t>
      </w:r>
      <w:proofErr w:type="spellEnd"/>
      <w:r w:rsidRPr="00422580">
        <w:t xml:space="preserve"> και η αξιολόγηση των αναγκών των Δημοσίων Φορέων για υπηρεσίες ηλεκτρονικών επικοινωνιών.</w:t>
      </w:r>
    </w:p>
    <w:p w14:paraId="67A45386" w14:textId="77777777" w:rsidR="00AC1455" w:rsidRPr="00422580" w:rsidRDefault="00AC1455">
      <w:pPr>
        <w:pStyle w:val="a6"/>
        <w:numPr>
          <w:ilvl w:val="0"/>
          <w:numId w:val="34"/>
        </w:numPr>
        <w:tabs>
          <w:tab w:val="clear" w:pos="720"/>
        </w:tabs>
        <w:suppressAutoHyphens w:val="0"/>
        <w:spacing w:after="160" w:line="259" w:lineRule="auto"/>
      </w:pPr>
      <w:r w:rsidRPr="00422580">
        <w:lastRenderedPageBreak/>
        <w:t>Η μείωση του κόστους τηλεπικοινωνιών του κράτους και η δημιουργία οικονομιών κλίμακας μέσω της άθροισης της ζήτησης για συναφείς υπηρεσίες στο Ελληνικό Δημόσιο.</w:t>
      </w:r>
    </w:p>
    <w:p w14:paraId="26252568" w14:textId="77777777" w:rsidR="00AC1455" w:rsidRPr="00422580" w:rsidRDefault="00AC1455" w:rsidP="00AC1455">
      <w:pPr>
        <w:rPr>
          <w:b/>
        </w:rPr>
      </w:pPr>
      <w:r w:rsidRPr="00422580">
        <w:rPr>
          <w:b/>
        </w:rPr>
        <w:t>Οφέλη του έργου:</w:t>
      </w:r>
    </w:p>
    <w:p w14:paraId="7A18C591" w14:textId="77777777" w:rsidR="00AC1455" w:rsidRPr="00422580" w:rsidRDefault="00AC1455" w:rsidP="00AC1455">
      <w:r w:rsidRPr="00422580">
        <w:t>Τα αναμενόμενα αποτελέσματα από την υλοποίηση του έργου «ΣΥΖΕΥΞΙΣ ΙΙ» συνοψίζονται στα εξής:</w:t>
      </w:r>
    </w:p>
    <w:p w14:paraId="2360541F" w14:textId="77777777" w:rsidR="00AC1455" w:rsidRPr="00422580" w:rsidRDefault="00AC1455">
      <w:pPr>
        <w:pStyle w:val="a6"/>
        <w:numPr>
          <w:ilvl w:val="0"/>
          <w:numId w:val="35"/>
        </w:numPr>
        <w:tabs>
          <w:tab w:val="clear" w:pos="720"/>
        </w:tabs>
        <w:suppressAutoHyphens w:val="0"/>
        <w:spacing w:after="160" w:line="259" w:lineRule="auto"/>
      </w:pPr>
      <w:r w:rsidRPr="00422580">
        <w:t>Η δημιουργία ενός κρατικού δικτύου τηλεπικοινωνιών, ειδικά για το Δημόσιο Τομέα.</w:t>
      </w:r>
    </w:p>
    <w:p w14:paraId="4187FA42" w14:textId="77777777" w:rsidR="00AC1455" w:rsidRPr="00422580" w:rsidRDefault="00AC1455">
      <w:pPr>
        <w:pStyle w:val="a6"/>
        <w:numPr>
          <w:ilvl w:val="0"/>
          <w:numId w:val="35"/>
        </w:numPr>
        <w:tabs>
          <w:tab w:val="clear" w:pos="720"/>
        </w:tabs>
        <w:suppressAutoHyphens w:val="0"/>
        <w:spacing w:after="160" w:line="259" w:lineRule="auto"/>
      </w:pPr>
      <w:r w:rsidRPr="00422580">
        <w:t>Η δημιουργία ενός «</w:t>
      </w:r>
      <w:proofErr w:type="spellStart"/>
      <w:r w:rsidRPr="00422580">
        <w:t>ευρυζωνικού</w:t>
      </w:r>
      <w:proofErr w:type="spellEnd"/>
      <w:r w:rsidRPr="00422580">
        <w:t xml:space="preserve"> περιβάλλοντος» για όλους τους δημόσιους φορείς και η άρση του «ψηφιακού αποκλεισμού» που υφίστανται σήμερα.</w:t>
      </w:r>
    </w:p>
    <w:p w14:paraId="18989D61" w14:textId="77777777" w:rsidR="00AC1455" w:rsidRPr="00422580" w:rsidRDefault="00AC1455">
      <w:pPr>
        <w:pStyle w:val="a6"/>
        <w:numPr>
          <w:ilvl w:val="0"/>
          <w:numId w:val="35"/>
        </w:numPr>
        <w:tabs>
          <w:tab w:val="clear" w:pos="720"/>
        </w:tabs>
        <w:suppressAutoHyphens w:val="0"/>
        <w:spacing w:after="160" w:line="259" w:lineRule="auto"/>
      </w:pPr>
      <w:r w:rsidRPr="00422580">
        <w:t xml:space="preserve">Η παροχή αναβαθμισμένων ηλεκτρονικών υπηρεσιών στους φορείς και ο εκσυγχρονισμός της Ελληνικής Δημόσιας Διοίκησης. </w:t>
      </w:r>
    </w:p>
    <w:p w14:paraId="31DA5F31" w14:textId="77777777" w:rsidR="00AC1455" w:rsidRPr="00422580" w:rsidRDefault="00AC1455">
      <w:pPr>
        <w:pStyle w:val="a6"/>
        <w:numPr>
          <w:ilvl w:val="0"/>
          <w:numId w:val="35"/>
        </w:numPr>
        <w:tabs>
          <w:tab w:val="clear" w:pos="720"/>
        </w:tabs>
        <w:suppressAutoHyphens w:val="0"/>
        <w:spacing w:after="160" w:line="259" w:lineRule="auto"/>
      </w:pPr>
      <w:r w:rsidRPr="00422580">
        <w:t>Η μείωση της γραφειοκρατίας στο Ελληνικό Δημόσιο.</w:t>
      </w:r>
    </w:p>
    <w:p w14:paraId="2182A32F" w14:textId="77777777" w:rsidR="00AC1455" w:rsidRPr="00422580" w:rsidRDefault="00AC1455">
      <w:pPr>
        <w:pStyle w:val="a6"/>
        <w:numPr>
          <w:ilvl w:val="0"/>
          <w:numId w:val="35"/>
        </w:numPr>
        <w:tabs>
          <w:tab w:val="clear" w:pos="720"/>
        </w:tabs>
        <w:suppressAutoHyphens w:val="0"/>
        <w:spacing w:after="160" w:line="259" w:lineRule="auto"/>
      </w:pPr>
      <w:r w:rsidRPr="00422580">
        <w:t xml:space="preserve">Η ηλεκτρονική επικοινωνία, </w:t>
      </w:r>
      <w:proofErr w:type="spellStart"/>
      <w:r w:rsidRPr="00422580">
        <w:t>διαλειτουργικότητα</w:t>
      </w:r>
      <w:proofErr w:type="spellEnd"/>
      <w:r w:rsidRPr="00422580">
        <w:t xml:space="preserve"> και συνεργασία δημοσίων υπηρεσιών.</w:t>
      </w:r>
    </w:p>
    <w:p w14:paraId="2BBB0762" w14:textId="77777777" w:rsidR="00AC1455" w:rsidRPr="00422580" w:rsidRDefault="00AC1455">
      <w:pPr>
        <w:pStyle w:val="a6"/>
        <w:numPr>
          <w:ilvl w:val="0"/>
          <w:numId w:val="35"/>
        </w:numPr>
        <w:tabs>
          <w:tab w:val="clear" w:pos="720"/>
        </w:tabs>
        <w:suppressAutoHyphens w:val="0"/>
        <w:spacing w:after="160" w:line="259" w:lineRule="auto"/>
      </w:pPr>
      <w:r w:rsidRPr="00422580">
        <w:t xml:space="preserve">Η αποτελεσματικότερη και πιο ευέλικτη συνεργασία των Φορέων της Δημόσιας Διοίκησης μέσω υπηρεσιών όπως η τηλεδιάσκεψη, η </w:t>
      </w:r>
      <w:proofErr w:type="spellStart"/>
      <w:r w:rsidRPr="00422580">
        <w:t>τηλεσυνεργασία</w:t>
      </w:r>
      <w:proofErr w:type="spellEnd"/>
      <w:r w:rsidRPr="00422580">
        <w:t>, αλλά και η υπηρεσία απομακρυσμένης πρόσβασης.</w:t>
      </w:r>
    </w:p>
    <w:p w14:paraId="4117151D" w14:textId="77777777" w:rsidR="00AC1455" w:rsidRPr="00422580" w:rsidRDefault="00AC1455">
      <w:pPr>
        <w:pStyle w:val="a6"/>
        <w:numPr>
          <w:ilvl w:val="0"/>
          <w:numId w:val="35"/>
        </w:numPr>
        <w:tabs>
          <w:tab w:val="clear" w:pos="720"/>
        </w:tabs>
        <w:suppressAutoHyphens w:val="0"/>
        <w:spacing w:after="160" w:line="259" w:lineRule="auto"/>
      </w:pPr>
      <w:r w:rsidRPr="00422580">
        <w:t>Η αναβάθμιση του περιβάλλοντος εργασίας των δημοσίων υπαλλήλων.</w:t>
      </w:r>
    </w:p>
    <w:p w14:paraId="2D91E38F" w14:textId="77777777" w:rsidR="00AC1455" w:rsidRPr="00422580" w:rsidRDefault="00AC1455">
      <w:pPr>
        <w:pStyle w:val="a6"/>
        <w:numPr>
          <w:ilvl w:val="0"/>
          <w:numId w:val="35"/>
        </w:numPr>
        <w:tabs>
          <w:tab w:val="clear" w:pos="720"/>
        </w:tabs>
        <w:suppressAutoHyphens w:val="0"/>
        <w:spacing w:after="160" w:line="259" w:lineRule="auto"/>
      </w:pPr>
      <w:r w:rsidRPr="00422580">
        <w:t>Η δημιουργία μιας «ψηφιακής κουλτούρας» στα στελέχη του ελληνικού Δημόσιου Τομέα</w:t>
      </w:r>
    </w:p>
    <w:p w14:paraId="50D3BF9D" w14:textId="77777777" w:rsidR="00AC1455" w:rsidRPr="00422580" w:rsidRDefault="00AC1455">
      <w:pPr>
        <w:pStyle w:val="a6"/>
        <w:numPr>
          <w:ilvl w:val="0"/>
          <w:numId w:val="35"/>
        </w:numPr>
        <w:tabs>
          <w:tab w:val="clear" w:pos="720"/>
        </w:tabs>
        <w:suppressAutoHyphens w:val="0"/>
        <w:spacing w:after="160" w:line="259" w:lineRule="auto"/>
      </w:pPr>
      <w:r w:rsidRPr="00422580">
        <w:t>Η ευκολότερη και ταχύτερη επικοινωνία του πολίτη και η εξυπηρέτησή του από τις Δημόσιες Υπηρεσίες.</w:t>
      </w:r>
    </w:p>
    <w:p w14:paraId="666ABBA1" w14:textId="77777777" w:rsidR="00AC1455" w:rsidRPr="00422580" w:rsidRDefault="00AC1455">
      <w:pPr>
        <w:pStyle w:val="a6"/>
        <w:numPr>
          <w:ilvl w:val="0"/>
          <w:numId w:val="35"/>
        </w:numPr>
        <w:tabs>
          <w:tab w:val="clear" w:pos="720"/>
        </w:tabs>
        <w:suppressAutoHyphens w:val="0"/>
        <w:spacing w:after="160" w:line="259" w:lineRule="auto"/>
      </w:pPr>
      <w:r w:rsidRPr="00422580">
        <w:t>Η αναβαθμισμένη παροχή υπηρεσιών προς τους πολίτες, μέσω αυτοματοποιημένων και φιλικών προς το χρήστη συστημάτων πληροφόρησης και διεκπεραίωσης συναλλαγών.</w:t>
      </w:r>
    </w:p>
    <w:p w14:paraId="27AD0846" w14:textId="77777777" w:rsidR="00AC1455" w:rsidRPr="00422580" w:rsidRDefault="00AC1455">
      <w:pPr>
        <w:pStyle w:val="a6"/>
        <w:numPr>
          <w:ilvl w:val="0"/>
          <w:numId w:val="35"/>
        </w:numPr>
        <w:tabs>
          <w:tab w:val="clear" w:pos="720"/>
        </w:tabs>
        <w:suppressAutoHyphens w:val="0"/>
        <w:spacing w:after="160" w:line="259" w:lineRule="auto"/>
      </w:pPr>
      <w:r w:rsidRPr="00422580">
        <w:t>Η μείωση του «ψηφιακού χάσματος» στο πλαίσιο της εθνικής και ευρωπαϊκής ψηφιακής στρατηγικής.</w:t>
      </w:r>
    </w:p>
    <w:p w14:paraId="342337C7" w14:textId="77777777" w:rsidR="00AC1455" w:rsidRPr="00422580" w:rsidRDefault="00AC1455">
      <w:pPr>
        <w:pStyle w:val="a6"/>
        <w:numPr>
          <w:ilvl w:val="0"/>
          <w:numId w:val="35"/>
        </w:numPr>
        <w:tabs>
          <w:tab w:val="clear" w:pos="720"/>
        </w:tabs>
        <w:suppressAutoHyphens w:val="0"/>
        <w:spacing w:after="160" w:line="259" w:lineRule="auto"/>
      </w:pPr>
      <w:r w:rsidRPr="00422580">
        <w:t>Η αξιοποίηση από το Δημόσιο των επενδύσεων του σε τεχνολογίες πληροφορικής και επικοινωνιών.</w:t>
      </w:r>
    </w:p>
    <w:p w14:paraId="461F98AC" w14:textId="77777777" w:rsidR="00AC1455" w:rsidRPr="00422580" w:rsidRDefault="00AC1455">
      <w:pPr>
        <w:pStyle w:val="a6"/>
        <w:numPr>
          <w:ilvl w:val="0"/>
          <w:numId w:val="35"/>
        </w:numPr>
        <w:tabs>
          <w:tab w:val="clear" w:pos="720"/>
        </w:tabs>
        <w:suppressAutoHyphens w:val="0"/>
        <w:spacing w:after="160" w:line="259" w:lineRule="auto"/>
      </w:pPr>
      <w:r w:rsidRPr="00422580">
        <w:t xml:space="preserve">Η εξοικονόμηση πόρων για το Ελληνικό Δημόσιο, μέσω της επιδιωκόμενης «άθροισης της ζήτησης». </w:t>
      </w:r>
    </w:p>
    <w:p w14:paraId="4530CDFC" w14:textId="77777777" w:rsidR="00AC1455" w:rsidRPr="00422580" w:rsidRDefault="00AC1455" w:rsidP="00AC1455">
      <w:pPr>
        <w:pStyle w:val="Web"/>
        <w:jc w:val="both"/>
        <w:rPr>
          <w:rFonts w:ascii="Tahoma" w:hAnsi="Tahoma" w:cs="Tahoma"/>
          <w:sz w:val="22"/>
          <w:lang w:val="el-GR"/>
        </w:rPr>
      </w:pPr>
    </w:p>
    <w:p w14:paraId="7C5B0BAB" w14:textId="77777777" w:rsidR="00AC1455" w:rsidRPr="00422580" w:rsidRDefault="00AC1455" w:rsidP="00AC1455">
      <w:pPr>
        <w:pStyle w:val="Web"/>
        <w:jc w:val="center"/>
        <w:rPr>
          <w:rFonts w:ascii="Tahoma" w:hAnsi="Tahoma" w:cs="Tahoma"/>
          <w:sz w:val="22"/>
        </w:rPr>
      </w:pPr>
      <w:r w:rsidRPr="00422580">
        <w:rPr>
          <w:rFonts w:ascii="Tahoma" w:hAnsi="Tahoma" w:cs="Tahoma"/>
          <w:noProof/>
          <w:lang w:val="en-GB" w:eastAsia="en-GB" w:bidi="ar-SA"/>
        </w:rPr>
        <w:lastRenderedPageBreak/>
        <w:drawing>
          <wp:inline distT="0" distB="0" distL="0" distR="0" wp14:anchorId="4A2400AF" wp14:editId="674BF1BC">
            <wp:extent cx="3935306" cy="3095013"/>
            <wp:effectExtent l="0" t="0" r="8255" b="0"/>
            <wp:docPr id="14" name="Εικόνα 5"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5"/>
                    <pic:cNvPicPr/>
                  </pic:nvPicPr>
                  <pic:blipFill>
                    <a:blip r:embed="rId45" cstate="print">
                      <a:extLst>
                        <a:ext uri="{28A0092B-C50C-407E-A947-70E740481C1C}">
                          <a14:useLocalDpi xmlns:a14="http://schemas.microsoft.com/office/drawing/2010/main" val="0"/>
                        </a:ext>
                      </a:extLst>
                    </a:blip>
                    <a:stretch>
                      <a:fillRect/>
                    </a:stretch>
                  </pic:blipFill>
                  <pic:spPr>
                    <a:xfrm>
                      <a:off x="0" y="0"/>
                      <a:ext cx="3936483" cy="3095939"/>
                    </a:xfrm>
                    <a:prstGeom prst="rect">
                      <a:avLst/>
                    </a:prstGeom>
                  </pic:spPr>
                </pic:pic>
              </a:graphicData>
            </a:graphic>
          </wp:inline>
        </w:drawing>
      </w:r>
    </w:p>
    <w:p w14:paraId="4BDB9821" w14:textId="77777777" w:rsidR="00AC1455" w:rsidRPr="00422580" w:rsidRDefault="00AC1455" w:rsidP="00AC1455">
      <w:pPr>
        <w:pStyle w:val="ae"/>
        <w:rPr>
          <w:rFonts w:cs="Tahoma"/>
          <w:sz w:val="22"/>
        </w:rPr>
      </w:pPr>
      <w:r w:rsidRPr="00422580">
        <w:rPr>
          <w:rFonts w:cs="Tahoma"/>
          <w:sz w:val="22"/>
        </w:rPr>
        <w:t xml:space="preserve">Σχήμα: Τα πέντε </w:t>
      </w:r>
      <w:proofErr w:type="spellStart"/>
      <w:r w:rsidRPr="00422580">
        <w:rPr>
          <w:rFonts w:cs="Tahoma"/>
          <w:sz w:val="22"/>
        </w:rPr>
        <w:t>υποέργα</w:t>
      </w:r>
      <w:proofErr w:type="spellEnd"/>
      <w:r w:rsidRPr="00422580">
        <w:rPr>
          <w:rFonts w:cs="Tahoma"/>
          <w:sz w:val="22"/>
        </w:rPr>
        <w:t xml:space="preserve"> του κεντρικού έργου «ΣΥΖΕΥΞΙΣ ΙΙ»</w:t>
      </w:r>
    </w:p>
    <w:p w14:paraId="42681151" w14:textId="59D176C5" w:rsidR="00AC1455" w:rsidRPr="00C739EF" w:rsidRDefault="00AC1455" w:rsidP="00AC1455">
      <w:r w:rsidRPr="003A0B7C">
        <w:t xml:space="preserve">Στο κεντρικό έργο ΣΥΖΕΥΞΙΣ ΙΙ η Ελληνική Επικράτεια έχει χωριστεί σε οκτώ (8) «τηλεπικοινωνιακά διαμερίσματα» - Νησίδες. (Η επικοινωνία μεταξύ των Φορέων που θα ανήκουν στο ΣΥΖΕΥΞΙΣ ΙΙ θα επιτυγχάνεται μέσω της διασύνδεσης της Νησίδας στην οποία ανήκουν γεωγραφικά στον κεντρικό κόμβο του ΣΥΖΕΥΞΙΣ ΙΙ - SIX. </w:t>
      </w:r>
      <w:proofErr w:type="spellStart"/>
      <w:r w:rsidRPr="003A0B7C">
        <w:t>Mέσω</w:t>
      </w:r>
      <w:proofErr w:type="spellEnd"/>
      <w:r w:rsidRPr="003A0B7C">
        <w:t xml:space="preserve"> του κόμβου SIX θα επιτυγχάνεται επιπλέον η διασύνδεση των Φορέων με το Internet, τα </w:t>
      </w:r>
      <w:proofErr w:type="spellStart"/>
      <w:r w:rsidRPr="003A0B7C">
        <w:t>Intranets</w:t>
      </w:r>
      <w:proofErr w:type="spellEnd"/>
      <w:r w:rsidRPr="003A0B7C">
        <w:t xml:space="preserve"> καθώς και η αξιοποίηση των κεντρικών υπηρεσιών του ΣΥΖΕΥΞΙΣ ΙΙ (</w:t>
      </w:r>
      <w:proofErr w:type="spellStart"/>
      <w:r w:rsidRPr="003A0B7C">
        <w:t>Υποέργα</w:t>
      </w:r>
      <w:proofErr w:type="spellEnd"/>
      <w:r w:rsidRPr="003A0B7C">
        <w:t xml:space="preserve"> κεντρικών Υπηρεσιών). </w:t>
      </w:r>
    </w:p>
    <w:p w14:paraId="2D6D1669" w14:textId="77777777" w:rsidR="00AC1455" w:rsidRPr="00422580" w:rsidRDefault="00AC1455" w:rsidP="00AC1455">
      <w:r w:rsidRPr="00422580">
        <w:t>Αναλυτικότερα οι νέες Νησίδες με βάση τους Νομούς της χώρας που περιλαμβάνονται γεωγραφικά σε αυτές, παρουσιάζονται στον παρακάτω Πίνακα.</w:t>
      </w:r>
    </w:p>
    <w:p w14:paraId="4D0186A5" w14:textId="77777777" w:rsidR="00AC1455" w:rsidRPr="00422580" w:rsidRDefault="00AC1455" w:rsidP="00AC1455">
      <w:pPr>
        <w:pStyle w:val="ae"/>
        <w:rPr>
          <w:rFonts w:cs="Tahoma"/>
          <w:sz w:val="22"/>
        </w:rPr>
      </w:pPr>
      <w:r w:rsidRPr="00422580">
        <w:rPr>
          <w:rFonts w:cs="Tahoma"/>
          <w:sz w:val="22"/>
        </w:rPr>
        <w:t>Πίνακας: Διαχωρισμός  του ΣΥΖΕΥΞΙΣ ΙΙ σε Νησίδες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9"/>
        <w:gridCol w:w="7429"/>
      </w:tblGrid>
      <w:tr w:rsidR="00AC1455" w:rsidRPr="00422580" w14:paraId="10763B6F"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E97533D" w14:textId="77777777" w:rsidR="00AC1455" w:rsidRPr="00422580" w:rsidRDefault="00AC1455" w:rsidP="004009E5">
            <w:pPr>
              <w:spacing w:after="0"/>
              <w:jc w:val="center"/>
              <w:rPr>
                <w:b/>
              </w:rPr>
            </w:pPr>
            <w:r w:rsidRPr="00422580">
              <w:rPr>
                <w:b/>
              </w:rPr>
              <w:t>Α/Α Νησίδας</w:t>
            </w:r>
          </w:p>
        </w:tc>
        <w:tc>
          <w:tcPr>
            <w:tcW w:w="7619" w:type="dxa"/>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E612933" w14:textId="77777777" w:rsidR="00AC1455" w:rsidRPr="00422580" w:rsidRDefault="00AC1455" w:rsidP="004009E5">
            <w:pPr>
              <w:spacing w:after="0"/>
              <w:jc w:val="center"/>
              <w:rPr>
                <w:b/>
              </w:rPr>
            </w:pPr>
            <w:r w:rsidRPr="00422580">
              <w:rPr>
                <w:b/>
              </w:rPr>
              <w:t>Περιοχές Κάλυψης Νησίδας</w:t>
            </w:r>
          </w:p>
        </w:tc>
      </w:tr>
      <w:tr w:rsidR="00AC1455" w:rsidRPr="00422580" w14:paraId="16B5A05D"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22D2C3C1" w14:textId="77777777" w:rsidR="00AC1455" w:rsidRPr="00422580" w:rsidRDefault="00AC1455" w:rsidP="004009E5">
            <w:pPr>
              <w:spacing w:after="0"/>
              <w:jc w:val="center"/>
            </w:pPr>
            <w:r w:rsidRPr="00422580">
              <w:t>1</w:t>
            </w:r>
          </w:p>
        </w:tc>
        <w:tc>
          <w:tcPr>
            <w:tcW w:w="7619" w:type="dxa"/>
            <w:tcBorders>
              <w:top w:val="single" w:sz="4" w:space="0" w:color="auto"/>
              <w:left w:val="single" w:sz="4" w:space="0" w:color="auto"/>
              <w:bottom w:val="single" w:sz="4" w:space="0" w:color="auto"/>
              <w:right w:val="single" w:sz="4" w:space="0" w:color="auto"/>
            </w:tcBorders>
            <w:vAlign w:val="center"/>
            <w:hideMark/>
          </w:tcPr>
          <w:p w14:paraId="0AAC7FF5" w14:textId="77777777" w:rsidR="00AC1455" w:rsidRPr="00422580" w:rsidRDefault="00AC1455" w:rsidP="004009E5">
            <w:pPr>
              <w:spacing w:after="0"/>
              <w:jc w:val="center"/>
            </w:pPr>
            <w:r w:rsidRPr="00422580">
              <w:t>Αττική</w:t>
            </w:r>
          </w:p>
        </w:tc>
      </w:tr>
      <w:tr w:rsidR="00AC1455" w:rsidRPr="00422580" w14:paraId="3DC10A1A"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50D5D8C4" w14:textId="77777777" w:rsidR="00AC1455" w:rsidRPr="00422580" w:rsidRDefault="00AC1455" w:rsidP="004009E5">
            <w:pPr>
              <w:spacing w:after="0"/>
              <w:jc w:val="center"/>
            </w:pPr>
            <w:r w:rsidRPr="00422580">
              <w:t>2</w:t>
            </w:r>
          </w:p>
        </w:tc>
        <w:tc>
          <w:tcPr>
            <w:tcW w:w="7619" w:type="dxa"/>
            <w:tcBorders>
              <w:top w:val="single" w:sz="4" w:space="0" w:color="auto"/>
              <w:left w:val="single" w:sz="4" w:space="0" w:color="auto"/>
              <w:bottom w:val="single" w:sz="4" w:space="0" w:color="auto"/>
              <w:right w:val="single" w:sz="4" w:space="0" w:color="auto"/>
            </w:tcBorders>
            <w:vAlign w:val="center"/>
            <w:hideMark/>
          </w:tcPr>
          <w:p w14:paraId="36E9ADE5" w14:textId="77777777" w:rsidR="00AC1455" w:rsidRPr="00422580" w:rsidRDefault="00AC1455" w:rsidP="004009E5">
            <w:pPr>
              <w:spacing w:after="0"/>
              <w:jc w:val="center"/>
            </w:pPr>
            <w:r w:rsidRPr="00422580">
              <w:t>Στερεά Ελλάδα &amp; Κυκλάδες</w:t>
            </w:r>
          </w:p>
        </w:tc>
      </w:tr>
      <w:tr w:rsidR="00AC1455" w:rsidRPr="00422580" w14:paraId="13D5F02F"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31AD4E1B" w14:textId="77777777" w:rsidR="00AC1455" w:rsidRPr="00422580" w:rsidRDefault="00AC1455" w:rsidP="004009E5">
            <w:pPr>
              <w:spacing w:after="0"/>
              <w:jc w:val="center"/>
            </w:pPr>
            <w:r w:rsidRPr="00422580">
              <w:t>3</w:t>
            </w:r>
          </w:p>
        </w:tc>
        <w:tc>
          <w:tcPr>
            <w:tcW w:w="7619" w:type="dxa"/>
            <w:tcBorders>
              <w:top w:val="single" w:sz="4" w:space="0" w:color="auto"/>
              <w:left w:val="single" w:sz="4" w:space="0" w:color="auto"/>
              <w:bottom w:val="single" w:sz="4" w:space="0" w:color="auto"/>
              <w:right w:val="single" w:sz="4" w:space="0" w:color="auto"/>
            </w:tcBorders>
            <w:vAlign w:val="center"/>
            <w:hideMark/>
          </w:tcPr>
          <w:p w14:paraId="609A204C" w14:textId="77777777" w:rsidR="00AC1455" w:rsidRPr="00422580" w:rsidRDefault="00AC1455" w:rsidP="004009E5">
            <w:pPr>
              <w:spacing w:after="0"/>
              <w:jc w:val="center"/>
            </w:pPr>
            <w:r w:rsidRPr="00422580">
              <w:t>Δυτική Ελλάδα και Επτάνησα</w:t>
            </w:r>
          </w:p>
        </w:tc>
      </w:tr>
      <w:tr w:rsidR="00AC1455" w:rsidRPr="0084631A" w14:paraId="70ABB989"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116BF61F" w14:textId="77777777" w:rsidR="00AC1455" w:rsidRPr="00422580" w:rsidRDefault="00AC1455" w:rsidP="004009E5">
            <w:pPr>
              <w:spacing w:after="0"/>
              <w:jc w:val="center"/>
            </w:pPr>
            <w:r w:rsidRPr="00422580">
              <w:t>4</w:t>
            </w:r>
          </w:p>
        </w:tc>
        <w:tc>
          <w:tcPr>
            <w:tcW w:w="7619" w:type="dxa"/>
            <w:tcBorders>
              <w:top w:val="single" w:sz="4" w:space="0" w:color="auto"/>
              <w:left w:val="single" w:sz="4" w:space="0" w:color="auto"/>
              <w:bottom w:val="single" w:sz="4" w:space="0" w:color="auto"/>
              <w:right w:val="single" w:sz="4" w:space="0" w:color="auto"/>
            </w:tcBorders>
            <w:vAlign w:val="center"/>
            <w:hideMark/>
          </w:tcPr>
          <w:p w14:paraId="75CDBBD4" w14:textId="77777777" w:rsidR="00AC1455" w:rsidRPr="00422580" w:rsidRDefault="00AC1455" w:rsidP="004009E5">
            <w:pPr>
              <w:spacing w:after="0"/>
              <w:jc w:val="center"/>
            </w:pPr>
            <w:r w:rsidRPr="00422580">
              <w:t>Πελοπόννησος, Επτάνησα και Δυτική Κρήτη</w:t>
            </w:r>
          </w:p>
        </w:tc>
      </w:tr>
      <w:tr w:rsidR="00AC1455" w:rsidRPr="00422580" w14:paraId="1F3572BF"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06F9B0FD" w14:textId="77777777" w:rsidR="00AC1455" w:rsidRPr="00422580" w:rsidRDefault="00AC1455" w:rsidP="004009E5">
            <w:pPr>
              <w:spacing w:after="0"/>
              <w:jc w:val="center"/>
            </w:pPr>
            <w:r w:rsidRPr="00422580">
              <w:t>5</w:t>
            </w:r>
          </w:p>
        </w:tc>
        <w:tc>
          <w:tcPr>
            <w:tcW w:w="7619" w:type="dxa"/>
            <w:tcBorders>
              <w:top w:val="single" w:sz="4" w:space="0" w:color="auto"/>
              <w:left w:val="single" w:sz="4" w:space="0" w:color="auto"/>
              <w:bottom w:val="single" w:sz="4" w:space="0" w:color="auto"/>
              <w:right w:val="single" w:sz="4" w:space="0" w:color="auto"/>
            </w:tcBorders>
            <w:vAlign w:val="center"/>
            <w:hideMark/>
          </w:tcPr>
          <w:p w14:paraId="340782E6" w14:textId="77777777" w:rsidR="00AC1455" w:rsidRPr="00422580" w:rsidRDefault="00AC1455" w:rsidP="004009E5">
            <w:pPr>
              <w:spacing w:after="0"/>
              <w:jc w:val="center"/>
            </w:pPr>
            <w:r w:rsidRPr="00422580">
              <w:t>Θεσσαλία, Ήπειρος</w:t>
            </w:r>
          </w:p>
        </w:tc>
      </w:tr>
      <w:tr w:rsidR="00AC1455" w:rsidRPr="0084631A" w14:paraId="2A4BC9DD"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607FBDE9" w14:textId="77777777" w:rsidR="00AC1455" w:rsidRPr="00422580" w:rsidRDefault="00AC1455" w:rsidP="004009E5">
            <w:pPr>
              <w:spacing w:after="0"/>
              <w:jc w:val="center"/>
            </w:pPr>
            <w:r w:rsidRPr="00422580">
              <w:t>6</w:t>
            </w:r>
          </w:p>
        </w:tc>
        <w:tc>
          <w:tcPr>
            <w:tcW w:w="7619" w:type="dxa"/>
            <w:tcBorders>
              <w:top w:val="single" w:sz="4" w:space="0" w:color="auto"/>
              <w:left w:val="single" w:sz="4" w:space="0" w:color="auto"/>
              <w:bottom w:val="single" w:sz="4" w:space="0" w:color="auto"/>
              <w:right w:val="single" w:sz="4" w:space="0" w:color="auto"/>
            </w:tcBorders>
            <w:vAlign w:val="center"/>
            <w:hideMark/>
          </w:tcPr>
          <w:p w14:paraId="1FA57A26" w14:textId="77777777" w:rsidR="00AC1455" w:rsidRPr="00422580" w:rsidRDefault="00AC1455" w:rsidP="004009E5">
            <w:pPr>
              <w:spacing w:after="0"/>
              <w:jc w:val="center"/>
            </w:pPr>
            <w:r w:rsidRPr="00422580">
              <w:t>Δυτική Μακεδονία και Ανατολική Κρήτη</w:t>
            </w:r>
          </w:p>
        </w:tc>
      </w:tr>
      <w:tr w:rsidR="00AC1455" w:rsidRPr="00422580" w14:paraId="731DC24A"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388BF6C2" w14:textId="77777777" w:rsidR="00AC1455" w:rsidRPr="00422580" w:rsidRDefault="00AC1455" w:rsidP="004009E5">
            <w:pPr>
              <w:spacing w:after="0"/>
              <w:jc w:val="center"/>
            </w:pPr>
            <w:r w:rsidRPr="00422580">
              <w:t>7</w:t>
            </w:r>
          </w:p>
        </w:tc>
        <w:tc>
          <w:tcPr>
            <w:tcW w:w="7619" w:type="dxa"/>
            <w:tcBorders>
              <w:top w:val="single" w:sz="4" w:space="0" w:color="auto"/>
              <w:left w:val="single" w:sz="4" w:space="0" w:color="auto"/>
              <w:bottom w:val="single" w:sz="4" w:space="0" w:color="auto"/>
              <w:right w:val="single" w:sz="4" w:space="0" w:color="auto"/>
            </w:tcBorders>
            <w:vAlign w:val="center"/>
            <w:hideMark/>
          </w:tcPr>
          <w:p w14:paraId="6C86314A" w14:textId="77777777" w:rsidR="00AC1455" w:rsidRPr="00422580" w:rsidRDefault="00AC1455" w:rsidP="004009E5">
            <w:pPr>
              <w:spacing w:after="0"/>
              <w:jc w:val="center"/>
            </w:pPr>
            <w:r w:rsidRPr="00422580">
              <w:t>Ανατολική Μακεδονία και Θεσσαλονίκη</w:t>
            </w:r>
          </w:p>
        </w:tc>
      </w:tr>
      <w:tr w:rsidR="00AC1455" w:rsidRPr="0084631A" w14:paraId="26A77474" w14:textId="77777777" w:rsidTr="004009E5">
        <w:trPr>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14:paraId="57B38BFD" w14:textId="77777777" w:rsidR="00AC1455" w:rsidRPr="00422580" w:rsidRDefault="00AC1455" w:rsidP="004009E5">
            <w:pPr>
              <w:spacing w:after="0"/>
              <w:jc w:val="center"/>
            </w:pPr>
            <w:r w:rsidRPr="00422580">
              <w:t>8</w:t>
            </w:r>
          </w:p>
        </w:tc>
        <w:tc>
          <w:tcPr>
            <w:tcW w:w="7619" w:type="dxa"/>
            <w:tcBorders>
              <w:top w:val="single" w:sz="4" w:space="0" w:color="auto"/>
              <w:left w:val="single" w:sz="4" w:space="0" w:color="auto"/>
              <w:bottom w:val="single" w:sz="4" w:space="0" w:color="auto"/>
              <w:right w:val="single" w:sz="4" w:space="0" w:color="auto"/>
            </w:tcBorders>
            <w:vAlign w:val="center"/>
            <w:hideMark/>
          </w:tcPr>
          <w:p w14:paraId="1E0E5389" w14:textId="77777777" w:rsidR="00AC1455" w:rsidRPr="00422580" w:rsidRDefault="00AC1455" w:rsidP="004009E5">
            <w:pPr>
              <w:spacing w:after="0"/>
              <w:jc w:val="center"/>
            </w:pPr>
            <w:r w:rsidRPr="00422580">
              <w:t>Θράκη, Νησιά Βορείου Αιγαίου και Δωδεκάνησα</w:t>
            </w:r>
          </w:p>
        </w:tc>
      </w:tr>
    </w:tbl>
    <w:p w14:paraId="012B5D23" w14:textId="77777777" w:rsidR="00AC1455" w:rsidRPr="00422580" w:rsidRDefault="00AC1455" w:rsidP="00AC1455">
      <w:pPr>
        <w:spacing w:line="360" w:lineRule="auto"/>
      </w:pPr>
    </w:p>
    <w:p w14:paraId="77A0B6C4" w14:textId="77777777" w:rsidR="00AC1455" w:rsidRPr="00422580" w:rsidRDefault="00AC1455" w:rsidP="00AC1455">
      <w:r w:rsidRPr="00422580">
        <w:t>Η γεωγραφική κατανομή του έργου σε νησίδες παρουσιάζεται στο ακόλουθο σχήμα.</w:t>
      </w:r>
    </w:p>
    <w:p w14:paraId="6B90801A" w14:textId="77777777" w:rsidR="00AC1455" w:rsidRPr="00422580" w:rsidRDefault="00AC1455" w:rsidP="00AC1455">
      <w:pPr>
        <w:jc w:val="center"/>
      </w:pPr>
      <w:r w:rsidRPr="00422580">
        <w:rPr>
          <w:noProof/>
          <w:lang w:val="en-GB" w:eastAsia="en-GB"/>
        </w:rPr>
        <w:lastRenderedPageBreak/>
        <w:drawing>
          <wp:inline distT="0" distB="0" distL="0" distR="0" wp14:anchorId="0E67A690" wp14:editId="1E48B9FD">
            <wp:extent cx="4578774" cy="4616344"/>
            <wp:effectExtent l="0" t="0" r="0" b="0"/>
            <wp:docPr id="3" name="Εικόνα 4"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pic:nvPicPr>
                  <pic:blipFill>
                    <a:blip r:embed="rId46" cstate="print">
                      <a:extLst>
                        <a:ext uri="{28A0092B-C50C-407E-A947-70E740481C1C}">
                          <a14:useLocalDpi xmlns:a14="http://schemas.microsoft.com/office/drawing/2010/main" val="0"/>
                        </a:ext>
                      </a:extLst>
                    </a:blip>
                    <a:stretch>
                      <a:fillRect/>
                    </a:stretch>
                  </pic:blipFill>
                  <pic:spPr>
                    <a:xfrm>
                      <a:off x="0" y="0"/>
                      <a:ext cx="4580952" cy="4618540"/>
                    </a:xfrm>
                    <a:prstGeom prst="rect">
                      <a:avLst/>
                    </a:prstGeom>
                  </pic:spPr>
                </pic:pic>
              </a:graphicData>
            </a:graphic>
          </wp:inline>
        </w:drawing>
      </w:r>
    </w:p>
    <w:p w14:paraId="218F576A" w14:textId="77777777" w:rsidR="00AC1455" w:rsidRPr="00422580" w:rsidRDefault="00AC1455" w:rsidP="00AC1455"/>
    <w:p w14:paraId="13193BA0" w14:textId="77777777" w:rsidR="00AC1455" w:rsidRPr="00422580" w:rsidRDefault="00AC1455" w:rsidP="00AC1455">
      <w:pPr>
        <w:suppressAutoHyphens w:val="0"/>
        <w:autoSpaceDE w:val="0"/>
        <w:spacing w:after="60"/>
      </w:pPr>
    </w:p>
    <w:p w14:paraId="4A1132DB" w14:textId="77777777" w:rsidR="00AC1455" w:rsidRPr="00422580" w:rsidRDefault="00AC1455" w:rsidP="00AC1455">
      <w:pPr>
        <w:rPr>
          <w:b/>
        </w:rPr>
      </w:pPr>
      <w:r w:rsidRPr="00422580">
        <w:rPr>
          <w:b/>
        </w:rPr>
        <w:t>Παρούσα κατάσταση:</w:t>
      </w:r>
    </w:p>
    <w:p w14:paraId="10D8CB36" w14:textId="77777777" w:rsidR="00AC1455" w:rsidRPr="00422580" w:rsidRDefault="00AC1455" w:rsidP="00AC1455">
      <w:r w:rsidRPr="00422580">
        <w:t xml:space="preserve">Στην παρούσα Φάση έχει ολοκληρωθεί η υπογραφή των περισσότερων συμβάσεων και έχει ξεκινήσει η υλοποίηση και των 5 </w:t>
      </w:r>
      <w:proofErr w:type="spellStart"/>
      <w:r w:rsidRPr="00422580">
        <w:t>Υποέργων</w:t>
      </w:r>
      <w:proofErr w:type="spellEnd"/>
      <w:r w:rsidRPr="00422580">
        <w:t>. Η αναλυτική κατάσταση των συμβάσεων έχει ως ακολούθως:</w:t>
      </w:r>
    </w:p>
    <w:tbl>
      <w:tblPr>
        <w:tblStyle w:val="ab"/>
        <w:tblW w:w="5000" w:type="pct"/>
        <w:jc w:val="center"/>
        <w:tblLook w:val="04A0" w:firstRow="1" w:lastRow="0" w:firstColumn="1" w:lastColumn="0" w:noHBand="0" w:noVBand="1"/>
      </w:tblPr>
      <w:tblGrid>
        <w:gridCol w:w="3209"/>
        <w:gridCol w:w="3209"/>
        <w:gridCol w:w="3210"/>
      </w:tblGrid>
      <w:tr w:rsidR="00AC1455" w:rsidRPr="00422580" w14:paraId="098426CB" w14:textId="77777777" w:rsidTr="004009E5">
        <w:trPr>
          <w:cantSplit/>
          <w:tblHeader/>
          <w:jc w:val="center"/>
        </w:trPr>
        <w:tc>
          <w:tcPr>
            <w:tcW w:w="3209" w:type="dxa"/>
          </w:tcPr>
          <w:p w14:paraId="67F88D50" w14:textId="77777777" w:rsidR="00AC1455" w:rsidRPr="00422580" w:rsidRDefault="00AC1455" w:rsidP="004009E5">
            <w:pPr>
              <w:spacing w:after="0"/>
              <w:jc w:val="center"/>
              <w:rPr>
                <w:b/>
                <w:bCs/>
              </w:rPr>
            </w:pPr>
            <w:r w:rsidRPr="00422580">
              <w:rPr>
                <w:b/>
                <w:bCs/>
              </w:rPr>
              <w:t>Έργο / Συμφωνία Πλαίσιο</w:t>
            </w:r>
          </w:p>
        </w:tc>
        <w:tc>
          <w:tcPr>
            <w:tcW w:w="3209" w:type="dxa"/>
          </w:tcPr>
          <w:p w14:paraId="455226D4" w14:textId="77777777" w:rsidR="00AC1455" w:rsidRPr="00422580" w:rsidRDefault="00AC1455" w:rsidP="004009E5">
            <w:pPr>
              <w:spacing w:after="0"/>
              <w:jc w:val="center"/>
              <w:rPr>
                <w:b/>
                <w:bCs/>
              </w:rPr>
            </w:pPr>
            <w:r w:rsidRPr="00422580">
              <w:rPr>
                <w:b/>
                <w:bCs/>
              </w:rPr>
              <w:t>Σύμβαση</w:t>
            </w:r>
          </w:p>
        </w:tc>
        <w:tc>
          <w:tcPr>
            <w:tcW w:w="3210" w:type="dxa"/>
          </w:tcPr>
          <w:p w14:paraId="7BA87B03" w14:textId="77777777" w:rsidR="00AC1455" w:rsidRPr="00422580" w:rsidRDefault="00AC1455" w:rsidP="004009E5">
            <w:pPr>
              <w:spacing w:after="0"/>
              <w:jc w:val="center"/>
              <w:rPr>
                <w:b/>
                <w:bCs/>
              </w:rPr>
            </w:pPr>
            <w:r w:rsidRPr="00422580">
              <w:rPr>
                <w:b/>
                <w:bCs/>
              </w:rPr>
              <w:t>Ανάδοχος</w:t>
            </w:r>
          </w:p>
        </w:tc>
      </w:tr>
      <w:tr w:rsidR="00AC1455" w:rsidRPr="00422580" w14:paraId="239D6A1A" w14:textId="77777777" w:rsidTr="004009E5">
        <w:trPr>
          <w:cantSplit/>
          <w:jc w:val="center"/>
        </w:trPr>
        <w:tc>
          <w:tcPr>
            <w:tcW w:w="3209" w:type="dxa"/>
          </w:tcPr>
          <w:p w14:paraId="2DD0E13C" w14:textId="77777777" w:rsidR="00AC1455" w:rsidRPr="00422580" w:rsidRDefault="00AC1455" w:rsidP="004009E5">
            <w:r w:rsidRPr="00422580">
              <w:t>Τηλεπικοινωνιακές υπηρεσίες νησίδων 1-8</w:t>
            </w:r>
          </w:p>
        </w:tc>
        <w:tc>
          <w:tcPr>
            <w:tcW w:w="3209" w:type="dxa"/>
          </w:tcPr>
          <w:p w14:paraId="415D8A12" w14:textId="77777777" w:rsidR="00AC1455" w:rsidRPr="00422580" w:rsidRDefault="00AC1455" w:rsidP="004009E5">
            <w:r w:rsidRPr="00422580">
              <w:t>Σε υλοποίηση 20 εκτελεστικές συμβάσεις</w:t>
            </w:r>
          </w:p>
        </w:tc>
        <w:tc>
          <w:tcPr>
            <w:tcW w:w="3210" w:type="dxa"/>
          </w:tcPr>
          <w:p w14:paraId="3C86B51F" w14:textId="77777777" w:rsidR="00AC1455" w:rsidRPr="00422580" w:rsidRDefault="00AC1455">
            <w:pPr>
              <w:pStyle w:val="a6"/>
              <w:numPr>
                <w:ilvl w:val="0"/>
                <w:numId w:val="36"/>
              </w:numPr>
              <w:tabs>
                <w:tab w:val="clear" w:pos="720"/>
              </w:tabs>
              <w:contextualSpacing/>
            </w:pPr>
            <w:proofErr w:type="spellStart"/>
            <w:r w:rsidRPr="00422580">
              <w:rPr>
                <w:lang w:val="en-US"/>
              </w:rPr>
              <w:t>Forthnet</w:t>
            </w:r>
            <w:proofErr w:type="spellEnd"/>
          </w:p>
          <w:p w14:paraId="16DF4546" w14:textId="77777777" w:rsidR="00AC1455" w:rsidRPr="00422580" w:rsidRDefault="00AC1455">
            <w:pPr>
              <w:pStyle w:val="a6"/>
              <w:numPr>
                <w:ilvl w:val="0"/>
                <w:numId w:val="36"/>
              </w:numPr>
              <w:tabs>
                <w:tab w:val="clear" w:pos="720"/>
              </w:tabs>
              <w:contextualSpacing/>
            </w:pPr>
            <w:r w:rsidRPr="00422580">
              <w:rPr>
                <w:lang w:val="en-US"/>
              </w:rPr>
              <w:t>OTE</w:t>
            </w:r>
          </w:p>
          <w:p w14:paraId="0E714E32" w14:textId="77777777" w:rsidR="00AC1455" w:rsidRPr="00422580" w:rsidRDefault="00AC1455">
            <w:pPr>
              <w:pStyle w:val="a6"/>
              <w:numPr>
                <w:ilvl w:val="0"/>
                <w:numId w:val="36"/>
              </w:numPr>
              <w:tabs>
                <w:tab w:val="clear" w:pos="720"/>
              </w:tabs>
              <w:contextualSpacing/>
            </w:pPr>
            <w:r w:rsidRPr="00422580">
              <w:rPr>
                <w:lang w:val="en-US"/>
              </w:rPr>
              <w:t>Vodafone</w:t>
            </w:r>
          </w:p>
          <w:p w14:paraId="2BD19DBF" w14:textId="77777777" w:rsidR="00AC1455" w:rsidRPr="00422580" w:rsidRDefault="00AC1455">
            <w:pPr>
              <w:pStyle w:val="a6"/>
              <w:numPr>
                <w:ilvl w:val="0"/>
                <w:numId w:val="36"/>
              </w:numPr>
              <w:tabs>
                <w:tab w:val="clear" w:pos="720"/>
              </w:tabs>
              <w:contextualSpacing/>
            </w:pPr>
            <w:r w:rsidRPr="00422580">
              <w:rPr>
                <w:lang w:val="en-US"/>
              </w:rPr>
              <w:t>Wind</w:t>
            </w:r>
          </w:p>
        </w:tc>
      </w:tr>
      <w:tr w:rsidR="00AC1455" w:rsidRPr="00422580" w14:paraId="300F0E0C" w14:textId="77777777" w:rsidTr="004009E5">
        <w:trPr>
          <w:cantSplit/>
          <w:jc w:val="center"/>
        </w:trPr>
        <w:tc>
          <w:tcPr>
            <w:tcW w:w="3209" w:type="dxa"/>
          </w:tcPr>
          <w:p w14:paraId="68FC2662" w14:textId="77777777" w:rsidR="00AC1455" w:rsidRPr="00422580" w:rsidRDefault="00AC1455" w:rsidP="004009E5">
            <w:pPr>
              <w:rPr>
                <w:lang w:val="en-US"/>
              </w:rPr>
            </w:pPr>
            <w:r w:rsidRPr="00422580">
              <w:rPr>
                <w:lang w:val="en-US"/>
              </w:rPr>
              <w:t>Υπ</w:t>
            </w:r>
            <w:proofErr w:type="spellStart"/>
            <w:r w:rsidRPr="00422580">
              <w:rPr>
                <w:lang w:val="en-US"/>
              </w:rPr>
              <w:t>ηρεσίες</w:t>
            </w:r>
            <w:proofErr w:type="spellEnd"/>
            <w:r w:rsidRPr="00422580">
              <w:rPr>
                <w:lang w:val="en-US"/>
              </w:rPr>
              <w:t xml:space="preserve"> </w:t>
            </w:r>
            <w:proofErr w:type="spellStart"/>
            <w:r w:rsidRPr="00422580">
              <w:rPr>
                <w:lang w:val="en-US"/>
              </w:rPr>
              <w:t>Ασύρμ</w:t>
            </w:r>
            <w:proofErr w:type="spellEnd"/>
            <w:r w:rsidRPr="00422580">
              <w:rPr>
                <w:lang w:val="en-US"/>
              </w:rPr>
              <w:t xml:space="preserve">ατης </w:t>
            </w:r>
            <w:proofErr w:type="spellStart"/>
            <w:r w:rsidRPr="00422580">
              <w:rPr>
                <w:lang w:val="en-US"/>
              </w:rPr>
              <w:t>Νησίδ</w:t>
            </w:r>
            <w:proofErr w:type="spellEnd"/>
            <w:r w:rsidRPr="00422580">
              <w:rPr>
                <w:lang w:val="en-US"/>
              </w:rPr>
              <w:t>ας</w:t>
            </w:r>
          </w:p>
        </w:tc>
        <w:tc>
          <w:tcPr>
            <w:tcW w:w="3209" w:type="dxa"/>
          </w:tcPr>
          <w:p w14:paraId="2C596D9F" w14:textId="1E360AC8" w:rsidR="00AC1455" w:rsidRPr="00422580" w:rsidRDefault="00AC1455" w:rsidP="004009E5">
            <w:r w:rsidRPr="00422580">
              <w:t xml:space="preserve">Σε υλοποίηση </w:t>
            </w:r>
            <w:r w:rsidR="00275008">
              <w:rPr>
                <w:lang w:val="en-US"/>
              </w:rPr>
              <w:t>6</w:t>
            </w:r>
            <w:r w:rsidR="00275008" w:rsidRPr="00422580">
              <w:t xml:space="preserve"> </w:t>
            </w:r>
            <w:r w:rsidRPr="00422580">
              <w:t xml:space="preserve">εκτελεστικές συμβάσεις. </w:t>
            </w:r>
          </w:p>
        </w:tc>
        <w:tc>
          <w:tcPr>
            <w:tcW w:w="3210" w:type="dxa"/>
          </w:tcPr>
          <w:p w14:paraId="7DCF3570" w14:textId="77777777" w:rsidR="00AC1455" w:rsidRPr="00422580" w:rsidRDefault="00AC1455">
            <w:pPr>
              <w:pStyle w:val="a6"/>
              <w:numPr>
                <w:ilvl w:val="0"/>
                <w:numId w:val="36"/>
              </w:numPr>
              <w:tabs>
                <w:tab w:val="clear" w:pos="720"/>
              </w:tabs>
              <w:contextualSpacing/>
            </w:pPr>
            <w:proofErr w:type="spellStart"/>
            <w:r w:rsidRPr="00422580">
              <w:rPr>
                <w:lang w:val="en-US"/>
              </w:rPr>
              <w:t>Cosmote</w:t>
            </w:r>
            <w:proofErr w:type="spellEnd"/>
          </w:p>
          <w:p w14:paraId="1142113C" w14:textId="77777777" w:rsidR="00AC1455" w:rsidRPr="00422580" w:rsidRDefault="00AC1455">
            <w:pPr>
              <w:pStyle w:val="a6"/>
              <w:numPr>
                <w:ilvl w:val="0"/>
                <w:numId w:val="36"/>
              </w:numPr>
              <w:tabs>
                <w:tab w:val="clear" w:pos="720"/>
              </w:tabs>
              <w:contextualSpacing/>
            </w:pPr>
            <w:r w:rsidRPr="00422580">
              <w:rPr>
                <w:lang w:val="en-US"/>
              </w:rPr>
              <w:t>Vodafone</w:t>
            </w:r>
          </w:p>
          <w:p w14:paraId="2E9BF4E7" w14:textId="77777777" w:rsidR="00AC1455" w:rsidRPr="00422580" w:rsidRDefault="00AC1455">
            <w:pPr>
              <w:pStyle w:val="a6"/>
              <w:numPr>
                <w:ilvl w:val="0"/>
                <w:numId w:val="36"/>
              </w:numPr>
              <w:tabs>
                <w:tab w:val="clear" w:pos="720"/>
              </w:tabs>
              <w:contextualSpacing/>
            </w:pPr>
            <w:r w:rsidRPr="00422580">
              <w:rPr>
                <w:lang w:val="en-US"/>
              </w:rPr>
              <w:t>Wind</w:t>
            </w:r>
          </w:p>
        </w:tc>
      </w:tr>
      <w:tr w:rsidR="00AC1455" w:rsidRPr="00422580" w14:paraId="527D4BBA" w14:textId="77777777" w:rsidTr="004009E5">
        <w:trPr>
          <w:cantSplit/>
          <w:jc w:val="center"/>
        </w:trPr>
        <w:tc>
          <w:tcPr>
            <w:tcW w:w="3209" w:type="dxa"/>
          </w:tcPr>
          <w:p w14:paraId="4C9AAAD1" w14:textId="77777777" w:rsidR="00AC1455" w:rsidRPr="00422580" w:rsidRDefault="00AC1455" w:rsidP="004009E5">
            <w:r w:rsidRPr="00422580">
              <w:t>Υποδομές ασφάλειας, τηλεφωνίας, τηλεδιάσκεψης, καλωδίωσης</w:t>
            </w:r>
          </w:p>
        </w:tc>
        <w:tc>
          <w:tcPr>
            <w:tcW w:w="3209" w:type="dxa"/>
          </w:tcPr>
          <w:p w14:paraId="6497E033" w14:textId="77777777" w:rsidR="00AC1455" w:rsidRPr="00422580" w:rsidRDefault="00AC1455" w:rsidP="004009E5">
            <w:r w:rsidRPr="00422580">
              <w:t xml:space="preserve">Σε υλοποίηση </w:t>
            </w:r>
            <w:r w:rsidRPr="00422580">
              <w:rPr>
                <w:lang w:val="en-US"/>
              </w:rPr>
              <w:t>7</w:t>
            </w:r>
            <w:r w:rsidRPr="00422580">
              <w:t xml:space="preserve"> εκτελεστικές συμβάσεις</w:t>
            </w:r>
          </w:p>
        </w:tc>
        <w:tc>
          <w:tcPr>
            <w:tcW w:w="3210" w:type="dxa"/>
          </w:tcPr>
          <w:p w14:paraId="31810149" w14:textId="77777777" w:rsidR="00AC1455" w:rsidRPr="00422580" w:rsidRDefault="00AC1455">
            <w:pPr>
              <w:pStyle w:val="a6"/>
              <w:numPr>
                <w:ilvl w:val="0"/>
                <w:numId w:val="36"/>
              </w:numPr>
              <w:tabs>
                <w:tab w:val="clear" w:pos="720"/>
              </w:tabs>
              <w:contextualSpacing/>
              <w:rPr>
                <w:lang w:val="en-US"/>
              </w:rPr>
            </w:pPr>
            <w:r w:rsidRPr="00422580">
              <w:t>Ένωση</w:t>
            </w:r>
            <w:r w:rsidRPr="00422580">
              <w:rPr>
                <w:lang w:val="en-US"/>
              </w:rPr>
              <w:t xml:space="preserve"> OTE-Space Hellas-</w:t>
            </w:r>
            <w:proofErr w:type="spellStart"/>
            <w:r w:rsidRPr="00422580">
              <w:rPr>
                <w:lang w:val="en-US"/>
              </w:rPr>
              <w:t>Unisystems</w:t>
            </w:r>
            <w:proofErr w:type="spellEnd"/>
            <w:r w:rsidRPr="00422580">
              <w:rPr>
                <w:lang w:val="en-US"/>
              </w:rPr>
              <w:t xml:space="preserve"> </w:t>
            </w:r>
          </w:p>
          <w:p w14:paraId="3D1B118E" w14:textId="77777777" w:rsidR="00AC1455" w:rsidRPr="00422580" w:rsidRDefault="00AC1455">
            <w:pPr>
              <w:pStyle w:val="a6"/>
              <w:numPr>
                <w:ilvl w:val="0"/>
                <w:numId w:val="36"/>
              </w:numPr>
              <w:tabs>
                <w:tab w:val="clear" w:pos="720"/>
              </w:tabs>
              <w:contextualSpacing/>
            </w:pPr>
            <w:proofErr w:type="spellStart"/>
            <w:r w:rsidRPr="00422580">
              <w:rPr>
                <w:lang w:val="en-US"/>
              </w:rPr>
              <w:t>Logicom</w:t>
            </w:r>
            <w:proofErr w:type="spellEnd"/>
            <w:r w:rsidRPr="00422580">
              <w:rPr>
                <w:lang w:val="en-US"/>
              </w:rPr>
              <w:t xml:space="preserve"> Solutions</w:t>
            </w:r>
          </w:p>
        </w:tc>
      </w:tr>
      <w:tr w:rsidR="00AC1455" w:rsidRPr="00422580" w14:paraId="30B0E767" w14:textId="77777777" w:rsidTr="004009E5">
        <w:trPr>
          <w:cantSplit/>
          <w:jc w:val="center"/>
        </w:trPr>
        <w:tc>
          <w:tcPr>
            <w:tcW w:w="3209" w:type="dxa"/>
          </w:tcPr>
          <w:p w14:paraId="2BCF01ED" w14:textId="77777777" w:rsidR="00AC1455" w:rsidRPr="00422580" w:rsidRDefault="00AC1455" w:rsidP="004009E5">
            <w:r w:rsidRPr="00422580">
              <w:t>Κεντρική υποδομή διασύνδεσης SIX και κέντρα δεδομένων</w:t>
            </w:r>
          </w:p>
        </w:tc>
        <w:tc>
          <w:tcPr>
            <w:tcW w:w="3209" w:type="dxa"/>
          </w:tcPr>
          <w:p w14:paraId="3F89B564" w14:textId="77777777" w:rsidR="00AC1455" w:rsidRPr="00422580" w:rsidRDefault="00AC1455" w:rsidP="004009E5">
            <w:r w:rsidRPr="00422580">
              <w:t>Σε υλοποίηση 1 σύμβαση</w:t>
            </w:r>
          </w:p>
        </w:tc>
        <w:tc>
          <w:tcPr>
            <w:tcW w:w="3210" w:type="dxa"/>
          </w:tcPr>
          <w:p w14:paraId="2100A46F" w14:textId="77777777" w:rsidR="00AC1455" w:rsidRPr="00422580" w:rsidRDefault="00AC1455" w:rsidP="004009E5">
            <w:pPr>
              <w:rPr>
                <w:lang w:val="en-US"/>
              </w:rPr>
            </w:pPr>
            <w:r w:rsidRPr="00422580">
              <w:rPr>
                <w:lang w:val="en-US"/>
              </w:rPr>
              <w:t>TI Sparkle Hellas</w:t>
            </w:r>
          </w:p>
        </w:tc>
      </w:tr>
      <w:tr w:rsidR="00AC1455" w:rsidRPr="00450A22" w14:paraId="12D9BE42" w14:textId="77777777" w:rsidTr="004009E5">
        <w:trPr>
          <w:cantSplit/>
          <w:jc w:val="center"/>
        </w:trPr>
        <w:tc>
          <w:tcPr>
            <w:tcW w:w="3209" w:type="dxa"/>
          </w:tcPr>
          <w:p w14:paraId="0DAA3349" w14:textId="77777777" w:rsidR="00AC1455" w:rsidRPr="00422580" w:rsidRDefault="00AC1455" w:rsidP="004009E5">
            <w:r w:rsidRPr="00422580">
              <w:lastRenderedPageBreak/>
              <w:t>Κεντρικές υπηρεσίες ISP και SLA</w:t>
            </w:r>
          </w:p>
        </w:tc>
        <w:tc>
          <w:tcPr>
            <w:tcW w:w="3209" w:type="dxa"/>
          </w:tcPr>
          <w:p w14:paraId="557E3B54" w14:textId="77777777" w:rsidR="00AC1455" w:rsidRPr="00422580" w:rsidRDefault="00AC1455" w:rsidP="004009E5">
            <w:r w:rsidRPr="00422580">
              <w:t>Σε υλοποίηση 1 σύμβαση</w:t>
            </w:r>
          </w:p>
        </w:tc>
        <w:tc>
          <w:tcPr>
            <w:tcW w:w="3210" w:type="dxa"/>
          </w:tcPr>
          <w:p w14:paraId="66B6EE1D" w14:textId="77777777" w:rsidR="00AC1455" w:rsidRPr="00422580" w:rsidRDefault="00AC1455" w:rsidP="004009E5">
            <w:pPr>
              <w:rPr>
                <w:lang w:val="en-US"/>
              </w:rPr>
            </w:pPr>
            <w:r w:rsidRPr="00422580">
              <w:rPr>
                <w:lang w:val="en-US"/>
              </w:rPr>
              <w:t>OTE-Space Hellas-</w:t>
            </w:r>
            <w:proofErr w:type="spellStart"/>
            <w:r w:rsidRPr="00422580">
              <w:rPr>
                <w:lang w:val="en-US"/>
              </w:rPr>
              <w:t>Unisystems</w:t>
            </w:r>
            <w:proofErr w:type="spellEnd"/>
            <w:r w:rsidRPr="00422580">
              <w:rPr>
                <w:lang w:val="en-US"/>
              </w:rPr>
              <w:t>-</w:t>
            </w:r>
            <w:proofErr w:type="spellStart"/>
            <w:r w:rsidRPr="00422580">
              <w:rPr>
                <w:lang w:val="en-US"/>
              </w:rPr>
              <w:t>Intrasoft</w:t>
            </w:r>
            <w:proofErr w:type="spellEnd"/>
            <w:r w:rsidRPr="00422580">
              <w:rPr>
                <w:lang w:val="en-US"/>
              </w:rPr>
              <w:t xml:space="preserve"> International</w:t>
            </w:r>
          </w:p>
        </w:tc>
      </w:tr>
    </w:tbl>
    <w:p w14:paraId="466496C9" w14:textId="3B40C758" w:rsidR="00AC1455" w:rsidRDefault="00AC1455" w:rsidP="00AC1455">
      <w:pPr>
        <w:rPr>
          <w:lang w:val="en-US"/>
        </w:rPr>
      </w:pPr>
    </w:p>
    <w:p w14:paraId="705C34A6" w14:textId="75A639B9" w:rsidR="000C21CA" w:rsidRPr="00D82CA4" w:rsidRDefault="000C21CA" w:rsidP="00D82CA4">
      <w:pPr>
        <w:tabs>
          <w:tab w:val="clear" w:pos="709"/>
        </w:tabs>
        <w:suppressAutoHyphens w:val="0"/>
        <w:autoSpaceDE w:val="0"/>
        <w:spacing w:after="60" w:line="259" w:lineRule="auto"/>
        <w:contextualSpacing/>
        <w:jc w:val="left"/>
        <w:rPr>
          <w:rFonts w:cs="Tahoma"/>
          <w:b/>
          <w:bCs/>
          <w:u w:val="single"/>
        </w:rPr>
      </w:pPr>
      <w:r>
        <w:rPr>
          <w:rFonts w:cs="Tahoma"/>
          <w:b/>
          <w:bCs/>
          <w:u w:val="single"/>
        </w:rPr>
        <w:t xml:space="preserve">Συνοπτικά το </w:t>
      </w:r>
      <w:proofErr w:type="spellStart"/>
      <w:r w:rsidRPr="00D82CA4">
        <w:rPr>
          <w:rFonts w:cs="Tahoma"/>
          <w:b/>
          <w:bCs/>
          <w:u w:val="single"/>
        </w:rPr>
        <w:t>Υποέργο</w:t>
      </w:r>
      <w:proofErr w:type="spellEnd"/>
      <w:r w:rsidRPr="00D82CA4">
        <w:rPr>
          <w:rFonts w:cs="Tahoma"/>
          <w:b/>
          <w:bCs/>
          <w:u w:val="single"/>
        </w:rPr>
        <w:t xml:space="preserve"> </w:t>
      </w:r>
      <w:r w:rsidRPr="00D82CA4">
        <w:rPr>
          <w:rFonts w:cs="Tahoma"/>
          <w:b/>
          <w:bCs/>
          <w:u w:val="single"/>
          <w:lang w:val="en-US"/>
        </w:rPr>
        <w:t>SIX</w:t>
      </w:r>
      <w:r w:rsidRPr="00D82CA4">
        <w:rPr>
          <w:rFonts w:cs="Tahoma"/>
          <w:b/>
          <w:bCs/>
          <w:u w:val="single"/>
        </w:rPr>
        <w:t xml:space="preserve"> &amp; </w:t>
      </w:r>
      <w:r w:rsidRPr="00D82CA4">
        <w:rPr>
          <w:rFonts w:cs="Tahoma"/>
          <w:b/>
          <w:bCs/>
          <w:u w:val="single"/>
          <w:lang w:val="en-US"/>
        </w:rPr>
        <w:t>Data</w:t>
      </w:r>
      <w:r w:rsidRPr="00D82CA4">
        <w:rPr>
          <w:rFonts w:cs="Tahoma"/>
          <w:b/>
          <w:bCs/>
          <w:u w:val="single"/>
        </w:rPr>
        <w:t xml:space="preserve"> </w:t>
      </w:r>
      <w:r w:rsidRPr="00D82CA4">
        <w:rPr>
          <w:rFonts w:cs="Tahoma"/>
          <w:b/>
          <w:bCs/>
          <w:u w:val="single"/>
          <w:lang w:val="en-US"/>
        </w:rPr>
        <w:t>Center</w:t>
      </w:r>
    </w:p>
    <w:p w14:paraId="1C5CBF6A" w14:textId="77777777" w:rsidR="000C21CA" w:rsidRDefault="000C21CA" w:rsidP="000C21CA">
      <w:pPr>
        <w:suppressAutoHyphens w:val="0"/>
        <w:autoSpaceDE w:val="0"/>
        <w:spacing w:after="60" w:line="259" w:lineRule="auto"/>
        <w:jc w:val="left"/>
        <w:rPr>
          <w:rFonts w:cs="Tahoma"/>
          <w:b/>
          <w:bCs/>
          <w:u w:val="single"/>
        </w:rPr>
      </w:pPr>
    </w:p>
    <w:p w14:paraId="2D2809C5" w14:textId="77777777" w:rsidR="000C21CA" w:rsidRPr="00651F86" w:rsidRDefault="000C21CA" w:rsidP="000C21CA">
      <w:pPr>
        <w:suppressAutoHyphens w:val="0"/>
        <w:autoSpaceDE w:val="0"/>
        <w:spacing w:after="60" w:line="259" w:lineRule="auto"/>
        <w:jc w:val="left"/>
        <w:rPr>
          <w:rFonts w:cs="Tahoma"/>
        </w:rPr>
      </w:pPr>
      <w:r>
        <w:rPr>
          <w:rFonts w:cs="Tahoma"/>
        </w:rPr>
        <w:t xml:space="preserve">Ο Ανάδοχος του Έργου είναι η </w:t>
      </w:r>
      <w:r>
        <w:rPr>
          <w:rFonts w:cs="Tahoma"/>
          <w:lang w:val="en-US"/>
        </w:rPr>
        <w:t>TI</w:t>
      </w:r>
      <w:r w:rsidRPr="001C5365">
        <w:rPr>
          <w:rFonts w:cs="Tahoma"/>
        </w:rPr>
        <w:t xml:space="preserve"> </w:t>
      </w:r>
      <w:r>
        <w:rPr>
          <w:rFonts w:cs="Tahoma"/>
          <w:lang w:val="en-US"/>
        </w:rPr>
        <w:t>SPARKLE</w:t>
      </w:r>
      <w:r w:rsidRPr="001C5365">
        <w:rPr>
          <w:rFonts w:cs="Tahoma"/>
        </w:rPr>
        <w:t>.</w:t>
      </w:r>
    </w:p>
    <w:p w14:paraId="740B903F" w14:textId="77777777" w:rsidR="000C21CA" w:rsidRDefault="000C21CA" w:rsidP="000C21CA">
      <w:pPr>
        <w:suppressAutoHyphens w:val="0"/>
        <w:autoSpaceDE w:val="0"/>
        <w:spacing w:after="60"/>
        <w:rPr>
          <w:rFonts w:cs="Tahoma"/>
        </w:rPr>
      </w:pPr>
      <w:r>
        <w:rPr>
          <w:rFonts w:cs="Tahoma"/>
        </w:rPr>
        <w:t xml:space="preserve">Συνοπτικά οι απαιτούμενες από τον Ανάδοχο του </w:t>
      </w:r>
      <w:proofErr w:type="spellStart"/>
      <w:r>
        <w:rPr>
          <w:rFonts w:cs="Tahoma"/>
        </w:rPr>
        <w:t>Υποέργου</w:t>
      </w:r>
      <w:proofErr w:type="spellEnd"/>
      <w:r w:rsidRPr="00FF6502">
        <w:rPr>
          <w:rFonts w:cs="Tahoma"/>
        </w:rPr>
        <w:t xml:space="preserve"> </w:t>
      </w:r>
      <w:r w:rsidRPr="001C5365">
        <w:rPr>
          <w:rFonts w:cs="Tahoma"/>
        </w:rPr>
        <w:t>υπηρεσίες</w:t>
      </w:r>
      <w:r>
        <w:rPr>
          <w:rFonts w:cs="Tahoma"/>
        </w:rPr>
        <w:t xml:space="preserve"> είναι</w:t>
      </w:r>
      <w:r w:rsidRPr="001C5365">
        <w:t xml:space="preserve"> </w:t>
      </w:r>
      <w:r w:rsidRPr="002934FA">
        <w:rPr>
          <w:rFonts w:cs="Tahoma"/>
        </w:rPr>
        <w:t>Υπηρεσίες δικτύου κορμού και κέντρων δεδομένων</w:t>
      </w:r>
      <w:r>
        <w:rPr>
          <w:rFonts w:cs="Tahoma"/>
        </w:rPr>
        <w:t xml:space="preserve"> και είναι οι εξής:</w:t>
      </w:r>
    </w:p>
    <w:p w14:paraId="7AA9BE3D" w14:textId="77777777" w:rsidR="000C21CA" w:rsidRDefault="000C21CA" w:rsidP="000C21CA">
      <w:pPr>
        <w:pStyle w:val="a6"/>
        <w:numPr>
          <w:ilvl w:val="0"/>
          <w:numId w:val="79"/>
        </w:numPr>
        <w:tabs>
          <w:tab w:val="clear" w:pos="720"/>
        </w:tabs>
        <w:suppressAutoHyphens w:val="0"/>
        <w:autoSpaceDE w:val="0"/>
        <w:spacing w:after="60"/>
        <w:contextualSpacing/>
        <w:rPr>
          <w:rFonts w:cs="Tahoma"/>
        </w:rPr>
      </w:pPr>
      <w:r w:rsidRPr="002934FA">
        <w:rPr>
          <w:rFonts w:cs="Tahoma"/>
        </w:rPr>
        <w:t xml:space="preserve">2 </w:t>
      </w:r>
      <w:r w:rsidRPr="002934FA">
        <w:rPr>
          <w:rFonts w:cs="Tahoma"/>
          <w:lang w:val="en-US"/>
        </w:rPr>
        <w:t>terra</w:t>
      </w:r>
      <w:r w:rsidRPr="002934FA">
        <w:rPr>
          <w:rFonts w:cs="Tahoma"/>
        </w:rPr>
        <w:t>-</w:t>
      </w:r>
      <w:r w:rsidRPr="002934FA">
        <w:rPr>
          <w:rFonts w:cs="Tahoma"/>
          <w:lang w:val="en-US"/>
        </w:rPr>
        <w:t>POPs</w:t>
      </w:r>
      <w:r w:rsidRPr="002934FA">
        <w:rPr>
          <w:rFonts w:cs="Tahoma"/>
        </w:rPr>
        <w:t xml:space="preserve"> (</w:t>
      </w:r>
      <w:r w:rsidRPr="002934FA">
        <w:rPr>
          <w:rFonts w:cs="Tahoma"/>
          <w:lang w:val="en-US"/>
        </w:rPr>
        <w:t>SIX</w:t>
      </w:r>
      <w:r w:rsidRPr="002934FA">
        <w:rPr>
          <w:rFonts w:cs="Tahoma"/>
        </w:rPr>
        <w:t xml:space="preserve">-1 &amp; </w:t>
      </w:r>
      <w:r w:rsidRPr="002934FA">
        <w:rPr>
          <w:rFonts w:cs="Tahoma"/>
          <w:lang w:val="en-US"/>
        </w:rPr>
        <w:t>SIX</w:t>
      </w:r>
      <w:r w:rsidRPr="002934FA">
        <w:rPr>
          <w:rFonts w:cs="Tahoma"/>
        </w:rPr>
        <w:t>-2)</w:t>
      </w:r>
    </w:p>
    <w:p w14:paraId="5CF42604" w14:textId="77777777" w:rsidR="000C21CA" w:rsidRPr="002934FA" w:rsidRDefault="000C21CA" w:rsidP="000C21CA">
      <w:pPr>
        <w:pStyle w:val="a6"/>
        <w:numPr>
          <w:ilvl w:val="0"/>
          <w:numId w:val="79"/>
        </w:numPr>
        <w:tabs>
          <w:tab w:val="clear" w:pos="720"/>
        </w:tabs>
        <w:contextualSpacing/>
        <w:rPr>
          <w:rFonts w:cs="Tahoma"/>
        </w:rPr>
      </w:pPr>
      <w:r w:rsidRPr="002934FA">
        <w:rPr>
          <w:rFonts w:cs="Tahoma"/>
        </w:rPr>
        <w:t xml:space="preserve">Στέγαση των δύο κόμβων, SIX-1 &amp; SIX-2 σε αντίστοιχα ιδιωτικά κέντρα δεδομένων DC-1 &amp; DC-2, σε Κορωπί (Αττική) και στα Χανιά, αντίστοιχα. </w:t>
      </w:r>
    </w:p>
    <w:p w14:paraId="1D634B09" w14:textId="77777777" w:rsidR="000C21CA" w:rsidRDefault="000C21CA" w:rsidP="000C21CA">
      <w:pPr>
        <w:pStyle w:val="a6"/>
        <w:numPr>
          <w:ilvl w:val="0"/>
          <w:numId w:val="79"/>
        </w:numPr>
        <w:tabs>
          <w:tab w:val="clear" w:pos="720"/>
        </w:tabs>
        <w:contextualSpacing/>
        <w:rPr>
          <w:rFonts w:cs="Tahoma"/>
        </w:rPr>
      </w:pPr>
      <w:r w:rsidRPr="001C5365">
        <w:rPr>
          <w:rFonts w:cs="Tahoma"/>
        </w:rPr>
        <w:t>Κεντρικός εξοπλισμός τηλεδιάσκεψης</w:t>
      </w:r>
    </w:p>
    <w:p w14:paraId="05425B1C" w14:textId="77777777" w:rsidR="000C21CA" w:rsidRPr="002934FA" w:rsidRDefault="000C21CA" w:rsidP="000C21CA">
      <w:pPr>
        <w:pStyle w:val="a6"/>
        <w:numPr>
          <w:ilvl w:val="0"/>
          <w:numId w:val="79"/>
        </w:numPr>
        <w:tabs>
          <w:tab w:val="clear" w:pos="720"/>
        </w:tabs>
        <w:contextualSpacing/>
        <w:rPr>
          <w:rFonts w:cs="Tahoma"/>
        </w:rPr>
      </w:pPr>
      <w:r w:rsidRPr="002934FA">
        <w:rPr>
          <w:rFonts w:cs="Tahoma"/>
        </w:rPr>
        <w:t xml:space="preserve">Κεντρικό </w:t>
      </w:r>
      <w:r w:rsidRPr="002934FA">
        <w:rPr>
          <w:rFonts w:cs="Tahoma"/>
          <w:lang w:val="en-US"/>
        </w:rPr>
        <w:t>IMS</w:t>
      </w:r>
      <w:r w:rsidRPr="002934FA">
        <w:rPr>
          <w:rFonts w:cs="Tahoma"/>
        </w:rPr>
        <w:t xml:space="preserve"> </w:t>
      </w:r>
      <w:r>
        <w:rPr>
          <w:rFonts w:cs="Tahoma"/>
        </w:rPr>
        <w:t xml:space="preserve">- </w:t>
      </w:r>
      <w:r w:rsidRPr="002934FA">
        <w:rPr>
          <w:rFonts w:cs="Tahoma"/>
        </w:rPr>
        <w:t xml:space="preserve">Υποδομή IMS (ολοκλήρωση και </w:t>
      </w:r>
      <w:proofErr w:type="spellStart"/>
      <w:r w:rsidRPr="002934FA">
        <w:rPr>
          <w:rFonts w:cs="Tahoma"/>
        </w:rPr>
        <w:t>διαλειτουργικότητα</w:t>
      </w:r>
      <w:proofErr w:type="spellEnd"/>
      <w:r w:rsidRPr="002934FA">
        <w:rPr>
          <w:rFonts w:cs="Tahoma"/>
        </w:rPr>
        <w:t xml:space="preserve"> για τις προσφερόμενες υπηρεσίες τηλεφωνίας, πολυμέσων και </w:t>
      </w:r>
      <w:proofErr w:type="spellStart"/>
      <w:r w:rsidRPr="002934FA">
        <w:rPr>
          <w:rFonts w:cs="Tahoma"/>
        </w:rPr>
        <w:t>τηλεσυνεργασίας</w:t>
      </w:r>
      <w:proofErr w:type="spellEnd"/>
      <w:r w:rsidRPr="002934FA">
        <w:rPr>
          <w:rFonts w:cs="Tahoma"/>
        </w:rPr>
        <w:t>)</w:t>
      </w:r>
    </w:p>
    <w:p w14:paraId="5DADF58C" w14:textId="77777777" w:rsidR="000C21CA" w:rsidRDefault="000C21CA" w:rsidP="000C21CA">
      <w:pPr>
        <w:pStyle w:val="a6"/>
        <w:numPr>
          <w:ilvl w:val="0"/>
          <w:numId w:val="79"/>
        </w:numPr>
        <w:tabs>
          <w:tab w:val="clear" w:pos="720"/>
        </w:tabs>
        <w:suppressAutoHyphens w:val="0"/>
        <w:autoSpaceDE w:val="0"/>
        <w:spacing w:after="60"/>
        <w:contextualSpacing/>
        <w:rPr>
          <w:rFonts w:cs="Tahoma"/>
        </w:rPr>
      </w:pPr>
      <w:r w:rsidRPr="002934FA">
        <w:rPr>
          <w:rFonts w:cs="Tahoma"/>
        </w:rPr>
        <w:t xml:space="preserve">Διασύνδεση με διεθνές </w:t>
      </w:r>
      <w:proofErr w:type="spellStart"/>
      <w:r w:rsidRPr="002934FA">
        <w:rPr>
          <w:rFonts w:cs="Tahoma"/>
        </w:rPr>
        <w:t>ιντερνετ</w:t>
      </w:r>
      <w:proofErr w:type="spellEnd"/>
      <w:r w:rsidRPr="002934FA">
        <w:rPr>
          <w:rFonts w:cs="Tahoma"/>
        </w:rPr>
        <w:t xml:space="preserve"> </w:t>
      </w:r>
      <w:r>
        <w:rPr>
          <w:rFonts w:cs="Tahoma"/>
        </w:rPr>
        <w:t>(</w:t>
      </w:r>
      <w:r w:rsidRPr="001C5365">
        <w:rPr>
          <w:rFonts w:cs="Tahoma"/>
        </w:rPr>
        <w:t xml:space="preserve">10 </w:t>
      </w:r>
      <w:r w:rsidRPr="002934FA">
        <w:rPr>
          <w:rFonts w:cs="Tahoma"/>
          <w:lang w:val="en-US"/>
        </w:rPr>
        <w:t>Gbps</w:t>
      </w:r>
      <w:r w:rsidRPr="002934FA">
        <w:rPr>
          <w:rFonts w:cs="Tahoma"/>
        </w:rPr>
        <w:t xml:space="preserve"> συνολική πρόσβαση στο διαδίκτυο</w:t>
      </w:r>
      <w:r>
        <w:rPr>
          <w:rFonts w:cs="Tahoma"/>
        </w:rPr>
        <w:t>)</w:t>
      </w:r>
    </w:p>
    <w:p w14:paraId="75B1D46C" w14:textId="30213E16" w:rsidR="000C21CA" w:rsidRDefault="000C21CA" w:rsidP="000C21CA">
      <w:pPr>
        <w:pStyle w:val="a6"/>
        <w:numPr>
          <w:ilvl w:val="0"/>
          <w:numId w:val="79"/>
        </w:numPr>
        <w:tabs>
          <w:tab w:val="clear" w:pos="720"/>
        </w:tabs>
        <w:suppressAutoHyphens w:val="0"/>
        <w:autoSpaceDE w:val="0"/>
        <w:spacing w:after="60"/>
        <w:contextualSpacing/>
        <w:rPr>
          <w:rFonts w:cs="Tahoma"/>
        </w:rPr>
      </w:pPr>
      <w:r>
        <w:rPr>
          <w:rFonts w:cs="Tahoma"/>
        </w:rPr>
        <w:t xml:space="preserve">Άλλες </w:t>
      </w:r>
      <w:r w:rsidR="00C05444">
        <w:rPr>
          <w:rFonts w:cs="Tahoma"/>
        </w:rPr>
        <w:t>διασυνδέσεις</w:t>
      </w:r>
      <w:r>
        <w:rPr>
          <w:rFonts w:cs="Tahoma"/>
        </w:rPr>
        <w:t>:</w:t>
      </w:r>
    </w:p>
    <w:p w14:paraId="422F27E6" w14:textId="77777777" w:rsidR="000C21CA" w:rsidRDefault="000C21CA" w:rsidP="000C21CA">
      <w:pPr>
        <w:numPr>
          <w:ilvl w:val="1"/>
          <w:numId w:val="78"/>
        </w:numPr>
        <w:tabs>
          <w:tab w:val="clear" w:pos="0"/>
          <w:tab w:val="clear" w:pos="709"/>
          <w:tab w:val="clear" w:pos="1134"/>
        </w:tabs>
        <w:rPr>
          <w:rFonts w:cs="Tahoma"/>
        </w:rPr>
      </w:pPr>
      <w:r w:rsidRPr="001C5365">
        <w:rPr>
          <w:rFonts w:cs="Tahoma"/>
        </w:rPr>
        <w:t xml:space="preserve">Διασύνδεση με </w:t>
      </w:r>
      <w:r>
        <w:rPr>
          <w:rFonts w:cs="Tahoma"/>
        </w:rPr>
        <w:t xml:space="preserve">Τηλεπικοινωνιακές </w:t>
      </w:r>
      <w:r w:rsidRPr="001C5365">
        <w:rPr>
          <w:rFonts w:cs="Tahoma"/>
        </w:rPr>
        <w:t>νησίδες</w:t>
      </w:r>
      <w:r>
        <w:rPr>
          <w:rFonts w:cs="Tahoma"/>
        </w:rPr>
        <w:t xml:space="preserve"> 1-8</w:t>
      </w:r>
    </w:p>
    <w:p w14:paraId="261A755A" w14:textId="77777777" w:rsidR="000C21CA" w:rsidRDefault="000C21CA" w:rsidP="000C21CA">
      <w:pPr>
        <w:numPr>
          <w:ilvl w:val="1"/>
          <w:numId w:val="78"/>
        </w:numPr>
        <w:tabs>
          <w:tab w:val="clear" w:pos="0"/>
          <w:tab w:val="clear" w:pos="709"/>
          <w:tab w:val="clear" w:pos="1134"/>
        </w:tabs>
        <w:rPr>
          <w:rFonts w:cs="Tahoma"/>
        </w:rPr>
      </w:pPr>
      <w:r w:rsidRPr="001C5365">
        <w:rPr>
          <w:rFonts w:cs="Tahoma"/>
        </w:rPr>
        <w:t xml:space="preserve">Διασύνδεση με την κεντρική υπολογιστική υποδομή του ΣΥΖ ΙΙ (οι κεντρικές υποδομές από όλα τα </w:t>
      </w:r>
      <w:proofErr w:type="spellStart"/>
      <w:r w:rsidRPr="001C5365">
        <w:rPr>
          <w:rFonts w:cs="Tahoma"/>
        </w:rPr>
        <w:t>υποέργα</w:t>
      </w:r>
      <w:proofErr w:type="spellEnd"/>
      <w:r w:rsidRPr="001C5365">
        <w:rPr>
          <w:rFonts w:cs="Tahoma"/>
        </w:rPr>
        <w:t>, που θα εγκατασταθούν στα δύο DC)</w:t>
      </w:r>
    </w:p>
    <w:p w14:paraId="6014CC85" w14:textId="77777777" w:rsidR="000C21CA" w:rsidRDefault="000C21CA" w:rsidP="000C21CA">
      <w:pPr>
        <w:numPr>
          <w:ilvl w:val="1"/>
          <w:numId w:val="78"/>
        </w:numPr>
        <w:tabs>
          <w:tab w:val="clear" w:pos="0"/>
          <w:tab w:val="clear" w:pos="709"/>
          <w:tab w:val="clear" w:pos="1134"/>
        </w:tabs>
        <w:rPr>
          <w:rFonts w:cs="Tahoma"/>
        </w:rPr>
      </w:pPr>
      <w:r w:rsidRPr="001C5365">
        <w:rPr>
          <w:rFonts w:cs="Tahoma"/>
        </w:rPr>
        <w:t>Διασύνδεση των κόμβων SIX-1 &amp; SIX-2</w:t>
      </w:r>
    </w:p>
    <w:p w14:paraId="18F6E774" w14:textId="77777777" w:rsidR="000C21CA" w:rsidRDefault="000C21CA" w:rsidP="000C21CA">
      <w:pPr>
        <w:numPr>
          <w:ilvl w:val="1"/>
          <w:numId w:val="78"/>
        </w:numPr>
        <w:tabs>
          <w:tab w:val="clear" w:pos="0"/>
          <w:tab w:val="clear" w:pos="709"/>
          <w:tab w:val="clear" w:pos="1134"/>
        </w:tabs>
        <w:rPr>
          <w:rFonts w:cs="Tahoma"/>
        </w:rPr>
      </w:pPr>
      <w:r w:rsidRPr="001C5365">
        <w:rPr>
          <w:rFonts w:cs="Tahoma"/>
        </w:rPr>
        <w:t>Διασύνδεση με τον κόμβο GRIX</w:t>
      </w:r>
    </w:p>
    <w:p w14:paraId="531A1E83" w14:textId="77777777" w:rsidR="000C21CA" w:rsidRDefault="000C21CA" w:rsidP="000C21CA">
      <w:pPr>
        <w:numPr>
          <w:ilvl w:val="1"/>
          <w:numId w:val="78"/>
        </w:numPr>
        <w:tabs>
          <w:tab w:val="clear" w:pos="0"/>
          <w:tab w:val="clear" w:pos="709"/>
          <w:tab w:val="clear" w:pos="1134"/>
        </w:tabs>
        <w:rPr>
          <w:rFonts w:cs="Tahoma"/>
        </w:rPr>
      </w:pPr>
      <w:r w:rsidRPr="001C5365">
        <w:rPr>
          <w:rFonts w:cs="Tahoma"/>
        </w:rPr>
        <w:t xml:space="preserve">Διασύνδεση με τρίτα δίκτυα – </w:t>
      </w:r>
      <w:proofErr w:type="spellStart"/>
      <w:r w:rsidRPr="001C5365">
        <w:rPr>
          <w:rFonts w:cs="Tahoma"/>
        </w:rPr>
        <w:t>peerings</w:t>
      </w:r>
      <w:proofErr w:type="spellEnd"/>
      <w:r w:rsidRPr="001C5365">
        <w:rPr>
          <w:rFonts w:cs="Tahoma"/>
        </w:rPr>
        <w:t xml:space="preserve"> (s-</w:t>
      </w:r>
      <w:proofErr w:type="spellStart"/>
      <w:r w:rsidRPr="001C5365">
        <w:rPr>
          <w:rFonts w:cs="Tahoma"/>
        </w:rPr>
        <w:t>Testa</w:t>
      </w:r>
      <w:proofErr w:type="spellEnd"/>
      <w:r w:rsidRPr="001C5365">
        <w:rPr>
          <w:rFonts w:cs="Tahoma"/>
        </w:rPr>
        <w:t xml:space="preserve">, ΔΙΑΣ, </w:t>
      </w:r>
      <w:proofErr w:type="spellStart"/>
      <w:r w:rsidRPr="001C5365">
        <w:rPr>
          <w:rFonts w:cs="Tahoma"/>
        </w:rPr>
        <w:t>κλπ</w:t>
      </w:r>
      <w:proofErr w:type="spellEnd"/>
      <w:r w:rsidRPr="001C5365">
        <w:rPr>
          <w:rFonts w:cs="Tahoma"/>
        </w:rPr>
        <w:t>)</w:t>
      </w:r>
    </w:p>
    <w:p w14:paraId="2C116B79" w14:textId="77777777" w:rsidR="000C21CA" w:rsidRDefault="000C21CA" w:rsidP="000C21CA">
      <w:pPr>
        <w:pStyle w:val="a6"/>
        <w:numPr>
          <w:ilvl w:val="0"/>
          <w:numId w:val="79"/>
        </w:numPr>
        <w:tabs>
          <w:tab w:val="clear" w:pos="720"/>
        </w:tabs>
        <w:suppressAutoHyphens w:val="0"/>
        <w:autoSpaceDE w:val="0"/>
        <w:spacing w:after="60"/>
        <w:contextualSpacing/>
        <w:rPr>
          <w:rFonts w:cs="Tahoma"/>
        </w:rPr>
      </w:pPr>
      <w:r w:rsidRPr="002934FA">
        <w:rPr>
          <w:rFonts w:cs="Tahoma"/>
          <w:lang w:bidi="he-IL"/>
        </w:rPr>
        <w:t xml:space="preserve">Συνεργασία με τους άλλους αναδόχους – </w:t>
      </w:r>
      <w:proofErr w:type="spellStart"/>
      <w:r w:rsidRPr="002934FA">
        <w:rPr>
          <w:rFonts w:cs="Tahoma"/>
          <w:lang w:bidi="he-IL"/>
        </w:rPr>
        <w:t>Διαλειτουργικότητα</w:t>
      </w:r>
      <w:proofErr w:type="spellEnd"/>
    </w:p>
    <w:p w14:paraId="3354B94E" w14:textId="77777777" w:rsidR="000C21CA" w:rsidRDefault="000C21CA" w:rsidP="000C21CA">
      <w:pPr>
        <w:pStyle w:val="a6"/>
        <w:numPr>
          <w:ilvl w:val="0"/>
          <w:numId w:val="79"/>
        </w:numPr>
        <w:tabs>
          <w:tab w:val="clear" w:pos="720"/>
        </w:tabs>
        <w:suppressAutoHyphens w:val="0"/>
        <w:autoSpaceDE w:val="0"/>
        <w:spacing w:after="60"/>
        <w:contextualSpacing/>
        <w:rPr>
          <w:rFonts w:cs="Tahoma"/>
        </w:rPr>
      </w:pPr>
      <w:r w:rsidRPr="002934FA">
        <w:rPr>
          <w:rFonts w:cs="Tahoma"/>
          <w:lang w:bidi="he-IL"/>
        </w:rPr>
        <w:t>Λειτουργία, διαχείριση, συντήρηση και υποστήριξη της υποδομής</w:t>
      </w:r>
    </w:p>
    <w:p w14:paraId="5455AF97" w14:textId="77777777" w:rsidR="000C21CA" w:rsidRDefault="000C21CA" w:rsidP="000C21CA">
      <w:pPr>
        <w:suppressAutoHyphens w:val="0"/>
        <w:autoSpaceDE w:val="0"/>
        <w:spacing w:after="60"/>
        <w:rPr>
          <w:rFonts w:cs="Tahoma"/>
        </w:rPr>
      </w:pPr>
    </w:p>
    <w:p w14:paraId="40A0C5C1" w14:textId="32EAAB9A" w:rsidR="00115F7E" w:rsidRPr="00115F7E" w:rsidRDefault="00115F7E" w:rsidP="00062ECC">
      <w:pPr>
        <w:pStyle w:val="Appendix-Heading4"/>
        <w:numPr>
          <w:ilvl w:val="3"/>
          <w:numId w:val="58"/>
        </w:numPr>
        <w:ind w:left="851" w:hanging="851"/>
        <w:rPr>
          <w:rFonts w:eastAsia="SimSun"/>
        </w:rPr>
      </w:pPr>
      <w:r>
        <w:rPr>
          <w:rFonts w:eastAsia="SimSun"/>
        </w:rPr>
        <w:t xml:space="preserve">Υφιστάμενη διασύνδεση </w:t>
      </w:r>
      <w:r w:rsidR="00412B3C">
        <w:rPr>
          <w:rFonts w:eastAsia="SimSun"/>
        </w:rPr>
        <w:t xml:space="preserve">ΣΥΖΕΥΞΙΣ Ι και </w:t>
      </w:r>
      <w:r>
        <w:rPr>
          <w:rFonts w:eastAsia="SimSun"/>
        </w:rPr>
        <w:t>ΣΥΖΕΥΞΙΣ ΙΙ - ΕΔΥΤΕ</w:t>
      </w:r>
    </w:p>
    <w:p w14:paraId="44698A41" w14:textId="042773A0" w:rsidR="00C80AFE" w:rsidRPr="002D2762" w:rsidRDefault="004854D6" w:rsidP="00AC1455">
      <w:pPr>
        <w:rPr>
          <w:rFonts w:eastAsia="SimSun"/>
        </w:rPr>
      </w:pPr>
      <w:r>
        <w:rPr>
          <w:rFonts w:eastAsia="SimSun"/>
        </w:rPr>
        <w:t>Μεταξύ των δικτύων ΣΥΖΕΥΞΙΣ</w:t>
      </w:r>
      <w:r w:rsidR="00426E74">
        <w:rPr>
          <w:rFonts w:eastAsia="SimSun"/>
        </w:rPr>
        <w:t xml:space="preserve"> </w:t>
      </w:r>
      <w:r>
        <w:rPr>
          <w:rFonts w:eastAsia="SimSun"/>
        </w:rPr>
        <w:t>Ι και ΕΔΥΤΕ</w:t>
      </w:r>
      <w:r w:rsidR="00354A34" w:rsidRPr="008D7E91">
        <w:rPr>
          <w:rFonts w:eastAsia="SimSun"/>
        </w:rPr>
        <w:t xml:space="preserve"> </w:t>
      </w:r>
      <w:r w:rsidR="00354A34">
        <w:rPr>
          <w:rFonts w:eastAsia="SimSun"/>
        </w:rPr>
        <w:t xml:space="preserve">λειτουργεί </w:t>
      </w:r>
      <w:r w:rsidR="007240EE">
        <w:rPr>
          <w:rFonts w:eastAsia="SimSun"/>
        </w:rPr>
        <w:t xml:space="preserve">διασύνδεση 1 </w:t>
      </w:r>
      <w:r w:rsidR="007240EE">
        <w:rPr>
          <w:rFonts w:eastAsia="SimSun"/>
          <w:lang w:val="en-US"/>
        </w:rPr>
        <w:t>Gb</w:t>
      </w:r>
      <w:r w:rsidR="007240EE" w:rsidRPr="008D7E91">
        <w:rPr>
          <w:rFonts w:eastAsia="SimSun"/>
        </w:rPr>
        <w:t>/</w:t>
      </w:r>
      <w:r w:rsidR="007240EE">
        <w:rPr>
          <w:rFonts w:eastAsia="SimSun"/>
          <w:lang w:val="en-US"/>
        </w:rPr>
        <w:t>s</w:t>
      </w:r>
      <w:r w:rsidR="007240EE" w:rsidRPr="008D7E91">
        <w:rPr>
          <w:rFonts w:eastAsia="SimSun"/>
        </w:rPr>
        <w:t xml:space="preserve"> </w:t>
      </w:r>
      <w:r w:rsidR="007240EE">
        <w:rPr>
          <w:rFonts w:eastAsia="SimSun"/>
        </w:rPr>
        <w:t xml:space="preserve">για την </w:t>
      </w:r>
      <w:r w:rsidR="00BC2E54">
        <w:rPr>
          <w:rFonts w:eastAsia="SimSun"/>
        </w:rPr>
        <w:t xml:space="preserve">εξυπηρέτηση της </w:t>
      </w:r>
      <w:r w:rsidR="007240EE">
        <w:rPr>
          <w:rFonts w:eastAsia="SimSun"/>
        </w:rPr>
        <w:t>κίνηση</w:t>
      </w:r>
      <w:r w:rsidR="00BC2E54">
        <w:rPr>
          <w:rFonts w:eastAsia="SimSun"/>
        </w:rPr>
        <w:t>ς</w:t>
      </w:r>
      <w:r w:rsidR="007240EE">
        <w:rPr>
          <w:rFonts w:eastAsia="SimSun"/>
        </w:rPr>
        <w:t xml:space="preserve"> δεδομένων </w:t>
      </w:r>
      <w:r w:rsidR="00022D88">
        <w:rPr>
          <w:rFonts w:eastAsia="SimSun"/>
        </w:rPr>
        <w:t xml:space="preserve">Φορέων της εκπαιδευτικής και ερευνητικής κοινότητας μέσω των δικτυακών προσβάσεων </w:t>
      </w:r>
      <w:r w:rsidR="00BC2E54">
        <w:rPr>
          <w:rFonts w:eastAsia="SimSun"/>
        </w:rPr>
        <w:t>του ΣΥΖΕΥΞΙΣ</w:t>
      </w:r>
      <w:r w:rsidR="00426E74">
        <w:rPr>
          <w:rFonts w:eastAsia="SimSun"/>
        </w:rPr>
        <w:t xml:space="preserve"> </w:t>
      </w:r>
      <w:r w:rsidR="00BC2E54">
        <w:rPr>
          <w:rFonts w:eastAsia="SimSun"/>
        </w:rPr>
        <w:t>Ι. Μεταξύ των δικτύων ΣΥΖΕΥΞΙΣ</w:t>
      </w:r>
      <w:r w:rsidR="00426E74">
        <w:rPr>
          <w:rFonts w:eastAsia="SimSun"/>
        </w:rPr>
        <w:t xml:space="preserve"> </w:t>
      </w:r>
      <w:r w:rsidR="00BC2E54">
        <w:rPr>
          <w:rFonts w:eastAsia="SimSun"/>
        </w:rPr>
        <w:t xml:space="preserve">ΙΙ και ΕΔΥΤΕ λειτουργεί </w:t>
      </w:r>
      <w:r w:rsidR="002D4CC7">
        <w:rPr>
          <w:rFonts w:eastAsia="SimSun"/>
        </w:rPr>
        <w:t>δια</w:t>
      </w:r>
      <w:r w:rsidR="00E80E64">
        <w:rPr>
          <w:rFonts w:eastAsia="SimSun"/>
        </w:rPr>
        <w:t xml:space="preserve">σύνδεση 1 </w:t>
      </w:r>
      <w:r w:rsidR="00C6739A">
        <w:rPr>
          <w:rFonts w:eastAsia="SimSun"/>
          <w:lang w:val="en-US"/>
        </w:rPr>
        <w:t>Gb</w:t>
      </w:r>
      <w:r w:rsidR="00C6739A" w:rsidRPr="008D7E91">
        <w:rPr>
          <w:rFonts w:eastAsia="SimSun"/>
        </w:rPr>
        <w:t>/</w:t>
      </w:r>
      <w:r w:rsidR="00C6739A">
        <w:rPr>
          <w:rFonts w:eastAsia="SimSun"/>
          <w:lang w:val="en-US"/>
        </w:rPr>
        <w:t>s</w:t>
      </w:r>
      <w:r w:rsidR="00C6739A" w:rsidRPr="008D7E91">
        <w:rPr>
          <w:rFonts w:eastAsia="SimSun"/>
        </w:rPr>
        <w:t xml:space="preserve"> </w:t>
      </w:r>
      <w:r w:rsidR="00037AF4">
        <w:rPr>
          <w:rFonts w:eastAsia="SimSun"/>
        </w:rPr>
        <w:t xml:space="preserve">με τους κόμβους </w:t>
      </w:r>
      <w:r w:rsidR="00037AF4">
        <w:rPr>
          <w:rFonts w:eastAsia="SimSun"/>
          <w:lang w:val="en-US"/>
        </w:rPr>
        <w:t>SIX</w:t>
      </w:r>
      <w:r w:rsidR="00037AF4" w:rsidRPr="008D7E91">
        <w:rPr>
          <w:rFonts w:eastAsia="SimSun"/>
        </w:rPr>
        <w:t xml:space="preserve">-1 &amp; </w:t>
      </w:r>
      <w:r w:rsidR="00037AF4">
        <w:rPr>
          <w:rFonts w:eastAsia="SimSun"/>
          <w:lang w:val="en-US"/>
        </w:rPr>
        <w:t>SIX</w:t>
      </w:r>
      <w:r w:rsidR="00037AF4" w:rsidRPr="008D7E91">
        <w:rPr>
          <w:rFonts w:eastAsia="SimSun"/>
        </w:rPr>
        <w:t>-2</w:t>
      </w:r>
      <w:r w:rsidR="00412B3C">
        <w:rPr>
          <w:rFonts w:eastAsia="SimSun"/>
        </w:rPr>
        <w:t xml:space="preserve"> αντίστοιχα,</w:t>
      </w:r>
      <w:r w:rsidR="00037AF4" w:rsidRPr="008D7E91">
        <w:rPr>
          <w:rFonts w:eastAsia="SimSun"/>
        </w:rPr>
        <w:t xml:space="preserve"> </w:t>
      </w:r>
      <w:r w:rsidR="00E65759">
        <w:rPr>
          <w:rFonts w:eastAsia="SimSun"/>
        </w:rPr>
        <w:t xml:space="preserve">για την προσωρινή εξυπηρέτηση της </w:t>
      </w:r>
      <w:r w:rsidR="00E65759">
        <w:rPr>
          <w:rFonts w:eastAsia="SimSun"/>
          <w:lang w:val="en-US"/>
        </w:rPr>
        <w:t>VoIP</w:t>
      </w:r>
      <w:r w:rsidR="00E65759" w:rsidRPr="008D7E91">
        <w:rPr>
          <w:rFonts w:eastAsia="SimSun"/>
        </w:rPr>
        <w:t xml:space="preserve"> </w:t>
      </w:r>
      <w:r w:rsidR="00E65759">
        <w:rPr>
          <w:rFonts w:eastAsia="SimSun"/>
        </w:rPr>
        <w:t xml:space="preserve">τηλεφωνίας </w:t>
      </w:r>
      <w:r w:rsidR="00AB4B1B">
        <w:rPr>
          <w:rFonts w:eastAsia="SimSun"/>
        </w:rPr>
        <w:t xml:space="preserve">ΣΥΖΕΥΞΙΣ_ΙΙ Φορέων με πρόσβαση </w:t>
      </w:r>
      <w:r w:rsidR="00BF4D57">
        <w:rPr>
          <w:rFonts w:eastAsia="SimSun"/>
        </w:rPr>
        <w:t xml:space="preserve">ΕΔΥΤΕ, και για τους αρχικούς και πιλοτικούς ελέγχους </w:t>
      </w:r>
      <w:proofErr w:type="spellStart"/>
      <w:r w:rsidR="00BF4D57">
        <w:rPr>
          <w:rFonts w:eastAsia="SimSun"/>
        </w:rPr>
        <w:t>διαλειτουργικότητας</w:t>
      </w:r>
      <w:proofErr w:type="spellEnd"/>
      <w:r w:rsidR="00BF4D57">
        <w:rPr>
          <w:rFonts w:eastAsia="SimSun"/>
        </w:rPr>
        <w:t xml:space="preserve"> μεταξύ των δύο δικτύων, στα έργα προτεραιότητ</w:t>
      </w:r>
      <w:r w:rsidR="00412B3C">
        <w:rPr>
          <w:rFonts w:eastAsia="SimSun"/>
        </w:rPr>
        <w:t>ας</w:t>
      </w:r>
      <w:r w:rsidR="00BF4D57">
        <w:rPr>
          <w:rFonts w:eastAsia="SimSun"/>
        </w:rPr>
        <w:t xml:space="preserve">, όπως είναι το ΙΑΣΙΣ, </w:t>
      </w:r>
      <w:r w:rsidR="00A32CF1">
        <w:rPr>
          <w:rFonts w:eastAsia="SimSun"/>
        </w:rPr>
        <w:t xml:space="preserve">το έργο ΗΦΑΙΣΤΟΣ, </w:t>
      </w:r>
      <w:r w:rsidR="00BF4D57">
        <w:rPr>
          <w:rFonts w:eastAsia="SimSun"/>
        </w:rPr>
        <w:t xml:space="preserve">η αναβάθμιση </w:t>
      </w:r>
      <w:r w:rsidR="006F3491">
        <w:rPr>
          <w:rFonts w:eastAsia="SimSun"/>
        </w:rPr>
        <w:t>προσβάσεων του ΠΣΔ</w:t>
      </w:r>
      <w:r w:rsidR="00A32CF1">
        <w:rPr>
          <w:rFonts w:eastAsia="SimSun"/>
        </w:rPr>
        <w:t xml:space="preserve"> μέσω του δικτύου ΣΥΖΕΥΞΙΣ_ΙΙ. </w:t>
      </w:r>
      <w:r w:rsidR="00BD0C7C">
        <w:rPr>
          <w:rFonts w:eastAsia="SimSun"/>
        </w:rPr>
        <w:t xml:space="preserve">Οι προσβάσεις αυτές έχουν πολύ χαμηλή χωρητικότητα, </w:t>
      </w:r>
      <w:r w:rsidR="008F0841">
        <w:rPr>
          <w:rFonts w:eastAsia="SimSun"/>
        </w:rPr>
        <w:t>και σύντομα θα είναι ανεπαρκείς για την ανταλλαγή δεδομένων μεταξύ των δύο δικτύων στην πλήρη έκταση</w:t>
      </w:r>
      <w:r w:rsidR="00412B3C">
        <w:rPr>
          <w:rFonts w:eastAsia="SimSun"/>
        </w:rPr>
        <w:t>. Για αυτόν το λόγο, οι παραπάνω διασυνδέσεις θα αντικατασταθούν από τις διασυνδέσεις του παρόντος έργου</w:t>
      </w:r>
      <w:r w:rsidR="008F0841">
        <w:rPr>
          <w:rFonts w:eastAsia="SimSun"/>
        </w:rPr>
        <w:t>.</w:t>
      </w:r>
      <w:r w:rsidR="008610A9">
        <w:rPr>
          <w:rFonts w:eastAsia="SimSun"/>
        </w:rPr>
        <w:t xml:space="preserve"> </w:t>
      </w:r>
    </w:p>
    <w:p w14:paraId="0DA73C37" w14:textId="77777777" w:rsidR="0097292B" w:rsidRDefault="0097292B" w:rsidP="003F31D3">
      <w:pPr>
        <w:pStyle w:val="Appendix-Heading2"/>
      </w:pPr>
      <w:bookmarkStart w:id="649" w:name="_Toc163563109"/>
      <w:r w:rsidRPr="0097292B">
        <w:t>Περιγραφή</w:t>
      </w:r>
      <w:r w:rsidRPr="00113584">
        <w:t xml:space="preserve"> Φυσικού Αντικειμένου της Σύμβασης</w:t>
      </w:r>
      <w:bookmarkEnd w:id="645"/>
      <w:bookmarkEnd w:id="646"/>
      <w:bookmarkEnd w:id="647"/>
      <w:bookmarkEnd w:id="648"/>
      <w:bookmarkEnd w:id="649"/>
    </w:p>
    <w:p w14:paraId="55383A51" w14:textId="77777777" w:rsidR="00200CBD" w:rsidRDefault="00200CBD" w:rsidP="003F56B3">
      <w:pPr>
        <w:pStyle w:val="Appendix-Heading3"/>
        <w:ind w:left="709"/>
      </w:pPr>
      <w:bookmarkStart w:id="650" w:name="_Toc106296161"/>
      <w:bookmarkStart w:id="651" w:name="_Toc163563110"/>
      <w:r>
        <w:t>Σκοπός και Στόχοι της Σύμβασης</w:t>
      </w:r>
      <w:bookmarkEnd w:id="650"/>
      <w:bookmarkEnd w:id="651"/>
    </w:p>
    <w:p w14:paraId="69220D9D" w14:textId="5BD31CA7" w:rsidR="00200CBD" w:rsidRDefault="00200CBD" w:rsidP="00200CBD">
      <w:r>
        <w:t xml:space="preserve">Αντικείμενο της σύμβασης είναι η παροχή υπηρεσιών αναβάθμισης </w:t>
      </w:r>
      <w:r w:rsidR="00A50249">
        <w:t xml:space="preserve">της διασύνδεσης </w:t>
      </w:r>
      <w:r>
        <w:t>του Δικτύου Δημόσιου Τομέα ΣΥΖΕΥΞΙΣ ΙΙ</w:t>
      </w:r>
      <w:r w:rsidR="00A50249">
        <w:t xml:space="preserve"> με το ΕΔΥΤΕ</w:t>
      </w:r>
      <w:r>
        <w:t xml:space="preserve">. </w:t>
      </w:r>
    </w:p>
    <w:p w14:paraId="3F517BD6" w14:textId="788B7A84" w:rsidR="00E729A1" w:rsidRDefault="00D305F5" w:rsidP="00E729A1">
      <w:r>
        <w:t>Επιπλέον</w:t>
      </w:r>
      <w:r w:rsidR="00255A7B">
        <w:t>,</w:t>
      </w:r>
      <w:r>
        <w:t xml:space="preserve"> της τηλεφωνικής κίνησης </w:t>
      </w:r>
      <w:r w:rsidR="00A86196">
        <w:t>από και προς τα Πανεπιστημιακά και Ερευνητικά ιδρύματα</w:t>
      </w:r>
      <w:r w:rsidR="00255A7B">
        <w:t xml:space="preserve">, καθώς </w:t>
      </w:r>
      <w:r w:rsidR="006058A7">
        <w:t>οι</w:t>
      </w:r>
      <w:r w:rsidR="00255A7B">
        <w:t xml:space="preserve"> </w:t>
      </w:r>
      <w:r w:rsidR="006058A7">
        <w:t>τηλεφωνικές</w:t>
      </w:r>
      <w:r w:rsidR="00255A7B">
        <w:t xml:space="preserve"> υπηρεσίες στους φορείς αυτούς θα παρέχονται από το </w:t>
      </w:r>
      <w:r w:rsidR="006058A7">
        <w:t xml:space="preserve">ΣΥΖΕΥΞΙΣ ΙΙ, αναμένεται ότι η ανταλλαγή κίνησης δεδομένων μεταξύ των </w:t>
      </w:r>
      <w:r w:rsidR="00E203B9">
        <w:t>δύο</w:t>
      </w:r>
      <w:r w:rsidR="006058A7">
        <w:t xml:space="preserve"> αυτών δικτύων θα αυξηθεί σημαντικά </w:t>
      </w:r>
      <w:r w:rsidR="008C36C0">
        <w:t xml:space="preserve">τα </w:t>
      </w:r>
      <w:r w:rsidR="00AA37E4">
        <w:t xml:space="preserve">αμέσως </w:t>
      </w:r>
      <w:r w:rsidR="008C36C0">
        <w:lastRenderedPageBreak/>
        <w:t xml:space="preserve">επόμενα χρόνια, καθιστώντας απαραίτητη την απευθείας διασύνδεσή </w:t>
      </w:r>
      <w:r w:rsidR="00E203B9">
        <w:t>τους</w:t>
      </w:r>
      <w:r w:rsidR="008C36C0">
        <w:t xml:space="preserve"> με σύνδεση υψηλής χωρητικότητας</w:t>
      </w:r>
      <w:r w:rsidR="00E203B9">
        <w:t>.</w:t>
      </w:r>
      <w:r w:rsidR="006058A7">
        <w:t xml:space="preserve"> </w:t>
      </w:r>
      <w:r w:rsidR="007E21F5">
        <w:t xml:space="preserve">Ήδη, </w:t>
      </w:r>
      <w:r w:rsidR="000815A7">
        <w:t xml:space="preserve">εντός του 2024 για την διεκπεραίωση της </w:t>
      </w:r>
      <w:r w:rsidR="007E21F5">
        <w:t xml:space="preserve"> </w:t>
      </w:r>
      <w:r w:rsidR="00DF2C2C">
        <w:t>κίνηση</w:t>
      </w:r>
      <w:r w:rsidR="000815A7">
        <w:t>ς</w:t>
      </w:r>
      <w:r w:rsidR="00DC17C3">
        <w:t xml:space="preserve"> </w:t>
      </w:r>
      <w:r w:rsidR="00DF2C2C">
        <w:t xml:space="preserve">του ΠΣΔ </w:t>
      </w:r>
      <w:r w:rsidR="00750F60">
        <w:t>μέσω</w:t>
      </w:r>
      <w:r w:rsidR="00DF2C2C">
        <w:t xml:space="preserve"> των δικτύων ΣΥΖΕΥΞΙΣ</w:t>
      </w:r>
      <w:r w:rsidR="00C227FC">
        <w:t xml:space="preserve"> </w:t>
      </w:r>
      <w:r w:rsidR="00DF2C2C">
        <w:t xml:space="preserve">ΙΙ και ΕΔΥΤΕ, καθώς και </w:t>
      </w:r>
      <w:r w:rsidR="002024B3">
        <w:t>σημαντικ</w:t>
      </w:r>
      <w:r w:rsidR="00DC17C3">
        <w:t>ού</w:t>
      </w:r>
      <w:r w:rsidR="002024B3">
        <w:t xml:space="preserve"> μέρο</w:t>
      </w:r>
      <w:r w:rsidR="00DC17C3">
        <w:t>υ</w:t>
      </w:r>
      <w:r w:rsidR="002024B3">
        <w:t xml:space="preserve">ς της κίνησης του έργου </w:t>
      </w:r>
      <w:r w:rsidR="00006004">
        <w:t xml:space="preserve">ΙΑΣΙΣ </w:t>
      </w:r>
      <w:r w:rsidR="00D34EC8">
        <w:t>θα απαιτ</w:t>
      </w:r>
      <w:r w:rsidR="000E1633">
        <w:t>ηθ</w:t>
      </w:r>
      <w:r w:rsidR="00B90267">
        <w:t xml:space="preserve">εί </w:t>
      </w:r>
      <w:r w:rsidR="000E1633">
        <w:t>αναβαθμισμέν</w:t>
      </w:r>
      <w:r w:rsidR="00B90267">
        <w:t>η</w:t>
      </w:r>
      <w:r w:rsidR="000E1633">
        <w:t xml:space="preserve"> χωρητικότητ</w:t>
      </w:r>
      <w:r w:rsidR="00B13B41">
        <w:t>α</w:t>
      </w:r>
      <w:r w:rsidR="000E1633">
        <w:t xml:space="preserve"> που δεν </w:t>
      </w:r>
      <w:r w:rsidR="00B90267">
        <w:t>υφίσταται σήμερα, και πρέπει να υλοποιηθ</w:t>
      </w:r>
      <w:r w:rsidR="00F472CB">
        <w:t>εί άμεσα</w:t>
      </w:r>
      <w:r w:rsidR="00B30043">
        <w:t xml:space="preserve"> με το έργο της παρούσας Διακήρυξης. </w:t>
      </w:r>
      <w:r w:rsidR="00E729A1">
        <w:t xml:space="preserve"> </w:t>
      </w:r>
      <w:r w:rsidR="00625FF5">
        <w:t xml:space="preserve">Επομένως, είναι αυτονόητο ότι από τον ανάδοχο του έργου της παρούσας Διακήρυξης απαιτείται </w:t>
      </w:r>
      <w:r w:rsidR="00E729A1">
        <w:t>ειδικευμένη ικανότητα σχεδιασμού, υλοποίησης, ενεργοποίησης, παραμετροποίησης και θέσης σε λειτουργία, και υποστήριξης σε 24ωρη βάση, για όλη την περίοδο λειτουργίας της διασύνδεσης, έτσι ώστε να παρέχεται αυτή με εγγυημένο επίπεδο υπηρεσιών (</w:t>
      </w:r>
      <w:proofErr w:type="spellStart"/>
      <w:r w:rsidR="00E729A1">
        <w:t>Service</w:t>
      </w:r>
      <w:proofErr w:type="spellEnd"/>
      <w:r w:rsidR="00E729A1">
        <w:t xml:space="preserve"> </w:t>
      </w:r>
      <w:proofErr w:type="spellStart"/>
      <w:r w:rsidR="00E729A1">
        <w:t>Level</w:t>
      </w:r>
      <w:proofErr w:type="spellEnd"/>
      <w:r w:rsidR="00E729A1">
        <w:t xml:space="preserve"> Agreement - SLA).</w:t>
      </w:r>
    </w:p>
    <w:p w14:paraId="1579B945" w14:textId="77777777" w:rsidR="009E79F9" w:rsidRPr="009E79F9" w:rsidRDefault="009E79F9" w:rsidP="009E79F9">
      <w:pPr>
        <w:rPr>
          <w:lang w:eastAsia="en-US" w:bidi="he-IL"/>
        </w:rPr>
      </w:pPr>
    </w:p>
    <w:p w14:paraId="59BA237D" w14:textId="30C9AE96" w:rsidR="00452D69" w:rsidRPr="00452D69" w:rsidRDefault="00452D69" w:rsidP="00A570B2">
      <w:pPr>
        <w:pStyle w:val="Appendix-Heading3"/>
      </w:pPr>
      <w:bookmarkStart w:id="652" w:name="_Ref108081374"/>
      <w:bookmarkStart w:id="653" w:name="_Toc163563111"/>
      <w:r>
        <w:t>Περιγραφή Φυσικού Αντικειμένου</w:t>
      </w:r>
      <w:bookmarkEnd w:id="652"/>
      <w:bookmarkEnd w:id="653"/>
    </w:p>
    <w:p w14:paraId="50D2E701" w14:textId="276E4F1A" w:rsidR="00A9197E" w:rsidRPr="005D043C" w:rsidRDefault="00A9197E" w:rsidP="00A9197E">
      <w:pPr>
        <w:suppressAutoHyphens w:val="0"/>
        <w:autoSpaceDE w:val="0"/>
        <w:autoSpaceDN w:val="0"/>
        <w:adjustRightInd w:val="0"/>
        <w:spacing w:before="120"/>
        <w:rPr>
          <w:lang w:eastAsia="el-GR"/>
        </w:rPr>
      </w:pPr>
      <w:r w:rsidRPr="00324875">
        <w:rPr>
          <w:lang w:eastAsia="el-GR"/>
        </w:rPr>
        <w:t xml:space="preserve">Αντικείμενο </w:t>
      </w:r>
      <w:r>
        <w:rPr>
          <w:lang w:eastAsia="el-GR"/>
        </w:rPr>
        <w:t>της παρούσας σύμβασης είναι η</w:t>
      </w:r>
      <w:r w:rsidRPr="005D043C">
        <w:rPr>
          <w:lang w:eastAsia="el-GR"/>
        </w:rPr>
        <w:t xml:space="preserve"> </w:t>
      </w:r>
      <w:r w:rsidR="00E203B9">
        <w:rPr>
          <w:lang w:eastAsia="el-GR"/>
        </w:rPr>
        <w:t>Υ</w:t>
      </w:r>
      <w:r w:rsidRPr="005D043C">
        <w:rPr>
          <w:lang w:eastAsia="el-GR"/>
        </w:rPr>
        <w:t xml:space="preserve">λοποίηση διασύνδεσης μεταξύ των δικτύων ΣΥΖΕΥΞΙΣ-ΙΙ και ΕΔΥΤΕ. Για το φυσικό επίπεδο της διασύνδεσης αυτής, θα πραγματοποιηθεί μίσθωση οπτικών ινών. </w:t>
      </w:r>
      <w:r w:rsidRPr="005D043C">
        <w:rPr>
          <w:color w:val="000000"/>
          <w:shd w:val="clear" w:color="auto" w:fill="FFFFFF"/>
        </w:rPr>
        <w:t>Οι υπηρεσίες διασύνδεσης θα παρασχεθούν με πολυπλεξία μήκους κύματος, μέσω εξοπλισμού DWDM του ΕΔΥΤΕ.</w:t>
      </w:r>
    </w:p>
    <w:p w14:paraId="45F4F1A5" w14:textId="332F18AD" w:rsidR="00A9197E" w:rsidRDefault="00A9197E">
      <w:pPr>
        <w:pStyle w:val="a6"/>
        <w:numPr>
          <w:ilvl w:val="1"/>
          <w:numId w:val="37"/>
        </w:numPr>
        <w:tabs>
          <w:tab w:val="clear" w:pos="720"/>
        </w:tabs>
        <w:suppressAutoHyphens w:val="0"/>
        <w:autoSpaceDE w:val="0"/>
        <w:autoSpaceDN w:val="0"/>
        <w:adjustRightInd w:val="0"/>
        <w:spacing w:before="120"/>
        <w:ind w:left="432"/>
        <w:rPr>
          <w:lang w:eastAsia="el-GR"/>
        </w:rPr>
      </w:pPr>
      <w:r>
        <w:rPr>
          <w:lang w:val="en-US" w:eastAsia="el-GR"/>
        </w:rPr>
        <w:t>O</w:t>
      </w:r>
      <w:r w:rsidRPr="00DB0A36">
        <w:rPr>
          <w:lang w:eastAsia="el-GR"/>
        </w:rPr>
        <w:t xml:space="preserve"> </w:t>
      </w:r>
      <w:r>
        <w:rPr>
          <w:lang w:eastAsia="el-GR"/>
        </w:rPr>
        <w:t>ανάδοχος θα προσφέρει ζεύγος σκοτεινής ίνας μεταξύ των σημείων Κορωπί (</w:t>
      </w:r>
      <w:r>
        <w:rPr>
          <w:lang w:val="en-US" w:eastAsia="el-GR"/>
        </w:rPr>
        <w:t>Data</w:t>
      </w:r>
      <w:r w:rsidRPr="00424408">
        <w:rPr>
          <w:lang w:eastAsia="el-GR"/>
        </w:rPr>
        <w:t xml:space="preserve"> </w:t>
      </w:r>
      <w:r>
        <w:rPr>
          <w:lang w:val="en-US" w:eastAsia="el-GR"/>
        </w:rPr>
        <w:t>Centre</w:t>
      </w:r>
      <w:r>
        <w:rPr>
          <w:lang w:eastAsia="el-GR"/>
        </w:rPr>
        <w:t xml:space="preserve"> του ΣΥΖΕΥΞΙΣ ΙΙ στο </w:t>
      </w:r>
      <w:r>
        <w:rPr>
          <w:lang w:val="en-US" w:eastAsia="el-GR"/>
        </w:rPr>
        <w:t>Data</w:t>
      </w:r>
      <w:r w:rsidRPr="00424408">
        <w:rPr>
          <w:lang w:eastAsia="el-GR"/>
        </w:rPr>
        <w:t xml:space="preserve"> </w:t>
      </w:r>
      <w:r>
        <w:rPr>
          <w:lang w:val="en-US" w:eastAsia="el-GR"/>
        </w:rPr>
        <w:t>Centre</w:t>
      </w:r>
      <w:r>
        <w:rPr>
          <w:lang w:eastAsia="el-GR"/>
        </w:rPr>
        <w:t xml:space="preserve"> της</w:t>
      </w:r>
      <w:r w:rsidRPr="002806DC">
        <w:rPr>
          <w:lang w:eastAsia="el-GR"/>
        </w:rPr>
        <w:t xml:space="preserve"> </w:t>
      </w:r>
      <w:r>
        <w:rPr>
          <w:lang w:val="en-US" w:eastAsia="el-GR"/>
        </w:rPr>
        <w:t>TI</w:t>
      </w:r>
      <w:r w:rsidRPr="002806DC">
        <w:rPr>
          <w:lang w:eastAsia="el-GR"/>
        </w:rPr>
        <w:t xml:space="preserve"> </w:t>
      </w:r>
      <w:r>
        <w:rPr>
          <w:lang w:val="en-US" w:eastAsia="el-GR"/>
        </w:rPr>
        <w:t>Sparkle</w:t>
      </w:r>
      <w:r w:rsidRPr="002806DC">
        <w:rPr>
          <w:lang w:eastAsia="el-GR"/>
        </w:rPr>
        <w:t>-</w:t>
      </w:r>
      <w:r>
        <w:rPr>
          <w:lang w:val="en-US" w:eastAsia="el-GR"/>
        </w:rPr>
        <w:t>TIS</w:t>
      </w:r>
      <w:r>
        <w:rPr>
          <w:lang w:eastAsia="el-GR"/>
        </w:rPr>
        <w:t>), όπως ονομάζεται κάτωθι και «άκρο Α»</w:t>
      </w:r>
      <w:r w:rsidRPr="000F5EA7">
        <w:rPr>
          <w:lang w:eastAsia="el-GR"/>
        </w:rPr>
        <w:t xml:space="preserve"> </w:t>
      </w:r>
      <w:r>
        <w:rPr>
          <w:lang w:eastAsia="el-GR"/>
        </w:rPr>
        <w:t xml:space="preserve">και κόμβου του ΕΔΥΤΕ, όπως ονομάζεται και κάτωθι </w:t>
      </w:r>
      <w:proofErr w:type="spellStart"/>
      <w:r>
        <w:rPr>
          <w:lang w:eastAsia="el-GR"/>
        </w:rPr>
        <w:t>ώς</w:t>
      </w:r>
      <w:proofErr w:type="spellEnd"/>
      <w:r>
        <w:rPr>
          <w:lang w:eastAsia="el-GR"/>
        </w:rPr>
        <w:t xml:space="preserve"> «άκρο Β». Ο κόμβος του ΕΔΥΤΕ μπορεί να είναι ένας από τους </w:t>
      </w:r>
      <w:r w:rsidR="00E203B9">
        <w:rPr>
          <w:lang w:eastAsia="el-GR"/>
        </w:rPr>
        <w:t xml:space="preserve">δύο </w:t>
      </w:r>
      <w:r>
        <w:rPr>
          <w:lang w:eastAsia="el-GR"/>
        </w:rPr>
        <w:t>κάτωθι κόμβους:</w:t>
      </w:r>
    </w:p>
    <w:p w14:paraId="60E73070" w14:textId="77777777" w:rsidR="00A9197E" w:rsidRDefault="00A9197E">
      <w:pPr>
        <w:pStyle w:val="a6"/>
        <w:numPr>
          <w:ilvl w:val="2"/>
          <w:numId w:val="37"/>
        </w:numPr>
        <w:tabs>
          <w:tab w:val="clear" w:pos="720"/>
        </w:tabs>
        <w:suppressAutoHyphens w:val="0"/>
        <w:autoSpaceDE w:val="0"/>
        <w:autoSpaceDN w:val="0"/>
        <w:adjustRightInd w:val="0"/>
        <w:spacing w:before="120"/>
        <w:ind w:left="851" w:hanging="142"/>
        <w:rPr>
          <w:lang w:eastAsia="el-GR"/>
        </w:rPr>
      </w:pPr>
      <w:r>
        <w:rPr>
          <w:lang w:eastAsia="el-GR"/>
        </w:rPr>
        <w:t>Κόμβος</w:t>
      </w:r>
      <w:r w:rsidRPr="000E4DB2">
        <w:rPr>
          <w:lang w:eastAsia="el-GR"/>
        </w:rPr>
        <w:t xml:space="preserve"> </w:t>
      </w:r>
      <w:r>
        <w:rPr>
          <w:lang w:eastAsia="el-GR"/>
        </w:rPr>
        <w:t>ΕΔΥΤΕ</w:t>
      </w:r>
      <w:r w:rsidRPr="000E4DB2">
        <w:rPr>
          <w:lang w:eastAsia="el-GR"/>
        </w:rPr>
        <w:t xml:space="preserve"> </w:t>
      </w:r>
      <w:r>
        <w:rPr>
          <w:lang w:eastAsia="el-GR"/>
        </w:rPr>
        <w:t>στο</w:t>
      </w:r>
      <w:r w:rsidRPr="000E4DB2">
        <w:rPr>
          <w:lang w:eastAsia="el-GR"/>
        </w:rPr>
        <w:t xml:space="preserve"> </w:t>
      </w:r>
      <w:r>
        <w:rPr>
          <w:lang w:val="en-US" w:eastAsia="el-GR"/>
        </w:rPr>
        <w:t>Data</w:t>
      </w:r>
      <w:r w:rsidRPr="000E4DB2">
        <w:rPr>
          <w:lang w:eastAsia="el-GR"/>
        </w:rPr>
        <w:t xml:space="preserve"> </w:t>
      </w:r>
      <w:r>
        <w:rPr>
          <w:lang w:val="en-US" w:eastAsia="el-GR"/>
        </w:rPr>
        <w:t>Centre</w:t>
      </w:r>
      <w:r w:rsidRPr="000E4DB2">
        <w:rPr>
          <w:lang w:eastAsia="el-GR"/>
        </w:rPr>
        <w:t xml:space="preserve"> </w:t>
      </w:r>
      <w:r>
        <w:rPr>
          <w:lang w:eastAsia="el-GR"/>
        </w:rPr>
        <w:t>της</w:t>
      </w:r>
      <w:r w:rsidRPr="000E4DB2">
        <w:rPr>
          <w:lang w:eastAsia="el-GR"/>
        </w:rPr>
        <w:t xml:space="preserve"> </w:t>
      </w:r>
      <w:r>
        <w:rPr>
          <w:lang w:val="en-US" w:eastAsia="el-GR"/>
        </w:rPr>
        <w:t>LAMDA</w:t>
      </w:r>
      <w:r w:rsidRPr="000E4DB2">
        <w:rPr>
          <w:lang w:eastAsia="el-GR"/>
        </w:rPr>
        <w:t xml:space="preserve"> </w:t>
      </w:r>
      <w:r>
        <w:rPr>
          <w:lang w:val="en-US" w:eastAsia="el-GR"/>
        </w:rPr>
        <w:t>HELIX</w:t>
      </w:r>
      <w:r w:rsidRPr="000E4DB2">
        <w:rPr>
          <w:lang w:eastAsia="el-GR"/>
        </w:rPr>
        <w:t xml:space="preserve"> </w:t>
      </w:r>
      <w:r>
        <w:rPr>
          <w:lang w:eastAsia="el-GR"/>
        </w:rPr>
        <w:t>Κορωπί</w:t>
      </w:r>
    </w:p>
    <w:p w14:paraId="203A2F4D" w14:textId="77777777" w:rsidR="00A9197E" w:rsidRPr="000E4DB2" w:rsidRDefault="00A9197E">
      <w:pPr>
        <w:pStyle w:val="a6"/>
        <w:numPr>
          <w:ilvl w:val="2"/>
          <w:numId w:val="37"/>
        </w:numPr>
        <w:tabs>
          <w:tab w:val="clear" w:pos="720"/>
        </w:tabs>
        <w:suppressAutoHyphens w:val="0"/>
        <w:autoSpaceDE w:val="0"/>
        <w:autoSpaceDN w:val="0"/>
        <w:adjustRightInd w:val="0"/>
        <w:spacing w:before="120"/>
        <w:ind w:left="851" w:hanging="142"/>
        <w:rPr>
          <w:lang w:eastAsia="el-GR"/>
        </w:rPr>
      </w:pPr>
      <w:r>
        <w:rPr>
          <w:lang w:eastAsia="el-GR"/>
        </w:rPr>
        <w:t>Κόμβος ΕΔΥΤΕ στο Υπουργείο Παιδείας</w:t>
      </w:r>
    </w:p>
    <w:p w14:paraId="18273247" w14:textId="77777777" w:rsidR="003A0F63" w:rsidRDefault="00A9197E" w:rsidP="00A9197E">
      <w:pPr>
        <w:pStyle w:val="a6"/>
        <w:tabs>
          <w:tab w:val="clear" w:pos="720"/>
        </w:tabs>
        <w:suppressAutoHyphens w:val="0"/>
        <w:autoSpaceDE w:val="0"/>
        <w:autoSpaceDN w:val="0"/>
        <w:adjustRightInd w:val="0"/>
        <w:spacing w:before="120"/>
        <w:ind w:left="432"/>
        <w:rPr>
          <w:lang w:eastAsia="el-GR"/>
        </w:rPr>
      </w:pPr>
      <w:r>
        <w:rPr>
          <w:lang w:eastAsia="el-GR"/>
        </w:rPr>
        <w:t>Το ζεύγος θα πρέπει να καταλήγει στο χώρο του κάθε φορέα (ΕΔΥΤΕ και ΣΥΖΕΥΞΙΣ ΙΙ αντίστοιχα)</w:t>
      </w:r>
      <w:r w:rsidR="003A0F63" w:rsidRPr="008D7E91">
        <w:rPr>
          <w:lang w:eastAsia="el-GR"/>
        </w:rPr>
        <w:t xml:space="preserve">. </w:t>
      </w:r>
      <w:r w:rsidR="003A0F63">
        <w:rPr>
          <w:lang w:eastAsia="el-GR"/>
        </w:rPr>
        <w:t xml:space="preserve">Για την περίπτωση κατά την οποία επιλεγεί από τον υποψήφιο Ανάδοχο ο κόμβος του ΕΔΥΤΕ στην </w:t>
      </w:r>
      <w:proofErr w:type="spellStart"/>
      <w:r w:rsidR="003A0F63">
        <w:rPr>
          <w:lang w:val="en-GB" w:eastAsia="el-GR"/>
        </w:rPr>
        <w:t>Lamda</w:t>
      </w:r>
      <w:proofErr w:type="spellEnd"/>
      <w:r w:rsidR="003A0F63" w:rsidRPr="008D7E91">
        <w:rPr>
          <w:lang w:eastAsia="el-GR"/>
        </w:rPr>
        <w:t xml:space="preserve"> </w:t>
      </w:r>
      <w:proofErr w:type="spellStart"/>
      <w:r w:rsidR="003A0F63">
        <w:rPr>
          <w:lang w:val="en-GB" w:eastAsia="el-GR"/>
        </w:rPr>
        <w:t>Hellix</w:t>
      </w:r>
      <w:proofErr w:type="spellEnd"/>
      <w:r w:rsidR="003A0F63" w:rsidRPr="008D7E91">
        <w:rPr>
          <w:lang w:eastAsia="el-GR"/>
        </w:rPr>
        <w:t xml:space="preserve"> </w:t>
      </w:r>
      <w:r w:rsidR="003A0F63">
        <w:rPr>
          <w:lang w:eastAsia="el-GR"/>
        </w:rPr>
        <w:t xml:space="preserve">στο Κορωπί και εφόσον υπάρχουν διαθέσιμα ζεύγη οπτικών ινών στην υφιστάμενη γεφύρωση </w:t>
      </w:r>
      <w:r w:rsidR="003A0F63" w:rsidRPr="008D7E91">
        <w:rPr>
          <w:lang w:eastAsia="el-GR"/>
        </w:rPr>
        <w:t>(</w:t>
      </w:r>
      <w:proofErr w:type="spellStart"/>
      <w:r w:rsidR="003A0F63">
        <w:rPr>
          <w:lang w:val="en-GB" w:eastAsia="el-GR"/>
        </w:rPr>
        <w:t>precabling</w:t>
      </w:r>
      <w:proofErr w:type="spellEnd"/>
      <w:r w:rsidR="003A0F63" w:rsidRPr="008D7E91">
        <w:rPr>
          <w:lang w:eastAsia="el-GR"/>
        </w:rPr>
        <w:t xml:space="preserve">) </w:t>
      </w:r>
      <w:r w:rsidR="003A0F63">
        <w:rPr>
          <w:lang w:eastAsia="el-GR"/>
        </w:rPr>
        <w:t xml:space="preserve">μεταξύ </w:t>
      </w:r>
      <w:r w:rsidR="003A0F63">
        <w:rPr>
          <w:lang w:val="en-GB" w:eastAsia="el-GR"/>
        </w:rPr>
        <w:t>Meet</w:t>
      </w:r>
      <w:r w:rsidR="003A0F63" w:rsidRPr="008D7E91">
        <w:rPr>
          <w:lang w:eastAsia="el-GR"/>
        </w:rPr>
        <w:t>-</w:t>
      </w:r>
      <w:r w:rsidR="003A0F63">
        <w:rPr>
          <w:lang w:val="en-GB" w:eastAsia="el-GR"/>
        </w:rPr>
        <w:t>Me</w:t>
      </w:r>
      <w:r w:rsidR="003A0F63" w:rsidRPr="008D7E91">
        <w:rPr>
          <w:lang w:eastAsia="el-GR"/>
        </w:rPr>
        <w:t>-</w:t>
      </w:r>
      <w:r w:rsidR="003A0F63">
        <w:rPr>
          <w:lang w:val="en-GB" w:eastAsia="el-GR"/>
        </w:rPr>
        <w:t>Room</w:t>
      </w:r>
      <w:r w:rsidR="003A0F63" w:rsidRPr="008D7E91">
        <w:rPr>
          <w:lang w:eastAsia="el-GR"/>
        </w:rPr>
        <w:t xml:space="preserve"> </w:t>
      </w:r>
      <w:r w:rsidR="003A0F63">
        <w:rPr>
          <w:lang w:eastAsia="el-GR"/>
        </w:rPr>
        <w:t xml:space="preserve">και </w:t>
      </w:r>
      <w:r w:rsidR="003A0F63">
        <w:rPr>
          <w:lang w:val="en-GB" w:eastAsia="el-GR"/>
        </w:rPr>
        <w:t>rack</w:t>
      </w:r>
      <w:r w:rsidR="003A0F63" w:rsidRPr="008D7E91">
        <w:rPr>
          <w:lang w:eastAsia="el-GR"/>
        </w:rPr>
        <w:t xml:space="preserve"> </w:t>
      </w:r>
      <w:r w:rsidR="003A0F63">
        <w:rPr>
          <w:lang w:eastAsia="el-GR"/>
        </w:rPr>
        <w:t>ΕΔΥΤΕ</w:t>
      </w:r>
      <w:r w:rsidR="003A0F63" w:rsidRPr="008D7E91">
        <w:rPr>
          <w:lang w:eastAsia="el-GR"/>
        </w:rPr>
        <w:t xml:space="preserve">, </w:t>
      </w:r>
      <w:r w:rsidR="003A0F63">
        <w:rPr>
          <w:lang w:eastAsia="el-GR"/>
        </w:rPr>
        <w:t>ο υποψήφιος Ανάδοχος δύναται να τα χρησιμοποιήσει στο πλαίσιο της προσφοράς του.</w:t>
      </w:r>
    </w:p>
    <w:p w14:paraId="7335650D" w14:textId="291D1567" w:rsidR="00A9197E" w:rsidRPr="003A0F63" w:rsidRDefault="003A0F63" w:rsidP="00A9197E">
      <w:pPr>
        <w:pStyle w:val="a6"/>
        <w:tabs>
          <w:tab w:val="clear" w:pos="720"/>
        </w:tabs>
        <w:suppressAutoHyphens w:val="0"/>
        <w:autoSpaceDE w:val="0"/>
        <w:autoSpaceDN w:val="0"/>
        <w:adjustRightInd w:val="0"/>
        <w:spacing w:before="120"/>
        <w:ind w:left="432"/>
        <w:rPr>
          <w:lang w:eastAsia="el-GR"/>
        </w:rPr>
      </w:pPr>
      <w:r>
        <w:rPr>
          <w:lang w:eastAsia="el-GR"/>
        </w:rPr>
        <w:t xml:space="preserve">Επιπλέον, εφόσον υπάρχουν διαθέσιμα ζεύγη οπτικών ινών στην υφιστάμενη γεφύρωση </w:t>
      </w:r>
      <w:r w:rsidRPr="009B3930">
        <w:rPr>
          <w:lang w:eastAsia="el-GR"/>
        </w:rPr>
        <w:t>(</w:t>
      </w:r>
      <w:proofErr w:type="spellStart"/>
      <w:r>
        <w:rPr>
          <w:lang w:val="en-GB" w:eastAsia="el-GR"/>
        </w:rPr>
        <w:t>precabling</w:t>
      </w:r>
      <w:proofErr w:type="spellEnd"/>
      <w:r w:rsidRPr="009B3930">
        <w:rPr>
          <w:lang w:eastAsia="el-GR"/>
        </w:rPr>
        <w:t xml:space="preserve">) </w:t>
      </w:r>
      <w:r>
        <w:rPr>
          <w:lang w:eastAsia="el-GR"/>
        </w:rPr>
        <w:t xml:space="preserve">μεταξύ </w:t>
      </w:r>
      <w:r>
        <w:rPr>
          <w:lang w:val="en-GB" w:eastAsia="el-GR"/>
        </w:rPr>
        <w:t>Meet</w:t>
      </w:r>
      <w:r w:rsidRPr="009B3930">
        <w:rPr>
          <w:lang w:eastAsia="el-GR"/>
        </w:rPr>
        <w:t>-</w:t>
      </w:r>
      <w:r>
        <w:rPr>
          <w:lang w:val="en-GB" w:eastAsia="el-GR"/>
        </w:rPr>
        <w:t>Me</w:t>
      </w:r>
      <w:r w:rsidRPr="009B3930">
        <w:rPr>
          <w:lang w:eastAsia="el-GR"/>
        </w:rPr>
        <w:t>-</w:t>
      </w:r>
      <w:r>
        <w:rPr>
          <w:lang w:val="en-GB" w:eastAsia="el-GR"/>
        </w:rPr>
        <w:t>Room</w:t>
      </w:r>
      <w:r w:rsidRPr="009B3930">
        <w:rPr>
          <w:lang w:eastAsia="el-GR"/>
        </w:rPr>
        <w:t xml:space="preserve"> </w:t>
      </w:r>
      <w:r>
        <w:rPr>
          <w:lang w:eastAsia="el-GR"/>
        </w:rPr>
        <w:t xml:space="preserve">και </w:t>
      </w:r>
      <w:r>
        <w:rPr>
          <w:lang w:val="en-GB" w:eastAsia="el-GR"/>
        </w:rPr>
        <w:t>rack</w:t>
      </w:r>
      <w:r w:rsidRPr="009B3930">
        <w:rPr>
          <w:lang w:eastAsia="el-GR"/>
        </w:rPr>
        <w:t xml:space="preserve"> </w:t>
      </w:r>
      <w:r>
        <w:rPr>
          <w:lang w:val="en-GB" w:eastAsia="el-GR"/>
        </w:rPr>
        <w:t>SIX</w:t>
      </w:r>
      <w:r w:rsidRPr="008D7E91">
        <w:rPr>
          <w:lang w:eastAsia="el-GR"/>
        </w:rPr>
        <w:t>-1</w:t>
      </w:r>
      <w:r w:rsidRPr="009B3930">
        <w:rPr>
          <w:lang w:eastAsia="el-GR"/>
        </w:rPr>
        <w:t xml:space="preserve">, </w:t>
      </w:r>
      <w:r>
        <w:rPr>
          <w:lang w:eastAsia="el-GR"/>
        </w:rPr>
        <w:t xml:space="preserve">από το έργο ΣΥΖΕΥΞΙΣ-ΙΙ εντός του </w:t>
      </w:r>
      <w:r>
        <w:rPr>
          <w:lang w:val="en-GB" w:eastAsia="el-GR"/>
        </w:rPr>
        <w:t>Data</w:t>
      </w:r>
      <w:r w:rsidRPr="008D7E91">
        <w:rPr>
          <w:lang w:eastAsia="el-GR"/>
        </w:rPr>
        <w:t xml:space="preserve"> </w:t>
      </w:r>
      <w:proofErr w:type="spellStart"/>
      <w:r>
        <w:rPr>
          <w:lang w:val="en-GB" w:eastAsia="el-GR"/>
        </w:rPr>
        <w:t>Center</w:t>
      </w:r>
      <w:proofErr w:type="spellEnd"/>
      <w:r w:rsidRPr="008D7E91">
        <w:rPr>
          <w:lang w:eastAsia="el-GR"/>
        </w:rPr>
        <w:t xml:space="preserve"> </w:t>
      </w:r>
      <w:r>
        <w:rPr>
          <w:lang w:eastAsia="el-GR"/>
        </w:rPr>
        <w:t>της</w:t>
      </w:r>
      <w:r w:rsidRPr="008D7E91">
        <w:rPr>
          <w:lang w:eastAsia="el-GR"/>
        </w:rPr>
        <w:t xml:space="preserve"> </w:t>
      </w:r>
      <w:r>
        <w:rPr>
          <w:lang w:val="en-US" w:eastAsia="el-GR"/>
        </w:rPr>
        <w:t>TI</w:t>
      </w:r>
      <w:r w:rsidRPr="008D7E91">
        <w:rPr>
          <w:lang w:eastAsia="el-GR"/>
        </w:rPr>
        <w:t xml:space="preserve"> </w:t>
      </w:r>
      <w:r>
        <w:rPr>
          <w:lang w:val="en-US" w:eastAsia="el-GR"/>
        </w:rPr>
        <w:t>Sparkle</w:t>
      </w:r>
      <w:r>
        <w:rPr>
          <w:lang w:eastAsia="el-GR"/>
        </w:rPr>
        <w:t>,</w:t>
      </w:r>
      <w:r w:rsidRPr="008D7E91">
        <w:rPr>
          <w:lang w:eastAsia="el-GR"/>
        </w:rPr>
        <w:t xml:space="preserve">  </w:t>
      </w:r>
      <w:r>
        <w:rPr>
          <w:lang w:eastAsia="el-GR"/>
        </w:rPr>
        <w:t>ο υποψήφιος Ανάδοχος δύναται να τα χρησιμοποιήσει στο πλαίσιο της προσφοράς του.</w:t>
      </w:r>
    </w:p>
    <w:p w14:paraId="627299E2" w14:textId="19C6A221" w:rsidR="00A9197E" w:rsidRDefault="00A9197E">
      <w:pPr>
        <w:pStyle w:val="a6"/>
        <w:numPr>
          <w:ilvl w:val="1"/>
          <w:numId w:val="37"/>
        </w:numPr>
        <w:tabs>
          <w:tab w:val="clear" w:pos="720"/>
        </w:tabs>
        <w:suppressAutoHyphens w:val="0"/>
        <w:autoSpaceDE w:val="0"/>
        <w:autoSpaceDN w:val="0"/>
        <w:adjustRightInd w:val="0"/>
        <w:spacing w:before="120"/>
        <w:ind w:left="432"/>
        <w:rPr>
          <w:lang w:eastAsia="el-GR"/>
        </w:rPr>
      </w:pPr>
      <w:r w:rsidRPr="005F2795">
        <w:rPr>
          <w:lang w:eastAsia="el-GR"/>
        </w:rPr>
        <w:t xml:space="preserve">Η διασύνδεση θα πραγματοποιηθεί με αξιοποίηση πολυπλεξίας μήκους κύματος, </w:t>
      </w:r>
      <w:r w:rsidR="000C7263">
        <w:rPr>
          <w:lang w:eastAsia="el-GR"/>
        </w:rPr>
        <w:t xml:space="preserve"> με  χρήση </w:t>
      </w:r>
      <w:r w:rsidRPr="005F2795">
        <w:rPr>
          <w:lang w:eastAsia="el-GR"/>
        </w:rPr>
        <w:t xml:space="preserve">εξοπλισμού DWDM του ΕΔΥΤΕ. Για το σκοπό αυτό </w:t>
      </w:r>
      <w:r>
        <w:rPr>
          <w:lang w:eastAsia="el-GR"/>
        </w:rPr>
        <w:t>ο</w:t>
      </w:r>
      <w:r w:rsidRPr="005F2795">
        <w:rPr>
          <w:lang w:eastAsia="el-GR"/>
        </w:rPr>
        <w:t xml:space="preserve"> Ανάδοχος θα πρέπει να προσφέρει τις </w:t>
      </w:r>
      <w:r>
        <w:rPr>
          <w:lang w:eastAsia="el-GR"/>
        </w:rPr>
        <w:t xml:space="preserve">κάτωθι </w:t>
      </w:r>
      <w:r w:rsidRPr="005F2795">
        <w:rPr>
          <w:lang w:eastAsia="el-GR"/>
        </w:rPr>
        <w:t>υπηρεσίες</w:t>
      </w:r>
      <w:r w:rsidR="00B92E9D">
        <w:rPr>
          <w:lang w:eastAsia="el-GR"/>
        </w:rPr>
        <w:t xml:space="preserve">, σε ότι αφορά τον εξοπλισμό </w:t>
      </w:r>
      <w:r w:rsidR="00B92E9D">
        <w:rPr>
          <w:lang w:val="en-GB" w:eastAsia="el-GR"/>
        </w:rPr>
        <w:t>DWDM</w:t>
      </w:r>
      <w:r w:rsidR="00B92E9D" w:rsidRPr="008D7E91">
        <w:rPr>
          <w:lang w:eastAsia="el-GR"/>
        </w:rPr>
        <w:t xml:space="preserve"> </w:t>
      </w:r>
      <w:r w:rsidR="00B92E9D">
        <w:rPr>
          <w:lang w:eastAsia="el-GR"/>
        </w:rPr>
        <w:t>του ΕΔΥΤΕ</w:t>
      </w:r>
      <w:r w:rsidR="00E203B9" w:rsidRPr="001F438D">
        <w:rPr>
          <w:lang w:eastAsia="el-GR"/>
        </w:rPr>
        <w:t>:</w:t>
      </w:r>
    </w:p>
    <w:p w14:paraId="61865E2C" w14:textId="509A5E22" w:rsidR="00A9197E" w:rsidRDefault="00A9197E">
      <w:pPr>
        <w:pStyle w:val="a6"/>
        <w:numPr>
          <w:ilvl w:val="2"/>
          <w:numId w:val="37"/>
        </w:numPr>
        <w:tabs>
          <w:tab w:val="clear" w:pos="720"/>
        </w:tabs>
        <w:suppressAutoHyphens w:val="0"/>
        <w:autoSpaceDE w:val="0"/>
        <w:autoSpaceDN w:val="0"/>
        <w:adjustRightInd w:val="0"/>
        <w:spacing w:before="120"/>
        <w:ind w:left="851"/>
        <w:rPr>
          <w:lang w:eastAsia="el-GR"/>
        </w:rPr>
      </w:pPr>
      <w:proofErr w:type="spellStart"/>
      <w:r>
        <w:rPr>
          <w:lang w:eastAsia="el-GR"/>
        </w:rPr>
        <w:t>Σ</w:t>
      </w:r>
      <w:r w:rsidRPr="005F2795">
        <w:rPr>
          <w:lang w:eastAsia="el-GR"/>
        </w:rPr>
        <w:t>υνεγκατάσταση</w:t>
      </w:r>
      <w:proofErr w:type="spellEnd"/>
      <w:r w:rsidRPr="005F2795">
        <w:rPr>
          <w:lang w:eastAsia="el-GR"/>
        </w:rPr>
        <w:t xml:space="preserve"> </w:t>
      </w:r>
      <w:r>
        <w:rPr>
          <w:lang w:eastAsia="el-GR"/>
        </w:rPr>
        <w:t xml:space="preserve">στο χώρο του </w:t>
      </w:r>
      <w:r>
        <w:rPr>
          <w:lang w:val="en-US" w:eastAsia="el-GR"/>
        </w:rPr>
        <w:t>SIX</w:t>
      </w:r>
      <w:r w:rsidRPr="00123340">
        <w:rPr>
          <w:lang w:eastAsia="el-GR"/>
        </w:rPr>
        <w:t xml:space="preserve">-1 </w:t>
      </w:r>
      <w:r w:rsidRPr="005F2795">
        <w:rPr>
          <w:lang w:eastAsia="el-GR"/>
        </w:rPr>
        <w:t xml:space="preserve">προκειμένου να </w:t>
      </w:r>
      <w:r>
        <w:rPr>
          <w:lang w:eastAsia="el-GR"/>
        </w:rPr>
        <w:t xml:space="preserve">εγκατασταθεί ο απαραίτητος εξοπλισμός του ΕΔΥΤΕ. Ο χώρος που απαιτείται είναι </w:t>
      </w:r>
      <w:r w:rsidR="00216276">
        <w:rPr>
          <w:lang w:eastAsia="el-GR"/>
        </w:rPr>
        <w:t xml:space="preserve">συνεχόμενα </w:t>
      </w:r>
      <w:r>
        <w:rPr>
          <w:lang w:eastAsia="el-GR"/>
        </w:rPr>
        <w:t>19</w:t>
      </w:r>
      <w:r>
        <w:rPr>
          <w:lang w:val="en-US" w:eastAsia="el-GR"/>
        </w:rPr>
        <w:t>U</w:t>
      </w:r>
      <w:r w:rsidR="00216276">
        <w:rPr>
          <w:lang w:eastAsia="el-GR"/>
        </w:rPr>
        <w:t xml:space="preserve"> σε ικρίωμα 19 ιντσών</w:t>
      </w:r>
      <w:r>
        <w:rPr>
          <w:lang w:eastAsia="el-GR"/>
        </w:rPr>
        <w:t>.</w:t>
      </w:r>
      <w:r w:rsidR="00E2369A" w:rsidRPr="008D7E91">
        <w:rPr>
          <w:lang w:eastAsia="el-GR"/>
        </w:rPr>
        <w:t xml:space="preserve"> </w:t>
      </w:r>
      <w:r w:rsidR="00E2369A">
        <w:rPr>
          <w:lang w:eastAsia="el-GR"/>
        </w:rPr>
        <w:t>Εφόσον ο υποψήφιος Ανάδοχος διαθέτει ήδη χώρο</w:t>
      </w:r>
      <w:r w:rsidR="00E2369A" w:rsidRPr="008D7E91">
        <w:rPr>
          <w:lang w:eastAsia="el-GR"/>
        </w:rPr>
        <w:t xml:space="preserve"> (</w:t>
      </w:r>
      <w:r w:rsidR="00E2369A">
        <w:rPr>
          <w:lang w:val="en-US" w:eastAsia="el-GR"/>
        </w:rPr>
        <w:t>rack</w:t>
      </w:r>
      <w:r w:rsidR="00E2369A" w:rsidRPr="008D7E91">
        <w:rPr>
          <w:lang w:eastAsia="el-GR"/>
        </w:rPr>
        <w:t xml:space="preserve"> </w:t>
      </w:r>
      <w:r w:rsidR="00E2369A">
        <w:rPr>
          <w:lang w:val="en-US" w:eastAsia="el-GR"/>
        </w:rPr>
        <w:t>space</w:t>
      </w:r>
      <w:r w:rsidR="00E2369A" w:rsidRPr="008D7E91">
        <w:rPr>
          <w:lang w:eastAsia="el-GR"/>
        </w:rPr>
        <w:t>)</w:t>
      </w:r>
      <w:r w:rsidR="00E2369A">
        <w:rPr>
          <w:lang w:eastAsia="el-GR"/>
        </w:rPr>
        <w:t xml:space="preserve"> στο </w:t>
      </w:r>
      <w:r w:rsidR="00E2369A">
        <w:rPr>
          <w:lang w:val="en-GB" w:eastAsia="el-GR"/>
        </w:rPr>
        <w:t>Data</w:t>
      </w:r>
      <w:r w:rsidR="00E2369A" w:rsidRPr="008D7E91">
        <w:rPr>
          <w:lang w:eastAsia="el-GR"/>
        </w:rPr>
        <w:t xml:space="preserve"> </w:t>
      </w:r>
      <w:r w:rsidR="00E2369A">
        <w:rPr>
          <w:lang w:val="en-GB" w:eastAsia="el-GR"/>
        </w:rPr>
        <w:t>Centre</w:t>
      </w:r>
      <w:r w:rsidR="00E2369A" w:rsidRPr="008D7E91">
        <w:rPr>
          <w:lang w:eastAsia="el-GR"/>
        </w:rPr>
        <w:t xml:space="preserve"> </w:t>
      </w:r>
      <w:r w:rsidR="00E2369A">
        <w:rPr>
          <w:lang w:eastAsia="el-GR"/>
        </w:rPr>
        <w:t xml:space="preserve">της </w:t>
      </w:r>
      <w:r w:rsidR="00E2369A">
        <w:rPr>
          <w:lang w:val="en-GB" w:eastAsia="el-GR"/>
        </w:rPr>
        <w:t>TI</w:t>
      </w:r>
      <w:r w:rsidR="00E2369A" w:rsidRPr="008D7E91">
        <w:rPr>
          <w:lang w:eastAsia="el-GR"/>
        </w:rPr>
        <w:t xml:space="preserve"> </w:t>
      </w:r>
      <w:r w:rsidR="00E2369A">
        <w:rPr>
          <w:lang w:val="en-GB" w:eastAsia="el-GR"/>
        </w:rPr>
        <w:t>Sparkle</w:t>
      </w:r>
      <w:r w:rsidR="00E2369A" w:rsidRPr="008D7E91">
        <w:rPr>
          <w:lang w:eastAsia="el-GR"/>
        </w:rPr>
        <w:t xml:space="preserve">, </w:t>
      </w:r>
      <w:r w:rsidR="005C28A5">
        <w:rPr>
          <w:lang w:eastAsia="el-GR"/>
        </w:rPr>
        <w:t xml:space="preserve">ο χώρος </w:t>
      </w:r>
      <w:r w:rsidR="00E2369A">
        <w:rPr>
          <w:lang w:eastAsia="el-GR"/>
        </w:rPr>
        <w:t xml:space="preserve">αυτός μπορεί να χρησιμοποιηθεί </w:t>
      </w:r>
      <w:r w:rsidR="005C28A5">
        <w:rPr>
          <w:lang w:eastAsia="el-GR"/>
        </w:rPr>
        <w:t>από τον Ανάδοχο</w:t>
      </w:r>
      <w:r w:rsidR="001F0D00">
        <w:rPr>
          <w:lang w:eastAsia="el-GR"/>
        </w:rPr>
        <w:t xml:space="preserve"> του έργου της παρούσας Διακήρυξης</w:t>
      </w:r>
      <w:r w:rsidR="005C28A5">
        <w:rPr>
          <w:lang w:eastAsia="el-GR"/>
        </w:rPr>
        <w:t xml:space="preserve">, </w:t>
      </w:r>
      <w:r w:rsidR="00E2369A">
        <w:rPr>
          <w:lang w:eastAsia="el-GR"/>
        </w:rPr>
        <w:t>υπό την προϋπόθεση ότι</w:t>
      </w:r>
      <w:r w:rsidR="00E2369A">
        <w:t xml:space="preserve"> οι απαιτούμενες διασυνδέσεις/καλωδιώσεις, από τον εξοπλισμό του ΕΔΥΤΕ μέχρι τον </w:t>
      </w:r>
      <w:proofErr w:type="spellStart"/>
      <w:r w:rsidR="00E2369A">
        <w:t>edge</w:t>
      </w:r>
      <w:proofErr w:type="spellEnd"/>
      <w:r w:rsidR="00E2369A">
        <w:t xml:space="preserve"> </w:t>
      </w:r>
      <w:proofErr w:type="spellStart"/>
      <w:r w:rsidR="00E2369A">
        <w:t>router</w:t>
      </w:r>
      <w:proofErr w:type="spellEnd"/>
      <w:r w:rsidR="00E2369A">
        <w:t xml:space="preserve"> του SIX-1, θα υλοποιηθούν από τον ανάδοχο του παρόντος διαγωνισμού.</w:t>
      </w:r>
      <w:r w:rsidR="00E2369A" w:rsidRPr="008D7E91">
        <w:rPr>
          <w:lang w:eastAsia="el-GR"/>
        </w:rPr>
        <w:t xml:space="preserve"> </w:t>
      </w:r>
      <w:r w:rsidR="00E2369A">
        <w:rPr>
          <w:lang w:eastAsia="el-GR"/>
        </w:rPr>
        <w:t xml:space="preserve"> </w:t>
      </w:r>
    </w:p>
    <w:p w14:paraId="086D99D9" w14:textId="633222B5" w:rsidR="000F55DA" w:rsidRDefault="000F55DA">
      <w:pPr>
        <w:pStyle w:val="a6"/>
        <w:numPr>
          <w:ilvl w:val="2"/>
          <w:numId w:val="37"/>
        </w:numPr>
        <w:tabs>
          <w:tab w:val="clear" w:pos="720"/>
        </w:tabs>
        <w:suppressAutoHyphens w:val="0"/>
        <w:autoSpaceDE w:val="0"/>
        <w:autoSpaceDN w:val="0"/>
        <w:adjustRightInd w:val="0"/>
        <w:spacing w:before="120"/>
        <w:ind w:left="851"/>
        <w:rPr>
          <w:lang w:eastAsia="el-GR"/>
        </w:rPr>
      </w:pPr>
      <w:r>
        <w:t xml:space="preserve">Εγκατάσταση του εξοπλισμού του ΕΔΥΤΕ στο προσφερόμενο </w:t>
      </w:r>
      <w:r>
        <w:rPr>
          <w:lang w:val="en-GB"/>
        </w:rPr>
        <w:t>rack</w:t>
      </w:r>
      <w:r>
        <w:t xml:space="preserve"> εντός του TI </w:t>
      </w:r>
      <w:proofErr w:type="spellStart"/>
      <w:r>
        <w:t>Sparkle</w:t>
      </w:r>
      <w:proofErr w:type="spellEnd"/>
      <w:r>
        <w:t xml:space="preserve"> </w:t>
      </w:r>
      <w:proofErr w:type="spellStart"/>
      <w:r>
        <w:t>Data</w:t>
      </w:r>
      <w:proofErr w:type="spellEnd"/>
      <w:r>
        <w:t xml:space="preserve"> Centre, το οποίο φιλοξενεί τον κόμβο SIX-1. Σημειώνεται ότι η προμήθεια του εξοπλισμού του ΕΔΥΤΕ</w:t>
      </w:r>
      <w:r w:rsidRPr="008D7E91">
        <w:t>,</w:t>
      </w:r>
      <w:r>
        <w:t xml:space="preserve"> δεν αποτελεί αντικείμενο του έργου.</w:t>
      </w:r>
    </w:p>
    <w:p w14:paraId="7AD7AD79" w14:textId="1CEEB034" w:rsidR="00A9197E" w:rsidRPr="00C3115E" w:rsidRDefault="79499B96">
      <w:pPr>
        <w:pStyle w:val="a6"/>
        <w:numPr>
          <w:ilvl w:val="2"/>
          <w:numId w:val="37"/>
        </w:numPr>
        <w:tabs>
          <w:tab w:val="clear" w:pos="720"/>
        </w:tabs>
        <w:suppressAutoHyphens w:val="0"/>
        <w:autoSpaceDE w:val="0"/>
        <w:autoSpaceDN w:val="0"/>
        <w:adjustRightInd w:val="0"/>
        <w:spacing w:before="120"/>
        <w:ind w:left="851"/>
        <w:rPr>
          <w:lang w:eastAsia="el-GR"/>
        </w:rPr>
      </w:pPr>
      <w:r w:rsidRPr="79499B96">
        <w:rPr>
          <w:lang w:eastAsia="el-GR"/>
        </w:rPr>
        <w:t xml:space="preserve">Παροχή ηλεκτροδότησης </w:t>
      </w:r>
      <w:r w:rsidR="00B92E9D">
        <w:rPr>
          <w:lang w:eastAsia="el-GR"/>
        </w:rPr>
        <w:t xml:space="preserve">του </w:t>
      </w:r>
      <w:r w:rsidR="00B92E9D">
        <w:rPr>
          <w:lang w:val="en-GB" w:eastAsia="el-GR"/>
        </w:rPr>
        <w:t>DWDM</w:t>
      </w:r>
      <w:r w:rsidR="00B92E9D" w:rsidRPr="008D7E91">
        <w:rPr>
          <w:lang w:eastAsia="el-GR"/>
        </w:rPr>
        <w:t xml:space="preserve"> </w:t>
      </w:r>
      <w:r w:rsidR="00B92E9D">
        <w:rPr>
          <w:lang w:eastAsia="el-GR"/>
        </w:rPr>
        <w:t xml:space="preserve">εξοπλισμού </w:t>
      </w:r>
      <w:r w:rsidRPr="79499B96">
        <w:rPr>
          <w:lang w:eastAsia="el-GR"/>
        </w:rPr>
        <w:t xml:space="preserve">στο </w:t>
      </w:r>
      <w:r w:rsidRPr="79499B96">
        <w:rPr>
          <w:lang w:val="en-US" w:eastAsia="el-GR"/>
        </w:rPr>
        <w:t>SIX</w:t>
      </w:r>
      <w:r w:rsidRPr="79499B96">
        <w:rPr>
          <w:lang w:eastAsia="el-GR"/>
        </w:rPr>
        <w:t xml:space="preserve">-1: Για την ηλεκτροδότηση απαιτείται </w:t>
      </w:r>
      <w:r w:rsidRPr="79499B96">
        <w:rPr>
          <w:rFonts w:eastAsia="Times New Roman"/>
        </w:rPr>
        <w:t xml:space="preserve">αδιάλειπτη τροφοδοσία ρεύματος με διπλές UPS παροχές και υποστήριξη Η/Ζ. Είναι ισχυρά επιθυμητό, εφόσον το υποστηρίζουν οι υποδομές του κόμβου, οι δύο </w:t>
      </w:r>
      <w:r w:rsidRPr="79499B96">
        <w:rPr>
          <w:rFonts w:eastAsia="Times New Roman"/>
        </w:rPr>
        <w:lastRenderedPageBreak/>
        <w:t>τροφοδοσίες να προέρχονται από ανεξάρτητους πίνακες AC που καταλήγουν σε χωριστά UPS. Η ασφάλεια κάθε κυκλώματος θα είναι 16Α.</w:t>
      </w:r>
      <w:r w:rsidR="000F55DA">
        <w:rPr>
          <w:rFonts w:eastAsia="Times New Roman"/>
        </w:rPr>
        <w:t xml:space="preserve"> </w:t>
      </w:r>
      <w:r w:rsidR="000F55DA">
        <w:t xml:space="preserve">Διευκρινίζεται ότι η εκτιμώμενη κατανάλωση και </w:t>
      </w:r>
      <w:r w:rsidR="001D6079">
        <w:t xml:space="preserve">ψύξη </w:t>
      </w:r>
      <w:r w:rsidR="000F55DA">
        <w:t xml:space="preserve">του εξοπλισμού του ΕΔΥΤΕ είναι: 1350Watts </w:t>
      </w:r>
      <w:r w:rsidR="001D6079">
        <w:t>&amp;</w:t>
      </w:r>
      <w:r w:rsidR="000F55DA">
        <w:t xml:space="preserve"> 4603BTU/</w:t>
      </w:r>
      <w:proofErr w:type="spellStart"/>
      <w:r w:rsidR="000F55DA">
        <w:t>hr</w:t>
      </w:r>
      <w:proofErr w:type="spellEnd"/>
      <w:r w:rsidR="001D6079">
        <w:t xml:space="preserve"> αντίστοιχα</w:t>
      </w:r>
      <w:r w:rsidR="000F55DA">
        <w:t xml:space="preserve">, ενώ η μέγιστη </w:t>
      </w:r>
      <w:r w:rsidR="001D6079">
        <w:t xml:space="preserve">κατανάλωση με την αντίστοιχη απαιτούμενη ψύξη </w:t>
      </w:r>
      <w:r w:rsidR="000F55DA">
        <w:t xml:space="preserve">εκτιμάται στα 2400Watts </w:t>
      </w:r>
      <w:r w:rsidR="001D6079">
        <w:t>&amp;</w:t>
      </w:r>
      <w:r w:rsidR="000F55DA">
        <w:t xml:space="preserve"> 8189BTU/</w:t>
      </w:r>
      <w:proofErr w:type="spellStart"/>
      <w:r w:rsidR="000F55DA">
        <w:t>hr</w:t>
      </w:r>
      <w:proofErr w:type="spellEnd"/>
      <w:r w:rsidR="00E910EF">
        <w:t>.</w:t>
      </w:r>
    </w:p>
    <w:p w14:paraId="3F2705F3" w14:textId="77777777" w:rsidR="00A9197E" w:rsidRPr="00C3115E" w:rsidRDefault="00A9197E">
      <w:pPr>
        <w:pStyle w:val="a6"/>
        <w:numPr>
          <w:ilvl w:val="2"/>
          <w:numId w:val="37"/>
        </w:numPr>
        <w:tabs>
          <w:tab w:val="clear" w:pos="720"/>
        </w:tabs>
        <w:suppressAutoHyphens w:val="0"/>
        <w:autoSpaceDE w:val="0"/>
        <w:autoSpaceDN w:val="0"/>
        <w:adjustRightInd w:val="0"/>
        <w:spacing w:before="120"/>
        <w:ind w:left="851"/>
        <w:rPr>
          <w:lang w:eastAsia="el-GR"/>
        </w:rPr>
      </w:pPr>
      <w:r>
        <w:rPr>
          <w:rFonts w:eastAsia="Times New Roman"/>
        </w:rPr>
        <w:t xml:space="preserve">Εισαγωγή του ζεύγους οπτικής ίνας μέχρι το </w:t>
      </w:r>
      <w:r>
        <w:rPr>
          <w:rFonts w:eastAsia="Times New Roman"/>
          <w:lang w:val="en-US"/>
        </w:rPr>
        <w:t>meet</w:t>
      </w:r>
      <w:r w:rsidRPr="00C3115E">
        <w:rPr>
          <w:rFonts w:eastAsia="Times New Roman"/>
        </w:rPr>
        <w:t xml:space="preserve"> </w:t>
      </w:r>
      <w:r>
        <w:rPr>
          <w:rFonts w:eastAsia="Times New Roman"/>
          <w:lang w:val="en-US"/>
        </w:rPr>
        <w:t>me</w:t>
      </w:r>
      <w:r w:rsidRPr="00C3115E">
        <w:rPr>
          <w:rFonts w:eastAsia="Times New Roman"/>
        </w:rPr>
        <w:t xml:space="preserve"> </w:t>
      </w:r>
      <w:r>
        <w:rPr>
          <w:rFonts w:eastAsia="Times New Roman"/>
          <w:lang w:val="en-US"/>
        </w:rPr>
        <w:t>room</w:t>
      </w:r>
      <w:r w:rsidRPr="002806DC">
        <w:rPr>
          <w:rFonts w:eastAsia="Times New Roman"/>
        </w:rPr>
        <w:t xml:space="preserve"> </w:t>
      </w:r>
      <w:r>
        <w:rPr>
          <w:rFonts w:eastAsia="Times New Roman"/>
        </w:rPr>
        <w:t xml:space="preserve">του </w:t>
      </w:r>
      <w:r>
        <w:rPr>
          <w:rFonts w:eastAsia="Times New Roman"/>
          <w:lang w:val="en-US"/>
        </w:rPr>
        <w:t>Data</w:t>
      </w:r>
      <w:r w:rsidRPr="002806DC">
        <w:rPr>
          <w:rFonts w:eastAsia="Times New Roman"/>
        </w:rPr>
        <w:t xml:space="preserve"> </w:t>
      </w:r>
      <w:proofErr w:type="spellStart"/>
      <w:r>
        <w:rPr>
          <w:rFonts w:eastAsia="Times New Roman"/>
          <w:lang w:val="en-US"/>
        </w:rPr>
        <w:t>centre</w:t>
      </w:r>
      <w:proofErr w:type="spellEnd"/>
      <w:r>
        <w:rPr>
          <w:rFonts w:eastAsia="Times New Roman"/>
        </w:rPr>
        <w:t xml:space="preserve"> του κόμβου ΕΔΥΤΕ που θα επιλεγεί. </w:t>
      </w:r>
    </w:p>
    <w:p w14:paraId="571C1304" w14:textId="77777777" w:rsidR="00A9197E" w:rsidRPr="00BE2802" w:rsidRDefault="00A9197E">
      <w:pPr>
        <w:pStyle w:val="a6"/>
        <w:numPr>
          <w:ilvl w:val="2"/>
          <w:numId w:val="37"/>
        </w:numPr>
        <w:tabs>
          <w:tab w:val="clear" w:pos="720"/>
        </w:tabs>
        <w:suppressAutoHyphens w:val="0"/>
        <w:autoSpaceDE w:val="0"/>
        <w:autoSpaceDN w:val="0"/>
        <w:adjustRightInd w:val="0"/>
        <w:spacing w:before="120"/>
        <w:ind w:left="851"/>
        <w:rPr>
          <w:lang w:eastAsia="el-GR"/>
        </w:rPr>
      </w:pPr>
      <w:r>
        <w:rPr>
          <w:rFonts w:eastAsia="Times New Roman"/>
        </w:rPr>
        <w:t xml:space="preserve">Διασύνδεση του εξοπλισμού του ΕΔΥΤΕ με το ζεύγος οπτικής ίνας στο </w:t>
      </w:r>
      <w:r>
        <w:rPr>
          <w:rFonts w:eastAsia="Times New Roman"/>
          <w:lang w:val="en-US"/>
        </w:rPr>
        <w:t>meet</w:t>
      </w:r>
      <w:r w:rsidRPr="00C3115E">
        <w:rPr>
          <w:rFonts w:eastAsia="Times New Roman"/>
        </w:rPr>
        <w:t xml:space="preserve"> </w:t>
      </w:r>
      <w:r>
        <w:rPr>
          <w:rFonts w:eastAsia="Times New Roman"/>
          <w:lang w:val="en-US"/>
        </w:rPr>
        <w:t>me</w:t>
      </w:r>
      <w:r w:rsidRPr="00C3115E">
        <w:rPr>
          <w:rFonts w:eastAsia="Times New Roman"/>
        </w:rPr>
        <w:t xml:space="preserve"> </w:t>
      </w:r>
      <w:r>
        <w:rPr>
          <w:rFonts w:eastAsia="Times New Roman"/>
          <w:lang w:val="en-US"/>
        </w:rPr>
        <w:t>room</w:t>
      </w:r>
      <w:r w:rsidRPr="002806DC">
        <w:rPr>
          <w:rFonts w:eastAsia="Times New Roman"/>
        </w:rPr>
        <w:t xml:space="preserve"> </w:t>
      </w:r>
      <w:r>
        <w:rPr>
          <w:rFonts w:eastAsia="Times New Roman"/>
        </w:rPr>
        <w:t>του</w:t>
      </w:r>
      <w:r w:rsidRPr="00FD4D00">
        <w:rPr>
          <w:rFonts w:eastAsia="Times New Roman"/>
        </w:rPr>
        <w:t xml:space="preserve"> </w:t>
      </w:r>
      <w:r>
        <w:rPr>
          <w:rFonts w:eastAsia="Times New Roman"/>
        </w:rPr>
        <w:t>κόμβου ΕΔΥΤΕ που θα επιλεγεί.</w:t>
      </w:r>
    </w:p>
    <w:p w14:paraId="6B127530" w14:textId="6AB31639" w:rsidR="00A9197E" w:rsidRDefault="79499B96">
      <w:pPr>
        <w:pStyle w:val="a6"/>
        <w:numPr>
          <w:ilvl w:val="2"/>
          <w:numId w:val="37"/>
        </w:numPr>
        <w:tabs>
          <w:tab w:val="clear" w:pos="720"/>
        </w:tabs>
        <w:suppressAutoHyphens w:val="0"/>
        <w:autoSpaceDE w:val="0"/>
        <w:autoSpaceDN w:val="0"/>
        <w:adjustRightInd w:val="0"/>
        <w:spacing w:before="120"/>
        <w:ind w:left="851"/>
        <w:rPr>
          <w:lang w:eastAsia="el-GR"/>
        </w:rPr>
      </w:pPr>
      <w:r w:rsidRPr="79499B96">
        <w:rPr>
          <w:lang w:eastAsia="el-GR"/>
        </w:rPr>
        <w:t xml:space="preserve">Στον κόμβο του </w:t>
      </w:r>
      <w:r w:rsidRPr="79499B96">
        <w:rPr>
          <w:lang w:val="en-US" w:eastAsia="el-GR"/>
        </w:rPr>
        <w:t>SIX</w:t>
      </w:r>
      <w:r w:rsidRPr="79499B96">
        <w:rPr>
          <w:lang w:eastAsia="el-GR"/>
        </w:rPr>
        <w:t xml:space="preserve"> επιπλέον απαιτείται η διασύνδεση του εξοπλισμού </w:t>
      </w:r>
      <w:r w:rsidRPr="79499B96">
        <w:rPr>
          <w:lang w:val="en-US" w:eastAsia="el-GR"/>
        </w:rPr>
        <w:t>DWDM</w:t>
      </w:r>
      <w:r w:rsidRPr="79499B96">
        <w:rPr>
          <w:lang w:eastAsia="el-GR"/>
        </w:rPr>
        <w:t xml:space="preserve"> του ΕΔΥΤΕ με τον κεντρικό </w:t>
      </w:r>
      <w:r w:rsidRPr="79499B96">
        <w:rPr>
          <w:lang w:val="en-US" w:eastAsia="el-GR"/>
        </w:rPr>
        <w:t>router</w:t>
      </w:r>
      <w:r w:rsidRPr="79499B96">
        <w:rPr>
          <w:lang w:eastAsia="el-GR"/>
        </w:rPr>
        <w:t xml:space="preserve"> του </w:t>
      </w:r>
      <w:r w:rsidRPr="79499B96">
        <w:rPr>
          <w:lang w:val="en-US" w:eastAsia="el-GR"/>
        </w:rPr>
        <w:t>SIX</w:t>
      </w:r>
      <w:r w:rsidRPr="79499B96">
        <w:rPr>
          <w:lang w:eastAsia="el-GR"/>
        </w:rPr>
        <w:t>-1</w:t>
      </w:r>
      <w:r w:rsidR="00F428E6" w:rsidRPr="008D7E91">
        <w:rPr>
          <w:lang w:eastAsia="el-GR"/>
        </w:rPr>
        <w:t xml:space="preserve"> </w:t>
      </w:r>
      <w:r w:rsidR="00F428E6">
        <w:rPr>
          <w:lang w:eastAsia="el-GR"/>
        </w:rPr>
        <w:t xml:space="preserve">σε οπτική </w:t>
      </w:r>
      <w:proofErr w:type="spellStart"/>
      <w:r w:rsidR="00F428E6">
        <w:rPr>
          <w:lang w:eastAsia="el-GR"/>
        </w:rPr>
        <w:t>διεπαφή</w:t>
      </w:r>
      <w:proofErr w:type="spellEnd"/>
      <w:r w:rsidR="00F428E6">
        <w:rPr>
          <w:lang w:eastAsia="el-GR"/>
        </w:rPr>
        <w:t xml:space="preserve"> του</w:t>
      </w:r>
      <w:r w:rsidRPr="79499B96">
        <w:rPr>
          <w:lang w:eastAsia="el-GR"/>
        </w:rPr>
        <w:t>.</w:t>
      </w:r>
      <w:r w:rsidR="002C017A">
        <w:rPr>
          <w:lang w:eastAsia="el-GR"/>
        </w:rPr>
        <w:t xml:space="preserve"> Για τη</w:t>
      </w:r>
      <w:r w:rsidR="008D7E91">
        <w:rPr>
          <w:lang w:eastAsia="el-GR"/>
        </w:rPr>
        <w:t xml:space="preserve"> </w:t>
      </w:r>
      <w:r w:rsidRPr="79499B96">
        <w:rPr>
          <w:lang w:eastAsia="el-GR"/>
        </w:rPr>
        <w:t xml:space="preserve">διασύνδεση </w:t>
      </w:r>
      <w:r w:rsidR="002C017A">
        <w:rPr>
          <w:lang w:eastAsia="el-GR"/>
        </w:rPr>
        <w:t xml:space="preserve">αυτή, ο ανάδοχος θα προμηθεύσει και θα εγκαταστήσει </w:t>
      </w:r>
      <w:r w:rsidR="00785CEB">
        <w:rPr>
          <w:lang w:eastAsia="el-GR"/>
        </w:rPr>
        <w:t xml:space="preserve">στον εξοπλισμό </w:t>
      </w:r>
      <w:r w:rsidR="00785CEB">
        <w:rPr>
          <w:lang w:val="en-US" w:eastAsia="el-GR"/>
        </w:rPr>
        <w:t>DWDM</w:t>
      </w:r>
      <w:r w:rsidR="00785CEB">
        <w:rPr>
          <w:lang w:eastAsia="el-GR"/>
        </w:rPr>
        <w:t xml:space="preserve"> του ΕΔΥΤΕ</w:t>
      </w:r>
      <w:r w:rsidR="00785CEB" w:rsidRPr="008D7E91">
        <w:rPr>
          <w:lang w:eastAsia="el-GR"/>
        </w:rPr>
        <w:t xml:space="preserve"> </w:t>
      </w:r>
      <w:r w:rsidR="00785CEB">
        <w:rPr>
          <w:lang w:eastAsia="el-GR"/>
        </w:rPr>
        <w:t>στο</w:t>
      </w:r>
      <w:r w:rsidR="00785CEB" w:rsidRPr="008D7E91">
        <w:rPr>
          <w:lang w:eastAsia="el-GR"/>
        </w:rPr>
        <w:t xml:space="preserve"> </w:t>
      </w:r>
      <w:r w:rsidR="00785CEB">
        <w:rPr>
          <w:lang w:val="en-US" w:eastAsia="el-GR"/>
        </w:rPr>
        <w:t>SIX</w:t>
      </w:r>
      <w:r w:rsidR="00785CEB">
        <w:rPr>
          <w:lang w:eastAsia="el-GR"/>
        </w:rPr>
        <w:t>-</w:t>
      </w:r>
      <w:r w:rsidR="00785CEB" w:rsidRPr="008D7E91">
        <w:rPr>
          <w:lang w:eastAsia="el-GR"/>
        </w:rPr>
        <w:t>1</w:t>
      </w:r>
      <w:r w:rsidR="00785CEB">
        <w:rPr>
          <w:lang w:eastAsia="el-GR"/>
        </w:rPr>
        <w:t xml:space="preserve"> τα κατάλληλα </w:t>
      </w:r>
      <w:r w:rsidR="00785CEB" w:rsidRPr="79499B96">
        <w:rPr>
          <w:lang w:val="en-US" w:eastAsia="el-GR"/>
        </w:rPr>
        <w:t>SFPs</w:t>
      </w:r>
      <w:r w:rsidRPr="79499B96">
        <w:rPr>
          <w:lang w:eastAsia="el-GR"/>
        </w:rPr>
        <w:t xml:space="preserve"> </w:t>
      </w:r>
      <w:r w:rsidR="00785CEB">
        <w:rPr>
          <w:lang w:eastAsia="el-GR"/>
        </w:rPr>
        <w:t xml:space="preserve">(τύπου </w:t>
      </w:r>
      <w:r w:rsidR="00063A1C">
        <w:rPr>
          <w:lang w:eastAsia="el-GR"/>
        </w:rPr>
        <w:t>10</w:t>
      </w:r>
      <w:proofErr w:type="spellStart"/>
      <w:r w:rsidR="00063A1C">
        <w:rPr>
          <w:lang w:val="en-GB" w:eastAsia="el-GR"/>
        </w:rPr>
        <w:t>GBase</w:t>
      </w:r>
      <w:proofErr w:type="spellEnd"/>
      <w:r w:rsidR="00063A1C" w:rsidRPr="008D7E91">
        <w:rPr>
          <w:lang w:eastAsia="el-GR"/>
        </w:rPr>
        <w:t>-</w:t>
      </w:r>
      <w:r w:rsidR="00063A1C">
        <w:rPr>
          <w:lang w:val="en-GB" w:eastAsia="el-GR"/>
        </w:rPr>
        <w:t>LR</w:t>
      </w:r>
      <w:r w:rsidR="00785CEB">
        <w:rPr>
          <w:lang w:eastAsia="el-GR"/>
        </w:rPr>
        <w:t>)</w:t>
      </w:r>
      <w:r w:rsidRPr="79499B96">
        <w:rPr>
          <w:lang w:eastAsia="el-GR"/>
        </w:rPr>
        <w:t>.</w:t>
      </w:r>
      <w:r w:rsidR="00063A1C">
        <w:rPr>
          <w:lang w:eastAsia="el-GR"/>
        </w:rPr>
        <w:t xml:space="preserve"> </w:t>
      </w:r>
      <w:r w:rsidRPr="79499B96">
        <w:rPr>
          <w:lang w:eastAsia="el-GR"/>
        </w:rPr>
        <w:t xml:space="preserve"> </w:t>
      </w:r>
    </w:p>
    <w:p w14:paraId="6D9A4F95" w14:textId="77777777" w:rsidR="00A9197E" w:rsidRDefault="00A9197E">
      <w:pPr>
        <w:pStyle w:val="a6"/>
        <w:numPr>
          <w:ilvl w:val="1"/>
          <w:numId w:val="37"/>
        </w:numPr>
        <w:tabs>
          <w:tab w:val="clear" w:pos="720"/>
        </w:tabs>
        <w:suppressAutoHyphens w:val="0"/>
        <w:autoSpaceDE w:val="0"/>
        <w:autoSpaceDN w:val="0"/>
        <w:adjustRightInd w:val="0"/>
        <w:spacing w:before="120"/>
        <w:ind w:left="432"/>
        <w:rPr>
          <w:lang w:eastAsia="el-GR"/>
        </w:rPr>
      </w:pPr>
      <w:r w:rsidRPr="005D043C">
        <w:rPr>
          <w:lang w:eastAsia="el-GR"/>
        </w:rPr>
        <w:t>Η υλοποίηση της διασύνδεσης θα πρέπει να γίνει άμεσα, εντός δύο μηνών από την υπογραφή της Σύμβασης.</w:t>
      </w:r>
    </w:p>
    <w:p w14:paraId="6CF0C442" w14:textId="77777777" w:rsidR="0080150E" w:rsidRDefault="0080150E" w:rsidP="00A570B2">
      <w:pPr>
        <w:pStyle w:val="Appendix-Heading3"/>
      </w:pPr>
      <w:bookmarkStart w:id="654" w:name="_Ref105708339"/>
      <w:bookmarkStart w:id="655" w:name="_Toc163563112"/>
      <w:r>
        <w:t>Γενικές απαιτήσεις</w:t>
      </w:r>
      <w:bookmarkEnd w:id="654"/>
      <w:bookmarkEnd w:id="655"/>
    </w:p>
    <w:p w14:paraId="6BA5FF4D" w14:textId="4C7D2970" w:rsidR="0080150E" w:rsidRPr="00E203B9" w:rsidRDefault="0080150E" w:rsidP="0080150E">
      <w:pPr>
        <w:rPr>
          <w:lang w:eastAsia="en-US" w:bidi="he-IL"/>
        </w:rPr>
      </w:pPr>
      <w:r>
        <w:rPr>
          <w:lang w:eastAsia="en-US" w:bidi="he-IL"/>
        </w:rPr>
        <w:t>Ιδιαίτερα σημειώνονται οι ακόλουθοι κανόνες υλοποίησης, για όλες τις διασυνδέσεις και προσβάσεις</w:t>
      </w:r>
      <w:r w:rsidR="00E203B9" w:rsidRPr="001F438D">
        <w:rPr>
          <w:lang w:eastAsia="en-US" w:bidi="he-IL"/>
        </w:rPr>
        <w:t>:</w:t>
      </w:r>
    </w:p>
    <w:p w14:paraId="708AEAF0" w14:textId="77777777" w:rsidR="0080150E" w:rsidRDefault="0080150E">
      <w:pPr>
        <w:pStyle w:val="a6"/>
        <w:numPr>
          <w:ilvl w:val="0"/>
          <w:numId w:val="39"/>
        </w:numPr>
        <w:tabs>
          <w:tab w:val="clear" w:pos="720"/>
        </w:tabs>
        <w:suppressAutoHyphens w:val="0"/>
        <w:autoSpaceDE w:val="0"/>
        <w:autoSpaceDN w:val="0"/>
        <w:adjustRightInd w:val="0"/>
        <w:spacing w:before="120" w:after="200"/>
        <w:ind w:left="714" w:hanging="357"/>
        <w:rPr>
          <w:lang w:eastAsia="el-GR"/>
        </w:rPr>
      </w:pPr>
      <w:r>
        <w:rPr>
          <w:lang w:eastAsia="el-GR"/>
        </w:rPr>
        <w:t>Ο Ανάδοχος θα προβεί και σε κάθε συμπληρωματική εργασία που απαιτείται για την παροχή των υπηρεσιών της παρούσας διακήρυξης, ακόμα και αν δεν αναφέρεται ρητώς στο παρόν Παράρτημα, και φέρει εξ ολόκληρου την ευθύνη για την καλή και εμπρόθεσμη παροχή των υπηρεσιών αυτών.</w:t>
      </w:r>
    </w:p>
    <w:p w14:paraId="7C3D6565" w14:textId="77777777" w:rsidR="007919DA" w:rsidRPr="00185933" w:rsidRDefault="007919DA" w:rsidP="00185933">
      <w:pPr>
        <w:pStyle w:val="a6"/>
        <w:numPr>
          <w:ilvl w:val="0"/>
          <w:numId w:val="39"/>
        </w:numPr>
        <w:tabs>
          <w:tab w:val="clear" w:pos="720"/>
        </w:tabs>
        <w:suppressAutoHyphens w:val="0"/>
        <w:autoSpaceDE w:val="0"/>
        <w:autoSpaceDN w:val="0"/>
        <w:adjustRightInd w:val="0"/>
        <w:spacing w:before="120" w:after="200"/>
        <w:ind w:left="714" w:hanging="357"/>
        <w:rPr>
          <w:lang w:eastAsia="el-GR"/>
        </w:rPr>
      </w:pPr>
      <w:r w:rsidRPr="00185933">
        <w:rPr>
          <w:lang w:eastAsia="el-GR"/>
        </w:rPr>
        <w:t xml:space="preserve">Η παρεχόμενη υπηρεσία θα υποστηρίζεται από κατάλληλη οργάνωση του Αναδόχου, με κατάλληλη στελέχωση και συστήματα </w:t>
      </w:r>
      <w:proofErr w:type="spellStart"/>
      <w:r w:rsidRPr="00185933">
        <w:rPr>
          <w:lang w:eastAsia="el-GR"/>
        </w:rPr>
        <w:t>βλαβοληψίας</w:t>
      </w:r>
      <w:proofErr w:type="spellEnd"/>
      <w:r w:rsidRPr="00185933">
        <w:rPr>
          <w:lang w:eastAsia="el-GR"/>
        </w:rPr>
        <w:t xml:space="preserve"> (πχ </w:t>
      </w:r>
      <w:r w:rsidRPr="00185933">
        <w:rPr>
          <w:lang w:val="en-US" w:eastAsia="el-GR"/>
        </w:rPr>
        <w:t>Trouble</w:t>
      </w:r>
      <w:r w:rsidRPr="00185933">
        <w:rPr>
          <w:lang w:eastAsia="el-GR"/>
        </w:rPr>
        <w:t xml:space="preserve"> </w:t>
      </w:r>
      <w:r w:rsidRPr="00185933">
        <w:rPr>
          <w:lang w:val="en-US" w:eastAsia="el-GR"/>
        </w:rPr>
        <w:t>Ticketing</w:t>
      </w:r>
      <w:r w:rsidRPr="00185933">
        <w:rPr>
          <w:lang w:eastAsia="el-GR"/>
        </w:rPr>
        <w:t xml:space="preserve">, </w:t>
      </w:r>
      <w:proofErr w:type="spellStart"/>
      <w:r w:rsidRPr="00185933">
        <w:rPr>
          <w:lang w:eastAsia="el-GR"/>
        </w:rPr>
        <w:t>κλπ</w:t>
      </w:r>
      <w:proofErr w:type="spellEnd"/>
      <w:r w:rsidRPr="00185933">
        <w:rPr>
          <w:lang w:eastAsia="el-GR"/>
        </w:rPr>
        <w:t>) και παρακολούθησης αλληλουχίας δράσεων, τα οποία ο Ανάδοχος θα περιγράψει στην προσφορά του.</w:t>
      </w:r>
    </w:p>
    <w:p w14:paraId="34616F2A" w14:textId="73009907" w:rsidR="00150D0E" w:rsidRPr="00185933" w:rsidRDefault="00292B8F" w:rsidP="00185933">
      <w:pPr>
        <w:pStyle w:val="a6"/>
        <w:numPr>
          <w:ilvl w:val="0"/>
          <w:numId w:val="39"/>
        </w:numPr>
        <w:tabs>
          <w:tab w:val="clear" w:pos="720"/>
        </w:tabs>
        <w:suppressAutoHyphens w:val="0"/>
        <w:autoSpaceDE w:val="0"/>
        <w:autoSpaceDN w:val="0"/>
        <w:adjustRightInd w:val="0"/>
        <w:spacing w:before="120" w:after="200"/>
        <w:ind w:left="714" w:hanging="357"/>
        <w:rPr>
          <w:lang w:eastAsia="el-GR"/>
        </w:rPr>
      </w:pPr>
      <w:r w:rsidRPr="00185933">
        <w:rPr>
          <w:lang w:eastAsia="el-GR"/>
        </w:rPr>
        <w:t xml:space="preserve">Ο Ανάδοχος θα αναλάβει όλα τα κόστη που απορρέουν για την από άκρο σε άκρο παροχή της εν λόγω υπηρεσίας (ενδεικτικά τα ενδεχόμενα κόστη εγκατάστασης εξοπλισμού και σύνδεσης του κυκλώματος στα άκρα Α και Β, </w:t>
      </w:r>
      <w:proofErr w:type="spellStart"/>
      <w:r w:rsidRPr="00185933">
        <w:rPr>
          <w:lang w:eastAsia="el-GR"/>
        </w:rPr>
        <w:t>κλπ</w:t>
      </w:r>
      <w:proofErr w:type="spellEnd"/>
      <w:r w:rsidRPr="00185933">
        <w:rPr>
          <w:lang w:eastAsia="el-GR"/>
        </w:rPr>
        <w:t>)</w:t>
      </w:r>
      <w:r w:rsidR="00B32AA1" w:rsidRPr="00185933">
        <w:rPr>
          <w:lang w:eastAsia="el-GR"/>
        </w:rPr>
        <w:t>.</w:t>
      </w:r>
      <w:r w:rsidR="00150D0E" w:rsidRPr="00185933">
        <w:rPr>
          <w:lang w:eastAsia="el-GR"/>
        </w:rPr>
        <w:t xml:space="preserve"> </w:t>
      </w:r>
    </w:p>
    <w:p w14:paraId="4274824D" w14:textId="6E64E74D" w:rsidR="0080150E" w:rsidRPr="00082C22" w:rsidRDefault="0080150E" w:rsidP="0080150E">
      <w:pPr>
        <w:suppressAutoHyphens w:val="0"/>
        <w:autoSpaceDE w:val="0"/>
        <w:autoSpaceDN w:val="0"/>
        <w:adjustRightInd w:val="0"/>
        <w:spacing w:before="120" w:after="0"/>
        <w:rPr>
          <w:lang w:eastAsia="el-GR"/>
        </w:rPr>
      </w:pPr>
      <w:r w:rsidRPr="00082C22">
        <w:rPr>
          <w:lang w:eastAsia="el-GR"/>
        </w:rPr>
        <w:t xml:space="preserve">Ο Ανάδοχος στην οικονομική προσφορά του, αφού λάβει υπόψιν το σύνολο της περιγραφής αντικειμένου του Παραρτήματος αυτού, θα προσφέρει </w:t>
      </w:r>
      <w:r w:rsidR="000676D2">
        <w:rPr>
          <w:lang w:eastAsia="el-GR"/>
        </w:rPr>
        <w:t>το συνολικό τίμημα</w:t>
      </w:r>
      <w:r>
        <w:rPr>
          <w:lang w:eastAsia="el-GR"/>
        </w:rPr>
        <w:t xml:space="preserve"> σύμφωνα με </w:t>
      </w:r>
      <w:r w:rsidR="00D81A3E">
        <w:rPr>
          <w:lang w:eastAsia="el-GR"/>
        </w:rPr>
        <w:t xml:space="preserve">τον </w:t>
      </w:r>
      <w:r>
        <w:rPr>
          <w:lang w:eastAsia="el-GR"/>
        </w:rPr>
        <w:t xml:space="preserve"> Πίνακα Οικονομικής Προσφοράς, του </w:t>
      </w:r>
      <w:r w:rsidRPr="00141EA2">
        <w:rPr>
          <w:lang w:eastAsia="el-GR"/>
        </w:rPr>
        <w:t xml:space="preserve">Παραρτήματος </w:t>
      </w:r>
      <w:r w:rsidRPr="00141EA2">
        <w:rPr>
          <w:lang w:val="en-US" w:eastAsia="el-GR"/>
        </w:rPr>
        <w:t>V</w:t>
      </w:r>
      <w:r w:rsidR="00E203B9">
        <w:rPr>
          <w:lang w:eastAsia="el-GR"/>
        </w:rPr>
        <w:t>Ι</w:t>
      </w:r>
      <w:r w:rsidR="000676D2">
        <w:rPr>
          <w:lang w:eastAsia="el-GR"/>
        </w:rPr>
        <w:t xml:space="preserve">, λαμβάνοντας υπόψη του ότι αυτό πρέπει να περιλαμβάνει το σύνολο των εργασιών και στοιχείων για να παραδοθεί η υπηρεσία λειτουργική όπως ενδεικτικά </w:t>
      </w:r>
      <w:r w:rsidR="00562950">
        <w:rPr>
          <w:lang w:eastAsia="el-GR"/>
        </w:rPr>
        <w:t>αναφέρονται στη συνέχεια</w:t>
      </w:r>
      <w:r w:rsidRPr="00141EA2">
        <w:rPr>
          <w:lang w:eastAsia="el-GR"/>
        </w:rPr>
        <w:t>:</w:t>
      </w:r>
    </w:p>
    <w:p w14:paraId="0AB78B9C" w14:textId="7A16C838" w:rsidR="0080150E"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Pr>
          <w:lang w:eastAsia="el-GR"/>
        </w:rPr>
        <w:t>Τερματισμό στα δύο άκρα της διασύνδεσης, δηλαδή στο άκρο Α, του δικτυακού περιβάλλοντος, και στο άκρο Β</w:t>
      </w:r>
      <w:r w:rsidRPr="00D974DE">
        <w:rPr>
          <w:lang w:eastAsia="el-GR"/>
        </w:rPr>
        <w:t xml:space="preserve">. </w:t>
      </w:r>
      <w:r>
        <w:rPr>
          <w:lang w:eastAsia="el-GR"/>
        </w:rPr>
        <w:t>Για τον τερματισμό των κυκλωμάτων, ο Ανάδοχος αναλαμβάνει τη διευθέτηση όλων των θεμάτων με τους ιδιοκτήτες / διαχειριστές των χώρων, για τη διέλευση των απαιτούμενων καλωδιώσεων προκειμένου να καταστεί εφικτή η κάθε απαιτούμενη σύνδεση</w:t>
      </w:r>
    </w:p>
    <w:p w14:paraId="3E7385A9" w14:textId="570C019B" w:rsidR="0080150E"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Pr>
          <w:lang w:eastAsia="el-GR"/>
        </w:rPr>
        <w:t xml:space="preserve">Όδευση καλωδίων, υπαίθρια (π.χ. σε </w:t>
      </w:r>
      <w:proofErr w:type="spellStart"/>
      <w:r>
        <w:rPr>
          <w:lang w:eastAsia="el-GR"/>
        </w:rPr>
        <w:t>μικροτάφρο</w:t>
      </w:r>
      <w:proofErr w:type="spellEnd"/>
      <w:r>
        <w:rPr>
          <w:lang w:eastAsia="el-GR"/>
        </w:rPr>
        <w:t xml:space="preserve">) ή </w:t>
      </w:r>
      <w:proofErr w:type="spellStart"/>
      <w:r>
        <w:rPr>
          <w:lang w:eastAsia="el-GR"/>
        </w:rPr>
        <w:t>ενδοκτηριακή</w:t>
      </w:r>
      <w:proofErr w:type="spellEnd"/>
      <w:r>
        <w:rPr>
          <w:lang w:eastAsia="el-GR"/>
        </w:rPr>
        <w:t xml:space="preserve"> για όλη τη διαδρομή που απαιτείται μέχρι τον τερματισμό της διασύνδεσης στα δύο άκρα της</w:t>
      </w:r>
    </w:p>
    <w:p w14:paraId="70DB81C1" w14:textId="02A67B7E" w:rsidR="0080150E"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Pr>
          <w:lang w:eastAsia="el-GR"/>
        </w:rPr>
        <w:t>Παθητικά υλικά τερματισμού στις εγκαταστάσεις των Φορέων των άκρων, όπου αυτά απαιτούνται</w:t>
      </w:r>
    </w:p>
    <w:p w14:paraId="300DAF64" w14:textId="73686D55" w:rsidR="0080150E"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proofErr w:type="spellStart"/>
      <w:r>
        <w:rPr>
          <w:lang w:eastAsia="el-GR"/>
        </w:rPr>
        <w:t>Δομοστοιχεία</w:t>
      </w:r>
      <w:proofErr w:type="spellEnd"/>
      <w:r>
        <w:rPr>
          <w:lang w:eastAsia="el-GR"/>
        </w:rPr>
        <w:t xml:space="preserve"> ενεργού εξοπλισμού τερματισμού. Για παράδειγμα, για τις περιπτώσεις που ο </w:t>
      </w:r>
      <w:r>
        <w:rPr>
          <w:lang w:val="en-US" w:eastAsia="el-GR"/>
        </w:rPr>
        <w:t>edge</w:t>
      </w:r>
      <w:r w:rsidRPr="00A2740D">
        <w:rPr>
          <w:lang w:eastAsia="el-GR"/>
        </w:rPr>
        <w:t xml:space="preserve"> </w:t>
      </w:r>
      <w:r>
        <w:rPr>
          <w:lang w:val="en-US" w:eastAsia="el-GR"/>
        </w:rPr>
        <w:t>router</w:t>
      </w:r>
      <w:r w:rsidRPr="00A2740D">
        <w:rPr>
          <w:lang w:eastAsia="el-GR"/>
        </w:rPr>
        <w:t xml:space="preserve"> </w:t>
      </w:r>
      <w:r>
        <w:rPr>
          <w:lang w:eastAsia="el-GR"/>
        </w:rPr>
        <w:t xml:space="preserve">δεν είναι εξοπλισμένος με τις κατάλληλες κάρτες και τα </w:t>
      </w:r>
      <w:r>
        <w:rPr>
          <w:lang w:val="en-US" w:eastAsia="el-GR"/>
        </w:rPr>
        <w:t>SFPs</w:t>
      </w:r>
      <w:r w:rsidRPr="001E20B4">
        <w:rPr>
          <w:lang w:eastAsia="el-GR"/>
        </w:rPr>
        <w:t xml:space="preserve"> </w:t>
      </w:r>
      <w:r>
        <w:rPr>
          <w:lang w:eastAsia="el-GR"/>
        </w:rPr>
        <w:t xml:space="preserve">σύνδεσης </w:t>
      </w:r>
      <w:r>
        <w:rPr>
          <w:lang w:val="en-US" w:eastAsia="el-GR"/>
        </w:rPr>
        <w:t>dark</w:t>
      </w:r>
      <w:r w:rsidRPr="001E20B4">
        <w:rPr>
          <w:lang w:eastAsia="el-GR"/>
        </w:rPr>
        <w:t xml:space="preserve"> </w:t>
      </w:r>
      <w:r>
        <w:rPr>
          <w:lang w:val="en-US" w:eastAsia="el-GR"/>
        </w:rPr>
        <w:t>fiber</w:t>
      </w:r>
      <w:r w:rsidRPr="001E20B4">
        <w:rPr>
          <w:lang w:eastAsia="el-GR"/>
        </w:rPr>
        <w:t xml:space="preserve">, </w:t>
      </w:r>
      <w:r>
        <w:rPr>
          <w:lang w:eastAsia="el-GR"/>
        </w:rPr>
        <w:t xml:space="preserve">οι κάρτες και τα </w:t>
      </w:r>
      <w:r>
        <w:rPr>
          <w:lang w:val="en-US" w:eastAsia="el-GR"/>
        </w:rPr>
        <w:t>SFPs</w:t>
      </w:r>
      <w:r w:rsidRPr="001E20B4">
        <w:rPr>
          <w:lang w:eastAsia="el-GR"/>
        </w:rPr>
        <w:t xml:space="preserve"> </w:t>
      </w:r>
      <w:r>
        <w:rPr>
          <w:lang w:eastAsia="el-GR"/>
        </w:rPr>
        <w:t xml:space="preserve">θα εξασφαλιστούν από τον Ανάδοχο του έργου της παρούσας </w:t>
      </w:r>
      <w:r>
        <w:rPr>
          <w:lang w:eastAsia="el-GR"/>
        </w:rPr>
        <w:lastRenderedPageBreak/>
        <w:t xml:space="preserve">διακήρυξης, και θα εγκατασταθούν με μέριμνα του Αναδόχου, ευθύνη του οποίου είναι συνολικά η συνεργασία με τον Ανάδοχο του </w:t>
      </w:r>
      <w:r>
        <w:rPr>
          <w:lang w:val="en-US" w:eastAsia="el-GR"/>
        </w:rPr>
        <w:t>SIX</w:t>
      </w:r>
      <w:r w:rsidRPr="001E20B4">
        <w:rPr>
          <w:lang w:eastAsia="el-GR"/>
        </w:rPr>
        <w:t xml:space="preserve"> </w:t>
      </w:r>
      <w:r>
        <w:rPr>
          <w:lang w:eastAsia="el-GR"/>
        </w:rPr>
        <w:t>καθώς και με τους διαχειριστές δικτύου του άκρου Α.</w:t>
      </w:r>
      <w:r w:rsidR="00CD3633">
        <w:rPr>
          <w:lang w:eastAsia="el-GR"/>
        </w:rPr>
        <w:t xml:space="preserve"> </w:t>
      </w:r>
      <w:r w:rsidR="00CD3633">
        <w:t xml:space="preserve">Διευκρινίζεται ότι στον </w:t>
      </w:r>
      <w:proofErr w:type="spellStart"/>
      <w:r w:rsidR="00CD3633">
        <w:t>edge</w:t>
      </w:r>
      <w:proofErr w:type="spellEnd"/>
      <w:r w:rsidR="00CD3633">
        <w:t xml:space="preserve"> </w:t>
      </w:r>
      <w:proofErr w:type="spellStart"/>
      <w:r w:rsidR="00CD3633">
        <w:t>router</w:t>
      </w:r>
      <w:proofErr w:type="spellEnd"/>
      <w:r w:rsidR="00CD3633">
        <w:t xml:space="preserve"> του ΣΥΖΕΥΞΙΣ ΙΙ</w:t>
      </w:r>
      <w:r w:rsidR="00CD3633" w:rsidRPr="008D7E91">
        <w:t>,</w:t>
      </w:r>
      <w:r w:rsidR="00CD3633">
        <w:t xml:space="preserve"> στο </w:t>
      </w:r>
      <w:r w:rsidR="00CD3633">
        <w:rPr>
          <w:lang w:val="en-GB"/>
        </w:rPr>
        <w:t>SIX</w:t>
      </w:r>
      <w:r w:rsidR="00CD3633" w:rsidRPr="008D7E91">
        <w:t xml:space="preserve">-1, </w:t>
      </w:r>
      <w:r w:rsidR="00CD3633">
        <w:t xml:space="preserve">είναι διαθέσιμα προς χρήση για τις ανάγκες του ΣΥΖΕΥΞΙΣ ΙΙ, μονότροπα </w:t>
      </w:r>
      <w:proofErr w:type="spellStart"/>
      <w:r w:rsidR="00CD3633">
        <w:t>SFPs</w:t>
      </w:r>
      <w:proofErr w:type="spellEnd"/>
      <w:r w:rsidR="00CD3633">
        <w:t xml:space="preserve"> του τύπου SFP+ 10GE LR (SFP+ 10GE LR - LC ROHS6/6 0/70C -&gt; </w:t>
      </w:r>
      <w:proofErr w:type="spellStart"/>
      <w:r w:rsidR="00CD3633">
        <w:t>Cable</w:t>
      </w:r>
      <w:proofErr w:type="spellEnd"/>
      <w:r w:rsidR="00CD3633">
        <w:t xml:space="preserve"> </w:t>
      </w:r>
      <w:proofErr w:type="spellStart"/>
      <w:r w:rsidR="00CD3633">
        <w:t>Type</w:t>
      </w:r>
      <w:proofErr w:type="spellEnd"/>
      <w:r w:rsidR="00CD3633">
        <w:t xml:space="preserve">: SMF, </w:t>
      </w:r>
      <w:proofErr w:type="spellStart"/>
      <w:r w:rsidR="00CD3633">
        <w:t>part</w:t>
      </w:r>
      <w:proofErr w:type="spellEnd"/>
      <w:r w:rsidR="00CD3633">
        <w:t xml:space="preserve"> </w:t>
      </w:r>
      <w:proofErr w:type="spellStart"/>
      <w:r w:rsidR="00CD3633">
        <w:t>number</w:t>
      </w:r>
      <w:proofErr w:type="spellEnd"/>
      <w:r w:rsidR="00CD3633">
        <w:t xml:space="preserve"> </w:t>
      </w:r>
      <w:proofErr w:type="spellStart"/>
      <w:r w:rsidR="00CD3633">
        <w:t>Alcatel-Lucent</w:t>
      </w:r>
      <w:proofErr w:type="spellEnd"/>
      <w:r w:rsidR="00CD3633">
        <w:t xml:space="preserve"> 3HE04823AA). Ο δε τύπος της κάρτας είναι </w:t>
      </w:r>
      <w:proofErr w:type="spellStart"/>
      <w:r w:rsidR="00CD3633">
        <w:t>Alcatel-Lucent</w:t>
      </w:r>
      <w:proofErr w:type="spellEnd"/>
      <w:r w:rsidR="00CD3633">
        <w:t xml:space="preserve"> 3HE07305AA.</w:t>
      </w:r>
      <w:r w:rsidR="001A51AF">
        <w:t xml:space="preserve"> Όλα τα υπόλοιπα </w:t>
      </w:r>
      <w:proofErr w:type="spellStart"/>
      <w:r w:rsidR="00EF22DA">
        <w:t>δομοστοιχεία</w:t>
      </w:r>
      <w:proofErr w:type="spellEnd"/>
      <w:r w:rsidR="00EF22DA">
        <w:t xml:space="preserve"> (</w:t>
      </w:r>
      <w:r w:rsidR="001A51AF">
        <w:rPr>
          <w:lang w:val="en-GB"/>
        </w:rPr>
        <w:t>SFPs</w:t>
      </w:r>
      <w:r w:rsidR="00EF22DA">
        <w:t>)</w:t>
      </w:r>
      <w:r w:rsidR="001A51AF" w:rsidRPr="008D7E91">
        <w:t xml:space="preserve"> </w:t>
      </w:r>
      <w:r w:rsidR="001A51AF">
        <w:t xml:space="preserve">του έργου είναι </w:t>
      </w:r>
      <w:r w:rsidR="00EF22DA">
        <w:t xml:space="preserve">στην </w:t>
      </w:r>
      <w:r w:rsidR="001A51AF">
        <w:t xml:space="preserve">ευθύνη </w:t>
      </w:r>
      <w:proofErr w:type="spellStart"/>
      <w:r w:rsidR="001A51AF">
        <w:t>προμήθειας</w:t>
      </w:r>
      <w:r w:rsidR="00EF22DA">
        <w:t>,</w:t>
      </w:r>
      <w:r w:rsidR="001A51AF">
        <w:t>εγκατάστασης</w:t>
      </w:r>
      <w:proofErr w:type="spellEnd"/>
      <w:r w:rsidR="001A51AF">
        <w:t xml:space="preserve"> </w:t>
      </w:r>
      <w:r w:rsidR="00EF22DA">
        <w:t xml:space="preserve">και συντήρησης </w:t>
      </w:r>
      <w:r w:rsidR="001A51AF">
        <w:t>του Αναδόχου.</w:t>
      </w:r>
    </w:p>
    <w:p w14:paraId="7B8F2C2B" w14:textId="2480B354" w:rsidR="0080150E"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sidRPr="00082C22">
        <w:rPr>
          <w:lang w:eastAsia="el-GR"/>
        </w:rPr>
        <w:t xml:space="preserve">Διαθεσιμότητα </w:t>
      </w:r>
      <w:proofErr w:type="spellStart"/>
      <w:r w:rsidR="00E3707E">
        <w:rPr>
          <w:lang w:eastAsia="el-GR"/>
        </w:rPr>
        <w:t>βλαβοληψίας</w:t>
      </w:r>
      <w:proofErr w:type="spellEnd"/>
      <w:r w:rsidR="00E3707E">
        <w:rPr>
          <w:lang w:eastAsia="el-GR"/>
        </w:rPr>
        <w:t xml:space="preserve"> από το </w:t>
      </w:r>
      <w:r w:rsidR="00E3707E">
        <w:rPr>
          <w:lang w:val="en-US" w:eastAsia="el-GR"/>
        </w:rPr>
        <w:t>helpdesk</w:t>
      </w:r>
      <w:r w:rsidR="00E3707E" w:rsidRPr="00202342">
        <w:rPr>
          <w:lang w:eastAsia="el-GR"/>
        </w:rPr>
        <w:t xml:space="preserve"> </w:t>
      </w:r>
      <w:r w:rsidR="00E3707E">
        <w:rPr>
          <w:lang w:eastAsia="el-GR"/>
        </w:rPr>
        <w:t xml:space="preserve">του Αναδόχου (σύμφωνα με τα οριζόμενα στην Παράγραφο </w:t>
      </w:r>
      <w:r w:rsidR="00E3707E">
        <w:rPr>
          <w:lang w:eastAsia="el-GR"/>
        </w:rPr>
        <w:fldChar w:fldCharType="begin"/>
      </w:r>
      <w:r w:rsidR="00E3707E">
        <w:rPr>
          <w:lang w:eastAsia="el-GR"/>
        </w:rPr>
        <w:instrText xml:space="preserve"> REF _Ref108080460 \r \h </w:instrText>
      </w:r>
      <w:r w:rsidR="00E3707E">
        <w:rPr>
          <w:lang w:eastAsia="el-GR"/>
        </w:rPr>
      </w:r>
      <w:r w:rsidR="00E3707E">
        <w:rPr>
          <w:lang w:eastAsia="el-GR"/>
        </w:rPr>
        <w:fldChar w:fldCharType="separate"/>
      </w:r>
      <w:r w:rsidR="001916D0">
        <w:rPr>
          <w:lang w:eastAsia="el-GR"/>
        </w:rPr>
        <w:t>I.3.2</w:t>
      </w:r>
      <w:r w:rsidR="00E3707E">
        <w:rPr>
          <w:lang w:eastAsia="el-GR"/>
        </w:rPr>
        <w:fldChar w:fldCharType="end"/>
      </w:r>
      <w:r w:rsidR="00E3707E" w:rsidRPr="00202342">
        <w:rPr>
          <w:lang w:eastAsia="el-GR"/>
        </w:rPr>
        <w:t xml:space="preserve"> </w:t>
      </w:r>
      <w:r w:rsidR="00E3707E">
        <w:rPr>
          <w:lang w:eastAsia="el-GR"/>
        </w:rPr>
        <w:t xml:space="preserve">στη συνέχεια), </w:t>
      </w:r>
      <w:r>
        <w:rPr>
          <w:lang w:eastAsia="el-GR"/>
        </w:rPr>
        <w:t xml:space="preserve">Υποστήριξης και </w:t>
      </w:r>
      <w:r w:rsidRPr="00082C22">
        <w:rPr>
          <w:lang w:eastAsia="el-GR"/>
        </w:rPr>
        <w:t>Άρσης Βλαβών, για κάθε είδος και κατηγορία βλάβης, σε βάση 24Χ365. Η διαθεσιμότητα θα πρέπει να είναι επαρκής για την τήρηση των όρων SLA, και περιλαμβάνει α) εξειδικευμένο προσωπικό και τεχνικές ομάδες, β) τεχνικά μέσα, γ) ετοιμότητα διαδικασιών</w:t>
      </w:r>
    </w:p>
    <w:p w14:paraId="62AEE188" w14:textId="155CA43A" w:rsidR="00962118" w:rsidRDefault="0080150E" w:rsidP="00962118">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sidRPr="00082C22">
        <w:rPr>
          <w:lang w:eastAsia="el-GR"/>
        </w:rPr>
        <w:t xml:space="preserve">Προληπτική Συντήρηση </w:t>
      </w:r>
      <w:r w:rsidR="005C28A5">
        <w:rPr>
          <w:lang w:eastAsia="el-GR"/>
        </w:rPr>
        <w:t xml:space="preserve">η οποία θα </w:t>
      </w:r>
      <w:r w:rsidR="005C28A5">
        <w:t xml:space="preserve">αφορά το σύνολο του εξοπλισμού, παθητικού &amp; ενεργητικού, που θα </w:t>
      </w:r>
      <w:r w:rsidR="001A51AF">
        <w:t xml:space="preserve">προμηθεύσει, </w:t>
      </w:r>
      <w:r w:rsidR="005C28A5">
        <w:t>εγκαταστήσει και θα λειτουργεί ο ανάδοχος στα πλαίσια της παρούσης διακήρυξης.</w:t>
      </w:r>
      <w:r w:rsidR="00962118">
        <w:rPr>
          <w:lang w:eastAsia="el-GR"/>
        </w:rPr>
        <w:t>.</w:t>
      </w:r>
    </w:p>
    <w:p w14:paraId="601E7B6E" w14:textId="675B869F" w:rsidR="0080150E" w:rsidRPr="00082C22"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Pr>
          <w:lang w:eastAsia="el-GR"/>
        </w:rPr>
        <w:t>Τεκμηρίωση, με παράδοση πλήρους ηλεκτρονικού φακέλου στην Αναθέτουσα Αρχή</w:t>
      </w:r>
    </w:p>
    <w:p w14:paraId="0C721A9C" w14:textId="3D487454" w:rsidR="0080150E" w:rsidRPr="00082C22" w:rsidRDefault="0080150E">
      <w:pPr>
        <w:numPr>
          <w:ilvl w:val="0"/>
          <w:numId w:val="38"/>
        </w:numPr>
        <w:tabs>
          <w:tab w:val="clear" w:pos="0"/>
          <w:tab w:val="clear" w:pos="709"/>
          <w:tab w:val="clear" w:pos="1134"/>
        </w:tabs>
        <w:suppressAutoHyphens w:val="0"/>
        <w:autoSpaceDE w:val="0"/>
        <w:autoSpaceDN w:val="0"/>
        <w:adjustRightInd w:val="0"/>
        <w:spacing w:before="120" w:after="0"/>
        <w:ind w:left="720" w:hanging="360"/>
        <w:rPr>
          <w:lang w:eastAsia="el-GR"/>
        </w:rPr>
      </w:pPr>
      <w:r w:rsidRPr="00082C22">
        <w:rPr>
          <w:lang w:eastAsia="el-GR"/>
        </w:rPr>
        <w:t xml:space="preserve">Κάθε άλλο στοιχείο που απαιτείται για την απρόσκοπτη </w:t>
      </w:r>
      <w:r>
        <w:rPr>
          <w:lang w:eastAsia="el-GR"/>
        </w:rPr>
        <w:t>λειτουργία των διασυνδέσεων και των προσβάσεων του παρόντος Τμήματος του έργου.</w:t>
      </w:r>
    </w:p>
    <w:p w14:paraId="7BC639D9" w14:textId="77777777" w:rsidR="004C4DA2" w:rsidRDefault="004C4DA2" w:rsidP="0080150E">
      <w:pPr>
        <w:rPr>
          <w:lang w:eastAsia="el-GR"/>
        </w:rPr>
      </w:pPr>
    </w:p>
    <w:p w14:paraId="10737884" w14:textId="1B7AC6D8" w:rsidR="0080150E" w:rsidRDefault="0080150E" w:rsidP="0080150E">
      <w:pPr>
        <w:rPr>
          <w:lang w:eastAsia="el-GR"/>
        </w:rPr>
      </w:pPr>
      <w:r w:rsidRPr="0069448B">
        <w:rPr>
          <w:lang w:eastAsia="el-GR"/>
        </w:rPr>
        <w:t>Η κάθε μία από τις υπηρεσίες της παρούσας διακήρυξης, διασυνδέσεις και προσβάσεις, παρέχονται με διαθεσιμότητα (</w:t>
      </w:r>
      <w:r w:rsidRPr="0069448B">
        <w:rPr>
          <w:lang w:val="en-US" w:eastAsia="el-GR"/>
        </w:rPr>
        <w:t>availability</w:t>
      </w:r>
      <w:r w:rsidRPr="0069448B">
        <w:rPr>
          <w:lang w:eastAsia="el-GR"/>
        </w:rPr>
        <w:t>) τουλάχιστον 99,5 %</w:t>
      </w:r>
      <w:r w:rsidR="00486D5C">
        <w:rPr>
          <w:lang w:eastAsia="el-GR"/>
        </w:rPr>
        <w:t xml:space="preserve"> μηνιαία</w:t>
      </w:r>
      <w:r w:rsidRPr="0069448B">
        <w:rPr>
          <w:lang w:eastAsia="el-GR"/>
        </w:rPr>
        <w:t>, που παρακολουθείται με συμφωνία εγγυημένου επιπέδου (</w:t>
      </w:r>
      <w:r w:rsidRPr="0069448B">
        <w:rPr>
          <w:lang w:val="en-US" w:eastAsia="el-GR"/>
        </w:rPr>
        <w:t>SLA</w:t>
      </w:r>
      <w:r w:rsidRPr="0069448B">
        <w:rPr>
          <w:lang w:eastAsia="el-GR"/>
        </w:rPr>
        <w:t>), η οποία περιγράφεται αναλυτικά σε επόμενη παράγραφο.</w:t>
      </w:r>
      <w:r w:rsidR="00CD3633">
        <w:rPr>
          <w:lang w:eastAsia="el-GR"/>
        </w:rPr>
        <w:t xml:space="preserve"> Ο σχεδιασμός της λύσης για την επίτευξη του προαναφερθέντος κατωφλίου μηνιαίας διαθεσιμότητας (99,5%), είναι στην ευθύνη και αρμοδιότητα του εκάστοτε υποψηφίου Αναδόχου. </w:t>
      </w:r>
    </w:p>
    <w:p w14:paraId="0C8777A4" w14:textId="73234252" w:rsidR="00AE1642" w:rsidRDefault="00AE1642" w:rsidP="00AE1642"/>
    <w:p w14:paraId="64B69777" w14:textId="77777777" w:rsidR="00AE1642" w:rsidRDefault="00AE1642" w:rsidP="00AE1642"/>
    <w:p w14:paraId="66500F4D" w14:textId="52A45612" w:rsidR="00CA5574" w:rsidRDefault="00CA5574" w:rsidP="00DD6426">
      <w:pPr>
        <w:pStyle w:val="Appendix-Heading2"/>
      </w:pPr>
      <w:bookmarkStart w:id="656" w:name="_Toc87899094"/>
      <w:bookmarkStart w:id="657" w:name="_Toc163563113"/>
      <w:bookmarkStart w:id="658" w:name="_Ref89027164"/>
      <w:bookmarkStart w:id="659" w:name="_Toc105346475"/>
      <w:bookmarkStart w:id="660" w:name="_Ref508021829"/>
      <w:bookmarkStart w:id="661" w:name="_Ref508021822"/>
      <w:bookmarkStart w:id="662" w:name="_Ref507516462"/>
      <w:bookmarkStart w:id="663" w:name="_Ref507516453"/>
      <w:bookmarkStart w:id="664" w:name="_Toc53351932"/>
      <w:bookmarkStart w:id="665" w:name="_Ref53152687"/>
      <w:bookmarkStart w:id="666" w:name="_Ref53152684"/>
      <w:bookmarkStart w:id="667" w:name="_Toc52128858"/>
      <w:bookmarkStart w:id="668" w:name="_Toc515972703"/>
      <w:bookmarkStart w:id="669" w:name="_Ref509999829"/>
      <w:bookmarkStart w:id="670" w:name="_Ref54265734"/>
      <w:bookmarkStart w:id="671" w:name="_Toc54262984"/>
      <w:bookmarkStart w:id="672" w:name="_Toc56553116"/>
      <w:bookmarkEnd w:id="656"/>
      <w:r>
        <w:t>Υπηρεσίες</w:t>
      </w:r>
      <w:bookmarkEnd w:id="657"/>
    </w:p>
    <w:p w14:paraId="4DA3F79E" w14:textId="451CCEBC" w:rsidR="006829A6" w:rsidRDefault="006829A6" w:rsidP="00562950">
      <w:pPr>
        <w:pStyle w:val="Appendix-Heading3"/>
        <w:ind w:left="851"/>
      </w:pPr>
      <w:bookmarkStart w:id="673" w:name="_Toc163563114"/>
      <w:bookmarkStart w:id="674" w:name="_Ref105708360"/>
      <w:bookmarkStart w:id="675" w:name="_Toc106296164"/>
      <w:r>
        <w:t>Μελέτη Εφαρμογής - Ανάλυση Απαιτήσεων</w:t>
      </w:r>
      <w:bookmarkEnd w:id="673"/>
      <w:r>
        <w:t xml:space="preserve"> </w:t>
      </w:r>
      <w:bookmarkEnd w:id="674"/>
      <w:bookmarkEnd w:id="675"/>
    </w:p>
    <w:p w14:paraId="265F355A" w14:textId="77777777" w:rsidR="006829A6" w:rsidRDefault="006829A6" w:rsidP="006829A6">
      <w:pPr>
        <w:rPr>
          <w:lang w:eastAsia="en-US" w:bidi="he-IL"/>
        </w:rPr>
      </w:pPr>
      <w:r>
        <w:rPr>
          <w:lang w:eastAsia="en-US" w:bidi="he-IL"/>
        </w:rPr>
        <w:t>Η Μελέτη Εφαρμογής θα εκπονηθεί στο πλαίσιο της Φάσης 1: «Ανάλυση Απαιτήσεων - Μελέτη Εφαρμογής», θα αποτελέσει τον βασικό οδηγό υλοποίησης του έργου και θα περιλαμβάνει τα παρακάτω:</w:t>
      </w:r>
    </w:p>
    <w:p w14:paraId="2D8E8614" w14:textId="77777777" w:rsidR="006829A6" w:rsidRPr="00D401BC" w:rsidRDefault="006829A6">
      <w:pPr>
        <w:numPr>
          <w:ilvl w:val="0"/>
          <w:numId w:val="51"/>
        </w:numPr>
        <w:tabs>
          <w:tab w:val="clear" w:pos="0"/>
          <w:tab w:val="clear" w:pos="709"/>
          <w:tab w:val="clear" w:pos="1134"/>
          <w:tab w:val="left" w:pos="1080"/>
        </w:tabs>
        <w:suppressAutoHyphens w:val="0"/>
        <w:autoSpaceDE w:val="0"/>
        <w:autoSpaceDN w:val="0"/>
        <w:adjustRightInd w:val="0"/>
        <w:ind w:left="426" w:hanging="448"/>
        <w:rPr>
          <w:lang w:eastAsia="el-GR"/>
        </w:rPr>
      </w:pPr>
      <w:r w:rsidRPr="00D401BC">
        <w:rPr>
          <w:lang w:eastAsia="el-GR"/>
        </w:rPr>
        <w:t>Σχέδιο Διαχείρισης και Ποιότητας Έργου (ΣΔΠΕ): Οι διαδικασίες και μηχανισμοί που θα περιγράφονται αναλυτικά στο Σχέδιο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Αναδόχου:</w:t>
      </w:r>
    </w:p>
    <w:p w14:paraId="4FBA7293"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Οργανωτικό Σχήμα/ Δομή Διοίκησης Έργου</w:t>
      </w:r>
    </w:p>
    <w:p w14:paraId="3ECA4BEB"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Σχέδιο Επικοινωνίας</w:t>
      </w:r>
    </w:p>
    <w:p w14:paraId="71CF3A07" w14:textId="5FEFAAB5"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 xml:space="preserve">Διαδικασίες εργασιών (άρση βλαβών, επεκτάσεις, νέες συνδέσεις, προληπτική συντήρηση, τεκμηρίωση, </w:t>
      </w:r>
      <w:proofErr w:type="spellStart"/>
      <w:r w:rsidRPr="00D401BC">
        <w:rPr>
          <w:lang w:eastAsia="el-GR"/>
        </w:rPr>
        <w:t>κλπ</w:t>
      </w:r>
      <w:proofErr w:type="spellEnd"/>
      <w:r w:rsidRPr="00D401BC">
        <w:rPr>
          <w:lang w:eastAsia="el-GR"/>
        </w:rPr>
        <w:t>)</w:t>
      </w:r>
    </w:p>
    <w:p w14:paraId="35F21F92"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Διαθεσιμότητα Αναδόχου (προσωπικού, μέσων και ανταλλακτικών)</w:t>
      </w:r>
    </w:p>
    <w:p w14:paraId="24B1F5CA"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Διαχείριση Θεμάτων</w:t>
      </w:r>
    </w:p>
    <w:p w14:paraId="5A2F0060"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Εκτίμηση - Διαχείριση Κινδύνων</w:t>
      </w:r>
    </w:p>
    <w:p w14:paraId="582E5357"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lastRenderedPageBreak/>
        <w:t>Διασφάλιση – Έλεγχος Ποιότητας</w:t>
      </w:r>
    </w:p>
    <w:p w14:paraId="0440231A" w14:textId="77777777" w:rsidR="006829A6" w:rsidRPr="00D401BC" w:rsidRDefault="006829A6">
      <w:pPr>
        <w:numPr>
          <w:ilvl w:val="0"/>
          <w:numId w:val="52"/>
        </w:numPr>
        <w:tabs>
          <w:tab w:val="clear" w:pos="0"/>
          <w:tab w:val="clear" w:pos="709"/>
          <w:tab w:val="clear" w:pos="1134"/>
        </w:tabs>
        <w:suppressAutoHyphens w:val="0"/>
        <w:autoSpaceDE w:val="0"/>
        <w:autoSpaceDN w:val="0"/>
        <w:adjustRightInd w:val="0"/>
        <w:spacing w:after="60"/>
        <w:ind w:left="851" w:hanging="425"/>
        <w:rPr>
          <w:lang w:eastAsia="el-GR"/>
        </w:rPr>
      </w:pPr>
      <w:r w:rsidRPr="00D401BC">
        <w:rPr>
          <w:lang w:eastAsia="el-GR"/>
        </w:rPr>
        <w:t>Διοικητική Πληροφόρηση.</w:t>
      </w:r>
    </w:p>
    <w:p w14:paraId="2B8F3E8A" w14:textId="0B0FB0C6" w:rsidR="006829A6" w:rsidRPr="00D401BC" w:rsidRDefault="006829A6">
      <w:pPr>
        <w:numPr>
          <w:ilvl w:val="0"/>
          <w:numId w:val="51"/>
        </w:numPr>
        <w:tabs>
          <w:tab w:val="clear" w:pos="0"/>
          <w:tab w:val="clear" w:pos="709"/>
          <w:tab w:val="clear" w:pos="1134"/>
          <w:tab w:val="left" w:pos="1080"/>
        </w:tabs>
        <w:suppressAutoHyphens w:val="0"/>
        <w:autoSpaceDE w:val="0"/>
        <w:autoSpaceDN w:val="0"/>
        <w:adjustRightInd w:val="0"/>
        <w:ind w:left="426" w:hanging="448"/>
        <w:rPr>
          <w:lang w:eastAsia="el-GR"/>
        </w:rPr>
      </w:pPr>
      <w:proofErr w:type="spellStart"/>
      <w:r w:rsidRPr="00D401BC">
        <w:t>Επικαιροποίηση</w:t>
      </w:r>
      <w:proofErr w:type="spellEnd"/>
      <w:r w:rsidRPr="00D401BC">
        <w:t>/καταγραφή της υφιστάμενης κατάστασης – Κατανόηση του περιβάλλοντος του Έργου από τον Ανάδοχο</w:t>
      </w:r>
      <w:r w:rsidR="00B32AA1">
        <w:t>.</w:t>
      </w:r>
    </w:p>
    <w:p w14:paraId="315F0069" w14:textId="0DF87755" w:rsidR="006829A6" w:rsidRPr="00082C22" w:rsidRDefault="006829A6">
      <w:pPr>
        <w:numPr>
          <w:ilvl w:val="0"/>
          <w:numId w:val="38"/>
        </w:numPr>
        <w:tabs>
          <w:tab w:val="clear" w:pos="0"/>
          <w:tab w:val="clear" w:pos="709"/>
          <w:tab w:val="clear" w:pos="1134"/>
          <w:tab w:val="left" w:pos="1080"/>
        </w:tabs>
        <w:suppressAutoHyphens w:val="0"/>
        <w:autoSpaceDE w:val="0"/>
        <w:autoSpaceDN w:val="0"/>
        <w:adjustRightInd w:val="0"/>
        <w:ind w:left="426" w:hanging="448"/>
      </w:pPr>
      <w:r>
        <w:t xml:space="preserve">Ανάλυση Απαιτήσεων - </w:t>
      </w:r>
      <w:r w:rsidRPr="00082C22">
        <w:t>Οριστικοποίηση - ιεράρχηση των Επιχειρησιακών, Λειτουργικών και Τεχνικών Απαιτήσεων του Έργου καθώς και οριοθέτηση - αποσαφήνιση του εύρους του Έργου, βάσει της Σύμβασης, της Διακήρυξης και της προσφοράς του Αναδόχου</w:t>
      </w:r>
      <w:r w:rsidR="00B32AA1">
        <w:t>.</w:t>
      </w:r>
    </w:p>
    <w:p w14:paraId="249F928A" w14:textId="119C9616" w:rsidR="006829A6" w:rsidRPr="00D401BC" w:rsidRDefault="006829A6">
      <w:pPr>
        <w:pStyle w:val="a6"/>
        <w:numPr>
          <w:ilvl w:val="0"/>
          <w:numId w:val="38"/>
        </w:numPr>
        <w:tabs>
          <w:tab w:val="clear" w:pos="720"/>
          <w:tab w:val="left" w:pos="1080"/>
        </w:tabs>
        <w:suppressAutoHyphens w:val="0"/>
        <w:autoSpaceDE w:val="0"/>
        <w:autoSpaceDN w:val="0"/>
        <w:adjustRightInd w:val="0"/>
        <w:spacing w:after="200" w:line="276" w:lineRule="auto"/>
        <w:ind w:left="426" w:hanging="448"/>
        <w:contextualSpacing/>
        <w:rPr>
          <w:rFonts w:eastAsia="Times New Roman"/>
        </w:rPr>
      </w:pPr>
      <w:r w:rsidRPr="00D401BC">
        <w:rPr>
          <w:rFonts w:eastAsia="Times New Roman"/>
        </w:rPr>
        <w:t xml:space="preserve">Σχεδιασμός Αρχιτεκτονικής λύσης (Technical </w:t>
      </w:r>
      <w:proofErr w:type="spellStart"/>
      <w:r w:rsidRPr="00D401BC">
        <w:rPr>
          <w:rFonts w:eastAsia="Times New Roman"/>
        </w:rPr>
        <w:t>Architecture</w:t>
      </w:r>
      <w:proofErr w:type="spellEnd"/>
      <w:r w:rsidRPr="00D401BC">
        <w:rPr>
          <w:rFonts w:eastAsia="Times New Roman"/>
        </w:rPr>
        <w:t xml:space="preserve"> &amp; </w:t>
      </w:r>
      <w:proofErr w:type="spellStart"/>
      <w:r w:rsidRPr="00D401BC">
        <w:rPr>
          <w:rFonts w:eastAsia="Times New Roman"/>
        </w:rPr>
        <w:t>Conceptual</w:t>
      </w:r>
      <w:proofErr w:type="spellEnd"/>
      <w:r w:rsidRPr="00D401BC">
        <w:rPr>
          <w:rFonts w:eastAsia="Times New Roman"/>
        </w:rPr>
        <w:t xml:space="preserve"> </w:t>
      </w:r>
      <w:proofErr w:type="spellStart"/>
      <w:r w:rsidRPr="00D401BC">
        <w:rPr>
          <w:rFonts w:eastAsia="Times New Roman"/>
        </w:rPr>
        <w:t>Design</w:t>
      </w:r>
      <w:proofErr w:type="spellEnd"/>
      <w:r w:rsidRPr="00D401BC">
        <w:rPr>
          <w:rFonts w:eastAsia="Times New Roman"/>
        </w:rPr>
        <w:t>) - Οριστικοποίηση – εξειδίκευση της σύνδεσης επιχειρησιακών στόχων και απαιτήσεων με τις τεχνικές προδιαγραφές και την αρχιτεκτονική των δικτύων</w:t>
      </w:r>
      <w:r w:rsidR="00B32AA1">
        <w:rPr>
          <w:rFonts w:eastAsia="Times New Roman"/>
        </w:rPr>
        <w:t>.</w:t>
      </w:r>
    </w:p>
    <w:p w14:paraId="18C57C2C" w14:textId="7019B2A7" w:rsidR="006829A6" w:rsidRPr="00D401BC" w:rsidRDefault="006829A6">
      <w:pPr>
        <w:pStyle w:val="a6"/>
        <w:numPr>
          <w:ilvl w:val="0"/>
          <w:numId w:val="38"/>
        </w:numPr>
        <w:tabs>
          <w:tab w:val="clear" w:pos="720"/>
          <w:tab w:val="left" w:pos="1080"/>
        </w:tabs>
        <w:suppressAutoHyphens w:val="0"/>
        <w:autoSpaceDE w:val="0"/>
        <w:autoSpaceDN w:val="0"/>
        <w:adjustRightInd w:val="0"/>
        <w:spacing w:after="200" w:line="276" w:lineRule="auto"/>
        <w:ind w:left="426" w:hanging="448"/>
        <w:contextualSpacing/>
        <w:rPr>
          <w:rFonts w:eastAsia="Times New Roman"/>
        </w:rPr>
      </w:pPr>
      <w:r w:rsidRPr="00D401BC">
        <w:rPr>
          <w:rFonts w:eastAsia="Times New Roman"/>
        </w:rPr>
        <w:t>Μεθοδολογία και σενάρια ελέγχου αποδοχής των προσφερόμενων συνδέσεων του Έργου</w:t>
      </w:r>
      <w:r w:rsidR="00B32AA1">
        <w:rPr>
          <w:rFonts w:eastAsia="Times New Roman"/>
        </w:rPr>
        <w:t>.</w:t>
      </w:r>
    </w:p>
    <w:p w14:paraId="6B3954C3" w14:textId="77777777" w:rsidR="006829A6" w:rsidRPr="00D401BC" w:rsidRDefault="006829A6">
      <w:pPr>
        <w:pStyle w:val="a6"/>
        <w:numPr>
          <w:ilvl w:val="0"/>
          <w:numId w:val="38"/>
        </w:numPr>
        <w:tabs>
          <w:tab w:val="clear" w:pos="720"/>
          <w:tab w:val="left" w:pos="1080"/>
        </w:tabs>
        <w:suppressAutoHyphens w:val="0"/>
        <w:autoSpaceDE w:val="0"/>
        <w:autoSpaceDN w:val="0"/>
        <w:adjustRightInd w:val="0"/>
        <w:spacing w:after="200" w:line="276" w:lineRule="auto"/>
        <w:ind w:left="426" w:hanging="448"/>
        <w:contextualSpacing/>
        <w:rPr>
          <w:rFonts w:eastAsia="Times New Roman"/>
        </w:rPr>
      </w:pPr>
      <w:r w:rsidRPr="00D401BC">
        <w:rPr>
          <w:rFonts w:eastAsia="Times New Roman"/>
        </w:rPr>
        <w:t xml:space="preserve">Σχέδιο </w:t>
      </w:r>
      <w:proofErr w:type="spellStart"/>
      <w:r w:rsidRPr="00D401BC">
        <w:rPr>
          <w:rFonts w:eastAsia="Times New Roman"/>
        </w:rPr>
        <w:t>Διαλειτουργικότητας</w:t>
      </w:r>
      <w:proofErr w:type="spellEnd"/>
      <w:r w:rsidRPr="00D401BC">
        <w:rPr>
          <w:rFonts w:eastAsia="Times New Roman"/>
        </w:rPr>
        <w:t xml:space="preserve"> των προσφερόμενων συνδέσεων με το Δίκτυο ΣΥΖΕΥΞΙΣ ΙΙ.</w:t>
      </w:r>
    </w:p>
    <w:p w14:paraId="7E978591" w14:textId="32FFD3A6" w:rsidR="00395898" w:rsidRDefault="00395898" w:rsidP="00562950">
      <w:pPr>
        <w:pStyle w:val="Appendix-Heading3"/>
        <w:ind w:left="709"/>
      </w:pPr>
      <w:bookmarkStart w:id="676" w:name="_Ref108080460"/>
      <w:bookmarkStart w:id="677" w:name="_Toc163563115"/>
      <w:bookmarkStart w:id="678" w:name="_Ref105708385"/>
      <w:bookmarkStart w:id="679" w:name="_Toc106296166"/>
      <w:r w:rsidRPr="008D5D68">
        <w:t xml:space="preserve">Υπηρεσίες Τεχνικής Υποστήριξης &amp; </w:t>
      </w:r>
      <w:proofErr w:type="spellStart"/>
      <w:r w:rsidRPr="008D5D68">
        <w:t>HelpDesk</w:t>
      </w:r>
      <w:bookmarkEnd w:id="676"/>
      <w:bookmarkEnd w:id="677"/>
      <w:proofErr w:type="spellEnd"/>
      <w:r w:rsidRPr="008D5D68">
        <w:t xml:space="preserve">  </w:t>
      </w:r>
      <w:bookmarkEnd w:id="678"/>
      <w:bookmarkEnd w:id="679"/>
    </w:p>
    <w:p w14:paraId="15EC012B" w14:textId="0941C8C9" w:rsidR="00395898" w:rsidRPr="009147E1" w:rsidRDefault="00395898" w:rsidP="00395898">
      <w:pPr>
        <w:pStyle w:val="Appendix-Heading4"/>
        <w:rPr>
          <w:rFonts w:eastAsia="SimSun"/>
        </w:rPr>
      </w:pPr>
      <w:bookmarkStart w:id="680" w:name="_Ref105708061"/>
      <w:r w:rsidRPr="009147E1">
        <w:rPr>
          <w:rFonts w:eastAsia="SimSun"/>
        </w:rPr>
        <w:t xml:space="preserve">Τεχνική υποστήριξη μέσω </w:t>
      </w:r>
      <w:proofErr w:type="spellStart"/>
      <w:r w:rsidRPr="009147E1">
        <w:rPr>
          <w:rFonts w:eastAsia="SimSun"/>
        </w:rPr>
        <w:t>Helpdesk</w:t>
      </w:r>
      <w:bookmarkEnd w:id="680"/>
      <w:proofErr w:type="spellEnd"/>
      <w:r w:rsidR="00275008" w:rsidRPr="00366991">
        <w:rPr>
          <w:rFonts w:eastAsia="SimSun"/>
        </w:rPr>
        <w:t>/</w:t>
      </w:r>
      <w:r w:rsidR="007B3625" w:rsidRPr="007B3625">
        <w:rPr>
          <w:rFonts w:eastAsia="SimSun"/>
        </w:rPr>
        <w:t xml:space="preserve"> </w:t>
      </w:r>
      <w:proofErr w:type="spellStart"/>
      <w:r w:rsidR="00275008">
        <w:rPr>
          <w:rFonts w:eastAsia="SimSun"/>
        </w:rPr>
        <w:t>Βλαβοληπτικό</w:t>
      </w:r>
      <w:proofErr w:type="spellEnd"/>
      <w:r w:rsidR="00275008">
        <w:rPr>
          <w:rFonts w:eastAsia="SimSun"/>
        </w:rPr>
        <w:t xml:space="preserve"> Κέντρο</w:t>
      </w:r>
    </w:p>
    <w:p w14:paraId="7978D72A" w14:textId="114387D9" w:rsidR="00395898" w:rsidRPr="002726D7" w:rsidRDefault="00395898" w:rsidP="001F438D">
      <w:r>
        <w:t>Κατά τη διάρκεια της Φάσης Λειτουργίας</w:t>
      </w:r>
      <w:r w:rsidR="009017D3">
        <w:t xml:space="preserve">, </w:t>
      </w:r>
      <w:r>
        <w:t xml:space="preserve">ο Ανάδοχος θα πρέπει να παρέχει τεχνική υποστήριξη μέσω </w:t>
      </w:r>
      <w:r>
        <w:rPr>
          <w:lang w:val="en-US"/>
        </w:rPr>
        <w:t>helpdesk</w:t>
      </w:r>
      <w:r w:rsidR="001F438D">
        <w:t xml:space="preserve"> </w:t>
      </w:r>
      <w:r w:rsidR="00BA6B92">
        <w:t>που</w:t>
      </w:r>
      <w:r w:rsidRPr="002726D7">
        <w:t xml:space="preserve"> περιλαμβάνει</w:t>
      </w:r>
      <w:r>
        <w:t xml:space="preserve"> τουλάχιστον τα παρακάτω</w:t>
      </w:r>
      <w:r w:rsidRPr="002726D7">
        <w:t>:</w:t>
      </w:r>
    </w:p>
    <w:p w14:paraId="4F993AB2" w14:textId="0325CF49" w:rsidR="00395898" w:rsidRPr="00571E7D" w:rsidRDefault="00395898" w:rsidP="001F438D">
      <w:pPr>
        <w:numPr>
          <w:ilvl w:val="0"/>
          <w:numId w:val="43"/>
        </w:numPr>
        <w:tabs>
          <w:tab w:val="clear" w:pos="0"/>
          <w:tab w:val="clear" w:pos="709"/>
          <w:tab w:val="clear" w:pos="1134"/>
        </w:tabs>
        <w:suppressAutoHyphens w:val="0"/>
        <w:spacing w:line="276" w:lineRule="auto"/>
        <w:ind w:left="284" w:hanging="284"/>
      </w:pPr>
      <w:r w:rsidRPr="00571E7D">
        <w:t>Υπηρεσίες Τεχνικής Υποστήριξης</w:t>
      </w:r>
      <w:r>
        <w:t xml:space="preserve"> </w:t>
      </w:r>
      <w:r w:rsidR="00275008">
        <w:t>για όλο το 24ωρο και για κάθε μέρα του έτους (24 Χ 7)</w:t>
      </w:r>
      <w:r w:rsidRPr="007E0754">
        <w:t>.</w:t>
      </w:r>
      <w:r w:rsidR="001F438D">
        <w:t xml:space="preserve"> </w:t>
      </w:r>
      <w:r w:rsidRPr="00571E7D">
        <w:t>Το Γραφείο Υποστήριξης (</w:t>
      </w:r>
      <w:proofErr w:type="spellStart"/>
      <w:r w:rsidRPr="00571E7D">
        <w:t>Helpdesk</w:t>
      </w:r>
      <w:proofErr w:type="spellEnd"/>
      <w:r w:rsidRPr="00571E7D">
        <w:t>) θα είναι διαθέσιμο με σκοπό την έγκαιρη και ουσιαστική υποστήριξη σε τεχνικά προβλήματα, δυσλειτουργίες και παραλείψεις τόσο τηλεφωνικά</w:t>
      </w:r>
      <w:bookmarkStart w:id="681" w:name="_Hlk108278710"/>
      <w:r w:rsidRPr="00571E7D">
        <w:t xml:space="preserve">, </w:t>
      </w:r>
      <w:bookmarkEnd w:id="681"/>
      <w:r w:rsidRPr="00571E7D">
        <w:t xml:space="preserve">όσο και ηλεκτρονικά (Web εφαρμογή και email). Το γραφείο υποστήριξης θα πρέπει να είναι έτοιμο για την έναρξη της φάσης </w:t>
      </w:r>
      <w:r>
        <w:t>Λειτουργίας</w:t>
      </w:r>
      <w:r w:rsidRPr="00571E7D">
        <w:t>. Ο Ανάδοχος θα υποβάλλει αναφορά στην οποία θα περιγράφεται η οργάνωση/λειτουργία του γραφείου, καθώς και η συμμόρφωση με τις ακόλουθες προδιαγραφές</w:t>
      </w:r>
    </w:p>
    <w:p w14:paraId="3F1B1506" w14:textId="6DE5678D" w:rsidR="00395898" w:rsidRPr="00571E7D" w:rsidRDefault="00395898" w:rsidP="00BA6B92">
      <w:pPr>
        <w:numPr>
          <w:ilvl w:val="0"/>
          <w:numId w:val="43"/>
        </w:numPr>
        <w:tabs>
          <w:tab w:val="clear" w:pos="0"/>
          <w:tab w:val="clear" w:pos="709"/>
          <w:tab w:val="clear" w:pos="1134"/>
        </w:tabs>
        <w:suppressAutoHyphens w:val="0"/>
        <w:spacing w:line="276" w:lineRule="auto"/>
        <w:ind w:left="284" w:hanging="284"/>
      </w:pPr>
      <w:r w:rsidRPr="00571E7D">
        <w:t xml:space="preserve">Στο πλαίσιο της υπηρεσίας </w:t>
      </w:r>
      <w:proofErr w:type="spellStart"/>
      <w:r w:rsidR="00724B7A">
        <w:t>Βλαβοληπτικού</w:t>
      </w:r>
      <w:proofErr w:type="spellEnd"/>
      <w:r w:rsidR="00724B7A">
        <w:t xml:space="preserve"> Κέντρου/ </w:t>
      </w:r>
      <w:r w:rsidR="00724B7A">
        <w:rPr>
          <w:lang w:val="en-US"/>
        </w:rPr>
        <w:t>helpdesk</w:t>
      </w:r>
      <w:r w:rsidRPr="00571E7D">
        <w:t xml:space="preserve"> ο </w:t>
      </w:r>
      <w:r w:rsidR="00BA6B92">
        <w:t>Α</w:t>
      </w:r>
      <w:r w:rsidRPr="00571E7D">
        <w:t>νάδοχος αναλαμβάνει τα ακόλουθα:</w:t>
      </w:r>
    </w:p>
    <w:p w14:paraId="0D024E11" w14:textId="35190905" w:rsidR="00395898" w:rsidRPr="00571E7D" w:rsidRDefault="00395898">
      <w:pPr>
        <w:pStyle w:val="a6"/>
        <w:numPr>
          <w:ilvl w:val="0"/>
          <w:numId w:val="53"/>
        </w:numPr>
        <w:spacing w:line="276" w:lineRule="auto"/>
      </w:pPr>
      <w:r w:rsidRPr="00571E7D">
        <w:t xml:space="preserve">Να υποδέχεται τα αιτήματα </w:t>
      </w:r>
      <w:r w:rsidR="00062552">
        <w:t>για την παρεχόμενη υπηρεσία</w:t>
      </w:r>
      <w:r w:rsidR="00B44633">
        <w:t xml:space="preserve"> από τους αποδέκτες αυτής</w:t>
      </w:r>
      <w:r w:rsidRPr="00571E7D">
        <w:t>. Για το λόγο αυτό θα κατασκευάσει και θα διατηρεί λογισμικό καταγραφής όλων των διαδικασιών των βλαβών και προληπτικής συντήρησης</w:t>
      </w:r>
      <w:r>
        <w:t xml:space="preserve"> και </w:t>
      </w:r>
      <w:r w:rsidRPr="00571E7D">
        <w:t>τους χρόνους αποκατάστασης</w:t>
      </w:r>
      <w:r>
        <w:t>.</w:t>
      </w:r>
      <w:r w:rsidRPr="00571E7D">
        <w:t xml:space="preserve"> Το λογισμικό αυτό θα είναι </w:t>
      </w:r>
      <w:proofErr w:type="spellStart"/>
      <w:r w:rsidRPr="00571E7D">
        <w:t>προσβάσιμο</w:t>
      </w:r>
      <w:proofErr w:type="spellEnd"/>
      <w:r w:rsidRPr="00571E7D">
        <w:t xml:space="preserve"> μέσω </w:t>
      </w:r>
      <w:proofErr w:type="spellStart"/>
      <w:r w:rsidRPr="00571E7D">
        <w:t>web</w:t>
      </w:r>
      <w:proofErr w:type="spellEnd"/>
      <w:r w:rsidRPr="00571E7D">
        <w:t xml:space="preserve"> εφαρμογής και </w:t>
      </w:r>
      <w:r w:rsidR="00D52E04">
        <w:t>όλα τα καταγεγραμμένα στοιχεία του</w:t>
      </w:r>
      <w:r w:rsidR="00322CAD">
        <w:t xml:space="preserve"> </w:t>
      </w:r>
      <w:r w:rsidRPr="00571E7D">
        <w:t xml:space="preserve">στην </w:t>
      </w:r>
      <w:r w:rsidR="00D52E04">
        <w:t>διάθεση</w:t>
      </w:r>
      <w:r w:rsidRPr="00571E7D">
        <w:t xml:space="preserve"> του Κυρίου του Έργου. </w:t>
      </w:r>
    </w:p>
    <w:p w14:paraId="2C798F36" w14:textId="68776554" w:rsidR="00395898" w:rsidRPr="00571E7D" w:rsidRDefault="00395898">
      <w:pPr>
        <w:pStyle w:val="a6"/>
        <w:numPr>
          <w:ilvl w:val="0"/>
          <w:numId w:val="53"/>
        </w:numPr>
        <w:spacing w:line="276" w:lineRule="auto"/>
      </w:pPr>
      <w:r w:rsidRPr="00571E7D">
        <w:t>Η αναγγελία βλαβών, θα μπορεί να γίνει εναλλακτικά με όλους τους παρακάτω τρόπους: i.</w:t>
      </w:r>
      <w:r>
        <w:t xml:space="preserve"> </w:t>
      </w:r>
      <w:r w:rsidRPr="00571E7D">
        <w:t xml:space="preserve">Μέσω της </w:t>
      </w:r>
      <w:proofErr w:type="spellStart"/>
      <w:r w:rsidRPr="00571E7D">
        <w:t>web</w:t>
      </w:r>
      <w:proofErr w:type="spellEnd"/>
      <w:r w:rsidRPr="00571E7D">
        <w:t xml:space="preserve"> εφαρμογής, </w:t>
      </w:r>
      <w:proofErr w:type="spellStart"/>
      <w:r w:rsidRPr="00571E7D">
        <w:t>ii</w:t>
      </w:r>
      <w:proofErr w:type="spellEnd"/>
      <w:r w:rsidRPr="00571E7D">
        <w:t>.</w:t>
      </w:r>
      <w:r w:rsidRPr="00571E7D">
        <w:tab/>
        <w:t xml:space="preserve">Τηλέφωνο, και  </w:t>
      </w:r>
      <w:proofErr w:type="spellStart"/>
      <w:r w:rsidR="00B36D47">
        <w:rPr>
          <w:lang w:val="en-US"/>
        </w:rPr>
        <w:t>i</w:t>
      </w:r>
      <w:r w:rsidRPr="00571E7D">
        <w:t>ii</w:t>
      </w:r>
      <w:proofErr w:type="spellEnd"/>
      <w:r w:rsidRPr="00571E7D">
        <w:t>. Email.</w:t>
      </w:r>
    </w:p>
    <w:p w14:paraId="4E77C476" w14:textId="71A46455" w:rsidR="00395898" w:rsidRPr="00571E7D" w:rsidRDefault="00395898">
      <w:pPr>
        <w:pStyle w:val="a6"/>
        <w:numPr>
          <w:ilvl w:val="0"/>
          <w:numId w:val="53"/>
        </w:numPr>
        <w:spacing w:line="276" w:lineRule="auto"/>
      </w:pPr>
      <w:r w:rsidRPr="00571E7D">
        <w:t xml:space="preserve">Όλοι οι κύριοι εμπλεκόμενοι στο Έργο θα έχουν πρόσβαση στην </w:t>
      </w:r>
      <w:r w:rsidR="00724B7A">
        <w:rPr>
          <w:lang w:val="en-US"/>
        </w:rPr>
        <w:t>web</w:t>
      </w:r>
      <w:r w:rsidR="00724B7A" w:rsidRPr="00366991">
        <w:t xml:space="preserve"> </w:t>
      </w:r>
      <w:r w:rsidR="00724B7A">
        <w:t>εφαρμογή</w:t>
      </w:r>
      <w:r w:rsidRPr="00571E7D">
        <w:t xml:space="preserve"> με ενιαίο τρόπο μέσω συγκεκριμένου λογαριασμού (</w:t>
      </w:r>
      <w:proofErr w:type="spellStart"/>
      <w:r w:rsidRPr="00571E7D">
        <w:t>username</w:t>
      </w:r>
      <w:proofErr w:type="spellEnd"/>
      <w:r w:rsidRPr="00571E7D">
        <w:t>/</w:t>
      </w:r>
      <w:proofErr w:type="spellStart"/>
      <w:r w:rsidRPr="00571E7D">
        <w:t>password</w:t>
      </w:r>
      <w:proofErr w:type="spellEnd"/>
      <w:r w:rsidRPr="00571E7D">
        <w:t xml:space="preserve">) που θα εκδίδεται κατόπιν αιτήματος των υπηρεσιών της Αναθέτουσας Αρχής. Η εφαρμογή θα επιτρέπει ηλεκτρονική παρακολούθηση της </w:t>
      </w:r>
      <w:proofErr w:type="spellStart"/>
      <w:r w:rsidRPr="00571E7D">
        <w:t>βλαβοληψίας</w:t>
      </w:r>
      <w:proofErr w:type="spellEnd"/>
      <w:r w:rsidRPr="00571E7D">
        <w:t xml:space="preserve"> και των μετρήσεων των χρόνων απόκρισης – αυτόματου υπολογισμού ρητρών καθώς και των </w:t>
      </w:r>
      <w:proofErr w:type="spellStart"/>
      <w:r w:rsidRPr="00571E7D">
        <w:t>ticket</w:t>
      </w:r>
      <w:proofErr w:type="spellEnd"/>
      <w:r w:rsidRPr="00571E7D">
        <w:t xml:space="preserve"> / αναφορών βλαβών που εκδίδονται.</w:t>
      </w:r>
    </w:p>
    <w:p w14:paraId="4279AE6D" w14:textId="77777777" w:rsidR="00395898" w:rsidRPr="00571E7D" w:rsidRDefault="00395898">
      <w:pPr>
        <w:pStyle w:val="a6"/>
        <w:numPr>
          <w:ilvl w:val="0"/>
          <w:numId w:val="53"/>
        </w:numPr>
        <w:spacing w:line="276" w:lineRule="auto"/>
      </w:pPr>
      <w:r w:rsidRPr="00571E7D">
        <w:t xml:space="preserve">Στο τέλος κάθε μήνα, ο Ανάδοχος υποβάλλει στον Κύριο του Έργου έκθεση για το βαθμό ικανοποίησης των όρων της συντήρησης. Η έκθεση θα υποβάλλεται από τον Ανάδοχο προς την Αναθέτουσα Αρχή, μέσα στο πρώτο δεκαήμερο κάθε μήνα, και θα περιλαμβάνει τα παρακάτω στοιχεία για τον προηγούμενο μήνα: </w:t>
      </w:r>
    </w:p>
    <w:p w14:paraId="5125534E" w14:textId="77777777" w:rsidR="00395898" w:rsidRPr="00571E7D" w:rsidRDefault="00395898" w:rsidP="00395898">
      <w:pPr>
        <w:spacing w:line="276" w:lineRule="auto"/>
        <w:ind w:left="1276" w:hanging="566"/>
      </w:pPr>
      <w:r w:rsidRPr="00571E7D">
        <w:t xml:space="preserve">Ι. </w:t>
      </w:r>
      <w:r w:rsidRPr="00571E7D">
        <w:tab/>
        <w:t xml:space="preserve">Αριθμός αναγγελιών προβλήματος (βλάβη) και είδος προβλήματος. </w:t>
      </w:r>
    </w:p>
    <w:p w14:paraId="1FF9AAA9" w14:textId="77777777" w:rsidR="00395898" w:rsidRPr="00571E7D" w:rsidRDefault="00395898" w:rsidP="00395898">
      <w:pPr>
        <w:spacing w:line="276" w:lineRule="auto"/>
        <w:ind w:left="1276" w:hanging="566"/>
      </w:pPr>
      <w:r w:rsidRPr="00571E7D">
        <w:lastRenderedPageBreak/>
        <w:t xml:space="preserve">ΙΙ. </w:t>
      </w:r>
      <w:r w:rsidRPr="00571E7D">
        <w:tab/>
        <w:t>Αναλυτικά στοιχεία για χρόνους απόκρισης Γραφείου Υποστήριξης ανά κλήση και συνολική κατανομή.</w:t>
      </w:r>
    </w:p>
    <w:p w14:paraId="4814C845" w14:textId="77777777" w:rsidR="00395898" w:rsidRPr="00571E7D" w:rsidRDefault="00395898" w:rsidP="00395898">
      <w:pPr>
        <w:spacing w:line="276" w:lineRule="auto"/>
        <w:ind w:left="1276" w:hanging="566"/>
      </w:pPr>
      <w:r w:rsidRPr="00571E7D">
        <w:t>ΙΙΙ.</w:t>
      </w:r>
      <w:r w:rsidRPr="00571E7D">
        <w:tab/>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6053E5B7" w14:textId="77777777" w:rsidR="00395898" w:rsidRPr="00571E7D" w:rsidRDefault="00395898" w:rsidP="00395898">
      <w:pPr>
        <w:spacing w:line="276" w:lineRule="auto"/>
        <w:ind w:left="1276" w:hanging="566"/>
      </w:pPr>
      <w:r w:rsidRPr="00571E7D">
        <w:rPr>
          <w:lang w:val="en-US"/>
        </w:rPr>
        <w:t>IV</w:t>
      </w:r>
      <w:r w:rsidRPr="00571E7D">
        <w:t xml:space="preserve">. </w:t>
      </w:r>
      <w:r w:rsidRPr="00571E7D">
        <w:tab/>
        <w:t xml:space="preserve">Αναλυτικά στοιχεία και για την επιβολή ποινών (ρήτρες μη συμμόρφωσης), όπως αίτιο, χρόνος, αντίτιμο ρήτρας κοκ, αλλά και συνολικό αντίτιμο επιβολής ποινών. </w:t>
      </w:r>
    </w:p>
    <w:p w14:paraId="0DA097D7" w14:textId="77777777" w:rsidR="00395898" w:rsidRPr="00571E7D" w:rsidRDefault="00395898" w:rsidP="00395898">
      <w:pPr>
        <w:spacing w:line="276" w:lineRule="auto"/>
        <w:ind w:left="567"/>
      </w:pPr>
      <w:r w:rsidRPr="00571E7D">
        <w:t>Στο τέλος κάθε έτους της σύμβασης και πριν την πληρωμή του, ο Ανάδοχος οφείλει να υποβάλει στον Κύριο του Έργου τελική έκθεση, η οποία περιλαμβάνει σύνοψη των ανωτέρω στοιχείων για κάθε περίοδο και πιστοποιεί την λειτουργία του γραφείου υποστήριξης.</w:t>
      </w:r>
    </w:p>
    <w:p w14:paraId="64EDDE55" w14:textId="77777777" w:rsidR="00395898" w:rsidRPr="00571E7D" w:rsidRDefault="00395898" w:rsidP="00395898">
      <w:pPr>
        <w:spacing w:line="276" w:lineRule="auto"/>
        <w:ind w:left="567"/>
      </w:pPr>
      <w:r w:rsidRPr="00571E7D">
        <w:t>Σε κάθε περίπτωση τα παραπάνω στοιχεία θα είναι πάντα διαθέσιμα ηλεκτρονικά μέσω της προαναφερθείσας εφαρμογής παρακολούθησης.</w:t>
      </w:r>
    </w:p>
    <w:p w14:paraId="14774ACF" w14:textId="77777777" w:rsidR="00395898" w:rsidRPr="00571E7D" w:rsidRDefault="00395898">
      <w:pPr>
        <w:pStyle w:val="a6"/>
        <w:numPr>
          <w:ilvl w:val="0"/>
          <w:numId w:val="43"/>
        </w:numPr>
        <w:tabs>
          <w:tab w:val="clear" w:pos="720"/>
        </w:tabs>
        <w:suppressAutoHyphens w:val="0"/>
        <w:spacing w:line="276" w:lineRule="auto"/>
        <w:ind w:left="567" w:hanging="284"/>
        <w:contextualSpacing/>
      </w:pPr>
      <w:r>
        <w:t>Επιτόπια (</w:t>
      </w:r>
      <w:r w:rsidRPr="00571E7D">
        <w:t xml:space="preserve">On </w:t>
      </w:r>
      <w:proofErr w:type="spellStart"/>
      <w:r w:rsidRPr="00571E7D">
        <w:t>site</w:t>
      </w:r>
      <w:proofErr w:type="spellEnd"/>
      <w:r>
        <w:t>)</w:t>
      </w:r>
      <w:r w:rsidRPr="00571E7D">
        <w:t xml:space="preserve"> υποστήριξη. Όταν τα αναφερόμενα προβλήματα δεν μπορούν να επιλυθούν απευθείας και οριστικά από το πρώτο επίπεδο παρέμβασης (</w:t>
      </w:r>
      <w:proofErr w:type="spellStart"/>
      <w:r w:rsidRPr="00571E7D">
        <w:t>Helpdesk</w:t>
      </w:r>
      <w:proofErr w:type="spellEnd"/>
      <w:r w:rsidRPr="00571E7D">
        <w:t xml:space="preserve">), πρέπει να προωθούνται σε ειδικούς </w:t>
      </w:r>
      <w:r>
        <w:t>του</w:t>
      </w:r>
      <w:r w:rsidRPr="00571E7D">
        <w:t xml:space="preserve"> Αναδόχου οι οποίοι θα δίνουν την απαιτούμενη λύση επιτόπου. </w:t>
      </w:r>
    </w:p>
    <w:p w14:paraId="3F7D9834" w14:textId="6E9300BA" w:rsidR="00395898" w:rsidRPr="00571E7D" w:rsidRDefault="00395898">
      <w:pPr>
        <w:pStyle w:val="a6"/>
        <w:numPr>
          <w:ilvl w:val="0"/>
          <w:numId w:val="43"/>
        </w:numPr>
        <w:tabs>
          <w:tab w:val="clear" w:pos="720"/>
        </w:tabs>
        <w:suppressAutoHyphens w:val="0"/>
        <w:spacing w:line="276" w:lineRule="auto"/>
        <w:ind w:left="567" w:hanging="284"/>
        <w:contextualSpacing/>
      </w:pPr>
      <w:r w:rsidRPr="00571E7D">
        <w:t>Κατόπιν ειδοποίησης</w:t>
      </w:r>
      <w:r w:rsidR="00322CAD">
        <w:t xml:space="preserve"> </w:t>
      </w:r>
      <w:r w:rsidR="00724B7A">
        <w:t xml:space="preserve"> </w:t>
      </w:r>
      <w:r>
        <w:t>ο Ανάδοχος</w:t>
      </w:r>
      <w:r w:rsidRPr="00571E7D">
        <w:t xml:space="preserve"> θα επιλύει τα προβλήματα εντός του αναφερόμενου παρακάτω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w:t>
      </w:r>
      <w:r>
        <w:t>στους</w:t>
      </w:r>
      <w:r w:rsidRPr="00571E7D">
        <w:t xml:space="preserve"> προβλέπεται στο προσυμφωνημένο Εγγυημένο Επίπεδο Υπηρεσιών, θα επιβάλλονται οι προβλεπόμενες ρήτρες.</w:t>
      </w:r>
      <w:r>
        <w:t xml:space="preserve"> Σύμφωνα με την επόμενη παράγραφο </w:t>
      </w:r>
    </w:p>
    <w:p w14:paraId="5044D4C9" w14:textId="77777777" w:rsidR="00395898" w:rsidRDefault="00395898">
      <w:pPr>
        <w:pStyle w:val="a6"/>
        <w:numPr>
          <w:ilvl w:val="0"/>
          <w:numId w:val="43"/>
        </w:numPr>
        <w:tabs>
          <w:tab w:val="clear" w:pos="720"/>
        </w:tabs>
        <w:suppressAutoHyphens w:val="0"/>
        <w:spacing w:line="276" w:lineRule="auto"/>
        <w:ind w:left="567" w:hanging="284"/>
        <w:contextualSpacing/>
      </w:pPr>
      <w:r w:rsidRPr="00571E7D">
        <w:t>Αντιμετώπιση εκτάκτων περιστατικών από εξειδικευμένο προσωπικό, σε μη εργάσιμες ώρες και ημέρες, αργίες και εορτές, κατόπιν κλήσης από την Αναθέτουσα και με δυνατότητα άμεσης ανταπόκρισης.</w:t>
      </w:r>
    </w:p>
    <w:p w14:paraId="7BA41150" w14:textId="08BBC8DA" w:rsidR="00395898" w:rsidRPr="00E137B7" w:rsidRDefault="00395898">
      <w:pPr>
        <w:pStyle w:val="a6"/>
        <w:numPr>
          <w:ilvl w:val="0"/>
          <w:numId w:val="43"/>
        </w:numPr>
        <w:tabs>
          <w:tab w:val="clear" w:pos="720"/>
        </w:tabs>
        <w:suppressAutoHyphens w:val="0"/>
        <w:spacing w:line="276" w:lineRule="auto"/>
        <w:ind w:left="567" w:hanging="284"/>
        <w:contextualSpacing/>
        <w:rPr>
          <w:rFonts w:ascii="Calibri" w:hAnsi="Calibri"/>
          <w:lang w:eastAsia="el-GR"/>
        </w:rPr>
      </w:pPr>
      <w:r>
        <w:t xml:space="preserve">Συνεργασία με το </w:t>
      </w:r>
      <w:r>
        <w:rPr>
          <w:lang w:val="en-US"/>
        </w:rPr>
        <w:t>helpdesk</w:t>
      </w:r>
      <w:r w:rsidRPr="00E31919">
        <w:t xml:space="preserve"> </w:t>
      </w:r>
      <w:r>
        <w:t>του ΣΥΖΕΥΞΙΣ ΙΙ:</w:t>
      </w:r>
      <w:bookmarkStart w:id="682" w:name="_Hlk71614804"/>
      <w:r>
        <w:rPr>
          <w:lang w:eastAsia="el-GR"/>
        </w:rPr>
        <w:t xml:space="preserve"> είναι απαραίτητη και η συστημική επικοινωνία του </w:t>
      </w:r>
      <w:proofErr w:type="spellStart"/>
      <w:r>
        <w:rPr>
          <w:lang w:eastAsia="el-GR"/>
        </w:rPr>
        <w:t>Βλαβοληπτικού</w:t>
      </w:r>
      <w:proofErr w:type="spellEnd"/>
      <w:r>
        <w:rPr>
          <w:lang w:eastAsia="el-GR"/>
        </w:rPr>
        <w:t xml:space="preserve"> Κέντρου με το </w:t>
      </w:r>
      <w:r>
        <w:rPr>
          <w:lang w:val="en-US" w:eastAsia="el-GR"/>
        </w:rPr>
        <w:t>Help</w:t>
      </w:r>
      <w:r>
        <w:rPr>
          <w:lang w:eastAsia="el-GR"/>
        </w:rPr>
        <w:t xml:space="preserve"> </w:t>
      </w:r>
      <w:r>
        <w:rPr>
          <w:lang w:val="en-US" w:eastAsia="el-GR"/>
        </w:rPr>
        <w:t>Desk</w:t>
      </w:r>
      <w:r>
        <w:rPr>
          <w:lang w:eastAsia="el-GR"/>
        </w:rPr>
        <w:t xml:space="preserve"> του ΣΥΖΕΥΞΙΣ ΙΙ. Τα δελτία βλάβης που παράγονται αρχικά από το </w:t>
      </w:r>
      <w:r>
        <w:rPr>
          <w:lang w:val="en-US" w:eastAsia="el-GR"/>
        </w:rPr>
        <w:t>Help</w:t>
      </w:r>
      <w:r>
        <w:rPr>
          <w:lang w:eastAsia="el-GR"/>
        </w:rPr>
        <w:t xml:space="preserve"> </w:t>
      </w:r>
      <w:r>
        <w:rPr>
          <w:lang w:val="en-US" w:eastAsia="el-GR"/>
        </w:rPr>
        <w:t>Desk</w:t>
      </w:r>
      <w:r>
        <w:rPr>
          <w:lang w:eastAsia="el-GR"/>
        </w:rPr>
        <w:t xml:space="preserve"> του ΣΥΖΕΥΞΙΣ ΙΙ θα εισάγονται μέσω </w:t>
      </w:r>
      <w:proofErr w:type="spellStart"/>
      <w:r>
        <w:rPr>
          <w:lang w:eastAsia="el-GR"/>
        </w:rPr>
        <w:t>διεπαφής</w:t>
      </w:r>
      <w:proofErr w:type="spellEnd"/>
      <w:r>
        <w:rPr>
          <w:lang w:eastAsia="el-GR"/>
        </w:rPr>
        <w:t xml:space="preserve"> στο </w:t>
      </w:r>
      <w:r>
        <w:rPr>
          <w:lang w:val="en-US" w:eastAsia="el-GR"/>
        </w:rPr>
        <w:t>Trouble</w:t>
      </w:r>
      <w:r>
        <w:rPr>
          <w:lang w:eastAsia="el-GR"/>
        </w:rPr>
        <w:t xml:space="preserve"> </w:t>
      </w:r>
      <w:r>
        <w:rPr>
          <w:lang w:val="en-US" w:eastAsia="el-GR"/>
        </w:rPr>
        <w:t>Ticketing</w:t>
      </w:r>
      <w:r>
        <w:rPr>
          <w:lang w:eastAsia="el-GR"/>
        </w:rPr>
        <w:t xml:space="preserve"> σύστημα του </w:t>
      </w:r>
      <w:proofErr w:type="spellStart"/>
      <w:r>
        <w:rPr>
          <w:lang w:eastAsia="el-GR"/>
        </w:rPr>
        <w:t>Βλαβοληπτικού</w:t>
      </w:r>
      <w:proofErr w:type="spellEnd"/>
      <w:r>
        <w:rPr>
          <w:lang w:eastAsia="el-GR"/>
        </w:rPr>
        <w:t xml:space="preserve"> Κέντρου, και η απάντηση σε αυτά θα δίνεται από το </w:t>
      </w:r>
      <w:proofErr w:type="spellStart"/>
      <w:r>
        <w:rPr>
          <w:lang w:eastAsia="el-GR"/>
        </w:rPr>
        <w:t>Βλαβοληπτικό</w:t>
      </w:r>
      <w:proofErr w:type="spellEnd"/>
      <w:r>
        <w:rPr>
          <w:lang w:eastAsia="el-GR"/>
        </w:rPr>
        <w:t xml:space="preserve"> Κέντρο μέσω της ίδιας επαφής. Η τυποποίηση και τα κατ’ ελάχιστον πεδία με τα οποία θα είναι ενημερωμένα τα </w:t>
      </w:r>
      <w:r>
        <w:rPr>
          <w:lang w:val="en-US" w:eastAsia="el-GR"/>
        </w:rPr>
        <w:t>trouble</w:t>
      </w:r>
      <w:r>
        <w:rPr>
          <w:lang w:eastAsia="el-GR"/>
        </w:rPr>
        <w:t xml:space="preserve"> </w:t>
      </w:r>
      <w:r>
        <w:rPr>
          <w:lang w:val="en-US" w:eastAsia="el-GR"/>
        </w:rPr>
        <w:t>tickets</w:t>
      </w:r>
      <w:r>
        <w:rPr>
          <w:lang w:eastAsia="el-GR"/>
        </w:rPr>
        <w:t xml:space="preserve"> και οι ενημερώσεις τους, που θα γίνονται από το </w:t>
      </w:r>
      <w:proofErr w:type="spellStart"/>
      <w:r>
        <w:rPr>
          <w:lang w:eastAsia="el-GR"/>
        </w:rPr>
        <w:t>Βλαβοληπτικό</w:t>
      </w:r>
      <w:proofErr w:type="spellEnd"/>
      <w:r>
        <w:rPr>
          <w:lang w:eastAsia="el-GR"/>
        </w:rPr>
        <w:t xml:space="preserve"> Κέντρο, θα προσδιοριστούν στη Φάση Ανάλυσης Απαιτήσεων. </w:t>
      </w:r>
      <w:bookmarkEnd w:id="682"/>
    </w:p>
    <w:p w14:paraId="60391249" w14:textId="1B675A1A" w:rsidR="00395898" w:rsidRPr="00E57F7A" w:rsidRDefault="00395898" w:rsidP="00395898">
      <w:pPr>
        <w:pStyle w:val="Appendix-Heading4"/>
        <w:rPr>
          <w:rFonts w:eastAsia="SimSun"/>
        </w:rPr>
      </w:pPr>
      <w:bookmarkStart w:id="683" w:name="_Ref55388072"/>
      <w:bookmarkStart w:id="684" w:name="_Ref105709414"/>
      <w:r w:rsidRPr="00E57F7A">
        <w:rPr>
          <w:rFonts w:eastAsia="SimSun"/>
        </w:rPr>
        <w:t>Τήρηση Εγγυημένου Επιπέδου Υπηρεσιών – Ρήτρες</w:t>
      </w:r>
      <w:bookmarkEnd w:id="683"/>
      <w:r w:rsidRPr="00E57F7A">
        <w:rPr>
          <w:rFonts w:eastAsia="SimSun"/>
        </w:rPr>
        <w:t xml:space="preserve"> </w:t>
      </w:r>
      <w:bookmarkEnd w:id="684"/>
    </w:p>
    <w:p w14:paraId="087F6DD6" w14:textId="77777777" w:rsidR="00395898" w:rsidRPr="00F77105" w:rsidRDefault="00395898" w:rsidP="00395898">
      <w:pPr>
        <w:spacing w:before="60" w:after="60"/>
      </w:pPr>
      <w:r w:rsidRPr="00274B25">
        <w:t>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w:t>
      </w:r>
      <w:r>
        <w:t>:</w:t>
      </w:r>
      <w:r w:rsidRPr="00274B25">
        <w:t xml:space="preserve"> </w:t>
      </w:r>
    </w:p>
    <w:p w14:paraId="1BA57320" w14:textId="11AC26AA" w:rsidR="00395898" w:rsidRPr="00082C22" w:rsidRDefault="00395898">
      <w:pPr>
        <w:numPr>
          <w:ilvl w:val="0"/>
          <w:numId w:val="41"/>
        </w:numPr>
        <w:tabs>
          <w:tab w:val="clear" w:pos="0"/>
          <w:tab w:val="clear" w:pos="709"/>
          <w:tab w:val="clear" w:pos="1134"/>
        </w:tabs>
        <w:suppressAutoHyphens w:val="0"/>
        <w:spacing w:before="120"/>
        <w:rPr>
          <w:lang w:eastAsia="el-GR"/>
        </w:rPr>
      </w:pPr>
      <w:r w:rsidRPr="00082C22">
        <w:rPr>
          <w:b/>
          <w:bCs/>
          <w:lang w:eastAsia="el-GR"/>
        </w:rPr>
        <w:t xml:space="preserve">Λειτουργία </w:t>
      </w:r>
      <w:proofErr w:type="spellStart"/>
      <w:r w:rsidRPr="00082C22">
        <w:rPr>
          <w:b/>
          <w:bCs/>
        </w:rPr>
        <w:t>Βλαβοληπτικού</w:t>
      </w:r>
      <w:proofErr w:type="spellEnd"/>
      <w:r w:rsidRPr="00082C22">
        <w:rPr>
          <w:b/>
          <w:bCs/>
          <w:lang w:eastAsia="el-GR"/>
        </w:rPr>
        <w:t xml:space="preserve"> Κέντρου</w:t>
      </w:r>
      <w:r w:rsidRPr="00082C22">
        <w:rPr>
          <w:lang w:eastAsia="el-GR"/>
        </w:rPr>
        <w:t xml:space="preserve">. Η λειτουργία του </w:t>
      </w:r>
      <w:proofErr w:type="spellStart"/>
      <w:r w:rsidRPr="00082C22">
        <w:rPr>
          <w:lang w:eastAsia="el-GR"/>
        </w:rPr>
        <w:t>βλαβοληπτικού</w:t>
      </w:r>
      <w:proofErr w:type="spellEnd"/>
      <w:r w:rsidRPr="00082C22">
        <w:rPr>
          <w:lang w:eastAsia="el-GR"/>
        </w:rPr>
        <w:t xml:space="preserve"> κέντρου θα είναι 24ωρη για όλες τις ημέρες του έτους.</w:t>
      </w:r>
    </w:p>
    <w:p w14:paraId="353E57EF" w14:textId="65B689C2" w:rsidR="00395898" w:rsidRDefault="00395898">
      <w:pPr>
        <w:numPr>
          <w:ilvl w:val="0"/>
          <w:numId w:val="41"/>
        </w:numPr>
        <w:tabs>
          <w:tab w:val="clear" w:pos="0"/>
          <w:tab w:val="clear" w:pos="709"/>
          <w:tab w:val="clear" w:pos="1134"/>
        </w:tabs>
        <w:suppressAutoHyphens w:val="0"/>
        <w:spacing w:before="120"/>
        <w:rPr>
          <w:lang w:eastAsia="el-GR"/>
        </w:rPr>
      </w:pPr>
      <w:r w:rsidRPr="00082C22">
        <w:rPr>
          <w:b/>
          <w:bCs/>
        </w:rPr>
        <w:t>Διαθεσιμότητα</w:t>
      </w:r>
      <w:r w:rsidRPr="00082C22">
        <w:rPr>
          <w:b/>
          <w:bCs/>
          <w:lang w:eastAsia="el-GR"/>
        </w:rPr>
        <w:t xml:space="preserve">. </w:t>
      </w:r>
      <w:r>
        <w:rPr>
          <w:lang w:eastAsia="el-GR"/>
        </w:rPr>
        <w:t xml:space="preserve">Όλες οι υπηρεσίες διασύνδεσης και πρόσβασης του έργου της παρούσας διακήρυξης προσφέρονται με </w:t>
      </w:r>
      <w:r w:rsidRPr="0084631A">
        <w:rPr>
          <w:b/>
          <w:szCs w:val="18"/>
          <w:u w:val="single"/>
          <w:lang w:eastAsia="el-GR"/>
        </w:rPr>
        <w:t>διαθεσιμότητα τουλάχιστον 99</w:t>
      </w:r>
      <w:r w:rsidR="00D16F46">
        <w:rPr>
          <w:b/>
          <w:szCs w:val="18"/>
          <w:u w:val="single"/>
          <w:lang w:eastAsia="el-GR"/>
        </w:rPr>
        <w:t>,5</w:t>
      </w:r>
      <w:r w:rsidRPr="0084631A">
        <w:rPr>
          <w:b/>
          <w:szCs w:val="18"/>
          <w:u w:val="single"/>
          <w:lang w:eastAsia="el-GR"/>
        </w:rPr>
        <w:t>%</w:t>
      </w:r>
      <w:r w:rsidR="00FC4712">
        <w:rPr>
          <w:b/>
          <w:szCs w:val="18"/>
          <w:u w:val="single"/>
          <w:lang w:eastAsia="el-GR"/>
        </w:rPr>
        <w:t xml:space="preserve"> σε μηνιαία βάση</w:t>
      </w:r>
      <w:r w:rsidRPr="0084631A">
        <w:rPr>
          <w:b/>
          <w:szCs w:val="18"/>
          <w:u w:val="single"/>
          <w:lang w:eastAsia="el-GR"/>
        </w:rPr>
        <w:t>.</w:t>
      </w:r>
      <w:r w:rsidRPr="0084631A">
        <w:rPr>
          <w:szCs w:val="18"/>
          <w:lang w:eastAsia="el-GR"/>
        </w:rPr>
        <w:t xml:space="preserve"> </w:t>
      </w:r>
      <w:r w:rsidRPr="00082C22">
        <w:rPr>
          <w:lang w:eastAsia="el-GR"/>
        </w:rPr>
        <w:t>Ο χρόνος μη λειτουργίας</w:t>
      </w:r>
      <w:r>
        <w:rPr>
          <w:lang w:eastAsia="el-GR"/>
        </w:rPr>
        <w:t xml:space="preserve"> της κάθε υπηρεσίας</w:t>
      </w:r>
      <w:r w:rsidRPr="00082C22">
        <w:rPr>
          <w:lang w:eastAsia="el-GR"/>
        </w:rPr>
        <w:t xml:space="preserve"> </w:t>
      </w:r>
      <w:proofErr w:type="spellStart"/>
      <w:r w:rsidRPr="00082C22">
        <w:rPr>
          <w:lang w:eastAsia="el-GR"/>
        </w:rPr>
        <w:t>μετράται</w:t>
      </w:r>
      <w:proofErr w:type="spellEnd"/>
      <w:r w:rsidRPr="00082C22">
        <w:rPr>
          <w:lang w:eastAsia="el-GR"/>
        </w:rPr>
        <w:t xml:space="preserve"> αθροιστικά </w:t>
      </w:r>
      <w:r w:rsidRPr="00E66C40">
        <w:rPr>
          <w:b/>
          <w:lang w:eastAsia="el-GR"/>
        </w:rPr>
        <w:t>σε μηνιαία βάση</w:t>
      </w:r>
      <w:r w:rsidRPr="00082C22">
        <w:rPr>
          <w:lang w:eastAsia="el-GR"/>
        </w:rPr>
        <w:t>.</w:t>
      </w:r>
    </w:p>
    <w:p w14:paraId="26CFD788" w14:textId="3CCEE8E3" w:rsidR="00047A91" w:rsidRPr="005479C3" w:rsidRDefault="00047A91">
      <w:pPr>
        <w:numPr>
          <w:ilvl w:val="0"/>
          <w:numId w:val="41"/>
        </w:numPr>
        <w:tabs>
          <w:tab w:val="clear" w:pos="0"/>
          <w:tab w:val="clear" w:pos="709"/>
          <w:tab w:val="clear" w:pos="1134"/>
        </w:tabs>
        <w:suppressAutoHyphens w:val="0"/>
        <w:spacing w:before="120"/>
        <w:rPr>
          <w:lang w:eastAsia="el-GR"/>
        </w:rPr>
      </w:pPr>
      <w:r>
        <w:rPr>
          <w:b/>
          <w:bCs/>
        </w:rPr>
        <w:t>Μέσος Χρόνος Αποκατάστασης Βλάβης (</w:t>
      </w:r>
      <w:r>
        <w:rPr>
          <w:b/>
          <w:bCs/>
          <w:lang w:val="en-US"/>
        </w:rPr>
        <w:t>Mean</w:t>
      </w:r>
      <w:r w:rsidRPr="00202342">
        <w:rPr>
          <w:b/>
          <w:bCs/>
        </w:rPr>
        <w:t xml:space="preserve"> </w:t>
      </w:r>
      <w:r>
        <w:rPr>
          <w:b/>
          <w:bCs/>
          <w:lang w:val="en-US"/>
        </w:rPr>
        <w:t>Time</w:t>
      </w:r>
      <w:r w:rsidRPr="00202342">
        <w:rPr>
          <w:b/>
          <w:bCs/>
        </w:rPr>
        <w:t xml:space="preserve"> </w:t>
      </w:r>
      <w:r>
        <w:rPr>
          <w:b/>
          <w:bCs/>
          <w:lang w:val="en-US"/>
        </w:rPr>
        <w:t>to</w:t>
      </w:r>
      <w:r w:rsidRPr="00202342">
        <w:rPr>
          <w:b/>
          <w:bCs/>
        </w:rPr>
        <w:t xml:space="preserve"> </w:t>
      </w:r>
      <w:r>
        <w:rPr>
          <w:b/>
          <w:bCs/>
          <w:lang w:val="en-US"/>
        </w:rPr>
        <w:t>Repair</w:t>
      </w:r>
      <w:r w:rsidRPr="00202342">
        <w:rPr>
          <w:b/>
          <w:bCs/>
        </w:rPr>
        <w:t xml:space="preserve"> – </w:t>
      </w:r>
      <w:r>
        <w:rPr>
          <w:b/>
          <w:bCs/>
          <w:lang w:val="en-US"/>
        </w:rPr>
        <w:t>MTTR</w:t>
      </w:r>
      <w:r w:rsidRPr="00202342">
        <w:rPr>
          <w:b/>
          <w:bCs/>
        </w:rPr>
        <w:t xml:space="preserve">): </w:t>
      </w:r>
      <w:r w:rsidR="005479C3" w:rsidRPr="00202342">
        <w:t xml:space="preserve">Ο μέσος χρόνος αποκατάστασης βλάβης δεν πρέπει να ξεπερνάει τις </w:t>
      </w:r>
      <w:r w:rsidR="00EC518A" w:rsidRPr="00D82CA4">
        <w:t>3</w:t>
      </w:r>
      <w:r w:rsidR="005479C3" w:rsidRPr="00202342">
        <w:t xml:space="preserve"> ώρες. </w:t>
      </w:r>
    </w:p>
    <w:p w14:paraId="33C04657" w14:textId="77777777" w:rsidR="00395898" w:rsidRPr="0006621A" w:rsidRDefault="00395898">
      <w:pPr>
        <w:pStyle w:val="a6"/>
        <w:numPr>
          <w:ilvl w:val="0"/>
          <w:numId w:val="41"/>
        </w:numPr>
        <w:tabs>
          <w:tab w:val="clear" w:pos="720"/>
        </w:tabs>
        <w:suppressAutoHyphens w:val="0"/>
        <w:autoSpaceDE w:val="0"/>
        <w:autoSpaceDN w:val="0"/>
        <w:adjustRightInd w:val="0"/>
        <w:spacing w:before="120"/>
        <w:contextualSpacing/>
        <w:rPr>
          <w:lang w:eastAsia="el-GR"/>
        </w:rPr>
      </w:pPr>
      <w:r w:rsidRPr="0006621A">
        <w:rPr>
          <w:lang w:eastAsia="el-GR"/>
        </w:rPr>
        <w:t xml:space="preserve">Σε ειδικές περιπτώσεις (π.χ. περιπτώσεις ανωτέρας βίας) κατά τις οποίες δεν τηρήθηκαν οι ανωτέρω χρόνοι, ο Ανάδοχος θα έχει τη δυνατότητα να υποβάλει στην Αναθέτουσα Αρχή </w:t>
      </w:r>
      <w:r w:rsidRPr="0006621A">
        <w:rPr>
          <w:lang w:eastAsia="el-GR"/>
        </w:rPr>
        <w:lastRenderedPageBreak/>
        <w:t>ενημερωτικό υπόμνημα στο οποίο θα επεξηγεί τους λόγους καθυστέρησης στην αποκατάσταση του προβλήματος. Έπειτα η αρμόδια επιτροπή παρακολούθησης θα εισηγείται σχετικά με την αποδοχή ή μη των ισχυρισμών του Αναδόχου.</w:t>
      </w:r>
    </w:p>
    <w:p w14:paraId="72573B43" w14:textId="77777777" w:rsidR="00395898" w:rsidRPr="00F77105" w:rsidRDefault="00395898" w:rsidP="00395898">
      <w:pPr>
        <w:rPr>
          <w:b/>
          <w:bCs/>
          <w:u w:val="single"/>
        </w:rPr>
      </w:pPr>
    </w:p>
    <w:p w14:paraId="17897A5F" w14:textId="77777777" w:rsidR="00395898" w:rsidRPr="00274B25" w:rsidRDefault="00395898" w:rsidP="00395898">
      <w:pPr>
        <w:spacing w:before="120"/>
        <w:rPr>
          <w:b/>
          <w:u w:val="single"/>
        </w:rPr>
      </w:pPr>
      <w:r w:rsidRPr="00274B25">
        <w:rPr>
          <w:b/>
          <w:u w:val="single"/>
        </w:rPr>
        <w:t xml:space="preserve">Μη διαθεσιμότητα – Ρήτρες: </w:t>
      </w:r>
    </w:p>
    <w:p w14:paraId="756B3B35" w14:textId="104E7A98" w:rsidR="00A00F1A" w:rsidRPr="007B0887" w:rsidRDefault="00A00F1A" w:rsidP="002A0F55">
      <w:pPr>
        <w:pStyle w:val="bodybulletingChar"/>
      </w:pPr>
      <w:bookmarkStart w:id="685" w:name="OLE_LINK5"/>
      <w:bookmarkStart w:id="686" w:name="OLE_LINK6"/>
      <w:r>
        <w:rPr>
          <w:b/>
          <w:iCs/>
        </w:rPr>
        <w:t xml:space="preserve">Ορισμός: </w:t>
      </w:r>
      <w:r w:rsidRPr="00CF5944">
        <w:rPr>
          <w:b/>
          <w:iCs/>
        </w:rPr>
        <w:t>Ώρες Κάλυψης (ΩΚ)</w:t>
      </w:r>
      <w:r w:rsidRPr="00CF5944">
        <w:t xml:space="preserve"> ορίζεται </w:t>
      </w:r>
      <w:r w:rsidR="00BC1300">
        <w:t>όλο το 24ωρο</w:t>
      </w:r>
    </w:p>
    <w:p w14:paraId="42BEB4B0" w14:textId="00C06000" w:rsidR="00EC518A" w:rsidRPr="003A6400" w:rsidRDefault="00EC518A" w:rsidP="00395898">
      <w:pPr>
        <w:spacing w:before="120"/>
      </w:pPr>
      <w:r w:rsidRPr="003A6400">
        <w:t xml:space="preserve">Σε περίπτωση που </w:t>
      </w:r>
      <w:r w:rsidRPr="00D6269C">
        <w:t xml:space="preserve">η </w:t>
      </w:r>
      <w:r w:rsidRPr="00D82CA4">
        <w:rPr>
          <w:b/>
          <w:bCs/>
        </w:rPr>
        <w:t>(μηνιαία) διαθεσιμότητα είναι μικρότερη της προαναφερθείσας τιμής (99,5%),</w:t>
      </w:r>
      <w:r w:rsidRPr="003A6400">
        <w:t xml:space="preserve"> επιβάλλεται στον ανάδοχο ρήτρα ίση με το:</w:t>
      </w:r>
    </w:p>
    <w:p w14:paraId="291FD5B2" w14:textId="0C1E393C" w:rsidR="00EC518A" w:rsidRPr="003A6400" w:rsidRDefault="00EC518A" w:rsidP="00EC518A">
      <w:pPr>
        <w:numPr>
          <w:ilvl w:val="0"/>
          <w:numId w:val="19"/>
        </w:numPr>
        <w:tabs>
          <w:tab w:val="clear" w:pos="0"/>
          <w:tab w:val="clear" w:pos="709"/>
          <w:tab w:val="clear" w:pos="1134"/>
        </w:tabs>
        <w:suppressAutoHyphens w:val="0"/>
        <w:spacing w:before="120"/>
      </w:pPr>
      <w:r w:rsidRPr="00D82CA4">
        <w:rPr>
          <w:b/>
        </w:rPr>
        <w:t>5%</w:t>
      </w:r>
      <w:r w:rsidRPr="00D82CA4">
        <w:t xml:space="preserve"> επί του συμβατικού μηνιαίου</w:t>
      </w:r>
      <w:r w:rsidRPr="003A6400">
        <w:t xml:space="preserve"> τιμήματος</w:t>
      </w:r>
      <w:r w:rsidR="007D4491" w:rsidRPr="00D82CA4">
        <w:t xml:space="preserve">, για κάθε ώρα μη διαθεσιμότητας </w:t>
      </w:r>
      <w:r w:rsidR="00D6269C">
        <w:t>(</w:t>
      </w:r>
      <w:r w:rsidR="007D4491" w:rsidRPr="00D82CA4">
        <w:t xml:space="preserve">που </w:t>
      </w:r>
      <w:proofErr w:type="spellStart"/>
      <w:r w:rsidR="007D4491" w:rsidRPr="00D82CA4">
        <w:t>μετράται</w:t>
      </w:r>
      <w:proofErr w:type="spellEnd"/>
      <w:r w:rsidR="00D6269C">
        <w:t xml:space="preserve"> ξεκινώντας μετά τις τέσσερις (4) πρώτες ώρες μη διαθεσιμότητας).</w:t>
      </w:r>
      <w:r w:rsidRPr="003A6400">
        <w:t xml:space="preserve"> </w:t>
      </w:r>
    </w:p>
    <w:p w14:paraId="6F2F902D" w14:textId="77777777" w:rsidR="00EC518A" w:rsidRPr="003A6400" w:rsidRDefault="00EC518A" w:rsidP="00D82CA4">
      <w:pPr>
        <w:spacing w:before="120"/>
        <w:ind w:left="60"/>
      </w:pPr>
    </w:p>
    <w:p w14:paraId="102839E6" w14:textId="68C916F1" w:rsidR="00395898" w:rsidRPr="003A6400" w:rsidRDefault="00395898" w:rsidP="00395898">
      <w:pPr>
        <w:spacing w:before="120"/>
      </w:pPr>
      <w:r w:rsidRPr="003A6400">
        <w:t xml:space="preserve">Σε περίπτωση υπέρβασης του </w:t>
      </w:r>
      <w:r w:rsidR="00EC518A" w:rsidRPr="00D82CA4">
        <w:rPr>
          <w:b/>
          <w:bCs/>
        </w:rPr>
        <w:t>μέσου</w:t>
      </w:r>
      <w:r w:rsidR="00EC518A" w:rsidRPr="003A6400">
        <w:t xml:space="preserve"> </w:t>
      </w:r>
      <w:r w:rsidRPr="003A6400">
        <w:rPr>
          <w:b/>
          <w:bCs/>
        </w:rPr>
        <w:t>χρόνου αποκατάστασης βλάβης</w:t>
      </w:r>
      <w:r w:rsidR="00EC518A" w:rsidRPr="003A6400">
        <w:rPr>
          <w:b/>
          <w:bCs/>
        </w:rPr>
        <w:t xml:space="preserve"> (</w:t>
      </w:r>
      <w:r w:rsidR="00EC518A" w:rsidRPr="003A6400">
        <w:rPr>
          <w:b/>
          <w:bCs/>
          <w:lang w:val="en-US"/>
        </w:rPr>
        <w:t>MTTR</w:t>
      </w:r>
      <w:r w:rsidR="00EC518A" w:rsidRPr="00D82CA4">
        <w:rPr>
          <w:b/>
          <w:bCs/>
        </w:rPr>
        <w:t>)</w:t>
      </w:r>
      <w:r w:rsidRPr="003A6400">
        <w:t>, επιβάλλεται στον Ανάδοχο ρήτρα ίση με το:</w:t>
      </w:r>
    </w:p>
    <w:p w14:paraId="7241E68C" w14:textId="05820A86" w:rsidR="00395898" w:rsidRPr="003A6400" w:rsidRDefault="00395898">
      <w:pPr>
        <w:numPr>
          <w:ilvl w:val="0"/>
          <w:numId w:val="40"/>
        </w:numPr>
        <w:tabs>
          <w:tab w:val="clear" w:pos="0"/>
          <w:tab w:val="clear" w:pos="1134"/>
        </w:tabs>
        <w:suppressAutoHyphens w:val="0"/>
        <w:spacing w:before="120"/>
      </w:pPr>
      <w:r w:rsidRPr="00D82CA4">
        <w:rPr>
          <w:b/>
        </w:rPr>
        <w:t>5%</w:t>
      </w:r>
      <w:r w:rsidRPr="00D82CA4">
        <w:t xml:space="preserve"> επί του συμβατικού </w:t>
      </w:r>
      <w:r w:rsidR="00B44633" w:rsidRPr="00D82CA4">
        <w:t>μηνιαίου</w:t>
      </w:r>
      <w:r w:rsidR="00B44633" w:rsidRPr="003A6400">
        <w:t xml:space="preserve"> </w:t>
      </w:r>
      <w:r w:rsidRPr="003A6400">
        <w:t>τιμήματος</w:t>
      </w:r>
      <w:r w:rsidR="00D6269C">
        <w:t>.</w:t>
      </w:r>
      <w:r w:rsidRPr="003A6400">
        <w:t xml:space="preserve"> </w:t>
      </w:r>
    </w:p>
    <w:bookmarkEnd w:id="685"/>
    <w:bookmarkEnd w:id="686"/>
    <w:p w14:paraId="7A611E25" w14:textId="77777777" w:rsidR="00EC518A" w:rsidRPr="00274B25" w:rsidRDefault="00EC518A" w:rsidP="00395898">
      <w:pPr>
        <w:spacing w:before="120"/>
      </w:pPr>
    </w:p>
    <w:p w14:paraId="7BF121F7" w14:textId="77777777" w:rsidR="00395898" w:rsidRPr="00274B25" w:rsidRDefault="00395898" w:rsidP="00395898">
      <w:pPr>
        <w:spacing w:before="120"/>
        <w:rPr>
          <w:i/>
          <w:u w:val="single"/>
        </w:rPr>
      </w:pPr>
    </w:p>
    <w:p w14:paraId="6CB0ECA0" w14:textId="77777777" w:rsidR="00395898" w:rsidRPr="00274B25" w:rsidRDefault="00395898" w:rsidP="00395898">
      <w:pPr>
        <w:spacing w:before="120"/>
        <w:rPr>
          <w:i/>
          <w:u w:val="single"/>
        </w:rPr>
      </w:pPr>
      <w:r w:rsidRPr="00274B25">
        <w:rPr>
          <w:i/>
          <w:u w:val="single"/>
        </w:rPr>
        <w:t>Διευκρινίζεται ότι:</w:t>
      </w:r>
    </w:p>
    <w:p w14:paraId="5A72A58B" w14:textId="29082813" w:rsidR="00395898" w:rsidRPr="007B5D89" w:rsidRDefault="00395898">
      <w:pPr>
        <w:numPr>
          <w:ilvl w:val="0"/>
          <w:numId w:val="42"/>
        </w:numPr>
        <w:tabs>
          <w:tab w:val="clear" w:pos="0"/>
          <w:tab w:val="clear" w:pos="709"/>
          <w:tab w:val="clear" w:pos="1134"/>
        </w:tabs>
        <w:suppressAutoHyphens w:val="0"/>
        <w:spacing w:before="120"/>
        <w:rPr>
          <w:i/>
        </w:rPr>
      </w:pPr>
      <w:r w:rsidRPr="007B5D89">
        <w:rPr>
          <w:i/>
        </w:rPr>
        <w:t xml:space="preserve">Η διαδικασία αναγγελίας / </w:t>
      </w:r>
      <w:r w:rsidR="00871C21">
        <w:rPr>
          <w:i/>
        </w:rPr>
        <w:t xml:space="preserve">άρσης </w:t>
      </w:r>
      <w:r w:rsidRPr="007B5D89">
        <w:rPr>
          <w:i/>
        </w:rPr>
        <w:t xml:space="preserve">μιας βλάβης και η καταγραφή των αντίστοιχων χρόνων γίνεται είτε </w:t>
      </w:r>
      <w:r w:rsidR="00371639">
        <w:rPr>
          <w:i/>
        </w:rPr>
        <w:t>σύμφωνα με τα οριζόμενα ανωτέρω</w:t>
      </w:r>
      <w:r w:rsidRPr="007B5D89">
        <w:rPr>
          <w:i/>
        </w:rPr>
        <w:t xml:space="preserve"> , είτε </w:t>
      </w:r>
      <w:r w:rsidR="003D70E0">
        <w:rPr>
          <w:i/>
        </w:rPr>
        <w:t>μέσω του</w:t>
      </w:r>
      <w:r w:rsidR="003D70E0" w:rsidRPr="007B5D89">
        <w:rPr>
          <w:i/>
        </w:rPr>
        <w:t xml:space="preserve"> </w:t>
      </w:r>
      <w:r w:rsidRPr="007B5D89">
        <w:rPr>
          <w:i/>
        </w:rPr>
        <w:t>αντίστοιχο</w:t>
      </w:r>
      <w:r w:rsidR="003D70E0">
        <w:rPr>
          <w:i/>
        </w:rPr>
        <w:t xml:space="preserve">υ </w:t>
      </w:r>
      <w:r w:rsidR="00014F30">
        <w:rPr>
          <w:i/>
          <w:lang w:val="en-US"/>
        </w:rPr>
        <w:t>helpdesk</w:t>
      </w:r>
      <w:r w:rsidRPr="007B5D89">
        <w:rPr>
          <w:i/>
        </w:rPr>
        <w:t xml:space="preserve"> του ΣΥΖΕΥΞΙΣ ΙΙ, και θα επιλεχθεί από την Αναθέτουσα Αρχή.</w:t>
      </w:r>
      <w:r w:rsidR="00D17A8F">
        <w:rPr>
          <w:i/>
        </w:rPr>
        <w:t xml:space="preserve"> Για </w:t>
      </w:r>
      <w:r w:rsidR="00D17A8F" w:rsidRPr="008D7E91">
        <w:rPr>
          <w:i/>
          <w:iCs/>
        </w:rPr>
        <w:t xml:space="preserve">τον υπολογισμό των ρητρών, </w:t>
      </w:r>
      <w:r w:rsidR="00D17A8F">
        <w:rPr>
          <w:i/>
          <w:iCs/>
        </w:rPr>
        <w:t>ως</w:t>
      </w:r>
      <w:r w:rsidR="00D17A8F" w:rsidRPr="008D7E91">
        <w:rPr>
          <w:i/>
          <w:iCs/>
        </w:rPr>
        <w:t xml:space="preserve"> χρονική στιγμή έναρξης του χρόνου </w:t>
      </w:r>
      <w:r w:rsidR="00D17A8F">
        <w:rPr>
          <w:i/>
          <w:iCs/>
        </w:rPr>
        <w:t xml:space="preserve">επίλυσης </w:t>
      </w:r>
      <w:r w:rsidR="00D17A8F" w:rsidRPr="008D7E91">
        <w:rPr>
          <w:i/>
          <w:iCs/>
        </w:rPr>
        <w:t xml:space="preserve">είναι η χρονική στιγμή δημιουργίας του σχετικού </w:t>
      </w:r>
      <w:proofErr w:type="spellStart"/>
      <w:r w:rsidR="00D17A8F" w:rsidRPr="008D7E91">
        <w:rPr>
          <w:i/>
          <w:iCs/>
        </w:rPr>
        <w:t>ticket</w:t>
      </w:r>
      <w:proofErr w:type="spellEnd"/>
      <w:r w:rsidR="00D17A8F" w:rsidRPr="008D7E91">
        <w:rPr>
          <w:i/>
          <w:iCs/>
        </w:rPr>
        <w:t xml:space="preserve"> </w:t>
      </w:r>
      <w:r w:rsidR="00D17A8F" w:rsidRPr="009B3930">
        <w:rPr>
          <w:i/>
          <w:iCs/>
        </w:rPr>
        <w:t xml:space="preserve">στο </w:t>
      </w:r>
      <w:proofErr w:type="spellStart"/>
      <w:r w:rsidR="00D17A8F" w:rsidRPr="009B3930">
        <w:rPr>
          <w:i/>
          <w:iCs/>
        </w:rPr>
        <w:t>helpdesk</w:t>
      </w:r>
      <w:proofErr w:type="spellEnd"/>
      <w:r w:rsidR="00D17A8F" w:rsidRPr="009B3930">
        <w:rPr>
          <w:i/>
          <w:iCs/>
        </w:rPr>
        <w:t xml:space="preserve"> (</w:t>
      </w:r>
      <w:proofErr w:type="spellStart"/>
      <w:r w:rsidR="00D17A8F" w:rsidRPr="009B3930">
        <w:rPr>
          <w:i/>
          <w:iCs/>
        </w:rPr>
        <w:t>ticketing</w:t>
      </w:r>
      <w:proofErr w:type="spellEnd"/>
      <w:r w:rsidR="00D17A8F" w:rsidRPr="009B3930">
        <w:rPr>
          <w:i/>
          <w:iCs/>
        </w:rPr>
        <w:t xml:space="preserve"> </w:t>
      </w:r>
      <w:proofErr w:type="spellStart"/>
      <w:r w:rsidR="00D17A8F" w:rsidRPr="009B3930">
        <w:rPr>
          <w:i/>
          <w:iCs/>
        </w:rPr>
        <w:t>tool</w:t>
      </w:r>
      <w:proofErr w:type="spellEnd"/>
      <w:r w:rsidR="00D17A8F" w:rsidRPr="009B3930">
        <w:rPr>
          <w:i/>
          <w:iCs/>
        </w:rPr>
        <w:t>) του υποψήφιου αναδόχου</w:t>
      </w:r>
      <w:r w:rsidR="00D17A8F" w:rsidRPr="008D7E91">
        <w:rPr>
          <w:i/>
          <w:iCs/>
        </w:rPr>
        <w:t xml:space="preserve">, είτε </w:t>
      </w:r>
      <w:r w:rsidR="00D17A8F">
        <w:rPr>
          <w:i/>
          <w:iCs/>
        </w:rPr>
        <w:t xml:space="preserve">με </w:t>
      </w:r>
      <w:r w:rsidR="00D17A8F" w:rsidRPr="008D7E91">
        <w:rPr>
          <w:i/>
          <w:iCs/>
        </w:rPr>
        <w:t xml:space="preserve">απευθείας </w:t>
      </w:r>
      <w:r w:rsidR="00D17A8F">
        <w:rPr>
          <w:i/>
          <w:iCs/>
        </w:rPr>
        <w:t>εγγραφή σε αυτό,</w:t>
      </w:r>
      <w:r w:rsidR="00D17A8F" w:rsidRPr="008D7E91">
        <w:rPr>
          <w:i/>
          <w:iCs/>
        </w:rPr>
        <w:t xml:space="preserve"> είτε μέσω </w:t>
      </w:r>
      <w:proofErr w:type="spellStart"/>
      <w:r w:rsidR="00D17A8F" w:rsidRPr="008D7E91">
        <w:rPr>
          <w:i/>
          <w:iCs/>
        </w:rPr>
        <w:t>διεπαφής</w:t>
      </w:r>
      <w:proofErr w:type="spellEnd"/>
      <w:r w:rsidR="00D17A8F" w:rsidRPr="008D7E91">
        <w:rPr>
          <w:i/>
          <w:iCs/>
        </w:rPr>
        <w:t xml:space="preserve"> </w:t>
      </w:r>
      <w:r w:rsidR="00D17A8F">
        <w:rPr>
          <w:i/>
          <w:iCs/>
        </w:rPr>
        <w:t xml:space="preserve">του </w:t>
      </w:r>
      <w:r w:rsidR="00D17A8F" w:rsidRPr="008D7E91">
        <w:rPr>
          <w:i/>
          <w:iCs/>
        </w:rPr>
        <w:t xml:space="preserve">με το αντίστοιχο </w:t>
      </w:r>
      <w:proofErr w:type="spellStart"/>
      <w:r w:rsidR="00D17A8F" w:rsidRPr="008D7E91">
        <w:rPr>
          <w:i/>
          <w:iCs/>
        </w:rPr>
        <w:t>helpdesk</w:t>
      </w:r>
      <w:proofErr w:type="spellEnd"/>
      <w:r w:rsidR="00D17A8F">
        <w:rPr>
          <w:i/>
          <w:iCs/>
        </w:rPr>
        <w:t xml:space="preserve"> (</w:t>
      </w:r>
      <w:r w:rsidR="00D17A8F">
        <w:rPr>
          <w:i/>
          <w:iCs/>
          <w:lang w:val="en-GB"/>
        </w:rPr>
        <w:t>ticketing</w:t>
      </w:r>
      <w:r w:rsidR="00D17A8F" w:rsidRPr="008D7E91">
        <w:rPr>
          <w:i/>
          <w:iCs/>
        </w:rPr>
        <w:t xml:space="preserve"> </w:t>
      </w:r>
      <w:r w:rsidR="00D17A8F">
        <w:rPr>
          <w:i/>
          <w:iCs/>
          <w:lang w:val="en-GB"/>
        </w:rPr>
        <w:t>tool</w:t>
      </w:r>
      <w:r w:rsidR="00D17A8F" w:rsidRPr="008D7E91">
        <w:rPr>
          <w:i/>
          <w:iCs/>
        </w:rPr>
        <w:t>) του ΣΥΖΕΥΞΙΣ ΙΙ.</w:t>
      </w:r>
    </w:p>
    <w:p w14:paraId="7B45A33A" w14:textId="5159992D" w:rsidR="00395898" w:rsidRDefault="00395898">
      <w:pPr>
        <w:numPr>
          <w:ilvl w:val="0"/>
          <w:numId w:val="42"/>
        </w:numPr>
        <w:tabs>
          <w:tab w:val="clear" w:pos="0"/>
          <w:tab w:val="clear" w:pos="709"/>
          <w:tab w:val="clear" w:pos="1134"/>
        </w:tabs>
        <w:suppressAutoHyphens w:val="0"/>
        <w:spacing w:before="120"/>
        <w:rPr>
          <w:i/>
        </w:rPr>
      </w:pPr>
      <w:bookmarkStart w:id="687" w:name="_Ref105709250"/>
      <w:r w:rsidRPr="007B5D89">
        <w:rPr>
          <w:i/>
        </w:rPr>
        <w:t xml:space="preserve">Η Διαθεσιμότητα θα υπολογίζεται με την ολοκλήρωση κάθε μήνα λειτουργίας </w:t>
      </w:r>
      <w:r>
        <w:rPr>
          <w:i/>
        </w:rPr>
        <w:t xml:space="preserve">των προσφερόμενων συνδέσεων και των συστημάτων </w:t>
      </w:r>
      <w:r w:rsidRPr="007B5D89">
        <w:rPr>
          <w:i/>
        </w:rPr>
        <w:t xml:space="preserve">και θα αναφέρεται στη μηνιαία αναφορά του Αναδόχου, με όλα τα συνοδευτικά στοιχεία για κάθε διαπιστωμένη βλάβη / δυσλειτουργία. Ο Ανάδοχος </w:t>
      </w:r>
      <w:r w:rsidR="00AB1593">
        <w:rPr>
          <w:i/>
        </w:rPr>
        <w:t>έχει επιλέξει, εγκαταστήσει</w:t>
      </w:r>
      <w:r w:rsidRPr="007B5D89">
        <w:rPr>
          <w:i/>
        </w:rPr>
        <w:t xml:space="preserve"> </w:t>
      </w:r>
      <w:r w:rsidR="00AB1593">
        <w:rPr>
          <w:i/>
        </w:rPr>
        <w:t>και λειτουργεί</w:t>
      </w:r>
      <w:r w:rsidRPr="007B5D89">
        <w:rPr>
          <w:i/>
        </w:rPr>
        <w:t xml:space="preserve"> μηχανισμό μέτρησης του εγγυημένου επιπέδου υπηρεσιών και παρουσίασης των σχετικών αποτελεσμάτων.</w:t>
      </w:r>
      <w:bookmarkEnd w:id="687"/>
    </w:p>
    <w:p w14:paraId="77AFDC6C" w14:textId="711F6F27" w:rsidR="009C4CFE" w:rsidRPr="008D7E91" w:rsidRDefault="001215E7">
      <w:pPr>
        <w:numPr>
          <w:ilvl w:val="0"/>
          <w:numId w:val="42"/>
        </w:numPr>
        <w:tabs>
          <w:tab w:val="clear" w:pos="0"/>
          <w:tab w:val="clear" w:pos="709"/>
          <w:tab w:val="clear" w:pos="1134"/>
        </w:tabs>
        <w:suppressAutoHyphens w:val="0"/>
        <w:spacing w:before="120"/>
        <w:rPr>
          <w:i/>
        </w:rPr>
      </w:pPr>
      <w:r>
        <w:rPr>
          <w:i/>
        </w:rPr>
        <w:t>Σ</w:t>
      </w:r>
      <w:r>
        <w:t>ε περίπτωση ενεργοποίησης και των δύο αναφερόμενων στη διακήρυξη ρητρών, θα εφαρμόζεται μόνο αυτή τις διαθεσιμότητας</w:t>
      </w:r>
    </w:p>
    <w:p w14:paraId="64FC9F30" w14:textId="0391A329" w:rsidR="001215E7" w:rsidRPr="008D7E91" w:rsidRDefault="001215E7">
      <w:pPr>
        <w:numPr>
          <w:ilvl w:val="0"/>
          <w:numId w:val="42"/>
        </w:numPr>
        <w:tabs>
          <w:tab w:val="clear" w:pos="0"/>
          <w:tab w:val="clear" w:pos="709"/>
          <w:tab w:val="clear" w:pos="1134"/>
        </w:tabs>
        <w:suppressAutoHyphens w:val="0"/>
        <w:spacing w:before="120"/>
        <w:rPr>
          <w:i/>
        </w:rPr>
      </w:pPr>
      <w:r>
        <w:t>Το μέγιστο κατώφλι απόδοσης ρήτρας (</w:t>
      </w:r>
      <w:proofErr w:type="spellStart"/>
      <w:r>
        <w:t>penalty</w:t>
      </w:r>
      <w:proofErr w:type="spellEnd"/>
      <w:r>
        <w:t xml:space="preserve"> </w:t>
      </w:r>
      <w:proofErr w:type="spellStart"/>
      <w:r>
        <w:t>cap</w:t>
      </w:r>
      <w:proofErr w:type="spellEnd"/>
      <w:r>
        <w:t>) ισούται με το μηνιαίο τίμημα της υπηρεσίας</w:t>
      </w:r>
    </w:p>
    <w:p w14:paraId="1FE08C7A" w14:textId="28E12F2B" w:rsidR="001215E7" w:rsidRPr="007B5D89" w:rsidRDefault="001215E7">
      <w:pPr>
        <w:numPr>
          <w:ilvl w:val="0"/>
          <w:numId w:val="42"/>
        </w:numPr>
        <w:tabs>
          <w:tab w:val="clear" w:pos="0"/>
          <w:tab w:val="clear" w:pos="709"/>
          <w:tab w:val="clear" w:pos="1134"/>
        </w:tabs>
        <w:suppressAutoHyphens w:val="0"/>
        <w:spacing w:before="120"/>
        <w:rPr>
          <w:i/>
        </w:rPr>
      </w:pPr>
      <w:r>
        <w:t>Το «συμβατικό μηνιαίο τίμημα» στο οποίο εφαρμόζεται η κάθε ρήτρα (5%) είναι το τίμημα, το οποίο αντιστοιχεί στο κελί της στήλης «ΤΙΜΗ ΜΟΝΑΔΟΣ» του Πίνακα VI.1 Δαπάνες διασυνδέσεων, του ΠΑΡΑΡΤΗΜΑΤΟΣ VI, στη σελ. 94/104.</w:t>
      </w:r>
    </w:p>
    <w:p w14:paraId="3993F131" w14:textId="77777777" w:rsidR="00395898" w:rsidRPr="00274B25" w:rsidRDefault="00395898" w:rsidP="00395898">
      <w:pPr>
        <w:tabs>
          <w:tab w:val="center" w:pos="4153"/>
          <w:tab w:val="right" w:pos="8306"/>
        </w:tabs>
        <w:spacing w:before="120"/>
      </w:pPr>
    </w:p>
    <w:p w14:paraId="7B98A7DC" w14:textId="77777777" w:rsidR="00395898" w:rsidRDefault="00395898" w:rsidP="00395898">
      <w:pPr>
        <w:tabs>
          <w:tab w:val="center" w:pos="4153"/>
          <w:tab w:val="right" w:pos="8306"/>
        </w:tabs>
        <w:spacing w:before="120"/>
      </w:pPr>
      <w:r w:rsidRPr="00274B25">
        <w:t xml:space="preserve">Οι ρήτρες της παρούσας παραγράφου </w:t>
      </w:r>
      <w:r w:rsidRPr="00274B25">
        <w:rPr>
          <w:u w:val="single"/>
        </w:rPr>
        <w:t>δεν ισχύουν</w:t>
      </w:r>
      <w:r w:rsidRPr="00274B25" w:rsidDel="00DB5A86">
        <w:t xml:space="preserve"> </w:t>
      </w:r>
      <w:r>
        <w:t>στις περιπτώσεις που:</w:t>
      </w:r>
    </w:p>
    <w:p w14:paraId="2A6C9291" w14:textId="5CCC05C2" w:rsidR="00395898" w:rsidRDefault="00395898">
      <w:pPr>
        <w:pStyle w:val="a6"/>
        <w:numPr>
          <w:ilvl w:val="0"/>
          <w:numId w:val="44"/>
        </w:numPr>
        <w:tabs>
          <w:tab w:val="clear" w:pos="720"/>
          <w:tab w:val="center" w:pos="4153"/>
          <w:tab w:val="right" w:pos="8306"/>
        </w:tabs>
        <w:spacing w:before="120"/>
        <w:contextualSpacing/>
      </w:pPr>
      <w:r w:rsidRPr="00D04E83">
        <w:t xml:space="preserve">εξοπλισμός ή λογισμικό του ΣΥΖΕΥΞΙΣ προκαλέσει </w:t>
      </w:r>
      <w:r w:rsidRPr="00D04E83">
        <w:rPr>
          <w:u w:val="single"/>
        </w:rPr>
        <w:t>αποδεδειγμένα</w:t>
      </w:r>
      <w:r w:rsidRPr="00D04E83">
        <w:t xml:space="preserve"> δυσλειτουργία σ</w:t>
      </w:r>
      <w:r>
        <w:t>το</w:t>
      </w:r>
      <w:r w:rsidRPr="00D04E83">
        <w:t xml:space="preserve"> παραδοτέο του Έργου</w:t>
      </w:r>
      <w:r w:rsidR="00B32AA1">
        <w:t xml:space="preserve"> </w:t>
      </w:r>
      <w:r>
        <w:t xml:space="preserve">(όπως τεκμαίρεται από το σύστημα </w:t>
      </w:r>
      <w:proofErr w:type="spellStart"/>
      <w:r>
        <w:t>βλαβοδιαχείρισης</w:t>
      </w:r>
      <w:proofErr w:type="spellEnd"/>
      <w:r>
        <w:t xml:space="preserve"> του ΕΔΥΤΕ)</w:t>
      </w:r>
      <w:r w:rsidRPr="00D04E83">
        <w:t>.</w:t>
      </w:r>
    </w:p>
    <w:p w14:paraId="223F9108" w14:textId="77777777" w:rsidR="00395898" w:rsidRPr="009B1C31" w:rsidRDefault="00395898">
      <w:pPr>
        <w:pStyle w:val="a6"/>
        <w:numPr>
          <w:ilvl w:val="0"/>
          <w:numId w:val="44"/>
        </w:numPr>
        <w:tabs>
          <w:tab w:val="clear" w:pos="720"/>
          <w:tab w:val="center" w:pos="4153"/>
          <w:tab w:val="right" w:pos="8306"/>
        </w:tabs>
        <w:spacing w:before="120"/>
        <w:contextualSpacing/>
      </w:pPr>
      <w:r>
        <w:t xml:space="preserve">Εξοπλισμός ή λογισμικό του ΕΔΥΤΕ </w:t>
      </w:r>
      <w:r w:rsidRPr="00D04E83">
        <w:t xml:space="preserve">προκαλέσει </w:t>
      </w:r>
      <w:r w:rsidRPr="00D04E83">
        <w:rPr>
          <w:u w:val="single"/>
        </w:rPr>
        <w:t>αποδεδειγμένα</w:t>
      </w:r>
      <w:r w:rsidRPr="00D04E83">
        <w:t xml:space="preserve"> δυσλειτουργία σ</w:t>
      </w:r>
      <w:r>
        <w:t>το</w:t>
      </w:r>
      <w:r w:rsidRPr="00D04E83">
        <w:t xml:space="preserve"> παραδοτέο του Έργου</w:t>
      </w:r>
      <w:r>
        <w:t xml:space="preserve"> (όπως τεκμαίρεται από το σύστημα </w:t>
      </w:r>
      <w:proofErr w:type="spellStart"/>
      <w:r>
        <w:t>βλαβοδιαχείρισης</w:t>
      </w:r>
      <w:proofErr w:type="spellEnd"/>
      <w:r>
        <w:t xml:space="preserve"> του ΕΔΥΤΕ)</w:t>
      </w:r>
      <w:r w:rsidRPr="00D04E83">
        <w:t>.</w:t>
      </w:r>
    </w:p>
    <w:p w14:paraId="023BF2A6" w14:textId="4ED65AA0" w:rsidR="00935ADB" w:rsidRPr="001A4EA3" w:rsidRDefault="00935ADB" w:rsidP="00DB50A0">
      <w:pPr>
        <w:pStyle w:val="Appendix-Heading3"/>
        <w:ind w:left="709"/>
        <w:rPr>
          <w:rFonts w:eastAsia="SimSun"/>
        </w:rPr>
      </w:pPr>
      <w:bookmarkStart w:id="688" w:name="_Ref108080474"/>
      <w:bookmarkStart w:id="689" w:name="_Toc163563116"/>
      <w:bookmarkStart w:id="690" w:name="_Ref103966485"/>
      <w:bookmarkStart w:id="691" w:name="_Toc103967346"/>
      <w:bookmarkStart w:id="692" w:name="_Toc106296168"/>
      <w:r w:rsidRPr="001A4EA3">
        <w:rPr>
          <w:rFonts w:eastAsia="SimSun"/>
        </w:rPr>
        <w:lastRenderedPageBreak/>
        <w:t>Υπηρεσίες Φάσης Λειτουργίας</w:t>
      </w:r>
      <w:bookmarkEnd w:id="688"/>
      <w:bookmarkEnd w:id="689"/>
      <w:r w:rsidRPr="001A4EA3">
        <w:rPr>
          <w:rFonts w:eastAsia="SimSun"/>
        </w:rPr>
        <w:tab/>
      </w:r>
      <w:bookmarkEnd w:id="690"/>
      <w:bookmarkEnd w:id="691"/>
      <w:bookmarkEnd w:id="692"/>
    </w:p>
    <w:p w14:paraId="50D874F0" w14:textId="77777777" w:rsidR="00935ADB" w:rsidRPr="00BC7ED2" w:rsidRDefault="00935ADB" w:rsidP="00935ADB">
      <w:pPr>
        <w:suppressAutoHyphens w:val="0"/>
        <w:autoSpaceDE w:val="0"/>
        <w:autoSpaceDN w:val="0"/>
        <w:adjustRightInd w:val="0"/>
        <w:spacing w:before="120"/>
        <w:rPr>
          <w:lang w:eastAsia="el-GR"/>
        </w:rPr>
      </w:pPr>
      <w:r>
        <w:rPr>
          <w:lang w:eastAsia="el-GR"/>
        </w:rPr>
        <w:t>Κατά τη διάρκεια της Φάσης Λειτουργίας ο Ανάδοχος</w:t>
      </w:r>
      <w:r w:rsidRPr="00BC7ED2">
        <w:rPr>
          <w:lang w:eastAsia="el-GR"/>
        </w:rPr>
        <w:t>, στο πλαίσιο της σύμβασης του έργου:</w:t>
      </w:r>
    </w:p>
    <w:p w14:paraId="1B0B0298" w14:textId="77777777" w:rsidR="00935ADB" w:rsidRDefault="00935ADB">
      <w:pPr>
        <w:pStyle w:val="a6"/>
        <w:numPr>
          <w:ilvl w:val="0"/>
          <w:numId w:val="45"/>
        </w:numPr>
        <w:tabs>
          <w:tab w:val="clear" w:pos="720"/>
        </w:tabs>
        <w:suppressAutoHyphens w:val="0"/>
        <w:autoSpaceDE w:val="0"/>
        <w:autoSpaceDN w:val="0"/>
        <w:adjustRightInd w:val="0"/>
        <w:spacing w:before="120" w:after="200" w:line="252" w:lineRule="auto"/>
        <w:jc w:val="left"/>
      </w:pPr>
      <w:r>
        <w:t xml:space="preserve">λειτουργεί τις διασυνδέσεις και τις προσβάσεις, </w:t>
      </w:r>
    </w:p>
    <w:p w14:paraId="106F3ED0" w14:textId="77777777" w:rsidR="00935ADB" w:rsidRDefault="00935ADB" w:rsidP="00E43222">
      <w:pPr>
        <w:pStyle w:val="a6"/>
        <w:numPr>
          <w:ilvl w:val="0"/>
          <w:numId w:val="45"/>
        </w:numPr>
        <w:tabs>
          <w:tab w:val="clear" w:pos="720"/>
        </w:tabs>
        <w:suppressAutoHyphens w:val="0"/>
        <w:autoSpaceDE w:val="0"/>
        <w:autoSpaceDN w:val="0"/>
        <w:adjustRightInd w:val="0"/>
        <w:spacing w:before="120" w:after="200" w:line="252" w:lineRule="auto"/>
      </w:pPr>
      <w:r w:rsidRPr="00BC7ED2">
        <w:t xml:space="preserve">υποστηρίζει σε συνθήκες </w:t>
      </w:r>
      <w:r w:rsidRPr="00BC7ED2">
        <w:rPr>
          <w:b/>
          <w:u w:val="single"/>
        </w:rPr>
        <w:t>Εγγυημένου Επιπέδου Υπηρεσιών</w:t>
      </w:r>
      <w:r w:rsidRPr="00BC7ED2">
        <w:t xml:space="preserve">, την πλήρη επιχειρησιακή λειτουργία του Έργου, </w:t>
      </w:r>
    </w:p>
    <w:p w14:paraId="16C970E1" w14:textId="003A95E6" w:rsidR="00935ADB" w:rsidRPr="00BC7ED2" w:rsidRDefault="00935ADB" w:rsidP="00DB2BBE">
      <w:pPr>
        <w:pStyle w:val="a6"/>
        <w:numPr>
          <w:ilvl w:val="0"/>
          <w:numId w:val="45"/>
        </w:numPr>
        <w:tabs>
          <w:tab w:val="clear" w:pos="720"/>
        </w:tabs>
        <w:suppressAutoHyphens w:val="0"/>
        <w:autoSpaceDE w:val="0"/>
        <w:autoSpaceDN w:val="0"/>
        <w:adjustRightInd w:val="0"/>
        <w:spacing w:before="120" w:after="200" w:line="252" w:lineRule="auto"/>
      </w:pPr>
      <w:r>
        <w:t xml:space="preserve">Παρέχει υπηρεσίες Τεχνικής Υποστήριξης και </w:t>
      </w:r>
      <w:r>
        <w:rPr>
          <w:lang w:val="en-US"/>
        </w:rPr>
        <w:t>helpdesk</w:t>
      </w:r>
      <w:r w:rsidR="00E43222">
        <w:t xml:space="preserve"> όπως αναλύθηκαν στην Παράγραφο Ι.3.2</w:t>
      </w:r>
    </w:p>
    <w:p w14:paraId="48FC2DDF" w14:textId="6B68F4C5" w:rsidR="00935ADB" w:rsidRDefault="00935ADB" w:rsidP="00935ADB">
      <w:pPr>
        <w:rPr>
          <w:lang w:eastAsia="el-GR"/>
        </w:rPr>
      </w:pPr>
      <w:r w:rsidRPr="00571E7D">
        <w:rPr>
          <w:lang w:eastAsia="el-GR"/>
        </w:rPr>
        <w:t xml:space="preserve">Σε περίπτωση που κατά την περίοδο της </w:t>
      </w:r>
      <w:r>
        <w:rPr>
          <w:lang w:eastAsia="el-GR"/>
        </w:rPr>
        <w:t>Λ</w:t>
      </w:r>
      <w:r w:rsidRPr="00571E7D">
        <w:rPr>
          <w:lang w:eastAsia="el-GR"/>
        </w:rPr>
        <w:t xml:space="preserve">ειτουργίας και κατά την κρίση της </w:t>
      </w:r>
      <w:r w:rsidR="007E0754">
        <w:rPr>
          <w:lang w:eastAsia="el-GR"/>
        </w:rPr>
        <w:t>ΕΠΕ</w:t>
      </w:r>
      <w:r w:rsidRPr="00571E7D">
        <w:rPr>
          <w:lang w:eastAsia="el-GR"/>
        </w:rPr>
        <w:t>, εμφανισθούν σοβαρά, προβλήματα ή διαπιστωθεί ότι δεν πληρούνται κάποιες από τις προδιαγραφόμενες απαιτήσεις καλείται ο Ανάδοχος για άμεση επίλυση τεχνικών προβλημάτων και διόρθωση / διαχείριση των λαθών μέσα στους προβλεπόμενους χρόνους</w:t>
      </w:r>
      <w:r>
        <w:rPr>
          <w:lang w:eastAsia="el-GR"/>
        </w:rPr>
        <w:t xml:space="preserve">. </w:t>
      </w:r>
      <w:r w:rsidRPr="00571E7D">
        <w:rPr>
          <w:lang w:eastAsia="el-GR"/>
        </w:rPr>
        <w:t xml:space="preserve">Ο Ανάδοχος πρέπει να ειδοποιήσει εγγράφως την </w:t>
      </w:r>
      <w:r w:rsidR="007E0754">
        <w:rPr>
          <w:lang w:eastAsia="el-GR"/>
        </w:rPr>
        <w:t>ΕΠΕ</w:t>
      </w:r>
      <w:r w:rsidRPr="00571E7D">
        <w:rPr>
          <w:lang w:eastAsia="el-GR"/>
        </w:rPr>
        <w:t xml:space="preserve"> ότι αποκατέστησε τη δυσλειτουργία ή βλάβη και τον τρόπο που το πραγματοποίησε. Η αρμόδια επιτροπή μετά από έλεγχο πιστοποιεί την αποκατάσταση της δυσλειτουργίας</w:t>
      </w:r>
      <w:r>
        <w:rPr>
          <w:lang w:eastAsia="el-GR"/>
        </w:rPr>
        <w:t>.</w:t>
      </w:r>
    </w:p>
    <w:p w14:paraId="0D789E74" w14:textId="77777777" w:rsidR="00935ADB" w:rsidRPr="001C3077" w:rsidRDefault="00935ADB" w:rsidP="00DB50A0">
      <w:pPr>
        <w:pStyle w:val="Appendix-Heading3"/>
        <w:ind w:left="709"/>
        <w:rPr>
          <w:rFonts w:eastAsia="SimSun"/>
        </w:rPr>
      </w:pPr>
      <w:bookmarkStart w:id="693" w:name="_Toc103967347"/>
      <w:bookmarkStart w:id="694" w:name="_Ref105708432"/>
      <w:bookmarkStart w:id="695" w:name="_Ref105708717"/>
      <w:bookmarkStart w:id="696" w:name="_Ref105709292"/>
      <w:bookmarkStart w:id="697" w:name="_Ref105709304"/>
      <w:bookmarkStart w:id="698" w:name="_Toc106296169"/>
      <w:bookmarkStart w:id="699" w:name="_Ref108080486"/>
      <w:bookmarkStart w:id="700" w:name="_Toc163563117"/>
      <w:r w:rsidRPr="001C3077">
        <w:rPr>
          <w:rFonts w:eastAsia="SimSun"/>
        </w:rPr>
        <w:t xml:space="preserve">Προγραμματισμένες Διακοπές </w:t>
      </w:r>
      <w:r>
        <w:rPr>
          <w:rFonts w:eastAsia="SimSun"/>
        </w:rPr>
        <w:t>Υπηρεσιών</w:t>
      </w:r>
      <w:bookmarkEnd w:id="693"/>
      <w:bookmarkEnd w:id="694"/>
      <w:bookmarkEnd w:id="695"/>
      <w:bookmarkEnd w:id="696"/>
      <w:bookmarkEnd w:id="697"/>
      <w:bookmarkEnd w:id="698"/>
      <w:bookmarkEnd w:id="699"/>
      <w:bookmarkEnd w:id="700"/>
    </w:p>
    <w:p w14:paraId="676384D5" w14:textId="34830847" w:rsidR="00935ADB" w:rsidRPr="00274B25" w:rsidRDefault="00935ADB" w:rsidP="00935ADB">
      <w:pPr>
        <w:spacing w:before="120"/>
      </w:pPr>
      <w:r w:rsidRPr="00274B25">
        <w:t>Επιτρέπεται η διενέργεια προγραμματισμένων διακοπών της Υπηρεσίας (</w:t>
      </w:r>
      <w:r w:rsidRPr="00274B25">
        <w:rPr>
          <w:lang w:val="en-US"/>
        </w:rPr>
        <w:t>Planned</w:t>
      </w:r>
      <w:r w:rsidRPr="00274B25">
        <w:t xml:space="preserve"> </w:t>
      </w:r>
      <w:r w:rsidRPr="00274B25">
        <w:rPr>
          <w:lang w:val="en-US"/>
        </w:rPr>
        <w:t>Outages</w:t>
      </w:r>
      <w:r w:rsidRPr="00274B25">
        <w:t xml:space="preserve">), τόσο κατά την υλοποίηση του Έργου, όσο και κατά τη διάρκεια της </w:t>
      </w:r>
      <w:r w:rsidR="007E0754">
        <w:rPr>
          <w:lang w:eastAsia="el-GR"/>
        </w:rPr>
        <w:t>Φάσης Λειτουργίας</w:t>
      </w:r>
      <w:r w:rsidRPr="00274B25">
        <w:t>, σύμφωνα με τις παρακάτω συνθήκες:</w:t>
      </w:r>
    </w:p>
    <w:p w14:paraId="6FEBBE29" w14:textId="77777777" w:rsidR="00935ADB" w:rsidRPr="00274B25" w:rsidRDefault="00935ADB">
      <w:pPr>
        <w:widowControl w:val="0"/>
        <w:numPr>
          <w:ilvl w:val="0"/>
          <w:numId w:val="23"/>
        </w:numPr>
        <w:tabs>
          <w:tab w:val="clear" w:pos="0"/>
          <w:tab w:val="clear" w:pos="709"/>
          <w:tab w:val="clear" w:pos="1134"/>
        </w:tabs>
        <w:suppressAutoHyphens w:val="0"/>
        <w:adjustRightInd w:val="0"/>
        <w:spacing w:before="120"/>
        <w:textAlignment w:val="baseline"/>
      </w:pPr>
      <w:r w:rsidRPr="00274B25">
        <w:t xml:space="preserve">Κάθε προγραμματισμένη διακοπή της υπηρεσίας από τον Ανάδοχο θα ανακοινώνεται τουλάχιστον </w:t>
      </w:r>
      <w:r w:rsidRPr="00274B25">
        <w:rPr>
          <w:b/>
        </w:rPr>
        <w:t>15 ημερολογιακές ημέρες</w:t>
      </w:r>
      <w:r w:rsidRPr="00274B25">
        <w:t xml:space="preserve"> νωρίτερα στο Φορέα, και θα πρέπει να τεκμηριώνεται κατάλληλα.</w:t>
      </w:r>
    </w:p>
    <w:p w14:paraId="41EB227B" w14:textId="77777777" w:rsidR="00935ADB" w:rsidRPr="00274B25" w:rsidRDefault="00935ADB">
      <w:pPr>
        <w:widowControl w:val="0"/>
        <w:numPr>
          <w:ilvl w:val="0"/>
          <w:numId w:val="23"/>
        </w:numPr>
        <w:tabs>
          <w:tab w:val="clear" w:pos="0"/>
          <w:tab w:val="clear" w:pos="709"/>
          <w:tab w:val="clear" w:pos="1134"/>
        </w:tabs>
        <w:suppressAutoHyphens w:val="0"/>
        <w:adjustRightInd w:val="0"/>
        <w:spacing w:before="120"/>
        <w:textAlignment w:val="baseline"/>
      </w:pPr>
      <w:r w:rsidRPr="00274B25">
        <w:t>Κάθε προγραμματισμένη διακοπή της υπηρεσίας θα πραγματοποιείται μόνο εφόσον ρητά συμφωνηθεί μεταξύ των δύο μερών.</w:t>
      </w:r>
    </w:p>
    <w:p w14:paraId="74969EA0" w14:textId="77777777" w:rsidR="00935ADB" w:rsidRPr="00274B25" w:rsidRDefault="00935ADB">
      <w:pPr>
        <w:widowControl w:val="0"/>
        <w:numPr>
          <w:ilvl w:val="0"/>
          <w:numId w:val="23"/>
        </w:numPr>
        <w:tabs>
          <w:tab w:val="clear" w:pos="0"/>
          <w:tab w:val="clear" w:pos="709"/>
          <w:tab w:val="clear" w:pos="1134"/>
        </w:tabs>
        <w:suppressAutoHyphens w:val="0"/>
        <w:adjustRightInd w:val="0"/>
        <w:spacing w:before="120"/>
        <w:textAlignment w:val="baseline"/>
      </w:pPr>
      <w:r w:rsidRPr="00274B25">
        <w:t>Η μέγιστη διάρκεια μίας προγραμματισμένης διακοπής υπηρεσιών θα συμφωνείται ρητά μεταξύ των δύο μερών.</w:t>
      </w:r>
    </w:p>
    <w:p w14:paraId="51504713" w14:textId="69956462" w:rsidR="00935ADB" w:rsidRPr="00274B25" w:rsidRDefault="00935ADB">
      <w:pPr>
        <w:widowControl w:val="0"/>
        <w:numPr>
          <w:ilvl w:val="0"/>
          <w:numId w:val="23"/>
        </w:numPr>
        <w:tabs>
          <w:tab w:val="clear" w:pos="0"/>
          <w:tab w:val="clear" w:pos="709"/>
          <w:tab w:val="clear" w:pos="1134"/>
        </w:tabs>
        <w:suppressAutoHyphens w:val="0"/>
        <w:adjustRightInd w:val="0"/>
        <w:spacing w:before="120"/>
        <w:textAlignment w:val="baseline"/>
      </w:pPr>
      <w:bookmarkStart w:id="701" w:name="_Hlk108289593"/>
      <w:bookmarkStart w:id="702" w:name="_Hlk108289532"/>
      <w:r w:rsidRPr="00274B25">
        <w:t xml:space="preserve">Θα πραγματοποιείται μόνο </w:t>
      </w:r>
      <w:r w:rsidRPr="00274B25">
        <w:rPr>
          <w:b/>
        </w:rPr>
        <w:t xml:space="preserve">σε ώρες </w:t>
      </w:r>
      <w:r w:rsidR="007E0754">
        <w:rPr>
          <w:b/>
        </w:rPr>
        <w:t xml:space="preserve">εκτός </w:t>
      </w:r>
      <w:r w:rsidR="007B3625">
        <w:rPr>
          <w:b/>
        </w:rPr>
        <w:t>εργασίμου ωραρίου</w:t>
      </w:r>
      <w:bookmarkEnd w:id="701"/>
    </w:p>
    <w:bookmarkEnd w:id="702"/>
    <w:p w14:paraId="0FC393EC" w14:textId="77777777" w:rsidR="00935ADB" w:rsidRPr="00274B25" w:rsidRDefault="00935ADB">
      <w:pPr>
        <w:widowControl w:val="0"/>
        <w:numPr>
          <w:ilvl w:val="0"/>
          <w:numId w:val="23"/>
        </w:numPr>
        <w:tabs>
          <w:tab w:val="clear" w:pos="0"/>
          <w:tab w:val="clear" w:pos="709"/>
          <w:tab w:val="clear" w:pos="1134"/>
        </w:tabs>
        <w:suppressAutoHyphens w:val="0"/>
        <w:adjustRightInd w:val="0"/>
        <w:spacing w:before="120"/>
        <w:textAlignment w:val="baseline"/>
      </w:pPr>
      <w:r w:rsidRPr="00274B25">
        <w:t xml:space="preserve">Η χρονική περίοδος απώλειας της υπηρεσίας που οφείλεται σε προγραμματισμένη διακοπή </w:t>
      </w:r>
      <w:r w:rsidRPr="00274B25">
        <w:rPr>
          <w:b/>
        </w:rPr>
        <w:t>δε</w:t>
      </w:r>
      <w:r w:rsidRPr="00274B25">
        <w:t xml:space="preserve"> θα υπολογίζεται στη μέτρηση των Ποιοτικών Κριτηρίων.</w:t>
      </w:r>
    </w:p>
    <w:p w14:paraId="5D0E8D6A" w14:textId="77777777" w:rsidR="00935ADB" w:rsidRPr="00274B25" w:rsidRDefault="00935ADB" w:rsidP="00935ADB">
      <w:pPr>
        <w:spacing w:before="120"/>
      </w:pPr>
      <w:r w:rsidRPr="00274B25">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1253FCB1" w14:textId="77777777" w:rsidR="00935ADB" w:rsidRDefault="00935ADB" w:rsidP="00935ADB"/>
    <w:p w14:paraId="68E8FFA3" w14:textId="77777777" w:rsidR="006829A6" w:rsidRPr="006829A6" w:rsidRDefault="006829A6" w:rsidP="006829A6">
      <w:pPr>
        <w:rPr>
          <w:lang w:eastAsia="en-US" w:bidi="he-IL"/>
        </w:rPr>
      </w:pPr>
    </w:p>
    <w:p w14:paraId="7FF69A53" w14:textId="77777777" w:rsidR="0073375A" w:rsidRPr="00420C5E" w:rsidRDefault="0073375A" w:rsidP="0073375A">
      <w:pPr>
        <w:pStyle w:val="Appendix-Heading2"/>
      </w:pPr>
      <w:bookmarkStart w:id="703" w:name="_Toc103967349"/>
      <w:bookmarkStart w:id="704" w:name="_Ref105709521"/>
      <w:bookmarkStart w:id="705" w:name="_Toc106296171"/>
      <w:bookmarkStart w:id="706" w:name="_Toc163563118"/>
      <w:bookmarkStart w:id="707" w:name="_Toc54263013"/>
      <w:bookmarkStart w:id="708" w:name="_Toc56553145"/>
      <w:bookmarkStart w:id="709" w:name="_Ref64623722"/>
      <w:bookmarkStart w:id="710" w:name="_Ref64623725"/>
      <w:bookmarkStart w:id="711" w:name="_Toc83928630"/>
      <w:bookmarkStart w:id="712" w:name="_Ref83967109"/>
      <w:bookmarkStart w:id="713" w:name="_Ref83967111"/>
      <w:bookmarkStart w:id="714" w:name="_Ref89027121"/>
      <w:bookmarkStart w:id="715" w:name="_Ref89386278"/>
      <w:bookmarkStart w:id="716" w:name="_Toc105346503"/>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r w:rsidRPr="00420C5E">
        <w:t>Μεθοδολογία Υλοποίησης</w:t>
      </w:r>
      <w:bookmarkEnd w:id="703"/>
      <w:bookmarkEnd w:id="704"/>
      <w:bookmarkEnd w:id="705"/>
      <w:bookmarkEnd w:id="706"/>
    </w:p>
    <w:p w14:paraId="328B570B" w14:textId="2ADBB25A" w:rsidR="0073375A" w:rsidRDefault="0073375A" w:rsidP="00DB50A0">
      <w:pPr>
        <w:pStyle w:val="Appendix-Heading3"/>
        <w:ind w:left="709"/>
        <w:rPr>
          <w:rFonts w:eastAsia="SimSun"/>
        </w:rPr>
      </w:pPr>
      <w:bookmarkStart w:id="717" w:name="_Toc163563119"/>
      <w:bookmarkStart w:id="718" w:name="_Ref103966511"/>
      <w:bookmarkStart w:id="719" w:name="_Toc103967350"/>
      <w:bookmarkStart w:id="720" w:name="_Toc106296172"/>
      <w:r w:rsidRPr="003126AA">
        <w:rPr>
          <w:rFonts w:eastAsia="SimSun"/>
        </w:rPr>
        <w:t>Χρονοδιάγραμμα</w:t>
      </w:r>
      <w:bookmarkEnd w:id="717"/>
      <w:r w:rsidRPr="003126AA">
        <w:rPr>
          <w:rFonts w:eastAsia="SimSun"/>
        </w:rPr>
        <w:tab/>
        <w:t xml:space="preserve"> </w:t>
      </w:r>
      <w:bookmarkEnd w:id="718"/>
      <w:bookmarkEnd w:id="719"/>
      <w:bookmarkEnd w:id="720"/>
    </w:p>
    <w:p w14:paraId="3CC28BF8" w14:textId="253B9C76" w:rsidR="003F3C7C" w:rsidRPr="00512BCC" w:rsidRDefault="003F3C7C" w:rsidP="003F3C7C">
      <w:pPr>
        <w:suppressAutoHyphens w:val="0"/>
        <w:autoSpaceDE w:val="0"/>
        <w:spacing w:after="60"/>
        <w:rPr>
          <w:rFonts w:eastAsia="SimSun"/>
        </w:rPr>
      </w:pPr>
      <w:bookmarkStart w:id="721" w:name="_Hlk51936261"/>
      <w:r w:rsidRPr="00C71EEC">
        <w:rPr>
          <w:rFonts w:eastAsia="SimSun"/>
        </w:rPr>
        <w:t xml:space="preserve">Η συνολική </w:t>
      </w:r>
      <w:r w:rsidRPr="00512BCC">
        <w:rPr>
          <w:rFonts w:eastAsia="SimSun"/>
          <w:b/>
        </w:rPr>
        <w:t>διάρκεια</w:t>
      </w:r>
      <w:r w:rsidRPr="00512BCC">
        <w:rPr>
          <w:rFonts w:eastAsia="SimSun"/>
        </w:rPr>
        <w:t xml:space="preserve"> της σύμβασης ορίζεται</w:t>
      </w:r>
      <w:r w:rsidR="00512BCC">
        <w:rPr>
          <w:rFonts w:eastAsia="SimSun"/>
        </w:rPr>
        <w:t xml:space="preserve"> σε </w:t>
      </w:r>
      <w:r w:rsidR="00CC0103">
        <w:rPr>
          <w:rFonts w:eastAsia="SimSun"/>
          <w:b/>
          <w:bCs/>
        </w:rPr>
        <w:t>είκοσι τέσσερις</w:t>
      </w:r>
      <w:r w:rsidR="00767EF1" w:rsidRPr="00D82CA4">
        <w:rPr>
          <w:rFonts w:eastAsia="SimSun"/>
          <w:b/>
          <w:bCs/>
        </w:rPr>
        <w:t xml:space="preserve"> </w:t>
      </w:r>
      <w:r w:rsidR="00512BCC" w:rsidRPr="00D82CA4">
        <w:rPr>
          <w:rFonts w:eastAsia="SimSun"/>
          <w:b/>
          <w:bCs/>
        </w:rPr>
        <w:t>(</w:t>
      </w:r>
      <w:r w:rsidR="008D7E91">
        <w:rPr>
          <w:rFonts w:eastAsia="SimSun"/>
          <w:b/>
          <w:bCs/>
        </w:rPr>
        <w:t>24)</w:t>
      </w:r>
      <w:r w:rsidR="00512BCC" w:rsidRPr="00D82CA4">
        <w:rPr>
          <w:rFonts w:eastAsia="SimSun"/>
          <w:b/>
          <w:bCs/>
        </w:rPr>
        <w:t xml:space="preserve"> μήνες</w:t>
      </w:r>
      <w:r w:rsidR="008D7E91">
        <w:rPr>
          <w:rFonts w:eastAsia="SimSun"/>
        </w:rPr>
        <w:t xml:space="preserve"> και νοείται το χρονι</w:t>
      </w:r>
      <w:r w:rsidRPr="00512BCC">
        <w:rPr>
          <w:rFonts w:eastAsia="SimSun"/>
        </w:rPr>
        <w:t>κό διάστημα από την ημερομηνία υπογραφής της σύμβασης έως την υποβολή</w:t>
      </w:r>
      <w:r w:rsidR="00F53BF0">
        <w:rPr>
          <w:rFonts w:eastAsia="SimSun"/>
        </w:rPr>
        <w:t xml:space="preserve"> </w:t>
      </w:r>
      <w:r w:rsidRPr="00512BCC">
        <w:rPr>
          <w:rFonts w:eastAsia="SimSun"/>
        </w:rPr>
        <w:t xml:space="preserve">του τελευταίου παραδοτέου σύμφωνα με το αναλυτικό χρονοδιάγραμμα που παρατίθεται στη συνέχεια.  </w:t>
      </w:r>
    </w:p>
    <w:p w14:paraId="0E808E53" w14:textId="1942AE68" w:rsidR="003F3C7C" w:rsidRDefault="003F3C7C" w:rsidP="003F3C7C">
      <w:pPr>
        <w:suppressAutoHyphens w:val="0"/>
        <w:autoSpaceDE w:val="0"/>
        <w:spacing w:after="60"/>
        <w:rPr>
          <w:rFonts w:eastAsia="SimSun"/>
        </w:rPr>
      </w:pPr>
      <w:r w:rsidRPr="00512BCC">
        <w:rPr>
          <w:rFonts w:eastAsia="SimSun"/>
        </w:rPr>
        <w:t xml:space="preserve">Στη συνολική διάρκεια της σύμβασης </w:t>
      </w:r>
      <w:r w:rsidR="00BC1239">
        <w:rPr>
          <w:rFonts w:eastAsia="SimSun"/>
        </w:rPr>
        <w:t xml:space="preserve">δεν </w:t>
      </w:r>
      <w:r w:rsidRPr="00512BCC">
        <w:rPr>
          <w:rFonts w:eastAsia="SimSun"/>
        </w:rPr>
        <w:t xml:space="preserve">περιλαμβάνεται και ο χρόνος που θα απαιτηθεί για την παραλαβή των ενδιάμεσων φάσεων ή παραδοτέων </w:t>
      </w:r>
      <w:r w:rsidRPr="00512BCC">
        <w:rPr>
          <w:rFonts w:eastAsia="SimSun"/>
          <w:u w:val="single"/>
        </w:rPr>
        <w:t>μέχρι την παράδοση και του τελευταίου παραδοτέου που ορίζει την λήξη της σύμβαση</w:t>
      </w:r>
      <w:r w:rsidRPr="00512BCC">
        <w:rPr>
          <w:rFonts w:eastAsia="SimSun"/>
        </w:rPr>
        <w:t>ς και την</w:t>
      </w:r>
      <w:r w:rsidRPr="00B27112">
        <w:rPr>
          <w:rFonts w:eastAsia="SimSun"/>
        </w:rPr>
        <w:t xml:space="preserve"> έναρξη της διαδικασίας για την  οριστική παραλαβή του έργου.</w:t>
      </w:r>
      <w:r w:rsidRPr="00C71EEC">
        <w:rPr>
          <w:rFonts w:eastAsia="SimSun"/>
        </w:rPr>
        <w:t xml:space="preserve"> </w:t>
      </w:r>
    </w:p>
    <w:p w14:paraId="2E2BA1B8" w14:textId="77777777" w:rsidR="000E4225" w:rsidRPr="00C71EEC" w:rsidRDefault="000E4225" w:rsidP="003F3C7C">
      <w:pPr>
        <w:suppressAutoHyphens w:val="0"/>
        <w:autoSpaceDE w:val="0"/>
        <w:spacing w:after="60"/>
        <w:rPr>
          <w:rFonts w:eastAsia="SimSun"/>
        </w:rPr>
      </w:pPr>
    </w:p>
    <w:bookmarkEnd w:id="721"/>
    <w:tbl>
      <w:tblPr>
        <w:tblW w:w="45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1"/>
        <w:gridCol w:w="830"/>
        <w:gridCol w:w="1227"/>
        <w:gridCol w:w="1463"/>
        <w:gridCol w:w="1991"/>
        <w:gridCol w:w="1993"/>
      </w:tblGrid>
      <w:tr w:rsidR="00620EFA" w:rsidRPr="00C71EEC" w14:paraId="6E85ACE8" w14:textId="77777777" w:rsidTr="006902F9">
        <w:trPr>
          <w:trHeight w:val="300"/>
          <w:jc w:val="center"/>
        </w:trPr>
        <w:tc>
          <w:tcPr>
            <w:tcW w:w="1149" w:type="pct"/>
            <w:gridSpan w:val="2"/>
            <w:shd w:val="clear" w:color="000000" w:fill="FCE4D6"/>
          </w:tcPr>
          <w:p w14:paraId="1895BEF6" w14:textId="77777777" w:rsidR="00620EFA" w:rsidRPr="00C71EEC" w:rsidRDefault="00620EFA" w:rsidP="004009E5">
            <w:pPr>
              <w:suppressAutoHyphens w:val="0"/>
              <w:autoSpaceDE w:val="0"/>
              <w:spacing w:after="60"/>
              <w:jc w:val="center"/>
              <w:rPr>
                <w:rFonts w:eastAsia="SimSun"/>
                <w:b/>
                <w:bCs/>
                <w:sz w:val="20"/>
                <w:szCs w:val="20"/>
              </w:rPr>
            </w:pPr>
          </w:p>
        </w:tc>
        <w:tc>
          <w:tcPr>
            <w:tcW w:w="3851" w:type="pct"/>
            <w:gridSpan w:val="4"/>
            <w:shd w:val="clear" w:color="000000" w:fill="FCE4D6"/>
            <w:noWrap/>
            <w:vAlign w:val="bottom"/>
            <w:hideMark/>
          </w:tcPr>
          <w:p w14:paraId="74E0C8D6" w14:textId="778DDE4A" w:rsidR="00620EFA" w:rsidRPr="00C71EEC" w:rsidRDefault="00620EFA" w:rsidP="004009E5">
            <w:pPr>
              <w:suppressAutoHyphens w:val="0"/>
              <w:autoSpaceDE w:val="0"/>
              <w:spacing w:after="60"/>
              <w:jc w:val="center"/>
              <w:rPr>
                <w:rFonts w:eastAsia="SimSun"/>
                <w:b/>
                <w:bCs/>
                <w:sz w:val="20"/>
                <w:szCs w:val="20"/>
              </w:rPr>
            </w:pPr>
            <w:r w:rsidRPr="00C71EEC">
              <w:rPr>
                <w:rFonts w:eastAsia="SimSun"/>
                <w:b/>
                <w:bCs/>
                <w:sz w:val="20"/>
                <w:szCs w:val="20"/>
              </w:rPr>
              <w:t>ΧΡΟΝΟΔΙΑΓΡΑΜΜΑ ΕΡΓΟΥ</w:t>
            </w:r>
          </w:p>
        </w:tc>
      </w:tr>
      <w:tr w:rsidR="00620EFA" w:rsidRPr="00C71EEC" w14:paraId="291DA234" w14:textId="77777777" w:rsidTr="006902F9">
        <w:trPr>
          <w:trHeight w:val="765"/>
          <w:jc w:val="center"/>
        </w:trPr>
        <w:tc>
          <w:tcPr>
            <w:tcW w:w="670" w:type="pct"/>
            <w:shd w:val="clear" w:color="000000" w:fill="E2EFDA"/>
            <w:vAlign w:val="center"/>
            <w:hideMark/>
          </w:tcPr>
          <w:p w14:paraId="1947212B" w14:textId="77777777" w:rsidR="00620EFA" w:rsidRPr="00C71EEC" w:rsidRDefault="00620EFA" w:rsidP="00620EFA">
            <w:pPr>
              <w:suppressAutoHyphens w:val="0"/>
              <w:autoSpaceDE w:val="0"/>
              <w:spacing w:after="60"/>
              <w:jc w:val="center"/>
              <w:rPr>
                <w:rFonts w:eastAsia="SimSun"/>
                <w:b/>
                <w:bCs/>
                <w:sz w:val="20"/>
                <w:szCs w:val="20"/>
              </w:rPr>
            </w:pPr>
            <w:r w:rsidRPr="00C71EEC">
              <w:rPr>
                <w:rFonts w:eastAsia="SimSun"/>
                <w:b/>
                <w:bCs/>
                <w:sz w:val="20"/>
                <w:szCs w:val="20"/>
              </w:rPr>
              <w:t>Φάση</w:t>
            </w:r>
          </w:p>
        </w:tc>
        <w:tc>
          <w:tcPr>
            <w:tcW w:w="1187" w:type="pct"/>
            <w:gridSpan w:val="2"/>
            <w:shd w:val="clear" w:color="000000" w:fill="E2EFDA"/>
            <w:vAlign w:val="center"/>
            <w:hideMark/>
          </w:tcPr>
          <w:p w14:paraId="58D01CDA" w14:textId="77777777" w:rsidR="00620EFA" w:rsidRPr="00C71EEC" w:rsidRDefault="00620EFA" w:rsidP="00620EFA">
            <w:pPr>
              <w:suppressAutoHyphens w:val="0"/>
              <w:autoSpaceDE w:val="0"/>
              <w:spacing w:after="60"/>
              <w:jc w:val="center"/>
              <w:rPr>
                <w:rFonts w:eastAsia="SimSun"/>
                <w:b/>
                <w:bCs/>
                <w:sz w:val="20"/>
                <w:szCs w:val="20"/>
              </w:rPr>
            </w:pPr>
            <w:r w:rsidRPr="00C71EEC">
              <w:rPr>
                <w:rFonts w:eastAsia="SimSun"/>
                <w:b/>
                <w:bCs/>
                <w:sz w:val="20"/>
                <w:szCs w:val="20"/>
              </w:rPr>
              <w:t>Τίτλος Φάσης</w:t>
            </w:r>
          </w:p>
        </w:tc>
        <w:tc>
          <w:tcPr>
            <w:tcW w:w="844" w:type="pct"/>
            <w:shd w:val="clear" w:color="000000" w:fill="E2EFDA"/>
            <w:vAlign w:val="center"/>
            <w:hideMark/>
          </w:tcPr>
          <w:p w14:paraId="42EFB3CF" w14:textId="77777777" w:rsidR="00620EFA" w:rsidRPr="00C71EEC" w:rsidRDefault="00620EFA" w:rsidP="00620EFA">
            <w:pPr>
              <w:suppressAutoHyphens w:val="0"/>
              <w:autoSpaceDE w:val="0"/>
              <w:spacing w:after="60"/>
              <w:jc w:val="center"/>
              <w:rPr>
                <w:rFonts w:eastAsia="SimSun"/>
                <w:b/>
                <w:bCs/>
                <w:sz w:val="20"/>
                <w:szCs w:val="20"/>
              </w:rPr>
            </w:pPr>
            <w:r w:rsidRPr="00C71EEC">
              <w:rPr>
                <w:rFonts w:eastAsia="SimSun"/>
                <w:b/>
                <w:bCs/>
                <w:sz w:val="20"/>
                <w:szCs w:val="20"/>
              </w:rPr>
              <w:t>Διάρκεια υλοποίησης (ΜΗΝΕΣ)</w:t>
            </w:r>
          </w:p>
        </w:tc>
        <w:tc>
          <w:tcPr>
            <w:tcW w:w="1149" w:type="pct"/>
            <w:shd w:val="clear" w:color="000000" w:fill="E2EFDA"/>
            <w:vAlign w:val="center"/>
          </w:tcPr>
          <w:p w14:paraId="76499869" w14:textId="51A681ED" w:rsidR="00620EFA" w:rsidRPr="00C71EEC" w:rsidRDefault="00620EFA" w:rsidP="00620EFA">
            <w:pPr>
              <w:suppressAutoHyphens w:val="0"/>
              <w:autoSpaceDE w:val="0"/>
              <w:spacing w:after="60"/>
              <w:jc w:val="center"/>
              <w:rPr>
                <w:rFonts w:eastAsia="SimSun"/>
                <w:b/>
                <w:bCs/>
                <w:sz w:val="20"/>
                <w:szCs w:val="20"/>
              </w:rPr>
            </w:pPr>
            <w:r w:rsidRPr="00C71EEC">
              <w:rPr>
                <w:rFonts w:eastAsia="SimSun"/>
                <w:b/>
                <w:bCs/>
                <w:sz w:val="20"/>
                <w:szCs w:val="20"/>
              </w:rPr>
              <w:t xml:space="preserve">Διάρκεια </w:t>
            </w:r>
            <w:r>
              <w:rPr>
                <w:rFonts w:eastAsia="SimSun"/>
                <w:b/>
                <w:bCs/>
                <w:sz w:val="20"/>
                <w:szCs w:val="20"/>
              </w:rPr>
              <w:t>Σύμβαση</w:t>
            </w:r>
            <w:r w:rsidRPr="00C71EEC">
              <w:rPr>
                <w:rFonts w:eastAsia="SimSun"/>
                <w:b/>
                <w:bCs/>
                <w:sz w:val="20"/>
                <w:szCs w:val="20"/>
              </w:rPr>
              <w:t>ς (ΜΗΝΕΣ)</w:t>
            </w:r>
          </w:p>
        </w:tc>
        <w:tc>
          <w:tcPr>
            <w:tcW w:w="1150" w:type="pct"/>
            <w:shd w:val="clear" w:color="000000" w:fill="E2EFDA"/>
            <w:vAlign w:val="center"/>
            <w:hideMark/>
          </w:tcPr>
          <w:p w14:paraId="379D5048" w14:textId="43CBA36E" w:rsidR="00620EFA" w:rsidRPr="00C71EEC" w:rsidRDefault="00620EFA" w:rsidP="00620EFA">
            <w:pPr>
              <w:suppressAutoHyphens w:val="0"/>
              <w:autoSpaceDE w:val="0"/>
              <w:spacing w:after="60"/>
              <w:jc w:val="center"/>
              <w:rPr>
                <w:rFonts w:eastAsia="SimSun"/>
                <w:b/>
                <w:bCs/>
                <w:sz w:val="20"/>
                <w:szCs w:val="20"/>
              </w:rPr>
            </w:pPr>
            <w:r w:rsidRPr="00C71EEC">
              <w:rPr>
                <w:rFonts w:eastAsia="SimSun"/>
                <w:b/>
                <w:bCs/>
                <w:sz w:val="20"/>
                <w:szCs w:val="20"/>
              </w:rPr>
              <w:t>Προϋπόθεση έναρξης</w:t>
            </w:r>
          </w:p>
        </w:tc>
      </w:tr>
      <w:tr w:rsidR="00620EFA" w:rsidRPr="0084631A" w14:paraId="512FBA88" w14:textId="77777777" w:rsidTr="006902F9">
        <w:trPr>
          <w:trHeight w:val="199"/>
          <w:jc w:val="center"/>
        </w:trPr>
        <w:tc>
          <w:tcPr>
            <w:tcW w:w="670" w:type="pct"/>
            <w:shd w:val="clear" w:color="000000" w:fill="F2F2F2"/>
            <w:vAlign w:val="center"/>
            <w:hideMark/>
          </w:tcPr>
          <w:p w14:paraId="211E5A8E" w14:textId="77777777" w:rsidR="00620EFA" w:rsidRPr="00C71EEC" w:rsidRDefault="00620EFA" w:rsidP="00620EFA">
            <w:pPr>
              <w:suppressAutoHyphens w:val="0"/>
              <w:autoSpaceDE w:val="0"/>
              <w:spacing w:after="60"/>
              <w:rPr>
                <w:rFonts w:eastAsia="SimSun"/>
                <w:b/>
                <w:bCs/>
                <w:sz w:val="20"/>
                <w:szCs w:val="20"/>
              </w:rPr>
            </w:pPr>
            <w:r w:rsidRPr="00C71EEC">
              <w:rPr>
                <w:rFonts w:eastAsia="SimSun"/>
                <w:b/>
                <w:bCs/>
                <w:sz w:val="20"/>
                <w:szCs w:val="20"/>
              </w:rPr>
              <w:t>ΦΑΣΗ 1</w:t>
            </w:r>
          </w:p>
        </w:tc>
        <w:tc>
          <w:tcPr>
            <w:tcW w:w="1187" w:type="pct"/>
            <w:gridSpan w:val="2"/>
            <w:shd w:val="clear" w:color="000000" w:fill="F2F2F2"/>
            <w:vAlign w:val="center"/>
            <w:hideMark/>
          </w:tcPr>
          <w:p w14:paraId="2484C484" w14:textId="77777777" w:rsidR="00620EFA" w:rsidRPr="00F77105" w:rsidRDefault="00620EFA" w:rsidP="00620EFA">
            <w:pPr>
              <w:suppressAutoHyphens w:val="0"/>
              <w:autoSpaceDE w:val="0"/>
              <w:spacing w:after="60"/>
              <w:jc w:val="left"/>
              <w:rPr>
                <w:rFonts w:eastAsia="SimSun"/>
                <w:sz w:val="20"/>
                <w:szCs w:val="20"/>
              </w:rPr>
            </w:pPr>
            <w:r w:rsidRPr="00F77105">
              <w:rPr>
                <w:rFonts w:eastAsia="SimSun"/>
                <w:sz w:val="20"/>
                <w:szCs w:val="20"/>
              </w:rPr>
              <w:t xml:space="preserve">Μελέτη Εφαρμογής – Ανάλυση απαιτήσεων </w:t>
            </w:r>
          </w:p>
        </w:tc>
        <w:tc>
          <w:tcPr>
            <w:tcW w:w="844" w:type="pct"/>
            <w:shd w:val="clear" w:color="000000" w:fill="F2F2F2"/>
            <w:vAlign w:val="center"/>
            <w:hideMark/>
          </w:tcPr>
          <w:p w14:paraId="1473C802" w14:textId="77777777" w:rsidR="00620EFA" w:rsidRPr="00F77105" w:rsidRDefault="00620EFA" w:rsidP="00620EFA">
            <w:pPr>
              <w:suppressAutoHyphens w:val="0"/>
              <w:autoSpaceDE w:val="0"/>
              <w:spacing w:after="60"/>
              <w:jc w:val="center"/>
              <w:rPr>
                <w:rFonts w:eastAsia="SimSun"/>
                <w:b/>
                <w:sz w:val="20"/>
                <w:szCs w:val="20"/>
              </w:rPr>
            </w:pPr>
            <w:r w:rsidRPr="00F77105">
              <w:rPr>
                <w:rFonts w:eastAsia="SimSun"/>
                <w:b/>
                <w:bCs/>
                <w:sz w:val="20"/>
                <w:szCs w:val="20"/>
              </w:rPr>
              <w:t>1</w:t>
            </w:r>
          </w:p>
        </w:tc>
        <w:tc>
          <w:tcPr>
            <w:tcW w:w="1149" w:type="pct"/>
            <w:shd w:val="clear" w:color="000000" w:fill="F2F2F2"/>
            <w:vAlign w:val="center"/>
          </w:tcPr>
          <w:p w14:paraId="551C8FF5" w14:textId="45258F1D" w:rsidR="00620EFA" w:rsidRPr="00F77105" w:rsidRDefault="00620EFA" w:rsidP="006902F9">
            <w:pPr>
              <w:suppressAutoHyphens w:val="0"/>
              <w:autoSpaceDE w:val="0"/>
              <w:spacing w:after="60"/>
              <w:jc w:val="center"/>
              <w:rPr>
                <w:rFonts w:eastAsia="SimSun"/>
                <w:sz w:val="20"/>
                <w:szCs w:val="20"/>
              </w:rPr>
            </w:pPr>
            <w:r w:rsidRPr="00F77105">
              <w:rPr>
                <w:rFonts w:eastAsia="SimSun"/>
                <w:b/>
                <w:bCs/>
                <w:sz w:val="20"/>
                <w:szCs w:val="20"/>
              </w:rPr>
              <w:t>1</w:t>
            </w:r>
          </w:p>
        </w:tc>
        <w:tc>
          <w:tcPr>
            <w:tcW w:w="1150" w:type="pct"/>
            <w:shd w:val="clear" w:color="000000" w:fill="F2F2F2"/>
            <w:vAlign w:val="center"/>
            <w:hideMark/>
          </w:tcPr>
          <w:p w14:paraId="16EE5B42" w14:textId="0068F21A" w:rsidR="00620EFA" w:rsidRPr="00F77105" w:rsidRDefault="00620EFA" w:rsidP="00620EFA">
            <w:pPr>
              <w:suppressAutoHyphens w:val="0"/>
              <w:autoSpaceDE w:val="0"/>
              <w:spacing w:after="60"/>
              <w:jc w:val="left"/>
              <w:rPr>
                <w:rFonts w:eastAsia="SimSun"/>
                <w:sz w:val="20"/>
                <w:szCs w:val="20"/>
              </w:rPr>
            </w:pPr>
            <w:r w:rsidRPr="00F77105">
              <w:rPr>
                <w:rFonts w:eastAsia="SimSun"/>
                <w:sz w:val="20"/>
                <w:szCs w:val="20"/>
              </w:rPr>
              <w:t>Έναρξη με την υπογραφή της Σύμβασης</w:t>
            </w:r>
          </w:p>
        </w:tc>
      </w:tr>
      <w:tr w:rsidR="00620EFA" w:rsidRPr="0084631A" w14:paraId="19A5680F" w14:textId="77777777" w:rsidTr="006902F9">
        <w:trPr>
          <w:trHeight w:val="291"/>
          <w:jc w:val="center"/>
        </w:trPr>
        <w:tc>
          <w:tcPr>
            <w:tcW w:w="670" w:type="pct"/>
            <w:shd w:val="clear" w:color="000000" w:fill="F2F2F2"/>
            <w:vAlign w:val="center"/>
            <w:hideMark/>
          </w:tcPr>
          <w:p w14:paraId="2F13DF28" w14:textId="77777777" w:rsidR="00620EFA" w:rsidRPr="00C71EEC" w:rsidRDefault="00620EFA" w:rsidP="00620EFA">
            <w:pPr>
              <w:suppressAutoHyphens w:val="0"/>
              <w:autoSpaceDE w:val="0"/>
              <w:spacing w:after="60"/>
              <w:rPr>
                <w:rFonts w:eastAsia="SimSun"/>
                <w:b/>
                <w:bCs/>
                <w:sz w:val="20"/>
                <w:szCs w:val="20"/>
              </w:rPr>
            </w:pPr>
            <w:r w:rsidRPr="00C71EEC">
              <w:rPr>
                <w:rFonts w:eastAsia="SimSun"/>
                <w:b/>
                <w:bCs/>
                <w:sz w:val="20"/>
                <w:szCs w:val="20"/>
              </w:rPr>
              <w:t>ΦΑΣΗ 2</w:t>
            </w:r>
          </w:p>
        </w:tc>
        <w:tc>
          <w:tcPr>
            <w:tcW w:w="1187" w:type="pct"/>
            <w:gridSpan w:val="2"/>
            <w:shd w:val="clear" w:color="000000" w:fill="F2F2F2"/>
            <w:vAlign w:val="center"/>
            <w:hideMark/>
          </w:tcPr>
          <w:p w14:paraId="2864BCA7" w14:textId="62B1C491" w:rsidR="00620EFA" w:rsidRPr="00F82A8D" w:rsidRDefault="00620EFA" w:rsidP="00620EFA">
            <w:pPr>
              <w:suppressAutoHyphens w:val="0"/>
              <w:autoSpaceDE w:val="0"/>
              <w:spacing w:after="60"/>
              <w:jc w:val="left"/>
              <w:rPr>
                <w:rFonts w:eastAsia="SimSun"/>
                <w:sz w:val="20"/>
                <w:szCs w:val="20"/>
                <w:highlight w:val="cyan"/>
              </w:rPr>
            </w:pPr>
            <w:r w:rsidRPr="00512BCC">
              <w:rPr>
                <w:rFonts w:eastAsia="SimSun"/>
                <w:sz w:val="20"/>
                <w:szCs w:val="20"/>
              </w:rPr>
              <w:t>Υλοποίηση σύνδεσης</w:t>
            </w:r>
          </w:p>
        </w:tc>
        <w:tc>
          <w:tcPr>
            <w:tcW w:w="844" w:type="pct"/>
            <w:shd w:val="clear" w:color="000000" w:fill="F2F2F2"/>
            <w:vAlign w:val="center"/>
            <w:hideMark/>
          </w:tcPr>
          <w:p w14:paraId="3BA61235" w14:textId="2E839C8C" w:rsidR="00620EFA" w:rsidRPr="00BD42E8" w:rsidRDefault="00620EFA" w:rsidP="00620EFA">
            <w:pPr>
              <w:suppressAutoHyphens w:val="0"/>
              <w:autoSpaceDE w:val="0"/>
              <w:spacing w:after="60"/>
              <w:jc w:val="center"/>
              <w:rPr>
                <w:rFonts w:eastAsia="SimSun"/>
                <w:b/>
                <w:sz w:val="20"/>
                <w:szCs w:val="20"/>
                <w:lang w:val="en-US"/>
              </w:rPr>
            </w:pPr>
            <w:r>
              <w:rPr>
                <w:rFonts w:eastAsia="SimSun"/>
                <w:b/>
                <w:sz w:val="20"/>
                <w:szCs w:val="20"/>
                <w:lang w:val="en-US"/>
              </w:rPr>
              <w:t>1</w:t>
            </w:r>
          </w:p>
        </w:tc>
        <w:tc>
          <w:tcPr>
            <w:tcW w:w="1149" w:type="pct"/>
            <w:shd w:val="clear" w:color="000000" w:fill="F2F2F2"/>
            <w:vAlign w:val="center"/>
          </w:tcPr>
          <w:p w14:paraId="73CF9B88" w14:textId="4CF02EBD" w:rsidR="00620EFA" w:rsidRPr="00F77105" w:rsidRDefault="00620EFA" w:rsidP="006902F9">
            <w:pPr>
              <w:suppressAutoHyphens w:val="0"/>
              <w:autoSpaceDE w:val="0"/>
              <w:spacing w:after="60"/>
              <w:jc w:val="center"/>
              <w:rPr>
                <w:rFonts w:eastAsia="SimSun"/>
                <w:sz w:val="20"/>
                <w:szCs w:val="20"/>
              </w:rPr>
            </w:pPr>
            <w:r>
              <w:rPr>
                <w:rFonts w:eastAsia="SimSun"/>
                <w:b/>
                <w:sz w:val="20"/>
                <w:szCs w:val="20"/>
                <w:lang w:val="en-US"/>
              </w:rPr>
              <w:t>1</w:t>
            </w:r>
          </w:p>
        </w:tc>
        <w:tc>
          <w:tcPr>
            <w:tcW w:w="1150" w:type="pct"/>
            <w:shd w:val="clear" w:color="000000" w:fill="F2F2F2"/>
            <w:vAlign w:val="center"/>
            <w:hideMark/>
          </w:tcPr>
          <w:p w14:paraId="14B5B31F" w14:textId="43CB92E8" w:rsidR="00620EFA" w:rsidRPr="00F82A8D" w:rsidRDefault="00620EFA" w:rsidP="00620EFA">
            <w:pPr>
              <w:suppressAutoHyphens w:val="0"/>
              <w:autoSpaceDE w:val="0"/>
              <w:spacing w:after="60"/>
              <w:jc w:val="left"/>
              <w:rPr>
                <w:rFonts w:eastAsia="SimSun"/>
                <w:sz w:val="20"/>
                <w:szCs w:val="20"/>
                <w:highlight w:val="cyan"/>
              </w:rPr>
            </w:pPr>
            <w:r w:rsidRPr="00F77105">
              <w:rPr>
                <w:rFonts w:eastAsia="SimSun"/>
                <w:sz w:val="20"/>
                <w:szCs w:val="20"/>
              </w:rPr>
              <w:t>Έναρξη με την ολοκλήρωση της Φάσης 1 </w:t>
            </w:r>
          </w:p>
        </w:tc>
      </w:tr>
      <w:tr w:rsidR="00620EFA" w:rsidRPr="0084631A" w14:paraId="2FA4A594" w14:textId="77777777" w:rsidTr="006902F9">
        <w:trPr>
          <w:trHeight w:val="450"/>
          <w:jc w:val="center"/>
        </w:trPr>
        <w:tc>
          <w:tcPr>
            <w:tcW w:w="670" w:type="pct"/>
            <w:shd w:val="clear" w:color="auto" w:fill="auto"/>
            <w:vAlign w:val="center"/>
            <w:hideMark/>
          </w:tcPr>
          <w:p w14:paraId="7995B8F9" w14:textId="77777777" w:rsidR="00620EFA" w:rsidRPr="00C71EEC" w:rsidRDefault="00620EFA" w:rsidP="00620EFA">
            <w:pPr>
              <w:suppressAutoHyphens w:val="0"/>
              <w:autoSpaceDE w:val="0"/>
              <w:spacing w:after="60"/>
              <w:rPr>
                <w:rFonts w:eastAsia="SimSun"/>
                <w:b/>
                <w:bCs/>
                <w:sz w:val="20"/>
                <w:szCs w:val="20"/>
              </w:rPr>
            </w:pPr>
            <w:r w:rsidRPr="00C71EEC">
              <w:rPr>
                <w:rFonts w:eastAsia="SimSun"/>
                <w:b/>
                <w:bCs/>
                <w:sz w:val="20"/>
                <w:szCs w:val="20"/>
              </w:rPr>
              <w:t>ΦΑΣΗ 3</w:t>
            </w:r>
          </w:p>
        </w:tc>
        <w:tc>
          <w:tcPr>
            <w:tcW w:w="1187" w:type="pct"/>
            <w:gridSpan w:val="2"/>
            <w:shd w:val="clear" w:color="auto" w:fill="auto"/>
            <w:vAlign w:val="center"/>
            <w:hideMark/>
          </w:tcPr>
          <w:p w14:paraId="7FE62B21" w14:textId="58CEE895" w:rsidR="00620EFA" w:rsidRPr="00F77105" w:rsidRDefault="00620EFA" w:rsidP="00620EFA">
            <w:pPr>
              <w:suppressAutoHyphens w:val="0"/>
              <w:autoSpaceDE w:val="0"/>
              <w:spacing w:after="60"/>
              <w:jc w:val="left"/>
              <w:rPr>
                <w:rFonts w:eastAsia="SimSun"/>
                <w:sz w:val="20"/>
                <w:szCs w:val="20"/>
              </w:rPr>
            </w:pPr>
            <w:r>
              <w:rPr>
                <w:rFonts w:eastAsia="SimSun"/>
                <w:sz w:val="20"/>
                <w:szCs w:val="20"/>
              </w:rPr>
              <w:t>Παροχή</w:t>
            </w:r>
            <w:r w:rsidRPr="00F77105">
              <w:rPr>
                <w:rFonts w:eastAsia="SimSun"/>
                <w:sz w:val="20"/>
                <w:szCs w:val="20"/>
              </w:rPr>
              <w:t xml:space="preserve"> υπηρεσιών</w:t>
            </w:r>
          </w:p>
        </w:tc>
        <w:tc>
          <w:tcPr>
            <w:tcW w:w="844" w:type="pct"/>
            <w:shd w:val="clear" w:color="auto" w:fill="auto"/>
            <w:vAlign w:val="center"/>
            <w:hideMark/>
          </w:tcPr>
          <w:p w14:paraId="3C1188CD" w14:textId="0729230D" w:rsidR="00620EFA" w:rsidRPr="008D7E91" w:rsidRDefault="00620EFA" w:rsidP="00620EFA">
            <w:pPr>
              <w:suppressAutoHyphens w:val="0"/>
              <w:autoSpaceDE w:val="0"/>
              <w:spacing w:after="60"/>
              <w:jc w:val="center"/>
              <w:rPr>
                <w:rFonts w:eastAsia="SimSun"/>
                <w:b/>
                <w:bCs/>
                <w:sz w:val="20"/>
                <w:szCs w:val="20"/>
              </w:rPr>
            </w:pPr>
            <w:r>
              <w:rPr>
                <w:rFonts w:eastAsia="SimSun"/>
                <w:b/>
                <w:bCs/>
                <w:sz w:val="20"/>
                <w:szCs w:val="20"/>
              </w:rPr>
              <w:t>22</w:t>
            </w:r>
          </w:p>
        </w:tc>
        <w:tc>
          <w:tcPr>
            <w:tcW w:w="1149" w:type="pct"/>
            <w:vAlign w:val="center"/>
          </w:tcPr>
          <w:p w14:paraId="3EE9F2BC" w14:textId="353DF562" w:rsidR="00620EFA" w:rsidRPr="00F77105" w:rsidRDefault="00620EFA" w:rsidP="006902F9">
            <w:pPr>
              <w:suppressAutoHyphens w:val="0"/>
              <w:autoSpaceDE w:val="0"/>
              <w:spacing w:after="60"/>
              <w:jc w:val="center"/>
              <w:rPr>
                <w:rFonts w:eastAsia="SimSun"/>
                <w:sz w:val="20"/>
                <w:szCs w:val="20"/>
              </w:rPr>
            </w:pPr>
            <w:r>
              <w:rPr>
                <w:rFonts w:eastAsia="SimSun"/>
                <w:b/>
                <w:bCs/>
                <w:sz w:val="20"/>
                <w:szCs w:val="20"/>
              </w:rPr>
              <w:t>22</w:t>
            </w:r>
          </w:p>
        </w:tc>
        <w:tc>
          <w:tcPr>
            <w:tcW w:w="1150" w:type="pct"/>
            <w:shd w:val="clear" w:color="auto" w:fill="auto"/>
            <w:vAlign w:val="center"/>
            <w:hideMark/>
          </w:tcPr>
          <w:p w14:paraId="3039ACBD" w14:textId="7E8E94A8" w:rsidR="00620EFA" w:rsidRPr="00F82A8D" w:rsidRDefault="00620EFA" w:rsidP="00620EFA">
            <w:pPr>
              <w:suppressAutoHyphens w:val="0"/>
              <w:autoSpaceDE w:val="0"/>
              <w:spacing w:after="60"/>
              <w:jc w:val="left"/>
              <w:rPr>
                <w:rFonts w:eastAsia="SimSun"/>
                <w:sz w:val="20"/>
                <w:szCs w:val="20"/>
                <w:highlight w:val="cyan"/>
              </w:rPr>
            </w:pPr>
            <w:r w:rsidRPr="00F77105">
              <w:rPr>
                <w:rFonts w:eastAsia="SimSun"/>
                <w:sz w:val="20"/>
                <w:szCs w:val="20"/>
              </w:rPr>
              <w:t>Έναρξη με την ολοκλήρωση της Φάσης 2</w:t>
            </w:r>
          </w:p>
        </w:tc>
      </w:tr>
    </w:tbl>
    <w:p w14:paraId="7319B85C" w14:textId="77777777" w:rsidR="003F3C7C" w:rsidRPr="0073375A" w:rsidRDefault="003F3C7C" w:rsidP="0073375A">
      <w:pPr>
        <w:rPr>
          <w:rFonts w:eastAsia="SimSun"/>
          <w:lang w:eastAsia="en-US" w:bidi="he-IL"/>
        </w:rPr>
      </w:pPr>
    </w:p>
    <w:p w14:paraId="79AD821A" w14:textId="2B12D51C" w:rsidR="00967D0B" w:rsidRPr="00C44E98" w:rsidRDefault="00967D0B" w:rsidP="00DB50A0">
      <w:pPr>
        <w:pStyle w:val="Appendix-Heading3"/>
        <w:ind w:left="709"/>
        <w:rPr>
          <w:rFonts w:eastAsia="SimSun"/>
        </w:rPr>
      </w:pPr>
      <w:bookmarkStart w:id="722" w:name="_Ref103966961"/>
      <w:bookmarkStart w:id="723" w:name="_Toc103967352"/>
      <w:bookmarkStart w:id="724" w:name="_Toc163563120"/>
      <w:bookmarkStart w:id="725" w:name="_Ref105708536"/>
      <w:bookmarkStart w:id="726" w:name="_Toc106296174"/>
      <w:r w:rsidRPr="00C44E98">
        <w:rPr>
          <w:rFonts w:eastAsia="SimSun"/>
        </w:rPr>
        <w:t>Φάσεις – Παραδοτέα</w:t>
      </w:r>
      <w:bookmarkEnd w:id="722"/>
      <w:bookmarkEnd w:id="723"/>
      <w:bookmarkEnd w:id="724"/>
      <w:r>
        <w:rPr>
          <w:rFonts w:eastAsia="SimSun"/>
        </w:rPr>
        <w:t xml:space="preserve"> </w:t>
      </w:r>
      <w:bookmarkEnd w:id="725"/>
      <w:bookmarkEnd w:id="726"/>
    </w:p>
    <w:p w14:paraId="10650A25" w14:textId="77777777" w:rsidR="00967D0B" w:rsidRPr="007A5DBF" w:rsidRDefault="00967D0B" w:rsidP="00967D0B">
      <w:pPr>
        <w:pStyle w:val="Appendix-Heading4"/>
        <w:rPr>
          <w:rFonts w:eastAsia="SimSun"/>
        </w:rPr>
      </w:pPr>
      <w:r w:rsidRPr="007A5DBF">
        <w:rPr>
          <w:rFonts w:eastAsia="SimSun"/>
        </w:rPr>
        <w:t xml:space="preserve">Φάση 1 - Μελέτη Εφαρμογής – Ανάλυση απαιτήσεων </w:t>
      </w:r>
    </w:p>
    <w:p w14:paraId="0F42FA19" w14:textId="77777777" w:rsidR="00967D0B" w:rsidRDefault="00967D0B" w:rsidP="00967D0B">
      <w:pPr>
        <w:spacing w:line="276" w:lineRule="auto"/>
      </w:pPr>
      <w:r>
        <w:t>Η Μελέτη Εφαρμογής θα εκπονηθεί στο πλαίσιο της Φάσης 1: «Ανάλυση Απαιτήσεων - Μελέτη Εφαρμογής», θα αποτελέσει τον βασικό οδηγό υλοποίησης του έργου και θα περιλαμβάνει τα παρακάτω:</w:t>
      </w:r>
    </w:p>
    <w:p w14:paraId="17813D98" w14:textId="77777777" w:rsidR="00967D0B" w:rsidRPr="00082C22" w:rsidRDefault="00967D0B">
      <w:pPr>
        <w:numPr>
          <w:ilvl w:val="0"/>
          <w:numId w:val="38"/>
        </w:numPr>
        <w:tabs>
          <w:tab w:val="clear" w:pos="0"/>
          <w:tab w:val="clear" w:pos="709"/>
          <w:tab w:val="clear" w:pos="1134"/>
          <w:tab w:val="left" w:pos="1080"/>
        </w:tabs>
        <w:suppressAutoHyphens w:val="0"/>
        <w:autoSpaceDE w:val="0"/>
        <w:autoSpaceDN w:val="0"/>
        <w:adjustRightInd w:val="0"/>
        <w:ind w:left="720" w:hanging="360"/>
        <w:rPr>
          <w:lang w:eastAsia="el-GR"/>
        </w:rPr>
      </w:pPr>
      <w:r>
        <w:t xml:space="preserve">Ανάλυση Απαιτήσεων - </w:t>
      </w:r>
      <w:r w:rsidRPr="00082C22">
        <w:rPr>
          <w:lang w:eastAsia="el-GR"/>
        </w:rPr>
        <w:t>Οριστικοποίηση - ιεράρχηση των Επιχειρησιακών, Λειτουργικών και Τεχνικών Απαιτήσεων του Έργου καθώς και οριοθέτηση - αποσαφήνιση του εύρους του Έργου, βάσει της Σύμβασης, της Διακήρυξης και της προσφοράς του Αναδόχου.</w:t>
      </w:r>
    </w:p>
    <w:p w14:paraId="54249FA6" w14:textId="77777777" w:rsidR="00967D0B" w:rsidRPr="006D0637" w:rsidRDefault="00967D0B">
      <w:pPr>
        <w:pStyle w:val="a6"/>
        <w:numPr>
          <w:ilvl w:val="0"/>
          <w:numId w:val="38"/>
        </w:numPr>
        <w:tabs>
          <w:tab w:val="clear" w:pos="720"/>
          <w:tab w:val="left" w:pos="1080"/>
        </w:tabs>
        <w:suppressAutoHyphens w:val="0"/>
        <w:autoSpaceDE w:val="0"/>
        <w:autoSpaceDN w:val="0"/>
        <w:adjustRightInd w:val="0"/>
        <w:spacing w:after="200" w:line="276" w:lineRule="auto"/>
        <w:ind w:left="720" w:hanging="360"/>
        <w:contextualSpacing/>
        <w:rPr>
          <w:lang w:eastAsia="el-GR"/>
        </w:rPr>
      </w:pPr>
      <w:r w:rsidRPr="006D0637">
        <w:t>Σχεδιασμός</w:t>
      </w:r>
      <w:r w:rsidRPr="00F77105">
        <w:t xml:space="preserve"> </w:t>
      </w:r>
      <w:r w:rsidRPr="006D0637">
        <w:t>Αρχιτεκτονικής</w:t>
      </w:r>
      <w:r w:rsidRPr="00F77105">
        <w:t xml:space="preserve"> </w:t>
      </w:r>
      <w:r w:rsidRPr="006D0637">
        <w:t>λύσης</w:t>
      </w:r>
      <w:r w:rsidRPr="00F77105">
        <w:t xml:space="preserve"> (</w:t>
      </w:r>
      <w:r w:rsidRPr="006D0637">
        <w:rPr>
          <w:lang w:val="en-US"/>
        </w:rPr>
        <w:t>Technical</w:t>
      </w:r>
      <w:r w:rsidRPr="00F77105">
        <w:t xml:space="preserve"> </w:t>
      </w:r>
      <w:proofErr w:type="spellStart"/>
      <w:r>
        <w:t>Architecture</w:t>
      </w:r>
      <w:proofErr w:type="spellEnd"/>
      <w:r w:rsidRPr="00F77105">
        <w:t xml:space="preserve"> &amp; </w:t>
      </w:r>
      <w:proofErr w:type="spellStart"/>
      <w:r>
        <w:t>Conceptual</w:t>
      </w:r>
      <w:proofErr w:type="spellEnd"/>
      <w:r w:rsidRPr="00F77105">
        <w:t xml:space="preserve"> </w:t>
      </w:r>
      <w:proofErr w:type="spellStart"/>
      <w:r>
        <w:t>Design</w:t>
      </w:r>
      <w:proofErr w:type="spellEnd"/>
      <w:r w:rsidRPr="00F77105">
        <w:t>)</w:t>
      </w:r>
      <w:r w:rsidRPr="006D0637">
        <w:t xml:space="preserve"> - </w:t>
      </w:r>
      <w:r>
        <w:t>Ο</w:t>
      </w:r>
      <w:r w:rsidRPr="006D0637">
        <w:rPr>
          <w:lang w:eastAsia="el-GR"/>
        </w:rPr>
        <w:t xml:space="preserve">ριστικοποίηση – εξειδίκευση της σύνδεσης επιχειρησιακών στόχων και απαιτήσεων με τις τεχνικές προδιαγραφές και την αρχιτεκτονική των δικτύων. </w:t>
      </w:r>
    </w:p>
    <w:p w14:paraId="1C0D7C52" w14:textId="77777777" w:rsidR="00967D0B" w:rsidRDefault="00967D0B">
      <w:pPr>
        <w:pStyle w:val="a6"/>
        <w:numPr>
          <w:ilvl w:val="0"/>
          <w:numId w:val="38"/>
        </w:numPr>
        <w:tabs>
          <w:tab w:val="clear" w:pos="720"/>
          <w:tab w:val="left" w:pos="1080"/>
        </w:tabs>
        <w:suppressAutoHyphens w:val="0"/>
        <w:autoSpaceDE w:val="0"/>
        <w:autoSpaceDN w:val="0"/>
        <w:adjustRightInd w:val="0"/>
        <w:spacing w:after="200" w:line="276" w:lineRule="auto"/>
        <w:ind w:left="720" w:hanging="360"/>
        <w:contextualSpacing/>
      </w:pPr>
      <w:r>
        <w:t>Μεθοδολογία και σενάρια ελέγχου αποδοχής των προσφερόμενων συνδέσεων του Έργου.</w:t>
      </w:r>
    </w:p>
    <w:p w14:paraId="4C672789" w14:textId="77777777" w:rsidR="00967D0B" w:rsidRDefault="00967D0B">
      <w:pPr>
        <w:pStyle w:val="a6"/>
        <w:numPr>
          <w:ilvl w:val="0"/>
          <w:numId w:val="38"/>
        </w:numPr>
        <w:tabs>
          <w:tab w:val="clear" w:pos="720"/>
          <w:tab w:val="left" w:pos="1080"/>
        </w:tabs>
        <w:suppressAutoHyphens w:val="0"/>
        <w:autoSpaceDE w:val="0"/>
        <w:autoSpaceDN w:val="0"/>
        <w:adjustRightInd w:val="0"/>
        <w:spacing w:after="200" w:line="276" w:lineRule="auto"/>
        <w:ind w:left="720" w:hanging="360"/>
        <w:contextualSpacing/>
      </w:pPr>
      <w:r>
        <w:t xml:space="preserve">Σχέδιο </w:t>
      </w:r>
      <w:proofErr w:type="spellStart"/>
      <w:r>
        <w:t>Διαλειτουργικότητας</w:t>
      </w:r>
      <w:proofErr w:type="spellEnd"/>
      <w:r>
        <w:t xml:space="preserve"> των προσφερόμενων συνδέσεων με το Δίκτυο ΣΥΖΕΥΞΙΣ ΙΙ.</w:t>
      </w:r>
    </w:p>
    <w:p w14:paraId="2C649321" w14:textId="77777777" w:rsidR="00967D0B" w:rsidRPr="00EA5320" w:rsidRDefault="00967D0B" w:rsidP="00967D0B">
      <w:pPr>
        <w:tabs>
          <w:tab w:val="left" w:pos="412"/>
        </w:tabs>
        <w:spacing w:line="300" w:lineRule="atLeast"/>
        <w:rPr>
          <w:b/>
          <w:bCs/>
        </w:rPr>
      </w:pPr>
      <w:r w:rsidRPr="00EA5320">
        <w:rPr>
          <w:b/>
          <w:bCs/>
        </w:rPr>
        <w:t xml:space="preserve">ΠΑΡΑΔΟΤΕΑ: </w:t>
      </w:r>
    </w:p>
    <w:p w14:paraId="296D2318" w14:textId="77777777" w:rsidR="00967D0B" w:rsidRPr="00C77BF4" w:rsidRDefault="00967D0B">
      <w:pPr>
        <w:pStyle w:val="a6"/>
        <w:numPr>
          <w:ilvl w:val="0"/>
          <w:numId w:val="46"/>
        </w:numPr>
        <w:tabs>
          <w:tab w:val="clear" w:pos="720"/>
          <w:tab w:val="left" w:pos="412"/>
        </w:tabs>
        <w:spacing w:line="300" w:lineRule="atLeast"/>
        <w:contextualSpacing/>
      </w:pPr>
      <w:r w:rsidRPr="00C77BF4">
        <w:rPr>
          <w:b/>
          <w:bCs/>
        </w:rPr>
        <w:t>Π.1</w:t>
      </w:r>
      <w:r w:rsidRPr="00C77BF4">
        <w:t>: Μελέτη Εφαρμογής</w:t>
      </w:r>
      <w:r>
        <w:t xml:space="preserve"> – Ανάλυση Απαιτήσεων</w:t>
      </w:r>
    </w:p>
    <w:p w14:paraId="5AE81BD8" w14:textId="77777777" w:rsidR="00967D0B" w:rsidRPr="00D942A6" w:rsidRDefault="00967D0B" w:rsidP="00967D0B"/>
    <w:p w14:paraId="15811C4A" w14:textId="1B3B3065" w:rsidR="00967D0B" w:rsidRPr="00155190" w:rsidRDefault="00967D0B" w:rsidP="00967D0B">
      <w:pPr>
        <w:pStyle w:val="Appendix-Heading4"/>
        <w:rPr>
          <w:rFonts w:eastAsia="SimSun"/>
        </w:rPr>
      </w:pPr>
      <w:r w:rsidRPr="00155190">
        <w:rPr>
          <w:rFonts w:eastAsia="SimSun"/>
        </w:rPr>
        <w:t>Φάση 2</w:t>
      </w:r>
      <w:r w:rsidR="003E0B62">
        <w:rPr>
          <w:rFonts w:eastAsia="SimSun"/>
        </w:rPr>
        <w:t xml:space="preserve"> -</w:t>
      </w:r>
      <w:r w:rsidRPr="00155190">
        <w:rPr>
          <w:rFonts w:eastAsia="SimSun"/>
        </w:rPr>
        <w:t xml:space="preserve"> </w:t>
      </w:r>
      <w:r w:rsidR="00F62292">
        <w:rPr>
          <w:rFonts w:eastAsia="SimSun"/>
        </w:rPr>
        <w:t>Υλοποίηση σύνδεσης</w:t>
      </w:r>
    </w:p>
    <w:p w14:paraId="15270F2A" w14:textId="6E3BDCCA" w:rsidR="00967D0B" w:rsidRPr="00D942A6" w:rsidRDefault="00967D0B" w:rsidP="00967D0B">
      <w:r>
        <w:t xml:space="preserve">Η Φάση περιλαμβάνει την υλοποίηση </w:t>
      </w:r>
      <w:r w:rsidR="00CB36EE">
        <w:t>της ζητούμενης διασύνδεσης</w:t>
      </w:r>
      <w:r>
        <w:t xml:space="preserve"> του έργου. Επιπλέον π</w:t>
      </w:r>
      <w:r w:rsidRPr="00D942A6">
        <w:t>εριλαμβάνει τις εργασίες κατασκευής, εγκατάστασης, θέσης σε λειτουργία, παραμετροποίησης, τεκμηρίωσης και παράδοσης των υπηρεσιών στην Αναθέτουσα Αρχή.</w:t>
      </w:r>
    </w:p>
    <w:p w14:paraId="167D6E4A" w14:textId="77777777" w:rsidR="00967D0B" w:rsidRPr="00EA5320" w:rsidRDefault="00967D0B" w:rsidP="00967D0B">
      <w:pPr>
        <w:tabs>
          <w:tab w:val="left" w:pos="412"/>
        </w:tabs>
        <w:spacing w:line="300" w:lineRule="atLeast"/>
        <w:rPr>
          <w:b/>
          <w:bCs/>
        </w:rPr>
      </w:pPr>
      <w:r w:rsidRPr="00EA5320">
        <w:rPr>
          <w:b/>
          <w:bCs/>
        </w:rPr>
        <w:t xml:space="preserve">ΠΑΡΑΔΟΤΕΑ: </w:t>
      </w:r>
    </w:p>
    <w:p w14:paraId="64FCD0EA" w14:textId="77777777" w:rsidR="00967D0B" w:rsidRDefault="00967D0B">
      <w:pPr>
        <w:pStyle w:val="a6"/>
        <w:numPr>
          <w:ilvl w:val="0"/>
          <w:numId w:val="46"/>
        </w:numPr>
        <w:tabs>
          <w:tab w:val="clear" w:pos="720"/>
          <w:tab w:val="left" w:pos="412"/>
        </w:tabs>
        <w:spacing w:line="300" w:lineRule="atLeast"/>
        <w:contextualSpacing/>
      </w:pPr>
      <w:r w:rsidRPr="00C77BF4">
        <w:rPr>
          <w:b/>
          <w:bCs/>
        </w:rPr>
        <w:t>Π.</w:t>
      </w:r>
      <w:r>
        <w:rPr>
          <w:b/>
          <w:bCs/>
        </w:rPr>
        <w:t>2</w:t>
      </w:r>
      <w:r w:rsidRPr="00C77BF4">
        <w:t xml:space="preserve">: </w:t>
      </w:r>
      <w:r>
        <w:t>Αναφορά υλοποίησης υπηρεσιών</w:t>
      </w:r>
      <w:r w:rsidRPr="00D942A6">
        <w:t>.</w:t>
      </w:r>
    </w:p>
    <w:p w14:paraId="51E79E83" w14:textId="77777777" w:rsidR="00967D0B" w:rsidRPr="00C77BF4" w:rsidRDefault="00967D0B" w:rsidP="00967D0B">
      <w:pPr>
        <w:tabs>
          <w:tab w:val="left" w:pos="412"/>
        </w:tabs>
        <w:spacing w:line="300" w:lineRule="atLeast"/>
        <w:ind w:left="1080" w:hanging="720"/>
      </w:pPr>
    </w:p>
    <w:p w14:paraId="3DB8EAF2" w14:textId="48BC632A" w:rsidR="00967D0B" w:rsidRPr="00155190" w:rsidRDefault="00967D0B" w:rsidP="00967D0B">
      <w:pPr>
        <w:pStyle w:val="Appendix-Heading4"/>
        <w:rPr>
          <w:rFonts w:eastAsia="SimSun"/>
        </w:rPr>
      </w:pPr>
      <w:r w:rsidRPr="00155190">
        <w:rPr>
          <w:rFonts w:eastAsia="SimSun"/>
        </w:rPr>
        <w:t xml:space="preserve">Φάση 3 - </w:t>
      </w:r>
      <w:r w:rsidR="00BC4245">
        <w:rPr>
          <w:rFonts w:eastAsia="SimSun"/>
        </w:rPr>
        <w:t>Παροχή</w:t>
      </w:r>
      <w:r w:rsidR="00BC4245" w:rsidRPr="00155190">
        <w:rPr>
          <w:rFonts w:eastAsia="SimSun"/>
        </w:rPr>
        <w:t xml:space="preserve"> </w:t>
      </w:r>
      <w:r w:rsidRPr="00155190">
        <w:rPr>
          <w:rFonts w:eastAsia="SimSun"/>
        </w:rPr>
        <w:t xml:space="preserve">υπηρεσιών </w:t>
      </w:r>
    </w:p>
    <w:p w14:paraId="7A1A1A35" w14:textId="77777777" w:rsidR="00967D0B" w:rsidRPr="00D942A6" w:rsidRDefault="00967D0B" w:rsidP="00967D0B">
      <w:r>
        <w:t xml:space="preserve">Η Φάση περιλαμβάνει την </w:t>
      </w:r>
      <w:r w:rsidRPr="00D942A6">
        <w:t xml:space="preserve">Λειτουργία παρεχόμενων υπηρεσιών διασύνδεσης και πρόσβασης, τεχνική υποστήριξη υπηρεσιών και χρηστών. </w:t>
      </w:r>
      <w:r>
        <w:t xml:space="preserve"> </w:t>
      </w:r>
    </w:p>
    <w:p w14:paraId="566C4A5B" w14:textId="77777777" w:rsidR="00967D0B" w:rsidRDefault="00967D0B" w:rsidP="00967D0B"/>
    <w:p w14:paraId="136D5C81" w14:textId="77777777" w:rsidR="00967D0B" w:rsidRPr="00EA5320" w:rsidRDefault="00967D0B" w:rsidP="00967D0B">
      <w:pPr>
        <w:tabs>
          <w:tab w:val="left" w:pos="412"/>
        </w:tabs>
        <w:spacing w:line="300" w:lineRule="atLeast"/>
        <w:rPr>
          <w:b/>
          <w:bCs/>
        </w:rPr>
      </w:pPr>
      <w:r w:rsidRPr="00EA5320">
        <w:rPr>
          <w:b/>
          <w:bCs/>
        </w:rPr>
        <w:t xml:space="preserve">ΠΑΡΑΔΟΤΕΑ: </w:t>
      </w:r>
    </w:p>
    <w:p w14:paraId="6582735D" w14:textId="77777777" w:rsidR="00967D0B" w:rsidRDefault="00967D0B">
      <w:pPr>
        <w:pStyle w:val="a6"/>
        <w:numPr>
          <w:ilvl w:val="0"/>
          <w:numId w:val="46"/>
        </w:numPr>
        <w:tabs>
          <w:tab w:val="clear" w:pos="720"/>
          <w:tab w:val="left" w:pos="412"/>
        </w:tabs>
        <w:spacing w:line="300" w:lineRule="atLeast"/>
        <w:contextualSpacing/>
      </w:pPr>
      <w:r w:rsidRPr="00C77BF4">
        <w:rPr>
          <w:b/>
          <w:bCs/>
        </w:rPr>
        <w:lastRenderedPageBreak/>
        <w:t>Π.</w:t>
      </w:r>
      <w:r>
        <w:rPr>
          <w:b/>
          <w:bCs/>
        </w:rPr>
        <w:t>3</w:t>
      </w:r>
      <w:r w:rsidRPr="00C77BF4">
        <w:t xml:space="preserve">: </w:t>
      </w:r>
      <w:r>
        <w:t>Τριμηνιαίες Περιοδικές Αναφορές</w:t>
      </w:r>
      <w:r w:rsidRPr="00D942A6">
        <w:t>.</w:t>
      </w:r>
    </w:p>
    <w:p w14:paraId="5890A0F5" w14:textId="77777777" w:rsidR="00967D0B" w:rsidRPr="00D942A6" w:rsidRDefault="00967D0B" w:rsidP="00967D0B">
      <w:pPr>
        <w:suppressAutoHyphens w:val="0"/>
        <w:autoSpaceDE w:val="0"/>
        <w:autoSpaceDN w:val="0"/>
        <w:adjustRightInd w:val="0"/>
        <w:spacing w:after="0"/>
        <w:rPr>
          <w:lang w:eastAsia="el-GR"/>
        </w:rPr>
      </w:pPr>
      <w:r w:rsidRPr="00D942A6">
        <w:rPr>
          <w:lang w:eastAsia="el-GR"/>
        </w:rPr>
        <w:t>Με το πέρας κάθε τριμήνου του έργου, αρχίζοντας από το πρώτο 3μηνο, υποβάλλεται το Παραδοτέο της αντίστοιχης αναφοράς 3μήνου, που περιλαμβάνει κατ’ ελάχιστον:</w:t>
      </w:r>
    </w:p>
    <w:p w14:paraId="3F7BBF9B" w14:textId="77777777" w:rsidR="00967D0B" w:rsidRPr="00D942A6" w:rsidRDefault="00967D0B" w:rsidP="00967D0B">
      <w:pPr>
        <w:suppressAutoHyphens w:val="0"/>
        <w:autoSpaceDE w:val="0"/>
        <w:autoSpaceDN w:val="0"/>
        <w:adjustRightInd w:val="0"/>
        <w:spacing w:after="0"/>
        <w:rPr>
          <w:lang w:eastAsia="el-GR"/>
        </w:rPr>
      </w:pPr>
    </w:p>
    <w:p w14:paraId="097266AB" w14:textId="05F5904A" w:rsidR="00967D0B" w:rsidRPr="00D942A6" w:rsidRDefault="00967D0B" w:rsidP="00967D0B">
      <w:pPr>
        <w:suppressAutoHyphens w:val="0"/>
        <w:autoSpaceDE w:val="0"/>
        <w:autoSpaceDN w:val="0"/>
        <w:adjustRightInd w:val="0"/>
        <w:spacing w:after="0"/>
        <w:rPr>
          <w:lang w:eastAsia="el-GR"/>
        </w:rPr>
      </w:pPr>
      <w:r w:rsidRPr="00D942A6">
        <w:rPr>
          <w:lang w:eastAsia="el-GR"/>
        </w:rPr>
        <w:t>α) τον κατάλογο των συμβάντων και βλαβών που προέκυψαν και ήρθησαν κατά τη διάρκεια του 3μήνου</w:t>
      </w:r>
    </w:p>
    <w:p w14:paraId="04D95AEF" w14:textId="5CA3A0EE" w:rsidR="00967D0B" w:rsidRPr="00D942A6" w:rsidRDefault="00967D0B" w:rsidP="00967D0B">
      <w:pPr>
        <w:suppressAutoHyphens w:val="0"/>
        <w:autoSpaceDE w:val="0"/>
        <w:autoSpaceDN w:val="0"/>
        <w:adjustRightInd w:val="0"/>
        <w:spacing w:after="0"/>
        <w:rPr>
          <w:lang w:eastAsia="el-GR"/>
        </w:rPr>
      </w:pPr>
      <w:r w:rsidRPr="00D942A6">
        <w:rPr>
          <w:lang w:eastAsia="el-GR"/>
        </w:rPr>
        <w:t>β) τις εργασίες προληπτικής συντήρησης που έγιναν στο συγκεκριμένο 3μηνο (σημειώνεται εδώ, ότι όπως έχει αναφερθεί στις προηγούμενες παραγράφους, οι εργασίες προληπτικής συντήρησης γίνονται σε ετήσια βάση, πρέπει όμως να ακολουθείται χρονοπρογραμματισμός συμφωνημένος με την Αναθέτουσα Αρχή. Συνεπώς η 3μηνιαία αναφορά περιλαμβάνει μόνο το τμήμα εργασιών προληπτικής συντήρησης που έγιναν στο συγκεκριμένο 3μηνο)</w:t>
      </w:r>
    </w:p>
    <w:p w14:paraId="218227C4" w14:textId="28BEB964" w:rsidR="00967D0B" w:rsidRPr="00D942A6" w:rsidRDefault="00967D0B" w:rsidP="00967D0B">
      <w:pPr>
        <w:suppressAutoHyphens w:val="0"/>
        <w:autoSpaceDE w:val="0"/>
        <w:autoSpaceDN w:val="0"/>
        <w:adjustRightInd w:val="0"/>
        <w:spacing w:after="0"/>
        <w:rPr>
          <w:lang w:eastAsia="el-GR"/>
        </w:rPr>
      </w:pPr>
      <w:r w:rsidRPr="00D942A6">
        <w:rPr>
          <w:lang w:eastAsia="el-GR"/>
        </w:rPr>
        <w:t>γ) τις αποκλ</w:t>
      </w:r>
      <w:r>
        <w:rPr>
          <w:lang w:eastAsia="el-GR"/>
        </w:rPr>
        <w:t>ί</w:t>
      </w:r>
      <w:r w:rsidRPr="00D942A6">
        <w:rPr>
          <w:lang w:eastAsia="el-GR"/>
        </w:rPr>
        <w:t xml:space="preserve">σεις από το </w:t>
      </w:r>
      <w:r w:rsidRPr="00D942A6">
        <w:rPr>
          <w:lang w:val="en-US" w:eastAsia="el-GR"/>
        </w:rPr>
        <w:t>SLA</w:t>
      </w:r>
      <w:r w:rsidRPr="00D942A6">
        <w:rPr>
          <w:lang w:eastAsia="el-GR"/>
        </w:rPr>
        <w:t xml:space="preserve"> που έγιναν στο συγκεκριμένο 3μηνο, και τον αντίστοιχο υπολογισμό ρητρών </w:t>
      </w:r>
      <w:r>
        <w:rPr>
          <w:lang w:val="en-US" w:eastAsia="el-GR"/>
        </w:rPr>
        <w:t>SLA</w:t>
      </w:r>
    </w:p>
    <w:p w14:paraId="193C52BD" w14:textId="77777777" w:rsidR="00967D0B" w:rsidRPr="00D942A6" w:rsidRDefault="00967D0B" w:rsidP="00967D0B">
      <w:pPr>
        <w:tabs>
          <w:tab w:val="left" w:pos="412"/>
        </w:tabs>
        <w:spacing w:line="300" w:lineRule="atLeast"/>
        <w:ind w:left="360"/>
      </w:pPr>
    </w:p>
    <w:p w14:paraId="3A3EC98B" w14:textId="77777777" w:rsidR="00967D0B" w:rsidRPr="00155190" w:rsidRDefault="00967D0B" w:rsidP="00967D0B">
      <w:pPr>
        <w:pStyle w:val="Appendix-Heading4"/>
        <w:rPr>
          <w:rFonts w:eastAsia="SimSun"/>
        </w:rPr>
      </w:pPr>
      <w:bookmarkStart w:id="727" w:name="_Toc94798845"/>
      <w:bookmarkStart w:id="728" w:name="_Toc94799032"/>
      <w:bookmarkStart w:id="729" w:name="_Toc94799216"/>
      <w:bookmarkStart w:id="730" w:name="_Toc94800729"/>
      <w:bookmarkStart w:id="731" w:name="_Toc94798846"/>
      <w:bookmarkStart w:id="732" w:name="_Toc94799033"/>
      <w:bookmarkStart w:id="733" w:name="_Toc94799217"/>
      <w:bookmarkStart w:id="734" w:name="_Toc94800730"/>
      <w:bookmarkStart w:id="735" w:name="_Hlk61973828"/>
      <w:bookmarkEnd w:id="727"/>
      <w:bookmarkEnd w:id="728"/>
      <w:bookmarkEnd w:id="729"/>
      <w:bookmarkEnd w:id="730"/>
      <w:bookmarkEnd w:id="731"/>
      <w:bookmarkEnd w:id="732"/>
      <w:bookmarkEnd w:id="733"/>
      <w:bookmarkEnd w:id="734"/>
      <w:r w:rsidRPr="00155190">
        <w:rPr>
          <w:rFonts w:eastAsia="SimSun"/>
        </w:rPr>
        <w:t>Χρόνος Υποβολής και Διαδικασία Οριστικοποίησης Παραδοτέων</w:t>
      </w:r>
    </w:p>
    <w:bookmarkEnd w:id="735"/>
    <w:p w14:paraId="15C6ABC5" w14:textId="77777777" w:rsidR="00967D0B" w:rsidRPr="00EF2204" w:rsidRDefault="00967D0B" w:rsidP="00967D0B">
      <w:pPr>
        <w:rPr>
          <w:rFonts w:eastAsia="SimSun"/>
        </w:rPr>
      </w:pPr>
    </w:p>
    <w:tbl>
      <w:tblPr>
        <w:tblStyle w:val="ab"/>
        <w:tblW w:w="4638" w:type="pct"/>
        <w:tblInd w:w="-147" w:type="dxa"/>
        <w:tblLayout w:type="fixed"/>
        <w:tblLook w:val="04A0" w:firstRow="1" w:lastRow="0" w:firstColumn="1" w:lastColumn="0" w:noHBand="0" w:noVBand="1"/>
      </w:tblPr>
      <w:tblGrid>
        <w:gridCol w:w="593"/>
        <w:gridCol w:w="720"/>
        <w:gridCol w:w="957"/>
        <w:gridCol w:w="4253"/>
        <w:gridCol w:w="2408"/>
      </w:tblGrid>
      <w:tr w:rsidR="008D7E91" w:rsidRPr="00892E1A" w14:paraId="52BB85EE" w14:textId="77777777" w:rsidTr="008D7E91">
        <w:trPr>
          <w:trHeight w:val="336"/>
          <w:tblHeader/>
        </w:trPr>
        <w:tc>
          <w:tcPr>
            <w:tcW w:w="332" w:type="pct"/>
            <w:shd w:val="clear" w:color="auto" w:fill="FBE4D5"/>
            <w:vAlign w:val="center"/>
            <w:hideMark/>
          </w:tcPr>
          <w:p w14:paraId="01B868FB" w14:textId="77777777" w:rsidR="008D7E91" w:rsidRPr="00EF2204" w:rsidRDefault="008D7E91" w:rsidP="004009E5">
            <w:pPr>
              <w:suppressAutoHyphens w:val="0"/>
              <w:spacing w:after="0"/>
              <w:ind w:left="-109" w:right="-86"/>
              <w:jc w:val="center"/>
              <w:rPr>
                <w:b/>
                <w:bCs/>
                <w:color w:val="000000"/>
                <w:sz w:val="20"/>
                <w:szCs w:val="20"/>
                <w:lang w:eastAsia="el-GR"/>
              </w:rPr>
            </w:pPr>
            <w:r w:rsidRPr="00EF2204">
              <w:rPr>
                <w:b/>
                <w:bCs/>
                <w:color w:val="000000"/>
                <w:sz w:val="20"/>
                <w:szCs w:val="20"/>
                <w:lang w:eastAsia="el-GR"/>
              </w:rPr>
              <w:t>Α/Α</w:t>
            </w:r>
          </w:p>
        </w:tc>
        <w:tc>
          <w:tcPr>
            <w:tcW w:w="403" w:type="pct"/>
            <w:shd w:val="clear" w:color="auto" w:fill="FBE4D5"/>
            <w:vAlign w:val="center"/>
          </w:tcPr>
          <w:p w14:paraId="1AA01271" w14:textId="77777777" w:rsidR="008D7E91" w:rsidRPr="00EF2204" w:rsidRDefault="008D7E91" w:rsidP="004009E5">
            <w:pPr>
              <w:suppressAutoHyphens w:val="0"/>
              <w:spacing w:after="0"/>
              <w:ind w:left="-199" w:right="-111"/>
              <w:jc w:val="center"/>
              <w:rPr>
                <w:b/>
                <w:bCs/>
                <w:color w:val="000000"/>
                <w:sz w:val="20"/>
                <w:szCs w:val="20"/>
                <w:lang w:eastAsia="el-GR"/>
              </w:rPr>
            </w:pPr>
            <w:r w:rsidRPr="00EF2204">
              <w:rPr>
                <w:b/>
                <w:bCs/>
                <w:color w:val="000000"/>
                <w:sz w:val="20"/>
                <w:szCs w:val="20"/>
                <w:lang w:eastAsia="el-GR"/>
              </w:rPr>
              <w:t>ΦΑΣΗ</w:t>
            </w:r>
          </w:p>
        </w:tc>
        <w:tc>
          <w:tcPr>
            <w:tcW w:w="536" w:type="pct"/>
            <w:shd w:val="clear" w:color="auto" w:fill="FBE4D5"/>
            <w:vAlign w:val="center"/>
            <w:hideMark/>
          </w:tcPr>
          <w:p w14:paraId="09F047CE" w14:textId="77777777" w:rsidR="008D7E91" w:rsidRPr="00EF2204" w:rsidRDefault="008D7E91" w:rsidP="004009E5">
            <w:pPr>
              <w:suppressAutoHyphens w:val="0"/>
              <w:spacing w:after="0"/>
              <w:jc w:val="center"/>
              <w:rPr>
                <w:b/>
                <w:bCs/>
                <w:color w:val="000000"/>
                <w:sz w:val="20"/>
                <w:szCs w:val="20"/>
                <w:lang w:eastAsia="el-GR"/>
              </w:rPr>
            </w:pPr>
            <w:r w:rsidRPr="00EF2204">
              <w:rPr>
                <w:b/>
                <w:bCs/>
                <w:color w:val="000000"/>
                <w:sz w:val="20"/>
                <w:szCs w:val="20"/>
                <w:lang w:eastAsia="el-GR"/>
              </w:rPr>
              <w:t>ΚΩΔ. ΠΑΡΑΔΟΤΕΟΥ</w:t>
            </w:r>
          </w:p>
        </w:tc>
        <w:tc>
          <w:tcPr>
            <w:tcW w:w="2381" w:type="pct"/>
            <w:shd w:val="clear" w:color="auto" w:fill="FBE4D5"/>
            <w:vAlign w:val="center"/>
            <w:hideMark/>
          </w:tcPr>
          <w:p w14:paraId="61FF70A4" w14:textId="77777777" w:rsidR="008D7E91" w:rsidRPr="00EF2204" w:rsidRDefault="008D7E91" w:rsidP="004009E5">
            <w:pPr>
              <w:suppressAutoHyphens w:val="0"/>
              <w:spacing w:after="0"/>
              <w:jc w:val="center"/>
              <w:rPr>
                <w:b/>
                <w:bCs/>
                <w:color w:val="000000"/>
                <w:sz w:val="20"/>
                <w:szCs w:val="20"/>
                <w:lang w:eastAsia="el-GR"/>
              </w:rPr>
            </w:pPr>
            <w:r w:rsidRPr="00EF2204">
              <w:rPr>
                <w:rFonts w:eastAsia="Calibri"/>
                <w:b/>
                <w:bCs/>
                <w:color w:val="000000"/>
                <w:sz w:val="20"/>
                <w:szCs w:val="20"/>
                <w:lang w:eastAsia="el-GR"/>
              </w:rPr>
              <w:t>ΤΙΤΛΟΣ ΠΑΡΑΔΟΤΕΟΥ</w:t>
            </w:r>
          </w:p>
        </w:tc>
        <w:tc>
          <w:tcPr>
            <w:tcW w:w="1349" w:type="pct"/>
            <w:shd w:val="clear" w:color="auto" w:fill="FBE4D5"/>
            <w:vAlign w:val="center"/>
            <w:hideMark/>
          </w:tcPr>
          <w:p w14:paraId="1F91365F" w14:textId="77777777" w:rsidR="008D7E91" w:rsidRPr="00EF2204" w:rsidRDefault="008D7E91" w:rsidP="004009E5">
            <w:pPr>
              <w:suppressAutoHyphens w:val="0"/>
              <w:spacing w:after="0"/>
              <w:ind w:left="-89"/>
              <w:jc w:val="center"/>
              <w:rPr>
                <w:rFonts w:eastAsia="Calibri"/>
                <w:b/>
                <w:bCs/>
                <w:color w:val="000000"/>
                <w:sz w:val="20"/>
                <w:szCs w:val="20"/>
                <w:lang w:eastAsia="el-GR"/>
              </w:rPr>
            </w:pPr>
            <w:r w:rsidRPr="00EF2204">
              <w:rPr>
                <w:rFonts w:eastAsia="Calibri"/>
                <w:b/>
                <w:bCs/>
                <w:color w:val="000000"/>
                <w:sz w:val="20"/>
                <w:szCs w:val="20"/>
                <w:lang w:eastAsia="el-GR"/>
              </w:rPr>
              <w:t xml:space="preserve">ΧΡΟΝΟΣ ΥΠΟΒΟΛΗΣ </w:t>
            </w:r>
          </w:p>
          <w:p w14:paraId="337A5643" w14:textId="77777777" w:rsidR="008D7E91" w:rsidRDefault="008D7E91" w:rsidP="004009E5">
            <w:pPr>
              <w:suppressAutoHyphens w:val="0"/>
              <w:spacing w:after="0"/>
              <w:ind w:left="-89"/>
              <w:jc w:val="center"/>
              <w:rPr>
                <w:rFonts w:eastAsia="Calibri"/>
                <w:b/>
                <w:bCs/>
                <w:color w:val="000000"/>
                <w:sz w:val="20"/>
                <w:szCs w:val="20"/>
                <w:lang w:eastAsia="el-GR"/>
              </w:rPr>
            </w:pPr>
            <w:r w:rsidRPr="00EF2204">
              <w:rPr>
                <w:rFonts w:eastAsia="Calibri"/>
                <w:b/>
                <w:bCs/>
                <w:color w:val="000000"/>
                <w:sz w:val="20"/>
                <w:szCs w:val="20"/>
                <w:lang w:eastAsia="el-GR"/>
              </w:rPr>
              <w:t>1</w:t>
            </w:r>
            <w:r w:rsidRPr="00EF2204">
              <w:rPr>
                <w:rFonts w:eastAsia="Calibri"/>
                <w:b/>
                <w:bCs/>
                <w:color w:val="000000"/>
                <w:sz w:val="20"/>
                <w:szCs w:val="20"/>
                <w:vertAlign w:val="superscript"/>
                <w:lang w:eastAsia="el-GR"/>
              </w:rPr>
              <w:t>ης</w:t>
            </w:r>
            <w:r w:rsidRPr="00EF2204">
              <w:rPr>
                <w:rFonts w:eastAsia="Calibri"/>
                <w:b/>
                <w:bCs/>
                <w:color w:val="000000"/>
                <w:sz w:val="20"/>
                <w:szCs w:val="20"/>
                <w:lang w:eastAsia="el-GR"/>
              </w:rPr>
              <w:t xml:space="preserve"> ΕΚΔΟΣΗΣ ΠΑΡΑΔΟΤΕΟΥ</w:t>
            </w:r>
          </w:p>
          <w:p w14:paraId="20DF987B" w14:textId="0D2DA81B" w:rsidR="008D7E91" w:rsidRPr="00EF2204" w:rsidRDefault="008D7E91" w:rsidP="004009E5">
            <w:pPr>
              <w:suppressAutoHyphens w:val="0"/>
              <w:spacing w:after="0"/>
              <w:ind w:left="-89"/>
              <w:jc w:val="center"/>
              <w:rPr>
                <w:b/>
                <w:bCs/>
                <w:color w:val="000000"/>
                <w:sz w:val="20"/>
                <w:szCs w:val="20"/>
                <w:lang w:eastAsia="el-GR"/>
              </w:rPr>
            </w:pPr>
            <w:r>
              <w:rPr>
                <w:rFonts w:eastAsia="Calibri"/>
                <w:b/>
                <w:bCs/>
                <w:color w:val="000000"/>
                <w:sz w:val="20"/>
                <w:szCs w:val="20"/>
                <w:lang w:eastAsia="el-GR"/>
              </w:rPr>
              <w:t>(τέλος του μήνα μετρούμενος από την έναρξη του έργου)</w:t>
            </w:r>
            <w:r w:rsidRPr="00EF2204">
              <w:rPr>
                <w:rFonts w:eastAsia="Calibri"/>
                <w:b/>
                <w:bCs/>
                <w:color w:val="000000"/>
                <w:sz w:val="20"/>
                <w:szCs w:val="20"/>
                <w:lang w:eastAsia="el-GR"/>
              </w:rPr>
              <w:t xml:space="preserve"> </w:t>
            </w:r>
          </w:p>
        </w:tc>
      </w:tr>
      <w:tr w:rsidR="008D7E91" w:rsidRPr="00892E1A" w14:paraId="4A00D8CD" w14:textId="77777777" w:rsidTr="008D7E91">
        <w:trPr>
          <w:trHeight w:val="175"/>
        </w:trPr>
        <w:tc>
          <w:tcPr>
            <w:tcW w:w="332" w:type="pct"/>
            <w:noWrap/>
            <w:hideMark/>
          </w:tcPr>
          <w:p w14:paraId="34CF8BBA" w14:textId="77777777" w:rsidR="008D7E91" w:rsidRPr="00F77105" w:rsidRDefault="008D7E91" w:rsidP="004009E5">
            <w:pPr>
              <w:suppressAutoHyphens w:val="0"/>
              <w:spacing w:before="120" w:after="0"/>
              <w:jc w:val="center"/>
              <w:rPr>
                <w:color w:val="000000"/>
                <w:lang w:eastAsia="el-GR"/>
              </w:rPr>
            </w:pPr>
            <w:r w:rsidRPr="00F77105">
              <w:rPr>
                <w:color w:val="000000"/>
                <w:lang w:eastAsia="el-GR"/>
              </w:rPr>
              <w:t>1</w:t>
            </w:r>
          </w:p>
        </w:tc>
        <w:tc>
          <w:tcPr>
            <w:tcW w:w="403" w:type="pct"/>
          </w:tcPr>
          <w:p w14:paraId="19303723" w14:textId="77777777" w:rsidR="008D7E91" w:rsidRPr="00F77105" w:rsidRDefault="008D7E91" w:rsidP="004009E5">
            <w:pPr>
              <w:suppressAutoHyphens w:val="0"/>
              <w:spacing w:before="120" w:after="0"/>
              <w:jc w:val="center"/>
              <w:rPr>
                <w:color w:val="000000"/>
                <w:lang w:eastAsia="el-GR"/>
              </w:rPr>
            </w:pPr>
            <w:r w:rsidRPr="00F77105">
              <w:rPr>
                <w:color w:val="000000"/>
                <w:lang w:eastAsia="el-GR"/>
              </w:rPr>
              <w:t>Φ1</w:t>
            </w:r>
          </w:p>
        </w:tc>
        <w:tc>
          <w:tcPr>
            <w:tcW w:w="536" w:type="pct"/>
          </w:tcPr>
          <w:p w14:paraId="69C00803" w14:textId="77777777" w:rsidR="008D7E91" w:rsidRPr="00F77105" w:rsidRDefault="008D7E91" w:rsidP="004009E5">
            <w:pPr>
              <w:suppressAutoHyphens w:val="0"/>
              <w:spacing w:before="120" w:after="0"/>
              <w:jc w:val="center"/>
              <w:rPr>
                <w:color w:val="000000"/>
                <w:lang w:eastAsia="el-GR"/>
              </w:rPr>
            </w:pPr>
            <w:r w:rsidRPr="00F77105">
              <w:rPr>
                <w:color w:val="000000"/>
                <w:lang w:eastAsia="el-GR"/>
              </w:rPr>
              <w:t>Π1</w:t>
            </w:r>
          </w:p>
        </w:tc>
        <w:tc>
          <w:tcPr>
            <w:tcW w:w="2381" w:type="pct"/>
            <w:noWrap/>
            <w:vAlign w:val="center"/>
          </w:tcPr>
          <w:p w14:paraId="0700542E" w14:textId="77777777" w:rsidR="008D7E91" w:rsidRPr="00F77105" w:rsidRDefault="008D7E91" w:rsidP="004009E5">
            <w:pPr>
              <w:suppressAutoHyphens w:val="0"/>
              <w:spacing w:before="120" w:after="0"/>
              <w:jc w:val="left"/>
              <w:rPr>
                <w:bCs/>
                <w:color w:val="000000"/>
                <w:lang w:eastAsia="el-GR"/>
              </w:rPr>
            </w:pPr>
            <w:r w:rsidRPr="00FC439F">
              <w:rPr>
                <w:rFonts w:eastAsia="SimSun"/>
                <w:sz w:val="20"/>
                <w:szCs w:val="20"/>
              </w:rPr>
              <w:t xml:space="preserve">Μελέτη Εφαρμογής – Ανάλυση απαιτήσεων </w:t>
            </w:r>
          </w:p>
        </w:tc>
        <w:tc>
          <w:tcPr>
            <w:tcW w:w="1349" w:type="pct"/>
            <w:noWrap/>
          </w:tcPr>
          <w:p w14:paraId="32AA0A34" w14:textId="56FC7752" w:rsidR="008D7E91" w:rsidRPr="00F77105" w:rsidRDefault="008D7E91" w:rsidP="004009E5">
            <w:pPr>
              <w:suppressAutoHyphens w:val="0"/>
              <w:spacing w:before="120" w:after="0"/>
              <w:jc w:val="center"/>
              <w:rPr>
                <w:color w:val="000000"/>
                <w:lang w:eastAsia="el-GR"/>
              </w:rPr>
            </w:pPr>
            <w:r w:rsidRPr="00F77105">
              <w:rPr>
                <w:color w:val="000000"/>
                <w:lang w:eastAsia="el-GR"/>
              </w:rPr>
              <w:t>Μ</w:t>
            </w:r>
            <w:r>
              <w:rPr>
                <w:color w:val="000000"/>
                <w:lang w:eastAsia="el-GR"/>
              </w:rPr>
              <w:t>1</w:t>
            </w:r>
          </w:p>
        </w:tc>
      </w:tr>
      <w:tr w:rsidR="008D7E91" w:rsidRPr="00892E1A" w14:paraId="57EAE603" w14:textId="77777777" w:rsidTr="008D7E91">
        <w:trPr>
          <w:trHeight w:val="379"/>
        </w:trPr>
        <w:tc>
          <w:tcPr>
            <w:tcW w:w="332" w:type="pct"/>
            <w:noWrap/>
            <w:hideMark/>
          </w:tcPr>
          <w:p w14:paraId="1D8A17E0"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2</w:t>
            </w:r>
          </w:p>
        </w:tc>
        <w:tc>
          <w:tcPr>
            <w:tcW w:w="403" w:type="pct"/>
          </w:tcPr>
          <w:p w14:paraId="55C2B953"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Φ</w:t>
            </w:r>
            <w:r>
              <w:rPr>
                <w:color w:val="000000"/>
                <w:lang w:eastAsia="el-GR"/>
              </w:rPr>
              <w:t>2</w:t>
            </w:r>
          </w:p>
        </w:tc>
        <w:tc>
          <w:tcPr>
            <w:tcW w:w="536" w:type="pct"/>
          </w:tcPr>
          <w:p w14:paraId="2A4C93E6"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Π2</w:t>
            </w:r>
          </w:p>
        </w:tc>
        <w:tc>
          <w:tcPr>
            <w:tcW w:w="2381" w:type="pct"/>
            <w:noWrap/>
            <w:vAlign w:val="center"/>
          </w:tcPr>
          <w:p w14:paraId="56D2A3DD" w14:textId="2A4A789B" w:rsidR="008D7E91" w:rsidRPr="00892E1A" w:rsidRDefault="008D7E91" w:rsidP="004009E5">
            <w:pPr>
              <w:suppressAutoHyphens w:val="0"/>
              <w:spacing w:before="120" w:after="0"/>
              <w:jc w:val="left"/>
              <w:rPr>
                <w:bCs/>
                <w:color w:val="000000"/>
                <w:lang w:eastAsia="el-GR"/>
              </w:rPr>
            </w:pPr>
            <w:r>
              <w:rPr>
                <w:rFonts w:eastAsia="SimSun"/>
                <w:sz w:val="20"/>
                <w:szCs w:val="20"/>
              </w:rPr>
              <w:t>Υλοποίηση σύνδεσης</w:t>
            </w:r>
            <w:r w:rsidRPr="006F70CB">
              <w:rPr>
                <w:rFonts w:eastAsia="SimSun"/>
                <w:sz w:val="20"/>
                <w:szCs w:val="20"/>
              </w:rPr>
              <w:t xml:space="preserve"> </w:t>
            </w:r>
          </w:p>
        </w:tc>
        <w:tc>
          <w:tcPr>
            <w:tcW w:w="1349" w:type="pct"/>
          </w:tcPr>
          <w:p w14:paraId="69E52FCC" w14:textId="6FA16AFC" w:rsidR="008D7E91" w:rsidRPr="008D7E91" w:rsidRDefault="008D7E91" w:rsidP="008D7E91">
            <w:pPr>
              <w:suppressAutoHyphens w:val="0"/>
              <w:spacing w:before="120" w:after="0"/>
              <w:jc w:val="center"/>
              <w:rPr>
                <w:color w:val="000000"/>
                <w:lang w:eastAsia="el-GR"/>
              </w:rPr>
            </w:pPr>
            <w:r>
              <w:rPr>
                <w:color w:val="000000"/>
                <w:lang w:eastAsia="el-GR"/>
              </w:rPr>
              <w:t>Μ2</w:t>
            </w:r>
          </w:p>
        </w:tc>
      </w:tr>
      <w:tr w:rsidR="008D7E91" w:rsidRPr="00892E1A" w14:paraId="3B67D7C8" w14:textId="77777777" w:rsidTr="008D7E91">
        <w:trPr>
          <w:trHeight w:val="365"/>
        </w:trPr>
        <w:tc>
          <w:tcPr>
            <w:tcW w:w="332" w:type="pct"/>
            <w:noWrap/>
            <w:hideMark/>
          </w:tcPr>
          <w:p w14:paraId="6986F90C"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3</w:t>
            </w:r>
          </w:p>
        </w:tc>
        <w:tc>
          <w:tcPr>
            <w:tcW w:w="403" w:type="pct"/>
          </w:tcPr>
          <w:p w14:paraId="7A0D3A24"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Φ</w:t>
            </w:r>
            <w:r>
              <w:rPr>
                <w:color w:val="000000"/>
                <w:lang w:eastAsia="el-GR"/>
              </w:rPr>
              <w:t>3</w:t>
            </w:r>
          </w:p>
        </w:tc>
        <w:tc>
          <w:tcPr>
            <w:tcW w:w="536" w:type="pct"/>
          </w:tcPr>
          <w:p w14:paraId="687C6FC9" w14:textId="77777777" w:rsidR="008D7E91" w:rsidRPr="00892E1A" w:rsidRDefault="008D7E91" w:rsidP="004009E5">
            <w:pPr>
              <w:suppressAutoHyphens w:val="0"/>
              <w:spacing w:before="120" w:after="0"/>
              <w:jc w:val="center"/>
              <w:rPr>
                <w:color w:val="000000"/>
                <w:lang w:eastAsia="el-GR"/>
              </w:rPr>
            </w:pPr>
            <w:r w:rsidRPr="00892E1A">
              <w:rPr>
                <w:color w:val="000000"/>
                <w:lang w:eastAsia="el-GR"/>
              </w:rPr>
              <w:t>Π3</w:t>
            </w:r>
          </w:p>
        </w:tc>
        <w:tc>
          <w:tcPr>
            <w:tcW w:w="2381" w:type="pct"/>
            <w:noWrap/>
            <w:vAlign w:val="center"/>
          </w:tcPr>
          <w:p w14:paraId="08D963D7" w14:textId="07EE4E39" w:rsidR="008D7E91" w:rsidRPr="00892E1A" w:rsidRDefault="008D7E91" w:rsidP="004009E5">
            <w:pPr>
              <w:suppressAutoHyphens w:val="0"/>
              <w:spacing w:before="120" w:after="0"/>
              <w:jc w:val="left"/>
              <w:rPr>
                <w:bCs/>
              </w:rPr>
            </w:pPr>
            <w:r>
              <w:rPr>
                <w:rFonts w:eastAsia="SimSun"/>
                <w:sz w:val="20"/>
                <w:szCs w:val="20"/>
              </w:rPr>
              <w:t>Παροχή</w:t>
            </w:r>
            <w:r w:rsidRPr="006F70CB">
              <w:rPr>
                <w:rFonts w:eastAsia="SimSun"/>
                <w:sz w:val="20"/>
                <w:szCs w:val="20"/>
              </w:rPr>
              <w:t xml:space="preserve"> υπηρεσιών</w:t>
            </w:r>
            <w:r>
              <w:rPr>
                <w:rFonts w:eastAsia="SimSun"/>
                <w:sz w:val="20"/>
                <w:szCs w:val="20"/>
              </w:rPr>
              <w:t xml:space="preserve"> (Υποβολή Τριμηνιαίων Αναφορών)</w:t>
            </w:r>
          </w:p>
        </w:tc>
        <w:tc>
          <w:tcPr>
            <w:tcW w:w="1349" w:type="pct"/>
          </w:tcPr>
          <w:p w14:paraId="16D7DF36" w14:textId="6662581F" w:rsidR="008D7E91" w:rsidRPr="008D7E91" w:rsidRDefault="008D7E91" w:rsidP="008D7E91">
            <w:pPr>
              <w:suppressAutoHyphens w:val="0"/>
              <w:spacing w:before="120" w:after="0"/>
              <w:jc w:val="center"/>
              <w:rPr>
                <w:color w:val="000000"/>
                <w:lang w:eastAsia="el-GR"/>
              </w:rPr>
            </w:pPr>
            <w:r>
              <w:rPr>
                <w:color w:val="000000"/>
                <w:lang w:eastAsia="el-GR"/>
              </w:rPr>
              <w:t>Μ</w:t>
            </w:r>
            <w:r w:rsidR="008B009A">
              <w:rPr>
                <w:color w:val="000000"/>
                <w:lang w:eastAsia="el-GR"/>
              </w:rPr>
              <w:t>5</w:t>
            </w:r>
            <w:r>
              <w:rPr>
                <w:color w:val="000000"/>
                <w:lang w:val="en-US" w:eastAsia="el-GR"/>
              </w:rPr>
              <w:t>, M</w:t>
            </w:r>
            <w:r w:rsidR="008B009A">
              <w:rPr>
                <w:color w:val="000000"/>
                <w:lang w:eastAsia="el-GR"/>
              </w:rPr>
              <w:t>8</w:t>
            </w:r>
            <w:r>
              <w:rPr>
                <w:color w:val="000000"/>
                <w:lang w:val="en-US" w:eastAsia="el-GR"/>
              </w:rPr>
              <w:t>, M</w:t>
            </w:r>
            <w:r>
              <w:rPr>
                <w:color w:val="000000"/>
                <w:lang w:eastAsia="el-GR"/>
              </w:rPr>
              <w:t>1</w:t>
            </w:r>
            <w:r w:rsidR="008B009A">
              <w:rPr>
                <w:color w:val="000000"/>
                <w:lang w:eastAsia="el-GR"/>
              </w:rPr>
              <w:t>1</w:t>
            </w:r>
            <w:r>
              <w:rPr>
                <w:color w:val="000000"/>
                <w:lang w:val="en-US" w:eastAsia="el-GR"/>
              </w:rPr>
              <w:t>, M</w:t>
            </w:r>
            <w:r>
              <w:rPr>
                <w:color w:val="000000"/>
                <w:lang w:eastAsia="el-GR"/>
              </w:rPr>
              <w:t>1</w:t>
            </w:r>
            <w:r w:rsidR="008B009A">
              <w:rPr>
                <w:color w:val="000000"/>
                <w:lang w:eastAsia="el-GR"/>
              </w:rPr>
              <w:t>4</w:t>
            </w:r>
            <w:r>
              <w:rPr>
                <w:color w:val="000000"/>
                <w:lang w:val="en-US" w:eastAsia="el-GR"/>
              </w:rPr>
              <w:t>, M1</w:t>
            </w:r>
            <w:r w:rsidR="008B009A">
              <w:rPr>
                <w:color w:val="000000"/>
                <w:lang w:eastAsia="el-GR"/>
              </w:rPr>
              <w:t>7</w:t>
            </w:r>
            <w:r>
              <w:rPr>
                <w:color w:val="000000"/>
                <w:lang w:val="en-US" w:eastAsia="el-GR"/>
              </w:rPr>
              <w:t>, M2</w:t>
            </w:r>
            <w:r w:rsidR="008B009A">
              <w:rPr>
                <w:color w:val="000000"/>
                <w:lang w:eastAsia="el-GR"/>
              </w:rPr>
              <w:t>0</w:t>
            </w:r>
            <w:r>
              <w:rPr>
                <w:color w:val="000000"/>
                <w:lang w:val="en-US" w:eastAsia="el-GR"/>
              </w:rPr>
              <w:t>, M2</w:t>
            </w:r>
            <w:r w:rsidR="008B009A">
              <w:rPr>
                <w:color w:val="000000"/>
                <w:lang w:eastAsia="el-GR"/>
              </w:rPr>
              <w:t>4</w:t>
            </w:r>
          </w:p>
        </w:tc>
      </w:tr>
    </w:tbl>
    <w:p w14:paraId="19CDF763" w14:textId="77777777" w:rsidR="00967D0B" w:rsidRPr="00AF7E52" w:rsidRDefault="00967D0B" w:rsidP="00967D0B">
      <w:pPr>
        <w:rPr>
          <w:rFonts w:eastAsia="SimSun"/>
        </w:rPr>
      </w:pPr>
      <w:r w:rsidRPr="00AF7E52">
        <w:rPr>
          <w:rFonts w:eastAsia="SimSun"/>
        </w:rPr>
        <w:tab/>
      </w:r>
    </w:p>
    <w:p w14:paraId="0D9861BE" w14:textId="33D26322" w:rsidR="00967D0B" w:rsidRPr="003C2BEF" w:rsidRDefault="00967D0B" w:rsidP="00967D0B">
      <w:pPr>
        <w:rPr>
          <w:rFonts w:eastAsia="SimSun"/>
        </w:rPr>
      </w:pPr>
      <w:r w:rsidRPr="003C2BEF">
        <w:rPr>
          <w:rFonts w:eastAsia="SimSun"/>
        </w:rPr>
        <w:t>Ο Ανάδοχος, υποβάλει την 1η έκδοση κάθε παραδοτέου</w:t>
      </w:r>
      <w:r w:rsidR="00CA7342">
        <w:rPr>
          <w:rFonts w:eastAsia="SimSun"/>
        </w:rPr>
        <w:t xml:space="preserve"> στο τέλος του αντίστοιχου μήνα</w:t>
      </w:r>
      <w:r w:rsidRPr="003C2BEF">
        <w:rPr>
          <w:rFonts w:eastAsia="SimSun"/>
        </w:rPr>
        <w:t xml:space="preserve">,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rPr>
        <w:t>επικαιροποιημένης</w:t>
      </w:r>
      <w:proofErr w:type="spellEnd"/>
      <w:r w:rsidRPr="003C2BEF">
        <w:rPr>
          <w:rFonts w:eastAsia="SimSun"/>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rPr>
        <w:t>‎‎</w:t>
      </w:r>
      <w:r>
        <w:rPr>
          <w:rFonts w:eastAsia="SimSun"/>
          <w:cs/>
        </w:rPr>
        <w:fldChar w:fldCharType="begin"/>
      </w:r>
      <w:r>
        <w:rPr>
          <w:rFonts w:eastAsia="SimSun"/>
        </w:rPr>
        <w:instrText xml:space="preserve"> REF _Ref517273106 \r \h </w:instrText>
      </w:r>
      <w:r>
        <w:rPr>
          <w:rFonts w:eastAsia="SimSun"/>
          <w:cs/>
        </w:rPr>
      </w:r>
      <w:r>
        <w:rPr>
          <w:rFonts w:eastAsia="SimSun"/>
          <w:cs/>
        </w:rPr>
        <w:fldChar w:fldCharType="separate"/>
      </w:r>
      <w:r w:rsidR="001916D0">
        <w:rPr>
          <w:rFonts w:eastAsia="SimSun"/>
        </w:rPr>
        <w:t>6.3</w:t>
      </w:r>
      <w:r>
        <w:rPr>
          <w:rFonts w:eastAsia="SimSun"/>
          <w:cs/>
        </w:rPr>
        <w:fldChar w:fldCharType="end"/>
      </w:r>
      <w:r w:rsidRPr="003C2BEF">
        <w:rPr>
          <w:rFonts w:eastAsia="SimSun"/>
        </w:rPr>
        <w:t xml:space="preserve"> της παρούσας.</w:t>
      </w:r>
    </w:p>
    <w:p w14:paraId="29EA6228" w14:textId="77777777" w:rsidR="00967D0B" w:rsidRPr="00EF2204" w:rsidRDefault="00967D0B" w:rsidP="00967D0B">
      <w:pPr>
        <w:rPr>
          <w:rFonts w:eastAsia="SimSun"/>
        </w:rPr>
      </w:pPr>
      <w:r w:rsidRPr="003C2BEF">
        <w:rPr>
          <w:rFonts w:eastAsia="SimSun"/>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rPr>
        <w:t>‎‎‎</w:t>
      </w:r>
      <w:r w:rsidRPr="003C2BEF">
        <w:rPr>
          <w:rFonts w:eastAsia="SimSun"/>
        </w:rPr>
        <w:t>6.3 της παρούσας.</w:t>
      </w:r>
    </w:p>
    <w:p w14:paraId="33983129" w14:textId="77777777" w:rsidR="005E0401" w:rsidRPr="003F3C7C" w:rsidRDefault="005E0401" w:rsidP="003F3C7C"/>
    <w:p w14:paraId="483844D2" w14:textId="364C990C" w:rsidR="00284FF4" w:rsidRPr="00A24597" w:rsidRDefault="00284FF4" w:rsidP="00F354DC">
      <w:pPr>
        <w:pStyle w:val="Appendix-Heading2"/>
      </w:pPr>
      <w:bookmarkStart w:id="736" w:name="_Toc163563121"/>
      <w:r w:rsidRPr="004F4D0B">
        <w:t>Οργάνωση</w:t>
      </w:r>
      <w:r w:rsidRPr="00A24597">
        <w:t xml:space="preserve"> και </w:t>
      </w:r>
      <w:r w:rsidRPr="00EB0D8A">
        <w:t>Διοίκηση</w:t>
      </w:r>
      <w:r w:rsidRPr="00A24597">
        <w:t xml:space="preserve"> του Έργου</w:t>
      </w:r>
      <w:bookmarkStart w:id="737" w:name="_Toc53351961"/>
      <w:bookmarkStart w:id="738" w:name="_Toc52128892"/>
      <w:bookmarkStart w:id="739" w:name="_Toc46821583"/>
      <w:bookmarkEnd w:id="707"/>
      <w:bookmarkEnd w:id="708"/>
      <w:bookmarkEnd w:id="709"/>
      <w:bookmarkEnd w:id="710"/>
      <w:bookmarkEnd w:id="711"/>
      <w:bookmarkEnd w:id="712"/>
      <w:bookmarkEnd w:id="713"/>
      <w:bookmarkEnd w:id="714"/>
      <w:bookmarkEnd w:id="715"/>
      <w:bookmarkEnd w:id="716"/>
      <w:bookmarkEnd w:id="736"/>
    </w:p>
    <w:p w14:paraId="55050F69" w14:textId="77777777" w:rsidR="00F265B0" w:rsidRPr="00284FF4" w:rsidRDefault="00F265B0" w:rsidP="00DB50A0">
      <w:pPr>
        <w:pStyle w:val="Appendix-Heading3"/>
        <w:ind w:left="709"/>
      </w:pPr>
      <w:bookmarkStart w:id="740" w:name="_Toc54263014"/>
      <w:bookmarkStart w:id="741" w:name="_Toc56553146"/>
      <w:bookmarkStart w:id="742" w:name="_Ref64618325"/>
      <w:bookmarkStart w:id="743" w:name="_Ref89027530"/>
      <w:bookmarkStart w:id="744" w:name="_Toc105346504"/>
      <w:bookmarkStart w:id="745" w:name="_Toc106296176"/>
      <w:bookmarkStart w:id="746" w:name="_Toc163563122"/>
      <w:bookmarkEnd w:id="737"/>
      <w:bookmarkEnd w:id="738"/>
      <w:bookmarkEnd w:id="739"/>
      <w:r w:rsidRPr="004F4D0B">
        <w:t>Ομάδα</w:t>
      </w:r>
      <w:r w:rsidRPr="00284FF4">
        <w:t xml:space="preserve"> Έργου/Σχήμα Διοίκησης </w:t>
      </w:r>
      <w:r w:rsidRPr="00EB0D8A">
        <w:t>Έργου</w:t>
      </w:r>
      <w:bookmarkEnd w:id="740"/>
      <w:bookmarkEnd w:id="741"/>
      <w:bookmarkEnd w:id="742"/>
      <w:bookmarkEnd w:id="743"/>
      <w:bookmarkEnd w:id="744"/>
      <w:bookmarkEnd w:id="745"/>
      <w:bookmarkEnd w:id="746"/>
    </w:p>
    <w:p w14:paraId="3E2D2322" w14:textId="77777777" w:rsidR="00F265B0" w:rsidRPr="003C2BEF" w:rsidRDefault="00F265B0" w:rsidP="00F265B0">
      <w:r w:rsidRPr="003C2BEF">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64A9B015" w14:textId="77777777" w:rsidR="00F265B0" w:rsidRPr="003C2BEF" w:rsidRDefault="00F265B0" w:rsidP="00F265B0">
      <w:r w:rsidRPr="003C2BEF">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5CD50293" w14:textId="77777777" w:rsidR="00F265B0" w:rsidRPr="003C2BEF" w:rsidRDefault="00F265B0" w:rsidP="00F265B0">
      <w:r w:rsidRPr="003C2BEF">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72D09F49" w14:textId="77777777" w:rsidR="00F265B0" w:rsidRPr="00284FF4" w:rsidRDefault="00F265B0" w:rsidP="00DB50A0">
      <w:pPr>
        <w:pStyle w:val="Appendix-Heading3"/>
        <w:ind w:left="709"/>
      </w:pPr>
      <w:bookmarkStart w:id="747" w:name="_Toc54263015"/>
      <w:bookmarkStart w:id="748" w:name="_Toc53351962"/>
      <w:bookmarkStart w:id="749" w:name="_Toc52128893"/>
      <w:bookmarkStart w:id="750" w:name="_Toc46821584"/>
      <w:bookmarkStart w:id="751" w:name="_Toc56553147"/>
      <w:bookmarkStart w:id="752" w:name="_Ref64618303"/>
      <w:bookmarkStart w:id="753" w:name="_Toc105346507"/>
      <w:bookmarkStart w:id="754" w:name="_Toc106296177"/>
      <w:bookmarkStart w:id="755" w:name="_Toc163563123"/>
      <w:r w:rsidRPr="00284FF4">
        <w:t xml:space="preserve">Μεθοδολογία </w:t>
      </w:r>
      <w:r>
        <w:t>Δ</w:t>
      </w:r>
      <w:r w:rsidRPr="00284FF4">
        <w:t xml:space="preserve">ιοίκησης και </w:t>
      </w:r>
      <w:r>
        <w:t>Δ</w:t>
      </w:r>
      <w:r w:rsidRPr="00284FF4">
        <w:t xml:space="preserve">ιασφάλισης </w:t>
      </w:r>
      <w:r>
        <w:t>Π</w:t>
      </w:r>
      <w:r w:rsidRPr="00284FF4">
        <w:t>οιότητας</w:t>
      </w:r>
      <w:bookmarkEnd w:id="747"/>
      <w:bookmarkEnd w:id="748"/>
      <w:bookmarkEnd w:id="749"/>
      <w:bookmarkEnd w:id="750"/>
      <w:bookmarkEnd w:id="751"/>
      <w:bookmarkEnd w:id="752"/>
      <w:bookmarkEnd w:id="753"/>
      <w:bookmarkEnd w:id="754"/>
      <w:bookmarkEnd w:id="755"/>
    </w:p>
    <w:p w14:paraId="487BA436" w14:textId="77777777" w:rsidR="00F265B0" w:rsidRPr="00274B25" w:rsidRDefault="00F265B0" w:rsidP="00F265B0">
      <w:pPr>
        <w:spacing w:before="120"/>
      </w:pPr>
      <w:r w:rsidRPr="00274B25">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4A578CA6" w14:textId="77777777" w:rsidR="00F265B0" w:rsidRPr="00274B25" w:rsidRDefault="00F265B0" w:rsidP="00F265B0">
      <w:pPr>
        <w:spacing w:before="120"/>
      </w:pPr>
      <w:r w:rsidRPr="00274B25">
        <w:t>Κατά τη διάρκεια υλοποίησης του Έργου, ο Ανάδοχος θα υποβάλλει Μηνιαίες Αναφορές Προόδου (</w:t>
      </w:r>
      <w:proofErr w:type="spellStart"/>
      <w:r w:rsidRPr="00274B25">
        <w:t>progress</w:t>
      </w:r>
      <w:proofErr w:type="spellEnd"/>
      <w:r w:rsidRPr="00274B25">
        <w:t xml:space="preserve"> </w:t>
      </w:r>
      <w:proofErr w:type="spellStart"/>
      <w:r w:rsidRPr="00274B25">
        <w:t>reports</w:t>
      </w:r>
      <w:proofErr w:type="spellEnd"/>
      <w:r w:rsidRPr="00274B25">
        <w:t>) σχετικά με τις δράσεις του και τις διαδικασίες εκτέλεσης του Έργου, έτσι ώστε να διασφαλίζεται:</w:t>
      </w:r>
    </w:p>
    <w:p w14:paraId="1BBB9EC3" w14:textId="77777777" w:rsidR="00F265B0" w:rsidRPr="00274B25" w:rsidRDefault="00F265B0">
      <w:pPr>
        <w:numPr>
          <w:ilvl w:val="0"/>
          <w:numId w:val="47"/>
        </w:numPr>
        <w:tabs>
          <w:tab w:val="clear" w:pos="0"/>
          <w:tab w:val="clear" w:pos="1134"/>
        </w:tabs>
        <w:suppressAutoHyphens w:val="0"/>
        <w:spacing w:before="120"/>
        <w:ind w:left="714" w:hanging="357"/>
      </w:pPr>
      <w:r w:rsidRPr="00274B25">
        <w:t>η τήρηση του χρονοδιαγράμματος του Έργου</w:t>
      </w:r>
    </w:p>
    <w:p w14:paraId="07C66C3F" w14:textId="77777777" w:rsidR="00F265B0" w:rsidRPr="00274B25" w:rsidRDefault="00F265B0">
      <w:pPr>
        <w:numPr>
          <w:ilvl w:val="0"/>
          <w:numId w:val="47"/>
        </w:numPr>
        <w:tabs>
          <w:tab w:val="clear" w:pos="0"/>
          <w:tab w:val="clear" w:pos="1134"/>
        </w:tabs>
        <w:suppressAutoHyphens w:val="0"/>
        <w:spacing w:before="120"/>
        <w:ind w:left="714" w:hanging="357"/>
      </w:pPr>
      <w:r w:rsidRPr="00274B25">
        <w:t>η ορθή, και συμβατή με τις προδιαγραφές, εκτέλεση των υποχρεώσεων του Αναδόχου.</w:t>
      </w:r>
    </w:p>
    <w:p w14:paraId="62335259" w14:textId="77777777" w:rsidR="00F265B0" w:rsidRPr="00274B25" w:rsidRDefault="00F265B0" w:rsidP="00F265B0">
      <w:pPr>
        <w:spacing w:before="120"/>
      </w:pPr>
      <w:r w:rsidRPr="00274B25">
        <w:t xml:space="preserve">Οι τακτικές συναντήσεις του Αναδόχου με την ΕΠΕ για την πρόοδο του Έργου θα διεξάγονται σε μηνιαία βάση. </w:t>
      </w:r>
    </w:p>
    <w:p w14:paraId="65EB19A4" w14:textId="77777777" w:rsidR="00F265B0" w:rsidRPr="00274B25" w:rsidRDefault="00F265B0" w:rsidP="00F265B0">
      <w:pPr>
        <w:spacing w:before="120"/>
      </w:pPr>
      <w:r w:rsidRPr="00274B25">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07438558" w14:textId="77777777" w:rsidR="00F265B0" w:rsidRPr="00274B25" w:rsidRDefault="00F265B0" w:rsidP="00F265B0">
      <w:pPr>
        <w:spacing w:before="120"/>
      </w:pPr>
      <w:r w:rsidRPr="00274B25">
        <w:t>Εκτός από τις τακτικές συναντήσεις, ο Πρόεδρος της ΕΠΕ μπορεί να συγκαλέσει έκτακτες συναντήσεις εάν κριθεί απαραίτητο.</w:t>
      </w:r>
    </w:p>
    <w:p w14:paraId="445F2F80" w14:textId="77777777" w:rsidR="00F265B0" w:rsidRPr="00274B25" w:rsidRDefault="00F265B0" w:rsidP="00F265B0">
      <w:pPr>
        <w:spacing w:before="120"/>
      </w:pPr>
      <w:r w:rsidRPr="00274B25">
        <w:t>Ο Ανάδοχος θα τηρεί τα πρακτικά των συναντήσεων που διεξάγονται για την πρόοδο του Έργου και θα τα αποστέλλει στην Αναθέτουσα Αρχή</w:t>
      </w:r>
    </w:p>
    <w:p w14:paraId="12AE13A0" w14:textId="77777777" w:rsidR="00F265B0" w:rsidRPr="00155B45" w:rsidRDefault="00F265B0" w:rsidP="00F265B0">
      <w:pPr>
        <w:spacing w:line="252" w:lineRule="auto"/>
        <w:rPr>
          <w:rFonts w:cs="Tahoma"/>
        </w:rPr>
      </w:pPr>
      <w:r w:rsidRPr="00274B25">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r w:rsidRPr="00155B45">
        <w:rPr>
          <w:rFonts w:cs="Tahoma"/>
        </w:rPr>
        <w:t>.</w:t>
      </w:r>
    </w:p>
    <w:p w14:paraId="3B339799" w14:textId="77777777" w:rsidR="00F265B0" w:rsidRPr="00BC03B3" w:rsidRDefault="00F265B0" w:rsidP="00F265B0"/>
    <w:p w14:paraId="454BA472" w14:textId="628FB59F" w:rsidR="00F265B0" w:rsidRDefault="00F265B0" w:rsidP="00DB50A0">
      <w:pPr>
        <w:pStyle w:val="Appendix-Heading3"/>
        <w:ind w:left="709"/>
      </w:pPr>
      <w:bookmarkStart w:id="756" w:name="_Toc54263016"/>
      <w:bookmarkStart w:id="757" w:name="_Toc53351963"/>
      <w:bookmarkStart w:id="758" w:name="_Toc52128894"/>
      <w:bookmarkStart w:id="759" w:name="_Toc46821585"/>
      <w:bookmarkStart w:id="760" w:name="_Toc56553148"/>
      <w:bookmarkStart w:id="761" w:name="_Ref89039906"/>
      <w:bookmarkStart w:id="762" w:name="_Ref89039911"/>
      <w:bookmarkStart w:id="763" w:name="_Toc105346508"/>
      <w:bookmarkStart w:id="764" w:name="_Toc106296178"/>
      <w:bookmarkStart w:id="765" w:name="_Toc163563124"/>
      <w:r w:rsidRPr="00512BCC">
        <w:t>Τόπος υλοποίησης/ παροχής των υπηρεσιών</w:t>
      </w:r>
      <w:bookmarkEnd w:id="756"/>
      <w:bookmarkEnd w:id="757"/>
      <w:bookmarkEnd w:id="758"/>
      <w:bookmarkEnd w:id="759"/>
      <w:bookmarkEnd w:id="760"/>
      <w:bookmarkEnd w:id="761"/>
      <w:bookmarkEnd w:id="762"/>
      <w:bookmarkEnd w:id="763"/>
      <w:bookmarkEnd w:id="764"/>
      <w:bookmarkEnd w:id="765"/>
    </w:p>
    <w:p w14:paraId="3E376E4D" w14:textId="2DED8A82" w:rsidR="00512BCC" w:rsidRPr="00F53BF0" w:rsidRDefault="00512BCC" w:rsidP="00D82CA4">
      <w:r>
        <w:rPr>
          <w:lang w:eastAsia="en-US" w:bidi="he-IL"/>
        </w:rPr>
        <w:t xml:space="preserve">Η υπηρεσία παρέχεται στα δύο άκρα του κυκλώματος, ήτοι στα σημεία παρουσίας του ΣΥΖΕΥΞΙΣ ΙΙ (Κέντρο Δεδομένων </w:t>
      </w:r>
      <w:r>
        <w:rPr>
          <w:lang w:val="en-US" w:eastAsia="en-US" w:bidi="he-IL"/>
        </w:rPr>
        <w:t>SIX</w:t>
      </w:r>
      <w:r w:rsidRPr="00D82CA4">
        <w:rPr>
          <w:lang w:eastAsia="en-US" w:bidi="he-IL"/>
        </w:rPr>
        <w:t xml:space="preserve">-1) </w:t>
      </w:r>
      <w:r>
        <w:rPr>
          <w:lang w:eastAsia="en-US" w:bidi="he-IL"/>
        </w:rPr>
        <w:t xml:space="preserve">και στο ΕΔΥΤΕ Τα παραδοτέα παραδίδονται στις εγκαταστάσεις της Αναθέτουσας Αρχής. </w:t>
      </w:r>
    </w:p>
    <w:p w14:paraId="435B472F" w14:textId="1FC6B011" w:rsidR="00EF225C" w:rsidRDefault="00EF225C">
      <w:pPr>
        <w:tabs>
          <w:tab w:val="clear" w:pos="0"/>
          <w:tab w:val="clear" w:pos="709"/>
          <w:tab w:val="clear" w:pos="1134"/>
        </w:tabs>
        <w:suppressAutoHyphens w:val="0"/>
        <w:spacing w:after="0"/>
        <w:jc w:val="left"/>
        <w:rPr>
          <w:rFonts w:eastAsia="SimSun"/>
        </w:rPr>
      </w:pPr>
      <w:r>
        <w:rPr>
          <w:rFonts w:eastAsia="SimSun"/>
        </w:rPr>
        <w:br w:type="page"/>
      </w:r>
    </w:p>
    <w:p w14:paraId="16B6CBB6" w14:textId="5B7E6A87" w:rsidR="00A154B4" w:rsidRDefault="00467C13" w:rsidP="007D087B">
      <w:pPr>
        <w:pStyle w:val="Appendix-Heading1"/>
      </w:pPr>
      <w:bookmarkStart w:id="766" w:name="_Ref88641173"/>
      <w:bookmarkStart w:id="767" w:name="_Ref88641177"/>
      <w:bookmarkStart w:id="768" w:name="_Toc105346511"/>
      <w:bookmarkStart w:id="769" w:name="_Toc163563125"/>
      <w:r w:rsidRPr="00467C13">
        <w:lastRenderedPageBreak/>
        <w:t>Τεχνικές Προδιαγραφές – Πίνακ</w:t>
      </w:r>
      <w:r>
        <w:t>ες</w:t>
      </w:r>
      <w:r w:rsidRPr="00467C13">
        <w:t xml:space="preserve"> Συμμόρφωσης</w:t>
      </w:r>
      <w:bookmarkEnd w:id="766"/>
      <w:bookmarkEnd w:id="767"/>
      <w:bookmarkEnd w:id="768"/>
      <w:bookmarkEnd w:id="769"/>
    </w:p>
    <w:p w14:paraId="223A3A42" w14:textId="77777777" w:rsidR="00CB38DA" w:rsidRDefault="00CB38DA" w:rsidP="00536CA5">
      <w:pPr>
        <w:pStyle w:val="Appendix-Heading2"/>
      </w:pPr>
      <w:bookmarkStart w:id="770" w:name="_Toc163563126"/>
      <w:r>
        <w:t>Γενικές απαιτήσεις</w:t>
      </w:r>
      <w:bookmarkEnd w:id="770"/>
    </w:p>
    <w:tbl>
      <w:tblPr>
        <w:tblStyle w:val="22"/>
        <w:tblW w:w="9900"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85"/>
        <w:gridCol w:w="3960"/>
        <w:gridCol w:w="1423"/>
        <w:gridCol w:w="1558"/>
        <w:gridCol w:w="1974"/>
      </w:tblGrid>
      <w:tr w:rsidR="00CB38DA" w:rsidRPr="00EF2032" w14:paraId="15D4913C" w14:textId="77777777" w:rsidTr="008265B2">
        <w:tc>
          <w:tcPr>
            <w:tcW w:w="985"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ED9C4BA" w14:textId="77777777" w:rsidR="00CB38DA" w:rsidRPr="008265B2" w:rsidRDefault="00CB38DA" w:rsidP="004009E5">
            <w:pPr>
              <w:spacing w:after="0"/>
              <w:jc w:val="center"/>
              <w:rPr>
                <w:b/>
              </w:rPr>
            </w:pPr>
            <w:r w:rsidRPr="008265B2">
              <w:rPr>
                <w:b/>
              </w:rPr>
              <w:t>Α/Α</w:t>
            </w:r>
          </w:p>
        </w:tc>
        <w:tc>
          <w:tcPr>
            <w:tcW w:w="396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35CE9BC" w14:textId="77777777" w:rsidR="00CB38DA" w:rsidRPr="00724B7A" w:rsidRDefault="00CB38DA" w:rsidP="004009E5">
            <w:pPr>
              <w:spacing w:after="0"/>
              <w:jc w:val="center"/>
              <w:rPr>
                <w:b/>
              </w:rPr>
            </w:pPr>
            <w:r w:rsidRPr="00724B7A">
              <w:rPr>
                <w:b/>
              </w:rPr>
              <w:t>ΠΡΟΔΙΑΓΡΑΦΗ</w:t>
            </w:r>
          </w:p>
        </w:tc>
        <w:tc>
          <w:tcPr>
            <w:tcW w:w="1423"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4E7FCD27" w14:textId="77777777" w:rsidR="00CB38DA" w:rsidRPr="00EF2032" w:rsidRDefault="00CB38DA" w:rsidP="004009E5">
            <w:pPr>
              <w:spacing w:after="0"/>
              <w:jc w:val="center"/>
              <w:rPr>
                <w:b/>
              </w:rPr>
            </w:pPr>
            <w:r w:rsidRPr="00EF2032">
              <w:rPr>
                <w:b/>
              </w:rPr>
              <w:t>ΑΠΑΙΤΗΣΗ</w:t>
            </w:r>
          </w:p>
        </w:tc>
        <w:tc>
          <w:tcPr>
            <w:tcW w:w="155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7EE34C0" w14:textId="77777777" w:rsidR="00CB38DA" w:rsidRPr="00EF2032" w:rsidRDefault="00CB38DA" w:rsidP="004009E5">
            <w:pPr>
              <w:spacing w:after="0"/>
              <w:jc w:val="center"/>
              <w:rPr>
                <w:b/>
              </w:rPr>
            </w:pPr>
            <w:r w:rsidRPr="00EF2032">
              <w:rPr>
                <w:b/>
              </w:rPr>
              <w:t>ΑΠΑΝΤΗΣΗ</w:t>
            </w:r>
          </w:p>
        </w:tc>
        <w:tc>
          <w:tcPr>
            <w:tcW w:w="1974"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286A6C96" w14:textId="77777777" w:rsidR="00CB38DA" w:rsidRPr="00EF2032" w:rsidRDefault="00CB38DA" w:rsidP="004009E5">
            <w:pPr>
              <w:spacing w:after="0"/>
              <w:jc w:val="center"/>
              <w:rPr>
                <w:b/>
              </w:rPr>
            </w:pPr>
            <w:r w:rsidRPr="00EF2032">
              <w:rPr>
                <w:b/>
              </w:rPr>
              <w:t>ΠΑΡΑΠΟΜΠΗ</w:t>
            </w:r>
          </w:p>
        </w:tc>
      </w:tr>
      <w:tr w:rsidR="00CB38DA" w:rsidRPr="00EF2032" w14:paraId="7FFF1258"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16D45D00" w14:textId="0F4457C1" w:rsidR="00CB38DA" w:rsidRPr="008265B2" w:rsidRDefault="008265B2" w:rsidP="00E85500">
            <w:pPr>
              <w:tabs>
                <w:tab w:val="clear" w:pos="709"/>
                <w:tab w:val="clear" w:pos="1134"/>
              </w:tabs>
              <w:spacing w:before="120"/>
              <w:jc w:val="center"/>
              <w:rPr>
                <w:highlight w:val="yellow"/>
              </w:rPr>
            </w:pPr>
            <w:r>
              <w:rPr>
                <w:lang w:val="en-US"/>
              </w:rPr>
              <w:t>1</w:t>
            </w: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6C00974C" w14:textId="699F3B07" w:rsidR="00CB38DA" w:rsidRPr="00724B7A" w:rsidRDefault="00CB38DA" w:rsidP="004009E5">
            <w:pPr>
              <w:spacing w:after="0"/>
              <w:rPr>
                <w:b/>
                <w:color w:val="000000"/>
              </w:rPr>
            </w:pPr>
            <w:r w:rsidRPr="00724B7A">
              <w:t xml:space="preserve">Πλήρης κάλυψη των απαιτήσεων της παραγράφου </w:t>
            </w:r>
            <w:r w:rsidR="00AD4F29" w:rsidRPr="008265B2">
              <w:t>‎I.2.</w:t>
            </w:r>
            <w:r w:rsidR="00F329F5" w:rsidRPr="008265B2">
              <w:t>2</w:t>
            </w:r>
          </w:p>
        </w:tc>
        <w:tc>
          <w:tcPr>
            <w:tcW w:w="1423" w:type="dxa"/>
            <w:tcBorders>
              <w:top w:val="single" w:sz="6" w:space="0" w:color="000000"/>
              <w:left w:val="single" w:sz="6" w:space="0" w:color="000000"/>
              <w:bottom w:val="single" w:sz="6" w:space="0" w:color="000000"/>
              <w:right w:val="single" w:sz="6" w:space="0" w:color="000000"/>
            </w:tcBorders>
            <w:vAlign w:val="center"/>
            <w:hideMark/>
          </w:tcPr>
          <w:p w14:paraId="6DB937B1" w14:textId="77777777" w:rsidR="00CB38DA" w:rsidRPr="00EF2032" w:rsidRDefault="00CB38DA" w:rsidP="004009E5">
            <w:pPr>
              <w:spacing w:after="0"/>
              <w:jc w:val="center"/>
              <w:rPr>
                <w:b/>
              </w:rPr>
            </w:pPr>
            <w:r w:rsidRPr="00EF2032">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759A6F84"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40B522A6" w14:textId="77777777" w:rsidR="00CB38DA" w:rsidRPr="00EF2032" w:rsidRDefault="00CB38DA" w:rsidP="004009E5">
            <w:pPr>
              <w:spacing w:after="0"/>
              <w:jc w:val="center"/>
              <w:rPr>
                <w:b/>
              </w:rPr>
            </w:pPr>
          </w:p>
        </w:tc>
      </w:tr>
      <w:tr w:rsidR="00CB38DA" w:rsidRPr="00EF2032" w14:paraId="65EF0B17"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776FA437" w14:textId="23F095D2" w:rsidR="00CB38DA" w:rsidRPr="008265B2" w:rsidRDefault="008265B2" w:rsidP="00E85500">
            <w:pPr>
              <w:tabs>
                <w:tab w:val="clear" w:pos="709"/>
                <w:tab w:val="clear" w:pos="1134"/>
              </w:tabs>
              <w:spacing w:before="120"/>
              <w:jc w:val="center"/>
              <w:rPr>
                <w:highlight w:val="yellow"/>
              </w:rPr>
            </w:pPr>
            <w:r>
              <w:rPr>
                <w:lang w:val="en-US"/>
              </w:rPr>
              <w:t>2</w:t>
            </w:r>
          </w:p>
        </w:tc>
        <w:tc>
          <w:tcPr>
            <w:tcW w:w="3960" w:type="dxa"/>
            <w:tcBorders>
              <w:top w:val="single" w:sz="6" w:space="0" w:color="000000"/>
              <w:left w:val="single" w:sz="6" w:space="0" w:color="000000"/>
              <w:bottom w:val="single" w:sz="6" w:space="0" w:color="000000"/>
              <w:right w:val="single" w:sz="6" w:space="0" w:color="000000"/>
            </w:tcBorders>
          </w:tcPr>
          <w:p w14:paraId="10FBC1B4" w14:textId="3120DF76" w:rsidR="00CB38DA" w:rsidRPr="00724B7A" w:rsidRDefault="00CB38DA" w:rsidP="004009E5">
            <w:pPr>
              <w:widowControl w:val="0"/>
              <w:spacing w:after="0"/>
              <w:rPr>
                <w:color w:val="000000"/>
              </w:rPr>
            </w:pPr>
            <w:r w:rsidRPr="00724B7A">
              <w:t xml:space="preserve">Πλήρης κάλυψη των απαιτήσεων της παραγράφου </w:t>
            </w:r>
            <w:r w:rsidR="00C876AE" w:rsidRPr="00724B7A">
              <w:t>Ι.2.3</w:t>
            </w:r>
          </w:p>
        </w:tc>
        <w:tc>
          <w:tcPr>
            <w:tcW w:w="1423" w:type="dxa"/>
            <w:tcBorders>
              <w:top w:val="single" w:sz="6" w:space="0" w:color="000000"/>
              <w:left w:val="single" w:sz="6" w:space="0" w:color="000000"/>
              <w:bottom w:val="single" w:sz="6" w:space="0" w:color="000000"/>
              <w:right w:val="single" w:sz="6" w:space="0" w:color="000000"/>
            </w:tcBorders>
            <w:vAlign w:val="center"/>
            <w:hideMark/>
          </w:tcPr>
          <w:p w14:paraId="2542C346" w14:textId="77777777" w:rsidR="00CB38DA" w:rsidRPr="00625A61" w:rsidRDefault="00CB38D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0D4A26B4"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70BB8BCC" w14:textId="77777777" w:rsidR="00CB38DA" w:rsidRPr="00EF2032" w:rsidRDefault="00CB38DA" w:rsidP="004009E5">
            <w:pPr>
              <w:spacing w:after="0"/>
              <w:jc w:val="center"/>
              <w:rPr>
                <w:b/>
              </w:rPr>
            </w:pPr>
          </w:p>
        </w:tc>
      </w:tr>
      <w:tr w:rsidR="00CB38DA" w:rsidRPr="00EF2032" w14:paraId="35126C3D"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1E896679" w14:textId="5F10E583" w:rsidR="00CB38DA" w:rsidRPr="008265B2" w:rsidRDefault="008265B2" w:rsidP="00E85500">
            <w:pPr>
              <w:tabs>
                <w:tab w:val="clear" w:pos="709"/>
                <w:tab w:val="clear" w:pos="1134"/>
              </w:tabs>
              <w:spacing w:before="120"/>
              <w:jc w:val="center"/>
              <w:rPr>
                <w:lang w:val="en-US"/>
              </w:rPr>
            </w:pPr>
            <w:r>
              <w:rPr>
                <w:lang w:val="en-US"/>
              </w:rPr>
              <w:t>3</w:t>
            </w:r>
          </w:p>
        </w:tc>
        <w:tc>
          <w:tcPr>
            <w:tcW w:w="3960" w:type="dxa"/>
            <w:tcBorders>
              <w:top w:val="single" w:sz="6" w:space="0" w:color="000000"/>
              <w:left w:val="single" w:sz="6" w:space="0" w:color="000000"/>
              <w:bottom w:val="single" w:sz="6" w:space="0" w:color="000000"/>
              <w:right w:val="single" w:sz="6" w:space="0" w:color="000000"/>
            </w:tcBorders>
            <w:hideMark/>
          </w:tcPr>
          <w:p w14:paraId="182CDFC4" w14:textId="16B963D9"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_Ref105708360 \r \h </w:instrText>
            </w:r>
            <w:r w:rsidR="00E85500">
              <w:instrText xml:space="preserve"> \* MERGEFORMAT </w:instrText>
            </w:r>
            <w:r w:rsidRPr="00724B7A">
              <w:fldChar w:fldCharType="separate"/>
            </w:r>
            <w:r w:rsidR="001916D0">
              <w:t>I.3.1</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hideMark/>
          </w:tcPr>
          <w:p w14:paraId="0C911156" w14:textId="77777777" w:rsidR="00CB38DA" w:rsidRPr="00625A61" w:rsidRDefault="00CB38D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3452CD62"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679E0AD5" w14:textId="77777777" w:rsidR="00CB38DA" w:rsidRPr="00EF2032" w:rsidRDefault="00CB38DA" w:rsidP="004009E5">
            <w:pPr>
              <w:spacing w:after="0"/>
              <w:jc w:val="center"/>
              <w:rPr>
                <w:b/>
              </w:rPr>
            </w:pPr>
          </w:p>
        </w:tc>
      </w:tr>
      <w:tr w:rsidR="00CB38DA" w:rsidRPr="00EF2032" w14:paraId="4502E710"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1ECF385A" w14:textId="64409923" w:rsidR="00CB38DA" w:rsidRPr="008265B2" w:rsidRDefault="008265B2" w:rsidP="00E85500">
            <w:pPr>
              <w:tabs>
                <w:tab w:val="clear" w:pos="709"/>
                <w:tab w:val="clear" w:pos="1134"/>
              </w:tabs>
              <w:spacing w:before="120"/>
              <w:jc w:val="center"/>
              <w:rPr>
                <w:lang w:val="en-US"/>
              </w:rPr>
            </w:pPr>
            <w:r>
              <w:rPr>
                <w:lang w:val="en-US"/>
              </w:rPr>
              <w:t>4</w:t>
            </w:r>
          </w:p>
        </w:tc>
        <w:tc>
          <w:tcPr>
            <w:tcW w:w="3960" w:type="dxa"/>
            <w:tcBorders>
              <w:top w:val="single" w:sz="6" w:space="0" w:color="000000"/>
              <w:left w:val="single" w:sz="6" w:space="0" w:color="000000"/>
              <w:bottom w:val="single" w:sz="6" w:space="0" w:color="000000"/>
              <w:right w:val="single" w:sz="6" w:space="0" w:color="000000"/>
            </w:tcBorders>
          </w:tcPr>
          <w:p w14:paraId="0EB1A685" w14:textId="613837FF"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_Ref105708385 \r \h </w:instrText>
            </w:r>
            <w:r w:rsidR="00E85500">
              <w:instrText xml:space="preserve"> \* MERGEFORMAT </w:instrText>
            </w:r>
            <w:r w:rsidRPr="00724B7A">
              <w:fldChar w:fldCharType="separate"/>
            </w:r>
            <w:r w:rsidR="001916D0">
              <w:t>I.3.2</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tcPr>
          <w:p w14:paraId="504DFD47" w14:textId="2BB884F1" w:rsidR="00CB38DA" w:rsidRPr="00625A61" w:rsidRDefault="00715D05" w:rsidP="004009E5">
            <w:pPr>
              <w:spacing w:after="0"/>
              <w:jc w:val="center"/>
            </w:pPr>
            <w:r>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5AFA7923"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56062694" w14:textId="77777777" w:rsidR="00CB38DA" w:rsidRPr="00EF2032" w:rsidRDefault="00CB38DA" w:rsidP="004009E5">
            <w:pPr>
              <w:spacing w:after="0"/>
              <w:jc w:val="center"/>
              <w:rPr>
                <w:b/>
              </w:rPr>
            </w:pPr>
          </w:p>
        </w:tc>
      </w:tr>
      <w:tr w:rsidR="00CB38DA" w:rsidRPr="0084631A" w14:paraId="3A11B85F"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1B672EDA" w14:textId="71757DEB" w:rsidR="00CB38DA" w:rsidRPr="008265B2" w:rsidRDefault="008265B2" w:rsidP="00E85500">
            <w:pPr>
              <w:tabs>
                <w:tab w:val="clear" w:pos="709"/>
                <w:tab w:val="clear" w:pos="1134"/>
              </w:tabs>
              <w:spacing w:before="120"/>
              <w:jc w:val="center"/>
              <w:rPr>
                <w:lang w:val="en-US"/>
              </w:rPr>
            </w:pPr>
            <w:r>
              <w:rPr>
                <w:lang w:val="en-US"/>
              </w:rPr>
              <w:t>5</w:t>
            </w:r>
          </w:p>
        </w:tc>
        <w:tc>
          <w:tcPr>
            <w:tcW w:w="3960" w:type="dxa"/>
            <w:tcBorders>
              <w:top w:val="single" w:sz="6" w:space="0" w:color="000000"/>
              <w:left w:val="single" w:sz="6" w:space="0" w:color="000000"/>
              <w:bottom w:val="single" w:sz="6" w:space="0" w:color="000000"/>
              <w:right w:val="single" w:sz="6" w:space="0" w:color="000000"/>
            </w:tcBorders>
          </w:tcPr>
          <w:p w14:paraId="607D1319" w14:textId="44C92C5F"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_Ref103966485 \r \h </w:instrText>
            </w:r>
            <w:r w:rsidR="00E85500">
              <w:instrText xml:space="preserve"> \* MERGEFORMAT </w:instrText>
            </w:r>
            <w:r w:rsidRPr="00724B7A">
              <w:fldChar w:fldCharType="separate"/>
            </w:r>
            <w:r w:rsidR="001916D0">
              <w:t>I.3.3</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tcPr>
          <w:p w14:paraId="39527EDF" w14:textId="77777777" w:rsidR="00CB38DA" w:rsidRPr="005B0E94" w:rsidRDefault="00CB38D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2CDA1438"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45466EB4" w14:textId="77777777" w:rsidR="00CB38DA" w:rsidRPr="00EF2032" w:rsidRDefault="00CB38DA" w:rsidP="004009E5">
            <w:pPr>
              <w:spacing w:after="0"/>
              <w:jc w:val="center"/>
              <w:rPr>
                <w:b/>
              </w:rPr>
            </w:pPr>
          </w:p>
        </w:tc>
      </w:tr>
      <w:tr w:rsidR="00CB38DA" w:rsidRPr="0084631A" w14:paraId="1BC02626"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54DAEB34" w14:textId="23F383D1" w:rsidR="00CB38DA" w:rsidRPr="008265B2" w:rsidRDefault="008265B2" w:rsidP="00E85500">
            <w:pPr>
              <w:tabs>
                <w:tab w:val="clear" w:pos="709"/>
                <w:tab w:val="clear" w:pos="1134"/>
              </w:tabs>
              <w:spacing w:before="120"/>
              <w:jc w:val="center"/>
              <w:rPr>
                <w:highlight w:val="yellow"/>
              </w:rPr>
            </w:pPr>
            <w:r>
              <w:rPr>
                <w:lang w:val="en-US"/>
              </w:rPr>
              <w:t>6</w:t>
            </w:r>
          </w:p>
        </w:tc>
        <w:tc>
          <w:tcPr>
            <w:tcW w:w="3960" w:type="dxa"/>
            <w:tcBorders>
              <w:top w:val="single" w:sz="6" w:space="0" w:color="000000"/>
              <w:left w:val="single" w:sz="6" w:space="0" w:color="000000"/>
              <w:bottom w:val="single" w:sz="6" w:space="0" w:color="000000"/>
              <w:right w:val="single" w:sz="6" w:space="0" w:color="000000"/>
            </w:tcBorders>
          </w:tcPr>
          <w:p w14:paraId="6D7E09CC" w14:textId="74B80037"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_Ref105708432 \r \h </w:instrText>
            </w:r>
            <w:r w:rsidR="00E85500">
              <w:instrText xml:space="preserve"> \* MERGEFORMAT </w:instrText>
            </w:r>
            <w:r w:rsidRPr="00724B7A">
              <w:fldChar w:fldCharType="separate"/>
            </w:r>
            <w:r w:rsidR="001916D0">
              <w:t>I.3.4</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tcPr>
          <w:p w14:paraId="174AC422" w14:textId="77777777" w:rsidR="00CB38DA" w:rsidRPr="005B0E94" w:rsidRDefault="00CB38D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2A530AEB"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4ED6A68C" w14:textId="77777777" w:rsidR="00CB38DA" w:rsidRPr="00EF2032" w:rsidRDefault="00CB38DA" w:rsidP="004009E5">
            <w:pPr>
              <w:spacing w:after="0"/>
              <w:jc w:val="center"/>
              <w:rPr>
                <w:b/>
              </w:rPr>
            </w:pPr>
          </w:p>
        </w:tc>
      </w:tr>
      <w:tr w:rsidR="00CB38DA" w:rsidRPr="0084631A" w14:paraId="1EBAD51F"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6CB9558D" w14:textId="7E454324" w:rsidR="00CB38DA" w:rsidRPr="008265B2" w:rsidRDefault="00C53404" w:rsidP="00E85500">
            <w:pPr>
              <w:tabs>
                <w:tab w:val="clear" w:pos="709"/>
                <w:tab w:val="clear" w:pos="1134"/>
              </w:tabs>
              <w:spacing w:before="120"/>
              <w:jc w:val="center"/>
              <w:rPr>
                <w:lang w:val="en-US"/>
              </w:rPr>
            </w:pPr>
            <w:r>
              <w:t>7</w:t>
            </w:r>
          </w:p>
        </w:tc>
        <w:tc>
          <w:tcPr>
            <w:tcW w:w="3960" w:type="dxa"/>
            <w:tcBorders>
              <w:top w:val="single" w:sz="6" w:space="0" w:color="000000"/>
              <w:left w:val="single" w:sz="6" w:space="0" w:color="000000"/>
              <w:bottom w:val="single" w:sz="6" w:space="0" w:color="000000"/>
              <w:right w:val="single" w:sz="6" w:space="0" w:color="000000"/>
            </w:tcBorders>
          </w:tcPr>
          <w:p w14:paraId="1D13E9B3" w14:textId="147D4E00"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_Ref103966511 \r \h </w:instrText>
            </w:r>
            <w:r w:rsidR="00E85500">
              <w:instrText xml:space="preserve"> \* MERGEFORMAT </w:instrText>
            </w:r>
            <w:r w:rsidRPr="00724B7A">
              <w:fldChar w:fldCharType="separate"/>
            </w:r>
            <w:r w:rsidR="001916D0">
              <w:t>I.4.1</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tcPr>
          <w:p w14:paraId="1FF94C06" w14:textId="77777777" w:rsidR="00CB38DA" w:rsidRPr="005B0E94" w:rsidRDefault="00CB38D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39E64D69"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533476B5" w14:textId="77777777" w:rsidR="00CB38DA" w:rsidRPr="00EF2032" w:rsidRDefault="00CB38DA" w:rsidP="004009E5">
            <w:pPr>
              <w:spacing w:after="0"/>
              <w:jc w:val="center"/>
              <w:rPr>
                <w:b/>
              </w:rPr>
            </w:pPr>
          </w:p>
        </w:tc>
      </w:tr>
      <w:tr w:rsidR="00CB38DA" w:rsidRPr="0084631A" w14:paraId="5B5046D9"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008ED82A" w14:textId="422DC845" w:rsidR="00CB38DA" w:rsidRPr="008265B2" w:rsidRDefault="00C53404" w:rsidP="00E85500">
            <w:pPr>
              <w:tabs>
                <w:tab w:val="clear" w:pos="709"/>
                <w:tab w:val="clear" w:pos="1134"/>
              </w:tabs>
              <w:spacing w:before="120"/>
              <w:jc w:val="center"/>
              <w:rPr>
                <w:lang w:val="en-US"/>
              </w:rPr>
            </w:pPr>
            <w:r>
              <w:t>8</w:t>
            </w:r>
          </w:p>
        </w:tc>
        <w:tc>
          <w:tcPr>
            <w:tcW w:w="3960" w:type="dxa"/>
            <w:tcBorders>
              <w:top w:val="single" w:sz="6" w:space="0" w:color="000000"/>
              <w:left w:val="single" w:sz="6" w:space="0" w:color="000000"/>
              <w:bottom w:val="single" w:sz="6" w:space="0" w:color="000000"/>
              <w:right w:val="single" w:sz="6" w:space="0" w:color="000000"/>
            </w:tcBorders>
          </w:tcPr>
          <w:p w14:paraId="030764D4" w14:textId="2626164A" w:rsidR="00CB38DA" w:rsidRPr="00724B7A" w:rsidRDefault="00CB38DA" w:rsidP="004009E5">
            <w:pPr>
              <w:widowControl w:val="0"/>
              <w:spacing w:after="0"/>
            </w:pPr>
            <w:r w:rsidRPr="00724B7A">
              <w:t xml:space="preserve">Πλήρης κάλυψη των απαιτήσεων της παραγράφου </w:t>
            </w:r>
            <w:r w:rsidRPr="00724B7A">
              <w:fldChar w:fldCharType="begin"/>
            </w:r>
            <w:r w:rsidRPr="00724B7A">
              <w:instrText xml:space="preserve"> REF _Ref105708536 \r \h </w:instrText>
            </w:r>
            <w:r w:rsidR="00E85500">
              <w:instrText xml:space="preserve"> \* MERGEFORMAT </w:instrText>
            </w:r>
            <w:r w:rsidRPr="00724B7A">
              <w:fldChar w:fldCharType="separate"/>
            </w:r>
            <w:r w:rsidR="001916D0">
              <w:t>I.4.2</w:t>
            </w:r>
            <w:r w:rsidRPr="00724B7A">
              <w:fldChar w:fldCharType="end"/>
            </w:r>
          </w:p>
        </w:tc>
        <w:tc>
          <w:tcPr>
            <w:tcW w:w="1423" w:type="dxa"/>
            <w:tcBorders>
              <w:top w:val="single" w:sz="6" w:space="0" w:color="000000"/>
              <w:left w:val="single" w:sz="6" w:space="0" w:color="000000"/>
              <w:bottom w:val="single" w:sz="6" w:space="0" w:color="000000"/>
              <w:right w:val="single" w:sz="6" w:space="0" w:color="000000"/>
            </w:tcBorders>
          </w:tcPr>
          <w:p w14:paraId="4DB3DAE1" w14:textId="51DDFF93" w:rsidR="00CB38DA" w:rsidRPr="005B0E94" w:rsidRDefault="00724B7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07E0C21E"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5483B1FE" w14:textId="77777777" w:rsidR="00CB38DA" w:rsidRPr="00EF2032" w:rsidRDefault="00CB38DA" w:rsidP="004009E5">
            <w:pPr>
              <w:spacing w:after="0"/>
              <w:jc w:val="center"/>
              <w:rPr>
                <w:b/>
              </w:rPr>
            </w:pPr>
          </w:p>
        </w:tc>
      </w:tr>
      <w:tr w:rsidR="00CB38DA" w:rsidRPr="0084631A" w14:paraId="78869A83" w14:textId="77777777" w:rsidTr="008265B2">
        <w:tc>
          <w:tcPr>
            <w:tcW w:w="985" w:type="dxa"/>
            <w:tcBorders>
              <w:top w:val="single" w:sz="6" w:space="0" w:color="000000"/>
              <w:left w:val="single" w:sz="6" w:space="0" w:color="000000"/>
              <w:bottom w:val="single" w:sz="6" w:space="0" w:color="000000"/>
              <w:right w:val="single" w:sz="6" w:space="0" w:color="000000"/>
            </w:tcBorders>
            <w:vAlign w:val="center"/>
          </w:tcPr>
          <w:p w14:paraId="31BACA0D" w14:textId="7168D335" w:rsidR="00CB38DA" w:rsidRPr="008265B2" w:rsidRDefault="00C53404" w:rsidP="00E85500">
            <w:pPr>
              <w:tabs>
                <w:tab w:val="clear" w:pos="709"/>
                <w:tab w:val="clear" w:pos="1134"/>
              </w:tabs>
              <w:spacing w:before="120"/>
              <w:jc w:val="center"/>
              <w:rPr>
                <w:lang w:val="en-US"/>
              </w:rPr>
            </w:pPr>
            <w:r>
              <w:t>9</w:t>
            </w:r>
          </w:p>
        </w:tc>
        <w:tc>
          <w:tcPr>
            <w:tcW w:w="3960" w:type="dxa"/>
            <w:tcBorders>
              <w:top w:val="single" w:sz="6" w:space="0" w:color="000000"/>
              <w:left w:val="single" w:sz="6" w:space="0" w:color="000000"/>
              <w:bottom w:val="single" w:sz="6" w:space="0" w:color="000000"/>
              <w:right w:val="single" w:sz="6" w:space="0" w:color="000000"/>
            </w:tcBorders>
          </w:tcPr>
          <w:p w14:paraId="65E618AE" w14:textId="3BE5CCAA" w:rsidR="00CB38DA" w:rsidRPr="00724B7A" w:rsidRDefault="00CB38DA" w:rsidP="004009E5">
            <w:pPr>
              <w:widowControl w:val="0"/>
              <w:spacing w:after="0"/>
            </w:pPr>
            <w:r w:rsidRPr="00724B7A">
              <w:t xml:space="preserve">Πλήρης κάλυψη των απαιτήσεων της παραγράφου </w:t>
            </w:r>
            <w:r w:rsidR="00AD4F29" w:rsidRPr="00724B7A">
              <w:t>Ι.5</w:t>
            </w:r>
            <w:r w:rsidR="005B20C6">
              <w:t xml:space="preserve"> </w:t>
            </w:r>
            <w:r w:rsidR="004D3DF8">
              <w:t>(</w:t>
            </w:r>
            <w:r w:rsidR="005B20C6">
              <w:t xml:space="preserve">και των </w:t>
            </w:r>
            <w:proofErr w:type="spellStart"/>
            <w:r w:rsidR="005B20C6">
              <w:t>υποπαραγράφων</w:t>
            </w:r>
            <w:proofErr w:type="spellEnd"/>
            <w:r w:rsidR="005B20C6">
              <w:t xml:space="preserve"> </w:t>
            </w:r>
            <w:r w:rsidR="004D3DF8">
              <w:t>αυτής)</w:t>
            </w:r>
          </w:p>
        </w:tc>
        <w:tc>
          <w:tcPr>
            <w:tcW w:w="1423" w:type="dxa"/>
            <w:tcBorders>
              <w:top w:val="single" w:sz="6" w:space="0" w:color="000000"/>
              <w:left w:val="single" w:sz="6" w:space="0" w:color="000000"/>
              <w:bottom w:val="single" w:sz="6" w:space="0" w:color="000000"/>
              <w:right w:val="single" w:sz="6" w:space="0" w:color="000000"/>
            </w:tcBorders>
          </w:tcPr>
          <w:p w14:paraId="474DC1BF" w14:textId="7548EC86" w:rsidR="00CB38DA" w:rsidRPr="005B0E94" w:rsidRDefault="00724B7A" w:rsidP="004009E5">
            <w:pPr>
              <w:spacing w:after="0"/>
              <w:jc w:val="center"/>
            </w:pPr>
            <w:r w:rsidRPr="00625A61">
              <w:t>ΝΑΙ</w:t>
            </w:r>
          </w:p>
        </w:tc>
        <w:tc>
          <w:tcPr>
            <w:tcW w:w="1558" w:type="dxa"/>
            <w:tcBorders>
              <w:top w:val="single" w:sz="6" w:space="0" w:color="000000"/>
              <w:left w:val="single" w:sz="6" w:space="0" w:color="000000"/>
              <w:bottom w:val="single" w:sz="6" w:space="0" w:color="000000"/>
              <w:right w:val="single" w:sz="6" w:space="0" w:color="000000"/>
            </w:tcBorders>
            <w:vAlign w:val="center"/>
          </w:tcPr>
          <w:p w14:paraId="0D0EA3DE" w14:textId="77777777" w:rsidR="00CB38DA" w:rsidRPr="00EF2032" w:rsidRDefault="00CB38DA" w:rsidP="004009E5">
            <w:pPr>
              <w:spacing w:after="0"/>
              <w:jc w:val="center"/>
              <w:rPr>
                <w:b/>
              </w:rPr>
            </w:pPr>
          </w:p>
        </w:tc>
        <w:tc>
          <w:tcPr>
            <w:tcW w:w="1974" w:type="dxa"/>
            <w:tcBorders>
              <w:top w:val="single" w:sz="6" w:space="0" w:color="000000"/>
              <w:left w:val="single" w:sz="6" w:space="0" w:color="000000"/>
              <w:bottom w:val="single" w:sz="6" w:space="0" w:color="000000"/>
              <w:right w:val="single" w:sz="6" w:space="0" w:color="000000"/>
            </w:tcBorders>
            <w:vAlign w:val="center"/>
          </w:tcPr>
          <w:p w14:paraId="05B12935" w14:textId="77777777" w:rsidR="00CB38DA" w:rsidRPr="00EF2032" w:rsidRDefault="00CB38DA" w:rsidP="004009E5">
            <w:pPr>
              <w:spacing w:after="0"/>
              <w:jc w:val="center"/>
              <w:rPr>
                <w:b/>
              </w:rPr>
            </w:pPr>
          </w:p>
        </w:tc>
      </w:tr>
    </w:tbl>
    <w:p w14:paraId="5EE27FA3" w14:textId="77777777" w:rsidR="00CB38DA" w:rsidRDefault="00CB38DA" w:rsidP="00CB38DA">
      <w:pPr>
        <w:rPr>
          <w:rFonts w:eastAsiaTheme="majorEastAsia" w:cs="Tahoma"/>
          <w:b/>
          <w:bCs/>
          <w:color w:val="000000" w:themeColor="text1"/>
          <w:sz w:val="26"/>
          <w:szCs w:val="26"/>
          <w:lang w:eastAsia="en-US" w:bidi="he-IL"/>
        </w:rPr>
      </w:pPr>
    </w:p>
    <w:p w14:paraId="3247675C" w14:textId="77777777" w:rsidR="00CB38DA" w:rsidRPr="00E85500" w:rsidRDefault="00CB38DA" w:rsidP="00536CA5">
      <w:pPr>
        <w:pStyle w:val="Appendix-Heading2"/>
        <w:rPr>
          <w:rFonts w:eastAsia="Tahoma"/>
        </w:rPr>
      </w:pPr>
      <w:bookmarkStart w:id="771" w:name="_Toc163563127"/>
      <w:r w:rsidRPr="00E85500">
        <w:t>Λειτουργικές απαιτήσεις</w:t>
      </w:r>
      <w:bookmarkEnd w:id="771"/>
      <w:r w:rsidRPr="00E85500">
        <w:t xml:space="preserve"> </w:t>
      </w:r>
    </w:p>
    <w:p w14:paraId="7854F169" w14:textId="77777777" w:rsidR="00CB38DA" w:rsidRDefault="00CB38DA" w:rsidP="00CB38DA">
      <w:pPr>
        <w:spacing w:after="60"/>
        <w:rPr>
          <w:color w:val="5B9BD5"/>
        </w:rPr>
      </w:pPr>
    </w:p>
    <w:tbl>
      <w:tblPr>
        <w:tblStyle w:val="22"/>
        <w:tblW w:w="103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410"/>
        <w:gridCol w:w="3960"/>
        <w:gridCol w:w="1568"/>
        <w:gridCol w:w="1559"/>
        <w:gridCol w:w="1828"/>
      </w:tblGrid>
      <w:tr w:rsidR="00CB38DA" w:rsidRPr="00EF2032" w14:paraId="443F08E5" w14:textId="77777777" w:rsidTr="00590C9F">
        <w:tc>
          <w:tcPr>
            <w:tcW w:w="141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BE43CD" w14:textId="77777777" w:rsidR="00CB38DA" w:rsidRPr="00EF2032" w:rsidRDefault="00CB38DA" w:rsidP="004009E5">
            <w:pPr>
              <w:spacing w:after="0"/>
              <w:jc w:val="center"/>
              <w:rPr>
                <w:b/>
              </w:rPr>
            </w:pPr>
            <w:r w:rsidRPr="00EF2032">
              <w:rPr>
                <w:b/>
              </w:rPr>
              <w:t>Α/Α</w:t>
            </w:r>
          </w:p>
        </w:tc>
        <w:tc>
          <w:tcPr>
            <w:tcW w:w="3960"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73BF6A6" w14:textId="77777777" w:rsidR="00CB38DA" w:rsidRPr="00EF2032" w:rsidRDefault="00CB38DA" w:rsidP="004009E5">
            <w:pPr>
              <w:spacing w:after="0"/>
              <w:jc w:val="center"/>
              <w:rPr>
                <w:b/>
              </w:rPr>
            </w:pPr>
            <w:r w:rsidRPr="00EF2032">
              <w:rPr>
                <w:b/>
              </w:rPr>
              <w:t>ΠΡΟΔΙΑΓΡΑΦΗ</w:t>
            </w:r>
          </w:p>
        </w:tc>
        <w:tc>
          <w:tcPr>
            <w:tcW w:w="156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12721CCB" w14:textId="77777777" w:rsidR="00CB38DA" w:rsidRPr="00EF2032" w:rsidRDefault="00CB38DA" w:rsidP="004009E5">
            <w:pPr>
              <w:spacing w:after="0"/>
              <w:jc w:val="center"/>
              <w:rPr>
                <w:b/>
              </w:rPr>
            </w:pPr>
            <w:r w:rsidRPr="00EF2032">
              <w:rPr>
                <w:b/>
              </w:rPr>
              <w:t>ΑΠΑΙΤΗΣΗ</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EC74D18" w14:textId="77777777" w:rsidR="00CB38DA" w:rsidRPr="00EF2032" w:rsidRDefault="00CB38DA" w:rsidP="004009E5">
            <w:pPr>
              <w:spacing w:after="0"/>
              <w:jc w:val="center"/>
              <w:rPr>
                <w:b/>
              </w:rPr>
            </w:pPr>
            <w:r w:rsidRPr="00EF2032">
              <w:rPr>
                <w:b/>
              </w:rPr>
              <w:t>ΑΠΑΝΤΗΣΗ</w:t>
            </w:r>
          </w:p>
        </w:tc>
        <w:tc>
          <w:tcPr>
            <w:tcW w:w="182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EE57824" w14:textId="77777777" w:rsidR="00CB38DA" w:rsidRPr="00EF2032" w:rsidRDefault="00CB38DA" w:rsidP="004009E5">
            <w:pPr>
              <w:spacing w:after="0"/>
              <w:jc w:val="center"/>
              <w:rPr>
                <w:b/>
              </w:rPr>
            </w:pPr>
            <w:r w:rsidRPr="00EF2032">
              <w:rPr>
                <w:b/>
              </w:rPr>
              <w:t>ΠΑΡΑΠΟΜΠΗ</w:t>
            </w:r>
          </w:p>
        </w:tc>
      </w:tr>
      <w:tr w:rsidR="00CB38DA" w:rsidRPr="00EF2032" w14:paraId="10892209"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414510EF" w14:textId="77777777" w:rsidR="00CB38DA" w:rsidRPr="00EF2032" w:rsidRDefault="00CB38DA">
            <w:pPr>
              <w:numPr>
                <w:ilvl w:val="0"/>
                <w:numId w:val="55"/>
              </w:numPr>
              <w:tabs>
                <w:tab w:val="clear" w:pos="709"/>
                <w:tab w:val="clear" w:pos="1134"/>
              </w:tabs>
              <w:spacing w:before="120"/>
              <w:jc w:val="center"/>
            </w:pPr>
          </w:p>
        </w:tc>
        <w:tc>
          <w:tcPr>
            <w:tcW w:w="3960" w:type="dxa"/>
            <w:tcBorders>
              <w:top w:val="single" w:sz="6" w:space="0" w:color="000000"/>
              <w:left w:val="single" w:sz="6" w:space="0" w:color="000000"/>
              <w:bottom w:val="single" w:sz="6" w:space="0" w:color="000000"/>
              <w:right w:val="single" w:sz="6" w:space="0" w:color="000000"/>
            </w:tcBorders>
            <w:vAlign w:val="center"/>
            <w:hideMark/>
          </w:tcPr>
          <w:p w14:paraId="11A76F34" w14:textId="77777777" w:rsidR="00CB38DA" w:rsidRPr="009D4D35" w:rsidRDefault="00CB38DA" w:rsidP="004009E5">
            <w:pPr>
              <w:spacing w:after="0"/>
              <w:rPr>
                <w:b/>
                <w:color w:val="000000"/>
              </w:rPr>
            </w:pPr>
            <w:r>
              <w:t xml:space="preserve">Παροχή σκοτεινής ίνας μεταξύ κόμβου ΕΔΥΤΕ και κόμβου </w:t>
            </w:r>
            <w:r>
              <w:rPr>
                <w:lang w:val="en-US"/>
              </w:rPr>
              <w:t>SIX</w:t>
            </w:r>
            <w:r w:rsidRPr="009D4D35">
              <w:t xml:space="preserve"> -1</w:t>
            </w:r>
          </w:p>
        </w:tc>
        <w:tc>
          <w:tcPr>
            <w:tcW w:w="1568" w:type="dxa"/>
            <w:tcBorders>
              <w:top w:val="single" w:sz="6" w:space="0" w:color="000000"/>
              <w:left w:val="single" w:sz="6" w:space="0" w:color="000000"/>
              <w:bottom w:val="single" w:sz="6" w:space="0" w:color="000000"/>
              <w:right w:val="single" w:sz="6" w:space="0" w:color="000000"/>
            </w:tcBorders>
            <w:vAlign w:val="center"/>
            <w:hideMark/>
          </w:tcPr>
          <w:p w14:paraId="5F61D137" w14:textId="77777777" w:rsidR="00CB38DA" w:rsidRPr="00EF2032" w:rsidRDefault="00CB38DA" w:rsidP="004009E5">
            <w:pPr>
              <w:spacing w:after="0"/>
              <w:jc w:val="center"/>
              <w:rPr>
                <w:b/>
              </w:rPr>
            </w:pPr>
            <w:r w:rsidRPr="00EF2032">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46A41514"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1FC981E6" w14:textId="77777777" w:rsidR="00CB38DA" w:rsidRPr="00EF2032" w:rsidRDefault="00CB38DA" w:rsidP="004009E5">
            <w:pPr>
              <w:spacing w:after="0"/>
              <w:jc w:val="center"/>
              <w:rPr>
                <w:b/>
              </w:rPr>
            </w:pPr>
          </w:p>
        </w:tc>
      </w:tr>
      <w:tr w:rsidR="00CB38DA" w:rsidRPr="00EF2032" w14:paraId="0103C6A1"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77EB5FB3" w14:textId="77777777" w:rsidR="00CB38DA" w:rsidRPr="00625A61" w:rsidRDefault="00CB38DA">
            <w:pPr>
              <w:numPr>
                <w:ilvl w:val="0"/>
                <w:numId w:val="55"/>
              </w:numPr>
              <w:tabs>
                <w:tab w:val="clear" w:pos="709"/>
                <w:tab w:val="clear" w:pos="1134"/>
              </w:tabs>
              <w:spacing w:before="120"/>
              <w:jc w:val="center"/>
            </w:pPr>
          </w:p>
        </w:tc>
        <w:tc>
          <w:tcPr>
            <w:tcW w:w="3960" w:type="dxa"/>
            <w:tcBorders>
              <w:top w:val="single" w:sz="6" w:space="0" w:color="000000"/>
              <w:left w:val="single" w:sz="6" w:space="0" w:color="000000"/>
              <w:bottom w:val="single" w:sz="6" w:space="0" w:color="000000"/>
              <w:right w:val="single" w:sz="6" w:space="0" w:color="000000"/>
            </w:tcBorders>
          </w:tcPr>
          <w:p w14:paraId="1BC34B38" w14:textId="1B4794B4" w:rsidR="00CB38DA" w:rsidRPr="008C57E7" w:rsidRDefault="00CB38DA" w:rsidP="004009E5">
            <w:pPr>
              <w:widowControl w:val="0"/>
              <w:spacing w:after="0"/>
            </w:pPr>
            <w:r>
              <w:t>Ο Ανάδοχος θα αναφέρει στην προσφορά του τον συγκεκριμένο κόμβο του ΕΔΥΤΕ στον οποίο θα καταλήξει το κύκλωμα</w:t>
            </w:r>
          </w:p>
        </w:tc>
        <w:tc>
          <w:tcPr>
            <w:tcW w:w="1568" w:type="dxa"/>
            <w:tcBorders>
              <w:top w:val="single" w:sz="6" w:space="0" w:color="000000"/>
              <w:left w:val="single" w:sz="6" w:space="0" w:color="000000"/>
              <w:bottom w:val="single" w:sz="6" w:space="0" w:color="000000"/>
              <w:right w:val="single" w:sz="6" w:space="0" w:color="000000"/>
            </w:tcBorders>
            <w:vAlign w:val="center"/>
          </w:tcPr>
          <w:p w14:paraId="2E295A1E" w14:textId="77777777" w:rsidR="00CB38DA" w:rsidRPr="00625A61" w:rsidRDefault="00CB38DA" w:rsidP="004009E5">
            <w:pPr>
              <w:spacing w:after="0"/>
              <w:jc w:val="center"/>
            </w:pPr>
          </w:p>
        </w:tc>
        <w:tc>
          <w:tcPr>
            <w:tcW w:w="1559" w:type="dxa"/>
            <w:tcBorders>
              <w:top w:val="single" w:sz="6" w:space="0" w:color="000000"/>
              <w:left w:val="single" w:sz="6" w:space="0" w:color="000000"/>
              <w:bottom w:val="single" w:sz="6" w:space="0" w:color="000000"/>
              <w:right w:val="single" w:sz="6" w:space="0" w:color="000000"/>
            </w:tcBorders>
            <w:vAlign w:val="center"/>
          </w:tcPr>
          <w:p w14:paraId="03730246"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6E2AF4F1" w14:textId="77777777" w:rsidR="00CB38DA" w:rsidRPr="00EF2032" w:rsidRDefault="00CB38DA" w:rsidP="004009E5">
            <w:pPr>
              <w:spacing w:after="0"/>
              <w:jc w:val="center"/>
              <w:rPr>
                <w:b/>
              </w:rPr>
            </w:pPr>
          </w:p>
        </w:tc>
      </w:tr>
      <w:tr w:rsidR="00CB38DA" w:rsidRPr="00EF2032" w14:paraId="798CDA33"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08E7B262" w14:textId="77777777" w:rsidR="00CB38DA" w:rsidRPr="00625A61" w:rsidRDefault="00CB38DA">
            <w:pPr>
              <w:numPr>
                <w:ilvl w:val="0"/>
                <w:numId w:val="55"/>
              </w:numPr>
              <w:tabs>
                <w:tab w:val="clear" w:pos="709"/>
                <w:tab w:val="clear" w:pos="1134"/>
              </w:tabs>
              <w:spacing w:before="120"/>
              <w:jc w:val="center"/>
            </w:pPr>
          </w:p>
        </w:tc>
        <w:tc>
          <w:tcPr>
            <w:tcW w:w="3960" w:type="dxa"/>
            <w:tcBorders>
              <w:top w:val="single" w:sz="6" w:space="0" w:color="000000"/>
              <w:left w:val="single" w:sz="6" w:space="0" w:color="000000"/>
              <w:bottom w:val="single" w:sz="6" w:space="0" w:color="000000"/>
              <w:right w:val="single" w:sz="6" w:space="0" w:color="000000"/>
            </w:tcBorders>
          </w:tcPr>
          <w:p w14:paraId="3BB30D4E" w14:textId="77777777" w:rsidR="00CB38DA" w:rsidRPr="009D4D35" w:rsidRDefault="00CB38DA" w:rsidP="004009E5">
            <w:pPr>
              <w:widowControl w:val="0"/>
              <w:spacing w:after="0"/>
              <w:rPr>
                <w:color w:val="000000"/>
              </w:rPr>
            </w:pPr>
            <w:proofErr w:type="spellStart"/>
            <w:r>
              <w:t>Συνεγκατάσταση</w:t>
            </w:r>
            <w:proofErr w:type="spellEnd"/>
            <w:r>
              <w:t xml:space="preserve"> με χώρο τουλάχιστον 19</w:t>
            </w:r>
            <w:r>
              <w:rPr>
                <w:lang w:val="en-US"/>
              </w:rPr>
              <w:t>U</w:t>
            </w:r>
            <w:r>
              <w:t xml:space="preserve"> για τον απαιτούμενο εξοπλισμό του ΕΔΥΤΕ στο </w:t>
            </w:r>
            <w:r>
              <w:rPr>
                <w:lang w:val="en-US"/>
              </w:rPr>
              <w:t>Data</w:t>
            </w:r>
            <w:r w:rsidRPr="009D4D35">
              <w:t xml:space="preserve"> </w:t>
            </w:r>
            <w:r>
              <w:rPr>
                <w:lang w:val="en-US"/>
              </w:rPr>
              <w:t>Centre</w:t>
            </w:r>
            <w:r w:rsidRPr="009D4D35">
              <w:t xml:space="preserve"> </w:t>
            </w:r>
            <w:r>
              <w:t xml:space="preserve">του </w:t>
            </w:r>
            <w:r>
              <w:rPr>
                <w:lang w:val="en-US"/>
              </w:rPr>
              <w:t>SIX</w:t>
            </w:r>
            <w:r w:rsidRPr="009D4D35">
              <w:t>-1</w:t>
            </w:r>
          </w:p>
        </w:tc>
        <w:tc>
          <w:tcPr>
            <w:tcW w:w="1568" w:type="dxa"/>
            <w:tcBorders>
              <w:top w:val="single" w:sz="6" w:space="0" w:color="000000"/>
              <w:left w:val="single" w:sz="6" w:space="0" w:color="000000"/>
              <w:bottom w:val="single" w:sz="6" w:space="0" w:color="000000"/>
              <w:right w:val="single" w:sz="6" w:space="0" w:color="000000"/>
            </w:tcBorders>
            <w:vAlign w:val="center"/>
            <w:hideMark/>
          </w:tcPr>
          <w:p w14:paraId="5F12350D" w14:textId="77777777" w:rsidR="00CB38DA" w:rsidRPr="00625A61" w:rsidRDefault="00CB38DA"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588A0F6F"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437EFBC0" w14:textId="77777777" w:rsidR="00CB38DA" w:rsidRPr="00EF2032" w:rsidRDefault="00CB38DA" w:rsidP="004009E5">
            <w:pPr>
              <w:spacing w:after="0"/>
              <w:jc w:val="center"/>
              <w:rPr>
                <w:b/>
              </w:rPr>
            </w:pPr>
          </w:p>
        </w:tc>
      </w:tr>
      <w:tr w:rsidR="00CB38DA" w:rsidRPr="00EF2032" w14:paraId="2712144E"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2B9BD47C"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hideMark/>
          </w:tcPr>
          <w:p w14:paraId="14335990" w14:textId="24206ED8" w:rsidR="00CB38DA" w:rsidRPr="00625A61" w:rsidRDefault="00CB38DA" w:rsidP="004009E5">
            <w:pPr>
              <w:tabs>
                <w:tab w:val="clear" w:pos="709"/>
              </w:tabs>
              <w:suppressAutoHyphens w:val="0"/>
              <w:autoSpaceDE w:val="0"/>
              <w:autoSpaceDN w:val="0"/>
              <w:adjustRightInd w:val="0"/>
              <w:spacing w:before="120"/>
              <w:ind w:left="25"/>
            </w:pPr>
            <w:r>
              <w:rPr>
                <w:lang w:eastAsia="el-GR"/>
              </w:rPr>
              <w:t xml:space="preserve">Παροχή ηλεκτροδότησης για τον εξοπλισμό του ΕΔΥΤΕ στο </w:t>
            </w:r>
            <w:r>
              <w:rPr>
                <w:lang w:val="en-US" w:eastAsia="el-GR"/>
              </w:rPr>
              <w:t>SIX</w:t>
            </w:r>
            <w:r w:rsidRPr="009D4D35">
              <w:rPr>
                <w:lang w:eastAsia="el-GR"/>
              </w:rPr>
              <w:t>-1</w:t>
            </w:r>
            <w:r>
              <w:rPr>
                <w:lang w:eastAsia="el-GR"/>
              </w:rPr>
              <w:t xml:space="preserve"> με: </w:t>
            </w:r>
            <w:r w:rsidRPr="009D4D35">
              <w:rPr>
                <w:lang w:eastAsia="el-GR"/>
              </w:rPr>
              <w:t xml:space="preserve">  </w:t>
            </w:r>
            <w:r w:rsidRPr="009D4D35">
              <w:t>αδιάλειπτη τροφοδοσία ρεύματος με διπλές UPS παροχές και υποστήριξη Η/Ζ. Η ασφάλεια κάθε κυκλώματος θα είναι 16</w:t>
            </w:r>
            <w:r w:rsidRPr="008D7E91">
              <w:rPr>
                <w:vertAlign w:val="superscript"/>
              </w:rPr>
              <w:t>Α</w:t>
            </w:r>
          </w:p>
        </w:tc>
        <w:tc>
          <w:tcPr>
            <w:tcW w:w="1568" w:type="dxa"/>
            <w:tcBorders>
              <w:top w:val="single" w:sz="6" w:space="0" w:color="000000"/>
              <w:left w:val="single" w:sz="6" w:space="0" w:color="000000"/>
              <w:bottom w:val="single" w:sz="6" w:space="0" w:color="000000"/>
              <w:right w:val="single" w:sz="6" w:space="0" w:color="000000"/>
            </w:tcBorders>
            <w:hideMark/>
          </w:tcPr>
          <w:p w14:paraId="10FFABDA" w14:textId="77777777" w:rsidR="00CB38DA" w:rsidRPr="00625A61" w:rsidRDefault="00CB38DA"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3B708910"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6746ED7F" w14:textId="77777777" w:rsidR="00CB38DA" w:rsidRPr="00EF2032" w:rsidRDefault="00CB38DA" w:rsidP="004009E5">
            <w:pPr>
              <w:spacing w:after="0"/>
              <w:jc w:val="center"/>
              <w:rPr>
                <w:b/>
              </w:rPr>
            </w:pPr>
          </w:p>
        </w:tc>
      </w:tr>
      <w:tr w:rsidR="00CB38DA" w:rsidRPr="0084631A" w14:paraId="3913AF12"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7BA1AEC7"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04BAFC36" w14:textId="0B4929D1" w:rsidR="00CB38DA" w:rsidRDefault="00CB38DA" w:rsidP="004009E5">
            <w:pPr>
              <w:widowControl w:val="0"/>
              <w:spacing w:after="0"/>
            </w:pPr>
            <w:r>
              <w:t>Οι διπλές τροφοδοσίες ρεύματος (</w:t>
            </w:r>
            <w:proofErr w:type="spellStart"/>
            <w:r>
              <w:t>βλ</w:t>
            </w:r>
            <w:proofErr w:type="spellEnd"/>
            <w:r>
              <w:t xml:space="preserve"> ανωτέρω απαίτηση 4) </w:t>
            </w:r>
            <w:r w:rsidRPr="009D4D35">
              <w:t>να προέρχονται από ανεξάρτητους πίνακες AC που καταλήγουν σε χωριστά UPS</w:t>
            </w:r>
          </w:p>
        </w:tc>
        <w:tc>
          <w:tcPr>
            <w:tcW w:w="1568" w:type="dxa"/>
            <w:tcBorders>
              <w:top w:val="single" w:sz="6" w:space="0" w:color="000000"/>
              <w:left w:val="single" w:sz="6" w:space="0" w:color="000000"/>
              <w:bottom w:val="single" w:sz="6" w:space="0" w:color="000000"/>
              <w:right w:val="single" w:sz="6" w:space="0" w:color="000000"/>
            </w:tcBorders>
          </w:tcPr>
          <w:p w14:paraId="146A5719" w14:textId="667D718A" w:rsidR="00CB38DA" w:rsidRPr="005B0E94" w:rsidRDefault="00670B78"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4E9C0564"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5287A6B7" w14:textId="77777777" w:rsidR="00CB38DA" w:rsidRPr="00EF2032" w:rsidRDefault="00CB38DA" w:rsidP="004009E5">
            <w:pPr>
              <w:spacing w:after="0"/>
              <w:jc w:val="center"/>
              <w:rPr>
                <w:b/>
              </w:rPr>
            </w:pPr>
          </w:p>
        </w:tc>
      </w:tr>
      <w:tr w:rsidR="00CB38DA" w:rsidRPr="0084631A" w14:paraId="31C91B65"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4330114B"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2614363A" w14:textId="27D26B80" w:rsidR="00CB38DA" w:rsidRPr="009D4D35" w:rsidRDefault="00CB38DA" w:rsidP="004009E5">
            <w:pPr>
              <w:widowControl w:val="0"/>
              <w:spacing w:after="0"/>
            </w:pPr>
            <w:r>
              <w:t xml:space="preserve">Εισαγωγή του ζεύγους οπτικής ίνας μέχρι το </w:t>
            </w:r>
            <w:r w:rsidR="004D3DF8">
              <w:t>«</w:t>
            </w:r>
            <w:r>
              <w:rPr>
                <w:lang w:val="en-US"/>
              </w:rPr>
              <w:t>meet</w:t>
            </w:r>
            <w:r w:rsidRPr="00C3115E">
              <w:t xml:space="preserve"> </w:t>
            </w:r>
            <w:r>
              <w:rPr>
                <w:lang w:val="en-US"/>
              </w:rPr>
              <w:t>me</w:t>
            </w:r>
            <w:r w:rsidR="004D3DF8">
              <w:t>»</w:t>
            </w:r>
            <w:r w:rsidRPr="00C3115E">
              <w:t xml:space="preserve"> </w:t>
            </w:r>
            <w:r>
              <w:rPr>
                <w:lang w:val="en-US"/>
              </w:rPr>
              <w:t>room</w:t>
            </w:r>
            <w:r w:rsidRPr="002806DC">
              <w:t xml:space="preserve"> </w:t>
            </w:r>
            <w:r>
              <w:t xml:space="preserve">του </w:t>
            </w:r>
            <w:r>
              <w:rPr>
                <w:lang w:val="en-US"/>
              </w:rPr>
              <w:t>Data</w:t>
            </w:r>
            <w:r w:rsidRPr="002806DC">
              <w:t xml:space="preserve"> </w:t>
            </w:r>
            <w:r>
              <w:rPr>
                <w:lang w:val="en-US"/>
              </w:rPr>
              <w:lastRenderedPageBreak/>
              <w:t>Centre</w:t>
            </w:r>
            <w:r>
              <w:t xml:space="preserve"> του</w:t>
            </w:r>
            <w:r w:rsidRPr="00FD4D00">
              <w:t xml:space="preserve"> </w:t>
            </w:r>
            <w:r>
              <w:t>κόμβου ΕΔΥΤΕ που θα επιλέξει ο Ανάδοχος</w:t>
            </w:r>
          </w:p>
        </w:tc>
        <w:tc>
          <w:tcPr>
            <w:tcW w:w="1568" w:type="dxa"/>
            <w:tcBorders>
              <w:top w:val="single" w:sz="6" w:space="0" w:color="000000"/>
              <w:left w:val="single" w:sz="6" w:space="0" w:color="000000"/>
              <w:bottom w:val="single" w:sz="6" w:space="0" w:color="000000"/>
              <w:right w:val="single" w:sz="6" w:space="0" w:color="000000"/>
            </w:tcBorders>
          </w:tcPr>
          <w:p w14:paraId="70710996" w14:textId="77777777" w:rsidR="00CB38DA" w:rsidRPr="005B0E94" w:rsidRDefault="00CB38DA" w:rsidP="004009E5">
            <w:pPr>
              <w:spacing w:after="0"/>
              <w:jc w:val="center"/>
            </w:pPr>
            <w:r w:rsidRPr="00625A61">
              <w:lastRenderedPageBreak/>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3B89BA60"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2DBFCA85" w14:textId="77777777" w:rsidR="00CB38DA" w:rsidRPr="00EF2032" w:rsidRDefault="00CB38DA" w:rsidP="004009E5">
            <w:pPr>
              <w:spacing w:after="0"/>
              <w:jc w:val="center"/>
              <w:rPr>
                <w:b/>
              </w:rPr>
            </w:pPr>
          </w:p>
        </w:tc>
      </w:tr>
      <w:tr w:rsidR="00CB38DA" w:rsidRPr="0084631A" w14:paraId="0A88C7BA"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0B2CCBAF"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508EB1D2" w14:textId="7AF94662" w:rsidR="00CB38DA" w:rsidRPr="006B2450" w:rsidRDefault="00CB38DA" w:rsidP="004009E5">
            <w:pPr>
              <w:widowControl w:val="0"/>
              <w:spacing w:after="0"/>
            </w:pPr>
            <w:r>
              <w:t xml:space="preserve">Διασύνδεση του εξοπλισμού του ΕΔΥΤΕ με το ζεύγος οπτικής ίνας στο </w:t>
            </w:r>
            <w:r w:rsidR="004D3DF8">
              <w:t>«</w:t>
            </w:r>
            <w:r>
              <w:rPr>
                <w:lang w:val="en-US"/>
              </w:rPr>
              <w:t>meet</w:t>
            </w:r>
            <w:r w:rsidRPr="00C3115E">
              <w:t xml:space="preserve"> </w:t>
            </w:r>
            <w:r>
              <w:rPr>
                <w:lang w:val="en-US"/>
              </w:rPr>
              <w:t>me</w:t>
            </w:r>
            <w:r w:rsidR="004D3DF8">
              <w:t>»</w:t>
            </w:r>
            <w:r w:rsidRPr="00C3115E">
              <w:t xml:space="preserve"> </w:t>
            </w:r>
            <w:r>
              <w:rPr>
                <w:lang w:val="en-US"/>
              </w:rPr>
              <w:t>room</w:t>
            </w:r>
            <w:r w:rsidRPr="002806DC">
              <w:t xml:space="preserve"> </w:t>
            </w:r>
            <w:r>
              <w:t>του</w:t>
            </w:r>
            <w:r w:rsidRPr="00FD4D00">
              <w:t xml:space="preserve"> </w:t>
            </w:r>
            <w:r>
              <w:t>κόμβου ΕΔΥΤΕ που θα επιλέξει ο Ανάδοχος</w:t>
            </w:r>
            <w:r w:rsidR="006B2450">
              <w:t xml:space="preserve">, με παράλληλη διάθεση από τον Ανάδοχο των απαραίτητων για την διασύνδεση </w:t>
            </w:r>
            <w:r w:rsidR="006B2450">
              <w:rPr>
                <w:lang w:val="en-GB"/>
              </w:rPr>
              <w:t>SFPs</w:t>
            </w:r>
            <w:r w:rsidR="006B2450" w:rsidRPr="008D7E91">
              <w:t xml:space="preserve"> </w:t>
            </w:r>
            <w:r w:rsidR="006B2450">
              <w:t xml:space="preserve">και στα δύο άκρα του κυκλώματος. </w:t>
            </w:r>
          </w:p>
        </w:tc>
        <w:tc>
          <w:tcPr>
            <w:tcW w:w="1568" w:type="dxa"/>
            <w:tcBorders>
              <w:top w:val="single" w:sz="6" w:space="0" w:color="000000"/>
              <w:left w:val="single" w:sz="6" w:space="0" w:color="000000"/>
              <w:bottom w:val="single" w:sz="6" w:space="0" w:color="000000"/>
              <w:right w:val="single" w:sz="6" w:space="0" w:color="000000"/>
            </w:tcBorders>
          </w:tcPr>
          <w:p w14:paraId="0D489671" w14:textId="77777777" w:rsidR="00CB38DA" w:rsidRPr="005B0E94" w:rsidRDefault="00CB38DA"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34C015AA"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480BDF78" w14:textId="77777777" w:rsidR="00CB38DA" w:rsidRPr="00EF2032" w:rsidRDefault="00CB38DA" w:rsidP="004009E5">
            <w:pPr>
              <w:spacing w:after="0"/>
              <w:jc w:val="center"/>
              <w:rPr>
                <w:b/>
              </w:rPr>
            </w:pPr>
          </w:p>
        </w:tc>
      </w:tr>
      <w:tr w:rsidR="00CB38DA" w:rsidRPr="0084631A" w14:paraId="11A1F8A5"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3C62E8D6"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398B3169" w14:textId="2454CDEC" w:rsidR="00CB38DA" w:rsidRDefault="00CB38DA" w:rsidP="004009E5">
            <w:pPr>
              <w:widowControl w:val="0"/>
              <w:spacing w:after="0"/>
            </w:pPr>
            <w:r>
              <w:rPr>
                <w:lang w:eastAsia="el-GR"/>
              </w:rPr>
              <w:t xml:space="preserve">Διασύνδεση του εξοπλισμού </w:t>
            </w:r>
            <w:r w:rsidRPr="00671731">
              <w:rPr>
                <w:lang w:val="en-US" w:eastAsia="el-GR"/>
              </w:rPr>
              <w:t>DWDM</w:t>
            </w:r>
            <w:r>
              <w:rPr>
                <w:lang w:eastAsia="el-GR"/>
              </w:rPr>
              <w:t xml:space="preserve"> του ΕΔΥΤΕ με τον κεντρικό </w:t>
            </w:r>
            <w:r w:rsidRPr="00671731">
              <w:rPr>
                <w:lang w:val="en-US" w:eastAsia="el-GR"/>
              </w:rPr>
              <w:t>router</w:t>
            </w:r>
            <w:r>
              <w:rPr>
                <w:lang w:eastAsia="el-GR"/>
              </w:rPr>
              <w:t xml:space="preserve"> του </w:t>
            </w:r>
            <w:r w:rsidRPr="00671731">
              <w:rPr>
                <w:lang w:val="en-US" w:eastAsia="el-GR"/>
              </w:rPr>
              <w:t>SIX</w:t>
            </w:r>
            <w:r w:rsidRPr="00671731">
              <w:rPr>
                <w:lang w:eastAsia="el-GR"/>
              </w:rPr>
              <w:t>-1</w:t>
            </w:r>
            <w:r>
              <w:rPr>
                <w:lang w:eastAsia="el-GR"/>
              </w:rPr>
              <w:t xml:space="preserve"> με 40</w:t>
            </w:r>
            <w:r w:rsidRPr="00671731">
              <w:rPr>
                <w:lang w:val="en-US" w:eastAsia="el-GR"/>
              </w:rPr>
              <w:t>Gbps</w:t>
            </w:r>
            <w:r w:rsidRPr="00671731">
              <w:rPr>
                <w:lang w:eastAsia="el-GR"/>
              </w:rPr>
              <w:t xml:space="preserve"> (</w:t>
            </w:r>
            <w:r>
              <w:rPr>
                <w:lang w:eastAsia="el-GR"/>
              </w:rPr>
              <w:t>ένα λ) με οπτική ίνα</w:t>
            </w:r>
            <w:r w:rsidR="00B54BD8" w:rsidRPr="008D7E91">
              <w:rPr>
                <w:lang w:eastAsia="el-GR"/>
              </w:rPr>
              <w:t xml:space="preserve">, </w:t>
            </w:r>
            <w:r w:rsidR="00B54BD8">
              <w:rPr>
                <w:lang w:eastAsia="el-GR"/>
              </w:rPr>
              <w:t xml:space="preserve">με παράλληλη διάθεση από τον Ανάδοχο των απαραίτητων για την διασύνδεση </w:t>
            </w:r>
            <w:r w:rsidR="00B54BD8">
              <w:rPr>
                <w:lang w:val="en-GB" w:eastAsia="el-GR"/>
              </w:rPr>
              <w:t>SFPs</w:t>
            </w:r>
            <w:r w:rsidR="00B54BD8" w:rsidRPr="008D7E91">
              <w:rPr>
                <w:lang w:eastAsia="el-GR"/>
              </w:rPr>
              <w:t xml:space="preserve"> </w:t>
            </w:r>
            <w:r w:rsidR="00B54BD8">
              <w:rPr>
                <w:lang w:eastAsia="el-GR"/>
              </w:rPr>
              <w:t xml:space="preserve">μόνο στο άκρο του εξοπλισμού </w:t>
            </w:r>
            <w:r w:rsidR="00B54BD8">
              <w:rPr>
                <w:lang w:val="en-GB" w:eastAsia="el-GR"/>
              </w:rPr>
              <w:t>DWDM</w:t>
            </w:r>
            <w:r w:rsidR="00B54BD8" w:rsidRPr="008D7E91">
              <w:rPr>
                <w:lang w:eastAsia="el-GR"/>
              </w:rPr>
              <w:t xml:space="preserve"> </w:t>
            </w:r>
            <w:r w:rsidR="00B54BD8">
              <w:rPr>
                <w:lang w:eastAsia="el-GR"/>
              </w:rPr>
              <w:t>του ΕΔΥΤΕ.</w:t>
            </w:r>
            <w:r>
              <w:rPr>
                <w:lang w:eastAsia="el-GR"/>
              </w:rPr>
              <w:t xml:space="preserve"> </w:t>
            </w:r>
          </w:p>
        </w:tc>
        <w:tc>
          <w:tcPr>
            <w:tcW w:w="1568" w:type="dxa"/>
            <w:tcBorders>
              <w:top w:val="single" w:sz="6" w:space="0" w:color="000000"/>
              <w:left w:val="single" w:sz="6" w:space="0" w:color="000000"/>
              <w:bottom w:val="single" w:sz="6" w:space="0" w:color="000000"/>
              <w:right w:val="single" w:sz="6" w:space="0" w:color="000000"/>
            </w:tcBorders>
          </w:tcPr>
          <w:p w14:paraId="2BF3508E" w14:textId="77777777" w:rsidR="00CB38DA" w:rsidRPr="005B0E94" w:rsidRDefault="00CB38DA"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30660F09"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565B8FA1" w14:textId="77777777" w:rsidR="00CB38DA" w:rsidRPr="00EF2032" w:rsidRDefault="00CB38DA" w:rsidP="004009E5">
            <w:pPr>
              <w:spacing w:after="0"/>
              <w:jc w:val="center"/>
              <w:rPr>
                <w:b/>
              </w:rPr>
            </w:pPr>
          </w:p>
        </w:tc>
      </w:tr>
      <w:tr w:rsidR="00CB38DA" w:rsidRPr="0084631A" w14:paraId="3D8F8F54"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70B54DE5"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767A4106" w14:textId="77777777" w:rsidR="00CB38DA" w:rsidRDefault="00CB38DA" w:rsidP="004009E5">
            <w:pPr>
              <w:widowControl w:val="0"/>
              <w:spacing w:after="0"/>
              <w:rPr>
                <w:color w:val="000000"/>
                <w:shd w:val="clear" w:color="auto" w:fill="FFFFFF"/>
              </w:rPr>
            </w:pPr>
            <w:r>
              <w:rPr>
                <w:lang w:eastAsia="el-GR"/>
              </w:rPr>
              <w:t>Παροχή οποιουδήποτε παθητικού στοιχείου εξοπλισμού στις εγκαταστάσεις Φορέων των άκρων απαιτείται</w:t>
            </w:r>
          </w:p>
        </w:tc>
        <w:tc>
          <w:tcPr>
            <w:tcW w:w="1568" w:type="dxa"/>
            <w:tcBorders>
              <w:top w:val="single" w:sz="6" w:space="0" w:color="000000"/>
              <w:left w:val="single" w:sz="6" w:space="0" w:color="000000"/>
              <w:bottom w:val="single" w:sz="6" w:space="0" w:color="000000"/>
              <w:right w:val="single" w:sz="6" w:space="0" w:color="000000"/>
            </w:tcBorders>
          </w:tcPr>
          <w:p w14:paraId="4B1D86AE" w14:textId="7CFAE52B" w:rsidR="00CB38DA" w:rsidRPr="00625A61" w:rsidRDefault="00724B7A" w:rsidP="004009E5">
            <w:pPr>
              <w:spacing w:after="0"/>
              <w:jc w:val="center"/>
            </w:pPr>
            <w:r w:rsidRPr="00625A61">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46C492A8"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7E3B21E0" w14:textId="77777777" w:rsidR="00CB38DA" w:rsidRPr="00EF2032" w:rsidRDefault="00CB38DA" w:rsidP="004009E5">
            <w:pPr>
              <w:spacing w:after="0"/>
              <w:jc w:val="center"/>
              <w:rPr>
                <w:b/>
              </w:rPr>
            </w:pPr>
          </w:p>
        </w:tc>
      </w:tr>
      <w:tr w:rsidR="00CB38DA" w:rsidRPr="0084631A" w14:paraId="6CC9F926"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477A5438" w14:textId="77777777" w:rsidR="00CB38DA" w:rsidRPr="00625A61" w:rsidRDefault="00CB38DA">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29ED785A" w14:textId="58B837E7" w:rsidR="00CB38DA" w:rsidRDefault="00CB38DA" w:rsidP="004009E5">
            <w:pPr>
              <w:widowControl w:val="0"/>
              <w:spacing w:after="0"/>
              <w:rPr>
                <w:lang w:eastAsia="el-GR"/>
              </w:rPr>
            </w:pPr>
          </w:p>
          <w:p w14:paraId="3AFDC5DB" w14:textId="310166BE" w:rsidR="00BB6E1E" w:rsidRPr="00E55B1E" w:rsidRDefault="00BB6E1E" w:rsidP="004009E5">
            <w:pPr>
              <w:widowControl w:val="0"/>
              <w:spacing w:after="0"/>
              <w:rPr>
                <w:lang w:eastAsia="el-GR"/>
              </w:rPr>
            </w:pPr>
            <w:bookmarkStart w:id="772" w:name="_Hlk117249571"/>
            <w:r w:rsidRPr="00FE7056">
              <w:rPr>
                <w:lang w:eastAsia="el-GR"/>
              </w:rPr>
              <w:t xml:space="preserve">Ο Ανάδοχος του παρόντος έργου έχει υποχρέωση συνεργασίας με τον Ανάδοχο του </w:t>
            </w:r>
            <w:proofErr w:type="spellStart"/>
            <w:r w:rsidRPr="00FE7056">
              <w:rPr>
                <w:lang w:eastAsia="el-GR"/>
              </w:rPr>
              <w:t>Υποέργου</w:t>
            </w:r>
            <w:proofErr w:type="spellEnd"/>
            <w:r w:rsidRPr="00FE7056">
              <w:rPr>
                <w:lang w:eastAsia="el-GR"/>
              </w:rPr>
              <w:t xml:space="preserve"> 4 του ΣΥΖΕΥΞΙΣ ΙΙ προκειμένου να </w:t>
            </w:r>
            <w:proofErr w:type="spellStart"/>
            <w:r w:rsidRPr="00FE7056">
              <w:rPr>
                <w:lang w:eastAsia="el-GR"/>
              </w:rPr>
              <w:t>παραμετροποιηθεί</w:t>
            </w:r>
            <w:proofErr w:type="spellEnd"/>
            <w:r w:rsidRPr="00FE7056">
              <w:rPr>
                <w:lang w:eastAsia="el-GR"/>
              </w:rPr>
              <w:t xml:space="preserve"> κατάλληλα ο κεντρικός </w:t>
            </w:r>
            <w:r w:rsidRPr="00FE7056">
              <w:rPr>
                <w:lang w:val="en-US" w:eastAsia="el-GR"/>
              </w:rPr>
              <w:t>router</w:t>
            </w:r>
            <w:r w:rsidRPr="00FE7056">
              <w:rPr>
                <w:lang w:eastAsia="el-GR"/>
              </w:rPr>
              <w:t xml:space="preserve"> του ΣΥΖΕΥΞΙΣ ΙΙ</w:t>
            </w:r>
            <w:bookmarkEnd w:id="772"/>
          </w:p>
        </w:tc>
        <w:tc>
          <w:tcPr>
            <w:tcW w:w="1568" w:type="dxa"/>
            <w:tcBorders>
              <w:top w:val="single" w:sz="6" w:space="0" w:color="000000"/>
              <w:left w:val="single" w:sz="6" w:space="0" w:color="000000"/>
              <w:bottom w:val="single" w:sz="6" w:space="0" w:color="000000"/>
              <w:right w:val="single" w:sz="6" w:space="0" w:color="000000"/>
            </w:tcBorders>
          </w:tcPr>
          <w:p w14:paraId="349C3069" w14:textId="64580CA1" w:rsidR="00CB38DA" w:rsidRPr="00625A61" w:rsidRDefault="00CB38DA" w:rsidP="004009E5">
            <w:pPr>
              <w:spacing w:after="0"/>
              <w:jc w:val="center"/>
            </w:pPr>
          </w:p>
        </w:tc>
        <w:tc>
          <w:tcPr>
            <w:tcW w:w="1559" w:type="dxa"/>
            <w:tcBorders>
              <w:top w:val="single" w:sz="6" w:space="0" w:color="000000"/>
              <w:left w:val="single" w:sz="6" w:space="0" w:color="000000"/>
              <w:bottom w:val="single" w:sz="6" w:space="0" w:color="000000"/>
              <w:right w:val="single" w:sz="6" w:space="0" w:color="000000"/>
            </w:tcBorders>
            <w:vAlign w:val="center"/>
          </w:tcPr>
          <w:p w14:paraId="66F9FB6B" w14:textId="77777777" w:rsidR="00CB38DA" w:rsidRPr="00EF2032" w:rsidRDefault="00CB38DA"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1F2F1875" w14:textId="77777777" w:rsidR="00CB38DA" w:rsidRPr="00EF2032" w:rsidRDefault="00CB38DA" w:rsidP="004009E5">
            <w:pPr>
              <w:spacing w:after="0"/>
              <w:jc w:val="center"/>
              <w:rPr>
                <w:b/>
              </w:rPr>
            </w:pPr>
          </w:p>
        </w:tc>
      </w:tr>
      <w:tr w:rsidR="00670B78" w:rsidRPr="0084631A" w14:paraId="2771102E"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06137CD2" w14:textId="77777777" w:rsidR="00670B78" w:rsidRPr="00625A61" w:rsidRDefault="00670B78">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34A84AF3" w14:textId="60E7F66F" w:rsidR="00670B78" w:rsidRPr="00A5362A" w:rsidRDefault="00A5362A" w:rsidP="004009E5">
            <w:pPr>
              <w:widowControl w:val="0"/>
              <w:spacing w:after="0"/>
              <w:rPr>
                <w:lang w:eastAsia="el-GR"/>
              </w:rPr>
            </w:pPr>
            <w:r>
              <w:rPr>
                <w:lang w:eastAsia="el-GR"/>
              </w:rPr>
              <w:t>Διαθεσιμότητα υπηρεσίας 99,5%</w:t>
            </w:r>
            <w:r w:rsidR="001C2A57">
              <w:rPr>
                <w:lang w:eastAsia="el-GR"/>
              </w:rPr>
              <w:t xml:space="preserve"> μηνιαία</w:t>
            </w:r>
          </w:p>
        </w:tc>
        <w:tc>
          <w:tcPr>
            <w:tcW w:w="1568" w:type="dxa"/>
            <w:tcBorders>
              <w:top w:val="single" w:sz="6" w:space="0" w:color="000000"/>
              <w:left w:val="single" w:sz="6" w:space="0" w:color="000000"/>
              <w:bottom w:val="single" w:sz="6" w:space="0" w:color="000000"/>
              <w:right w:val="single" w:sz="6" w:space="0" w:color="000000"/>
            </w:tcBorders>
          </w:tcPr>
          <w:p w14:paraId="37500AC5" w14:textId="7DDA7AE0" w:rsidR="00670B78" w:rsidRPr="00625A61" w:rsidRDefault="00A5362A" w:rsidP="004009E5">
            <w:pPr>
              <w:spacing w:after="0"/>
              <w:jc w:val="center"/>
            </w:pPr>
            <w:r>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14B9EDC7" w14:textId="77777777" w:rsidR="00670B78" w:rsidRPr="00EF2032" w:rsidRDefault="00670B78"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3BE3A656" w14:textId="77777777" w:rsidR="00670B78" w:rsidRPr="00EF2032" w:rsidRDefault="00670B78" w:rsidP="004009E5">
            <w:pPr>
              <w:spacing w:after="0"/>
              <w:jc w:val="center"/>
              <w:rPr>
                <w:b/>
              </w:rPr>
            </w:pPr>
          </w:p>
        </w:tc>
      </w:tr>
      <w:tr w:rsidR="00670B78" w:rsidRPr="0084631A" w14:paraId="4662DFAD"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27A7E301" w14:textId="77777777" w:rsidR="00670B78" w:rsidRPr="00625A61" w:rsidRDefault="00670B78">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2B39CF07" w14:textId="656BD997" w:rsidR="00A5362A" w:rsidRDefault="00A5362A" w:rsidP="003A1B96">
            <w:pPr>
              <w:tabs>
                <w:tab w:val="clear" w:pos="0"/>
                <w:tab w:val="clear" w:pos="709"/>
                <w:tab w:val="clear" w:pos="1134"/>
              </w:tabs>
              <w:suppressAutoHyphens w:val="0"/>
              <w:autoSpaceDE w:val="0"/>
              <w:autoSpaceDN w:val="0"/>
              <w:adjustRightInd w:val="0"/>
              <w:spacing w:before="120" w:after="0"/>
              <w:rPr>
                <w:lang w:eastAsia="el-GR"/>
              </w:rPr>
            </w:pPr>
            <w:proofErr w:type="spellStart"/>
            <w:r>
              <w:rPr>
                <w:lang w:eastAsia="el-GR"/>
              </w:rPr>
              <w:t>Βλαβοληψία</w:t>
            </w:r>
            <w:proofErr w:type="spellEnd"/>
            <w:r>
              <w:rPr>
                <w:lang w:eastAsia="el-GR"/>
              </w:rPr>
              <w:t xml:space="preserve"> από το </w:t>
            </w:r>
            <w:r>
              <w:rPr>
                <w:lang w:val="en-US" w:eastAsia="el-GR"/>
              </w:rPr>
              <w:t>helpdesk</w:t>
            </w:r>
            <w:r w:rsidRPr="00557B9A">
              <w:rPr>
                <w:lang w:eastAsia="el-GR"/>
              </w:rPr>
              <w:t xml:space="preserve"> </w:t>
            </w:r>
            <w:r>
              <w:rPr>
                <w:lang w:eastAsia="el-GR"/>
              </w:rPr>
              <w:t xml:space="preserve">του Αναδόχου (σύμφωνα με τα οριζόμενα στην Παράγραφο </w:t>
            </w:r>
            <w:r>
              <w:rPr>
                <w:lang w:eastAsia="el-GR"/>
              </w:rPr>
              <w:fldChar w:fldCharType="begin"/>
            </w:r>
            <w:r>
              <w:rPr>
                <w:lang w:eastAsia="el-GR"/>
              </w:rPr>
              <w:instrText xml:space="preserve"> REF _Ref108080460 \r \h </w:instrText>
            </w:r>
            <w:r>
              <w:rPr>
                <w:lang w:eastAsia="el-GR"/>
              </w:rPr>
            </w:r>
            <w:r>
              <w:rPr>
                <w:lang w:eastAsia="el-GR"/>
              </w:rPr>
              <w:fldChar w:fldCharType="separate"/>
            </w:r>
            <w:r w:rsidR="001916D0">
              <w:rPr>
                <w:lang w:eastAsia="el-GR"/>
              </w:rPr>
              <w:t>I.3.2</w:t>
            </w:r>
            <w:r>
              <w:rPr>
                <w:lang w:eastAsia="el-GR"/>
              </w:rPr>
              <w:fldChar w:fldCharType="end"/>
            </w:r>
            <w:r w:rsidR="004D3DF8">
              <w:rPr>
                <w:lang w:eastAsia="el-GR"/>
              </w:rPr>
              <w:t xml:space="preserve"> του Παραρτήματος Ι</w:t>
            </w:r>
            <w:r>
              <w:rPr>
                <w:lang w:eastAsia="el-GR"/>
              </w:rPr>
              <w:t>)</w:t>
            </w:r>
          </w:p>
          <w:p w14:paraId="6EBC5495" w14:textId="77777777" w:rsidR="00670B78" w:rsidRDefault="00670B78" w:rsidP="004009E5">
            <w:pPr>
              <w:widowControl w:val="0"/>
              <w:spacing w:after="0"/>
              <w:rPr>
                <w:lang w:eastAsia="el-GR"/>
              </w:rPr>
            </w:pPr>
          </w:p>
        </w:tc>
        <w:tc>
          <w:tcPr>
            <w:tcW w:w="1568" w:type="dxa"/>
            <w:tcBorders>
              <w:top w:val="single" w:sz="6" w:space="0" w:color="000000"/>
              <w:left w:val="single" w:sz="6" w:space="0" w:color="000000"/>
              <w:bottom w:val="single" w:sz="6" w:space="0" w:color="000000"/>
              <w:right w:val="single" w:sz="6" w:space="0" w:color="000000"/>
            </w:tcBorders>
          </w:tcPr>
          <w:p w14:paraId="4A05D350" w14:textId="3A6DD705" w:rsidR="00670B78" w:rsidRPr="00625A61" w:rsidRDefault="00A5362A" w:rsidP="004009E5">
            <w:pPr>
              <w:spacing w:after="0"/>
              <w:jc w:val="center"/>
            </w:pPr>
            <w:r>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5C886F37" w14:textId="77777777" w:rsidR="00670B78" w:rsidRPr="00EF2032" w:rsidRDefault="00670B78"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791F71EF" w14:textId="77777777" w:rsidR="00670B78" w:rsidRPr="00EF2032" w:rsidRDefault="00670B78" w:rsidP="004009E5">
            <w:pPr>
              <w:spacing w:after="0"/>
              <w:jc w:val="center"/>
              <w:rPr>
                <w:b/>
              </w:rPr>
            </w:pPr>
          </w:p>
        </w:tc>
      </w:tr>
      <w:tr w:rsidR="005479C3" w:rsidRPr="0084631A" w14:paraId="63D0C6D9"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2EACE85A" w14:textId="77777777" w:rsidR="005479C3" w:rsidRPr="00625A61" w:rsidRDefault="005479C3">
            <w:pPr>
              <w:numPr>
                <w:ilvl w:val="0"/>
                <w:numId w:val="55"/>
              </w:numPr>
              <w:tabs>
                <w:tab w:val="clear" w:pos="709"/>
                <w:tab w:val="clear" w:pos="1134"/>
              </w:tabs>
              <w:spacing w:before="120"/>
              <w:ind w:hanging="360"/>
              <w:jc w:val="center"/>
            </w:pPr>
          </w:p>
        </w:tc>
        <w:tc>
          <w:tcPr>
            <w:tcW w:w="3960" w:type="dxa"/>
            <w:tcBorders>
              <w:top w:val="single" w:sz="6" w:space="0" w:color="000000"/>
              <w:left w:val="single" w:sz="6" w:space="0" w:color="000000"/>
              <w:bottom w:val="single" w:sz="6" w:space="0" w:color="000000"/>
              <w:right w:val="single" w:sz="6" w:space="0" w:color="000000"/>
            </w:tcBorders>
          </w:tcPr>
          <w:p w14:paraId="3A5A84E8" w14:textId="3A7E82C7" w:rsidR="005479C3" w:rsidRPr="003A1B96" w:rsidRDefault="003A1B96">
            <w:pPr>
              <w:tabs>
                <w:tab w:val="clear" w:pos="0"/>
                <w:tab w:val="clear" w:pos="709"/>
                <w:tab w:val="clear" w:pos="1134"/>
              </w:tabs>
              <w:suppressAutoHyphens w:val="0"/>
              <w:autoSpaceDE w:val="0"/>
              <w:autoSpaceDN w:val="0"/>
              <w:adjustRightInd w:val="0"/>
              <w:spacing w:before="120" w:after="0"/>
              <w:rPr>
                <w:lang w:val="en-US" w:eastAsia="el-GR"/>
              </w:rPr>
            </w:pPr>
            <w:r>
              <w:rPr>
                <w:lang w:val="en-US" w:eastAsia="el-GR"/>
              </w:rPr>
              <w:t>MTTR</w:t>
            </w:r>
          </w:p>
        </w:tc>
        <w:tc>
          <w:tcPr>
            <w:tcW w:w="1568" w:type="dxa"/>
            <w:tcBorders>
              <w:top w:val="single" w:sz="6" w:space="0" w:color="000000"/>
              <w:left w:val="single" w:sz="6" w:space="0" w:color="000000"/>
              <w:bottom w:val="single" w:sz="6" w:space="0" w:color="000000"/>
              <w:right w:val="single" w:sz="6" w:space="0" w:color="000000"/>
            </w:tcBorders>
          </w:tcPr>
          <w:p w14:paraId="3DA97DAA" w14:textId="5D7B97C8" w:rsidR="005479C3" w:rsidRDefault="003A1B96" w:rsidP="004009E5">
            <w:pPr>
              <w:spacing w:after="0"/>
              <w:jc w:val="center"/>
            </w:pPr>
            <w:r>
              <w:t>&lt;=</w:t>
            </w:r>
            <w:r w:rsidR="00876A30">
              <w:t xml:space="preserve">3 </w:t>
            </w:r>
            <w:r>
              <w:t xml:space="preserve">ώρες </w:t>
            </w:r>
          </w:p>
        </w:tc>
        <w:tc>
          <w:tcPr>
            <w:tcW w:w="1559" w:type="dxa"/>
            <w:tcBorders>
              <w:top w:val="single" w:sz="6" w:space="0" w:color="000000"/>
              <w:left w:val="single" w:sz="6" w:space="0" w:color="000000"/>
              <w:bottom w:val="single" w:sz="6" w:space="0" w:color="000000"/>
              <w:right w:val="single" w:sz="6" w:space="0" w:color="000000"/>
            </w:tcBorders>
            <w:vAlign w:val="center"/>
          </w:tcPr>
          <w:p w14:paraId="2A46C43E" w14:textId="77777777" w:rsidR="005479C3" w:rsidRPr="00EF2032" w:rsidRDefault="005479C3"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77E33E0F" w14:textId="77777777" w:rsidR="005479C3" w:rsidRPr="00EF2032" w:rsidRDefault="005479C3" w:rsidP="004009E5">
            <w:pPr>
              <w:spacing w:after="0"/>
              <w:jc w:val="center"/>
              <w:rPr>
                <w:b/>
              </w:rPr>
            </w:pPr>
          </w:p>
        </w:tc>
      </w:tr>
      <w:tr w:rsidR="00670B78" w:rsidRPr="0084631A" w14:paraId="3EAE71EB" w14:textId="77777777" w:rsidTr="00590C9F">
        <w:tc>
          <w:tcPr>
            <w:tcW w:w="1410" w:type="dxa"/>
            <w:tcBorders>
              <w:top w:val="single" w:sz="6" w:space="0" w:color="000000"/>
              <w:left w:val="single" w:sz="6" w:space="0" w:color="000000"/>
              <w:bottom w:val="single" w:sz="6" w:space="0" w:color="000000"/>
              <w:right w:val="single" w:sz="6" w:space="0" w:color="000000"/>
            </w:tcBorders>
            <w:vAlign w:val="center"/>
          </w:tcPr>
          <w:p w14:paraId="65A83B10" w14:textId="77777777" w:rsidR="00670B78" w:rsidRPr="00625A61" w:rsidRDefault="00670B78" w:rsidP="003A1B96">
            <w:pPr>
              <w:numPr>
                <w:ilvl w:val="0"/>
                <w:numId w:val="55"/>
              </w:numPr>
              <w:tabs>
                <w:tab w:val="clear" w:pos="709"/>
                <w:tab w:val="clear" w:pos="1134"/>
              </w:tabs>
              <w:spacing w:before="120"/>
              <w:ind w:left="306" w:firstLine="98"/>
              <w:jc w:val="center"/>
            </w:pPr>
          </w:p>
        </w:tc>
        <w:tc>
          <w:tcPr>
            <w:tcW w:w="3960" w:type="dxa"/>
            <w:tcBorders>
              <w:top w:val="single" w:sz="6" w:space="0" w:color="000000"/>
              <w:left w:val="single" w:sz="6" w:space="0" w:color="000000"/>
              <w:bottom w:val="single" w:sz="6" w:space="0" w:color="000000"/>
              <w:right w:val="single" w:sz="6" w:space="0" w:color="000000"/>
            </w:tcBorders>
          </w:tcPr>
          <w:p w14:paraId="01EEAF2E" w14:textId="42FF9E3E" w:rsidR="00670B78" w:rsidRDefault="00A5362A" w:rsidP="004009E5">
            <w:pPr>
              <w:widowControl w:val="0"/>
              <w:spacing w:after="0"/>
              <w:rPr>
                <w:lang w:eastAsia="el-GR"/>
              </w:rPr>
            </w:pPr>
            <w:r w:rsidRPr="00082C22">
              <w:rPr>
                <w:lang w:eastAsia="el-GR"/>
              </w:rPr>
              <w:t>Άρση Βλαβών, για κάθε είδος και κατηγορία βλάβης, σε βάση 24Χ365.</w:t>
            </w:r>
          </w:p>
        </w:tc>
        <w:tc>
          <w:tcPr>
            <w:tcW w:w="1568" w:type="dxa"/>
            <w:tcBorders>
              <w:top w:val="single" w:sz="6" w:space="0" w:color="000000"/>
              <w:left w:val="single" w:sz="6" w:space="0" w:color="000000"/>
              <w:bottom w:val="single" w:sz="6" w:space="0" w:color="000000"/>
              <w:right w:val="single" w:sz="6" w:space="0" w:color="000000"/>
            </w:tcBorders>
          </w:tcPr>
          <w:p w14:paraId="3CC32D6F" w14:textId="5C7D7AC9" w:rsidR="00670B78" w:rsidRPr="00625A61" w:rsidRDefault="00A5362A" w:rsidP="004009E5">
            <w:pPr>
              <w:spacing w:after="0"/>
              <w:jc w:val="center"/>
            </w:pPr>
            <w:r>
              <w:t>ΝΑΙ</w:t>
            </w:r>
          </w:p>
        </w:tc>
        <w:tc>
          <w:tcPr>
            <w:tcW w:w="1559" w:type="dxa"/>
            <w:tcBorders>
              <w:top w:val="single" w:sz="6" w:space="0" w:color="000000"/>
              <w:left w:val="single" w:sz="6" w:space="0" w:color="000000"/>
              <w:bottom w:val="single" w:sz="6" w:space="0" w:color="000000"/>
              <w:right w:val="single" w:sz="6" w:space="0" w:color="000000"/>
            </w:tcBorders>
            <w:vAlign w:val="center"/>
          </w:tcPr>
          <w:p w14:paraId="26B2DE3C" w14:textId="77777777" w:rsidR="00670B78" w:rsidRPr="00EF2032" w:rsidRDefault="00670B78" w:rsidP="004009E5">
            <w:pPr>
              <w:spacing w:after="0"/>
              <w:jc w:val="center"/>
              <w:rPr>
                <w:b/>
              </w:rPr>
            </w:pPr>
          </w:p>
        </w:tc>
        <w:tc>
          <w:tcPr>
            <w:tcW w:w="1828" w:type="dxa"/>
            <w:tcBorders>
              <w:top w:val="single" w:sz="6" w:space="0" w:color="000000"/>
              <w:left w:val="single" w:sz="6" w:space="0" w:color="000000"/>
              <w:bottom w:val="single" w:sz="6" w:space="0" w:color="000000"/>
              <w:right w:val="single" w:sz="6" w:space="0" w:color="000000"/>
            </w:tcBorders>
            <w:vAlign w:val="center"/>
          </w:tcPr>
          <w:p w14:paraId="37046549" w14:textId="77777777" w:rsidR="00670B78" w:rsidRPr="00EF2032" w:rsidRDefault="00670B78" w:rsidP="004009E5">
            <w:pPr>
              <w:spacing w:after="0"/>
              <w:jc w:val="center"/>
              <w:rPr>
                <w:b/>
              </w:rPr>
            </w:pPr>
          </w:p>
        </w:tc>
      </w:tr>
    </w:tbl>
    <w:p w14:paraId="5F9A4508" w14:textId="18AF2467" w:rsidR="000432B5" w:rsidRDefault="000432B5" w:rsidP="00DC0369">
      <w:pPr>
        <w:pStyle w:val="Appendix-Heading1"/>
        <w:numPr>
          <w:ilvl w:val="0"/>
          <w:numId w:val="0"/>
        </w:numPr>
      </w:pPr>
      <w:bookmarkStart w:id="773" w:name="_Ref88641210"/>
      <w:bookmarkStart w:id="774" w:name="_Ref88641212"/>
      <w:bookmarkStart w:id="775" w:name="_Toc105346513"/>
      <w:bookmarkStart w:id="776" w:name="_Ref496624736"/>
      <w:bookmarkStart w:id="777" w:name="_Ref496624788"/>
    </w:p>
    <w:p w14:paraId="121451F2" w14:textId="77777777" w:rsidR="000432B5" w:rsidRDefault="000432B5">
      <w:pPr>
        <w:tabs>
          <w:tab w:val="clear" w:pos="0"/>
          <w:tab w:val="clear" w:pos="709"/>
          <w:tab w:val="clear" w:pos="1134"/>
        </w:tabs>
        <w:suppressAutoHyphens w:val="0"/>
        <w:spacing w:after="0"/>
        <w:jc w:val="left"/>
        <w:rPr>
          <w:rFonts w:eastAsiaTheme="majorEastAsia" w:cs="Tahoma"/>
          <w:b/>
          <w:bCs/>
          <w:color w:val="002060"/>
          <w:sz w:val="28"/>
          <w:szCs w:val="28"/>
          <w:lang w:eastAsia="en-US" w:bidi="he-IL"/>
        </w:rPr>
      </w:pPr>
      <w:r>
        <w:br w:type="page"/>
      </w:r>
    </w:p>
    <w:p w14:paraId="4A5E249B" w14:textId="77777777" w:rsidR="000432B5" w:rsidRPr="00D82CA4" w:rsidRDefault="000432B5" w:rsidP="00D82CA4">
      <w:pPr>
        <w:pStyle w:val="Appendix-Heading1"/>
        <w:numPr>
          <w:ilvl w:val="0"/>
          <w:numId w:val="0"/>
        </w:numPr>
        <w:rPr>
          <w:lang w:val="en-US"/>
        </w:rPr>
      </w:pPr>
    </w:p>
    <w:p w14:paraId="5891537A" w14:textId="2B114DEC" w:rsidR="00F661A1" w:rsidRPr="00F065A6" w:rsidRDefault="008A58D5" w:rsidP="007D087B">
      <w:pPr>
        <w:pStyle w:val="Appendix-Heading1"/>
      </w:pPr>
      <w:bookmarkStart w:id="778" w:name="_Toc163563128"/>
      <w:r w:rsidRPr="00F065A6">
        <w:t>Ευρωπαϊκό Ενιαίο Έντυπο Σύμβασης (ΕΕΕΣ)</w:t>
      </w:r>
      <w:bookmarkEnd w:id="773"/>
      <w:bookmarkEnd w:id="774"/>
      <w:bookmarkEnd w:id="775"/>
      <w:bookmarkEnd w:id="778"/>
      <w:r w:rsidR="00F661A1" w:rsidRPr="00F065A6">
        <w:t xml:space="preserve"> </w:t>
      </w:r>
      <w:bookmarkEnd w:id="776"/>
      <w:bookmarkEnd w:id="777"/>
    </w:p>
    <w:p w14:paraId="361C2478" w14:textId="77777777" w:rsidR="000432B5" w:rsidRPr="000432B5" w:rsidRDefault="000432B5" w:rsidP="000432B5">
      <w:pPr>
        <w:pStyle w:val="4"/>
        <w:numPr>
          <w:ilvl w:val="0"/>
          <w:numId w:val="0"/>
        </w:numPr>
        <w:ind w:left="864" w:hanging="864"/>
        <w:rPr>
          <w:rFonts w:cs="Tahoma"/>
          <w:szCs w:val="22"/>
        </w:rPr>
      </w:pPr>
      <w:bookmarkStart w:id="779" w:name="_Ref510086970"/>
      <w:bookmarkStart w:id="780" w:name="_Toc97194375"/>
      <w:bookmarkStart w:id="781" w:name="_Toc97205013"/>
      <w:r w:rsidRPr="000432B5">
        <w:rPr>
          <w:rFonts w:cs="Tahoma"/>
          <w:szCs w:val="22"/>
        </w:rPr>
        <w:t>ΕΥΡΩΠΑΙΚΟ ΕΝΙΑΙΟ ΕΓΓΡΑΦΟ ΣΥΜΒΑΣΗΣ (ΕΕΕΣ)</w:t>
      </w:r>
      <w:bookmarkEnd w:id="779"/>
      <w:bookmarkEnd w:id="780"/>
      <w:bookmarkEnd w:id="781"/>
      <w:r w:rsidRPr="000432B5">
        <w:rPr>
          <w:rFonts w:cs="Tahoma"/>
          <w:szCs w:val="22"/>
        </w:rPr>
        <w:t xml:space="preserve"> </w:t>
      </w:r>
    </w:p>
    <w:p w14:paraId="70AFECCD" w14:textId="77777777" w:rsidR="000432B5" w:rsidRPr="00D82CA4" w:rsidRDefault="000432B5" w:rsidP="000432B5">
      <w:pPr>
        <w:pStyle w:val="normalwithoutspacing"/>
        <w:rPr>
          <w:rFonts w:ascii="Tahoma" w:hAnsi="Tahoma" w:cs="Tahoma"/>
        </w:rPr>
      </w:pPr>
      <w:r w:rsidRPr="00D82CA4">
        <w:rPr>
          <w:rFonts w:ascii="Tahoma" w:hAnsi="Tahoma" w:cs="Tahoma"/>
        </w:rPr>
        <w:t xml:space="preserve">Από τις 2-5-2019, οι αναθέτουσες αρχές συντάσσουν το ΕΕΕΣ με τη χρήση  της νέας ηλεκτρονικής υπηρεσίας </w:t>
      </w:r>
      <w:proofErr w:type="spellStart"/>
      <w:r w:rsidRPr="00D82CA4">
        <w:rPr>
          <w:rFonts w:ascii="Tahoma" w:hAnsi="Tahoma" w:cs="Tahoma"/>
        </w:rPr>
        <w:t>Promitheus</w:t>
      </w:r>
      <w:proofErr w:type="spellEnd"/>
      <w:r w:rsidRPr="00D82CA4">
        <w:rPr>
          <w:rFonts w:ascii="Tahoma" w:hAnsi="Tahoma" w:cs="Tahoma"/>
        </w:rPr>
        <w:t xml:space="preserve"> </w:t>
      </w:r>
      <w:proofErr w:type="spellStart"/>
      <w:r w:rsidRPr="00D82CA4">
        <w:rPr>
          <w:rFonts w:ascii="Tahoma" w:hAnsi="Tahoma" w:cs="Tahoma"/>
        </w:rPr>
        <w:t>ESPDint</w:t>
      </w:r>
      <w:proofErr w:type="spellEnd"/>
      <w:r w:rsidRPr="00D82CA4">
        <w:rPr>
          <w:rFonts w:ascii="Tahoma" w:hAnsi="Tahoma" w:cs="Tahoma"/>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81C732E" w14:textId="77777777" w:rsidR="000432B5" w:rsidRPr="00D82CA4" w:rsidRDefault="000432B5" w:rsidP="000432B5">
      <w:pPr>
        <w:pStyle w:val="normalwithoutspacing"/>
        <w:rPr>
          <w:rFonts w:ascii="Tahoma" w:hAnsi="Tahoma" w:cs="Tahoma"/>
        </w:rPr>
      </w:pPr>
      <w:r w:rsidRPr="00D82CA4">
        <w:rPr>
          <w:rFonts w:ascii="Tahoma" w:hAnsi="Tahoma" w:cs="Tahoma"/>
        </w:rPr>
        <w:t xml:space="preserve">Συνημμένα της παρούσας διακήρυξης περιλαμβάνονται: </w:t>
      </w:r>
    </w:p>
    <w:p w14:paraId="667B652E" w14:textId="77777777" w:rsidR="000432B5" w:rsidRPr="00D82CA4" w:rsidRDefault="000432B5" w:rsidP="000432B5">
      <w:pPr>
        <w:pStyle w:val="normalwithoutspacing"/>
        <w:numPr>
          <w:ilvl w:val="0"/>
          <w:numId w:val="76"/>
        </w:numPr>
        <w:rPr>
          <w:rFonts w:ascii="Tahoma" w:hAnsi="Tahoma" w:cs="Tahoma"/>
        </w:rPr>
      </w:pPr>
      <w:r w:rsidRPr="00D82CA4">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D82CA4">
        <w:rPr>
          <w:rFonts w:ascii="Tahoma" w:hAnsi="Tahoma" w:cs="Tahoma"/>
        </w:rPr>
        <w:t>pdf</w:t>
      </w:r>
      <w:proofErr w:type="spellEnd"/>
      <w:r w:rsidRPr="00D82CA4">
        <w:rPr>
          <w:rFonts w:ascii="Tahoma" w:hAnsi="Tahoma" w:cs="Tahoma"/>
        </w:rPr>
        <w:t xml:space="preserve"> ψηφιακά υπογεγραμμένο, το οποίο αποτελεί αναπόσπαστο μέρος της διακήρυξης. </w:t>
      </w:r>
    </w:p>
    <w:p w14:paraId="26E57BC4" w14:textId="77777777" w:rsidR="000432B5" w:rsidRPr="00D82CA4" w:rsidRDefault="000432B5" w:rsidP="000432B5">
      <w:pPr>
        <w:pStyle w:val="normalwithoutspacing"/>
        <w:numPr>
          <w:ilvl w:val="0"/>
          <w:numId w:val="76"/>
        </w:numPr>
        <w:rPr>
          <w:rFonts w:ascii="Tahoma" w:hAnsi="Tahoma" w:cs="Tahoma"/>
        </w:rPr>
      </w:pPr>
      <w:r w:rsidRPr="00D82CA4">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CC9D0D0" w14:textId="77777777" w:rsidR="000432B5" w:rsidRPr="00D82CA4" w:rsidRDefault="000432B5" w:rsidP="006902F9">
      <w:pPr>
        <w:pStyle w:val="normalwithoutspacing"/>
        <w:ind w:left="360"/>
        <w:rPr>
          <w:rFonts w:ascii="Tahoma" w:hAnsi="Tahoma" w:cs="Tahoma"/>
        </w:rPr>
      </w:pPr>
      <w:r w:rsidRPr="00D82CA4">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755CA7C2" w14:textId="77777777" w:rsidR="000432B5" w:rsidRPr="00603221" w:rsidRDefault="000432B5" w:rsidP="000432B5">
      <w:pPr>
        <w:pStyle w:val="normalwithoutspacing"/>
        <w:rPr>
          <w:i/>
          <w:color w:val="5B9BD5"/>
        </w:rPr>
      </w:pPr>
    </w:p>
    <w:p w14:paraId="045D0529" w14:textId="1A0F9559" w:rsidR="00AD4F29" w:rsidRDefault="00AD4F29">
      <w:pPr>
        <w:tabs>
          <w:tab w:val="clear" w:pos="0"/>
          <w:tab w:val="clear" w:pos="709"/>
          <w:tab w:val="clear" w:pos="1134"/>
        </w:tabs>
        <w:suppressAutoHyphens w:val="0"/>
        <w:spacing w:after="0"/>
        <w:jc w:val="left"/>
      </w:pPr>
      <w:r>
        <w:br w:type="page"/>
      </w:r>
    </w:p>
    <w:p w14:paraId="7F9BB6B4" w14:textId="785BAF9F" w:rsidR="00F661A1" w:rsidRPr="00A154B4" w:rsidRDefault="00F661A1" w:rsidP="007D087B">
      <w:pPr>
        <w:pStyle w:val="Appendix-Heading1"/>
      </w:pPr>
      <w:bookmarkStart w:id="782" w:name="_Ref496624509"/>
      <w:bookmarkStart w:id="783" w:name="_Toc83829769"/>
      <w:bookmarkStart w:id="784" w:name="_Toc83829879"/>
      <w:bookmarkStart w:id="785" w:name="_Toc83928643"/>
      <w:bookmarkStart w:id="786" w:name="_Toc105346514"/>
      <w:bookmarkStart w:id="787" w:name="_Toc163563129"/>
      <w:r w:rsidRPr="00DB7084">
        <w:lastRenderedPageBreak/>
        <w:t>Υπόδειγμα</w:t>
      </w:r>
      <w:r w:rsidRPr="00A154B4">
        <w:t xml:space="preserve"> Βιογραφικού Σημειώματος</w:t>
      </w:r>
      <w:bookmarkEnd w:id="782"/>
      <w:bookmarkEnd w:id="783"/>
      <w:bookmarkEnd w:id="784"/>
      <w:bookmarkEnd w:id="785"/>
      <w:bookmarkEnd w:id="786"/>
      <w:bookmarkEnd w:id="787"/>
    </w:p>
    <w:tbl>
      <w:tblPr>
        <w:tblW w:w="5004" w:type="pct"/>
        <w:tblInd w:w="-8" w:type="dxa"/>
        <w:tblLook w:val="0000" w:firstRow="0" w:lastRow="0" w:firstColumn="0" w:lastColumn="0" w:noHBand="0" w:noVBand="0"/>
      </w:tblPr>
      <w:tblGrid>
        <w:gridCol w:w="7"/>
        <w:gridCol w:w="1425"/>
        <w:gridCol w:w="299"/>
        <w:gridCol w:w="262"/>
        <w:gridCol w:w="137"/>
        <w:gridCol w:w="152"/>
        <w:gridCol w:w="152"/>
        <w:gridCol w:w="3694"/>
        <w:gridCol w:w="1260"/>
        <w:gridCol w:w="403"/>
        <w:gridCol w:w="102"/>
        <w:gridCol w:w="204"/>
        <w:gridCol w:w="1533"/>
      </w:tblGrid>
      <w:tr w:rsidR="00F661A1" w:rsidRPr="00734309" w14:paraId="58EE4C00" w14:textId="77777777" w:rsidTr="00A56A32">
        <w:trPr>
          <w:gridBefore w:val="1"/>
          <w:wBefore w:w="4" w:type="pct"/>
          <w:trHeight w:val="567"/>
        </w:trPr>
        <w:tc>
          <w:tcPr>
            <w:tcW w:w="4996" w:type="pct"/>
            <w:gridSpan w:val="12"/>
            <w:tcBorders>
              <w:top w:val="single" w:sz="6" w:space="0" w:color="auto"/>
              <w:left w:val="single" w:sz="6" w:space="0" w:color="auto"/>
              <w:bottom w:val="single" w:sz="6" w:space="0" w:color="auto"/>
              <w:right w:val="single" w:sz="6" w:space="0" w:color="auto"/>
            </w:tcBorders>
            <w:shd w:val="pct10" w:color="auto" w:fill="auto"/>
            <w:vAlign w:val="center"/>
          </w:tcPr>
          <w:p w14:paraId="13BD1C2B" w14:textId="77777777" w:rsidR="00F661A1" w:rsidRPr="00734309" w:rsidRDefault="00F661A1" w:rsidP="00A935CF">
            <w:r w:rsidRPr="00734309">
              <w:t>ΒΙΟΓΡΑΦΙΚΟ ΣΗΜΕΙΩΜΑ</w:t>
            </w:r>
          </w:p>
        </w:tc>
      </w:tr>
      <w:tr w:rsidR="00F661A1" w:rsidRPr="00734309" w14:paraId="4EC48DF0" w14:textId="77777777" w:rsidTr="00A56A32">
        <w:trPr>
          <w:gridBefore w:val="1"/>
          <w:wBefore w:w="4" w:type="pct"/>
        </w:trPr>
        <w:tc>
          <w:tcPr>
            <w:tcW w:w="4996" w:type="pct"/>
            <w:gridSpan w:val="12"/>
          </w:tcPr>
          <w:p w14:paraId="48E6868C" w14:textId="77777777" w:rsidR="00F661A1" w:rsidRPr="00734309" w:rsidRDefault="00F661A1" w:rsidP="00A935CF"/>
        </w:tc>
      </w:tr>
      <w:tr w:rsidR="00F661A1" w:rsidRPr="00734309" w14:paraId="725F9F82" w14:textId="77777777" w:rsidTr="00A56A32">
        <w:trPr>
          <w:gridBefore w:val="1"/>
          <w:wBefore w:w="4" w:type="pct"/>
        </w:trPr>
        <w:tc>
          <w:tcPr>
            <w:tcW w:w="3178" w:type="pct"/>
            <w:gridSpan w:val="7"/>
            <w:tcBorders>
              <w:top w:val="single" w:sz="6" w:space="0" w:color="auto"/>
              <w:left w:val="single" w:sz="6" w:space="0" w:color="auto"/>
              <w:bottom w:val="single" w:sz="6" w:space="0" w:color="auto"/>
              <w:right w:val="single" w:sz="6" w:space="0" w:color="auto"/>
            </w:tcBorders>
            <w:shd w:val="pct10" w:color="auto" w:fill="auto"/>
            <w:vAlign w:val="center"/>
          </w:tcPr>
          <w:p w14:paraId="65860B4C" w14:textId="77777777" w:rsidR="00F661A1" w:rsidRPr="00734309" w:rsidRDefault="00F661A1" w:rsidP="00A935CF">
            <w:r w:rsidRPr="00734309">
              <w:t>ΠΡΟΣΩΠΙΚΑ ΣΤΟΙΧΕΙΑ</w:t>
            </w:r>
          </w:p>
        </w:tc>
        <w:tc>
          <w:tcPr>
            <w:tcW w:w="1818" w:type="pct"/>
            <w:gridSpan w:val="5"/>
            <w:vAlign w:val="center"/>
          </w:tcPr>
          <w:p w14:paraId="626C5E04" w14:textId="77777777" w:rsidR="00F661A1" w:rsidRPr="00734309" w:rsidRDefault="00F661A1" w:rsidP="00A935CF"/>
        </w:tc>
      </w:tr>
      <w:tr w:rsidR="00E36E4B" w:rsidRPr="00734309" w14:paraId="2CDDF4E1" w14:textId="77777777" w:rsidTr="00A56A32">
        <w:trPr>
          <w:gridBefore w:val="1"/>
          <w:wBefore w:w="4" w:type="pct"/>
        </w:trPr>
        <w:tc>
          <w:tcPr>
            <w:tcW w:w="740" w:type="pct"/>
            <w:tcBorders>
              <w:top w:val="double" w:sz="6" w:space="0" w:color="auto"/>
              <w:left w:val="double" w:sz="6" w:space="0" w:color="auto"/>
              <w:bottom w:val="nil"/>
              <w:right w:val="nil"/>
            </w:tcBorders>
            <w:vAlign w:val="center"/>
          </w:tcPr>
          <w:p w14:paraId="5977392F" w14:textId="77777777" w:rsidR="00F661A1" w:rsidRPr="00734309" w:rsidRDefault="00F661A1" w:rsidP="00A935CF">
            <w:r w:rsidRPr="00734309">
              <w:t>Επώνυμο:</w:t>
            </w:r>
          </w:p>
        </w:tc>
        <w:tc>
          <w:tcPr>
            <w:tcW w:w="2438" w:type="pct"/>
            <w:gridSpan w:val="6"/>
            <w:tcBorders>
              <w:top w:val="double" w:sz="6" w:space="0" w:color="auto"/>
              <w:left w:val="nil"/>
              <w:bottom w:val="single" w:sz="6" w:space="0" w:color="auto"/>
              <w:right w:val="nil"/>
            </w:tcBorders>
            <w:vAlign w:val="center"/>
          </w:tcPr>
          <w:p w14:paraId="4DD99CC3" w14:textId="77777777" w:rsidR="00F661A1" w:rsidRPr="00734309" w:rsidRDefault="00F661A1" w:rsidP="00A935CF"/>
        </w:tc>
        <w:tc>
          <w:tcPr>
            <w:tcW w:w="654" w:type="pct"/>
            <w:tcBorders>
              <w:top w:val="double" w:sz="6" w:space="0" w:color="auto"/>
              <w:left w:val="nil"/>
              <w:bottom w:val="nil"/>
              <w:right w:val="nil"/>
            </w:tcBorders>
            <w:vAlign w:val="center"/>
          </w:tcPr>
          <w:p w14:paraId="305FB2C4" w14:textId="77777777" w:rsidR="00F661A1" w:rsidRPr="00734309" w:rsidRDefault="00F661A1" w:rsidP="00A935CF">
            <w:r w:rsidRPr="00734309">
              <w:t>Όνομα:</w:t>
            </w:r>
          </w:p>
        </w:tc>
        <w:tc>
          <w:tcPr>
            <w:tcW w:w="1164" w:type="pct"/>
            <w:gridSpan w:val="4"/>
            <w:tcBorders>
              <w:top w:val="double" w:sz="6" w:space="0" w:color="auto"/>
              <w:left w:val="nil"/>
              <w:bottom w:val="single" w:sz="6" w:space="0" w:color="auto"/>
              <w:right w:val="double" w:sz="6" w:space="0" w:color="auto"/>
            </w:tcBorders>
            <w:vAlign w:val="center"/>
          </w:tcPr>
          <w:p w14:paraId="6259DF72" w14:textId="77777777" w:rsidR="00F661A1" w:rsidRPr="00734309" w:rsidRDefault="00F661A1" w:rsidP="00A935CF"/>
        </w:tc>
      </w:tr>
      <w:tr w:rsidR="00F661A1" w:rsidRPr="00734309" w14:paraId="03113916" w14:textId="77777777" w:rsidTr="00A56A32">
        <w:trPr>
          <w:gridBefore w:val="1"/>
          <w:wBefore w:w="4" w:type="pct"/>
          <w:trHeight w:val="247"/>
        </w:trPr>
        <w:tc>
          <w:tcPr>
            <w:tcW w:w="4996" w:type="pct"/>
            <w:gridSpan w:val="12"/>
            <w:tcBorders>
              <w:top w:val="nil"/>
              <w:left w:val="double" w:sz="6" w:space="0" w:color="auto"/>
              <w:bottom w:val="nil"/>
              <w:right w:val="double" w:sz="6" w:space="0" w:color="auto"/>
            </w:tcBorders>
            <w:vAlign w:val="center"/>
          </w:tcPr>
          <w:p w14:paraId="5A0814C2" w14:textId="77777777" w:rsidR="00F661A1" w:rsidRPr="00734309" w:rsidRDefault="00F661A1" w:rsidP="00A935CF"/>
        </w:tc>
      </w:tr>
      <w:tr w:rsidR="00F65AC7" w:rsidRPr="00734309" w14:paraId="10FCBC8F" w14:textId="77777777" w:rsidTr="00A56A32">
        <w:trPr>
          <w:gridBefore w:val="1"/>
          <w:wBefore w:w="4" w:type="pct"/>
        </w:trPr>
        <w:tc>
          <w:tcPr>
            <w:tcW w:w="895" w:type="pct"/>
            <w:gridSpan w:val="2"/>
            <w:tcBorders>
              <w:top w:val="nil"/>
              <w:left w:val="double" w:sz="6" w:space="0" w:color="auto"/>
              <w:bottom w:val="nil"/>
              <w:right w:val="nil"/>
            </w:tcBorders>
            <w:vAlign w:val="center"/>
          </w:tcPr>
          <w:p w14:paraId="46C7B5F7" w14:textId="77777777" w:rsidR="00F661A1" w:rsidRPr="00734309" w:rsidRDefault="00F661A1" w:rsidP="00A935CF">
            <w:r w:rsidRPr="00734309">
              <w:t>Πατρώνυμο:</w:t>
            </w:r>
          </w:p>
        </w:tc>
        <w:tc>
          <w:tcPr>
            <w:tcW w:w="2283" w:type="pct"/>
            <w:gridSpan w:val="5"/>
            <w:tcBorders>
              <w:top w:val="nil"/>
              <w:left w:val="nil"/>
              <w:bottom w:val="single" w:sz="6" w:space="0" w:color="auto"/>
              <w:right w:val="nil"/>
            </w:tcBorders>
            <w:vAlign w:val="center"/>
          </w:tcPr>
          <w:p w14:paraId="769CAEAE" w14:textId="77777777" w:rsidR="00F661A1" w:rsidRPr="00734309" w:rsidRDefault="00F661A1" w:rsidP="00A935CF"/>
        </w:tc>
        <w:tc>
          <w:tcPr>
            <w:tcW w:w="916" w:type="pct"/>
            <w:gridSpan w:val="3"/>
            <w:vAlign w:val="center"/>
          </w:tcPr>
          <w:p w14:paraId="73E633E8" w14:textId="77777777" w:rsidR="00F661A1" w:rsidRPr="00734309" w:rsidRDefault="00F661A1" w:rsidP="00A935CF">
            <w:proofErr w:type="spellStart"/>
            <w:r w:rsidRPr="00734309">
              <w:t>Μητρώνυμο</w:t>
            </w:r>
            <w:proofErr w:type="spellEnd"/>
            <w:r w:rsidRPr="00734309">
              <w:t>:</w:t>
            </w:r>
          </w:p>
        </w:tc>
        <w:tc>
          <w:tcPr>
            <w:tcW w:w="902" w:type="pct"/>
            <w:gridSpan w:val="2"/>
            <w:tcBorders>
              <w:top w:val="nil"/>
              <w:left w:val="nil"/>
              <w:bottom w:val="single" w:sz="6" w:space="0" w:color="auto"/>
              <w:right w:val="double" w:sz="6" w:space="0" w:color="auto"/>
            </w:tcBorders>
            <w:vAlign w:val="center"/>
          </w:tcPr>
          <w:p w14:paraId="61623E4B" w14:textId="77777777" w:rsidR="00F661A1" w:rsidRPr="00734309" w:rsidRDefault="00F661A1" w:rsidP="00A935CF"/>
        </w:tc>
      </w:tr>
      <w:tr w:rsidR="00F661A1" w:rsidRPr="00734309" w14:paraId="3914DB3A"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4ADA7059" w14:textId="77777777" w:rsidR="00F661A1" w:rsidRPr="00734309" w:rsidRDefault="00F661A1" w:rsidP="00A935CF"/>
        </w:tc>
      </w:tr>
      <w:tr w:rsidR="00F65AC7" w:rsidRPr="00734309" w14:paraId="5820F7CE" w14:textId="77777777" w:rsidTr="00A56A32">
        <w:trPr>
          <w:gridBefore w:val="1"/>
          <w:wBefore w:w="4" w:type="pct"/>
        </w:trPr>
        <w:tc>
          <w:tcPr>
            <w:tcW w:w="1031" w:type="pct"/>
            <w:gridSpan w:val="3"/>
            <w:tcBorders>
              <w:top w:val="nil"/>
              <w:left w:val="double" w:sz="6" w:space="0" w:color="auto"/>
              <w:bottom w:val="nil"/>
              <w:right w:val="nil"/>
            </w:tcBorders>
            <w:vAlign w:val="center"/>
          </w:tcPr>
          <w:p w14:paraId="702B1230" w14:textId="77777777" w:rsidR="00F661A1" w:rsidRPr="00734309" w:rsidRDefault="00F661A1" w:rsidP="00A935CF">
            <w:r w:rsidRPr="00734309">
              <w:t>Ημερομηνία Γέννησης:</w:t>
            </w:r>
          </w:p>
        </w:tc>
        <w:tc>
          <w:tcPr>
            <w:tcW w:w="2147" w:type="pct"/>
            <w:gridSpan w:val="4"/>
            <w:tcBorders>
              <w:top w:val="nil"/>
              <w:left w:val="nil"/>
              <w:bottom w:val="single" w:sz="6" w:space="0" w:color="auto"/>
              <w:right w:val="nil"/>
            </w:tcBorders>
            <w:vAlign w:val="center"/>
          </w:tcPr>
          <w:p w14:paraId="3F65BEA3" w14:textId="77777777" w:rsidR="00F661A1" w:rsidRPr="00734309" w:rsidRDefault="00F661A1" w:rsidP="00A935CF">
            <w:r w:rsidRPr="00734309">
              <w:t>__ /__ / ____</w:t>
            </w:r>
          </w:p>
        </w:tc>
        <w:tc>
          <w:tcPr>
            <w:tcW w:w="1022" w:type="pct"/>
            <w:gridSpan w:val="4"/>
            <w:vAlign w:val="center"/>
          </w:tcPr>
          <w:p w14:paraId="3D4F4F27" w14:textId="77777777" w:rsidR="00F661A1" w:rsidRPr="00734309" w:rsidRDefault="00F661A1" w:rsidP="00A935CF">
            <w:r w:rsidRPr="00734309">
              <w:t>Τόπος Γέννησης:</w:t>
            </w:r>
          </w:p>
        </w:tc>
        <w:tc>
          <w:tcPr>
            <w:tcW w:w="796" w:type="pct"/>
            <w:tcBorders>
              <w:top w:val="nil"/>
              <w:left w:val="nil"/>
              <w:bottom w:val="single" w:sz="6" w:space="0" w:color="auto"/>
              <w:right w:val="double" w:sz="6" w:space="0" w:color="auto"/>
            </w:tcBorders>
            <w:vAlign w:val="center"/>
          </w:tcPr>
          <w:p w14:paraId="269C6023" w14:textId="77777777" w:rsidR="00F661A1" w:rsidRPr="00734309" w:rsidRDefault="00F661A1" w:rsidP="00A935CF"/>
        </w:tc>
      </w:tr>
      <w:tr w:rsidR="00F661A1" w:rsidRPr="00734309" w14:paraId="486A6776" w14:textId="77777777" w:rsidTr="00A56A32">
        <w:trPr>
          <w:gridBefore w:val="1"/>
          <w:wBefore w:w="4" w:type="pct"/>
        </w:trPr>
        <w:tc>
          <w:tcPr>
            <w:tcW w:w="4996" w:type="pct"/>
            <w:gridSpan w:val="12"/>
            <w:tcBorders>
              <w:top w:val="nil"/>
              <w:left w:val="double" w:sz="6" w:space="0" w:color="auto"/>
              <w:bottom w:val="nil"/>
              <w:right w:val="double" w:sz="6" w:space="0" w:color="auto"/>
            </w:tcBorders>
            <w:vAlign w:val="center"/>
          </w:tcPr>
          <w:p w14:paraId="03CF728E" w14:textId="77777777" w:rsidR="00F661A1" w:rsidRPr="00734309" w:rsidRDefault="00F661A1" w:rsidP="00A935CF"/>
        </w:tc>
      </w:tr>
      <w:tr w:rsidR="00F65AC7" w:rsidRPr="00734309" w14:paraId="57BBA1D2" w14:textId="77777777" w:rsidTr="00A56A32">
        <w:trPr>
          <w:gridBefore w:val="1"/>
          <w:wBefore w:w="4" w:type="pct"/>
        </w:trPr>
        <w:tc>
          <w:tcPr>
            <w:tcW w:w="1260" w:type="pct"/>
            <w:gridSpan w:val="6"/>
            <w:tcBorders>
              <w:top w:val="nil"/>
              <w:left w:val="double" w:sz="6" w:space="0" w:color="auto"/>
              <w:bottom w:val="nil"/>
              <w:right w:val="nil"/>
            </w:tcBorders>
            <w:vAlign w:val="center"/>
          </w:tcPr>
          <w:p w14:paraId="350FE459" w14:textId="77777777" w:rsidR="00F661A1" w:rsidRPr="00734309" w:rsidRDefault="00F661A1" w:rsidP="00A935CF">
            <w:r w:rsidRPr="00734309">
              <w:t>Τηλέφωνο:</w:t>
            </w:r>
          </w:p>
        </w:tc>
        <w:tc>
          <w:tcPr>
            <w:tcW w:w="1918" w:type="pct"/>
            <w:tcBorders>
              <w:top w:val="nil"/>
              <w:left w:val="nil"/>
              <w:bottom w:val="single" w:sz="6" w:space="0" w:color="auto"/>
              <w:right w:val="nil"/>
            </w:tcBorders>
            <w:vAlign w:val="center"/>
          </w:tcPr>
          <w:p w14:paraId="3DB7F2F0" w14:textId="77777777" w:rsidR="00F661A1" w:rsidRPr="00734309" w:rsidRDefault="00F661A1" w:rsidP="00A935CF"/>
        </w:tc>
        <w:tc>
          <w:tcPr>
            <w:tcW w:w="863" w:type="pct"/>
            <w:gridSpan w:val="2"/>
            <w:vAlign w:val="center"/>
          </w:tcPr>
          <w:p w14:paraId="54EFBB66" w14:textId="77777777" w:rsidR="00F661A1" w:rsidRPr="00734309" w:rsidRDefault="00F661A1" w:rsidP="00A935CF">
            <w:r w:rsidRPr="00734309">
              <w:t>E-</w:t>
            </w:r>
            <w:proofErr w:type="spellStart"/>
            <w:r w:rsidRPr="00734309">
              <w:t>mail</w:t>
            </w:r>
            <w:proofErr w:type="spellEnd"/>
            <w:r w:rsidRPr="00734309">
              <w:t>:</w:t>
            </w:r>
          </w:p>
        </w:tc>
        <w:tc>
          <w:tcPr>
            <w:tcW w:w="955" w:type="pct"/>
            <w:gridSpan w:val="3"/>
            <w:tcBorders>
              <w:top w:val="nil"/>
              <w:left w:val="nil"/>
              <w:bottom w:val="single" w:sz="6" w:space="0" w:color="auto"/>
              <w:right w:val="double" w:sz="6" w:space="0" w:color="auto"/>
            </w:tcBorders>
            <w:vAlign w:val="center"/>
          </w:tcPr>
          <w:p w14:paraId="0BF52C92" w14:textId="77777777" w:rsidR="00F661A1" w:rsidRPr="00734309" w:rsidRDefault="00F661A1" w:rsidP="00A935CF"/>
        </w:tc>
      </w:tr>
      <w:tr w:rsidR="00F65AC7" w:rsidRPr="00734309" w14:paraId="66200E98" w14:textId="77777777" w:rsidTr="00A56A32">
        <w:trPr>
          <w:gridBefore w:val="1"/>
          <w:wBefore w:w="4" w:type="pct"/>
        </w:trPr>
        <w:tc>
          <w:tcPr>
            <w:tcW w:w="1260" w:type="pct"/>
            <w:gridSpan w:val="6"/>
            <w:tcBorders>
              <w:top w:val="nil"/>
              <w:left w:val="double" w:sz="6" w:space="0" w:color="auto"/>
              <w:bottom w:val="nil"/>
              <w:right w:val="nil"/>
            </w:tcBorders>
            <w:vAlign w:val="center"/>
          </w:tcPr>
          <w:p w14:paraId="543BEBC0" w14:textId="77777777" w:rsidR="00F661A1" w:rsidRPr="00734309" w:rsidRDefault="00F661A1" w:rsidP="00A935CF">
            <w:proofErr w:type="spellStart"/>
            <w:r w:rsidRPr="00734309">
              <w:t>Fax</w:t>
            </w:r>
            <w:proofErr w:type="spellEnd"/>
            <w:r w:rsidRPr="00734309">
              <w:t>:</w:t>
            </w:r>
          </w:p>
        </w:tc>
        <w:tc>
          <w:tcPr>
            <w:tcW w:w="1918" w:type="pct"/>
            <w:tcBorders>
              <w:top w:val="nil"/>
              <w:left w:val="nil"/>
              <w:bottom w:val="single" w:sz="6" w:space="0" w:color="auto"/>
              <w:right w:val="nil"/>
            </w:tcBorders>
            <w:vAlign w:val="center"/>
          </w:tcPr>
          <w:p w14:paraId="19D00543" w14:textId="77777777" w:rsidR="00F661A1" w:rsidRPr="00734309" w:rsidRDefault="00F661A1" w:rsidP="00A935CF"/>
        </w:tc>
        <w:tc>
          <w:tcPr>
            <w:tcW w:w="863" w:type="pct"/>
            <w:gridSpan w:val="2"/>
            <w:vAlign w:val="center"/>
          </w:tcPr>
          <w:p w14:paraId="5C668D04" w14:textId="77777777" w:rsidR="00F661A1" w:rsidRPr="00734309" w:rsidRDefault="00F661A1" w:rsidP="00A935CF"/>
        </w:tc>
        <w:tc>
          <w:tcPr>
            <w:tcW w:w="955" w:type="pct"/>
            <w:gridSpan w:val="3"/>
            <w:tcBorders>
              <w:top w:val="single" w:sz="6" w:space="0" w:color="auto"/>
              <w:left w:val="nil"/>
              <w:bottom w:val="nil"/>
              <w:right w:val="double" w:sz="6" w:space="0" w:color="auto"/>
            </w:tcBorders>
            <w:vAlign w:val="center"/>
          </w:tcPr>
          <w:p w14:paraId="653CBCB3" w14:textId="77777777" w:rsidR="00F661A1" w:rsidRPr="00734309" w:rsidRDefault="00F661A1" w:rsidP="00A935CF"/>
        </w:tc>
      </w:tr>
      <w:tr w:rsidR="00F661A1" w:rsidRPr="00734309" w14:paraId="5ABA9749" w14:textId="77777777" w:rsidTr="00A56A32">
        <w:trPr>
          <w:gridBefore w:val="1"/>
          <w:wBefore w:w="4" w:type="pct"/>
        </w:trPr>
        <w:tc>
          <w:tcPr>
            <w:tcW w:w="1102" w:type="pct"/>
            <w:gridSpan w:val="4"/>
            <w:tcBorders>
              <w:top w:val="nil"/>
              <w:left w:val="double" w:sz="6" w:space="0" w:color="auto"/>
              <w:bottom w:val="nil"/>
              <w:right w:val="nil"/>
            </w:tcBorders>
            <w:vAlign w:val="center"/>
          </w:tcPr>
          <w:p w14:paraId="76DCC8D0" w14:textId="77777777" w:rsidR="00F661A1" w:rsidRPr="00734309" w:rsidRDefault="00F661A1" w:rsidP="00A935CF"/>
        </w:tc>
        <w:tc>
          <w:tcPr>
            <w:tcW w:w="2076" w:type="pct"/>
            <w:gridSpan w:val="3"/>
            <w:vAlign w:val="center"/>
          </w:tcPr>
          <w:p w14:paraId="0F10CD79" w14:textId="77777777" w:rsidR="00F661A1" w:rsidRPr="00734309" w:rsidRDefault="00F661A1" w:rsidP="00A935CF"/>
        </w:tc>
        <w:tc>
          <w:tcPr>
            <w:tcW w:w="1022" w:type="pct"/>
            <w:gridSpan w:val="4"/>
            <w:vAlign w:val="center"/>
          </w:tcPr>
          <w:p w14:paraId="12A762D1" w14:textId="77777777" w:rsidR="00F661A1" w:rsidRPr="00734309" w:rsidRDefault="00F661A1" w:rsidP="00A935CF"/>
        </w:tc>
        <w:tc>
          <w:tcPr>
            <w:tcW w:w="796" w:type="pct"/>
            <w:tcBorders>
              <w:top w:val="nil"/>
              <w:left w:val="nil"/>
              <w:bottom w:val="nil"/>
              <w:right w:val="double" w:sz="6" w:space="0" w:color="auto"/>
            </w:tcBorders>
            <w:vAlign w:val="center"/>
          </w:tcPr>
          <w:p w14:paraId="3A86A6D2" w14:textId="77777777" w:rsidR="00F661A1" w:rsidRPr="00734309" w:rsidRDefault="00F661A1" w:rsidP="00A935CF"/>
        </w:tc>
      </w:tr>
      <w:tr w:rsidR="00F661A1" w:rsidRPr="00734309" w14:paraId="420598AC" w14:textId="77777777" w:rsidTr="00A56A32">
        <w:trPr>
          <w:gridBefore w:val="1"/>
          <w:wBefore w:w="4" w:type="pct"/>
        </w:trPr>
        <w:tc>
          <w:tcPr>
            <w:tcW w:w="1181" w:type="pct"/>
            <w:gridSpan w:val="5"/>
            <w:tcBorders>
              <w:top w:val="nil"/>
              <w:left w:val="double" w:sz="6" w:space="0" w:color="auto"/>
              <w:bottom w:val="nil"/>
              <w:right w:val="nil"/>
            </w:tcBorders>
            <w:vAlign w:val="center"/>
          </w:tcPr>
          <w:p w14:paraId="434AB2EC" w14:textId="77777777" w:rsidR="00F661A1" w:rsidRPr="00734309" w:rsidRDefault="00F661A1" w:rsidP="00A935CF">
            <w:r w:rsidRPr="00734309">
              <w:t>Διεύθυνση Κατοικίας:</w:t>
            </w:r>
          </w:p>
        </w:tc>
        <w:tc>
          <w:tcPr>
            <w:tcW w:w="1997" w:type="pct"/>
            <w:gridSpan w:val="2"/>
            <w:tcBorders>
              <w:top w:val="nil"/>
              <w:left w:val="nil"/>
              <w:bottom w:val="single" w:sz="6" w:space="0" w:color="auto"/>
              <w:right w:val="nil"/>
            </w:tcBorders>
            <w:vAlign w:val="center"/>
          </w:tcPr>
          <w:p w14:paraId="23BED4B0" w14:textId="77777777" w:rsidR="00F661A1" w:rsidRPr="00734309" w:rsidRDefault="00F661A1" w:rsidP="00A935CF"/>
        </w:tc>
        <w:tc>
          <w:tcPr>
            <w:tcW w:w="1022" w:type="pct"/>
            <w:gridSpan w:val="4"/>
            <w:tcBorders>
              <w:top w:val="nil"/>
              <w:left w:val="nil"/>
              <w:bottom w:val="single" w:sz="6" w:space="0" w:color="auto"/>
              <w:right w:val="nil"/>
            </w:tcBorders>
            <w:vAlign w:val="center"/>
          </w:tcPr>
          <w:p w14:paraId="6AF22C51" w14:textId="77777777" w:rsidR="00F661A1" w:rsidRPr="00734309" w:rsidRDefault="00F661A1" w:rsidP="00A935CF"/>
        </w:tc>
        <w:tc>
          <w:tcPr>
            <w:tcW w:w="796" w:type="pct"/>
            <w:tcBorders>
              <w:top w:val="nil"/>
              <w:left w:val="nil"/>
              <w:bottom w:val="single" w:sz="6" w:space="0" w:color="auto"/>
              <w:right w:val="double" w:sz="6" w:space="0" w:color="auto"/>
            </w:tcBorders>
            <w:vAlign w:val="center"/>
          </w:tcPr>
          <w:p w14:paraId="679B0B18" w14:textId="77777777" w:rsidR="00F661A1" w:rsidRPr="00734309" w:rsidRDefault="00F661A1" w:rsidP="00A935CF"/>
        </w:tc>
      </w:tr>
      <w:tr w:rsidR="00F661A1" w:rsidRPr="00734309" w14:paraId="08C7F173" w14:textId="77777777" w:rsidTr="00A56A32">
        <w:trPr>
          <w:gridBefore w:val="1"/>
          <w:wBefore w:w="4" w:type="pct"/>
        </w:trPr>
        <w:tc>
          <w:tcPr>
            <w:tcW w:w="1181" w:type="pct"/>
            <w:gridSpan w:val="5"/>
            <w:tcBorders>
              <w:top w:val="nil"/>
              <w:left w:val="double" w:sz="6" w:space="0" w:color="auto"/>
              <w:bottom w:val="nil"/>
              <w:right w:val="nil"/>
            </w:tcBorders>
            <w:vAlign w:val="center"/>
          </w:tcPr>
          <w:p w14:paraId="6BBEC91C" w14:textId="77777777" w:rsidR="00F661A1" w:rsidRPr="00734309" w:rsidRDefault="00F661A1" w:rsidP="00A935CF"/>
        </w:tc>
        <w:tc>
          <w:tcPr>
            <w:tcW w:w="1997" w:type="pct"/>
            <w:gridSpan w:val="2"/>
            <w:tcBorders>
              <w:top w:val="nil"/>
              <w:left w:val="nil"/>
              <w:bottom w:val="single" w:sz="6" w:space="0" w:color="auto"/>
              <w:right w:val="nil"/>
            </w:tcBorders>
            <w:vAlign w:val="center"/>
          </w:tcPr>
          <w:p w14:paraId="11363415" w14:textId="77777777" w:rsidR="00F661A1" w:rsidRPr="00734309" w:rsidRDefault="00F661A1" w:rsidP="00A935CF"/>
        </w:tc>
        <w:tc>
          <w:tcPr>
            <w:tcW w:w="1022" w:type="pct"/>
            <w:gridSpan w:val="4"/>
            <w:tcBorders>
              <w:top w:val="nil"/>
              <w:left w:val="nil"/>
              <w:bottom w:val="single" w:sz="6" w:space="0" w:color="auto"/>
              <w:right w:val="nil"/>
            </w:tcBorders>
            <w:vAlign w:val="center"/>
          </w:tcPr>
          <w:p w14:paraId="6778B54F" w14:textId="77777777" w:rsidR="00F661A1" w:rsidRPr="00734309" w:rsidRDefault="00F661A1" w:rsidP="00A935CF"/>
        </w:tc>
        <w:tc>
          <w:tcPr>
            <w:tcW w:w="796" w:type="pct"/>
            <w:tcBorders>
              <w:top w:val="nil"/>
              <w:left w:val="nil"/>
              <w:bottom w:val="single" w:sz="6" w:space="0" w:color="auto"/>
              <w:right w:val="double" w:sz="6" w:space="0" w:color="auto"/>
            </w:tcBorders>
            <w:vAlign w:val="center"/>
          </w:tcPr>
          <w:p w14:paraId="1CD093EF" w14:textId="77777777" w:rsidR="00F661A1" w:rsidRPr="00734309" w:rsidRDefault="00F661A1" w:rsidP="00A935CF"/>
        </w:tc>
      </w:tr>
      <w:tr w:rsidR="00F65AC7" w:rsidRPr="00734309" w14:paraId="699B2F82" w14:textId="77777777" w:rsidTr="00A56A32">
        <w:trPr>
          <w:gridBefore w:val="1"/>
          <w:wBefore w:w="4" w:type="pct"/>
        </w:trPr>
        <w:tc>
          <w:tcPr>
            <w:tcW w:w="1102" w:type="pct"/>
            <w:gridSpan w:val="4"/>
            <w:tcBorders>
              <w:top w:val="nil"/>
              <w:left w:val="double" w:sz="6" w:space="0" w:color="auto"/>
              <w:bottom w:val="double" w:sz="6" w:space="0" w:color="auto"/>
              <w:right w:val="nil"/>
            </w:tcBorders>
            <w:vAlign w:val="center"/>
          </w:tcPr>
          <w:p w14:paraId="79867009" w14:textId="77777777" w:rsidR="00F661A1" w:rsidRPr="00734309" w:rsidRDefault="00F661A1" w:rsidP="00A935CF"/>
        </w:tc>
        <w:tc>
          <w:tcPr>
            <w:tcW w:w="2076" w:type="pct"/>
            <w:gridSpan w:val="3"/>
            <w:tcBorders>
              <w:top w:val="nil"/>
              <w:left w:val="nil"/>
              <w:bottom w:val="double" w:sz="6" w:space="0" w:color="auto"/>
              <w:right w:val="nil"/>
            </w:tcBorders>
            <w:vAlign w:val="center"/>
          </w:tcPr>
          <w:p w14:paraId="3585105E" w14:textId="77777777" w:rsidR="00F661A1" w:rsidRPr="00734309" w:rsidRDefault="00F661A1" w:rsidP="00A935CF"/>
        </w:tc>
        <w:tc>
          <w:tcPr>
            <w:tcW w:w="1022" w:type="pct"/>
            <w:gridSpan w:val="4"/>
            <w:tcBorders>
              <w:top w:val="nil"/>
              <w:left w:val="nil"/>
              <w:bottom w:val="double" w:sz="6" w:space="0" w:color="auto"/>
              <w:right w:val="nil"/>
            </w:tcBorders>
            <w:vAlign w:val="center"/>
          </w:tcPr>
          <w:p w14:paraId="4CD1ACCE" w14:textId="77777777" w:rsidR="00F661A1" w:rsidRPr="00734309" w:rsidRDefault="00F661A1" w:rsidP="00A935CF"/>
        </w:tc>
        <w:tc>
          <w:tcPr>
            <w:tcW w:w="796" w:type="pct"/>
            <w:tcBorders>
              <w:top w:val="nil"/>
              <w:left w:val="nil"/>
              <w:bottom w:val="double" w:sz="6" w:space="0" w:color="auto"/>
              <w:right w:val="double" w:sz="6" w:space="0" w:color="auto"/>
            </w:tcBorders>
            <w:vAlign w:val="center"/>
          </w:tcPr>
          <w:p w14:paraId="22DF3FB1" w14:textId="77777777" w:rsidR="00F661A1" w:rsidRPr="00734309" w:rsidRDefault="00F661A1" w:rsidP="00A935CF"/>
        </w:tc>
      </w:tr>
      <w:tr w:rsidR="00F661A1" w:rsidRPr="00734309" w14:paraId="511978C9" w14:textId="77777777" w:rsidTr="00A56A32">
        <w:trPr>
          <w:gridBefore w:val="1"/>
          <w:wBefore w:w="4" w:type="pct"/>
        </w:trPr>
        <w:tc>
          <w:tcPr>
            <w:tcW w:w="4996" w:type="pct"/>
            <w:gridSpan w:val="12"/>
          </w:tcPr>
          <w:p w14:paraId="017A6FA3" w14:textId="77777777" w:rsidR="00F661A1" w:rsidRPr="00734309" w:rsidRDefault="00F661A1" w:rsidP="00A935CF"/>
        </w:tc>
      </w:tr>
      <w:tr w:rsidR="00F661A1" w:rsidRPr="00734309" w14:paraId="56EEE00F" w14:textId="77777777" w:rsidTr="00A56A32">
        <w:trPr>
          <w:gridBefore w:val="1"/>
          <w:wBefore w:w="4" w:type="pct"/>
        </w:trPr>
        <w:tc>
          <w:tcPr>
            <w:tcW w:w="1031" w:type="pct"/>
            <w:gridSpan w:val="3"/>
            <w:tcBorders>
              <w:top w:val="single" w:sz="6" w:space="0" w:color="auto"/>
              <w:left w:val="single" w:sz="6" w:space="0" w:color="auto"/>
              <w:bottom w:val="single" w:sz="6" w:space="0" w:color="auto"/>
              <w:right w:val="single" w:sz="6" w:space="0" w:color="auto"/>
            </w:tcBorders>
            <w:shd w:val="pct10" w:color="auto" w:fill="auto"/>
          </w:tcPr>
          <w:p w14:paraId="593B962E" w14:textId="77777777" w:rsidR="00F661A1" w:rsidRPr="00734309" w:rsidRDefault="00F661A1" w:rsidP="00A935CF">
            <w:r w:rsidRPr="00734309">
              <w:t>ΕΚΠΑΙΔΕΥΣΗ</w:t>
            </w:r>
          </w:p>
        </w:tc>
        <w:tc>
          <w:tcPr>
            <w:tcW w:w="3965" w:type="pct"/>
            <w:gridSpan w:val="9"/>
          </w:tcPr>
          <w:p w14:paraId="5DFD3BE0" w14:textId="77777777" w:rsidR="00F661A1" w:rsidRPr="00734309" w:rsidRDefault="00F661A1" w:rsidP="00A935CF"/>
        </w:tc>
      </w:tr>
      <w:tr w:rsidR="00F661A1" w:rsidRPr="00734309" w14:paraId="1846C0A1" w14:textId="77777777" w:rsidTr="00A56A32">
        <w:trPr>
          <w:gridBefore w:val="1"/>
          <w:wBefore w:w="4" w:type="pct"/>
        </w:trPr>
        <w:tc>
          <w:tcPr>
            <w:tcW w:w="1260" w:type="pct"/>
            <w:gridSpan w:val="6"/>
            <w:tcBorders>
              <w:top w:val="double" w:sz="6" w:space="0" w:color="auto"/>
              <w:left w:val="double" w:sz="6" w:space="0" w:color="auto"/>
              <w:bottom w:val="nil"/>
              <w:right w:val="single" w:sz="6" w:space="0" w:color="auto"/>
            </w:tcBorders>
            <w:vAlign w:val="center"/>
          </w:tcPr>
          <w:p w14:paraId="25167791" w14:textId="77777777" w:rsidR="00F661A1" w:rsidRPr="00734309" w:rsidRDefault="00F661A1" w:rsidP="00A935CF">
            <w:r w:rsidRPr="00734309">
              <w:t>Όνομα Ιδρύματος</w:t>
            </w:r>
          </w:p>
        </w:tc>
        <w:tc>
          <w:tcPr>
            <w:tcW w:w="1918" w:type="pct"/>
            <w:tcBorders>
              <w:top w:val="double" w:sz="6" w:space="0" w:color="auto"/>
              <w:left w:val="nil"/>
              <w:bottom w:val="nil"/>
              <w:right w:val="single" w:sz="6" w:space="0" w:color="auto"/>
            </w:tcBorders>
            <w:vAlign w:val="center"/>
          </w:tcPr>
          <w:p w14:paraId="69F5C087" w14:textId="77777777" w:rsidR="00F661A1" w:rsidRPr="00734309" w:rsidRDefault="00F661A1" w:rsidP="00A935CF">
            <w:r w:rsidRPr="00734309">
              <w:t>Τίτλος Πτυχίου</w:t>
            </w:r>
          </w:p>
        </w:tc>
        <w:tc>
          <w:tcPr>
            <w:tcW w:w="1022" w:type="pct"/>
            <w:gridSpan w:val="4"/>
            <w:tcBorders>
              <w:top w:val="double" w:sz="6" w:space="0" w:color="auto"/>
              <w:left w:val="nil"/>
              <w:bottom w:val="nil"/>
              <w:right w:val="single" w:sz="6" w:space="0" w:color="auto"/>
            </w:tcBorders>
            <w:vAlign w:val="center"/>
          </w:tcPr>
          <w:p w14:paraId="13E7E67E" w14:textId="77777777" w:rsidR="00F661A1" w:rsidRPr="00734309" w:rsidRDefault="00F661A1" w:rsidP="00A935CF">
            <w:r w:rsidRPr="00734309">
              <w:t>Ειδικότητα</w:t>
            </w:r>
          </w:p>
        </w:tc>
        <w:tc>
          <w:tcPr>
            <w:tcW w:w="796" w:type="pct"/>
            <w:tcBorders>
              <w:top w:val="double" w:sz="6" w:space="0" w:color="auto"/>
              <w:left w:val="nil"/>
              <w:bottom w:val="nil"/>
              <w:right w:val="double" w:sz="6" w:space="0" w:color="auto"/>
            </w:tcBorders>
            <w:vAlign w:val="center"/>
          </w:tcPr>
          <w:p w14:paraId="42823562" w14:textId="77777777" w:rsidR="00F661A1" w:rsidRPr="00734309" w:rsidRDefault="00F661A1" w:rsidP="00A935CF">
            <w:r w:rsidRPr="00734309">
              <w:t>Ημερομηνία Απόκτησης Πτυχίου</w:t>
            </w:r>
          </w:p>
        </w:tc>
      </w:tr>
      <w:tr w:rsidR="00F661A1" w:rsidRPr="00734309" w14:paraId="6D99D286" w14:textId="77777777" w:rsidTr="00A56A32">
        <w:trPr>
          <w:gridBefore w:val="1"/>
          <w:wBefore w:w="4" w:type="pct"/>
        </w:trPr>
        <w:tc>
          <w:tcPr>
            <w:tcW w:w="1260" w:type="pct"/>
            <w:gridSpan w:val="6"/>
            <w:tcBorders>
              <w:top w:val="double" w:sz="6" w:space="0" w:color="auto"/>
              <w:left w:val="double" w:sz="6" w:space="0" w:color="auto"/>
              <w:bottom w:val="single" w:sz="6" w:space="0" w:color="auto"/>
              <w:right w:val="single" w:sz="6" w:space="0" w:color="auto"/>
            </w:tcBorders>
          </w:tcPr>
          <w:p w14:paraId="6D5893A9" w14:textId="77777777" w:rsidR="00F661A1" w:rsidRPr="00734309" w:rsidRDefault="00F661A1" w:rsidP="00A935CF"/>
        </w:tc>
        <w:tc>
          <w:tcPr>
            <w:tcW w:w="1918" w:type="pct"/>
            <w:tcBorders>
              <w:top w:val="double" w:sz="6" w:space="0" w:color="auto"/>
              <w:left w:val="nil"/>
              <w:bottom w:val="single" w:sz="6" w:space="0" w:color="auto"/>
              <w:right w:val="single" w:sz="6" w:space="0" w:color="auto"/>
            </w:tcBorders>
          </w:tcPr>
          <w:p w14:paraId="7A25BCEB" w14:textId="77777777" w:rsidR="00F661A1" w:rsidRPr="00734309" w:rsidRDefault="00F661A1" w:rsidP="00A935CF"/>
        </w:tc>
        <w:tc>
          <w:tcPr>
            <w:tcW w:w="1022" w:type="pct"/>
            <w:gridSpan w:val="4"/>
            <w:tcBorders>
              <w:top w:val="double" w:sz="6" w:space="0" w:color="auto"/>
              <w:left w:val="nil"/>
              <w:bottom w:val="single" w:sz="6" w:space="0" w:color="auto"/>
              <w:right w:val="single" w:sz="6" w:space="0" w:color="auto"/>
            </w:tcBorders>
          </w:tcPr>
          <w:p w14:paraId="14CD6D66" w14:textId="77777777" w:rsidR="00F661A1" w:rsidRPr="00734309" w:rsidRDefault="00F661A1" w:rsidP="00A935CF"/>
        </w:tc>
        <w:tc>
          <w:tcPr>
            <w:tcW w:w="796" w:type="pct"/>
            <w:tcBorders>
              <w:top w:val="double" w:sz="6" w:space="0" w:color="auto"/>
              <w:left w:val="nil"/>
              <w:bottom w:val="single" w:sz="6" w:space="0" w:color="auto"/>
              <w:right w:val="double" w:sz="6" w:space="0" w:color="auto"/>
            </w:tcBorders>
          </w:tcPr>
          <w:p w14:paraId="27EA966E" w14:textId="77777777" w:rsidR="00F661A1" w:rsidRPr="00734309" w:rsidRDefault="00F661A1" w:rsidP="00A935CF"/>
        </w:tc>
      </w:tr>
      <w:tr w:rsidR="00F661A1" w:rsidRPr="00734309" w14:paraId="03277496" w14:textId="77777777" w:rsidTr="00A56A32">
        <w:trPr>
          <w:gridBefore w:val="1"/>
          <w:wBefore w:w="4" w:type="pct"/>
        </w:trPr>
        <w:tc>
          <w:tcPr>
            <w:tcW w:w="1260" w:type="pct"/>
            <w:gridSpan w:val="6"/>
            <w:tcBorders>
              <w:top w:val="nil"/>
              <w:left w:val="double" w:sz="6" w:space="0" w:color="auto"/>
              <w:bottom w:val="nil"/>
              <w:right w:val="single" w:sz="6" w:space="0" w:color="auto"/>
            </w:tcBorders>
          </w:tcPr>
          <w:p w14:paraId="412E5358" w14:textId="77777777" w:rsidR="00F661A1" w:rsidRPr="00734309" w:rsidRDefault="00F661A1" w:rsidP="00A935CF"/>
        </w:tc>
        <w:tc>
          <w:tcPr>
            <w:tcW w:w="1918" w:type="pct"/>
            <w:tcBorders>
              <w:top w:val="nil"/>
              <w:left w:val="nil"/>
              <w:bottom w:val="nil"/>
              <w:right w:val="single" w:sz="6" w:space="0" w:color="auto"/>
            </w:tcBorders>
          </w:tcPr>
          <w:p w14:paraId="294029C4" w14:textId="77777777" w:rsidR="00F661A1" w:rsidRPr="00734309" w:rsidRDefault="00F661A1" w:rsidP="00A935CF"/>
        </w:tc>
        <w:tc>
          <w:tcPr>
            <w:tcW w:w="1022" w:type="pct"/>
            <w:gridSpan w:val="4"/>
            <w:tcBorders>
              <w:top w:val="nil"/>
              <w:left w:val="nil"/>
              <w:bottom w:val="nil"/>
              <w:right w:val="single" w:sz="6" w:space="0" w:color="auto"/>
            </w:tcBorders>
          </w:tcPr>
          <w:p w14:paraId="1D8F1308" w14:textId="77777777" w:rsidR="00F661A1" w:rsidRPr="00734309" w:rsidRDefault="00F661A1" w:rsidP="00A935CF"/>
        </w:tc>
        <w:tc>
          <w:tcPr>
            <w:tcW w:w="796" w:type="pct"/>
            <w:tcBorders>
              <w:top w:val="nil"/>
              <w:left w:val="nil"/>
              <w:bottom w:val="nil"/>
              <w:right w:val="double" w:sz="6" w:space="0" w:color="auto"/>
            </w:tcBorders>
          </w:tcPr>
          <w:p w14:paraId="14D9D0AF" w14:textId="77777777" w:rsidR="00F661A1" w:rsidRPr="00734309" w:rsidRDefault="00F661A1" w:rsidP="00A935CF"/>
        </w:tc>
      </w:tr>
      <w:tr w:rsidR="00F661A1" w:rsidRPr="00734309" w14:paraId="5DE3BA1E" w14:textId="77777777" w:rsidTr="00A56A32">
        <w:trPr>
          <w:gridBefore w:val="1"/>
          <w:wBefore w:w="4" w:type="pct"/>
        </w:trPr>
        <w:tc>
          <w:tcPr>
            <w:tcW w:w="1260" w:type="pct"/>
            <w:gridSpan w:val="6"/>
            <w:tcBorders>
              <w:top w:val="single" w:sz="6" w:space="0" w:color="auto"/>
              <w:left w:val="double" w:sz="6" w:space="0" w:color="auto"/>
              <w:bottom w:val="double" w:sz="4" w:space="0" w:color="auto"/>
              <w:right w:val="single" w:sz="6" w:space="0" w:color="auto"/>
            </w:tcBorders>
          </w:tcPr>
          <w:p w14:paraId="1BB05C03" w14:textId="77777777" w:rsidR="00F661A1" w:rsidRPr="00734309" w:rsidRDefault="00F661A1" w:rsidP="00A935CF"/>
        </w:tc>
        <w:tc>
          <w:tcPr>
            <w:tcW w:w="1918" w:type="pct"/>
            <w:tcBorders>
              <w:top w:val="single" w:sz="6" w:space="0" w:color="auto"/>
              <w:left w:val="nil"/>
              <w:bottom w:val="double" w:sz="4" w:space="0" w:color="auto"/>
              <w:right w:val="single" w:sz="6" w:space="0" w:color="auto"/>
            </w:tcBorders>
          </w:tcPr>
          <w:p w14:paraId="57C69770" w14:textId="77777777" w:rsidR="00F661A1" w:rsidRPr="00734309" w:rsidRDefault="00F661A1" w:rsidP="00A935CF"/>
        </w:tc>
        <w:tc>
          <w:tcPr>
            <w:tcW w:w="1022" w:type="pct"/>
            <w:gridSpan w:val="4"/>
            <w:tcBorders>
              <w:top w:val="single" w:sz="6" w:space="0" w:color="auto"/>
              <w:left w:val="nil"/>
              <w:bottom w:val="double" w:sz="4" w:space="0" w:color="auto"/>
              <w:right w:val="single" w:sz="6" w:space="0" w:color="auto"/>
            </w:tcBorders>
          </w:tcPr>
          <w:p w14:paraId="78AC84F1" w14:textId="77777777" w:rsidR="00F661A1" w:rsidRPr="00734309" w:rsidRDefault="00F661A1" w:rsidP="00A935CF"/>
        </w:tc>
        <w:tc>
          <w:tcPr>
            <w:tcW w:w="796" w:type="pct"/>
            <w:tcBorders>
              <w:top w:val="single" w:sz="6" w:space="0" w:color="auto"/>
              <w:left w:val="nil"/>
              <w:bottom w:val="double" w:sz="4" w:space="0" w:color="auto"/>
              <w:right w:val="double" w:sz="6" w:space="0" w:color="auto"/>
            </w:tcBorders>
          </w:tcPr>
          <w:p w14:paraId="0D7508EA" w14:textId="77777777" w:rsidR="00F661A1" w:rsidRPr="00734309" w:rsidRDefault="00F661A1" w:rsidP="00A935CF"/>
        </w:tc>
      </w:tr>
      <w:tr w:rsidR="00F65AC7" w:rsidRPr="004D40FC" w14:paraId="05732118" w14:textId="77777777" w:rsidTr="00A56A3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82" w:type="pct"/>
            <w:gridSpan w:val="8"/>
            <w:tcBorders>
              <w:top w:val="double" w:sz="6" w:space="0" w:color="auto"/>
              <w:left w:val="double" w:sz="6" w:space="0" w:color="auto"/>
              <w:bottom w:val="double" w:sz="6" w:space="0" w:color="auto"/>
              <w:right w:val="double" w:sz="6" w:space="0" w:color="auto"/>
            </w:tcBorders>
            <w:shd w:val="pct10" w:color="auto" w:fill="auto"/>
          </w:tcPr>
          <w:p w14:paraId="04680B2F" w14:textId="77777777" w:rsidR="00F661A1" w:rsidRPr="00734309" w:rsidRDefault="00F661A1" w:rsidP="00A935CF">
            <w:r w:rsidRPr="00734309">
              <w:t xml:space="preserve">ΚΑΤΗΓΟΡΙΑ ΣΤΕΛΕΧΟΥΣ </w:t>
            </w:r>
          </w:p>
          <w:p w14:paraId="2681CE56" w14:textId="77777777" w:rsidR="00F661A1" w:rsidRPr="00734309" w:rsidRDefault="00F661A1" w:rsidP="00A935CF">
            <w:r w:rsidRPr="00734309">
              <w:t>(στο προτεινόμενο, από τον υποψήφιο Οικονομικό Φορέα, σχήμα διοίκησης Έργου)</w:t>
            </w:r>
          </w:p>
        </w:tc>
        <w:tc>
          <w:tcPr>
            <w:tcW w:w="1818" w:type="pct"/>
            <w:gridSpan w:val="5"/>
            <w:tcBorders>
              <w:top w:val="double" w:sz="6" w:space="0" w:color="auto"/>
              <w:left w:val="double" w:sz="6" w:space="0" w:color="auto"/>
              <w:bottom w:val="double" w:sz="6" w:space="0" w:color="auto"/>
              <w:right w:val="double" w:sz="6" w:space="0" w:color="auto"/>
            </w:tcBorders>
          </w:tcPr>
          <w:p w14:paraId="5CD57EED" w14:textId="77777777" w:rsidR="00F661A1" w:rsidRPr="00734309" w:rsidRDefault="00F661A1" w:rsidP="00A935CF"/>
        </w:tc>
      </w:tr>
    </w:tbl>
    <w:p w14:paraId="2CC944C6" w14:textId="77777777" w:rsidR="00F661A1" w:rsidRPr="00734309" w:rsidRDefault="00F661A1" w:rsidP="00A935CF">
      <w:pPr>
        <w:sectPr w:rsidR="00F661A1" w:rsidRPr="00734309" w:rsidSect="00835F3C">
          <w:headerReference w:type="first" r:id="rId47"/>
          <w:pgSz w:w="11906" w:h="16838"/>
          <w:pgMar w:top="1442" w:right="1134" w:bottom="1134" w:left="1134" w:header="720" w:footer="370" w:gutter="0"/>
          <w:cols w:space="720"/>
          <w:docGrid w:linePitch="360"/>
        </w:sectPr>
      </w:pPr>
    </w:p>
    <w:p w14:paraId="40603C77" w14:textId="77777777" w:rsidR="00F661A1" w:rsidRPr="00734309" w:rsidRDefault="00F661A1" w:rsidP="00A935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F661A1" w:rsidRPr="00734309" w14:paraId="60EA3D9D" w14:textId="77777777" w:rsidTr="00D00A85">
        <w:trPr>
          <w:trHeight w:val="567"/>
        </w:trPr>
        <w:tc>
          <w:tcPr>
            <w:tcW w:w="5000" w:type="pct"/>
            <w:shd w:val="pct10" w:color="auto" w:fill="auto"/>
            <w:vAlign w:val="center"/>
          </w:tcPr>
          <w:p w14:paraId="46FC8795" w14:textId="77777777" w:rsidR="00F661A1" w:rsidRPr="00734309" w:rsidRDefault="00F661A1" w:rsidP="00A935CF">
            <w:r w:rsidRPr="00734309">
              <w:t>ΕΠΑΓΓΕΛΜΑΤΙΚΗ ΕΜΠΕΙΡΙΑ</w:t>
            </w:r>
          </w:p>
        </w:tc>
      </w:tr>
    </w:tbl>
    <w:p w14:paraId="154A8BC0" w14:textId="77777777" w:rsidR="00F661A1" w:rsidRPr="00734309" w:rsidRDefault="00F661A1" w:rsidP="00A935C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1397"/>
        <w:gridCol w:w="3858"/>
        <w:gridCol w:w="1090"/>
        <w:gridCol w:w="760"/>
      </w:tblGrid>
      <w:tr w:rsidR="00F661A1" w:rsidRPr="00734309" w14:paraId="78DAA20A" w14:textId="77777777" w:rsidTr="00D00A85">
        <w:trPr>
          <w:cantSplit/>
        </w:trPr>
        <w:tc>
          <w:tcPr>
            <w:tcW w:w="1315" w:type="pct"/>
            <w:vMerge w:val="restart"/>
            <w:shd w:val="clear" w:color="auto" w:fill="E6E6E6"/>
            <w:vAlign w:val="center"/>
          </w:tcPr>
          <w:p w14:paraId="67E004D0" w14:textId="77777777" w:rsidR="00F661A1" w:rsidRPr="00734309" w:rsidRDefault="00F661A1" w:rsidP="00A935CF">
            <w:r w:rsidRPr="00734309">
              <w:t>Έργο</w:t>
            </w:r>
          </w:p>
        </w:tc>
        <w:tc>
          <w:tcPr>
            <w:tcW w:w="730" w:type="pct"/>
            <w:vMerge w:val="restart"/>
            <w:shd w:val="clear" w:color="auto" w:fill="E6E6E6"/>
            <w:vAlign w:val="center"/>
          </w:tcPr>
          <w:p w14:paraId="18258505" w14:textId="77777777" w:rsidR="00F661A1" w:rsidRPr="00734309" w:rsidRDefault="00F661A1" w:rsidP="00A935CF">
            <w:r w:rsidRPr="00734309">
              <w:t>Εργοδότης</w:t>
            </w:r>
          </w:p>
        </w:tc>
        <w:tc>
          <w:tcPr>
            <w:tcW w:w="2008" w:type="pct"/>
            <w:vMerge w:val="restart"/>
            <w:shd w:val="clear" w:color="auto" w:fill="E6E6E6"/>
            <w:vAlign w:val="center"/>
          </w:tcPr>
          <w:p w14:paraId="726CC20B" w14:textId="270B6454" w:rsidR="00F661A1" w:rsidRPr="00734309" w:rsidRDefault="00F661A1" w:rsidP="00A935CF">
            <w:r w:rsidRPr="00734309">
              <w:t xml:space="preserve">Θέση και Καθήκοντα στο Έργο </w:t>
            </w:r>
          </w:p>
        </w:tc>
        <w:tc>
          <w:tcPr>
            <w:tcW w:w="947" w:type="pct"/>
            <w:gridSpan w:val="2"/>
            <w:shd w:val="clear" w:color="auto" w:fill="E6E6E6"/>
            <w:vAlign w:val="center"/>
          </w:tcPr>
          <w:p w14:paraId="515D06CC" w14:textId="77777777" w:rsidR="00F661A1" w:rsidRPr="00734309" w:rsidRDefault="00F661A1" w:rsidP="00A935CF">
            <w:r w:rsidRPr="00734309">
              <w:t>Απασχόληση στο Έργο</w:t>
            </w:r>
          </w:p>
        </w:tc>
      </w:tr>
      <w:tr w:rsidR="00F661A1" w:rsidRPr="00734309" w14:paraId="5FEB1C37" w14:textId="77777777" w:rsidTr="00D00A85">
        <w:trPr>
          <w:cantSplit/>
        </w:trPr>
        <w:tc>
          <w:tcPr>
            <w:tcW w:w="1315" w:type="pct"/>
            <w:vMerge/>
            <w:shd w:val="clear" w:color="auto" w:fill="E6E6E6"/>
            <w:vAlign w:val="center"/>
          </w:tcPr>
          <w:p w14:paraId="768742FB" w14:textId="77777777" w:rsidR="00F661A1" w:rsidRPr="00734309" w:rsidRDefault="00F661A1" w:rsidP="00A935CF"/>
        </w:tc>
        <w:tc>
          <w:tcPr>
            <w:tcW w:w="730" w:type="pct"/>
            <w:vMerge/>
            <w:shd w:val="clear" w:color="auto" w:fill="E6E6E6"/>
            <w:vAlign w:val="center"/>
          </w:tcPr>
          <w:p w14:paraId="3E218002" w14:textId="77777777" w:rsidR="00F661A1" w:rsidRPr="00734309" w:rsidRDefault="00F661A1" w:rsidP="00A935CF"/>
        </w:tc>
        <w:tc>
          <w:tcPr>
            <w:tcW w:w="2008" w:type="pct"/>
            <w:vMerge/>
            <w:shd w:val="clear" w:color="auto" w:fill="E6E6E6"/>
            <w:vAlign w:val="center"/>
          </w:tcPr>
          <w:p w14:paraId="2638AB10" w14:textId="77777777" w:rsidR="00F661A1" w:rsidRPr="00734309" w:rsidRDefault="00F661A1" w:rsidP="00A935CF"/>
        </w:tc>
        <w:tc>
          <w:tcPr>
            <w:tcW w:w="548" w:type="pct"/>
            <w:shd w:val="clear" w:color="auto" w:fill="E6E6E6"/>
            <w:vAlign w:val="center"/>
          </w:tcPr>
          <w:p w14:paraId="67075296" w14:textId="77777777" w:rsidR="00F661A1" w:rsidRPr="00734309" w:rsidRDefault="00F661A1" w:rsidP="00A935CF">
            <w:r w:rsidRPr="00734309">
              <w:t>Περίοδος</w:t>
            </w:r>
          </w:p>
          <w:p w14:paraId="1EF8332A" w14:textId="77777777" w:rsidR="00F661A1" w:rsidRPr="00734309" w:rsidRDefault="00F661A1" w:rsidP="00A935CF">
            <w:pPr>
              <w:rPr>
                <w:b/>
              </w:rPr>
            </w:pPr>
            <w:r w:rsidRPr="00734309">
              <w:t xml:space="preserve">(από </w:t>
            </w:r>
            <w:r w:rsidRPr="00734309">
              <w:rPr>
                <w:b/>
              </w:rPr>
              <w:t>-</w:t>
            </w:r>
            <w:r w:rsidRPr="00734309">
              <w:t xml:space="preserve"> έως)</w:t>
            </w:r>
          </w:p>
        </w:tc>
        <w:tc>
          <w:tcPr>
            <w:tcW w:w="399" w:type="pct"/>
            <w:shd w:val="clear" w:color="auto" w:fill="E6E6E6"/>
            <w:vAlign w:val="center"/>
          </w:tcPr>
          <w:p w14:paraId="32CF9099" w14:textId="77777777" w:rsidR="00F661A1" w:rsidRPr="00734309" w:rsidRDefault="00F661A1" w:rsidP="00A935CF">
            <w:r w:rsidRPr="00734309">
              <w:t>Α/Μ</w:t>
            </w:r>
          </w:p>
        </w:tc>
      </w:tr>
      <w:tr w:rsidR="00F661A1" w:rsidRPr="00734309" w14:paraId="37045414" w14:textId="77777777" w:rsidTr="00D00A85">
        <w:tc>
          <w:tcPr>
            <w:tcW w:w="1315" w:type="pct"/>
          </w:tcPr>
          <w:p w14:paraId="59A653A1" w14:textId="77777777" w:rsidR="00F661A1" w:rsidRPr="00734309" w:rsidRDefault="00F661A1" w:rsidP="00A935CF"/>
          <w:p w14:paraId="5CE325AC" w14:textId="77777777" w:rsidR="00F661A1" w:rsidRPr="00734309" w:rsidRDefault="00F661A1" w:rsidP="00A935CF"/>
        </w:tc>
        <w:tc>
          <w:tcPr>
            <w:tcW w:w="730" w:type="pct"/>
          </w:tcPr>
          <w:p w14:paraId="11291DB1" w14:textId="77777777" w:rsidR="00F661A1" w:rsidRPr="00734309" w:rsidRDefault="00F661A1" w:rsidP="00A935CF"/>
        </w:tc>
        <w:tc>
          <w:tcPr>
            <w:tcW w:w="2008" w:type="pct"/>
          </w:tcPr>
          <w:p w14:paraId="7164B97C" w14:textId="77777777" w:rsidR="00F661A1" w:rsidRPr="00734309" w:rsidRDefault="00F661A1" w:rsidP="00A935CF"/>
          <w:p w14:paraId="402CAE00" w14:textId="77777777" w:rsidR="00F661A1" w:rsidRPr="00734309" w:rsidRDefault="00F661A1" w:rsidP="00A935CF"/>
          <w:p w14:paraId="0D1C1BD5" w14:textId="77777777" w:rsidR="00F661A1" w:rsidRPr="00734309" w:rsidRDefault="00F661A1" w:rsidP="00A935CF"/>
        </w:tc>
        <w:tc>
          <w:tcPr>
            <w:tcW w:w="548" w:type="pct"/>
          </w:tcPr>
          <w:p w14:paraId="0A646817" w14:textId="77777777" w:rsidR="00F661A1" w:rsidRPr="00734309" w:rsidRDefault="00F661A1" w:rsidP="00A935CF">
            <w:r w:rsidRPr="00734309">
              <w:t>__ /__ / ___</w:t>
            </w:r>
          </w:p>
          <w:p w14:paraId="48F9E630" w14:textId="77777777" w:rsidR="00F661A1" w:rsidRPr="00734309" w:rsidRDefault="00F661A1" w:rsidP="00A935CF">
            <w:r w:rsidRPr="00734309">
              <w:t>-</w:t>
            </w:r>
          </w:p>
          <w:p w14:paraId="3600A33E" w14:textId="77777777" w:rsidR="00F661A1" w:rsidRPr="00734309" w:rsidRDefault="00F661A1" w:rsidP="00A935CF">
            <w:r w:rsidRPr="00734309">
              <w:t>__ /__ / ___</w:t>
            </w:r>
          </w:p>
        </w:tc>
        <w:tc>
          <w:tcPr>
            <w:tcW w:w="399" w:type="pct"/>
          </w:tcPr>
          <w:p w14:paraId="51835944" w14:textId="77777777" w:rsidR="00F661A1" w:rsidRPr="00734309" w:rsidRDefault="00F661A1" w:rsidP="00A935CF"/>
        </w:tc>
      </w:tr>
      <w:tr w:rsidR="00F661A1" w:rsidRPr="00734309" w14:paraId="3535CBDA" w14:textId="77777777" w:rsidTr="00D00A85">
        <w:tc>
          <w:tcPr>
            <w:tcW w:w="1315" w:type="pct"/>
          </w:tcPr>
          <w:p w14:paraId="3C1A5CF5" w14:textId="77777777" w:rsidR="00F661A1" w:rsidRPr="00734309" w:rsidRDefault="00F661A1" w:rsidP="00A935CF"/>
        </w:tc>
        <w:tc>
          <w:tcPr>
            <w:tcW w:w="730" w:type="pct"/>
          </w:tcPr>
          <w:p w14:paraId="5A6CE6BD" w14:textId="77777777" w:rsidR="00F661A1" w:rsidRPr="00734309" w:rsidRDefault="00F661A1" w:rsidP="00A935CF"/>
        </w:tc>
        <w:tc>
          <w:tcPr>
            <w:tcW w:w="2008" w:type="pct"/>
          </w:tcPr>
          <w:p w14:paraId="1EDCC24B" w14:textId="77777777" w:rsidR="00F661A1" w:rsidRPr="00734309" w:rsidRDefault="00F661A1" w:rsidP="00A935CF"/>
        </w:tc>
        <w:tc>
          <w:tcPr>
            <w:tcW w:w="548" w:type="pct"/>
          </w:tcPr>
          <w:p w14:paraId="161684BA" w14:textId="77777777" w:rsidR="00F661A1" w:rsidRPr="00734309" w:rsidRDefault="00F661A1" w:rsidP="00A935CF">
            <w:r w:rsidRPr="00734309">
              <w:t>__ /__ / ___</w:t>
            </w:r>
          </w:p>
          <w:p w14:paraId="78EE8000" w14:textId="77777777" w:rsidR="00F661A1" w:rsidRPr="00734309" w:rsidRDefault="00F661A1" w:rsidP="00A935CF">
            <w:r w:rsidRPr="00734309">
              <w:t>-</w:t>
            </w:r>
          </w:p>
          <w:p w14:paraId="70B1752F" w14:textId="77777777" w:rsidR="00F661A1" w:rsidRPr="00734309" w:rsidRDefault="00F661A1" w:rsidP="00A935CF">
            <w:r w:rsidRPr="00734309">
              <w:t>__ /__ / ___</w:t>
            </w:r>
          </w:p>
        </w:tc>
        <w:tc>
          <w:tcPr>
            <w:tcW w:w="399" w:type="pct"/>
          </w:tcPr>
          <w:p w14:paraId="62E98F92" w14:textId="77777777" w:rsidR="00F661A1" w:rsidRPr="00734309" w:rsidRDefault="00F661A1" w:rsidP="00A935CF"/>
        </w:tc>
      </w:tr>
      <w:tr w:rsidR="00F661A1" w:rsidRPr="00734309" w14:paraId="3B49490B" w14:textId="77777777" w:rsidTr="00D00A85">
        <w:tc>
          <w:tcPr>
            <w:tcW w:w="1315" w:type="pct"/>
          </w:tcPr>
          <w:p w14:paraId="6BDA2EAD" w14:textId="77777777" w:rsidR="00F661A1" w:rsidRPr="00734309" w:rsidRDefault="00F661A1" w:rsidP="00A935CF"/>
        </w:tc>
        <w:tc>
          <w:tcPr>
            <w:tcW w:w="730" w:type="pct"/>
          </w:tcPr>
          <w:p w14:paraId="2C3DA3CD" w14:textId="77777777" w:rsidR="00F661A1" w:rsidRPr="00734309" w:rsidRDefault="00F661A1" w:rsidP="00A935CF"/>
        </w:tc>
        <w:tc>
          <w:tcPr>
            <w:tcW w:w="2008" w:type="pct"/>
          </w:tcPr>
          <w:p w14:paraId="53C1BA2D" w14:textId="77777777" w:rsidR="00F661A1" w:rsidRPr="00734309" w:rsidRDefault="00F661A1" w:rsidP="00A935CF"/>
        </w:tc>
        <w:tc>
          <w:tcPr>
            <w:tcW w:w="548" w:type="pct"/>
          </w:tcPr>
          <w:p w14:paraId="4A102DDC" w14:textId="77777777" w:rsidR="00F661A1" w:rsidRPr="00734309" w:rsidRDefault="00F661A1" w:rsidP="00A935CF">
            <w:r w:rsidRPr="00734309">
              <w:t>__ /__ / ___</w:t>
            </w:r>
          </w:p>
          <w:p w14:paraId="69BC1EC5" w14:textId="77777777" w:rsidR="00F661A1" w:rsidRPr="00734309" w:rsidRDefault="00F661A1" w:rsidP="00A935CF">
            <w:r w:rsidRPr="00734309">
              <w:t>-</w:t>
            </w:r>
          </w:p>
          <w:p w14:paraId="70F56133" w14:textId="77777777" w:rsidR="00F661A1" w:rsidRPr="00734309" w:rsidRDefault="00F661A1" w:rsidP="00A935CF">
            <w:r w:rsidRPr="00734309">
              <w:t>__ /__ / ___</w:t>
            </w:r>
          </w:p>
        </w:tc>
        <w:tc>
          <w:tcPr>
            <w:tcW w:w="399" w:type="pct"/>
          </w:tcPr>
          <w:p w14:paraId="109EE87A" w14:textId="77777777" w:rsidR="00F661A1" w:rsidRPr="00734309" w:rsidRDefault="00F661A1" w:rsidP="00A935CF"/>
        </w:tc>
      </w:tr>
    </w:tbl>
    <w:p w14:paraId="4C6D7BAC" w14:textId="6AA52662" w:rsidR="00AD4F29" w:rsidRDefault="00AD4F29" w:rsidP="00AD4F29">
      <w:bookmarkStart w:id="788" w:name="_Ref510087097"/>
      <w:bookmarkStart w:id="789" w:name="_Toc83829770"/>
      <w:bookmarkStart w:id="790" w:name="_Toc83829880"/>
      <w:bookmarkStart w:id="791" w:name="_Toc83928644"/>
      <w:bookmarkStart w:id="792" w:name="_Toc105346515"/>
    </w:p>
    <w:p w14:paraId="5CBE61EE" w14:textId="77777777" w:rsidR="00AD4F29" w:rsidRDefault="00AD4F29">
      <w:pPr>
        <w:tabs>
          <w:tab w:val="clear" w:pos="0"/>
          <w:tab w:val="clear" w:pos="709"/>
          <w:tab w:val="clear" w:pos="1134"/>
        </w:tabs>
        <w:suppressAutoHyphens w:val="0"/>
        <w:spacing w:after="0"/>
        <w:jc w:val="left"/>
      </w:pPr>
      <w:r>
        <w:br w:type="page"/>
      </w:r>
    </w:p>
    <w:p w14:paraId="31DD5865" w14:textId="3A78EECA" w:rsidR="00F661A1" w:rsidRPr="00534C57" w:rsidRDefault="00F661A1" w:rsidP="007D087B">
      <w:pPr>
        <w:pStyle w:val="Appendix-Heading1"/>
      </w:pPr>
      <w:bookmarkStart w:id="793" w:name="_Toc163563130"/>
      <w:r w:rsidRPr="00534C57">
        <w:lastRenderedPageBreak/>
        <w:t>Υπόδειγμα Τεχνικής Προσφοράς</w:t>
      </w:r>
      <w:bookmarkEnd w:id="788"/>
      <w:bookmarkEnd w:id="789"/>
      <w:bookmarkEnd w:id="790"/>
      <w:bookmarkEnd w:id="791"/>
      <w:bookmarkEnd w:id="792"/>
      <w:bookmarkEnd w:id="793"/>
      <w:r w:rsidRPr="00534C57">
        <w:t xml:space="preserve"> </w:t>
      </w:r>
    </w:p>
    <w:p w14:paraId="1E034B15" w14:textId="1DD664C2" w:rsidR="005B4235" w:rsidRPr="00D82CA4" w:rsidRDefault="005B4235" w:rsidP="005B4235">
      <w:pPr>
        <w:rPr>
          <w:strike/>
        </w:rPr>
      </w:pPr>
    </w:p>
    <w:tbl>
      <w:tblPr>
        <w:tblW w:w="9858"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0"/>
        <w:gridCol w:w="6239"/>
        <w:gridCol w:w="2519"/>
      </w:tblGrid>
      <w:tr w:rsidR="00A040E2" w:rsidRPr="00AA6FB2" w14:paraId="3E31EB39" w14:textId="77777777" w:rsidTr="004009E5">
        <w:trPr>
          <w:trHeight w:val="513"/>
        </w:trPr>
        <w:tc>
          <w:tcPr>
            <w:tcW w:w="9858" w:type="dxa"/>
            <w:gridSpan w:val="3"/>
            <w:shd w:val="clear" w:color="auto" w:fill="B3B3B3"/>
          </w:tcPr>
          <w:p w14:paraId="2CA12C6C" w14:textId="77777777" w:rsidR="00A040E2" w:rsidRPr="00AA6FB2" w:rsidRDefault="00A040E2" w:rsidP="004009E5">
            <w:pPr>
              <w:pStyle w:val="TableParagraph"/>
              <w:spacing w:before="123"/>
              <w:ind w:left="3026" w:right="3019"/>
              <w:jc w:val="center"/>
              <w:rPr>
                <w:rFonts w:cs="Tahoma"/>
                <w:b/>
              </w:rPr>
            </w:pPr>
            <w:r w:rsidRPr="00AA6FB2">
              <w:rPr>
                <w:rFonts w:cs="Tahoma"/>
                <w:b/>
              </w:rPr>
              <w:t>Περιεχόμενα Τεχνικής Προσφοράς</w:t>
            </w:r>
          </w:p>
        </w:tc>
      </w:tr>
      <w:tr w:rsidR="00A040E2" w:rsidRPr="00AA6FB2" w14:paraId="0C52D9E9" w14:textId="77777777" w:rsidTr="004009E5">
        <w:trPr>
          <w:trHeight w:val="652"/>
        </w:trPr>
        <w:tc>
          <w:tcPr>
            <w:tcW w:w="1100" w:type="dxa"/>
            <w:shd w:val="clear" w:color="auto" w:fill="B3B3B3"/>
          </w:tcPr>
          <w:p w14:paraId="1C19C832" w14:textId="77777777" w:rsidR="00A040E2" w:rsidRPr="00AA6FB2" w:rsidRDefault="00A040E2" w:rsidP="004009E5">
            <w:pPr>
              <w:pStyle w:val="TableParagraph"/>
              <w:spacing w:before="192"/>
              <w:ind w:left="336"/>
              <w:rPr>
                <w:rFonts w:cs="Tahoma"/>
                <w:b/>
              </w:rPr>
            </w:pPr>
            <w:r w:rsidRPr="00AA6FB2">
              <w:rPr>
                <w:rFonts w:cs="Tahoma"/>
                <w:b/>
              </w:rPr>
              <w:t>Α/Α</w:t>
            </w:r>
          </w:p>
        </w:tc>
        <w:tc>
          <w:tcPr>
            <w:tcW w:w="6239" w:type="dxa"/>
            <w:shd w:val="clear" w:color="auto" w:fill="B3B3B3"/>
          </w:tcPr>
          <w:p w14:paraId="2421DB84" w14:textId="77777777" w:rsidR="00A040E2" w:rsidRPr="00AA6FB2" w:rsidRDefault="00A040E2" w:rsidP="004009E5">
            <w:pPr>
              <w:pStyle w:val="TableParagraph"/>
              <w:spacing w:before="192"/>
              <w:ind w:left="810" w:right="802"/>
              <w:jc w:val="center"/>
              <w:rPr>
                <w:rFonts w:cs="Tahoma"/>
                <w:b/>
              </w:rPr>
            </w:pPr>
            <w:r w:rsidRPr="00AA6FB2">
              <w:rPr>
                <w:rFonts w:cs="Tahoma"/>
                <w:b/>
              </w:rPr>
              <w:t>Τίτλος Ενότητας</w:t>
            </w:r>
          </w:p>
        </w:tc>
        <w:tc>
          <w:tcPr>
            <w:tcW w:w="2519" w:type="dxa"/>
            <w:shd w:val="clear" w:color="auto" w:fill="B3B3B3"/>
          </w:tcPr>
          <w:p w14:paraId="41EF1704" w14:textId="77777777" w:rsidR="00A040E2" w:rsidRPr="00AA6FB2" w:rsidRDefault="00A040E2" w:rsidP="004009E5">
            <w:pPr>
              <w:pStyle w:val="TableParagraph"/>
              <w:spacing w:before="58"/>
              <w:ind w:left="452" w:right="424" w:firstLine="123"/>
              <w:rPr>
                <w:rFonts w:cs="Tahoma"/>
                <w:b/>
              </w:rPr>
            </w:pPr>
            <w:r w:rsidRPr="00AA6FB2">
              <w:rPr>
                <w:rFonts w:cs="Tahoma"/>
                <w:b/>
              </w:rPr>
              <w:t>Σύμφωνα με παραγράφους:</w:t>
            </w:r>
          </w:p>
        </w:tc>
      </w:tr>
      <w:tr w:rsidR="00A040E2" w:rsidRPr="00AA6FB2" w14:paraId="7B314D1F" w14:textId="77777777" w:rsidTr="004009E5">
        <w:trPr>
          <w:trHeight w:val="383"/>
        </w:trPr>
        <w:tc>
          <w:tcPr>
            <w:tcW w:w="1100" w:type="dxa"/>
            <w:shd w:val="clear" w:color="auto" w:fill="FAE3D4"/>
          </w:tcPr>
          <w:p w14:paraId="617E70DF" w14:textId="77777777" w:rsidR="00A040E2" w:rsidRPr="00AA6FB2" w:rsidRDefault="00A040E2" w:rsidP="004009E5">
            <w:pPr>
              <w:pStyle w:val="TableParagraph"/>
              <w:spacing w:before="58"/>
              <w:ind w:left="369"/>
              <w:rPr>
                <w:rFonts w:cs="Tahoma"/>
                <w:b/>
              </w:rPr>
            </w:pPr>
            <w:r w:rsidRPr="00AA6FB2">
              <w:rPr>
                <w:rFonts w:cs="Tahoma"/>
                <w:b/>
              </w:rPr>
              <w:t>1.</w:t>
            </w:r>
          </w:p>
        </w:tc>
        <w:tc>
          <w:tcPr>
            <w:tcW w:w="6239" w:type="dxa"/>
            <w:shd w:val="clear" w:color="auto" w:fill="FAE3D4"/>
          </w:tcPr>
          <w:p w14:paraId="4ABD01D0" w14:textId="77777777" w:rsidR="00A040E2" w:rsidRPr="00AA6FB2" w:rsidRDefault="00A040E2" w:rsidP="004009E5">
            <w:pPr>
              <w:pStyle w:val="TableParagraph"/>
              <w:tabs>
                <w:tab w:val="clear" w:pos="709"/>
              </w:tabs>
              <w:spacing w:before="58"/>
              <w:ind w:left="130"/>
              <w:jc w:val="both"/>
              <w:rPr>
                <w:rFonts w:cs="Tahoma"/>
                <w:b/>
              </w:rPr>
            </w:pPr>
            <w:r w:rsidRPr="00AA6FB2">
              <w:rPr>
                <w:rFonts w:cs="Tahoma"/>
                <w:b/>
              </w:rPr>
              <w:t>Περιγραφή</w:t>
            </w:r>
            <w:r w:rsidRPr="00AA6FB2">
              <w:rPr>
                <w:rFonts w:cs="Tahoma"/>
                <w:b/>
                <w:spacing w:val="64"/>
              </w:rPr>
              <w:t xml:space="preserve"> </w:t>
            </w:r>
            <w:r w:rsidRPr="00AA6FB2">
              <w:rPr>
                <w:rFonts w:cs="Tahoma"/>
                <w:b/>
              </w:rPr>
              <w:t>Έργου</w:t>
            </w:r>
          </w:p>
        </w:tc>
        <w:tc>
          <w:tcPr>
            <w:tcW w:w="2519" w:type="dxa"/>
            <w:shd w:val="clear" w:color="auto" w:fill="FAE3D4"/>
          </w:tcPr>
          <w:p w14:paraId="4FFB6A7E" w14:textId="77777777" w:rsidR="00A040E2" w:rsidRPr="00AA6FB2" w:rsidRDefault="00A040E2" w:rsidP="004009E5">
            <w:pPr>
              <w:pStyle w:val="TableParagraph"/>
              <w:rPr>
                <w:rFonts w:cs="Tahoma"/>
              </w:rPr>
            </w:pPr>
          </w:p>
        </w:tc>
      </w:tr>
      <w:tr w:rsidR="00A040E2" w:rsidRPr="00AA6FB2" w14:paraId="07C65626" w14:textId="77777777" w:rsidTr="004009E5">
        <w:trPr>
          <w:trHeight w:val="385"/>
        </w:trPr>
        <w:tc>
          <w:tcPr>
            <w:tcW w:w="1100" w:type="dxa"/>
          </w:tcPr>
          <w:p w14:paraId="2D6886F0" w14:textId="77777777" w:rsidR="00A040E2" w:rsidRPr="00AA6FB2" w:rsidRDefault="00A040E2" w:rsidP="004009E5">
            <w:pPr>
              <w:pStyle w:val="TableParagraph"/>
              <w:spacing w:before="60"/>
              <w:ind w:right="245"/>
              <w:jc w:val="center"/>
              <w:rPr>
                <w:rFonts w:cs="Tahoma"/>
              </w:rPr>
            </w:pPr>
            <w:r w:rsidRPr="00AA6FB2">
              <w:rPr>
                <w:rFonts w:cs="Tahoma"/>
              </w:rPr>
              <w:t>1.1.</w:t>
            </w:r>
          </w:p>
        </w:tc>
        <w:tc>
          <w:tcPr>
            <w:tcW w:w="6239" w:type="dxa"/>
          </w:tcPr>
          <w:p w14:paraId="1E0D7597" w14:textId="4DA0CAEB" w:rsidR="00A040E2" w:rsidRPr="00AA6FB2" w:rsidRDefault="00A040E2" w:rsidP="004009E5">
            <w:pPr>
              <w:pStyle w:val="TableParagraph"/>
              <w:spacing w:before="60"/>
              <w:ind w:left="107"/>
              <w:rPr>
                <w:rFonts w:cs="Tahoma"/>
              </w:rPr>
            </w:pPr>
            <w:r>
              <w:rPr>
                <w:rFonts w:cs="Tahoma"/>
              </w:rPr>
              <w:fldChar w:fldCharType="begin"/>
            </w:r>
            <w:r>
              <w:rPr>
                <w:rFonts w:cs="Tahoma"/>
              </w:rPr>
              <w:instrText xml:space="preserve"> REF _Ref5373647 \h </w:instrText>
            </w:r>
            <w:r>
              <w:rPr>
                <w:rFonts w:cs="Tahoma"/>
              </w:rPr>
            </w:r>
            <w:r>
              <w:rPr>
                <w:rFonts w:cs="Tahoma"/>
              </w:rPr>
              <w:fldChar w:fldCharType="separate"/>
            </w:r>
            <w:r w:rsidR="001916D0" w:rsidRPr="00E148B7">
              <w:t xml:space="preserve">Περιβάλλον </w:t>
            </w:r>
            <w:r w:rsidR="001916D0" w:rsidRPr="003F31D3">
              <w:t>της</w:t>
            </w:r>
            <w:r w:rsidR="001916D0" w:rsidRPr="00E148B7">
              <w:t xml:space="preserve"> Σύμβασης</w:t>
            </w:r>
            <w:r>
              <w:rPr>
                <w:rFonts w:cs="Tahoma"/>
              </w:rPr>
              <w:fldChar w:fldCharType="end"/>
            </w:r>
          </w:p>
        </w:tc>
        <w:tc>
          <w:tcPr>
            <w:tcW w:w="2519" w:type="dxa"/>
            <w:shd w:val="clear" w:color="auto" w:fill="auto"/>
          </w:tcPr>
          <w:p w14:paraId="0564D184" w14:textId="7B665C50" w:rsidR="00A040E2" w:rsidRPr="002A3E27" w:rsidRDefault="00A040E2" w:rsidP="004009E5">
            <w:pPr>
              <w:pStyle w:val="TableParagraph"/>
              <w:spacing w:before="60"/>
              <w:ind w:left="109"/>
              <w:rPr>
                <w:rFonts w:cs="Tahoma"/>
              </w:rPr>
            </w:pPr>
            <w:r w:rsidRPr="002A3E27">
              <w:rPr>
                <w:rFonts w:cs="Tahoma"/>
              </w:rPr>
              <w:fldChar w:fldCharType="begin"/>
            </w:r>
            <w:r w:rsidRPr="002A3E27">
              <w:rPr>
                <w:rFonts w:cs="Tahoma"/>
              </w:rPr>
              <w:instrText xml:space="preserve"> REF _Ref5373647 \r \h </w:instrText>
            </w:r>
            <w:r w:rsidRPr="002A3E27">
              <w:rPr>
                <w:rFonts w:cs="Tahoma"/>
              </w:rPr>
            </w:r>
            <w:r w:rsidRPr="002A3E27">
              <w:rPr>
                <w:rFonts w:cs="Tahoma"/>
              </w:rPr>
              <w:fldChar w:fldCharType="separate"/>
            </w:r>
            <w:r w:rsidR="001916D0">
              <w:rPr>
                <w:rFonts w:cs="Tahoma"/>
              </w:rPr>
              <w:t>I.1</w:t>
            </w:r>
            <w:r w:rsidRPr="002A3E27">
              <w:rPr>
                <w:rFonts w:cs="Tahoma"/>
              </w:rPr>
              <w:fldChar w:fldCharType="end"/>
            </w:r>
          </w:p>
        </w:tc>
      </w:tr>
      <w:tr w:rsidR="00A040E2" w:rsidRPr="00A040E2" w14:paraId="10C68C79" w14:textId="77777777" w:rsidTr="004009E5">
        <w:trPr>
          <w:trHeight w:val="388"/>
        </w:trPr>
        <w:tc>
          <w:tcPr>
            <w:tcW w:w="1100" w:type="dxa"/>
          </w:tcPr>
          <w:p w14:paraId="5EE3B530" w14:textId="77777777" w:rsidR="00A040E2" w:rsidRPr="00AA6FB2" w:rsidRDefault="00A040E2" w:rsidP="004009E5">
            <w:pPr>
              <w:pStyle w:val="TableParagraph"/>
              <w:spacing w:before="60"/>
              <w:ind w:right="200"/>
              <w:jc w:val="center"/>
              <w:rPr>
                <w:rFonts w:cs="Tahoma"/>
              </w:rPr>
            </w:pPr>
            <w:r w:rsidRPr="00AA6FB2">
              <w:rPr>
                <w:rFonts w:cs="Tahoma"/>
              </w:rPr>
              <w:t>1.2.</w:t>
            </w:r>
          </w:p>
        </w:tc>
        <w:tc>
          <w:tcPr>
            <w:tcW w:w="6239" w:type="dxa"/>
          </w:tcPr>
          <w:p w14:paraId="60AAD3EB" w14:textId="77777777" w:rsidR="00A040E2" w:rsidRPr="00AA6FB2" w:rsidRDefault="00A040E2" w:rsidP="004009E5">
            <w:pPr>
              <w:pStyle w:val="TableParagraph"/>
              <w:spacing w:before="60"/>
              <w:ind w:left="107"/>
              <w:rPr>
                <w:rFonts w:cs="Tahoma"/>
              </w:rPr>
            </w:pPr>
            <w:r w:rsidRPr="00AA6FB2">
              <w:rPr>
                <w:rFonts w:cs="Tahoma"/>
              </w:rPr>
              <w:t>Αντικείμενο του Έργου</w:t>
            </w:r>
          </w:p>
        </w:tc>
        <w:tc>
          <w:tcPr>
            <w:tcW w:w="2519" w:type="dxa"/>
            <w:shd w:val="clear" w:color="auto" w:fill="auto"/>
          </w:tcPr>
          <w:p w14:paraId="1490C447" w14:textId="4A98470A" w:rsidR="00A040E2" w:rsidRPr="004A1568" w:rsidRDefault="00982CF0" w:rsidP="00982CF0">
            <w:pPr>
              <w:rPr>
                <w:rFonts w:cs="Tahoma"/>
                <w:lang w:val="en-US"/>
              </w:rPr>
            </w:pPr>
            <w:r>
              <w:rPr>
                <w:rFonts w:eastAsia="Tahoma" w:cs="Tahoma"/>
                <w:lang w:eastAsia="en-US"/>
              </w:rPr>
              <w:t xml:space="preserve">  </w:t>
            </w:r>
            <w:r w:rsidRPr="00982CF0">
              <w:rPr>
                <w:rFonts w:eastAsia="Tahoma" w:cs="Tahoma"/>
                <w:lang w:val="en-US" w:eastAsia="en-US"/>
              </w:rPr>
              <w:t>Ι.2.2 &amp; I.2.3</w:t>
            </w:r>
          </w:p>
        </w:tc>
      </w:tr>
      <w:tr w:rsidR="00A040E2" w:rsidRPr="00AA6FB2" w14:paraId="21A23AF0" w14:textId="77777777" w:rsidTr="004009E5">
        <w:trPr>
          <w:trHeight w:val="385"/>
        </w:trPr>
        <w:tc>
          <w:tcPr>
            <w:tcW w:w="1100" w:type="dxa"/>
            <w:shd w:val="clear" w:color="auto" w:fill="FAE3D4"/>
          </w:tcPr>
          <w:p w14:paraId="2C07A5AC" w14:textId="77777777" w:rsidR="00A040E2" w:rsidRPr="00AA6FB2" w:rsidRDefault="00A040E2" w:rsidP="004009E5">
            <w:pPr>
              <w:pStyle w:val="TableParagraph"/>
              <w:spacing w:before="58"/>
              <w:ind w:left="369"/>
              <w:rPr>
                <w:rFonts w:cs="Tahoma"/>
                <w:b/>
              </w:rPr>
            </w:pPr>
            <w:r w:rsidRPr="00AA6FB2">
              <w:rPr>
                <w:rFonts w:cs="Tahoma"/>
                <w:b/>
              </w:rPr>
              <w:t>2.</w:t>
            </w:r>
          </w:p>
        </w:tc>
        <w:tc>
          <w:tcPr>
            <w:tcW w:w="6239" w:type="dxa"/>
            <w:shd w:val="clear" w:color="auto" w:fill="FAE3D4"/>
          </w:tcPr>
          <w:p w14:paraId="3C6B754D" w14:textId="77777777" w:rsidR="00A040E2" w:rsidRPr="00AA6FB2" w:rsidRDefault="00A040E2" w:rsidP="004009E5">
            <w:pPr>
              <w:pStyle w:val="TableParagraph"/>
              <w:tabs>
                <w:tab w:val="clear" w:pos="709"/>
              </w:tabs>
              <w:spacing w:before="58"/>
              <w:ind w:left="40" w:right="1243"/>
              <w:rPr>
                <w:rFonts w:cs="Tahoma"/>
                <w:b/>
              </w:rPr>
            </w:pPr>
            <w:r w:rsidRPr="00252398">
              <w:rPr>
                <w:b/>
                <w:lang w:eastAsia="el-GR"/>
              </w:rPr>
              <w:t xml:space="preserve">Λειτουργικές Δυνατότητες </w:t>
            </w:r>
            <w:r>
              <w:rPr>
                <w:b/>
                <w:lang w:eastAsia="el-GR"/>
              </w:rPr>
              <w:t>Έργου</w:t>
            </w:r>
          </w:p>
        </w:tc>
        <w:tc>
          <w:tcPr>
            <w:tcW w:w="2519" w:type="dxa"/>
            <w:shd w:val="clear" w:color="auto" w:fill="FAE3D4"/>
          </w:tcPr>
          <w:p w14:paraId="017FDF32" w14:textId="77777777" w:rsidR="00A040E2" w:rsidRPr="00AA6FB2" w:rsidRDefault="00A040E2" w:rsidP="004009E5">
            <w:pPr>
              <w:pStyle w:val="TableParagraph"/>
              <w:rPr>
                <w:rFonts w:cs="Tahoma"/>
                <w:highlight w:val="cyan"/>
              </w:rPr>
            </w:pPr>
          </w:p>
        </w:tc>
      </w:tr>
      <w:tr w:rsidR="00A040E2" w:rsidRPr="00A040E2" w14:paraId="6B6FDDBC" w14:textId="77777777" w:rsidTr="004009E5">
        <w:trPr>
          <w:trHeight w:val="388"/>
        </w:trPr>
        <w:tc>
          <w:tcPr>
            <w:tcW w:w="1100" w:type="dxa"/>
          </w:tcPr>
          <w:p w14:paraId="67BBBE63" w14:textId="77777777" w:rsidR="00A040E2" w:rsidRPr="00AA6FB2" w:rsidRDefault="00A040E2" w:rsidP="004009E5">
            <w:pPr>
              <w:pStyle w:val="TableParagraph"/>
              <w:spacing w:before="58"/>
              <w:ind w:right="200"/>
              <w:jc w:val="center"/>
              <w:rPr>
                <w:rFonts w:cs="Tahoma"/>
              </w:rPr>
            </w:pPr>
            <w:r w:rsidRPr="00AA6FB2">
              <w:rPr>
                <w:rFonts w:cs="Tahoma"/>
              </w:rPr>
              <w:t>2</w:t>
            </w:r>
            <w:r>
              <w:rPr>
                <w:rFonts w:cs="Tahoma"/>
              </w:rPr>
              <w:t>.1</w:t>
            </w:r>
            <w:r w:rsidRPr="00AA6FB2">
              <w:rPr>
                <w:rFonts w:cs="Tahoma"/>
              </w:rPr>
              <w:t>.</w:t>
            </w:r>
          </w:p>
        </w:tc>
        <w:tc>
          <w:tcPr>
            <w:tcW w:w="6239" w:type="dxa"/>
          </w:tcPr>
          <w:p w14:paraId="2883BFF5" w14:textId="558F086D" w:rsidR="00A040E2" w:rsidRPr="00AA6FB2" w:rsidRDefault="00A040E2" w:rsidP="004009E5">
            <w:pPr>
              <w:pStyle w:val="TableParagraph"/>
              <w:spacing w:before="58"/>
              <w:ind w:left="107"/>
              <w:rPr>
                <w:rFonts w:cs="Tahoma"/>
              </w:rPr>
            </w:pPr>
            <w:r>
              <w:rPr>
                <w:rFonts w:cs="Tahoma"/>
              </w:rPr>
              <w:t xml:space="preserve">Φυσικό αντικείμενο </w:t>
            </w:r>
          </w:p>
        </w:tc>
        <w:tc>
          <w:tcPr>
            <w:tcW w:w="2519" w:type="dxa"/>
          </w:tcPr>
          <w:p w14:paraId="6167F005" w14:textId="31041231" w:rsidR="00A040E2" w:rsidRPr="00D82CA4" w:rsidRDefault="00A040E2" w:rsidP="004009E5">
            <w:pPr>
              <w:pStyle w:val="TableParagraph"/>
              <w:spacing w:before="56"/>
              <w:ind w:left="109"/>
              <w:rPr>
                <w:rFonts w:cs="Tahoma"/>
              </w:rPr>
            </w:pPr>
            <w:r>
              <w:rPr>
                <w:rFonts w:cs="Tahoma"/>
              </w:rPr>
              <w:t>Ι.2</w:t>
            </w:r>
            <w:r w:rsidR="00F23B91">
              <w:rPr>
                <w:rFonts w:cs="Tahoma"/>
              </w:rPr>
              <w:t>.</w:t>
            </w:r>
            <w:r w:rsidR="0059551C">
              <w:rPr>
                <w:rFonts w:cs="Tahoma"/>
                <w:lang w:val="en-US"/>
              </w:rPr>
              <w:t>2</w:t>
            </w:r>
            <w:r w:rsidR="00C53404">
              <w:rPr>
                <w:rFonts w:cs="Tahoma"/>
              </w:rPr>
              <w:t>, Ι.2.3</w:t>
            </w:r>
          </w:p>
        </w:tc>
      </w:tr>
      <w:tr w:rsidR="00A040E2" w:rsidRPr="00AA6FB2" w14:paraId="3C534914" w14:textId="77777777" w:rsidTr="004009E5">
        <w:trPr>
          <w:trHeight w:val="385"/>
        </w:trPr>
        <w:tc>
          <w:tcPr>
            <w:tcW w:w="1100" w:type="dxa"/>
            <w:shd w:val="clear" w:color="auto" w:fill="FAE3D4"/>
          </w:tcPr>
          <w:p w14:paraId="75C7B0DD" w14:textId="77777777" w:rsidR="00A040E2" w:rsidRPr="00AA6FB2" w:rsidRDefault="00A040E2" w:rsidP="004009E5">
            <w:pPr>
              <w:pStyle w:val="TableParagraph"/>
              <w:spacing w:before="58"/>
              <w:ind w:left="369"/>
              <w:rPr>
                <w:rFonts w:cs="Tahoma"/>
                <w:b/>
              </w:rPr>
            </w:pPr>
            <w:r w:rsidRPr="00AA6FB2">
              <w:rPr>
                <w:rFonts w:cs="Tahoma"/>
                <w:b/>
              </w:rPr>
              <w:t>3.</w:t>
            </w:r>
          </w:p>
        </w:tc>
        <w:tc>
          <w:tcPr>
            <w:tcW w:w="6239" w:type="dxa"/>
            <w:shd w:val="clear" w:color="auto" w:fill="FAE3D4"/>
          </w:tcPr>
          <w:p w14:paraId="08D911CA" w14:textId="77777777" w:rsidR="00A040E2" w:rsidRPr="00AA6FB2" w:rsidRDefault="00A040E2" w:rsidP="004009E5">
            <w:pPr>
              <w:pStyle w:val="TableParagraph"/>
              <w:spacing w:before="58"/>
              <w:ind w:left="107"/>
              <w:rPr>
                <w:rFonts w:cs="Tahoma"/>
                <w:b/>
              </w:rPr>
            </w:pPr>
            <w:r w:rsidRPr="00AE1CAB">
              <w:rPr>
                <w:rFonts w:cs="Tahoma"/>
                <w:b/>
              </w:rPr>
              <w:t>Προσφερόμενες υπηρεσίες</w:t>
            </w:r>
          </w:p>
        </w:tc>
        <w:tc>
          <w:tcPr>
            <w:tcW w:w="2519" w:type="dxa"/>
            <w:shd w:val="clear" w:color="auto" w:fill="FAE3D4"/>
          </w:tcPr>
          <w:p w14:paraId="0A8C1D78" w14:textId="77777777" w:rsidR="00A040E2" w:rsidRPr="00AA6FB2" w:rsidRDefault="00A040E2" w:rsidP="004009E5">
            <w:pPr>
              <w:pStyle w:val="TableParagraph"/>
              <w:rPr>
                <w:rFonts w:cs="Tahoma"/>
              </w:rPr>
            </w:pPr>
          </w:p>
        </w:tc>
      </w:tr>
      <w:tr w:rsidR="00A040E2" w:rsidRPr="00AA6FB2" w14:paraId="77B34C27" w14:textId="77777777" w:rsidTr="004009E5">
        <w:trPr>
          <w:trHeight w:val="385"/>
        </w:trPr>
        <w:tc>
          <w:tcPr>
            <w:tcW w:w="1100" w:type="dxa"/>
            <w:shd w:val="clear" w:color="auto" w:fill="auto"/>
          </w:tcPr>
          <w:p w14:paraId="62275EDA" w14:textId="77777777" w:rsidR="00A040E2" w:rsidRPr="00AA6FB2" w:rsidRDefault="00A040E2" w:rsidP="004009E5">
            <w:pPr>
              <w:pStyle w:val="TableParagraph"/>
              <w:spacing w:before="58"/>
              <w:ind w:left="369"/>
              <w:rPr>
                <w:rFonts w:cs="Tahoma"/>
                <w:b/>
              </w:rPr>
            </w:pPr>
            <w:r w:rsidRPr="00AA6FB2">
              <w:rPr>
                <w:rFonts w:cs="Tahoma"/>
              </w:rPr>
              <w:t>3.1.</w:t>
            </w:r>
          </w:p>
        </w:tc>
        <w:tc>
          <w:tcPr>
            <w:tcW w:w="6239" w:type="dxa"/>
            <w:shd w:val="clear" w:color="auto" w:fill="auto"/>
          </w:tcPr>
          <w:p w14:paraId="1B6EC231" w14:textId="77777777" w:rsidR="00A040E2" w:rsidRPr="00AA6FB2" w:rsidRDefault="00A040E2" w:rsidP="004009E5">
            <w:pPr>
              <w:pStyle w:val="TableParagraph"/>
              <w:spacing w:before="58"/>
              <w:ind w:left="107"/>
              <w:rPr>
                <w:rFonts w:cs="Tahoma"/>
                <w:bCs/>
              </w:rPr>
            </w:pPr>
            <w:r w:rsidRPr="00EA6663">
              <w:t>Μελέτη Εφαρμογής - Ανάλυση Απαιτήσεων</w:t>
            </w:r>
          </w:p>
        </w:tc>
        <w:tc>
          <w:tcPr>
            <w:tcW w:w="2519" w:type="dxa"/>
            <w:shd w:val="clear" w:color="auto" w:fill="auto"/>
          </w:tcPr>
          <w:p w14:paraId="031C81FC" w14:textId="77777777" w:rsidR="00A040E2" w:rsidRPr="00AA6FB2" w:rsidRDefault="00A040E2" w:rsidP="004009E5">
            <w:pPr>
              <w:pStyle w:val="TableParagraph"/>
              <w:rPr>
                <w:rFonts w:cs="Tahoma"/>
              </w:rPr>
            </w:pPr>
            <w:r>
              <w:rPr>
                <w:rFonts w:cs="Tahoma"/>
              </w:rPr>
              <w:t xml:space="preserve"> </w:t>
            </w:r>
            <w:r>
              <w:rPr>
                <w:rFonts w:cs="Tahoma"/>
              </w:rPr>
              <w:fldChar w:fldCharType="begin"/>
            </w:r>
            <w:r>
              <w:rPr>
                <w:rFonts w:cs="Tahoma"/>
              </w:rPr>
              <w:instrText xml:space="preserve"> REF _Ref105708360 \r \h </w:instrText>
            </w:r>
            <w:r>
              <w:rPr>
                <w:rFonts w:cs="Tahoma"/>
              </w:rPr>
            </w:r>
            <w:r>
              <w:rPr>
                <w:rFonts w:cs="Tahoma"/>
              </w:rPr>
              <w:fldChar w:fldCharType="separate"/>
            </w:r>
            <w:r w:rsidR="001916D0">
              <w:rPr>
                <w:rFonts w:cs="Tahoma"/>
              </w:rPr>
              <w:t>I.3.1</w:t>
            </w:r>
            <w:r>
              <w:rPr>
                <w:rFonts w:cs="Tahoma"/>
              </w:rPr>
              <w:fldChar w:fldCharType="end"/>
            </w:r>
          </w:p>
        </w:tc>
      </w:tr>
      <w:tr w:rsidR="00A040E2" w:rsidRPr="00AA6FB2" w14:paraId="1AC2F84A" w14:textId="77777777" w:rsidTr="004009E5">
        <w:trPr>
          <w:trHeight w:val="385"/>
        </w:trPr>
        <w:tc>
          <w:tcPr>
            <w:tcW w:w="1100" w:type="dxa"/>
            <w:shd w:val="clear" w:color="auto" w:fill="auto"/>
          </w:tcPr>
          <w:p w14:paraId="347D696F" w14:textId="77777777" w:rsidR="00A040E2" w:rsidRPr="00AA6FB2" w:rsidRDefault="00A040E2" w:rsidP="004009E5">
            <w:pPr>
              <w:pStyle w:val="TableParagraph"/>
              <w:spacing w:before="58"/>
              <w:ind w:left="369"/>
              <w:rPr>
                <w:rFonts w:cs="Tahoma"/>
                <w:b/>
              </w:rPr>
            </w:pPr>
            <w:r w:rsidRPr="00AA6FB2">
              <w:rPr>
                <w:rFonts w:cs="Tahoma"/>
              </w:rPr>
              <w:t>3.2.</w:t>
            </w:r>
          </w:p>
        </w:tc>
        <w:tc>
          <w:tcPr>
            <w:tcW w:w="6239" w:type="dxa"/>
            <w:shd w:val="clear" w:color="auto" w:fill="auto"/>
          </w:tcPr>
          <w:p w14:paraId="4A429C11" w14:textId="77777777" w:rsidR="00A040E2" w:rsidRPr="00AA6FB2" w:rsidRDefault="00A040E2" w:rsidP="004009E5">
            <w:pPr>
              <w:pStyle w:val="TableParagraph"/>
              <w:spacing w:before="58"/>
              <w:ind w:left="107"/>
              <w:rPr>
                <w:rFonts w:cs="Tahoma"/>
                <w:bCs/>
              </w:rPr>
            </w:pPr>
            <w:r w:rsidRPr="00EA6663">
              <w:t xml:space="preserve">Υπηρεσίες Τεχνικής Υποστήριξης &amp; </w:t>
            </w:r>
            <w:proofErr w:type="spellStart"/>
            <w:r w:rsidRPr="00EA6663">
              <w:t>Helpdesk</w:t>
            </w:r>
            <w:proofErr w:type="spellEnd"/>
          </w:p>
        </w:tc>
        <w:tc>
          <w:tcPr>
            <w:tcW w:w="2519" w:type="dxa"/>
            <w:shd w:val="clear" w:color="auto" w:fill="auto"/>
          </w:tcPr>
          <w:p w14:paraId="786A22B8" w14:textId="44539EDE" w:rsidR="00A040E2" w:rsidRPr="00AA6FB2" w:rsidRDefault="00A040E2" w:rsidP="004009E5">
            <w:pPr>
              <w:pStyle w:val="TableParagraph"/>
              <w:rPr>
                <w:rFonts w:cs="Tahoma"/>
              </w:rPr>
            </w:pPr>
            <w:r>
              <w:rPr>
                <w:rFonts w:cs="Tahoma"/>
              </w:rPr>
              <w:t xml:space="preserve"> </w:t>
            </w:r>
            <w:r>
              <w:rPr>
                <w:rFonts w:cs="Tahoma"/>
              </w:rPr>
              <w:fldChar w:fldCharType="begin"/>
            </w:r>
            <w:r>
              <w:rPr>
                <w:rFonts w:cs="Tahoma"/>
              </w:rPr>
              <w:instrText xml:space="preserve"> REF _Ref105708385 \r \h </w:instrText>
            </w:r>
            <w:r>
              <w:rPr>
                <w:rFonts w:cs="Tahoma"/>
              </w:rPr>
            </w:r>
            <w:r>
              <w:rPr>
                <w:rFonts w:cs="Tahoma"/>
              </w:rPr>
              <w:fldChar w:fldCharType="separate"/>
            </w:r>
            <w:r w:rsidR="001916D0">
              <w:rPr>
                <w:rFonts w:cs="Tahoma"/>
              </w:rPr>
              <w:t>I.3.2</w:t>
            </w:r>
            <w:r>
              <w:rPr>
                <w:rFonts w:cs="Tahoma"/>
              </w:rPr>
              <w:fldChar w:fldCharType="end"/>
            </w:r>
          </w:p>
        </w:tc>
      </w:tr>
      <w:tr w:rsidR="00A040E2" w:rsidRPr="00AA6FB2" w14:paraId="13E22B20" w14:textId="77777777" w:rsidTr="004009E5">
        <w:trPr>
          <w:trHeight w:val="385"/>
        </w:trPr>
        <w:tc>
          <w:tcPr>
            <w:tcW w:w="1100" w:type="dxa"/>
            <w:shd w:val="clear" w:color="auto" w:fill="auto"/>
          </w:tcPr>
          <w:p w14:paraId="44BBE3B5" w14:textId="77777777" w:rsidR="00A040E2" w:rsidRPr="00AA6FB2" w:rsidRDefault="00A040E2" w:rsidP="004009E5">
            <w:pPr>
              <w:pStyle w:val="TableParagraph"/>
              <w:spacing w:before="58"/>
              <w:ind w:left="369"/>
              <w:rPr>
                <w:rFonts w:cs="Tahoma"/>
                <w:b/>
              </w:rPr>
            </w:pPr>
            <w:r w:rsidRPr="00AA6FB2">
              <w:rPr>
                <w:rFonts w:cs="Tahoma"/>
              </w:rPr>
              <w:t>3.3.</w:t>
            </w:r>
          </w:p>
        </w:tc>
        <w:tc>
          <w:tcPr>
            <w:tcW w:w="6239" w:type="dxa"/>
            <w:shd w:val="clear" w:color="auto" w:fill="auto"/>
          </w:tcPr>
          <w:p w14:paraId="771B72C3" w14:textId="77777777" w:rsidR="00A040E2" w:rsidRPr="00AA6FB2" w:rsidRDefault="00A040E2" w:rsidP="004009E5">
            <w:pPr>
              <w:pStyle w:val="TableParagraph"/>
              <w:spacing w:before="58"/>
              <w:ind w:left="107"/>
              <w:rPr>
                <w:rFonts w:cs="Tahoma"/>
                <w:bCs/>
              </w:rPr>
            </w:pPr>
            <w:r w:rsidRPr="00EA6663">
              <w:t>Υπηρεσίες Φάσης Λειτουργίας</w:t>
            </w:r>
          </w:p>
        </w:tc>
        <w:tc>
          <w:tcPr>
            <w:tcW w:w="2519" w:type="dxa"/>
            <w:shd w:val="clear" w:color="auto" w:fill="auto"/>
          </w:tcPr>
          <w:p w14:paraId="730EA523" w14:textId="14543B99" w:rsidR="00A040E2" w:rsidRPr="00AA6FB2" w:rsidRDefault="00A040E2" w:rsidP="004009E5">
            <w:pPr>
              <w:pStyle w:val="TableParagraph"/>
              <w:rPr>
                <w:rFonts w:cs="Tahoma"/>
              </w:rPr>
            </w:pPr>
            <w:r>
              <w:rPr>
                <w:rFonts w:cs="Tahoma"/>
              </w:rPr>
              <w:t xml:space="preserve"> </w:t>
            </w:r>
            <w:r>
              <w:rPr>
                <w:rFonts w:cs="Tahoma"/>
              </w:rPr>
              <w:fldChar w:fldCharType="begin"/>
            </w:r>
            <w:r>
              <w:rPr>
                <w:rFonts w:cs="Tahoma"/>
              </w:rPr>
              <w:instrText xml:space="preserve"> REF _Ref103966485 \r \h </w:instrText>
            </w:r>
            <w:r>
              <w:rPr>
                <w:rFonts w:cs="Tahoma"/>
              </w:rPr>
            </w:r>
            <w:r>
              <w:rPr>
                <w:rFonts w:cs="Tahoma"/>
              </w:rPr>
              <w:fldChar w:fldCharType="separate"/>
            </w:r>
            <w:r w:rsidR="001916D0">
              <w:rPr>
                <w:rFonts w:cs="Tahoma"/>
              </w:rPr>
              <w:t>I.3.3</w:t>
            </w:r>
            <w:r>
              <w:rPr>
                <w:rFonts w:cs="Tahoma"/>
              </w:rPr>
              <w:fldChar w:fldCharType="end"/>
            </w:r>
          </w:p>
        </w:tc>
      </w:tr>
      <w:tr w:rsidR="00A040E2" w:rsidRPr="00AA6FB2" w14:paraId="333B7324" w14:textId="77777777" w:rsidTr="004009E5">
        <w:trPr>
          <w:trHeight w:val="385"/>
        </w:trPr>
        <w:tc>
          <w:tcPr>
            <w:tcW w:w="1100" w:type="dxa"/>
            <w:shd w:val="clear" w:color="auto" w:fill="auto"/>
          </w:tcPr>
          <w:p w14:paraId="669D2465" w14:textId="77777777" w:rsidR="00A040E2" w:rsidRPr="00AA6FB2" w:rsidRDefault="00A040E2" w:rsidP="004009E5">
            <w:pPr>
              <w:pStyle w:val="TableParagraph"/>
              <w:spacing w:before="58"/>
              <w:ind w:left="369"/>
              <w:rPr>
                <w:rFonts w:cs="Tahoma"/>
                <w:b/>
              </w:rPr>
            </w:pPr>
            <w:r w:rsidRPr="00AA6FB2">
              <w:rPr>
                <w:rFonts w:cs="Tahoma"/>
              </w:rPr>
              <w:t>3.4.</w:t>
            </w:r>
          </w:p>
        </w:tc>
        <w:tc>
          <w:tcPr>
            <w:tcW w:w="6239" w:type="dxa"/>
            <w:shd w:val="clear" w:color="auto" w:fill="auto"/>
          </w:tcPr>
          <w:p w14:paraId="358A1241" w14:textId="77777777" w:rsidR="00A040E2" w:rsidRPr="00AA6FB2" w:rsidRDefault="00A040E2" w:rsidP="004009E5">
            <w:pPr>
              <w:pStyle w:val="TableParagraph"/>
              <w:spacing w:before="58"/>
              <w:ind w:left="107"/>
              <w:rPr>
                <w:rFonts w:cs="Tahoma"/>
                <w:bCs/>
              </w:rPr>
            </w:pPr>
            <w:r>
              <w:fldChar w:fldCharType="begin"/>
            </w:r>
            <w:r>
              <w:rPr>
                <w:rFonts w:cs="Tahoma"/>
                <w:bCs/>
              </w:rPr>
              <w:instrText xml:space="preserve"> REF _Ref105709292 \h </w:instrText>
            </w:r>
            <w:r>
              <w:fldChar w:fldCharType="separate"/>
            </w:r>
            <w:r w:rsidR="001916D0" w:rsidRPr="001C3077">
              <w:rPr>
                <w:rFonts w:eastAsia="SimSun"/>
              </w:rPr>
              <w:t xml:space="preserve">Προγραμματισμένες Διακοπές </w:t>
            </w:r>
            <w:r w:rsidR="001916D0">
              <w:rPr>
                <w:rFonts w:eastAsia="SimSun"/>
              </w:rPr>
              <w:t>Υπηρεσιών</w:t>
            </w:r>
            <w:r>
              <w:fldChar w:fldCharType="end"/>
            </w:r>
          </w:p>
        </w:tc>
        <w:tc>
          <w:tcPr>
            <w:tcW w:w="2519" w:type="dxa"/>
            <w:shd w:val="clear" w:color="auto" w:fill="auto"/>
          </w:tcPr>
          <w:p w14:paraId="0CEB201B" w14:textId="6BA64079" w:rsidR="00A040E2" w:rsidRPr="00AA6FB2" w:rsidRDefault="00A040E2" w:rsidP="004009E5">
            <w:pPr>
              <w:pStyle w:val="TableParagraph"/>
              <w:rPr>
                <w:rFonts w:cs="Tahoma"/>
              </w:rPr>
            </w:pPr>
            <w:r>
              <w:rPr>
                <w:rFonts w:cs="Tahoma"/>
              </w:rPr>
              <w:t xml:space="preserve"> </w:t>
            </w:r>
            <w:r>
              <w:rPr>
                <w:rFonts w:cs="Tahoma"/>
              </w:rPr>
              <w:fldChar w:fldCharType="begin"/>
            </w:r>
            <w:r>
              <w:rPr>
                <w:rFonts w:cs="Tahoma"/>
              </w:rPr>
              <w:instrText xml:space="preserve"> REF _Ref105709304 \r \h </w:instrText>
            </w:r>
            <w:r>
              <w:rPr>
                <w:rFonts w:cs="Tahoma"/>
              </w:rPr>
            </w:r>
            <w:r>
              <w:rPr>
                <w:rFonts w:cs="Tahoma"/>
              </w:rPr>
              <w:fldChar w:fldCharType="separate"/>
            </w:r>
            <w:r w:rsidR="001916D0">
              <w:rPr>
                <w:rFonts w:cs="Tahoma"/>
              </w:rPr>
              <w:t>I.3.4</w:t>
            </w:r>
            <w:r>
              <w:rPr>
                <w:rFonts w:cs="Tahoma"/>
              </w:rPr>
              <w:fldChar w:fldCharType="end"/>
            </w:r>
          </w:p>
        </w:tc>
      </w:tr>
      <w:tr w:rsidR="00A040E2" w:rsidRPr="00AA6FB2" w14:paraId="6E5229D5" w14:textId="77777777" w:rsidTr="004009E5">
        <w:trPr>
          <w:trHeight w:val="383"/>
        </w:trPr>
        <w:tc>
          <w:tcPr>
            <w:tcW w:w="1100" w:type="dxa"/>
            <w:shd w:val="clear" w:color="auto" w:fill="FAE3D4"/>
          </w:tcPr>
          <w:p w14:paraId="23C609CC" w14:textId="77777777" w:rsidR="00A040E2" w:rsidRPr="00AA6FB2" w:rsidRDefault="00A040E2" w:rsidP="004009E5">
            <w:pPr>
              <w:pStyle w:val="TableParagraph"/>
              <w:spacing w:before="58"/>
              <w:ind w:left="369"/>
              <w:rPr>
                <w:rFonts w:cs="Tahoma"/>
                <w:b/>
              </w:rPr>
            </w:pPr>
            <w:r w:rsidRPr="00AA6FB2">
              <w:rPr>
                <w:rFonts w:cs="Tahoma"/>
                <w:b/>
              </w:rPr>
              <w:t>4.</w:t>
            </w:r>
          </w:p>
        </w:tc>
        <w:tc>
          <w:tcPr>
            <w:tcW w:w="6239" w:type="dxa"/>
            <w:shd w:val="clear" w:color="auto" w:fill="FAE3D4"/>
          </w:tcPr>
          <w:p w14:paraId="7F728F4D" w14:textId="77777777" w:rsidR="00A040E2" w:rsidRPr="00AA6FB2" w:rsidRDefault="00A040E2" w:rsidP="004009E5">
            <w:pPr>
              <w:pStyle w:val="TableParagraph"/>
              <w:spacing w:before="58"/>
              <w:ind w:left="107"/>
              <w:rPr>
                <w:rFonts w:cs="Tahoma"/>
                <w:b/>
              </w:rPr>
            </w:pPr>
            <w:r w:rsidRPr="0024691E">
              <w:rPr>
                <w:rFonts w:cs="Tahoma"/>
                <w:b/>
              </w:rPr>
              <w:t>Μεθοδολογία Υλοποίησης Έργου</w:t>
            </w:r>
          </w:p>
        </w:tc>
        <w:tc>
          <w:tcPr>
            <w:tcW w:w="2519" w:type="dxa"/>
            <w:shd w:val="clear" w:color="auto" w:fill="FAE3D4"/>
          </w:tcPr>
          <w:p w14:paraId="68F08604" w14:textId="77777777" w:rsidR="00A040E2" w:rsidRPr="00AA6FB2" w:rsidRDefault="00A040E2" w:rsidP="004009E5">
            <w:pPr>
              <w:pStyle w:val="TableParagraph"/>
              <w:rPr>
                <w:rFonts w:cs="Tahoma"/>
              </w:rPr>
            </w:pPr>
          </w:p>
        </w:tc>
      </w:tr>
      <w:tr w:rsidR="00A040E2" w:rsidRPr="00AA6FB2" w14:paraId="07469200" w14:textId="77777777" w:rsidTr="004009E5">
        <w:trPr>
          <w:trHeight w:val="388"/>
        </w:trPr>
        <w:tc>
          <w:tcPr>
            <w:tcW w:w="1100" w:type="dxa"/>
          </w:tcPr>
          <w:p w14:paraId="611BBD2C" w14:textId="77777777" w:rsidR="00A040E2" w:rsidRPr="00AA6FB2" w:rsidRDefault="00A040E2" w:rsidP="004009E5">
            <w:pPr>
              <w:pStyle w:val="TableParagraph"/>
              <w:spacing w:before="60"/>
              <w:ind w:left="403"/>
              <w:rPr>
                <w:rFonts w:cs="Tahoma"/>
              </w:rPr>
            </w:pPr>
            <w:r w:rsidRPr="00AA6FB2">
              <w:rPr>
                <w:rFonts w:cs="Tahoma"/>
              </w:rPr>
              <w:t>4.1.</w:t>
            </w:r>
          </w:p>
        </w:tc>
        <w:tc>
          <w:tcPr>
            <w:tcW w:w="6239" w:type="dxa"/>
          </w:tcPr>
          <w:p w14:paraId="0035374D" w14:textId="77777777" w:rsidR="00A040E2" w:rsidRPr="00E379C9" w:rsidRDefault="00A040E2" w:rsidP="004009E5">
            <w:pPr>
              <w:pStyle w:val="TableParagraph"/>
              <w:spacing w:before="60"/>
              <w:ind w:left="107"/>
              <w:rPr>
                <w:rFonts w:cs="Tahoma"/>
              </w:rPr>
            </w:pPr>
            <w:r w:rsidRPr="002A771C">
              <w:t xml:space="preserve">Φάσεις Υλοποίησης – Παραδοτέα - Χρονοδιάγραμμα </w:t>
            </w:r>
          </w:p>
        </w:tc>
        <w:tc>
          <w:tcPr>
            <w:tcW w:w="2519" w:type="dxa"/>
          </w:tcPr>
          <w:p w14:paraId="1497312F" w14:textId="5D8CDF84" w:rsidR="00A040E2" w:rsidRPr="00AA6FB2" w:rsidRDefault="00A040E2" w:rsidP="004009E5">
            <w:pPr>
              <w:pStyle w:val="TableParagraph"/>
              <w:spacing w:before="59"/>
              <w:ind w:left="109"/>
              <w:rPr>
                <w:rFonts w:cs="Tahoma"/>
              </w:rPr>
            </w:pPr>
            <w:r>
              <w:rPr>
                <w:rFonts w:cs="Tahoma"/>
              </w:rPr>
              <w:fldChar w:fldCharType="begin"/>
            </w:r>
            <w:r>
              <w:rPr>
                <w:rFonts w:cs="Tahoma"/>
              </w:rPr>
              <w:instrText xml:space="preserve"> REF _Ref105709521 \r \h </w:instrText>
            </w:r>
            <w:r>
              <w:rPr>
                <w:rFonts w:cs="Tahoma"/>
              </w:rPr>
            </w:r>
            <w:r>
              <w:rPr>
                <w:rFonts w:cs="Tahoma"/>
              </w:rPr>
              <w:fldChar w:fldCharType="separate"/>
            </w:r>
            <w:r w:rsidR="001916D0">
              <w:rPr>
                <w:rFonts w:cs="Tahoma"/>
              </w:rPr>
              <w:t>I.4</w:t>
            </w:r>
            <w:r>
              <w:rPr>
                <w:rFonts w:cs="Tahoma"/>
              </w:rPr>
              <w:fldChar w:fldCharType="end"/>
            </w:r>
          </w:p>
        </w:tc>
      </w:tr>
      <w:tr w:rsidR="00A040E2" w:rsidRPr="00420970" w14:paraId="75A41C64" w14:textId="77777777" w:rsidTr="004009E5">
        <w:trPr>
          <w:trHeight w:val="525"/>
        </w:trPr>
        <w:tc>
          <w:tcPr>
            <w:tcW w:w="1100" w:type="dxa"/>
          </w:tcPr>
          <w:p w14:paraId="395BB524" w14:textId="77777777" w:rsidR="00A040E2" w:rsidRPr="00AA6FB2" w:rsidRDefault="00A040E2" w:rsidP="004009E5">
            <w:pPr>
              <w:pStyle w:val="TableParagraph"/>
              <w:spacing w:before="130"/>
              <w:ind w:left="403"/>
              <w:rPr>
                <w:rFonts w:cs="Tahoma"/>
              </w:rPr>
            </w:pPr>
            <w:r w:rsidRPr="00AA6FB2">
              <w:rPr>
                <w:rFonts w:cs="Tahoma"/>
              </w:rPr>
              <w:t>4.2.</w:t>
            </w:r>
          </w:p>
        </w:tc>
        <w:tc>
          <w:tcPr>
            <w:tcW w:w="6239" w:type="dxa"/>
          </w:tcPr>
          <w:p w14:paraId="0E40F962" w14:textId="00B521A7" w:rsidR="00A040E2" w:rsidRPr="00894C47" w:rsidRDefault="00894C47" w:rsidP="00894C47">
            <w:pPr>
              <w:pStyle w:val="TableParagraph"/>
              <w:spacing w:before="60"/>
              <w:ind w:left="107"/>
              <w:rPr>
                <w:rFonts w:cs="Tahoma"/>
              </w:rPr>
            </w:pPr>
            <w:r w:rsidRPr="00894C47">
              <w:t>Οργάνωση και Διοίκηση του Έργου</w:t>
            </w:r>
          </w:p>
        </w:tc>
        <w:tc>
          <w:tcPr>
            <w:tcW w:w="2519" w:type="dxa"/>
          </w:tcPr>
          <w:p w14:paraId="6DABDF58" w14:textId="6513D199" w:rsidR="00A040E2" w:rsidRPr="00420970" w:rsidRDefault="00420970" w:rsidP="004009E5">
            <w:pPr>
              <w:pStyle w:val="TableParagraph"/>
              <w:spacing w:before="59"/>
              <w:ind w:left="109"/>
              <w:rPr>
                <w:rFonts w:cs="Tahoma"/>
                <w:lang w:val="en-US"/>
              </w:rPr>
            </w:pPr>
            <w:r>
              <w:t>Ι.5</w:t>
            </w:r>
          </w:p>
        </w:tc>
      </w:tr>
      <w:tr w:rsidR="00A040E2" w:rsidRPr="00AA6FB2" w14:paraId="6A0BC389" w14:textId="77777777" w:rsidTr="004009E5">
        <w:trPr>
          <w:trHeight w:val="390"/>
        </w:trPr>
        <w:tc>
          <w:tcPr>
            <w:tcW w:w="1100" w:type="dxa"/>
            <w:shd w:val="clear" w:color="auto" w:fill="FBE4D5" w:themeFill="accent2" w:themeFillTint="33"/>
          </w:tcPr>
          <w:p w14:paraId="33E2180C" w14:textId="77777777" w:rsidR="00A040E2" w:rsidRPr="00727438" w:rsidRDefault="00A040E2" w:rsidP="004009E5">
            <w:pPr>
              <w:pStyle w:val="TableParagraph"/>
              <w:spacing w:before="58"/>
              <w:ind w:left="369"/>
              <w:rPr>
                <w:rFonts w:cs="Tahoma"/>
                <w:b/>
              </w:rPr>
            </w:pPr>
            <w:r>
              <w:rPr>
                <w:rFonts w:cs="Tahoma"/>
                <w:b/>
              </w:rPr>
              <w:t>5</w:t>
            </w:r>
            <w:r w:rsidRPr="00727438">
              <w:rPr>
                <w:rFonts w:cs="Tahoma"/>
                <w:b/>
              </w:rPr>
              <w:t>.</w:t>
            </w:r>
          </w:p>
        </w:tc>
        <w:tc>
          <w:tcPr>
            <w:tcW w:w="6239" w:type="dxa"/>
            <w:shd w:val="clear" w:color="auto" w:fill="FBE4D5" w:themeFill="accent2" w:themeFillTint="33"/>
          </w:tcPr>
          <w:p w14:paraId="03C1579C" w14:textId="77777777" w:rsidR="00A040E2" w:rsidRPr="00727438" w:rsidRDefault="00A040E2" w:rsidP="004009E5">
            <w:pPr>
              <w:pStyle w:val="TableParagraph"/>
              <w:spacing w:before="58"/>
              <w:jc w:val="both"/>
              <w:rPr>
                <w:rFonts w:cs="Tahoma"/>
                <w:b/>
              </w:rPr>
            </w:pPr>
            <w:r>
              <w:rPr>
                <w:rFonts w:cs="Tahoma"/>
                <w:b/>
              </w:rPr>
              <w:t xml:space="preserve">  </w:t>
            </w:r>
            <w:r w:rsidRPr="00727438">
              <w:rPr>
                <w:rFonts w:cs="Tahoma"/>
                <w:b/>
              </w:rPr>
              <w:t>Πίνακες Συμμόρφωσης</w:t>
            </w:r>
          </w:p>
        </w:tc>
        <w:tc>
          <w:tcPr>
            <w:tcW w:w="2519" w:type="dxa"/>
            <w:shd w:val="clear" w:color="auto" w:fill="FBE4D5" w:themeFill="accent2" w:themeFillTint="33"/>
          </w:tcPr>
          <w:p w14:paraId="2B4AA795" w14:textId="34C4EC35" w:rsidR="00A040E2" w:rsidRPr="00727438" w:rsidRDefault="00A040E2" w:rsidP="004009E5">
            <w:pPr>
              <w:pStyle w:val="TableParagraph"/>
              <w:tabs>
                <w:tab w:val="clear" w:pos="0"/>
              </w:tabs>
              <w:spacing w:before="58"/>
              <w:ind w:left="110"/>
              <w:rPr>
                <w:rFonts w:cs="Tahoma"/>
                <w:bCs/>
              </w:rPr>
            </w:pPr>
            <w:r>
              <w:rPr>
                <w:rFonts w:cs="Tahoma"/>
                <w:bCs/>
              </w:rPr>
              <w:fldChar w:fldCharType="begin"/>
            </w:r>
            <w:r>
              <w:rPr>
                <w:rFonts w:cs="Tahoma"/>
                <w:bCs/>
              </w:rPr>
              <w:instrText xml:space="preserve"> REF _Ref88641173 \r \h </w:instrText>
            </w:r>
            <w:r>
              <w:rPr>
                <w:rFonts w:cs="Tahoma"/>
                <w:bCs/>
              </w:rPr>
            </w:r>
            <w:r>
              <w:rPr>
                <w:rFonts w:cs="Tahoma"/>
                <w:bCs/>
              </w:rPr>
              <w:fldChar w:fldCharType="separate"/>
            </w:r>
            <w:r w:rsidR="001916D0">
              <w:rPr>
                <w:rFonts w:cs="Tahoma"/>
                <w:bCs/>
              </w:rPr>
              <w:t>ΠΑΡΑΡΤΗΜΑ II -</w:t>
            </w:r>
            <w:r>
              <w:rPr>
                <w:rFonts w:cs="Tahoma"/>
                <w:bCs/>
              </w:rPr>
              <w:fldChar w:fldCharType="end"/>
            </w:r>
            <w:r>
              <w:rPr>
                <w:rFonts w:cs="Tahoma"/>
                <w:bCs/>
              </w:rPr>
              <w:fldChar w:fldCharType="begin"/>
            </w:r>
            <w:r>
              <w:rPr>
                <w:rFonts w:cs="Tahoma"/>
                <w:bCs/>
              </w:rPr>
              <w:instrText xml:space="preserve"> REF _Ref88641173 \h </w:instrText>
            </w:r>
            <w:r>
              <w:rPr>
                <w:rFonts w:cs="Tahoma"/>
                <w:bCs/>
              </w:rPr>
            </w:r>
            <w:r>
              <w:rPr>
                <w:rFonts w:cs="Tahoma"/>
                <w:bCs/>
              </w:rPr>
              <w:fldChar w:fldCharType="separate"/>
            </w:r>
            <w:r w:rsidR="001916D0" w:rsidRPr="00467C13">
              <w:t>Τεχνικές Προδιαγραφές – Πίνακ</w:t>
            </w:r>
            <w:r w:rsidR="001916D0">
              <w:t>ες</w:t>
            </w:r>
            <w:r w:rsidR="001916D0" w:rsidRPr="00467C13">
              <w:t xml:space="preserve"> Συμμόρφωσης</w:t>
            </w:r>
            <w:r>
              <w:rPr>
                <w:rFonts w:cs="Tahoma"/>
                <w:bCs/>
              </w:rPr>
              <w:fldChar w:fldCharType="end"/>
            </w:r>
          </w:p>
        </w:tc>
      </w:tr>
      <w:tr w:rsidR="00A040E2" w:rsidRPr="00AA6FB2" w14:paraId="4BFB336E" w14:textId="77777777" w:rsidTr="004009E5">
        <w:trPr>
          <w:trHeight w:val="390"/>
        </w:trPr>
        <w:tc>
          <w:tcPr>
            <w:tcW w:w="1100" w:type="dxa"/>
            <w:shd w:val="clear" w:color="auto" w:fill="FBE4D5" w:themeFill="accent2" w:themeFillTint="33"/>
          </w:tcPr>
          <w:p w14:paraId="605958C0" w14:textId="3796F124" w:rsidR="00A040E2" w:rsidRPr="00727438" w:rsidRDefault="004A1568" w:rsidP="004009E5">
            <w:pPr>
              <w:pStyle w:val="TableParagraph"/>
              <w:spacing w:before="60"/>
              <w:ind w:left="403"/>
              <w:rPr>
                <w:rFonts w:cs="Tahoma"/>
                <w:b/>
                <w:bCs/>
              </w:rPr>
            </w:pPr>
            <w:r>
              <w:rPr>
                <w:b/>
                <w:bCs/>
                <w:lang w:val="en-US"/>
              </w:rPr>
              <w:t>6</w:t>
            </w:r>
            <w:r w:rsidR="00A040E2" w:rsidRPr="00727438">
              <w:rPr>
                <w:b/>
                <w:bCs/>
              </w:rPr>
              <w:t>.</w:t>
            </w:r>
          </w:p>
        </w:tc>
        <w:tc>
          <w:tcPr>
            <w:tcW w:w="6239" w:type="dxa"/>
            <w:shd w:val="clear" w:color="auto" w:fill="FBE4D5" w:themeFill="accent2" w:themeFillTint="33"/>
          </w:tcPr>
          <w:p w14:paraId="5EAEB2DD" w14:textId="77777777" w:rsidR="00A040E2" w:rsidRDefault="00A040E2" w:rsidP="004009E5">
            <w:pPr>
              <w:pStyle w:val="TableParagraph"/>
              <w:spacing w:before="60"/>
              <w:ind w:left="107"/>
              <w:rPr>
                <w:b/>
                <w:bCs/>
              </w:rPr>
            </w:pPr>
            <w:r w:rsidRPr="00727438">
              <w:rPr>
                <w:b/>
                <w:bCs/>
              </w:rPr>
              <w:t>Πίνακες Οικονομικής Προσφοράς, χωρίς τιμές</w:t>
            </w:r>
          </w:p>
          <w:p w14:paraId="6F109E73" w14:textId="77777777" w:rsidR="00A040E2" w:rsidRPr="00727438" w:rsidRDefault="00A040E2" w:rsidP="004009E5">
            <w:pPr>
              <w:pStyle w:val="TableParagraph"/>
              <w:spacing w:before="60"/>
              <w:ind w:left="107"/>
              <w:rPr>
                <w:rFonts w:cs="Tahoma"/>
                <w:b/>
                <w:bCs/>
              </w:rPr>
            </w:pPr>
            <w:r w:rsidRPr="00A61C3A">
              <w:rPr>
                <w:rStyle w:val="af3"/>
              </w:rPr>
              <w:t>Η εμφάνιση τιμής/ τιμών στον εν λόγω πίνακα αποτελεί λόγο απόρριψης της προσφοράς</w:t>
            </w:r>
          </w:p>
        </w:tc>
        <w:tc>
          <w:tcPr>
            <w:tcW w:w="2519" w:type="dxa"/>
            <w:shd w:val="clear" w:color="auto" w:fill="FBE4D5" w:themeFill="accent2" w:themeFillTint="33"/>
          </w:tcPr>
          <w:p w14:paraId="6B9B9DA2" w14:textId="34A20BBD" w:rsidR="00A040E2" w:rsidRPr="00727438" w:rsidRDefault="00A040E2" w:rsidP="004009E5">
            <w:pPr>
              <w:pStyle w:val="TableParagraph"/>
              <w:tabs>
                <w:tab w:val="clear" w:pos="0"/>
              </w:tabs>
              <w:spacing w:before="59"/>
              <w:ind w:left="110"/>
              <w:rPr>
                <w:rFonts w:cs="Tahoma"/>
                <w:bCs/>
              </w:rPr>
            </w:pPr>
            <w:r>
              <w:rPr>
                <w:rFonts w:cs="Tahoma"/>
                <w:bCs/>
              </w:rPr>
              <w:fldChar w:fldCharType="begin"/>
            </w:r>
            <w:r>
              <w:rPr>
                <w:rFonts w:cs="Tahoma"/>
                <w:bCs/>
              </w:rPr>
              <w:instrText xml:space="preserve"> REF _Ref88047446 \r \h </w:instrText>
            </w:r>
            <w:r>
              <w:rPr>
                <w:rFonts w:cs="Tahoma"/>
                <w:bCs/>
              </w:rPr>
            </w:r>
            <w:r>
              <w:rPr>
                <w:rFonts w:cs="Tahoma"/>
                <w:bCs/>
              </w:rPr>
              <w:fldChar w:fldCharType="separate"/>
            </w:r>
            <w:r w:rsidR="001916D0">
              <w:rPr>
                <w:rFonts w:cs="Tahoma"/>
                <w:bCs/>
              </w:rPr>
              <w:t>ΠΑΡΑΡΤΗΜΑ VI -</w:t>
            </w:r>
            <w:r>
              <w:rPr>
                <w:rFonts w:cs="Tahoma"/>
                <w:bCs/>
              </w:rPr>
              <w:fldChar w:fldCharType="end"/>
            </w:r>
            <w:r>
              <w:rPr>
                <w:rFonts w:cs="Tahoma"/>
                <w:bCs/>
              </w:rPr>
              <w:fldChar w:fldCharType="begin"/>
            </w:r>
            <w:r>
              <w:rPr>
                <w:rFonts w:cs="Tahoma"/>
                <w:bCs/>
              </w:rPr>
              <w:instrText xml:space="preserve"> REF _Ref88047446 \h </w:instrText>
            </w:r>
            <w:r>
              <w:rPr>
                <w:rFonts w:cs="Tahoma"/>
                <w:bCs/>
              </w:rPr>
            </w:r>
            <w:r>
              <w:rPr>
                <w:rFonts w:cs="Tahoma"/>
                <w:bCs/>
              </w:rPr>
              <w:fldChar w:fldCharType="separate"/>
            </w:r>
            <w:r w:rsidR="001916D0" w:rsidRPr="00516846">
              <w:t>Υπόδειγμα Οικονομικής Προσφοράς</w:t>
            </w:r>
            <w:r>
              <w:rPr>
                <w:rFonts w:cs="Tahoma"/>
                <w:bCs/>
              </w:rPr>
              <w:fldChar w:fldCharType="end"/>
            </w:r>
          </w:p>
        </w:tc>
      </w:tr>
    </w:tbl>
    <w:p w14:paraId="100BA727" w14:textId="77777777" w:rsidR="00AC02F5" w:rsidRDefault="00AC02F5">
      <w:pPr>
        <w:tabs>
          <w:tab w:val="clear" w:pos="0"/>
          <w:tab w:val="clear" w:pos="709"/>
          <w:tab w:val="clear" w:pos="1134"/>
        </w:tabs>
        <w:suppressAutoHyphens w:val="0"/>
        <w:spacing w:after="0"/>
        <w:jc w:val="left"/>
      </w:pPr>
      <w:r>
        <w:br w:type="page"/>
      </w:r>
    </w:p>
    <w:p w14:paraId="2A182D21" w14:textId="70DFA9D5" w:rsidR="00AC02F5" w:rsidRPr="00516846" w:rsidRDefault="00AC02F5" w:rsidP="007D087B">
      <w:pPr>
        <w:pStyle w:val="Appendix-Heading1"/>
      </w:pPr>
      <w:bookmarkStart w:id="794" w:name="_Ref88047446"/>
      <w:bookmarkStart w:id="795" w:name="_Ref88922491"/>
      <w:bookmarkStart w:id="796" w:name="_Toc105346516"/>
      <w:bookmarkStart w:id="797" w:name="_Toc163563131"/>
      <w:r w:rsidRPr="00516846">
        <w:lastRenderedPageBreak/>
        <w:t>Υπόδειγμα Οικονομικής Προσφοράς</w:t>
      </w:r>
      <w:bookmarkEnd w:id="794"/>
      <w:bookmarkEnd w:id="795"/>
      <w:bookmarkEnd w:id="796"/>
      <w:bookmarkEnd w:id="797"/>
      <w:r w:rsidRPr="00516846">
        <w:t xml:space="preserve"> </w:t>
      </w:r>
    </w:p>
    <w:p w14:paraId="4AC7CD23" w14:textId="77777777" w:rsidR="006A7539" w:rsidRDefault="006A7539" w:rsidP="00D75E67">
      <w:pPr>
        <w:pStyle w:val="Appendix-Heading2"/>
      </w:pPr>
      <w:bookmarkStart w:id="798" w:name="_Toc103967366"/>
      <w:bookmarkStart w:id="799" w:name="_Ref106285151"/>
      <w:bookmarkStart w:id="800" w:name="_Toc106296190"/>
      <w:bookmarkStart w:id="801" w:name="_Toc163563132"/>
      <w:bookmarkStart w:id="802" w:name="_Toc240445879"/>
      <w:bookmarkStart w:id="803" w:name="_Toc366852700"/>
      <w:bookmarkStart w:id="804" w:name="_Ref508304072"/>
      <w:bookmarkStart w:id="805" w:name="_Toc10632753"/>
      <w:bookmarkStart w:id="806" w:name="_Toc42167520"/>
      <w:bookmarkStart w:id="807" w:name="_Toc53671373"/>
      <w:r>
        <w:t>Δαπάνες διασυνδέσεων</w:t>
      </w:r>
      <w:bookmarkEnd w:id="798"/>
      <w:bookmarkEnd w:id="799"/>
      <w:bookmarkEnd w:id="800"/>
      <w:bookmarkEnd w:id="801"/>
      <w:r>
        <w:t xml:space="preserve"> </w:t>
      </w:r>
      <w:bookmarkEnd w:id="802"/>
      <w:bookmarkEnd w:id="803"/>
      <w:bookmarkEnd w:id="804"/>
      <w:bookmarkEnd w:id="805"/>
      <w:bookmarkEnd w:id="806"/>
      <w:bookmarkEnd w:id="807"/>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615AA1" w:rsidRPr="00C4217E" w14:paraId="64640303" w14:textId="77777777" w:rsidTr="003C7331">
        <w:trPr>
          <w:cantSplit/>
        </w:trPr>
        <w:tc>
          <w:tcPr>
            <w:tcW w:w="263" w:type="pct"/>
            <w:vMerge w:val="restart"/>
            <w:shd w:val="clear" w:color="auto" w:fill="E6E6E6"/>
            <w:vAlign w:val="center"/>
          </w:tcPr>
          <w:p w14:paraId="1C8D9506" w14:textId="77777777" w:rsidR="00615AA1" w:rsidRPr="00840707" w:rsidRDefault="00615AA1" w:rsidP="00683A9C">
            <w:pPr>
              <w:keepNext/>
              <w:keepLines/>
              <w:spacing w:before="60" w:after="60"/>
              <w:jc w:val="center"/>
              <w:rPr>
                <w:sz w:val="18"/>
                <w:szCs w:val="18"/>
              </w:rPr>
            </w:pPr>
            <w:r w:rsidRPr="00840707">
              <w:rPr>
                <w:sz w:val="18"/>
                <w:szCs w:val="18"/>
              </w:rPr>
              <w:t>Α/Α</w:t>
            </w:r>
          </w:p>
        </w:tc>
        <w:tc>
          <w:tcPr>
            <w:tcW w:w="1065" w:type="pct"/>
            <w:vMerge w:val="restart"/>
            <w:shd w:val="clear" w:color="auto" w:fill="E6E6E6"/>
            <w:vAlign w:val="center"/>
          </w:tcPr>
          <w:p w14:paraId="7E9AC943" w14:textId="77777777" w:rsidR="00615AA1" w:rsidRPr="00840707" w:rsidRDefault="00615AA1" w:rsidP="00683A9C">
            <w:pPr>
              <w:keepNext/>
              <w:keepLines/>
              <w:spacing w:before="60" w:after="60"/>
              <w:jc w:val="center"/>
              <w:rPr>
                <w:sz w:val="18"/>
                <w:szCs w:val="18"/>
              </w:rPr>
            </w:pPr>
            <w:r w:rsidRPr="00840707">
              <w:rPr>
                <w:sz w:val="18"/>
                <w:szCs w:val="18"/>
              </w:rPr>
              <w:t>ΠΕΡΙΓΡΑΦΗ</w:t>
            </w:r>
          </w:p>
        </w:tc>
        <w:tc>
          <w:tcPr>
            <w:tcW w:w="697" w:type="pct"/>
            <w:vMerge w:val="restart"/>
            <w:shd w:val="clear" w:color="auto" w:fill="E6E6E6"/>
            <w:vAlign w:val="center"/>
          </w:tcPr>
          <w:p w14:paraId="1328177D" w14:textId="77777777" w:rsidR="00615AA1" w:rsidRPr="00840707" w:rsidRDefault="00615AA1" w:rsidP="00683A9C">
            <w:pPr>
              <w:keepNext/>
              <w:keepLines/>
              <w:spacing w:before="60" w:after="60"/>
              <w:jc w:val="center"/>
              <w:rPr>
                <w:sz w:val="18"/>
                <w:szCs w:val="18"/>
              </w:rPr>
            </w:pPr>
            <w:r>
              <w:rPr>
                <w:sz w:val="20"/>
                <w:szCs w:val="20"/>
              </w:rPr>
              <w:t>ΦΑΣΗ ΈΡΓΟΥ</w:t>
            </w:r>
          </w:p>
        </w:tc>
        <w:tc>
          <w:tcPr>
            <w:tcW w:w="497" w:type="pct"/>
            <w:vMerge w:val="restart"/>
            <w:shd w:val="clear" w:color="auto" w:fill="E6E6E6"/>
            <w:vAlign w:val="center"/>
          </w:tcPr>
          <w:p w14:paraId="0419CB8A" w14:textId="77777777" w:rsidR="00615AA1" w:rsidRPr="00840707" w:rsidRDefault="00615AA1" w:rsidP="00683A9C">
            <w:pPr>
              <w:keepNext/>
              <w:keepLines/>
              <w:spacing w:before="60" w:after="60"/>
              <w:jc w:val="center"/>
              <w:rPr>
                <w:sz w:val="18"/>
                <w:szCs w:val="18"/>
              </w:rPr>
            </w:pPr>
            <w:r>
              <w:rPr>
                <w:sz w:val="20"/>
                <w:szCs w:val="20"/>
              </w:rPr>
              <w:t>ΚΩΔ. ΠΑΡΑΔΟΤΕΟΥ</w:t>
            </w:r>
          </w:p>
        </w:tc>
        <w:tc>
          <w:tcPr>
            <w:tcW w:w="595" w:type="pct"/>
            <w:vMerge w:val="restart"/>
            <w:shd w:val="clear" w:color="auto" w:fill="E6E6E6"/>
            <w:vAlign w:val="center"/>
          </w:tcPr>
          <w:p w14:paraId="40BB6DFE" w14:textId="77777777" w:rsidR="00615AA1" w:rsidRDefault="00615AA1" w:rsidP="00683A9C">
            <w:pPr>
              <w:keepNext/>
              <w:keepLines/>
              <w:spacing w:before="60" w:after="60"/>
              <w:jc w:val="center"/>
              <w:rPr>
                <w:sz w:val="18"/>
                <w:szCs w:val="18"/>
              </w:rPr>
            </w:pPr>
            <w:r w:rsidRPr="00840707">
              <w:rPr>
                <w:sz w:val="18"/>
                <w:szCs w:val="18"/>
              </w:rPr>
              <w:t>ΠΟΣΟΤΗΤΑ</w:t>
            </w:r>
          </w:p>
          <w:p w14:paraId="6CA2184A" w14:textId="5E356F2F" w:rsidR="003C7331" w:rsidRPr="00840707" w:rsidRDefault="003C7331" w:rsidP="00683A9C">
            <w:pPr>
              <w:keepNext/>
              <w:keepLines/>
              <w:spacing w:before="60" w:after="60"/>
              <w:jc w:val="center"/>
              <w:rPr>
                <w:sz w:val="18"/>
                <w:szCs w:val="18"/>
              </w:rPr>
            </w:pPr>
            <w:r>
              <w:rPr>
                <w:sz w:val="18"/>
                <w:szCs w:val="18"/>
              </w:rPr>
              <w:t>(Μήνες)</w:t>
            </w:r>
          </w:p>
        </w:tc>
        <w:tc>
          <w:tcPr>
            <w:tcW w:w="1015" w:type="pct"/>
            <w:gridSpan w:val="2"/>
            <w:shd w:val="clear" w:color="auto" w:fill="E6E6E6"/>
            <w:vAlign w:val="center"/>
          </w:tcPr>
          <w:p w14:paraId="218AC0B3" w14:textId="77777777" w:rsidR="00615AA1" w:rsidRPr="00840707" w:rsidRDefault="00615AA1" w:rsidP="00683A9C">
            <w:pPr>
              <w:keepNext/>
              <w:keepLines/>
              <w:spacing w:before="60" w:after="60"/>
              <w:jc w:val="center"/>
              <w:rPr>
                <w:sz w:val="18"/>
                <w:szCs w:val="18"/>
              </w:rPr>
            </w:pPr>
            <w:r w:rsidRPr="00840707">
              <w:rPr>
                <w:sz w:val="18"/>
                <w:szCs w:val="18"/>
              </w:rPr>
              <w:t>ΑΞΙΑ ΧΩΡΙΣ ΦΠΑ [€]</w:t>
            </w:r>
          </w:p>
        </w:tc>
        <w:tc>
          <w:tcPr>
            <w:tcW w:w="305" w:type="pct"/>
            <w:vMerge w:val="restart"/>
            <w:shd w:val="clear" w:color="auto" w:fill="E6E6E6"/>
            <w:vAlign w:val="center"/>
          </w:tcPr>
          <w:p w14:paraId="630F6991" w14:textId="77777777" w:rsidR="00615AA1" w:rsidRPr="00840707" w:rsidRDefault="00615AA1" w:rsidP="00683A9C">
            <w:pPr>
              <w:keepNext/>
              <w:keepLines/>
              <w:spacing w:before="60" w:after="60"/>
              <w:jc w:val="center"/>
              <w:rPr>
                <w:sz w:val="18"/>
                <w:szCs w:val="18"/>
              </w:rPr>
            </w:pPr>
            <w:r w:rsidRPr="00840707">
              <w:rPr>
                <w:sz w:val="18"/>
                <w:szCs w:val="18"/>
              </w:rPr>
              <w:t>ΦΠΑ [€]</w:t>
            </w:r>
          </w:p>
        </w:tc>
        <w:tc>
          <w:tcPr>
            <w:tcW w:w="562" w:type="pct"/>
            <w:vMerge w:val="restart"/>
            <w:shd w:val="clear" w:color="auto" w:fill="E6E6E6"/>
            <w:vAlign w:val="center"/>
          </w:tcPr>
          <w:p w14:paraId="6151D802" w14:textId="77777777" w:rsidR="00615AA1" w:rsidRPr="00840707" w:rsidRDefault="00615AA1" w:rsidP="00683A9C">
            <w:pPr>
              <w:keepNext/>
              <w:keepLines/>
              <w:spacing w:before="60" w:after="60"/>
              <w:jc w:val="center"/>
              <w:rPr>
                <w:sz w:val="18"/>
                <w:szCs w:val="18"/>
              </w:rPr>
            </w:pPr>
            <w:r w:rsidRPr="00840707">
              <w:rPr>
                <w:sz w:val="18"/>
                <w:szCs w:val="18"/>
              </w:rPr>
              <w:t xml:space="preserve">ΣΥΝΟΛΙΚΗ ΑΞΙΑ </w:t>
            </w:r>
          </w:p>
          <w:p w14:paraId="1BD8B9FE" w14:textId="77777777" w:rsidR="00615AA1" w:rsidRPr="00840707" w:rsidRDefault="00615AA1" w:rsidP="00683A9C">
            <w:pPr>
              <w:keepNext/>
              <w:keepLines/>
              <w:spacing w:before="60" w:after="60"/>
              <w:jc w:val="center"/>
              <w:rPr>
                <w:sz w:val="18"/>
                <w:szCs w:val="18"/>
              </w:rPr>
            </w:pPr>
            <w:r w:rsidRPr="00840707">
              <w:rPr>
                <w:sz w:val="18"/>
                <w:szCs w:val="18"/>
              </w:rPr>
              <w:t>ΜΕ ΦΠΑ [€]</w:t>
            </w:r>
          </w:p>
        </w:tc>
      </w:tr>
      <w:tr w:rsidR="00615AA1" w:rsidRPr="00C4217E" w14:paraId="715C8D45" w14:textId="77777777" w:rsidTr="003C7331">
        <w:trPr>
          <w:cantSplit/>
        </w:trPr>
        <w:tc>
          <w:tcPr>
            <w:tcW w:w="263" w:type="pct"/>
            <w:vMerge/>
            <w:shd w:val="clear" w:color="auto" w:fill="E6E6E6"/>
            <w:vAlign w:val="center"/>
          </w:tcPr>
          <w:p w14:paraId="6BD47DB4" w14:textId="77777777" w:rsidR="00615AA1" w:rsidRPr="00840707" w:rsidRDefault="00615AA1" w:rsidP="00683A9C">
            <w:pPr>
              <w:spacing w:before="60" w:after="60"/>
              <w:rPr>
                <w:sz w:val="18"/>
                <w:szCs w:val="18"/>
              </w:rPr>
            </w:pPr>
          </w:p>
        </w:tc>
        <w:tc>
          <w:tcPr>
            <w:tcW w:w="1065" w:type="pct"/>
            <w:vMerge/>
            <w:shd w:val="clear" w:color="auto" w:fill="E6E6E6"/>
            <w:vAlign w:val="center"/>
          </w:tcPr>
          <w:p w14:paraId="51E746A5" w14:textId="77777777" w:rsidR="00615AA1" w:rsidRPr="00840707" w:rsidRDefault="00615AA1" w:rsidP="00683A9C">
            <w:pPr>
              <w:spacing w:before="60" w:after="60"/>
              <w:rPr>
                <w:sz w:val="18"/>
                <w:szCs w:val="18"/>
              </w:rPr>
            </w:pPr>
          </w:p>
        </w:tc>
        <w:tc>
          <w:tcPr>
            <w:tcW w:w="697" w:type="pct"/>
            <w:vMerge/>
            <w:shd w:val="clear" w:color="auto" w:fill="E6E6E6"/>
          </w:tcPr>
          <w:p w14:paraId="308E0348" w14:textId="77777777" w:rsidR="00615AA1" w:rsidRPr="00840707" w:rsidRDefault="00615AA1" w:rsidP="00683A9C">
            <w:pPr>
              <w:spacing w:before="60" w:after="60"/>
              <w:rPr>
                <w:sz w:val="18"/>
                <w:szCs w:val="18"/>
              </w:rPr>
            </w:pPr>
          </w:p>
        </w:tc>
        <w:tc>
          <w:tcPr>
            <w:tcW w:w="497" w:type="pct"/>
            <w:vMerge/>
            <w:shd w:val="clear" w:color="auto" w:fill="E6E6E6"/>
          </w:tcPr>
          <w:p w14:paraId="5320A4BE" w14:textId="77777777" w:rsidR="00615AA1" w:rsidRPr="00840707" w:rsidRDefault="00615AA1" w:rsidP="00683A9C">
            <w:pPr>
              <w:spacing w:before="60" w:after="60"/>
              <w:rPr>
                <w:sz w:val="18"/>
                <w:szCs w:val="18"/>
              </w:rPr>
            </w:pPr>
          </w:p>
        </w:tc>
        <w:tc>
          <w:tcPr>
            <w:tcW w:w="595" w:type="pct"/>
            <w:vMerge/>
            <w:shd w:val="clear" w:color="auto" w:fill="E6E6E6"/>
            <w:vAlign w:val="center"/>
          </w:tcPr>
          <w:p w14:paraId="265CE0B8" w14:textId="77777777" w:rsidR="00615AA1" w:rsidRPr="00840707" w:rsidRDefault="00615AA1" w:rsidP="00683A9C">
            <w:pPr>
              <w:spacing w:before="60" w:after="60"/>
              <w:rPr>
                <w:sz w:val="18"/>
                <w:szCs w:val="18"/>
              </w:rPr>
            </w:pPr>
          </w:p>
        </w:tc>
        <w:tc>
          <w:tcPr>
            <w:tcW w:w="541" w:type="pct"/>
            <w:shd w:val="clear" w:color="auto" w:fill="E6E6E6"/>
            <w:vAlign w:val="center"/>
          </w:tcPr>
          <w:p w14:paraId="5425C890" w14:textId="77777777" w:rsidR="00615AA1" w:rsidRPr="00840707" w:rsidRDefault="00615AA1" w:rsidP="00683A9C">
            <w:pPr>
              <w:spacing w:before="60" w:after="60"/>
              <w:jc w:val="center"/>
              <w:rPr>
                <w:sz w:val="18"/>
                <w:szCs w:val="18"/>
              </w:rPr>
            </w:pPr>
            <w:r w:rsidRPr="00840707">
              <w:rPr>
                <w:sz w:val="18"/>
                <w:szCs w:val="18"/>
              </w:rPr>
              <w:t>ΤΙΜΗ ΜΟΝΑΔΑΣ</w:t>
            </w:r>
          </w:p>
        </w:tc>
        <w:tc>
          <w:tcPr>
            <w:tcW w:w="474" w:type="pct"/>
            <w:shd w:val="clear" w:color="auto" w:fill="E6E6E6"/>
            <w:vAlign w:val="center"/>
          </w:tcPr>
          <w:p w14:paraId="488C0E5C" w14:textId="77777777" w:rsidR="00615AA1" w:rsidRPr="00840707" w:rsidRDefault="00615AA1" w:rsidP="00683A9C">
            <w:pPr>
              <w:spacing w:before="60" w:after="60"/>
              <w:jc w:val="center"/>
              <w:rPr>
                <w:sz w:val="18"/>
                <w:szCs w:val="18"/>
              </w:rPr>
            </w:pPr>
            <w:r w:rsidRPr="00840707">
              <w:rPr>
                <w:sz w:val="18"/>
                <w:szCs w:val="18"/>
              </w:rPr>
              <w:t>ΣΥΝΟΛΟ</w:t>
            </w:r>
          </w:p>
        </w:tc>
        <w:tc>
          <w:tcPr>
            <w:tcW w:w="305" w:type="pct"/>
            <w:vMerge/>
            <w:shd w:val="clear" w:color="auto" w:fill="E6E6E6"/>
            <w:vAlign w:val="center"/>
          </w:tcPr>
          <w:p w14:paraId="400FB54A" w14:textId="77777777" w:rsidR="00615AA1" w:rsidRPr="00840707" w:rsidRDefault="00615AA1" w:rsidP="00683A9C">
            <w:pPr>
              <w:spacing w:before="60" w:after="60"/>
              <w:rPr>
                <w:sz w:val="18"/>
                <w:szCs w:val="18"/>
              </w:rPr>
            </w:pPr>
          </w:p>
        </w:tc>
        <w:tc>
          <w:tcPr>
            <w:tcW w:w="562" w:type="pct"/>
            <w:vMerge/>
            <w:shd w:val="clear" w:color="auto" w:fill="E6E6E6"/>
            <w:vAlign w:val="center"/>
          </w:tcPr>
          <w:p w14:paraId="35AAB7DE" w14:textId="77777777" w:rsidR="00615AA1" w:rsidRPr="00840707" w:rsidRDefault="00615AA1" w:rsidP="00683A9C">
            <w:pPr>
              <w:spacing w:before="60" w:after="60"/>
              <w:rPr>
                <w:sz w:val="18"/>
                <w:szCs w:val="18"/>
              </w:rPr>
            </w:pPr>
          </w:p>
        </w:tc>
      </w:tr>
      <w:tr w:rsidR="00615AA1" w:rsidRPr="00C4217E" w14:paraId="575CABAD" w14:textId="77777777" w:rsidTr="00683A9C">
        <w:trPr>
          <w:trHeight w:val="284"/>
        </w:trPr>
        <w:tc>
          <w:tcPr>
            <w:tcW w:w="263" w:type="pct"/>
            <w:vAlign w:val="center"/>
          </w:tcPr>
          <w:p w14:paraId="06A4972A" w14:textId="161A5F89" w:rsidR="00615AA1" w:rsidRPr="00840707" w:rsidRDefault="00615AA1" w:rsidP="00683A9C">
            <w:pPr>
              <w:spacing w:before="60" w:after="60"/>
              <w:rPr>
                <w:sz w:val="18"/>
                <w:szCs w:val="18"/>
              </w:rPr>
            </w:pPr>
          </w:p>
        </w:tc>
        <w:tc>
          <w:tcPr>
            <w:tcW w:w="1065" w:type="pct"/>
            <w:vAlign w:val="center"/>
          </w:tcPr>
          <w:p w14:paraId="7347ECEA" w14:textId="77777777" w:rsidR="00615AA1" w:rsidRPr="00840707" w:rsidRDefault="00615AA1" w:rsidP="00683A9C">
            <w:pPr>
              <w:spacing w:before="60" w:after="60"/>
              <w:rPr>
                <w:sz w:val="18"/>
                <w:szCs w:val="18"/>
              </w:rPr>
            </w:pPr>
          </w:p>
        </w:tc>
        <w:tc>
          <w:tcPr>
            <w:tcW w:w="697" w:type="pct"/>
          </w:tcPr>
          <w:p w14:paraId="2958B1DD" w14:textId="77777777" w:rsidR="00615AA1" w:rsidRPr="00840707" w:rsidRDefault="00615AA1" w:rsidP="00683A9C">
            <w:pPr>
              <w:spacing w:before="60" w:after="60"/>
              <w:rPr>
                <w:sz w:val="18"/>
                <w:szCs w:val="18"/>
              </w:rPr>
            </w:pPr>
          </w:p>
        </w:tc>
        <w:tc>
          <w:tcPr>
            <w:tcW w:w="497" w:type="pct"/>
          </w:tcPr>
          <w:p w14:paraId="4AAC31A4" w14:textId="77777777" w:rsidR="00615AA1" w:rsidRPr="00840707" w:rsidRDefault="00615AA1" w:rsidP="00683A9C">
            <w:pPr>
              <w:spacing w:before="60" w:after="60"/>
              <w:rPr>
                <w:sz w:val="18"/>
                <w:szCs w:val="18"/>
              </w:rPr>
            </w:pPr>
          </w:p>
        </w:tc>
        <w:tc>
          <w:tcPr>
            <w:tcW w:w="595" w:type="pct"/>
            <w:vAlign w:val="center"/>
          </w:tcPr>
          <w:p w14:paraId="4AF94FEC" w14:textId="77777777" w:rsidR="00615AA1" w:rsidRPr="00840707" w:rsidRDefault="00615AA1" w:rsidP="00683A9C">
            <w:pPr>
              <w:spacing w:before="60" w:after="60"/>
              <w:rPr>
                <w:sz w:val="18"/>
                <w:szCs w:val="18"/>
              </w:rPr>
            </w:pPr>
          </w:p>
        </w:tc>
        <w:tc>
          <w:tcPr>
            <w:tcW w:w="541" w:type="pct"/>
            <w:vAlign w:val="center"/>
          </w:tcPr>
          <w:p w14:paraId="597BE76D" w14:textId="77777777" w:rsidR="00615AA1" w:rsidRPr="00840707" w:rsidRDefault="00615AA1" w:rsidP="00683A9C">
            <w:pPr>
              <w:spacing w:before="60" w:after="60"/>
              <w:rPr>
                <w:sz w:val="18"/>
                <w:szCs w:val="18"/>
              </w:rPr>
            </w:pPr>
          </w:p>
        </w:tc>
        <w:tc>
          <w:tcPr>
            <w:tcW w:w="474" w:type="pct"/>
            <w:vAlign w:val="center"/>
          </w:tcPr>
          <w:p w14:paraId="016A2083" w14:textId="77777777" w:rsidR="00615AA1" w:rsidRPr="00840707" w:rsidRDefault="00615AA1" w:rsidP="00683A9C">
            <w:pPr>
              <w:spacing w:before="60" w:after="60"/>
              <w:rPr>
                <w:sz w:val="18"/>
                <w:szCs w:val="18"/>
              </w:rPr>
            </w:pPr>
          </w:p>
        </w:tc>
        <w:tc>
          <w:tcPr>
            <w:tcW w:w="305" w:type="pct"/>
            <w:vAlign w:val="center"/>
          </w:tcPr>
          <w:p w14:paraId="5F6DE1E2" w14:textId="77777777" w:rsidR="00615AA1" w:rsidRPr="00840707" w:rsidRDefault="00615AA1" w:rsidP="00683A9C">
            <w:pPr>
              <w:spacing w:before="60" w:after="60"/>
              <w:rPr>
                <w:sz w:val="18"/>
                <w:szCs w:val="18"/>
              </w:rPr>
            </w:pPr>
          </w:p>
        </w:tc>
        <w:tc>
          <w:tcPr>
            <w:tcW w:w="562" w:type="pct"/>
            <w:vAlign w:val="center"/>
          </w:tcPr>
          <w:p w14:paraId="157F7FF6" w14:textId="77777777" w:rsidR="00615AA1" w:rsidRPr="00840707" w:rsidRDefault="00615AA1" w:rsidP="00683A9C">
            <w:pPr>
              <w:spacing w:before="60" w:after="60"/>
              <w:rPr>
                <w:sz w:val="18"/>
                <w:szCs w:val="18"/>
              </w:rPr>
            </w:pPr>
          </w:p>
        </w:tc>
      </w:tr>
      <w:tr w:rsidR="00615AA1" w:rsidRPr="00C4217E" w14:paraId="408EB6A6" w14:textId="77777777" w:rsidTr="00683A9C">
        <w:trPr>
          <w:trHeight w:val="284"/>
        </w:trPr>
        <w:tc>
          <w:tcPr>
            <w:tcW w:w="263" w:type="pct"/>
            <w:vAlign w:val="center"/>
          </w:tcPr>
          <w:p w14:paraId="1932E53D" w14:textId="77777777" w:rsidR="00615AA1" w:rsidRPr="00840707" w:rsidRDefault="00615AA1" w:rsidP="00683A9C">
            <w:pPr>
              <w:spacing w:before="60" w:after="60"/>
              <w:rPr>
                <w:sz w:val="18"/>
                <w:szCs w:val="18"/>
              </w:rPr>
            </w:pPr>
          </w:p>
        </w:tc>
        <w:tc>
          <w:tcPr>
            <w:tcW w:w="1065" w:type="pct"/>
            <w:vAlign w:val="center"/>
          </w:tcPr>
          <w:p w14:paraId="50912362" w14:textId="77777777" w:rsidR="00615AA1" w:rsidRPr="00840707" w:rsidRDefault="00615AA1" w:rsidP="00683A9C">
            <w:pPr>
              <w:spacing w:before="60" w:after="60"/>
              <w:rPr>
                <w:sz w:val="18"/>
                <w:szCs w:val="18"/>
              </w:rPr>
            </w:pPr>
          </w:p>
        </w:tc>
        <w:tc>
          <w:tcPr>
            <w:tcW w:w="697" w:type="pct"/>
          </w:tcPr>
          <w:p w14:paraId="6B0758B7" w14:textId="77777777" w:rsidR="00615AA1" w:rsidRPr="00840707" w:rsidRDefault="00615AA1" w:rsidP="00683A9C">
            <w:pPr>
              <w:spacing w:before="60" w:after="60"/>
              <w:rPr>
                <w:sz w:val="18"/>
                <w:szCs w:val="18"/>
              </w:rPr>
            </w:pPr>
          </w:p>
        </w:tc>
        <w:tc>
          <w:tcPr>
            <w:tcW w:w="497" w:type="pct"/>
          </w:tcPr>
          <w:p w14:paraId="13E356D3" w14:textId="77777777" w:rsidR="00615AA1" w:rsidRPr="00840707" w:rsidRDefault="00615AA1" w:rsidP="00683A9C">
            <w:pPr>
              <w:spacing w:before="60" w:after="60"/>
              <w:rPr>
                <w:sz w:val="18"/>
                <w:szCs w:val="18"/>
              </w:rPr>
            </w:pPr>
          </w:p>
        </w:tc>
        <w:tc>
          <w:tcPr>
            <w:tcW w:w="595" w:type="pct"/>
            <w:tcBorders>
              <w:bottom w:val="single" w:sz="4" w:space="0" w:color="auto"/>
            </w:tcBorders>
            <w:vAlign w:val="center"/>
          </w:tcPr>
          <w:p w14:paraId="13869753" w14:textId="77777777" w:rsidR="00615AA1" w:rsidRPr="00840707" w:rsidRDefault="00615AA1" w:rsidP="00683A9C">
            <w:pPr>
              <w:spacing w:before="60" w:after="60"/>
              <w:rPr>
                <w:sz w:val="18"/>
                <w:szCs w:val="18"/>
              </w:rPr>
            </w:pPr>
          </w:p>
        </w:tc>
        <w:tc>
          <w:tcPr>
            <w:tcW w:w="541" w:type="pct"/>
            <w:tcBorders>
              <w:bottom w:val="single" w:sz="4" w:space="0" w:color="auto"/>
            </w:tcBorders>
            <w:vAlign w:val="center"/>
          </w:tcPr>
          <w:p w14:paraId="2D68073F" w14:textId="77777777" w:rsidR="00615AA1" w:rsidRPr="00840707" w:rsidRDefault="00615AA1" w:rsidP="00683A9C">
            <w:pPr>
              <w:spacing w:before="60" w:after="60"/>
              <w:rPr>
                <w:sz w:val="18"/>
                <w:szCs w:val="18"/>
              </w:rPr>
            </w:pPr>
          </w:p>
        </w:tc>
        <w:tc>
          <w:tcPr>
            <w:tcW w:w="474" w:type="pct"/>
            <w:vAlign w:val="center"/>
          </w:tcPr>
          <w:p w14:paraId="0AEAC94B" w14:textId="77777777" w:rsidR="00615AA1" w:rsidRPr="00840707" w:rsidRDefault="00615AA1" w:rsidP="00683A9C">
            <w:pPr>
              <w:spacing w:before="60" w:after="60"/>
              <w:rPr>
                <w:sz w:val="18"/>
                <w:szCs w:val="18"/>
              </w:rPr>
            </w:pPr>
          </w:p>
        </w:tc>
        <w:tc>
          <w:tcPr>
            <w:tcW w:w="305" w:type="pct"/>
            <w:vAlign w:val="center"/>
          </w:tcPr>
          <w:p w14:paraId="6C38E7B5" w14:textId="77777777" w:rsidR="00615AA1" w:rsidRPr="00840707" w:rsidRDefault="00615AA1" w:rsidP="00683A9C">
            <w:pPr>
              <w:spacing w:before="60" w:after="60"/>
              <w:rPr>
                <w:sz w:val="18"/>
                <w:szCs w:val="18"/>
              </w:rPr>
            </w:pPr>
          </w:p>
        </w:tc>
        <w:tc>
          <w:tcPr>
            <w:tcW w:w="562" w:type="pct"/>
            <w:vAlign w:val="center"/>
          </w:tcPr>
          <w:p w14:paraId="5E1E0410" w14:textId="77777777" w:rsidR="00615AA1" w:rsidRPr="00840707" w:rsidRDefault="00615AA1" w:rsidP="00683A9C">
            <w:pPr>
              <w:spacing w:before="60" w:after="60"/>
              <w:rPr>
                <w:sz w:val="18"/>
                <w:szCs w:val="18"/>
              </w:rPr>
            </w:pPr>
          </w:p>
        </w:tc>
      </w:tr>
      <w:tr w:rsidR="00615AA1" w:rsidRPr="00C4217E" w14:paraId="4046AA8F" w14:textId="77777777" w:rsidTr="00683A9C">
        <w:trPr>
          <w:trHeight w:val="284"/>
        </w:trPr>
        <w:tc>
          <w:tcPr>
            <w:tcW w:w="263" w:type="pct"/>
            <w:tcBorders>
              <w:bottom w:val="single" w:sz="4" w:space="0" w:color="auto"/>
            </w:tcBorders>
            <w:vAlign w:val="center"/>
          </w:tcPr>
          <w:p w14:paraId="3E01DA2B" w14:textId="77777777" w:rsidR="00615AA1" w:rsidRPr="00840707" w:rsidRDefault="00615AA1" w:rsidP="00683A9C">
            <w:pPr>
              <w:spacing w:before="60" w:after="60"/>
              <w:rPr>
                <w:sz w:val="18"/>
                <w:szCs w:val="18"/>
              </w:rPr>
            </w:pPr>
          </w:p>
        </w:tc>
        <w:tc>
          <w:tcPr>
            <w:tcW w:w="1065" w:type="pct"/>
            <w:tcBorders>
              <w:bottom w:val="single" w:sz="4" w:space="0" w:color="auto"/>
            </w:tcBorders>
            <w:vAlign w:val="center"/>
          </w:tcPr>
          <w:p w14:paraId="681B719F" w14:textId="77777777" w:rsidR="00615AA1" w:rsidRPr="00840707" w:rsidRDefault="00615AA1" w:rsidP="00683A9C">
            <w:pPr>
              <w:spacing w:before="60" w:after="60"/>
              <w:rPr>
                <w:sz w:val="18"/>
                <w:szCs w:val="18"/>
              </w:rPr>
            </w:pPr>
          </w:p>
        </w:tc>
        <w:tc>
          <w:tcPr>
            <w:tcW w:w="697" w:type="pct"/>
            <w:tcBorders>
              <w:bottom w:val="single" w:sz="4" w:space="0" w:color="auto"/>
            </w:tcBorders>
          </w:tcPr>
          <w:p w14:paraId="7FE2BDF8" w14:textId="77777777" w:rsidR="00615AA1" w:rsidRPr="00840707" w:rsidRDefault="00615AA1" w:rsidP="00683A9C">
            <w:pPr>
              <w:spacing w:before="60" w:after="60"/>
              <w:rPr>
                <w:sz w:val="18"/>
                <w:szCs w:val="18"/>
              </w:rPr>
            </w:pPr>
          </w:p>
        </w:tc>
        <w:tc>
          <w:tcPr>
            <w:tcW w:w="497" w:type="pct"/>
            <w:tcBorders>
              <w:bottom w:val="single" w:sz="4" w:space="0" w:color="auto"/>
            </w:tcBorders>
          </w:tcPr>
          <w:p w14:paraId="389ED1CC" w14:textId="77777777" w:rsidR="00615AA1" w:rsidRPr="00840707" w:rsidRDefault="00615AA1" w:rsidP="00683A9C">
            <w:pPr>
              <w:spacing w:before="60" w:after="60"/>
              <w:rPr>
                <w:sz w:val="18"/>
                <w:szCs w:val="18"/>
              </w:rPr>
            </w:pPr>
          </w:p>
        </w:tc>
        <w:tc>
          <w:tcPr>
            <w:tcW w:w="595" w:type="pct"/>
            <w:tcBorders>
              <w:bottom w:val="single" w:sz="4" w:space="0" w:color="auto"/>
            </w:tcBorders>
            <w:vAlign w:val="center"/>
          </w:tcPr>
          <w:p w14:paraId="3FE35EF1" w14:textId="77777777" w:rsidR="00615AA1" w:rsidRPr="00840707" w:rsidRDefault="00615AA1" w:rsidP="00683A9C">
            <w:pPr>
              <w:spacing w:before="60" w:after="60"/>
              <w:rPr>
                <w:sz w:val="18"/>
                <w:szCs w:val="18"/>
              </w:rPr>
            </w:pPr>
          </w:p>
        </w:tc>
        <w:tc>
          <w:tcPr>
            <w:tcW w:w="541" w:type="pct"/>
            <w:tcBorders>
              <w:bottom w:val="single" w:sz="4" w:space="0" w:color="auto"/>
            </w:tcBorders>
            <w:vAlign w:val="center"/>
          </w:tcPr>
          <w:p w14:paraId="10BE299B" w14:textId="77777777" w:rsidR="00615AA1" w:rsidRPr="00840707" w:rsidRDefault="00615AA1" w:rsidP="00683A9C">
            <w:pPr>
              <w:spacing w:before="60" w:after="60"/>
              <w:rPr>
                <w:sz w:val="18"/>
                <w:szCs w:val="18"/>
              </w:rPr>
            </w:pPr>
          </w:p>
        </w:tc>
        <w:tc>
          <w:tcPr>
            <w:tcW w:w="474" w:type="pct"/>
            <w:tcBorders>
              <w:bottom w:val="single" w:sz="4" w:space="0" w:color="auto"/>
            </w:tcBorders>
            <w:vAlign w:val="center"/>
          </w:tcPr>
          <w:p w14:paraId="6A4EE1EB" w14:textId="77777777" w:rsidR="00615AA1" w:rsidRPr="00840707" w:rsidRDefault="00615AA1" w:rsidP="00683A9C">
            <w:pPr>
              <w:spacing w:before="60" w:after="60"/>
              <w:rPr>
                <w:sz w:val="18"/>
                <w:szCs w:val="18"/>
              </w:rPr>
            </w:pPr>
          </w:p>
        </w:tc>
        <w:tc>
          <w:tcPr>
            <w:tcW w:w="305" w:type="pct"/>
            <w:vAlign w:val="center"/>
          </w:tcPr>
          <w:p w14:paraId="6F3DE091" w14:textId="77777777" w:rsidR="00615AA1" w:rsidRPr="00840707" w:rsidRDefault="00615AA1" w:rsidP="00683A9C">
            <w:pPr>
              <w:spacing w:before="60" w:after="60"/>
              <w:rPr>
                <w:sz w:val="18"/>
                <w:szCs w:val="18"/>
              </w:rPr>
            </w:pPr>
          </w:p>
        </w:tc>
        <w:tc>
          <w:tcPr>
            <w:tcW w:w="562" w:type="pct"/>
            <w:vAlign w:val="center"/>
          </w:tcPr>
          <w:p w14:paraId="33DCFF9B" w14:textId="77777777" w:rsidR="00615AA1" w:rsidRPr="00840707" w:rsidRDefault="00615AA1" w:rsidP="00683A9C">
            <w:pPr>
              <w:spacing w:before="60" w:after="60"/>
              <w:rPr>
                <w:sz w:val="18"/>
                <w:szCs w:val="18"/>
              </w:rPr>
            </w:pPr>
          </w:p>
        </w:tc>
      </w:tr>
      <w:tr w:rsidR="00615AA1" w:rsidRPr="00C4217E" w14:paraId="5A51ECCB" w14:textId="77777777" w:rsidTr="00683A9C">
        <w:tblPrEx>
          <w:shd w:val="clear" w:color="auto" w:fill="FFFFFF"/>
        </w:tblPrEx>
        <w:trPr>
          <w:trHeight w:val="284"/>
        </w:trPr>
        <w:tc>
          <w:tcPr>
            <w:tcW w:w="3659" w:type="pct"/>
            <w:gridSpan w:val="6"/>
            <w:tcBorders>
              <w:right w:val="single" w:sz="4" w:space="0" w:color="auto"/>
            </w:tcBorders>
            <w:shd w:val="pct15" w:color="auto" w:fill="auto"/>
          </w:tcPr>
          <w:p w14:paraId="720A1433" w14:textId="77777777" w:rsidR="00615AA1" w:rsidRPr="00840707" w:rsidRDefault="00615AA1" w:rsidP="00683A9C">
            <w:pPr>
              <w:spacing w:before="60" w:after="60"/>
              <w:jc w:val="center"/>
              <w:rPr>
                <w:sz w:val="18"/>
                <w:szCs w:val="18"/>
              </w:rPr>
            </w:pPr>
            <w:r w:rsidRPr="00840707">
              <w:rPr>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07B5EA15" w14:textId="77777777" w:rsidR="00615AA1" w:rsidRPr="00840707" w:rsidRDefault="00615AA1" w:rsidP="00683A9C">
            <w:pPr>
              <w:spacing w:before="60" w:after="60"/>
              <w:rPr>
                <w:sz w:val="18"/>
                <w:szCs w:val="18"/>
              </w:rPr>
            </w:pPr>
          </w:p>
        </w:tc>
        <w:tc>
          <w:tcPr>
            <w:tcW w:w="305" w:type="pct"/>
            <w:shd w:val="clear" w:color="auto" w:fill="FFFFFF"/>
            <w:vAlign w:val="center"/>
          </w:tcPr>
          <w:p w14:paraId="68E1DD5A" w14:textId="77777777" w:rsidR="00615AA1" w:rsidRPr="00840707" w:rsidRDefault="00615AA1" w:rsidP="00683A9C">
            <w:pPr>
              <w:spacing w:before="60" w:after="60"/>
              <w:rPr>
                <w:sz w:val="18"/>
                <w:szCs w:val="18"/>
              </w:rPr>
            </w:pPr>
          </w:p>
        </w:tc>
        <w:tc>
          <w:tcPr>
            <w:tcW w:w="562" w:type="pct"/>
            <w:shd w:val="clear" w:color="auto" w:fill="FFFFFF"/>
            <w:vAlign w:val="center"/>
          </w:tcPr>
          <w:p w14:paraId="3BF5A89A" w14:textId="77777777" w:rsidR="00615AA1" w:rsidRPr="00840707" w:rsidRDefault="00615AA1" w:rsidP="00683A9C">
            <w:pPr>
              <w:spacing w:before="60" w:after="60"/>
              <w:rPr>
                <w:sz w:val="18"/>
                <w:szCs w:val="18"/>
              </w:rPr>
            </w:pPr>
          </w:p>
        </w:tc>
      </w:tr>
    </w:tbl>
    <w:p w14:paraId="181E2451" w14:textId="77777777" w:rsidR="00615AA1" w:rsidRPr="00B512BA" w:rsidRDefault="00615AA1" w:rsidP="006902F9"/>
    <w:p w14:paraId="6AD07A25" w14:textId="77777777" w:rsidR="006A7539" w:rsidRDefault="006A7539" w:rsidP="006A7539">
      <w:bookmarkStart w:id="808" w:name="_Toc46178225"/>
      <w:bookmarkStart w:id="809" w:name="_Toc46178713"/>
      <w:bookmarkStart w:id="810" w:name="_Toc46179200"/>
      <w:bookmarkStart w:id="811" w:name="_Toc63254467"/>
      <w:bookmarkStart w:id="812" w:name="_Ref104352824"/>
      <w:bookmarkStart w:id="813" w:name="_Ref104352827"/>
      <w:bookmarkStart w:id="814" w:name="_Ref104352962"/>
      <w:bookmarkStart w:id="815" w:name="_Toc240445882"/>
      <w:bookmarkStart w:id="816" w:name="_Toc366852703"/>
      <w:bookmarkStart w:id="817" w:name="_Toc10632754"/>
      <w:bookmarkStart w:id="818" w:name="_Toc42167521"/>
      <w:bookmarkEnd w:id="808"/>
      <w:bookmarkEnd w:id="809"/>
      <w:bookmarkEnd w:id="810"/>
    </w:p>
    <w:p w14:paraId="0AB9A04C" w14:textId="231C2C7C" w:rsidR="007876EE" w:rsidRDefault="007876EE" w:rsidP="00D75E67">
      <w:pPr>
        <w:pStyle w:val="Appendix-Heading2"/>
      </w:pPr>
      <w:bookmarkStart w:id="819" w:name="_Toc163563133"/>
      <w:r w:rsidRPr="000432B5">
        <w:t>Δαπάνες υπηρεσιών</w:t>
      </w:r>
      <w:bookmarkEnd w:id="819"/>
      <w:r w:rsidRPr="000432B5">
        <w:t xml:space="preserve"> </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3C7331" w:rsidRPr="00C4217E" w14:paraId="4BAF223A" w14:textId="77777777" w:rsidTr="003C7331">
        <w:trPr>
          <w:cantSplit/>
        </w:trPr>
        <w:tc>
          <w:tcPr>
            <w:tcW w:w="263" w:type="pct"/>
            <w:vMerge w:val="restart"/>
            <w:shd w:val="clear" w:color="auto" w:fill="E6E6E6"/>
            <w:vAlign w:val="center"/>
          </w:tcPr>
          <w:p w14:paraId="06096C35" w14:textId="77777777" w:rsidR="00615AA1" w:rsidRPr="00840707" w:rsidRDefault="00615AA1" w:rsidP="00683A9C">
            <w:pPr>
              <w:keepNext/>
              <w:keepLines/>
              <w:spacing w:before="60" w:after="60"/>
              <w:jc w:val="center"/>
              <w:rPr>
                <w:sz w:val="18"/>
                <w:szCs w:val="18"/>
              </w:rPr>
            </w:pPr>
            <w:r w:rsidRPr="00840707">
              <w:rPr>
                <w:sz w:val="18"/>
                <w:szCs w:val="18"/>
              </w:rPr>
              <w:t>Α/Α</w:t>
            </w:r>
          </w:p>
        </w:tc>
        <w:tc>
          <w:tcPr>
            <w:tcW w:w="932" w:type="pct"/>
            <w:vMerge w:val="restart"/>
            <w:shd w:val="clear" w:color="auto" w:fill="E6E6E6"/>
            <w:vAlign w:val="center"/>
          </w:tcPr>
          <w:p w14:paraId="3288D591" w14:textId="77777777" w:rsidR="00615AA1" w:rsidRPr="00840707" w:rsidRDefault="00615AA1" w:rsidP="00683A9C">
            <w:pPr>
              <w:keepNext/>
              <w:keepLines/>
              <w:spacing w:before="60" w:after="60"/>
              <w:jc w:val="center"/>
              <w:rPr>
                <w:sz w:val="18"/>
                <w:szCs w:val="18"/>
              </w:rPr>
            </w:pPr>
            <w:r w:rsidRPr="00840707">
              <w:rPr>
                <w:sz w:val="18"/>
                <w:szCs w:val="18"/>
              </w:rPr>
              <w:t>ΠΕΡΙΓΡΑΦΗ</w:t>
            </w:r>
          </w:p>
        </w:tc>
        <w:tc>
          <w:tcPr>
            <w:tcW w:w="565" w:type="pct"/>
            <w:vMerge w:val="restart"/>
            <w:shd w:val="clear" w:color="auto" w:fill="E6E6E6"/>
            <w:vAlign w:val="center"/>
          </w:tcPr>
          <w:p w14:paraId="4675EAE0" w14:textId="77777777" w:rsidR="00615AA1" w:rsidRPr="00840707" w:rsidRDefault="00615AA1" w:rsidP="00683A9C">
            <w:pPr>
              <w:keepNext/>
              <w:keepLines/>
              <w:spacing w:before="60" w:after="60"/>
              <w:jc w:val="center"/>
              <w:rPr>
                <w:sz w:val="18"/>
                <w:szCs w:val="18"/>
              </w:rPr>
            </w:pPr>
            <w:r>
              <w:rPr>
                <w:sz w:val="20"/>
                <w:szCs w:val="20"/>
              </w:rPr>
              <w:t>ΦΑΣΗ ΈΡΓΟΥ</w:t>
            </w:r>
          </w:p>
        </w:tc>
        <w:tc>
          <w:tcPr>
            <w:tcW w:w="763" w:type="pct"/>
            <w:vMerge w:val="restart"/>
            <w:shd w:val="clear" w:color="auto" w:fill="E6E6E6"/>
            <w:vAlign w:val="center"/>
          </w:tcPr>
          <w:p w14:paraId="34C06CFE" w14:textId="77777777" w:rsidR="00615AA1" w:rsidRPr="00840707" w:rsidRDefault="00615AA1" w:rsidP="00683A9C">
            <w:pPr>
              <w:keepNext/>
              <w:keepLines/>
              <w:spacing w:before="60" w:after="60"/>
              <w:jc w:val="center"/>
              <w:rPr>
                <w:sz w:val="18"/>
                <w:szCs w:val="18"/>
              </w:rPr>
            </w:pPr>
            <w:r>
              <w:rPr>
                <w:sz w:val="20"/>
                <w:szCs w:val="20"/>
              </w:rPr>
              <w:t>ΚΩΔ. ΠΑΡΑΔΟΤΕΟΥ</w:t>
            </w:r>
          </w:p>
        </w:tc>
        <w:tc>
          <w:tcPr>
            <w:tcW w:w="595" w:type="pct"/>
            <w:vMerge w:val="restart"/>
            <w:shd w:val="clear" w:color="auto" w:fill="E6E6E6"/>
            <w:vAlign w:val="center"/>
          </w:tcPr>
          <w:p w14:paraId="5522090A" w14:textId="5F175DAB" w:rsidR="00615AA1" w:rsidRPr="00840707" w:rsidRDefault="00615AA1" w:rsidP="00683A9C">
            <w:pPr>
              <w:keepNext/>
              <w:keepLines/>
              <w:spacing w:before="60" w:after="60"/>
              <w:jc w:val="center"/>
              <w:rPr>
                <w:sz w:val="18"/>
                <w:szCs w:val="18"/>
              </w:rPr>
            </w:pPr>
            <w:r w:rsidRPr="00840707">
              <w:rPr>
                <w:sz w:val="18"/>
                <w:szCs w:val="18"/>
              </w:rPr>
              <w:t>ΠΟΣΟΤΗΤΑ</w:t>
            </w:r>
            <w:r w:rsidR="003C7331">
              <w:rPr>
                <w:sz w:val="18"/>
                <w:szCs w:val="18"/>
              </w:rPr>
              <w:t xml:space="preserve"> (</w:t>
            </w:r>
            <w:proofErr w:type="spellStart"/>
            <w:r w:rsidR="003C7331">
              <w:rPr>
                <w:sz w:val="18"/>
                <w:szCs w:val="18"/>
              </w:rPr>
              <w:t>Ανθρωπο</w:t>
            </w:r>
            <w:proofErr w:type="spellEnd"/>
            <w:r w:rsidR="003C7331">
              <w:rPr>
                <w:sz w:val="18"/>
                <w:szCs w:val="18"/>
              </w:rPr>
              <w:t>-μήνες)</w:t>
            </w:r>
          </w:p>
        </w:tc>
        <w:tc>
          <w:tcPr>
            <w:tcW w:w="1015" w:type="pct"/>
            <w:gridSpan w:val="2"/>
            <w:shd w:val="clear" w:color="auto" w:fill="E6E6E6"/>
            <w:vAlign w:val="center"/>
          </w:tcPr>
          <w:p w14:paraId="15C1AA63" w14:textId="77777777" w:rsidR="00615AA1" w:rsidRPr="00840707" w:rsidRDefault="00615AA1" w:rsidP="00683A9C">
            <w:pPr>
              <w:keepNext/>
              <w:keepLines/>
              <w:spacing w:before="60" w:after="60"/>
              <w:jc w:val="center"/>
              <w:rPr>
                <w:sz w:val="18"/>
                <w:szCs w:val="18"/>
              </w:rPr>
            </w:pPr>
            <w:r w:rsidRPr="00840707">
              <w:rPr>
                <w:sz w:val="18"/>
                <w:szCs w:val="18"/>
              </w:rPr>
              <w:t>ΑΞΙΑ ΧΩΡΙΣ ΦΠΑ [€]</w:t>
            </w:r>
          </w:p>
        </w:tc>
        <w:tc>
          <w:tcPr>
            <w:tcW w:w="305" w:type="pct"/>
            <w:vMerge w:val="restart"/>
            <w:shd w:val="clear" w:color="auto" w:fill="E6E6E6"/>
            <w:vAlign w:val="center"/>
          </w:tcPr>
          <w:p w14:paraId="41B26511" w14:textId="77777777" w:rsidR="00615AA1" w:rsidRPr="00840707" w:rsidRDefault="00615AA1" w:rsidP="00683A9C">
            <w:pPr>
              <w:keepNext/>
              <w:keepLines/>
              <w:spacing w:before="60" w:after="60"/>
              <w:jc w:val="center"/>
              <w:rPr>
                <w:sz w:val="18"/>
                <w:szCs w:val="18"/>
              </w:rPr>
            </w:pPr>
            <w:r w:rsidRPr="00840707">
              <w:rPr>
                <w:sz w:val="18"/>
                <w:szCs w:val="18"/>
              </w:rPr>
              <w:t>ΦΠΑ [€]</w:t>
            </w:r>
          </w:p>
        </w:tc>
        <w:tc>
          <w:tcPr>
            <w:tcW w:w="562" w:type="pct"/>
            <w:vMerge w:val="restart"/>
            <w:shd w:val="clear" w:color="auto" w:fill="E6E6E6"/>
            <w:vAlign w:val="center"/>
          </w:tcPr>
          <w:p w14:paraId="73DC137E" w14:textId="77777777" w:rsidR="00615AA1" w:rsidRPr="00840707" w:rsidRDefault="00615AA1" w:rsidP="00683A9C">
            <w:pPr>
              <w:keepNext/>
              <w:keepLines/>
              <w:spacing w:before="60" w:after="60"/>
              <w:jc w:val="center"/>
              <w:rPr>
                <w:sz w:val="18"/>
                <w:szCs w:val="18"/>
              </w:rPr>
            </w:pPr>
            <w:r w:rsidRPr="00840707">
              <w:rPr>
                <w:sz w:val="18"/>
                <w:szCs w:val="18"/>
              </w:rPr>
              <w:t xml:space="preserve">ΣΥΝΟΛΙΚΗ ΑΞΙΑ </w:t>
            </w:r>
          </w:p>
          <w:p w14:paraId="5CE4AC34" w14:textId="77777777" w:rsidR="00615AA1" w:rsidRPr="00840707" w:rsidRDefault="00615AA1" w:rsidP="00683A9C">
            <w:pPr>
              <w:keepNext/>
              <w:keepLines/>
              <w:spacing w:before="60" w:after="60"/>
              <w:jc w:val="center"/>
              <w:rPr>
                <w:sz w:val="18"/>
                <w:szCs w:val="18"/>
              </w:rPr>
            </w:pPr>
            <w:r w:rsidRPr="00840707">
              <w:rPr>
                <w:sz w:val="18"/>
                <w:szCs w:val="18"/>
              </w:rPr>
              <w:t>ΜΕ ΦΠΑ [€]</w:t>
            </w:r>
          </w:p>
        </w:tc>
      </w:tr>
      <w:tr w:rsidR="003C7331" w:rsidRPr="00C4217E" w14:paraId="16CA5817" w14:textId="77777777" w:rsidTr="003C7331">
        <w:trPr>
          <w:cantSplit/>
        </w:trPr>
        <w:tc>
          <w:tcPr>
            <w:tcW w:w="263" w:type="pct"/>
            <w:vMerge/>
            <w:shd w:val="clear" w:color="auto" w:fill="E6E6E6"/>
            <w:vAlign w:val="center"/>
          </w:tcPr>
          <w:p w14:paraId="18C0F506" w14:textId="77777777" w:rsidR="00615AA1" w:rsidRPr="00840707" w:rsidRDefault="00615AA1" w:rsidP="00683A9C">
            <w:pPr>
              <w:spacing w:before="60" w:after="60"/>
              <w:rPr>
                <w:sz w:val="18"/>
                <w:szCs w:val="18"/>
              </w:rPr>
            </w:pPr>
          </w:p>
        </w:tc>
        <w:tc>
          <w:tcPr>
            <w:tcW w:w="932" w:type="pct"/>
            <w:vMerge/>
            <w:shd w:val="clear" w:color="auto" w:fill="E6E6E6"/>
            <w:vAlign w:val="center"/>
          </w:tcPr>
          <w:p w14:paraId="3D849483" w14:textId="77777777" w:rsidR="00615AA1" w:rsidRPr="00840707" w:rsidRDefault="00615AA1" w:rsidP="00683A9C">
            <w:pPr>
              <w:spacing w:before="60" w:after="60"/>
              <w:rPr>
                <w:sz w:val="18"/>
                <w:szCs w:val="18"/>
              </w:rPr>
            </w:pPr>
          </w:p>
        </w:tc>
        <w:tc>
          <w:tcPr>
            <w:tcW w:w="565" w:type="pct"/>
            <w:vMerge/>
            <w:shd w:val="clear" w:color="auto" w:fill="E6E6E6"/>
          </w:tcPr>
          <w:p w14:paraId="22423B4F" w14:textId="77777777" w:rsidR="00615AA1" w:rsidRPr="00840707" w:rsidRDefault="00615AA1" w:rsidP="00683A9C">
            <w:pPr>
              <w:spacing w:before="60" w:after="60"/>
              <w:rPr>
                <w:sz w:val="18"/>
                <w:szCs w:val="18"/>
              </w:rPr>
            </w:pPr>
          </w:p>
        </w:tc>
        <w:tc>
          <w:tcPr>
            <w:tcW w:w="763" w:type="pct"/>
            <w:vMerge/>
            <w:shd w:val="clear" w:color="auto" w:fill="E6E6E6"/>
          </w:tcPr>
          <w:p w14:paraId="61EA17BE" w14:textId="77777777" w:rsidR="00615AA1" w:rsidRPr="00840707" w:rsidRDefault="00615AA1" w:rsidP="00683A9C">
            <w:pPr>
              <w:spacing w:before="60" w:after="60"/>
              <w:rPr>
                <w:sz w:val="18"/>
                <w:szCs w:val="18"/>
              </w:rPr>
            </w:pPr>
          </w:p>
        </w:tc>
        <w:tc>
          <w:tcPr>
            <w:tcW w:w="595" w:type="pct"/>
            <w:vMerge/>
            <w:shd w:val="clear" w:color="auto" w:fill="E6E6E6"/>
            <w:vAlign w:val="center"/>
          </w:tcPr>
          <w:p w14:paraId="6C9DD041" w14:textId="77777777" w:rsidR="00615AA1" w:rsidRPr="00840707" w:rsidRDefault="00615AA1" w:rsidP="00683A9C">
            <w:pPr>
              <w:spacing w:before="60" w:after="60"/>
              <w:rPr>
                <w:sz w:val="18"/>
                <w:szCs w:val="18"/>
              </w:rPr>
            </w:pPr>
          </w:p>
        </w:tc>
        <w:tc>
          <w:tcPr>
            <w:tcW w:w="541" w:type="pct"/>
            <w:shd w:val="clear" w:color="auto" w:fill="E6E6E6"/>
            <w:vAlign w:val="center"/>
          </w:tcPr>
          <w:p w14:paraId="7D4B2D98" w14:textId="77777777" w:rsidR="00615AA1" w:rsidRPr="00840707" w:rsidRDefault="00615AA1" w:rsidP="00683A9C">
            <w:pPr>
              <w:spacing w:before="60" w:after="60"/>
              <w:jc w:val="center"/>
              <w:rPr>
                <w:sz w:val="18"/>
                <w:szCs w:val="18"/>
              </w:rPr>
            </w:pPr>
            <w:r w:rsidRPr="00840707">
              <w:rPr>
                <w:sz w:val="18"/>
                <w:szCs w:val="18"/>
              </w:rPr>
              <w:t>ΤΙΜΗ ΜΟΝΑΔΑΣ</w:t>
            </w:r>
          </w:p>
        </w:tc>
        <w:tc>
          <w:tcPr>
            <w:tcW w:w="474" w:type="pct"/>
            <w:shd w:val="clear" w:color="auto" w:fill="E6E6E6"/>
            <w:vAlign w:val="center"/>
          </w:tcPr>
          <w:p w14:paraId="48211448" w14:textId="77777777" w:rsidR="00615AA1" w:rsidRPr="00840707" w:rsidRDefault="00615AA1" w:rsidP="00683A9C">
            <w:pPr>
              <w:spacing w:before="60" w:after="60"/>
              <w:jc w:val="center"/>
              <w:rPr>
                <w:sz w:val="18"/>
                <w:szCs w:val="18"/>
              </w:rPr>
            </w:pPr>
            <w:r w:rsidRPr="00840707">
              <w:rPr>
                <w:sz w:val="18"/>
                <w:szCs w:val="18"/>
              </w:rPr>
              <w:t>ΣΥΝΟΛΟ</w:t>
            </w:r>
          </w:p>
        </w:tc>
        <w:tc>
          <w:tcPr>
            <w:tcW w:w="305" w:type="pct"/>
            <w:vMerge/>
            <w:shd w:val="clear" w:color="auto" w:fill="E6E6E6"/>
            <w:vAlign w:val="center"/>
          </w:tcPr>
          <w:p w14:paraId="3813F5EF" w14:textId="77777777" w:rsidR="00615AA1" w:rsidRPr="00840707" w:rsidRDefault="00615AA1" w:rsidP="00683A9C">
            <w:pPr>
              <w:spacing w:before="60" w:after="60"/>
              <w:rPr>
                <w:sz w:val="18"/>
                <w:szCs w:val="18"/>
              </w:rPr>
            </w:pPr>
          </w:p>
        </w:tc>
        <w:tc>
          <w:tcPr>
            <w:tcW w:w="562" w:type="pct"/>
            <w:vMerge/>
            <w:shd w:val="clear" w:color="auto" w:fill="E6E6E6"/>
            <w:vAlign w:val="center"/>
          </w:tcPr>
          <w:p w14:paraId="70CE9B40" w14:textId="77777777" w:rsidR="00615AA1" w:rsidRPr="00840707" w:rsidRDefault="00615AA1" w:rsidP="00683A9C">
            <w:pPr>
              <w:spacing w:before="60" w:after="60"/>
              <w:rPr>
                <w:sz w:val="18"/>
                <w:szCs w:val="18"/>
              </w:rPr>
            </w:pPr>
          </w:p>
        </w:tc>
      </w:tr>
      <w:tr w:rsidR="003C7331" w:rsidRPr="00C4217E" w14:paraId="1140BCC9" w14:textId="77777777" w:rsidTr="003C7331">
        <w:trPr>
          <w:trHeight w:val="284"/>
        </w:trPr>
        <w:tc>
          <w:tcPr>
            <w:tcW w:w="263" w:type="pct"/>
            <w:vAlign w:val="center"/>
          </w:tcPr>
          <w:p w14:paraId="0C6F4160" w14:textId="013E24B0" w:rsidR="003C7331" w:rsidRPr="00840707" w:rsidRDefault="003C7331" w:rsidP="003C7331">
            <w:pPr>
              <w:spacing w:before="60" w:after="60"/>
              <w:rPr>
                <w:sz w:val="18"/>
                <w:szCs w:val="18"/>
              </w:rPr>
            </w:pPr>
            <w:r>
              <w:rPr>
                <w:sz w:val="18"/>
                <w:szCs w:val="18"/>
              </w:rPr>
              <w:t xml:space="preserve">1. </w:t>
            </w:r>
          </w:p>
        </w:tc>
        <w:tc>
          <w:tcPr>
            <w:tcW w:w="932" w:type="pct"/>
            <w:vAlign w:val="center"/>
          </w:tcPr>
          <w:p w14:paraId="232BA963" w14:textId="40207500" w:rsidR="003C7331" w:rsidRPr="00840707" w:rsidRDefault="003C7331" w:rsidP="003C7331">
            <w:pPr>
              <w:spacing w:before="60" w:after="60"/>
              <w:rPr>
                <w:sz w:val="18"/>
                <w:szCs w:val="18"/>
              </w:rPr>
            </w:pPr>
            <w:r>
              <w:rPr>
                <w:sz w:val="18"/>
                <w:szCs w:val="18"/>
              </w:rPr>
              <w:t>Υπηρεσία Ανάλυσης Απαιτήσεων</w:t>
            </w:r>
          </w:p>
        </w:tc>
        <w:tc>
          <w:tcPr>
            <w:tcW w:w="565" w:type="pct"/>
          </w:tcPr>
          <w:p w14:paraId="5D0E0691" w14:textId="77777777" w:rsidR="003C7331" w:rsidRPr="00840707" w:rsidRDefault="003C7331" w:rsidP="003C7331">
            <w:pPr>
              <w:spacing w:before="60" w:after="60"/>
              <w:rPr>
                <w:sz w:val="18"/>
                <w:szCs w:val="18"/>
              </w:rPr>
            </w:pPr>
          </w:p>
        </w:tc>
        <w:tc>
          <w:tcPr>
            <w:tcW w:w="763" w:type="pct"/>
          </w:tcPr>
          <w:p w14:paraId="7E1ECD14" w14:textId="77777777" w:rsidR="003C7331" w:rsidRPr="00840707" w:rsidRDefault="003C7331" w:rsidP="003C7331">
            <w:pPr>
              <w:spacing w:before="60" w:after="60"/>
              <w:rPr>
                <w:sz w:val="18"/>
                <w:szCs w:val="18"/>
              </w:rPr>
            </w:pPr>
          </w:p>
        </w:tc>
        <w:tc>
          <w:tcPr>
            <w:tcW w:w="595" w:type="pct"/>
            <w:vAlign w:val="center"/>
          </w:tcPr>
          <w:p w14:paraId="7EAE6163" w14:textId="77777777" w:rsidR="003C7331" w:rsidRPr="00840707" w:rsidRDefault="003C7331" w:rsidP="003C7331">
            <w:pPr>
              <w:spacing w:before="60" w:after="60"/>
              <w:rPr>
                <w:sz w:val="18"/>
                <w:szCs w:val="18"/>
              </w:rPr>
            </w:pPr>
          </w:p>
        </w:tc>
        <w:tc>
          <w:tcPr>
            <w:tcW w:w="541" w:type="pct"/>
            <w:vAlign w:val="center"/>
          </w:tcPr>
          <w:p w14:paraId="02DB0D2D" w14:textId="77777777" w:rsidR="003C7331" w:rsidRPr="00840707" w:rsidRDefault="003C7331" w:rsidP="003C7331">
            <w:pPr>
              <w:spacing w:before="60" w:after="60"/>
              <w:rPr>
                <w:sz w:val="18"/>
                <w:szCs w:val="18"/>
              </w:rPr>
            </w:pPr>
          </w:p>
        </w:tc>
        <w:tc>
          <w:tcPr>
            <w:tcW w:w="474" w:type="pct"/>
            <w:vAlign w:val="center"/>
          </w:tcPr>
          <w:p w14:paraId="289534B7" w14:textId="77777777" w:rsidR="003C7331" w:rsidRPr="00840707" w:rsidRDefault="003C7331" w:rsidP="003C7331">
            <w:pPr>
              <w:spacing w:before="60" w:after="60"/>
              <w:rPr>
                <w:sz w:val="18"/>
                <w:szCs w:val="18"/>
              </w:rPr>
            </w:pPr>
          </w:p>
        </w:tc>
        <w:tc>
          <w:tcPr>
            <w:tcW w:w="305" w:type="pct"/>
            <w:vAlign w:val="center"/>
          </w:tcPr>
          <w:p w14:paraId="7F142141" w14:textId="77777777" w:rsidR="003C7331" w:rsidRPr="00840707" w:rsidRDefault="003C7331" w:rsidP="003C7331">
            <w:pPr>
              <w:spacing w:before="60" w:after="60"/>
              <w:rPr>
                <w:sz w:val="18"/>
                <w:szCs w:val="18"/>
              </w:rPr>
            </w:pPr>
          </w:p>
        </w:tc>
        <w:tc>
          <w:tcPr>
            <w:tcW w:w="562" w:type="pct"/>
            <w:vAlign w:val="center"/>
          </w:tcPr>
          <w:p w14:paraId="424CA41D" w14:textId="77777777" w:rsidR="003C7331" w:rsidRPr="00840707" w:rsidRDefault="003C7331" w:rsidP="003C7331">
            <w:pPr>
              <w:spacing w:before="60" w:after="60"/>
              <w:rPr>
                <w:sz w:val="18"/>
                <w:szCs w:val="18"/>
              </w:rPr>
            </w:pPr>
          </w:p>
        </w:tc>
      </w:tr>
      <w:tr w:rsidR="003C7331" w:rsidRPr="00C4217E" w14:paraId="5E868848" w14:textId="77777777" w:rsidTr="003C7331">
        <w:trPr>
          <w:trHeight w:val="284"/>
        </w:trPr>
        <w:tc>
          <w:tcPr>
            <w:tcW w:w="263" w:type="pct"/>
            <w:vAlign w:val="center"/>
          </w:tcPr>
          <w:p w14:paraId="7B973319" w14:textId="42221FF5" w:rsidR="003C7331" w:rsidRPr="00840707" w:rsidRDefault="003C7331" w:rsidP="003C7331">
            <w:pPr>
              <w:spacing w:before="60" w:after="60"/>
              <w:rPr>
                <w:sz w:val="18"/>
                <w:szCs w:val="18"/>
              </w:rPr>
            </w:pPr>
            <w:r>
              <w:rPr>
                <w:sz w:val="18"/>
                <w:szCs w:val="18"/>
              </w:rPr>
              <w:t>2.</w:t>
            </w:r>
          </w:p>
        </w:tc>
        <w:tc>
          <w:tcPr>
            <w:tcW w:w="932" w:type="pct"/>
            <w:vAlign w:val="center"/>
          </w:tcPr>
          <w:p w14:paraId="72903C3E" w14:textId="383546FC" w:rsidR="003C7331" w:rsidRPr="00840707" w:rsidRDefault="003C7331" w:rsidP="003C7331">
            <w:pPr>
              <w:spacing w:before="60" w:after="60"/>
              <w:rPr>
                <w:sz w:val="18"/>
                <w:szCs w:val="18"/>
              </w:rPr>
            </w:pPr>
            <w:r>
              <w:rPr>
                <w:sz w:val="18"/>
                <w:szCs w:val="18"/>
              </w:rPr>
              <w:t xml:space="preserve">Υπηρεσίες Υλοποίησης Σύνδεσης (εγκατάσταση, παραμετροποίηση, </w:t>
            </w:r>
            <w:proofErr w:type="spellStart"/>
            <w:r>
              <w:rPr>
                <w:sz w:val="18"/>
                <w:szCs w:val="18"/>
              </w:rPr>
              <w:t>κλπ</w:t>
            </w:r>
            <w:proofErr w:type="spellEnd"/>
            <w:r>
              <w:rPr>
                <w:sz w:val="18"/>
                <w:szCs w:val="18"/>
              </w:rPr>
              <w:t>)</w:t>
            </w:r>
          </w:p>
        </w:tc>
        <w:tc>
          <w:tcPr>
            <w:tcW w:w="565" w:type="pct"/>
          </w:tcPr>
          <w:p w14:paraId="22640199" w14:textId="77777777" w:rsidR="003C7331" w:rsidRPr="00840707" w:rsidRDefault="003C7331" w:rsidP="003C7331">
            <w:pPr>
              <w:spacing w:before="60" w:after="60"/>
              <w:rPr>
                <w:sz w:val="18"/>
                <w:szCs w:val="18"/>
              </w:rPr>
            </w:pPr>
          </w:p>
        </w:tc>
        <w:tc>
          <w:tcPr>
            <w:tcW w:w="763" w:type="pct"/>
          </w:tcPr>
          <w:p w14:paraId="719E13C9" w14:textId="77777777" w:rsidR="003C7331" w:rsidRPr="00840707" w:rsidRDefault="003C7331" w:rsidP="003C7331">
            <w:pPr>
              <w:spacing w:before="60" w:after="60"/>
              <w:rPr>
                <w:sz w:val="18"/>
                <w:szCs w:val="18"/>
              </w:rPr>
            </w:pPr>
          </w:p>
        </w:tc>
        <w:tc>
          <w:tcPr>
            <w:tcW w:w="595" w:type="pct"/>
            <w:tcBorders>
              <w:bottom w:val="single" w:sz="4" w:space="0" w:color="auto"/>
            </w:tcBorders>
            <w:vAlign w:val="center"/>
          </w:tcPr>
          <w:p w14:paraId="5869F19E" w14:textId="77777777" w:rsidR="003C7331" w:rsidRPr="00840707" w:rsidRDefault="003C7331" w:rsidP="003C7331">
            <w:pPr>
              <w:spacing w:before="60" w:after="60"/>
              <w:rPr>
                <w:sz w:val="18"/>
                <w:szCs w:val="18"/>
              </w:rPr>
            </w:pPr>
          </w:p>
        </w:tc>
        <w:tc>
          <w:tcPr>
            <w:tcW w:w="541" w:type="pct"/>
            <w:tcBorders>
              <w:bottom w:val="single" w:sz="4" w:space="0" w:color="auto"/>
            </w:tcBorders>
            <w:vAlign w:val="center"/>
          </w:tcPr>
          <w:p w14:paraId="73670DF1" w14:textId="77777777" w:rsidR="003C7331" w:rsidRPr="00840707" w:rsidRDefault="003C7331" w:rsidP="003C7331">
            <w:pPr>
              <w:spacing w:before="60" w:after="60"/>
              <w:rPr>
                <w:sz w:val="18"/>
                <w:szCs w:val="18"/>
              </w:rPr>
            </w:pPr>
          </w:p>
        </w:tc>
        <w:tc>
          <w:tcPr>
            <w:tcW w:w="474" w:type="pct"/>
            <w:vAlign w:val="center"/>
          </w:tcPr>
          <w:p w14:paraId="538EC4B2" w14:textId="77777777" w:rsidR="003C7331" w:rsidRPr="00840707" w:rsidRDefault="003C7331" w:rsidP="003C7331">
            <w:pPr>
              <w:spacing w:before="60" w:after="60"/>
              <w:rPr>
                <w:sz w:val="18"/>
                <w:szCs w:val="18"/>
              </w:rPr>
            </w:pPr>
          </w:p>
        </w:tc>
        <w:tc>
          <w:tcPr>
            <w:tcW w:w="305" w:type="pct"/>
            <w:vAlign w:val="center"/>
          </w:tcPr>
          <w:p w14:paraId="271CBB1B" w14:textId="77777777" w:rsidR="003C7331" w:rsidRPr="00840707" w:rsidRDefault="003C7331" w:rsidP="003C7331">
            <w:pPr>
              <w:spacing w:before="60" w:after="60"/>
              <w:rPr>
                <w:sz w:val="18"/>
                <w:szCs w:val="18"/>
              </w:rPr>
            </w:pPr>
          </w:p>
        </w:tc>
        <w:tc>
          <w:tcPr>
            <w:tcW w:w="562" w:type="pct"/>
            <w:vAlign w:val="center"/>
          </w:tcPr>
          <w:p w14:paraId="1442B781" w14:textId="77777777" w:rsidR="003C7331" w:rsidRPr="00840707" w:rsidRDefault="003C7331" w:rsidP="003C7331">
            <w:pPr>
              <w:spacing w:before="60" w:after="60"/>
              <w:rPr>
                <w:sz w:val="18"/>
                <w:szCs w:val="18"/>
              </w:rPr>
            </w:pPr>
          </w:p>
        </w:tc>
      </w:tr>
      <w:tr w:rsidR="003C7331" w:rsidRPr="00C4217E" w14:paraId="56EF7424" w14:textId="77777777" w:rsidTr="003C7331">
        <w:trPr>
          <w:trHeight w:val="284"/>
        </w:trPr>
        <w:tc>
          <w:tcPr>
            <w:tcW w:w="263" w:type="pct"/>
            <w:tcBorders>
              <w:bottom w:val="single" w:sz="4" w:space="0" w:color="auto"/>
            </w:tcBorders>
            <w:vAlign w:val="center"/>
          </w:tcPr>
          <w:p w14:paraId="6A2729BD" w14:textId="77777777" w:rsidR="00615AA1" w:rsidRPr="00840707" w:rsidRDefault="00615AA1" w:rsidP="00683A9C">
            <w:pPr>
              <w:spacing w:before="60" w:after="60"/>
              <w:rPr>
                <w:sz w:val="18"/>
                <w:szCs w:val="18"/>
              </w:rPr>
            </w:pPr>
          </w:p>
        </w:tc>
        <w:tc>
          <w:tcPr>
            <w:tcW w:w="932" w:type="pct"/>
            <w:tcBorders>
              <w:bottom w:val="single" w:sz="4" w:space="0" w:color="auto"/>
            </w:tcBorders>
            <w:vAlign w:val="center"/>
          </w:tcPr>
          <w:p w14:paraId="7B7933F6" w14:textId="77777777" w:rsidR="00615AA1" w:rsidRPr="00840707" w:rsidRDefault="00615AA1" w:rsidP="00683A9C">
            <w:pPr>
              <w:spacing w:before="60" w:after="60"/>
              <w:rPr>
                <w:sz w:val="18"/>
                <w:szCs w:val="18"/>
              </w:rPr>
            </w:pPr>
          </w:p>
        </w:tc>
        <w:tc>
          <w:tcPr>
            <w:tcW w:w="565" w:type="pct"/>
            <w:tcBorders>
              <w:bottom w:val="single" w:sz="4" w:space="0" w:color="auto"/>
            </w:tcBorders>
          </w:tcPr>
          <w:p w14:paraId="73CB71AE" w14:textId="77777777" w:rsidR="00615AA1" w:rsidRPr="00840707" w:rsidRDefault="00615AA1" w:rsidP="00683A9C">
            <w:pPr>
              <w:spacing w:before="60" w:after="60"/>
              <w:rPr>
                <w:sz w:val="18"/>
                <w:szCs w:val="18"/>
              </w:rPr>
            </w:pPr>
          </w:p>
        </w:tc>
        <w:tc>
          <w:tcPr>
            <w:tcW w:w="763" w:type="pct"/>
            <w:tcBorders>
              <w:bottom w:val="single" w:sz="4" w:space="0" w:color="auto"/>
            </w:tcBorders>
          </w:tcPr>
          <w:p w14:paraId="5ED5103A" w14:textId="77777777" w:rsidR="00615AA1" w:rsidRPr="00840707" w:rsidRDefault="00615AA1" w:rsidP="00683A9C">
            <w:pPr>
              <w:spacing w:before="60" w:after="60"/>
              <w:rPr>
                <w:sz w:val="18"/>
                <w:szCs w:val="18"/>
              </w:rPr>
            </w:pPr>
          </w:p>
        </w:tc>
        <w:tc>
          <w:tcPr>
            <w:tcW w:w="595" w:type="pct"/>
            <w:tcBorders>
              <w:bottom w:val="single" w:sz="4" w:space="0" w:color="auto"/>
            </w:tcBorders>
            <w:vAlign w:val="center"/>
          </w:tcPr>
          <w:p w14:paraId="2EDC7031" w14:textId="77777777" w:rsidR="00615AA1" w:rsidRPr="00840707" w:rsidRDefault="00615AA1" w:rsidP="00683A9C">
            <w:pPr>
              <w:spacing w:before="60" w:after="60"/>
              <w:rPr>
                <w:sz w:val="18"/>
                <w:szCs w:val="18"/>
              </w:rPr>
            </w:pPr>
          </w:p>
        </w:tc>
        <w:tc>
          <w:tcPr>
            <w:tcW w:w="541" w:type="pct"/>
            <w:tcBorders>
              <w:bottom w:val="single" w:sz="4" w:space="0" w:color="auto"/>
            </w:tcBorders>
            <w:vAlign w:val="center"/>
          </w:tcPr>
          <w:p w14:paraId="59C8C996" w14:textId="77777777" w:rsidR="00615AA1" w:rsidRPr="00840707" w:rsidRDefault="00615AA1" w:rsidP="00683A9C">
            <w:pPr>
              <w:spacing w:before="60" w:after="60"/>
              <w:rPr>
                <w:sz w:val="18"/>
                <w:szCs w:val="18"/>
              </w:rPr>
            </w:pPr>
          </w:p>
        </w:tc>
        <w:tc>
          <w:tcPr>
            <w:tcW w:w="474" w:type="pct"/>
            <w:tcBorders>
              <w:bottom w:val="single" w:sz="4" w:space="0" w:color="auto"/>
            </w:tcBorders>
            <w:vAlign w:val="center"/>
          </w:tcPr>
          <w:p w14:paraId="06EA6BC4" w14:textId="77777777" w:rsidR="00615AA1" w:rsidRPr="00840707" w:rsidRDefault="00615AA1" w:rsidP="00683A9C">
            <w:pPr>
              <w:spacing w:before="60" w:after="60"/>
              <w:rPr>
                <w:sz w:val="18"/>
                <w:szCs w:val="18"/>
              </w:rPr>
            </w:pPr>
          </w:p>
        </w:tc>
        <w:tc>
          <w:tcPr>
            <w:tcW w:w="305" w:type="pct"/>
            <w:vAlign w:val="center"/>
          </w:tcPr>
          <w:p w14:paraId="6A3503BC" w14:textId="77777777" w:rsidR="00615AA1" w:rsidRPr="00840707" w:rsidRDefault="00615AA1" w:rsidP="00683A9C">
            <w:pPr>
              <w:spacing w:before="60" w:after="60"/>
              <w:rPr>
                <w:sz w:val="18"/>
                <w:szCs w:val="18"/>
              </w:rPr>
            </w:pPr>
          </w:p>
        </w:tc>
        <w:tc>
          <w:tcPr>
            <w:tcW w:w="562" w:type="pct"/>
            <w:vAlign w:val="center"/>
          </w:tcPr>
          <w:p w14:paraId="0EDD32B8" w14:textId="77777777" w:rsidR="00615AA1" w:rsidRPr="00840707" w:rsidRDefault="00615AA1" w:rsidP="00683A9C">
            <w:pPr>
              <w:spacing w:before="60" w:after="60"/>
              <w:rPr>
                <w:sz w:val="18"/>
                <w:szCs w:val="18"/>
              </w:rPr>
            </w:pPr>
          </w:p>
        </w:tc>
      </w:tr>
      <w:tr w:rsidR="003C7331" w:rsidRPr="00C4217E" w14:paraId="459E7D26" w14:textId="77777777" w:rsidTr="00683A9C">
        <w:tblPrEx>
          <w:shd w:val="clear" w:color="auto" w:fill="FFFFFF"/>
        </w:tblPrEx>
        <w:trPr>
          <w:trHeight w:val="284"/>
        </w:trPr>
        <w:tc>
          <w:tcPr>
            <w:tcW w:w="3659" w:type="pct"/>
            <w:gridSpan w:val="6"/>
            <w:tcBorders>
              <w:right w:val="single" w:sz="4" w:space="0" w:color="auto"/>
            </w:tcBorders>
            <w:shd w:val="pct15" w:color="auto" w:fill="auto"/>
          </w:tcPr>
          <w:p w14:paraId="3B4764DE" w14:textId="77777777" w:rsidR="00615AA1" w:rsidRPr="00840707" w:rsidRDefault="00615AA1" w:rsidP="00683A9C">
            <w:pPr>
              <w:spacing w:before="60" w:after="60"/>
              <w:jc w:val="center"/>
              <w:rPr>
                <w:sz w:val="18"/>
                <w:szCs w:val="18"/>
              </w:rPr>
            </w:pPr>
            <w:r w:rsidRPr="00840707">
              <w:rPr>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CF55FAE" w14:textId="77777777" w:rsidR="00615AA1" w:rsidRPr="00840707" w:rsidRDefault="00615AA1" w:rsidP="00683A9C">
            <w:pPr>
              <w:spacing w:before="60" w:after="60"/>
              <w:rPr>
                <w:sz w:val="18"/>
                <w:szCs w:val="18"/>
              </w:rPr>
            </w:pPr>
          </w:p>
        </w:tc>
        <w:tc>
          <w:tcPr>
            <w:tcW w:w="305" w:type="pct"/>
            <w:shd w:val="clear" w:color="auto" w:fill="FFFFFF"/>
            <w:vAlign w:val="center"/>
          </w:tcPr>
          <w:p w14:paraId="2C64778B" w14:textId="77777777" w:rsidR="00615AA1" w:rsidRPr="00840707" w:rsidRDefault="00615AA1" w:rsidP="00683A9C">
            <w:pPr>
              <w:spacing w:before="60" w:after="60"/>
              <w:rPr>
                <w:sz w:val="18"/>
                <w:szCs w:val="18"/>
              </w:rPr>
            </w:pPr>
          </w:p>
        </w:tc>
        <w:tc>
          <w:tcPr>
            <w:tcW w:w="562" w:type="pct"/>
            <w:shd w:val="clear" w:color="auto" w:fill="FFFFFF"/>
            <w:vAlign w:val="center"/>
          </w:tcPr>
          <w:p w14:paraId="254AE777" w14:textId="77777777" w:rsidR="00615AA1" w:rsidRPr="00840707" w:rsidRDefault="00615AA1" w:rsidP="00683A9C">
            <w:pPr>
              <w:spacing w:before="60" w:after="60"/>
              <w:rPr>
                <w:sz w:val="18"/>
                <w:szCs w:val="18"/>
              </w:rPr>
            </w:pPr>
          </w:p>
        </w:tc>
      </w:tr>
    </w:tbl>
    <w:p w14:paraId="10A112BA" w14:textId="77777777" w:rsidR="00615AA1" w:rsidRPr="00B512BA" w:rsidRDefault="00615AA1" w:rsidP="006902F9"/>
    <w:p w14:paraId="1B7F61F9" w14:textId="77777777" w:rsidR="007876EE" w:rsidRDefault="007876EE" w:rsidP="006A7539"/>
    <w:p w14:paraId="3FBDAC89" w14:textId="77777777" w:rsidR="00615AA1" w:rsidRPr="00C4217E" w:rsidRDefault="00615AA1" w:rsidP="006902F9">
      <w:pPr>
        <w:pStyle w:val="Appendix-Heading2"/>
        <w:ind w:left="634" w:hanging="634"/>
      </w:pPr>
      <w:bookmarkStart w:id="820" w:name="_Toc97194383"/>
      <w:bookmarkStart w:id="821" w:name="_Toc97194487"/>
      <w:bookmarkStart w:id="822" w:name="_Toc151373795"/>
      <w:bookmarkStart w:id="823" w:name="_Toc163563134"/>
      <w:r w:rsidRPr="00C4217E">
        <w:t>Άλλες δαπάνες</w:t>
      </w:r>
      <w:bookmarkEnd w:id="820"/>
      <w:bookmarkEnd w:id="821"/>
      <w:bookmarkEnd w:id="822"/>
      <w:bookmarkEnd w:id="823"/>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615AA1" w:rsidRPr="00C4217E" w14:paraId="0CD06591" w14:textId="77777777" w:rsidTr="003C7331">
        <w:trPr>
          <w:cantSplit/>
        </w:trPr>
        <w:tc>
          <w:tcPr>
            <w:tcW w:w="263" w:type="pct"/>
            <w:vMerge w:val="restart"/>
            <w:shd w:val="clear" w:color="auto" w:fill="E6E6E6"/>
            <w:vAlign w:val="center"/>
          </w:tcPr>
          <w:p w14:paraId="6A90DBA8" w14:textId="77777777" w:rsidR="00615AA1" w:rsidRPr="00840707" w:rsidRDefault="00615AA1" w:rsidP="00683A9C">
            <w:pPr>
              <w:keepNext/>
              <w:keepLines/>
              <w:spacing w:before="60" w:after="60"/>
              <w:jc w:val="center"/>
              <w:rPr>
                <w:sz w:val="18"/>
                <w:szCs w:val="18"/>
              </w:rPr>
            </w:pPr>
            <w:r w:rsidRPr="00840707">
              <w:rPr>
                <w:sz w:val="18"/>
                <w:szCs w:val="18"/>
              </w:rPr>
              <w:t>Α/Α</w:t>
            </w:r>
          </w:p>
        </w:tc>
        <w:tc>
          <w:tcPr>
            <w:tcW w:w="1065" w:type="pct"/>
            <w:vMerge w:val="restart"/>
            <w:shd w:val="clear" w:color="auto" w:fill="E6E6E6"/>
            <w:vAlign w:val="center"/>
          </w:tcPr>
          <w:p w14:paraId="5247BEB5" w14:textId="77777777" w:rsidR="00615AA1" w:rsidRPr="00840707" w:rsidRDefault="00615AA1" w:rsidP="00683A9C">
            <w:pPr>
              <w:keepNext/>
              <w:keepLines/>
              <w:spacing w:before="60" w:after="60"/>
              <w:jc w:val="center"/>
              <w:rPr>
                <w:sz w:val="18"/>
                <w:szCs w:val="18"/>
              </w:rPr>
            </w:pPr>
            <w:r w:rsidRPr="00840707">
              <w:rPr>
                <w:sz w:val="18"/>
                <w:szCs w:val="18"/>
              </w:rPr>
              <w:t>ΠΕΡΙΓΡΑΦΗ</w:t>
            </w:r>
          </w:p>
        </w:tc>
        <w:tc>
          <w:tcPr>
            <w:tcW w:w="697" w:type="pct"/>
            <w:vMerge w:val="restart"/>
            <w:shd w:val="clear" w:color="auto" w:fill="E6E6E6"/>
            <w:vAlign w:val="center"/>
          </w:tcPr>
          <w:p w14:paraId="256BF734" w14:textId="77777777" w:rsidR="00615AA1" w:rsidRPr="00840707" w:rsidRDefault="00615AA1" w:rsidP="00683A9C">
            <w:pPr>
              <w:keepNext/>
              <w:keepLines/>
              <w:spacing w:before="60" w:after="60"/>
              <w:jc w:val="center"/>
              <w:rPr>
                <w:sz w:val="18"/>
                <w:szCs w:val="18"/>
              </w:rPr>
            </w:pPr>
            <w:r>
              <w:rPr>
                <w:sz w:val="20"/>
                <w:szCs w:val="20"/>
              </w:rPr>
              <w:t>ΦΑΣΗ ΈΡΓΟΥ</w:t>
            </w:r>
          </w:p>
        </w:tc>
        <w:tc>
          <w:tcPr>
            <w:tcW w:w="497" w:type="pct"/>
            <w:vMerge w:val="restart"/>
            <w:shd w:val="clear" w:color="auto" w:fill="E6E6E6"/>
            <w:vAlign w:val="center"/>
          </w:tcPr>
          <w:p w14:paraId="39F74A60" w14:textId="77777777" w:rsidR="00615AA1" w:rsidRPr="00840707" w:rsidRDefault="00615AA1" w:rsidP="00683A9C">
            <w:pPr>
              <w:keepNext/>
              <w:keepLines/>
              <w:spacing w:before="60" w:after="60"/>
              <w:jc w:val="center"/>
              <w:rPr>
                <w:sz w:val="18"/>
                <w:szCs w:val="18"/>
              </w:rPr>
            </w:pPr>
            <w:r>
              <w:rPr>
                <w:sz w:val="20"/>
                <w:szCs w:val="20"/>
              </w:rPr>
              <w:t>ΚΩΔ. ΠΑΡΑΔΟΤΕΟΥ</w:t>
            </w:r>
          </w:p>
        </w:tc>
        <w:tc>
          <w:tcPr>
            <w:tcW w:w="595" w:type="pct"/>
            <w:vMerge w:val="restart"/>
            <w:shd w:val="clear" w:color="auto" w:fill="E6E6E6"/>
            <w:vAlign w:val="center"/>
          </w:tcPr>
          <w:p w14:paraId="5EED1F76" w14:textId="77777777" w:rsidR="00615AA1" w:rsidRPr="00840707" w:rsidRDefault="00615AA1" w:rsidP="00683A9C">
            <w:pPr>
              <w:keepNext/>
              <w:keepLines/>
              <w:spacing w:before="60" w:after="60"/>
              <w:jc w:val="center"/>
              <w:rPr>
                <w:sz w:val="18"/>
                <w:szCs w:val="18"/>
              </w:rPr>
            </w:pPr>
            <w:r w:rsidRPr="00840707">
              <w:rPr>
                <w:sz w:val="18"/>
                <w:szCs w:val="18"/>
              </w:rPr>
              <w:t>ΠΟΣΟΤΗΤΑ</w:t>
            </w:r>
          </w:p>
        </w:tc>
        <w:tc>
          <w:tcPr>
            <w:tcW w:w="1015" w:type="pct"/>
            <w:gridSpan w:val="2"/>
            <w:shd w:val="clear" w:color="auto" w:fill="E6E6E6"/>
            <w:vAlign w:val="center"/>
          </w:tcPr>
          <w:p w14:paraId="49DCE2DC" w14:textId="77777777" w:rsidR="00615AA1" w:rsidRPr="00840707" w:rsidRDefault="00615AA1" w:rsidP="00683A9C">
            <w:pPr>
              <w:keepNext/>
              <w:keepLines/>
              <w:spacing w:before="60" w:after="60"/>
              <w:jc w:val="center"/>
              <w:rPr>
                <w:sz w:val="18"/>
                <w:szCs w:val="18"/>
              </w:rPr>
            </w:pPr>
            <w:r w:rsidRPr="00840707">
              <w:rPr>
                <w:sz w:val="18"/>
                <w:szCs w:val="18"/>
              </w:rPr>
              <w:t>ΑΞΙΑ ΧΩΡΙΣ ΦΠΑ [€]</w:t>
            </w:r>
          </w:p>
        </w:tc>
        <w:tc>
          <w:tcPr>
            <w:tcW w:w="305" w:type="pct"/>
            <w:vMerge w:val="restart"/>
            <w:shd w:val="clear" w:color="auto" w:fill="E6E6E6"/>
            <w:vAlign w:val="center"/>
          </w:tcPr>
          <w:p w14:paraId="39F7E877" w14:textId="77777777" w:rsidR="00615AA1" w:rsidRPr="00840707" w:rsidRDefault="00615AA1" w:rsidP="00683A9C">
            <w:pPr>
              <w:keepNext/>
              <w:keepLines/>
              <w:spacing w:before="60" w:after="60"/>
              <w:jc w:val="center"/>
              <w:rPr>
                <w:sz w:val="18"/>
                <w:szCs w:val="18"/>
              </w:rPr>
            </w:pPr>
            <w:r w:rsidRPr="00840707">
              <w:rPr>
                <w:sz w:val="18"/>
                <w:szCs w:val="18"/>
              </w:rPr>
              <w:t>ΦΠΑ [€]</w:t>
            </w:r>
          </w:p>
        </w:tc>
        <w:tc>
          <w:tcPr>
            <w:tcW w:w="562" w:type="pct"/>
            <w:vMerge w:val="restart"/>
            <w:shd w:val="clear" w:color="auto" w:fill="E6E6E6"/>
            <w:vAlign w:val="center"/>
          </w:tcPr>
          <w:p w14:paraId="769DEF33" w14:textId="77777777" w:rsidR="00615AA1" w:rsidRPr="00840707" w:rsidRDefault="00615AA1" w:rsidP="00683A9C">
            <w:pPr>
              <w:keepNext/>
              <w:keepLines/>
              <w:spacing w:before="60" w:after="60"/>
              <w:jc w:val="center"/>
              <w:rPr>
                <w:sz w:val="18"/>
                <w:szCs w:val="18"/>
              </w:rPr>
            </w:pPr>
            <w:r w:rsidRPr="00840707">
              <w:rPr>
                <w:sz w:val="18"/>
                <w:szCs w:val="18"/>
              </w:rPr>
              <w:t xml:space="preserve">ΣΥΝΟΛΙΚΗ ΑΞΙΑ </w:t>
            </w:r>
          </w:p>
          <w:p w14:paraId="23EE6CCB" w14:textId="77777777" w:rsidR="00615AA1" w:rsidRPr="00840707" w:rsidRDefault="00615AA1" w:rsidP="00683A9C">
            <w:pPr>
              <w:keepNext/>
              <w:keepLines/>
              <w:spacing w:before="60" w:after="60"/>
              <w:jc w:val="center"/>
              <w:rPr>
                <w:sz w:val="18"/>
                <w:szCs w:val="18"/>
              </w:rPr>
            </w:pPr>
            <w:r w:rsidRPr="00840707">
              <w:rPr>
                <w:sz w:val="18"/>
                <w:szCs w:val="18"/>
              </w:rPr>
              <w:t>ΜΕ ΦΠΑ [€]</w:t>
            </w:r>
          </w:p>
        </w:tc>
      </w:tr>
      <w:tr w:rsidR="00615AA1" w:rsidRPr="00C4217E" w14:paraId="65568298" w14:textId="77777777" w:rsidTr="003C7331">
        <w:trPr>
          <w:cantSplit/>
        </w:trPr>
        <w:tc>
          <w:tcPr>
            <w:tcW w:w="263" w:type="pct"/>
            <w:vMerge/>
            <w:shd w:val="clear" w:color="auto" w:fill="E6E6E6"/>
            <w:vAlign w:val="center"/>
          </w:tcPr>
          <w:p w14:paraId="31D51988" w14:textId="77777777" w:rsidR="00615AA1" w:rsidRPr="00840707" w:rsidRDefault="00615AA1" w:rsidP="00683A9C">
            <w:pPr>
              <w:spacing w:before="60" w:after="60"/>
              <w:rPr>
                <w:sz w:val="18"/>
                <w:szCs w:val="18"/>
              </w:rPr>
            </w:pPr>
          </w:p>
        </w:tc>
        <w:tc>
          <w:tcPr>
            <w:tcW w:w="1065" w:type="pct"/>
            <w:vMerge/>
            <w:shd w:val="clear" w:color="auto" w:fill="E6E6E6"/>
            <w:vAlign w:val="center"/>
          </w:tcPr>
          <w:p w14:paraId="5741568A" w14:textId="77777777" w:rsidR="00615AA1" w:rsidRPr="00840707" w:rsidRDefault="00615AA1" w:rsidP="00683A9C">
            <w:pPr>
              <w:spacing w:before="60" w:after="60"/>
              <w:rPr>
                <w:sz w:val="18"/>
                <w:szCs w:val="18"/>
              </w:rPr>
            </w:pPr>
          </w:p>
        </w:tc>
        <w:tc>
          <w:tcPr>
            <w:tcW w:w="697" w:type="pct"/>
            <w:vMerge/>
            <w:shd w:val="clear" w:color="auto" w:fill="E6E6E6"/>
          </w:tcPr>
          <w:p w14:paraId="00A1C7B3" w14:textId="77777777" w:rsidR="00615AA1" w:rsidRPr="00840707" w:rsidRDefault="00615AA1" w:rsidP="00683A9C">
            <w:pPr>
              <w:spacing w:before="60" w:after="60"/>
              <w:rPr>
                <w:sz w:val="18"/>
                <w:szCs w:val="18"/>
              </w:rPr>
            </w:pPr>
          </w:p>
        </w:tc>
        <w:tc>
          <w:tcPr>
            <w:tcW w:w="497" w:type="pct"/>
            <w:vMerge/>
            <w:shd w:val="clear" w:color="auto" w:fill="E6E6E6"/>
          </w:tcPr>
          <w:p w14:paraId="5976D027" w14:textId="77777777" w:rsidR="00615AA1" w:rsidRPr="00840707" w:rsidRDefault="00615AA1" w:rsidP="00683A9C">
            <w:pPr>
              <w:spacing w:before="60" w:after="60"/>
              <w:rPr>
                <w:sz w:val="18"/>
                <w:szCs w:val="18"/>
              </w:rPr>
            </w:pPr>
          </w:p>
        </w:tc>
        <w:tc>
          <w:tcPr>
            <w:tcW w:w="595" w:type="pct"/>
            <w:vMerge/>
            <w:shd w:val="clear" w:color="auto" w:fill="E6E6E6"/>
            <w:vAlign w:val="center"/>
          </w:tcPr>
          <w:p w14:paraId="3E1C55DD" w14:textId="77777777" w:rsidR="00615AA1" w:rsidRPr="00840707" w:rsidRDefault="00615AA1" w:rsidP="00683A9C">
            <w:pPr>
              <w:spacing w:before="60" w:after="60"/>
              <w:rPr>
                <w:sz w:val="18"/>
                <w:szCs w:val="18"/>
              </w:rPr>
            </w:pPr>
          </w:p>
        </w:tc>
        <w:tc>
          <w:tcPr>
            <w:tcW w:w="541" w:type="pct"/>
            <w:shd w:val="clear" w:color="auto" w:fill="E6E6E6"/>
            <w:vAlign w:val="center"/>
          </w:tcPr>
          <w:p w14:paraId="6016E197" w14:textId="77777777" w:rsidR="00615AA1" w:rsidRPr="00840707" w:rsidRDefault="00615AA1" w:rsidP="00683A9C">
            <w:pPr>
              <w:spacing w:before="60" w:after="60"/>
              <w:jc w:val="center"/>
              <w:rPr>
                <w:sz w:val="18"/>
                <w:szCs w:val="18"/>
              </w:rPr>
            </w:pPr>
            <w:r w:rsidRPr="00840707">
              <w:rPr>
                <w:sz w:val="18"/>
                <w:szCs w:val="18"/>
              </w:rPr>
              <w:t>ΤΙΜΗ ΜΟΝΑΔΑΣ</w:t>
            </w:r>
          </w:p>
        </w:tc>
        <w:tc>
          <w:tcPr>
            <w:tcW w:w="474" w:type="pct"/>
            <w:shd w:val="clear" w:color="auto" w:fill="E6E6E6"/>
            <w:vAlign w:val="center"/>
          </w:tcPr>
          <w:p w14:paraId="68D943AE" w14:textId="77777777" w:rsidR="00615AA1" w:rsidRPr="00840707" w:rsidRDefault="00615AA1" w:rsidP="00683A9C">
            <w:pPr>
              <w:spacing w:before="60" w:after="60"/>
              <w:jc w:val="center"/>
              <w:rPr>
                <w:sz w:val="18"/>
                <w:szCs w:val="18"/>
              </w:rPr>
            </w:pPr>
            <w:r w:rsidRPr="00840707">
              <w:rPr>
                <w:sz w:val="18"/>
                <w:szCs w:val="18"/>
              </w:rPr>
              <w:t>ΣΥΝΟΛΟ</w:t>
            </w:r>
          </w:p>
        </w:tc>
        <w:tc>
          <w:tcPr>
            <w:tcW w:w="305" w:type="pct"/>
            <w:vMerge/>
            <w:shd w:val="clear" w:color="auto" w:fill="E6E6E6"/>
            <w:vAlign w:val="center"/>
          </w:tcPr>
          <w:p w14:paraId="720664A4" w14:textId="77777777" w:rsidR="00615AA1" w:rsidRPr="00840707" w:rsidRDefault="00615AA1" w:rsidP="00683A9C">
            <w:pPr>
              <w:spacing w:before="60" w:after="60"/>
              <w:rPr>
                <w:sz w:val="18"/>
                <w:szCs w:val="18"/>
              </w:rPr>
            </w:pPr>
          </w:p>
        </w:tc>
        <w:tc>
          <w:tcPr>
            <w:tcW w:w="562" w:type="pct"/>
            <w:vMerge/>
            <w:shd w:val="clear" w:color="auto" w:fill="E6E6E6"/>
            <w:vAlign w:val="center"/>
          </w:tcPr>
          <w:p w14:paraId="7A4FE022" w14:textId="77777777" w:rsidR="00615AA1" w:rsidRPr="00840707" w:rsidRDefault="00615AA1" w:rsidP="00683A9C">
            <w:pPr>
              <w:spacing w:before="60" w:after="60"/>
              <w:rPr>
                <w:sz w:val="18"/>
                <w:szCs w:val="18"/>
              </w:rPr>
            </w:pPr>
          </w:p>
        </w:tc>
      </w:tr>
      <w:tr w:rsidR="00615AA1" w:rsidRPr="00C4217E" w14:paraId="4095EA61" w14:textId="77777777" w:rsidTr="006902F9">
        <w:trPr>
          <w:trHeight w:val="284"/>
        </w:trPr>
        <w:tc>
          <w:tcPr>
            <w:tcW w:w="263" w:type="pct"/>
            <w:vAlign w:val="center"/>
          </w:tcPr>
          <w:p w14:paraId="42DCE001" w14:textId="77777777" w:rsidR="00615AA1" w:rsidRPr="00840707" w:rsidRDefault="00615AA1" w:rsidP="00683A9C">
            <w:pPr>
              <w:spacing w:before="60" w:after="60"/>
              <w:rPr>
                <w:sz w:val="18"/>
                <w:szCs w:val="18"/>
              </w:rPr>
            </w:pPr>
          </w:p>
        </w:tc>
        <w:tc>
          <w:tcPr>
            <w:tcW w:w="1065" w:type="pct"/>
            <w:vAlign w:val="center"/>
          </w:tcPr>
          <w:p w14:paraId="2E8A5796" w14:textId="77777777" w:rsidR="00615AA1" w:rsidRPr="00840707" w:rsidRDefault="00615AA1" w:rsidP="00683A9C">
            <w:pPr>
              <w:spacing w:before="60" w:after="60"/>
              <w:rPr>
                <w:sz w:val="18"/>
                <w:szCs w:val="18"/>
              </w:rPr>
            </w:pPr>
          </w:p>
        </w:tc>
        <w:tc>
          <w:tcPr>
            <w:tcW w:w="697" w:type="pct"/>
          </w:tcPr>
          <w:p w14:paraId="0C4EEB70" w14:textId="77777777" w:rsidR="00615AA1" w:rsidRPr="00840707" w:rsidRDefault="00615AA1" w:rsidP="00683A9C">
            <w:pPr>
              <w:spacing w:before="60" w:after="60"/>
              <w:rPr>
                <w:sz w:val="18"/>
                <w:szCs w:val="18"/>
              </w:rPr>
            </w:pPr>
          </w:p>
        </w:tc>
        <w:tc>
          <w:tcPr>
            <w:tcW w:w="497" w:type="pct"/>
          </w:tcPr>
          <w:p w14:paraId="4AAAE846" w14:textId="77777777" w:rsidR="00615AA1" w:rsidRPr="00840707" w:rsidRDefault="00615AA1" w:rsidP="00683A9C">
            <w:pPr>
              <w:spacing w:before="60" w:after="60"/>
              <w:rPr>
                <w:sz w:val="18"/>
                <w:szCs w:val="18"/>
              </w:rPr>
            </w:pPr>
          </w:p>
        </w:tc>
        <w:tc>
          <w:tcPr>
            <w:tcW w:w="595" w:type="pct"/>
            <w:vAlign w:val="center"/>
          </w:tcPr>
          <w:p w14:paraId="199DB54D" w14:textId="77777777" w:rsidR="00615AA1" w:rsidRPr="00840707" w:rsidRDefault="00615AA1" w:rsidP="00683A9C">
            <w:pPr>
              <w:spacing w:before="60" w:after="60"/>
              <w:rPr>
                <w:sz w:val="18"/>
                <w:szCs w:val="18"/>
              </w:rPr>
            </w:pPr>
          </w:p>
        </w:tc>
        <w:tc>
          <w:tcPr>
            <w:tcW w:w="541" w:type="pct"/>
            <w:vAlign w:val="center"/>
          </w:tcPr>
          <w:p w14:paraId="524105B7" w14:textId="77777777" w:rsidR="00615AA1" w:rsidRPr="00840707" w:rsidRDefault="00615AA1" w:rsidP="00683A9C">
            <w:pPr>
              <w:spacing w:before="60" w:after="60"/>
              <w:rPr>
                <w:sz w:val="18"/>
                <w:szCs w:val="18"/>
              </w:rPr>
            </w:pPr>
          </w:p>
        </w:tc>
        <w:tc>
          <w:tcPr>
            <w:tcW w:w="474" w:type="pct"/>
            <w:vAlign w:val="center"/>
          </w:tcPr>
          <w:p w14:paraId="238526E8" w14:textId="77777777" w:rsidR="00615AA1" w:rsidRPr="00840707" w:rsidRDefault="00615AA1" w:rsidP="00683A9C">
            <w:pPr>
              <w:spacing w:before="60" w:after="60"/>
              <w:rPr>
                <w:sz w:val="18"/>
                <w:szCs w:val="18"/>
              </w:rPr>
            </w:pPr>
          </w:p>
        </w:tc>
        <w:tc>
          <w:tcPr>
            <w:tcW w:w="305" w:type="pct"/>
            <w:vAlign w:val="center"/>
          </w:tcPr>
          <w:p w14:paraId="46325B90" w14:textId="77777777" w:rsidR="00615AA1" w:rsidRPr="00840707" w:rsidRDefault="00615AA1" w:rsidP="00683A9C">
            <w:pPr>
              <w:spacing w:before="60" w:after="60"/>
              <w:rPr>
                <w:sz w:val="18"/>
                <w:szCs w:val="18"/>
              </w:rPr>
            </w:pPr>
          </w:p>
        </w:tc>
        <w:tc>
          <w:tcPr>
            <w:tcW w:w="562" w:type="pct"/>
            <w:vAlign w:val="center"/>
          </w:tcPr>
          <w:p w14:paraId="14EF6F84" w14:textId="77777777" w:rsidR="00615AA1" w:rsidRPr="00840707" w:rsidRDefault="00615AA1" w:rsidP="00683A9C">
            <w:pPr>
              <w:spacing w:before="60" w:after="60"/>
              <w:rPr>
                <w:sz w:val="18"/>
                <w:szCs w:val="18"/>
              </w:rPr>
            </w:pPr>
          </w:p>
        </w:tc>
      </w:tr>
      <w:tr w:rsidR="00615AA1" w:rsidRPr="00C4217E" w14:paraId="593CCF66" w14:textId="77777777" w:rsidTr="006902F9">
        <w:trPr>
          <w:trHeight w:val="284"/>
        </w:trPr>
        <w:tc>
          <w:tcPr>
            <w:tcW w:w="263" w:type="pct"/>
            <w:vAlign w:val="center"/>
          </w:tcPr>
          <w:p w14:paraId="524D5365" w14:textId="77777777" w:rsidR="00615AA1" w:rsidRPr="00840707" w:rsidRDefault="00615AA1" w:rsidP="00683A9C">
            <w:pPr>
              <w:spacing w:before="60" w:after="60"/>
              <w:rPr>
                <w:sz w:val="18"/>
                <w:szCs w:val="18"/>
              </w:rPr>
            </w:pPr>
          </w:p>
        </w:tc>
        <w:tc>
          <w:tcPr>
            <w:tcW w:w="1065" w:type="pct"/>
            <w:vAlign w:val="center"/>
          </w:tcPr>
          <w:p w14:paraId="7B852074" w14:textId="77777777" w:rsidR="00615AA1" w:rsidRPr="00840707" w:rsidRDefault="00615AA1" w:rsidP="00683A9C">
            <w:pPr>
              <w:spacing w:before="60" w:after="60"/>
              <w:rPr>
                <w:sz w:val="18"/>
                <w:szCs w:val="18"/>
              </w:rPr>
            </w:pPr>
          </w:p>
        </w:tc>
        <w:tc>
          <w:tcPr>
            <w:tcW w:w="697" w:type="pct"/>
          </w:tcPr>
          <w:p w14:paraId="3D3B0F62" w14:textId="77777777" w:rsidR="00615AA1" w:rsidRPr="00840707" w:rsidRDefault="00615AA1" w:rsidP="00683A9C">
            <w:pPr>
              <w:spacing w:before="60" w:after="60"/>
              <w:rPr>
                <w:sz w:val="18"/>
                <w:szCs w:val="18"/>
              </w:rPr>
            </w:pPr>
          </w:p>
        </w:tc>
        <w:tc>
          <w:tcPr>
            <w:tcW w:w="497" w:type="pct"/>
          </w:tcPr>
          <w:p w14:paraId="1DC9E537" w14:textId="77777777" w:rsidR="00615AA1" w:rsidRPr="00840707" w:rsidRDefault="00615AA1" w:rsidP="00683A9C">
            <w:pPr>
              <w:spacing w:before="60" w:after="60"/>
              <w:rPr>
                <w:sz w:val="18"/>
                <w:szCs w:val="18"/>
              </w:rPr>
            </w:pPr>
          </w:p>
        </w:tc>
        <w:tc>
          <w:tcPr>
            <w:tcW w:w="595" w:type="pct"/>
            <w:tcBorders>
              <w:bottom w:val="single" w:sz="4" w:space="0" w:color="auto"/>
            </w:tcBorders>
            <w:vAlign w:val="center"/>
          </w:tcPr>
          <w:p w14:paraId="656B34D0" w14:textId="77777777" w:rsidR="00615AA1" w:rsidRPr="00840707" w:rsidRDefault="00615AA1" w:rsidP="00683A9C">
            <w:pPr>
              <w:spacing w:before="60" w:after="60"/>
              <w:rPr>
                <w:sz w:val="18"/>
                <w:szCs w:val="18"/>
              </w:rPr>
            </w:pPr>
          </w:p>
        </w:tc>
        <w:tc>
          <w:tcPr>
            <w:tcW w:w="541" w:type="pct"/>
            <w:tcBorders>
              <w:bottom w:val="single" w:sz="4" w:space="0" w:color="auto"/>
            </w:tcBorders>
            <w:vAlign w:val="center"/>
          </w:tcPr>
          <w:p w14:paraId="5CD5F47D" w14:textId="77777777" w:rsidR="00615AA1" w:rsidRPr="00840707" w:rsidRDefault="00615AA1" w:rsidP="00683A9C">
            <w:pPr>
              <w:spacing w:before="60" w:after="60"/>
              <w:rPr>
                <w:sz w:val="18"/>
                <w:szCs w:val="18"/>
              </w:rPr>
            </w:pPr>
          </w:p>
        </w:tc>
        <w:tc>
          <w:tcPr>
            <w:tcW w:w="474" w:type="pct"/>
            <w:vAlign w:val="center"/>
          </w:tcPr>
          <w:p w14:paraId="171152F4" w14:textId="77777777" w:rsidR="00615AA1" w:rsidRPr="00840707" w:rsidRDefault="00615AA1" w:rsidP="00683A9C">
            <w:pPr>
              <w:spacing w:before="60" w:after="60"/>
              <w:rPr>
                <w:sz w:val="18"/>
                <w:szCs w:val="18"/>
              </w:rPr>
            </w:pPr>
          </w:p>
        </w:tc>
        <w:tc>
          <w:tcPr>
            <w:tcW w:w="305" w:type="pct"/>
            <w:vAlign w:val="center"/>
          </w:tcPr>
          <w:p w14:paraId="0EA81191" w14:textId="77777777" w:rsidR="00615AA1" w:rsidRPr="00840707" w:rsidRDefault="00615AA1" w:rsidP="00683A9C">
            <w:pPr>
              <w:spacing w:before="60" w:after="60"/>
              <w:rPr>
                <w:sz w:val="18"/>
                <w:szCs w:val="18"/>
              </w:rPr>
            </w:pPr>
          </w:p>
        </w:tc>
        <w:tc>
          <w:tcPr>
            <w:tcW w:w="562" w:type="pct"/>
            <w:vAlign w:val="center"/>
          </w:tcPr>
          <w:p w14:paraId="60B6A09F" w14:textId="77777777" w:rsidR="00615AA1" w:rsidRPr="00840707" w:rsidRDefault="00615AA1" w:rsidP="00683A9C">
            <w:pPr>
              <w:spacing w:before="60" w:after="60"/>
              <w:rPr>
                <w:sz w:val="18"/>
                <w:szCs w:val="18"/>
              </w:rPr>
            </w:pPr>
          </w:p>
        </w:tc>
      </w:tr>
      <w:tr w:rsidR="00615AA1" w:rsidRPr="00C4217E" w14:paraId="7C99142B" w14:textId="77777777" w:rsidTr="006902F9">
        <w:trPr>
          <w:trHeight w:val="284"/>
        </w:trPr>
        <w:tc>
          <w:tcPr>
            <w:tcW w:w="263" w:type="pct"/>
            <w:tcBorders>
              <w:bottom w:val="single" w:sz="4" w:space="0" w:color="auto"/>
            </w:tcBorders>
            <w:vAlign w:val="center"/>
          </w:tcPr>
          <w:p w14:paraId="0CED5B84" w14:textId="77777777" w:rsidR="00615AA1" w:rsidRPr="00840707" w:rsidRDefault="00615AA1" w:rsidP="00683A9C">
            <w:pPr>
              <w:spacing w:before="60" w:after="60"/>
              <w:rPr>
                <w:sz w:val="18"/>
                <w:szCs w:val="18"/>
              </w:rPr>
            </w:pPr>
          </w:p>
        </w:tc>
        <w:tc>
          <w:tcPr>
            <w:tcW w:w="1065" w:type="pct"/>
            <w:tcBorders>
              <w:bottom w:val="single" w:sz="4" w:space="0" w:color="auto"/>
            </w:tcBorders>
            <w:vAlign w:val="center"/>
          </w:tcPr>
          <w:p w14:paraId="08DC9A2B" w14:textId="77777777" w:rsidR="00615AA1" w:rsidRPr="00840707" w:rsidRDefault="00615AA1" w:rsidP="00683A9C">
            <w:pPr>
              <w:spacing w:before="60" w:after="60"/>
              <w:rPr>
                <w:sz w:val="18"/>
                <w:szCs w:val="18"/>
              </w:rPr>
            </w:pPr>
          </w:p>
        </w:tc>
        <w:tc>
          <w:tcPr>
            <w:tcW w:w="697" w:type="pct"/>
            <w:tcBorders>
              <w:bottom w:val="single" w:sz="4" w:space="0" w:color="auto"/>
            </w:tcBorders>
          </w:tcPr>
          <w:p w14:paraId="1213147A" w14:textId="77777777" w:rsidR="00615AA1" w:rsidRPr="00840707" w:rsidRDefault="00615AA1" w:rsidP="00683A9C">
            <w:pPr>
              <w:spacing w:before="60" w:after="60"/>
              <w:rPr>
                <w:sz w:val="18"/>
                <w:szCs w:val="18"/>
              </w:rPr>
            </w:pPr>
          </w:p>
        </w:tc>
        <w:tc>
          <w:tcPr>
            <w:tcW w:w="497" w:type="pct"/>
            <w:tcBorders>
              <w:bottom w:val="single" w:sz="4" w:space="0" w:color="auto"/>
            </w:tcBorders>
          </w:tcPr>
          <w:p w14:paraId="01055049" w14:textId="77777777" w:rsidR="00615AA1" w:rsidRPr="00840707" w:rsidRDefault="00615AA1" w:rsidP="00683A9C">
            <w:pPr>
              <w:spacing w:before="60" w:after="60"/>
              <w:rPr>
                <w:sz w:val="18"/>
                <w:szCs w:val="18"/>
              </w:rPr>
            </w:pPr>
          </w:p>
        </w:tc>
        <w:tc>
          <w:tcPr>
            <w:tcW w:w="595" w:type="pct"/>
            <w:tcBorders>
              <w:bottom w:val="single" w:sz="4" w:space="0" w:color="auto"/>
            </w:tcBorders>
            <w:vAlign w:val="center"/>
          </w:tcPr>
          <w:p w14:paraId="43E5AA54" w14:textId="77777777" w:rsidR="00615AA1" w:rsidRPr="00840707" w:rsidRDefault="00615AA1" w:rsidP="00683A9C">
            <w:pPr>
              <w:spacing w:before="60" w:after="60"/>
              <w:rPr>
                <w:sz w:val="18"/>
                <w:szCs w:val="18"/>
              </w:rPr>
            </w:pPr>
          </w:p>
        </w:tc>
        <w:tc>
          <w:tcPr>
            <w:tcW w:w="541" w:type="pct"/>
            <w:tcBorders>
              <w:bottom w:val="single" w:sz="4" w:space="0" w:color="auto"/>
            </w:tcBorders>
            <w:vAlign w:val="center"/>
          </w:tcPr>
          <w:p w14:paraId="5CC43FFE" w14:textId="77777777" w:rsidR="00615AA1" w:rsidRPr="00840707" w:rsidRDefault="00615AA1" w:rsidP="00683A9C">
            <w:pPr>
              <w:spacing w:before="60" w:after="60"/>
              <w:rPr>
                <w:sz w:val="18"/>
                <w:szCs w:val="18"/>
              </w:rPr>
            </w:pPr>
          </w:p>
        </w:tc>
        <w:tc>
          <w:tcPr>
            <w:tcW w:w="474" w:type="pct"/>
            <w:tcBorders>
              <w:bottom w:val="single" w:sz="4" w:space="0" w:color="auto"/>
            </w:tcBorders>
            <w:vAlign w:val="center"/>
          </w:tcPr>
          <w:p w14:paraId="6FD7D2A8" w14:textId="77777777" w:rsidR="00615AA1" w:rsidRPr="00840707" w:rsidRDefault="00615AA1" w:rsidP="00683A9C">
            <w:pPr>
              <w:spacing w:before="60" w:after="60"/>
              <w:rPr>
                <w:sz w:val="18"/>
                <w:szCs w:val="18"/>
              </w:rPr>
            </w:pPr>
          </w:p>
        </w:tc>
        <w:tc>
          <w:tcPr>
            <w:tcW w:w="305" w:type="pct"/>
            <w:vAlign w:val="center"/>
          </w:tcPr>
          <w:p w14:paraId="45B959A3" w14:textId="77777777" w:rsidR="00615AA1" w:rsidRPr="00840707" w:rsidRDefault="00615AA1" w:rsidP="00683A9C">
            <w:pPr>
              <w:spacing w:before="60" w:after="60"/>
              <w:rPr>
                <w:sz w:val="18"/>
                <w:szCs w:val="18"/>
              </w:rPr>
            </w:pPr>
          </w:p>
        </w:tc>
        <w:tc>
          <w:tcPr>
            <w:tcW w:w="562" w:type="pct"/>
            <w:vAlign w:val="center"/>
          </w:tcPr>
          <w:p w14:paraId="72B09D8D" w14:textId="77777777" w:rsidR="00615AA1" w:rsidRPr="00840707" w:rsidRDefault="00615AA1" w:rsidP="00683A9C">
            <w:pPr>
              <w:spacing w:before="60" w:after="60"/>
              <w:rPr>
                <w:sz w:val="18"/>
                <w:szCs w:val="18"/>
              </w:rPr>
            </w:pPr>
          </w:p>
        </w:tc>
      </w:tr>
      <w:tr w:rsidR="00615AA1" w:rsidRPr="00C4217E" w14:paraId="4750A7A4" w14:textId="77777777" w:rsidTr="006902F9">
        <w:tblPrEx>
          <w:shd w:val="clear" w:color="auto" w:fill="FFFFFF"/>
        </w:tblPrEx>
        <w:trPr>
          <w:trHeight w:val="284"/>
        </w:trPr>
        <w:tc>
          <w:tcPr>
            <w:tcW w:w="3659" w:type="pct"/>
            <w:gridSpan w:val="6"/>
            <w:tcBorders>
              <w:right w:val="single" w:sz="4" w:space="0" w:color="auto"/>
            </w:tcBorders>
            <w:shd w:val="pct15" w:color="auto" w:fill="auto"/>
          </w:tcPr>
          <w:p w14:paraId="17A7AFD5" w14:textId="77777777" w:rsidR="00615AA1" w:rsidRPr="00840707" w:rsidRDefault="00615AA1" w:rsidP="00683A9C">
            <w:pPr>
              <w:spacing w:before="60" w:after="60"/>
              <w:jc w:val="center"/>
              <w:rPr>
                <w:sz w:val="18"/>
                <w:szCs w:val="18"/>
              </w:rPr>
            </w:pPr>
            <w:r w:rsidRPr="00840707">
              <w:rPr>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17113BBF" w14:textId="77777777" w:rsidR="00615AA1" w:rsidRPr="00840707" w:rsidRDefault="00615AA1" w:rsidP="00683A9C">
            <w:pPr>
              <w:spacing w:before="60" w:after="60"/>
              <w:rPr>
                <w:sz w:val="18"/>
                <w:szCs w:val="18"/>
              </w:rPr>
            </w:pPr>
          </w:p>
        </w:tc>
        <w:tc>
          <w:tcPr>
            <w:tcW w:w="305" w:type="pct"/>
            <w:shd w:val="clear" w:color="auto" w:fill="FFFFFF"/>
            <w:vAlign w:val="center"/>
          </w:tcPr>
          <w:p w14:paraId="0B2DDF2A" w14:textId="77777777" w:rsidR="00615AA1" w:rsidRPr="00840707" w:rsidRDefault="00615AA1" w:rsidP="00683A9C">
            <w:pPr>
              <w:spacing w:before="60" w:after="60"/>
              <w:rPr>
                <w:sz w:val="18"/>
                <w:szCs w:val="18"/>
              </w:rPr>
            </w:pPr>
          </w:p>
        </w:tc>
        <w:tc>
          <w:tcPr>
            <w:tcW w:w="562" w:type="pct"/>
            <w:shd w:val="clear" w:color="auto" w:fill="FFFFFF"/>
            <w:vAlign w:val="center"/>
          </w:tcPr>
          <w:p w14:paraId="79D6FA63" w14:textId="77777777" w:rsidR="00615AA1" w:rsidRPr="00840707" w:rsidRDefault="00615AA1" w:rsidP="00683A9C">
            <w:pPr>
              <w:spacing w:before="60" w:after="60"/>
              <w:rPr>
                <w:sz w:val="18"/>
                <w:szCs w:val="18"/>
              </w:rPr>
            </w:pPr>
          </w:p>
        </w:tc>
      </w:tr>
    </w:tbl>
    <w:p w14:paraId="7C3C2C32" w14:textId="77777777" w:rsidR="00615AA1" w:rsidRPr="00252398" w:rsidRDefault="00615AA1" w:rsidP="00615AA1"/>
    <w:p w14:paraId="62D1AC53" w14:textId="77777777" w:rsidR="00615AA1" w:rsidRPr="000432B5" w:rsidRDefault="00615AA1" w:rsidP="006A7539"/>
    <w:p w14:paraId="5AEAC36B" w14:textId="77777777" w:rsidR="006A7539" w:rsidRPr="00C4217E" w:rsidRDefault="006A7539" w:rsidP="006A7539">
      <w:pPr>
        <w:pStyle w:val="Appendix-Heading2"/>
      </w:pPr>
      <w:bookmarkStart w:id="824" w:name="_Ref52978018"/>
      <w:bookmarkStart w:id="825" w:name="_Toc53671374"/>
      <w:bookmarkStart w:id="826" w:name="_Toc103967367"/>
      <w:bookmarkStart w:id="827" w:name="_Toc106296191"/>
      <w:bookmarkStart w:id="828" w:name="_Toc163563135"/>
      <w:r w:rsidRPr="00C4217E">
        <w:lastRenderedPageBreak/>
        <w:t>Συγκεντρωτικός Πίνακας Οικονομικής Προσφοράς</w:t>
      </w:r>
      <w:bookmarkEnd w:id="811"/>
      <w:r w:rsidRPr="00C4217E">
        <w:t xml:space="preserve"> Έργου</w:t>
      </w:r>
      <w:bookmarkEnd w:id="812"/>
      <w:bookmarkEnd w:id="813"/>
      <w:bookmarkEnd w:id="814"/>
      <w:bookmarkEnd w:id="815"/>
      <w:bookmarkEnd w:id="816"/>
      <w:bookmarkEnd w:id="817"/>
      <w:bookmarkEnd w:id="818"/>
      <w:bookmarkEnd w:id="824"/>
      <w:bookmarkEnd w:id="825"/>
      <w:bookmarkEnd w:id="826"/>
      <w:bookmarkEnd w:id="827"/>
      <w:bookmarkEnd w:id="8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A7539" w:rsidRPr="00B07C02" w14:paraId="561B0886" w14:textId="77777777" w:rsidTr="004009E5">
        <w:trPr>
          <w:cantSplit/>
          <w:trHeight w:val="280"/>
        </w:trPr>
        <w:tc>
          <w:tcPr>
            <w:tcW w:w="290" w:type="pct"/>
            <w:vMerge w:val="restart"/>
            <w:shd w:val="pct15" w:color="auto" w:fill="FFFFFF"/>
            <w:vAlign w:val="center"/>
          </w:tcPr>
          <w:p w14:paraId="7B57C1F3" w14:textId="77777777" w:rsidR="006A7539" w:rsidRPr="00840707" w:rsidRDefault="006A7539" w:rsidP="004009E5">
            <w:pPr>
              <w:keepNext/>
              <w:keepLines/>
              <w:spacing w:before="60" w:after="60"/>
              <w:rPr>
                <w:sz w:val="18"/>
                <w:szCs w:val="18"/>
              </w:rPr>
            </w:pPr>
            <w:r w:rsidRPr="00840707">
              <w:rPr>
                <w:sz w:val="18"/>
                <w:szCs w:val="18"/>
              </w:rPr>
              <w:t>Α/Α</w:t>
            </w:r>
          </w:p>
        </w:tc>
        <w:tc>
          <w:tcPr>
            <w:tcW w:w="2173" w:type="pct"/>
            <w:vMerge w:val="restart"/>
            <w:shd w:val="pct15" w:color="auto" w:fill="FFFFFF"/>
            <w:vAlign w:val="center"/>
          </w:tcPr>
          <w:p w14:paraId="70B87E8F" w14:textId="77777777" w:rsidR="006A7539" w:rsidRPr="00840707" w:rsidRDefault="006A7539" w:rsidP="004009E5">
            <w:pPr>
              <w:keepNext/>
              <w:keepLines/>
              <w:spacing w:before="60" w:after="60"/>
              <w:rPr>
                <w:sz w:val="18"/>
                <w:szCs w:val="18"/>
              </w:rPr>
            </w:pPr>
            <w:r w:rsidRPr="00840707">
              <w:rPr>
                <w:sz w:val="18"/>
                <w:szCs w:val="18"/>
              </w:rPr>
              <w:t>ΠΕΡΙΓΡΑΦΗ</w:t>
            </w:r>
          </w:p>
        </w:tc>
        <w:tc>
          <w:tcPr>
            <w:tcW w:w="845" w:type="pct"/>
            <w:vMerge w:val="restart"/>
            <w:shd w:val="pct15" w:color="auto" w:fill="FFFFFF"/>
            <w:vAlign w:val="center"/>
          </w:tcPr>
          <w:p w14:paraId="70DC3ABE" w14:textId="77777777" w:rsidR="006A7539" w:rsidRPr="00840707" w:rsidRDefault="006A7539" w:rsidP="004009E5">
            <w:pPr>
              <w:keepNext/>
              <w:keepLines/>
              <w:spacing w:before="60" w:after="60"/>
              <w:jc w:val="center"/>
              <w:rPr>
                <w:sz w:val="18"/>
                <w:szCs w:val="18"/>
              </w:rPr>
            </w:pPr>
            <w:r w:rsidRPr="00840707">
              <w:rPr>
                <w:sz w:val="18"/>
                <w:szCs w:val="18"/>
              </w:rPr>
              <w:t>ΣΥΝΟΛΙΚΗ ΑΞΙΑ ΕΡΓΟΥ</w:t>
            </w:r>
          </w:p>
          <w:p w14:paraId="4BC68289" w14:textId="77777777" w:rsidR="006A7539" w:rsidRPr="00840707" w:rsidRDefault="006A7539" w:rsidP="004009E5">
            <w:pPr>
              <w:keepNext/>
              <w:keepLines/>
              <w:spacing w:before="60" w:after="60"/>
              <w:jc w:val="center"/>
              <w:rPr>
                <w:sz w:val="18"/>
                <w:szCs w:val="18"/>
              </w:rPr>
            </w:pPr>
            <w:r w:rsidRPr="00840707">
              <w:rPr>
                <w:sz w:val="18"/>
                <w:szCs w:val="18"/>
              </w:rPr>
              <w:t>ΧΩΡΙΣ ΦΠΑ [€]</w:t>
            </w:r>
          </w:p>
        </w:tc>
        <w:tc>
          <w:tcPr>
            <w:tcW w:w="846" w:type="pct"/>
            <w:vMerge w:val="restart"/>
            <w:shd w:val="pct15" w:color="auto" w:fill="FFFFFF"/>
            <w:vAlign w:val="center"/>
          </w:tcPr>
          <w:p w14:paraId="198A90D2" w14:textId="77777777" w:rsidR="006A7539" w:rsidRPr="00840707" w:rsidRDefault="006A7539" w:rsidP="004009E5">
            <w:pPr>
              <w:keepNext/>
              <w:keepLines/>
              <w:spacing w:before="60" w:after="60"/>
              <w:jc w:val="center"/>
              <w:rPr>
                <w:sz w:val="18"/>
                <w:szCs w:val="18"/>
              </w:rPr>
            </w:pPr>
            <w:r w:rsidRPr="00840707">
              <w:rPr>
                <w:sz w:val="18"/>
                <w:szCs w:val="18"/>
              </w:rPr>
              <w:t>ΦΠΑ [€]</w:t>
            </w:r>
          </w:p>
        </w:tc>
        <w:tc>
          <w:tcPr>
            <w:tcW w:w="846" w:type="pct"/>
            <w:vMerge w:val="restart"/>
            <w:shd w:val="pct15" w:color="auto" w:fill="FFFFFF"/>
            <w:vAlign w:val="center"/>
          </w:tcPr>
          <w:p w14:paraId="73E293F7" w14:textId="77777777" w:rsidR="006A7539" w:rsidRPr="00840707" w:rsidRDefault="006A7539" w:rsidP="004009E5">
            <w:pPr>
              <w:keepNext/>
              <w:keepLines/>
              <w:spacing w:before="60" w:after="60"/>
              <w:jc w:val="center"/>
              <w:rPr>
                <w:sz w:val="18"/>
                <w:szCs w:val="18"/>
              </w:rPr>
            </w:pPr>
            <w:r w:rsidRPr="00840707">
              <w:rPr>
                <w:sz w:val="18"/>
                <w:szCs w:val="18"/>
              </w:rPr>
              <w:t>ΣΥΝΟΛΙΚΗ ΑΞΙΑ ΕΡΓΟΥ</w:t>
            </w:r>
          </w:p>
          <w:p w14:paraId="5653561A" w14:textId="77777777" w:rsidR="006A7539" w:rsidRPr="00840707" w:rsidRDefault="006A7539" w:rsidP="004009E5">
            <w:pPr>
              <w:keepNext/>
              <w:keepLines/>
              <w:spacing w:before="60" w:after="60"/>
              <w:jc w:val="center"/>
              <w:rPr>
                <w:sz w:val="18"/>
                <w:szCs w:val="18"/>
              </w:rPr>
            </w:pPr>
            <w:r w:rsidRPr="00840707">
              <w:rPr>
                <w:sz w:val="18"/>
                <w:szCs w:val="18"/>
              </w:rPr>
              <w:t>ΜΕ ΦΠΑ [€]</w:t>
            </w:r>
          </w:p>
        </w:tc>
      </w:tr>
      <w:tr w:rsidR="006A7539" w:rsidRPr="00B07C02" w14:paraId="6356AB8B" w14:textId="77777777" w:rsidTr="004009E5">
        <w:trPr>
          <w:cantSplit/>
          <w:trHeight w:val="340"/>
        </w:trPr>
        <w:tc>
          <w:tcPr>
            <w:tcW w:w="290" w:type="pct"/>
            <w:vMerge/>
            <w:shd w:val="pct15" w:color="auto" w:fill="FFFFFF"/>
            <w:vAlign w:val="center"/>
          </w:tcPr>
          <w:p w14:paraId="6622D7CA" w14:textId="77777777" w:rsidR="006A7539" w:rsidRPr="00840707" w:rsidRDefault="006A7539" w:rsidP="004009E5">
            <w:pPr>
              <w:keepNext/>
              <w:keepLines/>
              <w:spacing w:before="60" w:after="60"/>
              <w:rPr>
                <w:sz w:val="18"/>
                <w:szCs w:val="18"/>
              </w:rPr>
            </w:pPr>
          </w:p>
        </w:tc>
        <w:tc>
          <w:tcPr>
            <w:tcW w:w="2173" w:type="pct"/>
            <w:vMerge/>
            <w:shd w:val="pct15" w:color="auto" w:fill="FFFFFF"/>
            <w:vAlign w:val="center"/>
          </w:tcPr>
          <w:p w14:paraId="61BD5BCA" w14:textId="77777777" w:rsidR="006A7539" w:rsidRPr="00840707" w:rsidRDefault="006A7539" w:rsidP="004009E5">
            <w:pPr>
              <w:keepNext/>
              <w:keepLines/>
              <w:spacing w:before="60" w:after="60"/>
              <w:rPr>
                <w:sz w:val="18"/>
                <w:szCs w:val="18"/>
              </w:rPr>
            </w:pPr>
          </w:p>
        </w:tc>
        <w:tc>
          <w:tcPr>
            <w:tcW w:w="845" w:type="pct"/>
            <w:vMerge/>
            <w:shd w:val="pct15" w:color="auto" w:fill="FFFFFF"/>
            <w:vAlign w:val="center"/>
          </w:tcPr>
          <w:p w14:paraId="38773471" w14:textId="77777777" w:rsidR="006A7539" w:rsidRPr="00840707" w:rsidRDefault="006A7539" w:rsidP="004009E5">
            <w:pPr>
              <w:keepNext/>
              <w:keepLines/>
              <w:spacing w:before="60" w:after="60"/>
              <w:rPr>
                <w:sz w:val="18"/>
                <w:szCs w:val="18"/>
              </w:rPr>
            </w:pPr>
          </w:p>
        </w:tc>
        <w:tc>
          <w:tcPr>
            <w:tcW w:w="846" w:type="pct"/>
            <w:vMerge/>
            <w:shd w:val="pct15" w:color="auto" w:fill="FFFFFF"/>
            <w:vAlign w:val="center"/>
          </w:tcPr>
          <w:p w14:paraId="5023A7A5" w14:textId="77777777" w:rsidR="006A7539" w:rsidRPr="00840707" w:rsidRDefault="006A7539" w:rsidP="004009E5">
            <w:pPr>
              <w:keepNext/>
              <w:keepLines/>
              <w:spacing w:before="60" w:after="60"/>
              <w:rPr>
                <w:sz w:val="18"/>
                <w:szCs w:val="18"/>
              </w:rPr>
            </w:pPr>
          </w:p>
        </w:tc>
        <w:tc>
          <w:tcPr>
            <w:tcW w:w="846" w:type="pct"/>
            <w:vMerge/>
            <w:shd w:val="pct15" w:color="auto" w:fill="FFFFFF"/>
            <w:vAlign w:val="center"/>
          </w:tcPr>
          <w:p w14:paraId="02E3418F" w14:textId="77777777" w:rsidR="006A7539" w:rsidRPr="00840707" w:rsidRDefault="006A7539" w:rsidP="004009E5">
            <w:pPr>
              <w:keepNext/>
              <w:keepLines/>
              <w:spacing w:before="60" w:after="60"/>
              <w:rPr>
                <w:sz w:val="18"/>
                <w:szCs w:val="18"/>
              </w:rPr>
            </w:pPr>
          </w:p>
        </w:tc>
      </w:tr>
      <w:tr w:rsidR="006A7539" w:rsidRPr="0084631A" w14:paraId="6F1A503F" w14:textId="77777777" w:rsidTr="004009E5">
        <w:trPr>
          <w:trHeight w:val="284"/>
        </w:trPr>
        <w:tc>
          <w:tcPr>
            <w:tcW w:w="290" w:type="pct"/>
            <w:vAlign w:val="center"/>
          </w:tcPr>
          <w:p w14:paraId="0EFFCDDE" w14:textId="77777777" w:rsidR="006A7539" w:rsidRPr="00840707" w:rsidRDefault="006A7539" w:rsidP="004009E5">
            <w:pPr>
              <w:keepNext/>
              <w:keepLines/>
              <w:spacing w:before="60" w:after="60"/>
              <w:rPr>
                <w:sz w:val="18"/>
                <w:szCs w:val="18"/>
              </w:rPr>
            </w:pPr>
            <w:r>
              <w:rPr>
                <w:sz w:val="18"/>
                <w:szCs w:val="18"/>
              </w:rPr>
              <w:t>1</w:t>
            </w:r>
          </w:p>
        </w:tc>
        <w:tc>
          <w:tcPr>
            <w:tcW w:w="2173" w:type="pct"/>
            <w:vAlign w:val="center"/>
          </w:tcPr>
          <w:p w14:paraId="06896404" w14:textId="114E7C1E" w:rsidR="006A7539" w:rsidRPr="00840707" w:rsidRDefault="006A7539" w:rsidP="004009E5">
            <w:pPr>
              <w:keepNext/>
              <w:keepLines/>
              <w:spacing w:before="60" w:after="60"/>
              <w:rPr>
                <w:sz w:val="18"/>
                <w:szCs w:val="18"/>
              </w:rPr>
            </w:pPr>
            <w:r w:rsidRPr="00B76902">
              <w:rPr>
                <w:sz w:val="18"/>
                <w:szCs w:val="18"/>
              </w:rPr>
              <w:t xml:space="preserve">Δαπάνες </w:t>
            </w:r>
            <w:r w:rsidR="00615AA1">
              <w:rPr>
                <w:sz w:val="18"/>
                <w:szCs w:val="18"/>
              </w:rPr>
              <w:t>δια</w:t>
            </w:r>
            <w:r w:rsidRPr="00B76902">
              <w:rPr>
                <w:sz w:val="18"/>
                <w:szCs w:val="18"/>
              </w:rPr>
              <w:t xml:space="preserve">συνδέσεων </w:t>
            </w:r>
            <w:r w:rsidRPr="00840707">
              <w:rPr>
                <w:sz w:val="18"/>
                <w:szCs w:val="18"/>
              </w:rPr>
              <w:t xml:space="preserve">(Πίνακας </w:t>
            </w:r>
            <w:r w:rsidR="006F2963">
              <w:rPr>
                <w:sz w:val="18"/>
                <w:szCs w:val="18"/>
                <w:lang w:val="en-US"/>
              </w:rPr>
              <w:t>VI</w:t>
            </w:r>
            <w:r w:rsidR="006F2963" w:rsidRPr="001916D0">
              <w:rPr>
                <w:sz w:val="18"/>
                <w:szCs w:val="18"/>
              </w:rPr>
              <w:t>.1</w:t>
            </w:r>
            <w:r>
              <w:fldChar w:fldCharType="begin"/>
            </w:r>
            <w:r>
              <w:rPr>
                <w:sz w:val="18"/>
                <w:szCs w:val="18"/>
              </w:rPr>
              <w:instrText xml:space="preserve"> REF _Ref106285151 \r \h </w:instrText>
            </w:r>
            <w:r>
              <w:fldChar w:fldCharType="separate"/>
            </w:r>
            <w:r w:rsidR="001916D0">
              <w:rPr>
                <w:sz w:val="18"/>
                <w:szCs w:val="18"/>
              </w:rPr>
              <w:t>VI.1</w:t>
            </w:r>
            <w:r>
              <w:fldChar w:fldCharType="end"/>
            </w:r>
            <w:r w:rsidRPr="00840707">
              <w:rPr>
                <w:sz w:val="18"/>
                <w:szCs w:val="18"/>
              </w:rPr>
              <w:t>)</w:t>
            </w:r>
          </w:p>
        </w:tc>
        <w:tc>
          <w:tcPr>
            <w:tcW w:w="845" w:type="pct"/>
            <w:vAlign w:val="center"/>
          </w:tcPr>
          <w:p w14:paraId="5FCEA0ED" w14:textId="77777777" w:rsidR="006A7539" w:rsidRPr="00840707" w:rsidRDefault="006A7539" w:rsidP="004009E5">
            <w:pPr>
              <w:keepNext/>
              <w:keepLines/>
              <w:spacing w:before="60" w:after="60"/>
              <w:rPr>
                <w:sz w:val="18"/>
                <w:szCs w:val="18"/>
              </w:rPr>
            </w:pPr>
          </w:p>
        </w:tc>
        <w:tc>
          <w:tcPr>
            <w:tcW w:w="846" w:type="pct"/>
            <w:vAlign w:val="center"/>
          </w:tcPr>
          <w:p w14:paraId="15009C23" w14:textId="77777777" w:rsidR="006A7539" w:rsidRPr="00840707" w:rsidRDefault="006A7539" w:rsidP="004009E5">
            <w:pPr>
              <w:keepNext/>
              <w:keepLines/>
              <w:spacing w:before="60" w:after="60"/>
              <w:rPr>
                <w:sz w:val="18"/>
                <w:szCs w:val="18"/>
              </w:rPr>
            </w:pPr>
          </w:p>
        </w:tc>
        <w:tc>
          <w:tcPr>
            <w:tcW w:w="846" w:type="pct"/>
            <w:vAlign w:val="center"/>
          </w:tcPr>
          <w:p w14:paraId="53729DBD" w14:textId="77777777" w:rsidR="006A7539" w:rsidRPr="00840707" w:rsidRDefault="006A7539" w:rsidP="004009E5">
            <w:pPr>
              <w:keepNext/>
              <w:keepLines/>
              <w:spacing w:before="60" w:after="60"/>
              <w:rPr>
                <w:sz w:val="18"/>
                <w:szCs w:val="18"/>
              </w:rPr>
            </w:pPr>
          </w:p>
        </w:tc>
      </w:tr>
      <w:tr w:rsidR="00A55962" w:rsidRPr="00C4217E" w14:paraId="60E29174" w14:textId="77777777" w:rsidTr="00A55962">
        <w:trPr>
          <w:trHeight w:val="284"/>
        </w:trPr>
        <w:tc>
          <w:tcPr>
            <w:tcW w:w="290" w:type="pct"/>
            <w:shd w:val="clear" w:color="auto" w:fill="FFFFFF" w:themeFill="background1"/>
            <w:vAlign w:val="center"/>
          </w:tcPr>
          <w:p w14:paraId="3E0A9FD9" w14:textId="55322702" w:rsidR="00A55962" w:rsidRPr="00840707" w:rsidRDefault="00A55962" w:rsidP="004009E5">
            <w:pPr>
              <w:keepNext/>
              <w:keepLines/>
              <w:spacing w:before="60" w:after="60"/>
              <w:rPr>
                <w:sz w:val="18"/>
                <w:szCs w:val="18"/>
              </w:rPr>
            </w:pPr>
            <w:r>
              <w:rPr>
                <w:sz w:val="18"/>
                <w:szCs w:val="18"/>
              </w:rPr>
              <w:t>2</w:t>
            </w:r>
          </w:p>
        </w:tc>
        <w:tc>
          <w:tcPr>
            <w:tcW w:w="2173" w:type="pct"/>
            <w:shd w:val="clear" w:color="auto" w:fill="FFFFFF" w:themeFill="background1"/>
            <w:vAlign w:val="center"/>
          </w:tcPr>
          <w:p w14:paraId="38A30F77" w14:textId="714D8AF2" w:rsidR="00A55962" w:rsidRPr="00A55962" w:rsidRDefault="00A55962" w:rsidP="004009E5">
            <w:pPr>
              <w:pStyle w:val="aa"/>
              <w:keepNext/>
              <w:keepLines/>
              <w:spacing w:before="60" w:after="60"/>
              <w:rPr>
                <w:sz w:val="18"/>
                <w:szCs w:val="18"/>
              </w:rPr>
            </w:pPr>
            <w:r w:rsidRPr="00A55962">
              <w:rPr>
                <w:sz w:val="18"/>
                <w:szCs w:val="18"/>
              </w:rPr>
              <w:t xml:space="preserve">Δαπάνες </w:t>
            </w:r>
            <w:r w:rsidR="00615AA1">
              <w:rPr>
                <w:sz w:val="18"/>
                <w:szCs w:val="18"/>
              </w:rPr>
              <w:t xml:space="preserve">υπηρεσιών </w:t>
            </w:r>
            <w:r w:rsidRPr="00840707">
              <w:rPr>
                <w:sz w:val="18"/>
                <w:szCs w:val="18"/>
              </w:rPr>
              <w:t>(Πίνακας</w:t>
            </w:r>
            <w:r w:rsidR="006F2963">
              <w:rPr>
                <w:sz w:val="18"/>
                <w:szCs w:val="18"/>
                <w:lang w:val="en-US"/>
              </w:rPr>
              <w:t xml:space="preserve"> VI.2</w:t>
            </w:r>
            <w:r w:rsidRPr="00840707">
              <w:rPr>
                <w:sz w:val="18"/>
                <w:szCs w:val="18"/>
              </w:rPr>
              <w:t>)</w:t>
            </w:r>
          </w:p>
        </w:tc>
        <w:tc>
          <w:tcPr>
            <w:tcW w:w="845" w:type="pct"/>
            <w:shd w:val="clear" w:color="auto" w:fill="FFFFFF" w:themeFill="background1"/>
            <w:vAlign w:val="center"/>
          </w:tcPr>
          <w:p w14:paraId="62951495" w14:textId="77777777" w:rsidR="00A55962" w:rsidRPr="00840707" w:rsidRDefault="00A55962" w:rsidP="004009E5">
            <w:pPr>
              <w:keepNext/>
              <w:keepLines/>
              <w:spacing w:before="60" w:after="60"/>
              <w:rPr>
                <w:sz w:val="18"/>
                <w:szCs w:val="18"/>
              </w:rPr>
            </w:pPr>
          </w:p>
        </w:tc>
        <w:tc>
          <w:tcPr>
            <w:tcW w:w="846" w:type="pct"/>
            <w:shd w:val="clear" w:color="auto" w:fill="FFFFFF" w:themeFill="background1"/>
            <w:vAlign w:val="center"/>
          </w:tcPr>
          <w:p w14:paraId="0C43757E" w14:textId="77777777" w:rsidR="00A55962" w:rsidRPr="00840707" w:rsidRDefault="00A55962" w:rsidP="004009E5">
            <w:pPr>
              <w:keepNext/>
              <w:keepLines/>
              <w:spacing w:before="60" w:after="60"/>
              <w:rPr>
                <w:sz w:val="18"/>
                <w:szCs w:val="18"/>
              </w:rPr>
            </w:pPr>
          </w:p>
        </w:tc>
        <w:tc>
          <w:tcPr>
            <w:tcW w:w="846" w:type="pct"/>
            <w:shd w:val="clear" w:color="auto" w:fill="FFFFFF" w:themeFill="background1"/>
            <w:vAlign w:val="center"/>
          </w:tcPr>
          <w:p w14:paraId="12FF22B1" w14:textId="77777777" w:rsidR="00A55962" w:rsidRPr="00840707" w:rsidRDefault="00A55962" w:rsidP="004009E5">
            <w:pPr>
              <w:keepNext/>
              <w:keepLines/>
              <w:spacing w:before="60" w:after="60"/>
              <w:rPr>
                <w:sz w:val="18"/>
                <w:szCs w:val="18"/>
              </w:rPr>
            </w:pPr>
          </w:p>
        </w:tc>
      </w:tr>
      <w:tr w:rsidR="00A55962" w:rsidRPr="00C4217E" w14:paraId="3C114D96" w14:textId="7777E7D6" w:rsidTr="00A55962">
        <w:trPr>
          <w:trHeight w:val="284"/>
        </w:trPr>
        <w:tc>
          <w:tcPr>
            <w:tcW w:w="290" w:type="pct"/>
            <w:shd w:val="clear" w:color="auto" w:fill="FFFFFF" w:themeFill="background1"/>
            <w:vAlign w:val="center"/>
          </w:tcPr>
          <w:p w14:paraId="219EC4C1" w14:textId="7747E659" w:rsidR="00A55962" w:rsidRPr="00840707" w:rsidRDefault="00A55962" w:rsidP="004009E5">
            <w:pPr>
              <w:keepNext/>
              <w:keepLines/>
              <w:spacing w:before="60" w:after="60"/>
              <w:rPr>
                <w:sz w:val="18"/>
                <w:szCs w:val="18"/>
              </w:rPr>
            </w:pPr>
            <w:r>
              <w:rPr>
                <w:sz w:val="18"/>
                <w:szCs w:val="18"/>
              </w:rPr>
              <w:t>3</w:t>
            </w:r>
          </w:p>
        </w:tc>
        <w:tc>
          <w:tcPr>
            <w:tcW w:w="2173" w:type="pct"/>
            <w:shd w:val="clear" w:color="auto" w:fill="FFFFFF" w:themeFill="background1"/>
            <w:vAlign w:val="center"/>
          </w:tcPr>
          <w:p w14:paraId="62EEF2FB" w14:textId="1B0AD08B" w:rsidR="00A55962" w:rsidRPr="00A55962" w:rsidRDefault="00615AA1" w:rsidP="004009E5">
            <w:pPr>
              <w:pStyle w:val="aa"/>
              <w:keepNext/>
              <w:keepLines/>
              <w:spacing w:before="60" w:after="60"/>
              <w:rPr>
                <w:sz w:val="18"/>
                <w:szCs w:val="18"/>
              </w:rPr>
            </w:pPr>
            <w:r>
              <w:rPr>
                <w:sz w:val="18"/>
                <w:szCs w:val="18"/>
              </w:rPr>
              <w:t xml:space="preserve">Άλλες δαπάνες </w:t>
            </w:r>
            <w:r w:rsidR="00A55962" w:rsidRPr="00840707">
              <w:rPr>
                <w:sz w:val="18"/>
                <w:szCs w:val="18"/>
              </w:rPr>
              <w:t>(Πίνακας</w:t>
            </w:r>
            <w:r w:rsidR="006F2963" w:rsidRPr="006F2963">
              <w:rPr>
                <w:sz w:val="18"/>
                <w:szCs w:val="18"/>
              </w:rPr>
              <w:t xml:space="preserve"> </w:t>
            </w:r>
            <w:r w:rsidR="006F2963">
              <w:rPr>
                <w:sz w:val="18"/>
                <w:szCs w:val="18"/>
                <w:lang w:val="en-US"/>
              </w:rPr>
              <w:t>V</w:t>
            </w:r>
            <w:r w:rsidR="006F2963" w:rsidRPr="006F2963">
              <w:rPr>
                <w:sz w:val="18"/>
                <w:szCs w:val="18"/>
              </w:rPr>
              <w:t>.</w:t>
            </w:r>
            <w:r w:rsidR="006F2963">
              <w:rPr>
                <w:sz w:val="18"/>
                <w:szCs w:val="18"/>
                <w:lang w:val="en-US"/>
              </w:rPr>
              <w:t>I</w:t>
            </w:r>
            <w:r w:rsidR="006F2963" w:rsidRPr="006F2963">
              <w:rPr>
                <w:sz w:val="18"/>
                <w:szCs w:val="18"/>
              </w:rPr>
              <w:t>.3</w:t>
            </w:r>
            <w:r w:rsidR="00A55962" w:rsidRPr="00840707">
              <w:rPr>
                <w:sz w:val="18"/>
                <w:szCs w:val="18"/>
              </w:rPr>
              <w:t>)</w:t>
            </w:r>
          </w:p>
        </w:tc>
        <w:tc>
          <w:tcPr>
            <w:tcW w:w="845" w:type="pct"/>
            <w:shd w:val="clear" w:color="auto" w:fill="FFFFFF" w:themeFill="background1"/>
            <w:vAlign w:val="center"/>
          </w:tcPr>
          <w:p w14:paraId="03EC8358" w14:textId="3689B95C" w:rsidR="00A55962" w:rsidRPr="00840707" w:rsidRDefault="00A55962" w:rsidP="004009E5">
            <w:pPr>
              <w:keepNext/>
              <w:keepLines/>
              <w:spacing w:before="60" w:after="60"/>
              <w:rPr>
                <w:sz w:val="18"/>
                <w:szCs w:val="18"/>
              </w:rPr>
            </w:pPr>
          </w:p>
        </w:tc>
        <w:tc>
          <w:tcPr>
            <w:tcW w:w="846" w:type="pct"/>
            <w:shd w:val="clear" w:color="auto" w:fill="FFFFFF" w:themeFill="background1"/>
            <w:vAlign w:val="center"/>
          </w:tcPr>
          <w:p w14:paraId="2377799F" w14:textId="5C98BD49" w:rsidR="00A55962" w:rsidRPr="00840707" w:rsidRDefault="00A55962" w:rsidP="004009E5">
            <w:pPr>
              <w:keepNext/>
              <w:keepLines/>
              <w:spacing w:before="60" w:after="60"/>
              <w:rPr>
                <w:sz w:val="18"/>
                <w:szCs w:val="18"/>
              </w:rPr>
            </w:pPr>
          </w:p>
        </w:tc>
        <w:tc>
          <w:tcPr>
            <w:tcW w:w="846" w:type="pct"/>
            <w:shd w:val="clear" w:color="auto" w:fill="FFFFFF" w:themeFill="background1"/>
            <w:vAlign w:val="center"/>
          </w:tcPr>
          <w:p w14:paraId="39819A82" w14:textId="6AA28291" w:rsidR="00A55962" w:rsidRPr="00840707" w:rsidRDefault="00A55962" w:rsidP="004009E5">
            <w:pPr>
              <w:keepNext/>
              <w:keepLines/>
              <w:spacing w:before="60" w:after="60"/>
              <w:rPr>
                <w:sz w:val="18"/>
                <w:szCs w:val="18"/>
              </w:rPr>
            </w:pPr>
          </w:p>
        </w:tc>
      </w:tr>
      <w:tr w:rsidR="006A7539" w:rsidRPr="00C4217E" w14:paraId="46EB1041" w14:textId="77777777" w:rsidTr="004009E5">
        <w:trPr>
          <w:trHeight w:val="284"/>
        </w:trPr>
        <w:tc>
          <w:tcPr>
            <w:tcW w:w="290" w:type="pct"/>
            <w:shd w:val="clear" w:color="auto" w:fill="A0A0A0"/>
            <w:vAlign w:val="center"/>
          </w:tcPr>
          <w:p w14:paraId="5F857300" w14:textId="77777777" w:rsidR="006A7539" w:rsidRPr="00840707" w:rsidRDefault="006A7539" w:rsidP="004009E5">
            <w:pPr>
              <w:keepNext/>
              <w:keepLines/>
              <w:spacing w:before="60" w:after="60"/>
              <w:rPr>
                <w:sz w:val="18"/>
                <w:szCs w:val="18"/>
              </w:rPr>
            </w:pPr>
          </w:p>
        </w:tc>
        <w:tc>
          <w:tcPr>
            <w:tcW w:w="2173" w:type="pct"/>
            <w:shd w:val="clear" w:color="auto" w:fill="A0A0A0"/>
            <w:vAlign w:val="center"/>
          </w:tcPr>
          <w:p w14:paraId="1D99B96B" w14:textId="77777777" w:rsidR="006A7539" w:rsidRPr="00840707" w:rsidRDefault="006A7539" w:rsidP="004009E5">
            <w:pPr>
              <w:pStyle w:val="aa"/>
              <w:keepNext/>
              <w:keepLines/>
              <w:spacing w:before="60" w:after="60"/>
              <w:rPr>
                <w:b/>
                <w:sz w:val="18"/>
                <w:szCs w:val="18"/>
              </w:rPr>
            </w:pPr>
            <w:r w:rsidRPr="00840707">
              <w:rPr>
                <w:b/>
                <w:sz w:val="18"/>
                <w:szCs w:val="18"/>
              </w:rPr>
              <w:t>ΓΕΝΙΚΟ ΣΥΝΟΛΟ</w:t>
            </w:r>
          </w:p>
        </w:tc>
        <w:tc>
          <w:tcPr>
            <w:tcW w:w="845" w:type="pct"/>
            <w:shd w:val="clear" w:color="auto" w:fill="A0A0A0"/>
            <w:vAlign w:val="center"/>
          </w:tcPr>
          <w:p w14:paraId="2D6AFF5C" w14:textId="77777777" w:rsidR="006A7539" w:rsidRPr="00840707" w:rsidRDefault="006A7539" w:rsidP="004009E5">
            <w:pPr>
              <w:keepNext/>
              <w:keepLines/>
              <w:spacing w:before="60" w:after="60"/>
              <w:rPr>
                <w:sz w:val="18"/>
                <w:szCs w:val="18"/>
              </w:rPr>
            </w:pPr>
          </w:p>
        </w:tc>
        <w:tc>
          <w:tcPr>
            <w:tcW w:w="846" w:type="pct"/>
            <w:shd w:val="clear" w:color="auto" w:fill="A0A0A0"/>
            <w:vAlign w:val="center"/>
          </w:tcPr>
          <w:p w14:paraId="7CD33CD1" w14:textId="77777777" w:rsidR="006A7539" w:rsidRPr="00840707" w:rsidRDefault="006A7539" w:rsidP="004009E5">
            <w:pPr>
              <w:keepNext/>
              <w:keepLines/>
              <w:spacing w:before="60" w:after="60"/>
              <w:rPr>
                <w:sz w:val="18"/>
                <w:szCs w:val="18"/>
              </w:rPr>
            </w:pPr>
          </w:p>
        </w:tc>
        <w:tc>
          <w:tcPr>
            <w:tcW w:w="846" w:type="pct"/>
            <w:shd w:val="clear" w:color="auto" w:fill="A0A0A0"/>
            <w:vAlign w:val="center"/>
          </w:tcPr>
          <w:p w14:paraId="4ED11A4E" w14:textId="77777777" w:rsidR="006A7539" w:rsidRPr="00840707" w:rsidRDefault="006A7539" w:rsidP="004009E5">
            <w:pPr>
              <w:keepNext/>
              <w:keepLines/>
              <w:spacing w:before="60" w:after="60"/>
              <w:rPr>
                <w:sz w:val="18"/>
                <w:szCs w:val="18"/>
              </w:rPr>
            </w:pPr>
          </w:p>
        </w:tc>
      </w:tr>
    </w:tbl>
    <w:p w14:paraId="42DB795C" w14:textId="1F6A4D25" w:rsidR="004F0C76" w:rsidRDefault="004F0C76" w:rsidP="006A7539">
      <w:pPr>
        <w:rPr>
          <w:b/>
        </w:rPr>
      </w:pPr>
      <w:bookmarkStart w:id="829" w:name="_Ref104352863"/>
      <w:bookmarkStart w:id="830" w:name="_Ref104352865"/>
      <w:bookmarkStart w:id="831" w:name="_Ref104352990"/>
      <w:bookmarkStart w:id="832" w:name="_Toc240445883"/>
      <w:bookmarkStart w:id="833" w:name="_Toc366852704"/>
      <w:bookmarkStart w:id="834" w:name="_Toc10632755"/>
      <w:bookmarkStart w:id="835" w:name="_Toc42167522"/>
    </w:p>
    <w:p w14:paraId="4C1E3E83" w14:textId="4F005CBA" w:rsidR="004F0C76" w:rsidRDefault="004F0C76">
      <w:pPr>
        <w:tabs>
          <w:tab w:val="clear" w:pos="0"/>
          <w:tab w:val="clear" w:pos="709"/>
          <w:tab w:val="clear" w:pos="1134"/>
        </w:tabs>
        <w:suppressAutoHyphens w:val="0"/>
        <w:spacing w:after="0"/>
        <w:jc w:val="left"/>
        <w:rPr>
          <w:b/>
        </w:rPr>
      </w:pPr>
      <w:r>
        <w:rPr>
          <w:b/>
        </w:rPr>
        <w:br w:type="page"/>
      </w:r>
    </w:p>
    <w:p w14:paraId="691A8400" w14:textId="095C8B60" w:rsidR="00E115B3" w:rsidRPr="00603221" w:rsidRDefault="00E115B3" w:rsidP="00BD42E8">
      <w:pPr>
        <w:pStyle w:val="Appendix-Heading1"/>
        <w:ind w:left="0" w:firstLine="0"/>
      </w:pPr>
      <w:bookmarkStart w:id="836" w:name="_Ref494118533"/>
      <w:bookmarkStart w:id="837" w:name="_Ref40984039"/>
      <w:bookmarkStart w:id="838" w:name="_Toc97194386"/>
      <w:bookmarkStart w:id="839" w:name="_Toc97194490"/>
      <w:bookmarkStart w:id="840" w:name="_Toc97205024"/>
      <w:bookmarkStart w:id="841" w:name="_Toc163563136"/>
      <w:bookmarkStart w:id="842" w:name="_Hlk118712588"/>
      <w:r w:rsidRPr="00603221">
        <w:lastRenderedPageBreak/>
        <w:t>Άλλες Δηλώσεις</w:t>
      </w:r>
      <w:bookmarkEnd w:id="836"/>
      <w:bookmarkEnd w:id="837"/>
      <w:bookmarkEnd w:id="838"/>
      <w:bookmarkEnd w:id="839"/>
      <w:bookmarkEnd w:id="840"/>
      <w:bookmarkEnd w:id="841"/>
      <w:r w:rsidRPr="00603221">
        <w:t xml:space="preserve"> </w:t>
      </w:r>
    </w:p>
    <w:p w14:paraId="3946F122" w14:textId="77777777" w:rsidR="00E115B3" w:rsidRPr="00641934" w:rsidRDefault="00E115B3" w:rsidP="00E115B3">
      <w:pPr>
        <w:rPr>
          <w:rFonts w:eastAsia="SimSun"/>
          <w:lang w:eastAsia="el-GR" w:bidi="he-IL"/>
        </w:rPr>
      </w:pPr>
    </w:p>
    <w:p w14:paraId="719D7CDD" w14:textId="77777777" w:rsidR="00E115B3" w:rsidRPr="00641934" w:rsidRDefault="00E115B3" w:rsidP="00E115B3">
      <w:pPr>
        <w:jc w:val="center"/>
        <w:rPr>
          <w:rFonts w:eastAsia="SimSun" w:cs="Tahoma"/>
          <w:bCs/>
          <w:lang w:eastAsia="el-GR" w:bidi="he-IL"/>
        </w:rPr>
      </w:pPr>
      <w:r w:rsidRPr="00641934">
        <w:rPr>
          <w:rFonts w:eastAsia="SimSun" w:cs="Tahoma"/>
          <w:b/>
          <w:bCs/>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41CC307B" w14:textId="77777777" w:rsidR="00E115B3" w:rsidRPr="00641934" w:rsidRDefault="00E115B3" w:rsidP="00E115B3"/>
    <w:p w14:paraId="516CC4CF" w14:textId="77777777" w:rsidR="00E115B3" w:rsidRPr="00641934" w:rsidRDefault="00E115B3" w:rsidP="00E115B3">
      <w:pPr>
        <w:pStyle w:val="Default"/>
        <w:spacing w:before="120" w:after="120"/>
        <w:jc w:val="both"/>
        <w:rPr>
          <w:rFonts w:ascii="Tahoma" w:hAnsi="Tahoma" w:cs="Tahoma"/>
          <w:color w:val="auto"/>
          <w:sz w:val="22"/>
          <w:szCs w:val="22"/>
          <w:lang w:eastAsia="el-GR" w:bidi="he-IL"/>
        </w:rPr>
      </w:pPr>
      <w:r w:rsidRPr="00641934">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641934">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54C72924" w14:textId="77777777" w:rsidR="00E115B3" w:rsidRPr="00641934" w:rsidRDefault="00E115B3" w:rsidP="00E115B3">
      <w:pPr>
        <w:pStyle w:val="a6"/>
        <w:numPr>
          <w:ilvl w:val="0"/>
          <w:numId w:val="91"/>
        </w:numPr>
        <w:tabs>
          <w:tab w:val="clear" w:pos="720"/>
        </w:tabs>
        <w:suppressAutoHyphens w:val="0"/>
        <w:autoSpaceDE w:val="0"/>
        <w:autoSpaceDN w:val="0"/>
        <w:adjustRightInd w:val="0"/>
        <w:spacing w:before="120"/>
        <w:ind w:left="714" w:hanging="357"/>
        <w:rPr>
          <w:lang w:eastAsia="el-GR" w:bidi="he-IL"/>
        </w:rPr>
      </w:pPr>
      <w:r w:rsidRPr="00641934">
        <w:rPr>
          <w:lang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77823227" w14:textId="77777777" w:rsidR="00E115B3" w:rsidRPr="00641934" w:rsidRDefault="00E115B3" w:rsidP="00E115B3">
      <w:pPr>
        <w:pStyle w:val="a6"/>
        <w:numPr>
          <w:ilvl w:val="0"/>
          <w:numId w:val="91"/>
        </w:numPr>
        <w:tabs>
          <w:tab w:val="clear" w:pos="720"/>
        </w:tabs>
        <w:suppressAutoHyphens w:val="0"/>
        <w:autoSpaceDE w:val="0"/>
        <w:autoSpaceDN w:val="0"/>
        <w:adjustRightInd w:val="0"/>
        <w:spacing w:before="120"/>
        <w:ind w:left="714" w:hanging="357"/>
        <w:rPr>
          <w:lang w:eastAsia="el-GR" w:bidi="he-IL"/>
        </w:rPr>
      </w:pPr>
      <w:r w:rsidRPr="00641934">
        <w:rPr>
          <w:lang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8CAE778" w14:textId="77777777" w:rsidR="00E115B3" w:rsidRPr="00641934" w:rsidRDefault="00E115B3" w:rsidP="00E115B3">
      <w:pPr>
        <w:pStyle w:val="a6"/>
        <w:numPr>
          <w:ilvl w:val="0"/>
          <w:numId w:val="91"/>
        </w:numPr>
        <w:tabs>
          <w:tab w:val="clear" w:pos="720"/>
        </w:tabs>
        <w:suppressAutoHyphens w:val="0"/>
        <w:autoSpaceDE w:val="0"/>
        <w:autoSpaceDN w:val="0"/>
        <w:adjustRightInd w:val="0"/>
        <w:spacing w:before="120"/>
        <w:ind w:left="714" w:hanging="357"/>
        <w:rPr>
          <w:lang w:eastAsia="el-GR" w:bidi="he-IL"/>
        </w:rPr>
      </w:pPr>
      <w:r w:rsidRPr="00641934">
        <w:rPr>
          <w:lang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7B1ED69C" w14:textId="77777777" w:rsidR="00E115B3" w:rsidRPr="00641934" w:rsidRDefault="00E115B3" w:rsidP="00E115B3">
      <w:pPr>
        <w:pStyle w:val="a6"/>
        <w:numPr>
          <w:ilvl w:val="0"/>
          <w:numId w:val="91"/>
        </w:numPr>
        <w:tabs>
          <w:tab w:val="clear" w:pos="720"/>
        </w:tabs>
        <w:suppressAutoHyphens w:val="0"/>
        <w:spacing w:before="120"/>
        <w:ind w:left="714" w:hanging="357"/>
      </w:pPr>
      <w:r w:rsidRPr="00641934">
        <w:rPr>
          <w:lang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842"/>
    <w:p w14:paraId="5BF21C7E" w14:textId="0A9E1050" w:rsidR="00E115B3" w:rsidRDefault="00E115B3">
      <w:pPr>
        <w:tabs>
          <w:tab w:val="clear" w:pos="0"/>
          <w:tab w:val="clear" w:pos="709"/>
          <w:tab w:val="clear" w:pos="1134"/>
        </w:tabs>
        <w:suppressAutoHyphens w:val="0"/>
        <w:spacing w:after="0"/>
        <w:jc w:val="left"/>
        <w:rPr>
          <w:b/>
        </w:rPr>
      </w:pPr>
      <w:r>
        <w:rPr>
          <w:b/>
        </w:rPr>
        <w:br w:type="page"/>
      </w:r>
    </w:p>
    <w:p w14:paraId="0B07EADA" w14:textId="5AA05B4C" w:rsidR="006D509E" w:rsidRPr="003329FF" w:rsidRDefault="006D509E" w:rsidP="00BD42E8">
      <w:pPr>
        <w:pStyle w:val="Appendix-Heading1"/>
        <w:ind w:left="0" w:firstLine="0"/>
      </w:pPr>
      <w:bookmarkStart w:id="843" w:name="_Toc163563137"/>
      <w:r w:rsidRPr="003329FF">
        <w:lastRenderedPageBreak/>
        <w:t>Υποδείγματα Εγγυητικών Επιστολών</w:t>
      </w:r>
      <w:bookmarkEnd w:id="843"/>
      <w:r w:rsidRPr="003329FF">
        <w:t xml:space="preserve"> </w:t>
      </w:r>
    </w:p>
    <w:p w14:paraId="49C96039" w14:textId="77777777" w:rsidR="006D509E" w:rsidRPr="00603221" w:rsidRDefault="006D509E" w:rsidP="006D509E">
      <w:pPr>
        <w:pStyle w:val="3"/>
        <w:numPr>
          <w:ilvl w:val="0"/>
          <w:numId w:val="1"/>
        </w:numPr>
        <w:ind w:left="360" w:hanging="360"/>
        <w:rPr>
          <w:rFonts w:cs="Tahoma"/>
          <w:szCs w:val="22"/>
          <w:u w:val="single"/>
        </w:rPr>
      </w:pPr>
      <w:bookmarkStart w:id="844" w:name="_Toc97194388"/>
      <w:bookmarkStart w:id="845" w:name="_Toc97194492"/>
      <w:bookmarkStart w:id="846" w:name="_Toc97205026"/>
      <w:bookmarkStart w:id="847" w:name="_Toc163563138"/>
      <w:r w:rsidRPr="00603221">
        <w:rPr>
          <w:rFonts w:cs="Tahoma"/>
          <w:szCs w:val="22"/>
          <w:u w:val="single"/>
        </w:rPr>
        <w:t>Εγγυητική Επιστολή Συμμετοχής</w:t>
      </w:r>
      <w:bookmarkEnd w:id="844"/>
      <w:bookmarkEnd w:id="845"/>
      <w:bookmarkEnd w:id="846"/>
      <w:bookmarkEnd w:id="847"/>
    </w:p>
    <w:p w14:paraId="4D7D38EF" w14:textId="77777777" w:rsidR="006D509E" w:rsidRPr="00603221" w:rsidRDefault="006D509E" w:rsidP="006D509E">
      <w:pPr>
        <w:rPr>
          <w:lang w:eastAsia="el-GR"/>
        </w:rPr>
      </w:pPr>
    </w:p>
    <w:p w14:paraId="57FDF493" w14:textId="77777777" w:rsidR="006D509E" w:rsidRPr="00603221" w:rsidRDefault="006D509E" w:rsidP="006D509E">
      <w:pPr>
        <w:rPr>
          <w:lang w:eastAsia="el-GR"/>
        </w:rPr>
      </w:pPr>
      <w:r w:rsidRPr="00603221">
        <w:rPr>
          <w:lang w:eastAsia="el-GR"/>
        </w:rPr>
        <w:t xml:space="preserve">ΕΚΔΟΤΗΣ </w:t>
      </w:r>
      <w:r w:rsidRPr="00603221">
        <w:t>(Πλήρης επωνυμία).</w:t>
      </w:r>
      <w:r w:rsidRPr="00603221">
        <w:rPr>
          <w:lang w:eastAsia="el-GR"/>
        </w:rPr>
        <w:t>.......................................................................</w:t>
      </w:r>
    </w:p>
    <w:p w14:paraId="449C9DBE" w14:textId="77777777" w:rsidR="006D509E" w:rsidRPr="00603221" w:rsidRDefault="006D509E" w:rsidP="006D509E">
      <w:pPr>
        <w:jc w:val="right"/>
        <w:rPr>
          <w:lang w:eastAsia="el-GR"/>
        </w:rPr>
      </w:pPr>
      <w:r w:rsidRPr="00603221">
        <w:rPr>
          <w:lang w:eastAsia="el-GR"/>
        </w:rPr>
        <w:t>Ημερομηνία έκδοσης...........................</w:t>
      </w:r>
    </w:p>
    <w:p w14:paraId="475C62E8" w14:textId="77777777" w:rsidR="006D509E" w:rsidRPr="00603221" w:rsidRDefault="006D509E" w:rsidP="006D509E">
      <w:pPr>
        <w:rPr>
          <w:lang w:eastAsia="el-GR"/>
        </w:rPr>
      </w:pPr>
      <w:r w:rsidRPr="00603221">
        <w:rPr>
          <w:lang w:eastAsia="el-GR"/>
        </w:rPr>
        <w:t xml:space="preserve">Προς: Την Κοινωνία της Πληροφορίας </w:t>
      </w:r>
      <w:r>
        <w:rPr>
          <w:lang w:eastAsia="el-GR"/>
        </w:rPr>
        <w:t>Μ</w:t>
      </w:r>
      <w:r w:rsidRPr="00603221">
        <w:rPr>
          <w:lang w:eastAsia="el-GR"/>
        </w:rPr>
        <w:t>ΑΕ</w:t>
      </w:r>
    </w:p>
    <w:p w14:paraId="3E4B32CD" w14:textId="77777777" w:rsidR="006D509E" w:rsidRPr="00603221" w:rsidRDefault="006D509E" w:rsidP="006D509E">
      <w:pPr>
        <w:rPr>
          <w:lang w:eastAsia="el-GR"/>
        </w:rPr>
      </w:pPr>
      <w:proofErr w:type="spellStart"/>
      <w:r>
        <w:rPr>
          <w:color w:val="000000"/>
        </w:rPr>
        <w:t>Λεωφ</w:t>
      </w:r>
      <w:proofErr w:type="spellEnd"/>
      <w:r>
        <w:rPr>
          <w:color w:val="000000"/>
        </w:rPr>
        <w:t>. Συγγρού 194, 176 71 Καλλιθέα Αθήνα</w:t>
      </w:r>
    </w:p>
    <w:p w14:paraId="65E8B81D" w14:textId="77777777" w:rsidR="006D509E" w:rsidRPr="00603221" w:rsidRDefault="006D509E" w:rsidP="006D509E">
      <w:pPr>
        <w:rPr>
          <w:lang w:eastAsia="el-GR"/>
        </w:rPr>
      </w:pPr>
      <w:r w:rsidRPr="00603221">
        <w:rPr>
          <w:lang w:eastAsia="el-GR"/>
        </w:rPr>
        <w:t xml:space="preserve">Εγγύηση μας υπ’ </w:t>
      </w:r>
      <w:proofErr w:type="spellStart"/>
      <w:r w:rsidRPr="00603221">
        <w:rPr>
          <w:lang w:eastAsia="el-GR"/>
        </w:rPr>
        <w:t>αριθμ</w:t>
      </w:r>
      <w:proofErr w:type="spellEnd"/>
      <w:r w:rsidRPr="00603221">
        <w:rPr>
          <w:lang w:eastAsia="el-GR"/>
        </w:rPr>
        <w:t xml:space="preserve">. ……………….. ποσού ………………….……. ευρώ </w:t>
      </w:r>
    </w:p>
    <w:p w14:paraId="2BEC21FA" w14:textId="77777777" w:rsidR="006D509E" w:rsidRPr="00603221" w:rsidRDefault="006D509E" w:rsidP="006D509E">
      <w:pPr>
        <w:rPr>
          <w:lang w:eastAsia="el-GR"/>
        </w:rPr>
      </w:pPr>
      <w:r w:rsidRPr="00603221">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eastAsia="el-GR"/>
        </w:rPr>
        <w:t>διζήσεως</w:t>
      </w:r>
      <w:proofErr w:type="spellEnd"/>
      <w:r w:rsidRPr="00603221">
        <w:rPr>
          <w:lang w:eastAsia="el-GR"/>
        </w:rPr>
        <w:t>, μέχρι του ποσού των ευρώ ………υπέρ του</w:t>
      </w:r>
    </w:p>
    <w:p w14:paraId="1CE04DD0" w14:textId="77777777" w:rsidR="006D509E" w:rsidRPr="00603221" w:rsidRDefault="006D509E" w:rsidP="006D509E">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6415DDCE" w14:textId="77777777" w:rsidR="006D509E" w:rsidRPr="00603221" w:rsidRDefault="006D509E" w:rsidP="006D509E">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35EB1F59" w14:textId="77777777" w:rsidR="006D509E" w:rsidRPr="00603221" w:rsidRDefault="006D509E" w:rsidP="006D509E">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181E684F" w14:textId="77777777" w:rsidR="006D509E" w:rsidRPr="00603221" w:rsidRDefault="006D509E" w:rsidP="006D509E">
      <w:pPr>
        <w:rPr>
          <w:lang w:eastAsia="el-GR"/>
        </w:rPr>
      </w:pPr>
      <w:r w:rsidRPr="00603221">
        <w:rPr>
          <w:lang w:eastAsia="el-GR"/>
        </w:rPr>
        <w:t>α) (πλήρη επωνυμία) …… ΑΦΜ…….….... οδός............................. αριθμός.................ΤΚ………………</w:t>
      </w:r>
    </w:p>
    <w:p w14:paraId="61946368" w14:textId="77777777" w:rsidR="006D509E" w:rsidRPr="00603221" w:rsidRDefault="006D509E" w:rsidP="006D509E">
      <w:pPr>
        <w:rPr>
          <w:lang w:eastAsia="el-GR"/>
        </w:rPr>
      </w:pPr>
      <w:r w:rsidRPr="00603221">
        <w:rPr>
          <w:lang w:eastAsia="el-GR"/>
        </w:rPr>
        <w:t>β) (πλήρη επωνυμία) …… ΑΦΜ…….….... οδός............................. αριθμός.................ΤΚ………………</w:t>
      </w:r>
    </w:p>
    <w:p w14:paraId="14B67C47" w14:textId="77777777" w:rsidR="006D509E" w:rsidRPr="00603221" w:rsidRDefault="006D509E" w:rsidP="006D509E">
      <w:pPr>
        <w:rPr>
          <w:lang w:eastAsia="el-GR"/>
        </w:rPr>
      </w:pPr>
      <w:r w:rsidRPr="00603221">
        <w:rPr>
          <w:lang w:eastAsia="el-GR"/>
        </w:rPr>
        <w:t>γ) (πλήρη επωνυμία) …… ΑΦΜ…….….... οδός............................. αριθμός.................ΤΚ………………</w:t>
      </w:r>
    </w:p>
    <w:p w14:paraId="37CA6E0F" w14:textId="77777777" w:rsidR="006D509E" w:rsidRPr="00603221" w:rsidRDefault="006D509E" w:rsidP="006D509E">
      <w:pPr>
        <w:rPr>
          <w:lang w:eastAsia="el-GR"/>
        </w:rPr>
      </w:pPr>
      <w:r w:rsidRPr="00603221">
        <w:rPr>
          <w:lang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eastAsia="el-GR"/>
        </w:rPr>
        <w:t>ιδιότητάς</w:t>
      </w:r>
      <w:proofErr w:type="spellEnd"/>
      <w:r w:rsidRPr="00603221">
        <w:rPr>
          <w:lang w:eastAsia="el-GR"/>
        </w:rPr>
        <w:t xml:space="preserve"> τους ως μελών της Ένωσης ή Κοινοπραξίας,}</w:t>
      </w:r>
    </w:p>
    <w:p w14:paraId="6BED0D1D" w14:textId="77777777" w:rsidR="006D509E" w:rsidRPr="00603221" w:rsidRDefault="006D509E" w:rsidP="006D509E">
      <w:pPr>
        <w:rPr>
          <w:lang w:eastAsia="el-GR"/>
        </w:rPr>
      </w:pPr>
      <w:r w:rsidRPr="00603221">
        <w:rPr>
          <w:lang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001CFF4F" w14:textId="77777777" w:rsidR="006D509E" w:rsidRPr="00603221" w:rsidRDefault="006D509E" w:rsidP="006D509E">
      <w:pPr>
        <w:rPr>
          <w:lang w:eastAsia="el-GR"/>
        </w:rPr>
      </w:pPr>
      <w:r w:rsidRPr="00603221">
        <w:rPr>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737B3138" w14:textId="77777777" w:rsidR="006D509E" w:rsidRPr="00603221" w:rsidRDefault="006D509E" w:rsidP="006D509E">
      <w:pPr>
        <w:rPr>
          <w:lang w:eastAsia="el-GR"/>
        </w:rPr>
      </w:pPr>
      <w:r w:rsidRPr="00603221">
        <w:rPr>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581C2209" w14:textId="77777777" w:rsidR="006D509E" w:rsidRPr="00603221" w:rsidRDefault="006D509E" w:rsidP="006D509E">
      <w:pPr>
        <w:rPr>
          <w:lang w:eastAsia="el-GR"/>
        </w:rPr>
      </w:pPr>
      <w:r w:rsidRPr="00603221">
        <w:rPr>
          <w:lang w:eastAsia="el-GR"/>
        </w:rPr>
        <w:t>Η παρούσα ισχύει μέχρι και την (</w:t>
      </w:r>
      <w:r w:rsidRPr="00603221">
        <w:rPr>
          <w:i/>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603221">
        <w:rPr>
          <w:lang w:eastAsia="el-GR"/>
        </w:rPr>
        <w:t xml:space="preserve">) …………………………………… </w:t>
      </w:r>
    </w:p>
    <w:p w14:paraId="4A52A2B0" w14:textId="77777777" w:rsidR="006D509E" w:rsidRPr="00603221" w:rsidRDefault="006D509E" w:rsidP="006D509E">
      <w:pPr>
        <w:rPr>
          <w:lang w:eastAsia="el-GR"/>
        </w:rPr>
      </w:pPr>
      <w:r w:rsidRPr="00603221">
        <w:rPr>
          <w:lang w:eastAsia="el-GR"/>
        </w:rPr>
        <w:t>Σε περίπτωση κατάπτωσης της εγγύησης, το ποσό της κατάπτωσης υπόκειται στο εκάστοτε ισχύον πάγιο τέλος χαρτοσήμου.</w:t>
      </w:r>
    </w:p>
    <w:p w14:paraId="5F381799" w14:textId="77777777" w:rsidR="006D509E" w:rsidRPr="00603221" w:rsidRDefault="006D509E" w:rsidP="006D509E">
      <w:pPr>
        <w:rPr>
          <w:lang w:eastAsia="el-GR"/>
        </w:rPr>
      </w:pPr>
      <w:r w:rsidRPr="00603221">
        <w:rPr>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848" w:name="_Hlk67671899"/>
      <w:r w:rsidRPr="00603221">
        <w:rPr>
          <w:lang w:eastAsia="el-GR"/>
        </w:rPr>
        <w:t xml:space="preserve">σύμφωνα </w:t>
      </w:r>
      <w:r w:rsidRPr="005B660D">
        <w:rPr>
          <w:lang w:eastAsia="el-GR"/>
        </w:rPr>
        <w:t xml:space="preserve">με την παρ. </w:t>
      </w:r>
      <w:r w:rsidRPr="005B660D">
        <w:rPr>
          <w:b/>
          <w:bCs/>
        </w:rPr>
        <w:fldChar w:fldCharType="begin"/>
      </w:r>
      <w:r w:rsidRPr="005B660D">
        <w:rPr>
          <w:lang w:eastAsia="el-GR"/>
        </w:rPr>
        <w:instrText xml:space="preserve"> REF _Ref496542081 \r \h </w:instrText>
      </w:r>
      <w:r w:rsidRPr="005B660D">
        <w:rPr>
          <w:b/>
          <w:bCs/>
        </w:rPr>
        <w:instrText xml:space="preserve"> \* MERGEFORMAT </w:instrText>
      </w:r>
      <w:r w:rsidRPr="005B660D">
        <w:rPr>
          <w:b/>
          <w:bCs/>
        </w:rPr>
      </w:r>
      <w:r w:rsidRPr="005B660D">
        <w:rPr>
          <w:b/>
          <w:bCs/>
        </w:rPr>
        <w:fldChar w:fldCharType="separate"/>
      </w:r>
      <w:r w:rsidR="001916D0">
        <w:rPr>
          <w:lang w:eastAsia="el-GR"/>
        </w:rPr>
        <w:t>2.2.2</w:t>
      </w:r>
      <w:r w:rsidRPr="005B660D">
        <w:rPr>
          <w:b/>
          <w:bCs/>
        </w:rPr>
        <w:fldChar w:fldCharType="end"/>
      </w:r>
      <w:r w:rsidRPr="005B660D">
        <w:rPr>
          <w:lang w:eastAsia="el-GR"/>
        </w:rPr>
        <w:t xml:space="preserve"> της παρούσας , </w:t>
      </w:r>
      <w:bookmarkEnd w:id="848"/>
      <w:r w:rsidRPr="005B660D">
        <w:rPr>
          <w:lang w:eastAsia="el-GR"/>
        </w:rPr>
        <w:t>με την προϋπόθεση ότι το</w:t>
      </w:r>
      <w:r w:rsidRPr="00603221">
        <w:rPr>
          <w:lang w:eastAsia="el-GR"/>
        </w:rPr>
        <w:t xml:space="preserve"> σχετικό αίτημά σας θα μας υποβληθεί πριν από την ημερομηνία λήξης της. </w:t>
      </w:r>
    </w:p>
    <w:p w14:paraId="05EE2460" w14:textId="77777777" w:rsidR="006D509E" w:rsidRPr="00603221" w:rsidRDefault="006D509E" w:rsidP="006D509E">
      <w:pPr>
        <w:rPr>
          <w:lang w:eastAsia="el-GR"/>
        </w:rPr>
      </w:pPr>
      <w:r w:rsidRPr="00603221">
        <w:rPr>
          <w:lang w:eastAsia="el-GR"/>
        </w:rPr>
        <w:tab/>
      </w:r>
      <w:r w:rsidRPr="00603221">
        <w:rPr>
          <w:lang w:eastAsia="el-GR"/>
        </w:rPr>
        <w:tab/>
      </w:r>
      <w:r w:rsidRPr="00603221">
        <w:rPr>
          <w:lang w:eastAsia="el-GR"/>
        </w:rPr>
        <w:tab/>
      </w:r>
      <w:r w:rsidRPr="00603221">
        <w:rPr>
          <w:lang w:eastAsia="el-GR"/>
        </w:rPr>
        <w:tab/>
      </w:r>
    </w:p>
    <w:p w14:paraId="1BF6178C" w14:textId="77777777" w:rsidR="006D509E" w:rsidRPr="00603221" w:rsidRDefault="006D509E" w:rsidP="006D509E">
      <w:pPr>
        <w:jc w:val="right"/>
      </w:pPr>
      <w:r w:rsidRPr="00603221">
        <w:rPr>
          <w:lang w:eastAsia="el-GR"/>
        </w:rPr>
        <w:t>(Εξουσιοδοτημένη υπογραφή)</w:t>
      </w:r>
    </w:p>
    <w:p w14:paraId="4AF210D4" w14:textId="77777777" w:rsidR="006D509E" w:rsidRPr="00603221" w:rsidRDefault="006D509E" w:rsidP="006D509E">
      <w:pPr>
        <w:suppressAutoHyphens w:val="0"/>
        <w:spacing w:after="0"/>
        <w:jc w:val="left"/>
      </w:pPr>
    </w:p>
    <w:p w14:paraId="437C6CFB" w14:textId="77777777" w:rsidR="006D509E" w:rsidRPr="00603221" w:rsidRDefault="006D509E" w:rsidP="006D509E">
      <w:pPr>
        <w:pStyle w:val="3"/>
        <w:numPr>
          <w:ilvl w:val="0"/>
          <w:numId w:val="1"/>
        </w:numPr>
        <w:ind w:left="360" w:hanging="360"/>
        <w:rPr>
          <w:rFonts w:cs="Tahoma"/>
          <w:szCs w:val="22"/>
          <w:u w:val="single"/>
        </w:rPr>
      </w:pPr>
      <w:bookmarkStart w:id="849" w:name="_Toc97194389"/>
      <w:bookmarkStart w:id="850" w:name="_Toc97194493"/>
      <w:bookmarkStart w:id="851" w:name="_Toc97205027"/>
      <w:bookmarkStart w:id="852" w:name="_Toc163563139"/>
      <w:r w:rsidRPr="00603221">
        <w:rPr>
          <w:rFonts w:cs="Tahoma"/>
          <w:szCs w:val="22"/>
          <w:u w:val="single"/>
        </w:rPr>
        <w:lastRenderedPageBreak/>
        <w:t>Εγγυητική Επιστολή Καλής Εκτέλεσης</w:t>
      </w:r>
      <w:bookmarkEnd w:id="849"/>
      <w:bookmarkEnd w:id="850"/>
      <w:bookmarkEnd w:id="851"/>
      <w:bookmarkEnd w:id="852"/>
      <w:r w:rsidRPr="00603221">
        <w:rPr>
          <w:rFonts w:cs="Tahoma"/>
          <w:szCs w:val="22"/>
          <w:u w:val="single"/>
        </w:rPr>
        <w:t xml:space="preserve"> </w:t>
      </w:r>
    </w:p>
    <w:p w14:paraId="176DBC77" w14:textId="77777777" w:rsidR="006D509E" w:rsidRPr="00603221" w:rsidRDefault="006D509E" w:rsidP="006D509E">
      <w:pPr>
        <w:suppressAutoHyphens w:val="0"/>
        <w:spacing w:after="0"/>
        <w:jc w:val="left"/>
      </w:pPr>
    </w:p>
    <w:p w14:paraId="67E3EE8E" w14:textId="77777777" w:rsidR="006D509E" w:rsidRPr="00603221" w:rsidRDefault="006D509E" w:rsidP="006D509E">
      <w:r w:rsidRPr="00603221">
        <w:t>ΕΚΔΟΤΗΣ (Πλήρης επωνυμία).......................................................................</w:t>
      </w:r>
    </w:p>
    <w:p w14:paraId="2E43A8CF" w14:textId="77777777" w:rsidR="006D509E" w:rsidRPr="00603221" w:rsidRDefault="006D509E" w:rsidP="006D509E">
      <w:pPr>
        <w:jc w:val="right"/>
      </w:pPr>
      <w:r w:rsidRPr="00603221">
        <w:t>Ημερομηνία έκδοσης...........................</w:t>
      </w:r>
    </w:p>
    <w:p w14:paraId="74AFE443" w14:textId="77777777" w:rsidR="006D509E" w:rsidRPr="00603221" w:rsidRDefault="006D509E" w:rsidP="006D509E">
      <w:r w:rsidRPr="00603221">
        <w:t xml:space="preserve">Προς: Την Κοινωνία της Πληροφορίας </w:t>
      </w:r>
      <w:r>
        <w:t>Μ</w:t>
      </w:r>
      <w:r w:rsidRPr="00603221">
        <w:t>ΑΕ</w:t>
      </w:r>
    </w:p>
    <w:p w14:paraId="1AD4E118" w14:textId="77777777" w:rsidR="006D509E" w:rsidRPr="00603221" w:rsidRDefault="006D509E" w:rsidP="006D509E">
      <w:pPr>
        <w:rPr>
          <w:lang w:eastAsia="el-GR"/>
        </w:rPr>
      </w:pPr>
      <w:proofErr w:type="spellStart"/>
      <w:r>
        <w:rPr>
          <w:color w:val="000000"/>
        </w:rPr>
        <w:t>Λεωφ</w:t>
      </w:r>
      <w:proofErr w:type="spellEnd"/>
      <w:r>
        <w:rPr>
          <w:color w:val="000000"/>
        </w:rPr>
        <w:t>. Συγγρού 194, 176 71 Καλλιθέα Αθήνα</w:t>
      </w:r>
    </w:p>
    <w:p w14:paraId="73CC07D8" w14:textId="77777777" w:rsidR="006D509E" w:rsidRPr="00603221" w:rsidRDefault="006D509E" w:rsidP="006D509E"/>
    <w:p w14:paraId="7555D729" w14:textId="77777777" w:rsidR="006D509E" w:rsidRPr="00603221" w:rsidRDefault="006D509E" w:rsidP="006D509E">
      <w:r w:rsidRPr="00603221">
        <w:t xml:space="preserve">Εγγύηση μας υπ’ </w:t>
      </w:r>
      <w:proofErr w:type="spellStart"/>
      <w:r w:rsidRPr="00603221">
        <w:t>αριθμ</w:t>
      </w:r>
      <w:proofErr w:type="spellEnd"/>
      <w:r w:rsidRPr="00603221">
        <w:t xml:space="preserve">. ……………….. ποσού ………………….……. ευρώ </w:t>
      </w:r>
    </w:p>
    <w:p w14:paraId="792C3D19" w14:textId="77777777" w:rsidR="006D509E" w:rsidRPr="00603221" w:rsidRDefault="006D509E" w:rsidP="006D509E">
      <w:pPr>
        <w:rPr>
          <w:lang w:eastAsia="el-GR"/>
        </w:rPr>
      </w:pPr>
      <w:r w:rsidRPr="00603221">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eastAsia="el-GR"/>
        </w:rPr>
        <w:t>διζήσεως</w:t>
      </w:r>
      <w:proofErr w:type="spellEnd"/>
      <w:r w:rsidRPr="00603221">
        <w:rPr>
          <w:lang w:eastAsia="el-GR"/>
        </w:rPr>
        <w:t>, μέχρι του ποσού των ευρώ ……………………………………………υπέρ του</w:t>
      </w:r>
    </w:p>
    <w:p w14:paraId="3130D601" w14:textId="77777777" w:rsidR="006D509E" w:rsidRPr="00603221" w:rsidRDefault="006D509E" w:rsidP="006D509E">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398EA9D3" w14:textId="77777777" w:rsidR="006D509E" w:rsidRPr="00603221" w:rsidRDefault="006D509E" w:rsidP="006D509E">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3115C5BE" w14:textId="77777777" w:rsidR="006D509E" w:rsidRPr="00603221" w:rsidRDefault="006D509E" w:rsidP="006D509E">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2B4FC571" w14:textId="77777777" w:rsidR="006D509E" w:rsidRPr="00603221" w:rsidRDefault="006D509E" w:rsidP="006D509E">
      <w:pPr>
        <w:rPr>
          <w:lang w:eastAsia="el-GR"/>
        </w:rPr>
      </w:pPr>
      <w:r w:rsidRPr="00603221">
        <w:rPr>
          <w:lang w:eastAsia="el-GR"/>
        </w:rPr>
        <w:t>α) (πλήρη επωνυμία) …… ΑΦΜ…….….... οδός............................. αριθμός.................ΤΚ………………</w:t>
      </w:r>
    </w:p>
    <w:p w14:paraId="2E565B77" w14:textId="77777777" w:rsidR="006D509E" w:rsidRPr="00603221" w:rsidRDefault="006D509E" w:rsidP="006D509E">
      <w:pPr>
        <w:rPr>
          <w:lang w:eastAsia="el-GR"/>
        </w:rPr>
      </w:pPr>
      <w:r w:rsidRPr="00603221">
        <w:rPr>
          <w:lang w:eastAsia="el-GR"/>
        </w:rPr>
        <w:t>β) (πλήρη επωνυμία) …… ΑΦΜ…….….... οδός............................. αριθμός.................ΤΚ………………</w:t>
      </w:r>
    </w:p>
    <w:p w14:paraId="41FFAEC9" w14:textId="77777777" w:rsidR="006D509E" w:rsidRPr="00603221" w:rsidRDefault="006D509E" w:rsidP="006D509E">
      <w:pPr>
        <w:rPr>
          <w:lang w:eastAsia="el-GR"/>
        </w:rPr>
      </w:pPr>
      <w:r w:rsidRPr="00603221">
        <w:rPr>
          <w:lang w:eastAsia="el-GR"/>
        </w:rPr>
        <w:t>γ) (πλήρη επωνυμία) …… ΑΦΜ…….….... οδός............................. αριθμός.................ΤΚ………………</w:t>
      </w:r>
    </w:p>
    <w:p w14:paraId="08E12499" w14:textId="77777777" w:rsidR="006D509E" w:rsidRPr="00603221" w:rsidRDefault="006D509E" w:rsidP="006D509E">
      <w:r w:rsidRPr="00603221">
        <w:t xml:space="preserve">ατομικά και για κάθε μία από αυτές και ως αλληλέγγυα και εις ολόκληρο υπόχρεων μεταξύ τους, εκ της </w:t>
      </w:r>
      <w:proofErr w:type="spellStart"/>
      <w:r w:rsidRPr="00603221">
        <w:t>ιδιότητάς</w:t>
      </w:r>
      <w:proofErr w:type="spellEnd"/>
      <w:r w:rsidRPr="00603221">
        <w:t xml:space="preserve"> τους ως μελών της ένωσης ή κοινοπραξίας,</w:t>
      </w:r>
    </w:p>
    <w:p w14:paraId="4045B150" w14:textId="77777777" w:rsidR="006D509E" w:rsidRPr="00603221" w:rsidRDefault="006D509E" w:rsidP="006D509E">
      <w:r w:rsidRPr="00603221">
        <w:t xml:space="preserve">για την καλή εκτέλεση της </w:t>
      </w:r>
      <w:proofErr w:type="spellStart"/>
      <w:r w:rsidRPr="00603221">
        <w:t>υπ</w:t>
      </w:r>
      <w:proofErr w:type="spellEnd"/>
      <w:r w:rsidRPr="00603221">
        <w:t xml:space="preserve"> </w:t>
      </w:r>
      <w:proofErr w:type="spellStart"/>
      <w:r w:rsidRPr="00603221">
        <w:t>αριθ</w:t>
      </w:r>
      <w:proofErr w:type="spellEnd"/>
      <w:r w:rsidRPr="00603221">
        <w:t xml:space="preserve"> ..... σύμβασης “(τίτλος σύμβασης)”, σύμφωνα με την (αριθμό/ημερομηνία) ........................ Διακήρυξης.</w:t>
      </w:r>
    </w:p>
    <w:p w14:paraId="4CB01896" w14:textId="77777777" w:rsidR="006D509E" w:rsidRPr="00603221" w:rsidRDefault="006D509E" w:rsidP="006D509E">
      <w:r w:rsidRPr="00603221">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AAC1A1F" w14:textId="77777777" w:rsidR="006D509E" w:rsidRPr="00603221" w:rsidRDefault="006D509E" w:rsidP="006D509E">
      <w:r w:rsidRPr="00603221">
        <w:t>Η παρούσα ισχύει μέχρι και την ............... (</w:t>
      </w:r>
      <w:r w:rsidRPr="00603221">
        <w:rPr>
          <w:b/>
          <w:color w:val="000000" w:themeColor="text1"/>
        </w:rPr>
        <w:t>διάρκεια ισχύος σύμφωνα με την παρ.</w:t>
      </w:r>
      <w:r w:rsidRPr="00603221">
        <w:t xml:space="preserve"> </w:t>
      </w:r>
      <w:r w:rsidRPr="00603221">
        <w:rPr>
          <w:b/>
        </w:rPr>
        <w:fldChar w:fldCharType="begin"/>
      </w:r>
      <w:r w:rsidRPr="00603221">
        <w:rPr>
          <w:b/>
        </w:rPr>
        <w:instrText xml:space="preserve"> REF _Ref496542746 \r \h  \* MERGEFORMAT </w:instrText>
      </w:r>
      <w:r w:rsidRPr="00603221">
        <w:rPr>
          <w:b/>
        </w:rPr>
      </w:r>
      <w:r w:rsidRPr="00603221">
        <w:rPr>
          <w:b/>
        </w:rPr>
        <w:fldChar w:fldCharType="separate"/>
      </w:r>
      <w:r w:rsidR="001916D0">
        <w:rPr>
          <w:b/>
        </w:rPr>
        <w:t>4.1</w:t>
      </w:r>
      <w:r w:rsidRPr="00603221">
        <w:rPr>
          <w:b/>
        </w:rPr>
        <w:fldChar w:fldCharType="end"/>
      </w:r>
      <w:r w:rsidRPr="00603221">
        <w:rPr>
          <w:b/>
          <w:color w:val="000000" w:themeColor="text1"/>
        </w:rPr>
        <w:t xml:space="preserve"> της παρούσας</w:t>
      </w:r>
      <w:r w:rsidRPr="00603221">
        <w:t>)</w:t>
      </w:r>
    </w:p>
    <w:p w14:paraId="5772D2C1" w14:textId="77777777" w:rsidR="006D509E" w:rsidRPr="00603221" w:rsidRDefault="006D509E" w:rsidP="006D509E">
      <w:r w:rsidRPr="00603221">
        <w:t>Σε περίπτωση κατάπτωσης της εγγύησης, το ποσό της κατάπτωσης υπόκειται στο εκάστοτε ισχύον πάγιο τέλος χαρτοσήμου.</w:t>
      </w:r>
    </w:p>
    <w:p w14:paraId="6B0C187E" w14:textId="77777777" w:rsidR="006D509E" w:rsidRPr="00603221" w:rsidRDefault="006D509E" w:rsidP="006D509E">
      <w:pPr>
        <w:jc w:val="right"/>
      </w:pPr>
    </w:p>
    <w:p w14:paraId="4A148692" w14:textId="77777777" w:rsidR="006D509E" w:rsidRPr="00603221" w:rsidRDefault="006D509E" w:rsidP="006D509E">
      <w:pPr>
        <w:jc w:val="right"/>
      </w:pPr>
      <w:r w:rsidRPr="00603221">
        <w:rPr>
          <w:lang w:eastAsia="el-GR"/>
        </w:rPr>
        <w:t>(Εξουσιοδοτημένη υπογραφή)</w:t>
      </w:r>
    </w:p>
    <w:p w14:paraId="107B5EFE" w14:textId="77777777" w:rsidR="006D509E" w:rsidRPr="00603221" w:rsidRDefault="006D509E" w:rsidP="006D509E">
      <w:pPr>
        <w:suppressAutoHyphens w:val="0"/>
        <w:spacing w:after="0"/>
        <w:jc w:val="left"/>
        <w:rPr>
          <w:b/>
          <w:bCs/>
        </w:rPr>
      </w:pPr>
      <w:r w:rsidRPr="00603221">
        <w:br w:type="page"/>
      </w:r>
    </w:p>
    <w:p w14:paraId="67F7E27B" w14:textId="77777777" w:rsidR="006D509E" w:rsidRPr="00603221" w:rsidRDefault="006D509E" w:rsidP="006D509E">
      <w:pPr>
        <w:pStyle w:val="3"/>
        <w:numPr>
          <w:ilvl w:val="0"/>
          <w:numId w:val="1"/>
        </w:numPr>
        <w:ind w:left="360" w:hanging="360"/>
        <w:rPr>
          <w:rFonts w:cs="Tahoma"/>
          <w:szCs w:val="22"/>
          <w:lang w:eastAsia="el-GR"/>
        </w:rPr>
      </w:pPr>
      <w:bookmarkStart w:id="853" w:name="_Toc97194390"/>
      <w:bookmarkStart w:id="854" w:name="_Toc97194494"/>
      <w:bookmarkStart w:id="855" w:name="_Toc97205028"/>
      <w:bookmarkStart w:id="856" w:name="_Toc163563140"/>
      <w:bookmarkStart w:id="857" w:name="_Hlk67672044"/>
      <w:r w:rsidRPr="00603221">
        <w:rPr>
          <w:rFonts w:cs="Tahoma"/>
          <w:szCs w:val="22"/>
          <w:lang w:eastAsia="el-GR"/>
        </w:rPr>
        <w:lastRenderedPageBreak/>
        <w:t>Εγγυητική Επιστολή Προκαταβολής</w:t>
      </w:r>
      <w:bookmarkEnd w:id="853"/>
      <w:bookmarkEnd w:id="854"/>
      <w:bookmarkEnd w:id="855"/>
      <w:bookmarkEnd w:id="856"/>
      <w:r w:rsidRPr="00603221">
        <w:rPr>
          <w:rFonts w:cs="Tahoma"/>
          <w:szCs w:val="22"/>
          <w:lang w:eastAsia="el-GR"/>
        </w:rPr>
        <w:t xml:space="preserve"> </w:t>
      </w:r>
    </w:p>
    <w:p w14:paraId="2BB868F8" w14:textId="77777777" w:rsidR="006D509E" w:rsidRPr="00603221" w:rsidRDefault="006D509E" w:rsidP="006D509E">
      <w:pPr>
        <w:suppressAutoHyphens w:val="0"/>
        <w:spacing w:after="0"/>
        <w:jc w:val="left"/>
      </w:pPr>
    </w:p>
    <w:p w14:paraId="5C9FB53A" w14:textId="77777777" w:rsidR="006D509E" w:rsidRPr="00603221" w:rsidRDefault="006D509E" w:rsidP="006D509E">
      <w:pPr>
        <w:spacing w:line="276" w:lineRule="auto"/>
      </w:pPr>
      <w:r w:rsidRPr="00603221">
        <w:t>ΕΚΔΟΤΗΣ: .......................................................................</w:t>
      </w:r>
    </w:p>
    <w:p w14:paraId="75F868AE" w14:textId="77777777" w:rsidR="006D509E" w:rsidRPr="00603221" w:rsidRDefault="006D509E" w:rsidP="006D509E">
      <w:pPr>
        <w:spacing w:line="276" w:lineRule="auto"/>
        <w:jc w:val="right"/>
      </w:pPr>
      <w:r w:rsidRPr="00603221">
        <w:t>Ημερομηνία έκδοσης: ...........................</w:t>
      </w:r>
    </w:p>
    <w:p w14:paraId="55D4C9A7" w14:textId="77777777" w:rsidR="006D509E" w:rsidRPr="00603221" w:rsidRDefault="006D509E" w:rsidP="006D509E">
      <w:pPr>
        <w:spacing w:line="276" w:lineRule="auto"/>
      </w:pPr>
      <w:r w:rsidRPr="00603221">
        <w:t xml:space="preserve">Προς: </w:t>
      </w:r>
    </w:p>
    <w:p w14:paraId="5F4901FA" w14:textId="77777777" w:rsidR="006D509E" w:rsidRPr="00603221" w:rsidRDefault="006D509E" w:rsidP="006D509E">
      <w:pPr>
        <w:spacing w:line="276" w:lineRule="auto"/>
        <w:rPr>
          <w:lang w:eastAsia="el-GR"/>
        </w:rPr>
      </w:pPr>
      <w:r w:rsidRPr="00603221">
        <w:rPr>
          <w:lang w:eastAsia="el-GR"/>
        </w:rPr>
        <w:t xml:space="preserve">Κοινωνία της Πληροφορίας </w:t>
      </w:r>
      <w:r>
        <w:rPr>
          <w:lang w:eastAsia="el-GR"/>
        </w:rPr>
        <w:t>Μ.</w:t>
      </w:r>
      <w:r w:rsidRPr="00603221">
        <w:rPr>
          <w:lang w:eastAsia="el-GR"/>
        </w:rPr>
        <w:t>Α.Ε.</w:t>
      </w:r>
    </w:p>
    <w:p w14:paraId="0EDDCCC2" w14:textId="77777777" w:rsidR="006D509E" w:rsidRPr="00603221" w:rsidRDefault="006D509E" w:rsidP="006D509E">
      <w:pPr>
        <w:rPr>
          <w:lang w:eastAsia="el-GR"/>
        </w:rPr>
      </w:pPr>
      <w:proofErr w:type="spellStart"/>
      <w:r>
        <w:rPr>
          <w:color w:val="000000"/>
        </w:rPr>
        <w:t>Λεωφ</w:t>
      </w:r>
      <w:proofErr w:type="spellEnd"/>
      <w:r>
        <w:rPr>
          <w:color w:val="000000"/>
        </w:rPr>
        <w:t>. Συγγρού 194, 176 71 Καλλιθέα Αθήνα</w:t>
      </w:r>
    </w:p>
    <w:p w14:paraId="6E04E865" w14:textId="77777777" w:rsidR="006D509E" w:rsidRPr="00603221" w:rsidRDefault="006D509E" w:rsidP="006D509E">
      <w:pPr>
        <w:spacing w:line="276" w:lineRule="auto"/>
        <w:rPr>
          <w:lang w:eastAsia="el-GR"/>
        </w:rPr>
      </w:pPr>
      <w:r w:rsidRPr="00603221">
        <w:rPr>
          <w:lang w:eastAsia="el-GR"/>
        </w:rPr>
        <w:t>ΑΦΜ: 999983307</w:t>
      </w:r>
    </w:p>
    <w:p w14:paraId="4D545431" w14:textId="77777777" w:rsidR="006D509E" w:rsidRPr="00603221" w:rsidRDefault="006D509E" w:rsidP="006D509E">
      <w:r w:rsidRPr="00603221">
        <w:t xml:space="preserve">Εγγύηση μας υπ’ </w:t>
      </w:r>
      <w:proofErr w:type="spellStart"/>
      <w:r w:rsidRPr="00603221">
        <w:t>αριθμ</w:t>
      </w:r>
      <w:proofErr w:type="spellEnd"/>
      <w:r w:rsidRPr="00603221">
        <w:t xml:space="preserve">. ……………….. ποσού ………………….……. ευρώ </w:t>
      </w:r>
    </w:p>
    <w:p w14:paraId="372EAC0D" w14:textId="77777777" w:rsidR="006D509E" w:rsidRPr="00603221" w:rsidRDefault="006D509E" w:rsidP="006D509E">
      <w:pPr>
        <w:rPr>
          <w:lang w:eastAsia="el-GR"/>
        </w:rPr>
      </w:pPr>
      <w:r w:rsidRPr="00603221">
        <w:rPr>
          <w:lang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eastAsia="el-GR"/>
        </w:rPr>
        <w:t>διζήσεως</w:t>
      </w:r>
      <w:proofErr w:type="spellEnd"/>
      <w:r w:rsidRPr="00603221">
        <w:rPr>
          <w:lang w:eastAsia="el-GR"/>
        </w:rPr>
        <w:t>, μέχρι του ποσού των ευρώ ……………………………………………υπέρ του</w:t>
      </w:r>
    </w:p>
    <w:p w14:paraId="148B36CF" w14:textId="77777777" w:rsidR="006D509E" w:rsidRPr="00603221" w:rsidRDefault="006D509E" w:rsidP="006D509E">
      <w:pPr>
        <w:rPr>
          <w:lang w:eastAsia="el-GR"/>
        </w:rPr>
      </w:pPr>
      <w:r w:rsidRPr="00603221">
        <w:rPr>
          <w:i/>
          <w:color w:val="FF0000"/>
          <w:u w:val="single"/>
          <w:lang w:eastAsia="el-GR"/>
        </w:rPr>
        <w:t>{σε περίπτωση φυσικού προσώπου}:</w:t>
      </w:r>
      <w:r w:rsidRPr="00603221">
        <w:rPr>
          <w:bCs/>
        </w:rPr>
        <w:t xml:space="preserve"> </w:t>
      </w:r>
      <w:r w:rsidRPr="00603221">
        <w:rPr>
          <w:rFonts w:eastAsia="Calibri"/>
          <w:bCs/>
        </w:rPr>
        <w:t>(</w:t>
      </w:r>
      <w:r w:rsidRPr="00603221">
        <w:rPr>
          <w:lang w:eastAsia="el-GR"/>
        </w:rPr>
        <w:t>ονοματεπώνυμο, πατρώνυμο) .............................., ΑΦΜ: ................ οδός............................. αριθμός.................ΤΚ………………</w:t>
      </w:r>
    </w:p>
    <w:p w14:paraId="3BC24CA3" w14:textId="77777777" w:rsidR="006D509E" w:rsidRPr="00603221" w:rsidRDefault="006D509E" w:rsidP="006D509E">
      <w:pPr>
        <w:rPr>
          <w:lang w:eastAsia="el-GR"/>
        </w:rPr>
      </w:pPr>
      <w:r w:rsidRPr="00603221">
        <w:rPr>
          <w:lang w:eastAsia="el-GR"/>
        </w:rPr>
        <w:t>{</w:t>
      </w:r>
      <w:r w:rsidRPr="00603221">
        <w:rPr>
          <w:i/>
          <w:color w:val="FF0000"/>
          <w:u w:val="single"/>
          <w:lang w:eastAsia="el-GR"/>
        </w:rPr>
        <w:t>Σε περίπτωση μεμονωμένης εταιρίας:</w:t>
      </w:r>
      <w:r w:rsidRPr="00603221">
        <w:rPr>
          <w:lang w:eastAsia="el-GR"/>
        </w:rPr>
        <w:t xml:space="preserve"> της Εταιρίας ………. ΑΦΜ: ...... οδός …………. αριθμός … ΤΚ ………..,}</w:t>
      </w:r>
    </w:p>
    <w:p w14:paraId="2802CDDA" w14:textId="77777777" w:rsidR="006D509E" w:rsidRPr="00603221" w:rsidRDefault="006D509E" w:rsidP="006D509E">
      <w:pPr>
        <w:rPr>
          <w:lang w:eastAsia="el-GR"/>
        </w:rPr>
      </w:pPr>
      <w:r w:rsidRPr="00603221">
        <w:rPr>
          <w:lang w:eastAsia="el-GR"/>
        </w:rPr>
        <w:t>{</w:t>
      </w:r>
      <w:r w:rsidRPr="00603221">
        <w:rPr>
          <w:i/>
          <w:color w:val="FF0000"/>
          <w:u w:val="single"/>
          <w:lang w:eastAsia="el-GR"/>
        </w:rPr>
        <w:t>ή σε περίπτωση Ένωσης ή Κοινοπραξίας:</w:t>
      </w:r>
      <w:r w:rsidRPr="00603221">
        <w:rPr>
          <w:lang w:eastAsia="el-GR"/>
        </w:rPr>
        <w:t xml:space="preserve"> των Εταιριών </w:t>
      </w:r>
    </w:p>
    <w:p w14:paraId="0E9FE65C" w14:textId="77777777" w:rsidR="006D509E" w:rsidRPr="00603221" w:rsidRDefault="006D509E" w:rsidP="006D509E">
      <w:pPr>
        <w:rPr>
          <w:lang w:eastAsia="el-GR"/>
        </w:rPr>
      </w:pPr>
      <w:r w:rsidRPr="00603221">
        <w:rPr>
          <w:lang w:eastAsia="el-GR"/>
        </w:rPr>
        <w:t>α) (πλήρη επωνυμία) …… ΑΦΜ…….….... οδός............................. αριθμός.................ΤΚ………………</w:t>
      </w:r>
    </w:p>
    <w:p w14:paraId="275519CF" w14:textId="77777777" w:rsidR="006D509E" w:rsidRPr="00603221" w:rsidRDefault="006D509E" w:rsidP="006D509E">
      <w:pPr>
        <w:rPr>
          <w:lang w:eastAsia="el-GR"/>
        </w:rPr>
      </w:pPr>
      <w:r w:rsidRPr="00603221">
        <w:rPr>
          <w:lang w:eastAsia="el-GR"/>
        </w:rPr>
        <w:t>β) (πλήρη επωνυμία) …… ΑΦΜ…….….... οδός............................. αριθμός.................ΤΚ………………</w:t>
      </w:r>
    </w:p>
    <w:p w14:paraId="06CBF17F" w14:textId="77777777" w:rsidR="006D509E" w:rsidRPr="00603221" w:rsidRDefault="006D509E" w:rsidP="006D509E">
      <w:pPr>
        <w:rPr>
          <w:lang w:eastAsia="el-GR"/>
        </w:rPr>
      </w:pPr>
      <w:r w:rsidRPr="00603221">
        <w:rPr>
          <w:lang w:eastAsia="el-GR"/>
        </w:rPr>
        <w:t>γ) (πλήρη επωνυμία) …… ΑΦΜ…….….... οδός............................. αριθμός.................ΤΚ………………</w:t>
      </w:r>
    </w:p>
    <w:p w14:paraId="58FC39B3" w14:textId="77777777" w:rsidR="006D509E" w:rsidRPr="00603221" w:rsidRDefault="006D509E" w:rsidP="006D509E">
      <w:pPr>
        <w:spacing w:line="276" w:lineRule="auto"/>
        <w:rPr>
          <w:color w:val="000000" w:themeColor="text1"/>
        </w:rPr>
      </w:pPr>
      <w:r w:rsidRPr="00603221">
        <w:rPr>
          <w:color w:val="000000" w:themeColor="text1"/>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rPr>
        <w:t>ιδιότητάς</w:t>
      </w:r>
      <w:proofErr w:type="spellEnd"/>
      <w:r w:rsidRPr="00603221">
        <w:rPr>
          <w:color w:val="000000" w:themeColor="text1"/>
        </w:rPr>
        <w:t xml:space="preserve"> τους ως μελών της Ένωσης ή Κοινοπραξίας.}</w:t>
      </w:r>
    </w:p>
    <w:p w14:paraId="5F3E7A71" w14:textId="77777777" w:rsidR="006D509E" w:rsidRPr="00603221" w:rsidRDefault="006D509E" w:rsidP="006D509E">
      <w:pPr>
        <w:spacing w:line="276" w:lineRule="auto"/>
        <w:rPr>
          <w:color w:val="000000" w:themeColor="text1"/>
        </w:rPr>
      </w:pPr>
      <w:r w:rsidRPr="00603221">
        <w:rPr>
          <w:color w:val="000000" w:themeColor="text1"/>
        </w:rPr>
        <w:t xml:space="preserve">για την λήψη προκαταβολής για τη χορήγηση του …% </w:t>
      </w:r>
      <w:r w:rsidRPr="00603221">
        <w:rPr>
          <w:color w:val="000000" w:themeColor="text1"/>
          <w:lang w:eastAsia="el-GR"/>
        </w:rPr>
        <w:t xml:space="preserve">(συμπληρώνετε το συνολικό ποσοστό της λαμβανόμενης προκαταβολής) </w:t>
      </w:r>
      <w:r w:rsidRPr="00603221">
        <w:rPr>
          <w:color w:val="000000" w:themeColor="text1"/>
        </w:rPr>
        <w:t xml:space="preserve">της συμβατικής αξίας μη περιλαμβανομένου του ΦΠΑ, ευρώ ………… </w:t>
      </w:r>
      <w:r w:rsidRPr="00603221">
        <w:rPr>
          <w:color w:val="000000" w:themeColor="text1"/>
          <w:lang w:eastAsia="el-GR"/>
        </w:rPr>
        <w:t xml:space="preserve">(συμπληρώνετε το συνολικό ποσό της λαμβανόμενης προκαταβολής) </w:t>
      </w:r>
      <w:r w:rsidRPr="00603221">
        <w:rPr>
          <w:color w:val="000000" w:themeColor="text1"/>
        </w:rPr>
        <w:t xml:space="preserve">σύμφωνα με τη σύμβαση με αριθμό...................και τη Διακήρυξή σας με αριθμό………., στο πλαίσιο του διαγωνισμού της </w:t>
      </w:r>
      <w:r w:rsidRPr="00603221">
        <w:rPr>
          <w:color w:val="000000" w:themeColor="text1"/>
          <w:lang w:eastAsia="el-GR"/>
        </w:rPr>
        <w:t xml:space="preserve">(συμπληρώνετε την ημερομηνία διενέργειας του διαγωνισμού) </w:t>
      </w:r>
      <w:r w:rsidRPr="00603221">
        <w:rPr>
          <w:color w:val="000000" w:themeColor="text1"/>
        </w:rPr>
        <w:t xml:space="preserve">…………. για εκτέλεση του έργου </w:t>
      </w:r>
      <w:r w:rsidRPr="00603221">
        <w:rPr>
          <w:color w:val="000000" w:themeColor="text1"/>
          <w:lang w:eastAsia="el-GR"/>
        </w:rPr>
        <w:t xml:space="preserve">(συμπληρώνετε τον τίτλο του έργου) </w:t>
      </w:r>
      <w:r w:rsidRPr="00603221">
        <w:rPr>
          <w:color w:val="000000" w:themeColor="text1"/>
        </w:rPr>
        <w:t xml:space="preserve">……… ……… συνολικής αξίας </w:t>
      </w:r>
      <w:r w:rsidRPr="00603221">
        <w:rPr>
          <w:color w:val="000000" w:themeColor="text1"/>
          <w:lang w:eastAsia="el-GR"/>
        </w:rPr>
        <w:t xml:space="preserve">(συμπληρώνετε το συνολικό συμβατικό τίμημα με διευκρίνιση εάν περιλαμβάνει ή όχι τον ΦΠΑ) </w:t>
      </w:r>
      <w:r w:rsidRPr="00603221">
        <w:rPr>
          <w:color w:val="000000" w:themeColor="text1"/>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EC28E6" w14:textId="77777777" w:rsidR="006D509E" w:rsidRPr="00603221" w:rsidRDefault="006D509E" w:rsidP="006D509E">
      <w:pPr>
        <w:spacing w:line="276" w:lineRule="auto"/>
        <w:rPr>
          <w:color w:val="000000" w:themeColor="text1"/>
        </w:rPr>
      </w:pPr>
      <w:r w:rsidRPr="00603221">
        <w:rPr>
          <w:color w:val="000000" w:themeColor="text1"/>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0E9F651" w14:textId="77777777" w:rsidR="006D509E" w:rsidRPr="00603221" w:rsidRDefault="006D509E" w:rsidP="006D509E">
      <w:pPr>
        <w:spacing w:line="276" w:lineRule="auto"/>
        <w:rPr>
          <w:color w:val="000000" w:themeColor="text1"/>
        </w:rPr>
      </w:pPr>
      <w:r w:rsidRPr="00603221">
        <w:rPr>
          <w:color w:val="000000" w:themeColor="text1"/>
        </w:rPr>
        <w:t xml:space="preserve">Η παρούσα ισχύει </w:t>
      </w:r>
      <w:r w:rsidRPr="00603221">
        <w:rPr>
          <w:iCs/>
          <w:color w:val="000000" w:themeColor="text1"/>
        </w:rPr>
        <w:t>μέχρι και την ………………(Σημείωση προς την Τράπεζα</w:t>
      </w:r>
      <w:r w:rsidRPr="00603221">
        <w:rPr>
          <w:b/>
          <w:color w:val="000000" w:themeColor="text1"/>
        </w:rPr>
        <w:t xml:space="preserve">: διάρκεια ισχύος σύμφωνα με την παρ. </w:t>
      </w:r>
      <w:r w:rsidRPr="00603221">
        <w:rPr>
          <w:b/>
        </w:rPr>
        <w:fldChar w:fldCharType="begin"/>
      </w:r>
      <w:r w:rsidRPr="00603221">
        <w:rPr>
          <w:b/>
        </w:rPr>
        <w:instrText xml:space="preserve"> REF _Ref496542746 \r \h  \* MERGEFORMAT </w:instrText>
      </w:r>
      <w:r w:rsidRPr="00603221">
        <w:rPr>
          <w:b/>
        </w:rPr>
      </w:r>
      <w:r w:rsidRPr="00603221">
        <w:rPr>
          <w:b/>
        </w:rPr>
        <w:fldChar w:fldCharType="separate"/>
      </w:r>
      <w:r w:rsidR="001916D0">
        <w:rPr>
          <w:b/>
        </w:rPr>
        <w:t>4.1</w:t>
      </w:r>
      <w:r w:rsidRPr="00603221">
        <w:rPr>
          <w:b/>
        </w:rPr>
        <w:fldChar w:fldCharType="end"/>
      </w:r>
      <w:r w:rsidRPr="00603221">
        <w:rPr>
          <w:b/>
          <w:color w:val="000000" w:themeColor="text1"/>
        </w:rPr>
        <w:t xml:space="preserve"> της παρούσας </w:t>
      </w:r>
      <w:r w:rsidRPr="00603221">
        <w:rPr>
          <w:iCs/>
          <w:color w:val="000000" w:themeColor="text1"/>
        </w:rPr>
        <w:t>)»</w:t>
      </w:r>
      <w:r w:rsidRPr="00603221">
        <w:rPr>
          <w:color w:val="000000" w:themeColor="text1"/>
        </w:rPr>
        <w:t>.</w:t>
      </w:r>
    </w:p>
    <w:p w14:paraId="3A9B5785" w14:textId="77777777" w:rsidR="006D509E" w:rsidRPr="00603221" w:rsidRDefault="006D509E" w:rsidP="006D509E">
      <w:pPr>
        <w:overflowPunct w:val="0"/>
        <w:autoSpaceDE w:val="0"/>
        <w:autoSpaceDN w:val="0"/>
        <w:adjustRightInd w:val="0"/>
        <w:spacing w:line="276" w:lineRule="auto"/>
        <w:textAlignment w:val="baseline"/>
        <w:rPr>
          <w:color w:val="000000" w:themeColor="text1"/>
        </w:rPr>
      </w:pPr>
      <w:r w:rsidRPr="00603221">
        <w:rPr>
          <w:color w:val="000000" w:themeColor="text1"/>
        </w:rPr>
        <w:t>Σε περίπτωση κατάπτωσης της εγγύησης, το ποσό της κατάπτωσης υπόκειται στο εκάστοτε ισχύον πάγιο τέλος χαρτοσήμου.</w:t>
      </w:r>
    </w:p>
    <w:p w14:paraId="747957D7" w14:textId="77777777" w:rsidR="006D509E" w:rsidRPr="00603221" w:rsidRDefault="006D509E" w:rsidP="006D509E">
      <w:pPr>
        <w:spacing w:line="276" w:lineRule="auto"/>
        <w:jc w:val="right"/>
      </w:pPr>
      <w:r w:rsidRPr="00603221">
        <w:t>(Εξουσιοδοτημένη υπογραφή)</w:t>
      </w:r>
    </w:p>
    <w:p w14:paraId="57FC84E0" w14:textId="77777777" w:rsidR="006D509E" w:rsidRPr="00A93898" w:rsidRDefault="006D509E" w:rsidP="006D509E">
      <w:pPr>
        <w:pStyle w:val="2"/>
        <w:numPr>
          <w:ilvl w:val="0"/>
          <w:numId w:val="0"/>
        </w:numPr>
        <w:ind w:left="576" w:hanging="576"/>
        <w:rPr>
          <w:rFonts w:cs="Tahoma"/>
        </w:rPr>
      </w:pPr>
      <w:bookmarkStart w:id="858" w:name="_Toc97194391"/>
      <w:bookmarkStart w:id="859" w:name="_Toc97194495"/>
      <w:bookmarkStart w:id="860" w:name="_Toc97194593"/>
      <w:bookmarkStart w:id="861" w:name="_Toc97194691"/>
      <w:bookmarkStart w:id="862" w:name="_Toc97194796"/>
      <w:bookmarkStart w:id="863" w:name="_Toc97194893"/>
      <w:bookmarkStart w:id="864" w:name="_Toc97194987"/>
      <w:bookmarkStart w:id="865" w:name="_Toc97195081"/>
      <w:bookmarkStart w:id="866" w:name="_Toc97195175"/>
      <w:bookmarkStart w:id="867" w:name="_Toc97195270"/>
      <w:bookmarkStart w:id="868" w:name="_Toc97195439"/>
      <w:bookmarkStart w:id="869" w:name="_Toc97195608"/>
      <w:bookmarkStart w:id="870" w:name="_Toc97196988"/>
      <w:bookmarkStart w:id="871" w:name="_Toc97197151"/>
      <w:bookmarkStart w:id="872" w:name="_Toc97197313"/>
      <w:bookmarkStart w:id="873" w:name="_Toc97197577"/>
      <w:bookmarkStart w:id="874" w:name="_Toc97197829"/>
      <w:bookmarkStart w:id="875" w:name="_Toc97198113"/>
      <w:bookmarkStart w:id="876" w:name="_Toc97198272"/>
      <w:bookmarkStart w:id="877" w:name="_Toc97200874"/>
      <w:bookmarkStart w:id="878" w:name="_Toc97201033"/>
      <w:bookmarkStart w:id="879" w:name="_Toc97203485"/>
      <w:bookmarkStart w:id="880" w:name="_Toc97204776"/>
      <w:bookmarkStart w:id="881" w:name="_Toc97205029"/>
      <w:bookmarkStart w:id="882" w:name="_Toc155717453"/>
      <w:bookmarkStart w:id="883" w:name="_Toc155717454"/>
      <w:bookmarkStart w:id="884" w:name="_Toc155717472"/>
      <w:bookmarkStart w:id="885" w:name="_Toc97194393"/>
      <w:bookmarkStart w:id="886" w:name="_Toc97194497"/>
      <w:bookmarkStart w:id="887" w:name="_Toc97205031"/>
      <w:bookmarkStart w:id="888" w:name="_Toc163563141"/>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57"/>
      <w:bookmarkEnd w:id="882"/>
      <w:bookmarkEnd w:id="883"/>
      <w:bookmarkEnd w:id="884"/>
      <w:r w:rsidRPr="00BD42E8">
        <w:rPr>
          <w:rFonts w:eastAsiaTheme="majorEastAsia" w:cs="Tahoma"/>
          <w:bCs/>
          <w:sz w:val="28"/>
          <w:szCs w:val="28"/>
          <w:lang w:eastAsia="en-US" w:bidi="he-IL"/>
        </w:rPr>
        <w:lastRenderedPageBreak/>
        <w:t>ΠΑΡΑΡΤΗΜΑ IX– ΕΝΗΜΕΡΩΣΗ ΓΙΑ ΤΗΝ ΕΠΕΞΕΡΓΑΣΙΑ ΠΡΟΣΩΠΙΚΩΝ</w:t>
      </w:r>
      <w:r w:rsidRPr="00A93898">
        <w:rPr>
          <w:rFonts w:cs="Tahoma"/>
        </w:rPr>
        <w:t xml:space="preserve"> ΔΕΔΟΜΕΝΩΝ</w:t>
      </w:r>
      <w:bookmarkEnd w:id="885"/>
      <w:bookmarkEnd w:id="886"/>
      <w:bookmarkEnd w:id="887"/>
      <w:bookmarkEnd w:id="888"/>
      <w:r w:rsidRPr="00A93898">
        <w:rPr>
          <w:rFonts w:cs="Tahoma"/>
        </w:rPr>
        <w:t xml:space="preserve"> </w:t>
      </w:r>
    </w:p>
    <w:p w14:paraId="0D826D01" w14:textId="77777777" w:rsidR="006D509E" w:rsidRPr="00821852" w:rsidRDefault="006D509E" w:rsidP="006D509E">
      <w:r w:rsidRPr="00821852">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F9C7ADB" w14:textId="77777777" w:rsidR="006D509E" w:rsidRPr="00821852" w:rsidRDefault="006D509E" w:rsidP="006D509E">
      <w:r w:rsidRPr="00821852">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112205F1" w14:textId="77777777" w:rsidR="006D509E" w:rsidRPr="00821852" w:rsidRDefault="006D509E" w:rsidP="006D509E">
      <w:r w:rsidRPr="00821852">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14AB4FB" w14:textId="77777777" w:rsidR="006D509E" w:rsidRPr="00821852" w:rsidRDefault="006D509E" w:rsidP="006D509E">
      <w:r w:rsidRPr="00821852">
        <w:t xml:space="preserve">ΙΙΙ. Αποδέκτες των ανωτέρω (υπό Α) δεδομένων στους οποίους κοινοποιούνται είναι: </w:t>
      </w:r>
    </w:p>
    <w:p w14:paraId="0A0DF780" w14:textId="77777777" w:rsidR="006D509E" w:rsidRPr="00821852" w:rsidRDefault="006D509E" w:rsidP="006D509E">
      <w:r w:rsidRPr="00821852">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t>προστηθέντες</w:t>
      </w:r>
      <w:proofErr w:type="spellEnd"/>
      <w:r w:rsidRPr="00821852">
        <w:t xml:space="preserve"> της, υπό τον όρο της τήρησης σε κάθε περίπτωση του απορρήτου.</w:t>
      </w:r>
    </w:p>
    <w:p w14:paraId="54DC95B5" w14:textId="77777777" w:rsidR="006D509E" w:rsidRPr="00821852" w:rsidRDefault="006D509E" w:rsidP="006D509E">
      <w:r w:rsidRPr="00821852">
        <w:t>(β) Το Δημόσιο, άλλοι δημόσιοι φορείς ή δικαστικές αρχές ή άλλες αρχές ή δικαιοδοτικά όργανα, στο πλαίσιο των αρμοδιοτήτων τους.</w:t>
      </w:r>
    </w:p>
    <w:p w14:paraId="2D68210A" w14:textId="77777777" w:rsidR="006D509E" w:rsidRPr="00821852" w:rsidRDefault="006D509E" w:rsidP="006D509E">
      <w:r w:rsidRPr="00821852">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EC83FC6" w14:textId="77777777" w:rsidR="006D509E" w:rsidRPr="00821852" w:rsidRDefault="006D509E" w:rsidP="006D509E">
      <w:r>
        <w:t>IV</w:t>
      </w:r>
      <w:r w:rsidRPr="00821852">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34338D1" w14:textId="77777777" w:rsidR="006D509E" w:rsidRPr="00821852" w:rsidRDefault="006D509E" w:rsidP="006D509E">
      <w:r>
        <w:t>V</w:t>
      </w:r>
      <w:r w:rsidRPr="00821852">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34E77202" w14:textId="77777777" w:rsidR="006D509E" w:rsidRDefault="006D509E" w:rsidP="006D509E">
      <w:r>
        <w:t>VI</w:t>
      </w:r>
      <w:r w:rsidRPr="00821852">
        <w:t xml:space="preserve">. </w:t>
      </w:r>
      <w:r>
        <w:t>H</w:t>
      </w:r>
      <w:r w:rsidRPr="00821852">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2E0D8687" w14:textId="77777777" w:rsidR="006D509E" w:rsidRDefault="006D509E" w:rsidP="006D509E">
      <w:pPr>
        <w:suppressAutoHyphens w:val="0"/>
        <w:spacing w:after="0"/>
        <w:jc w:val="left"/>
      </w:pPr>
      <w:r>
        <w:br w:type="page"/>
      </w:r>
    </w:p>
    <w:p w14:paraId="57EEADAD" w14:textId="77777777" w:rsidR="006D509E" w:rsidRPr="006C03D6" w:rsidRDefault="006D509E" w:rsidP="006D509E">
      <w:pPr>
        <w:pStyle w:val="2"/>
        <w:numPr>
          <w:ilvl w:val="0"/>
          <w:numId w:val="0"/>
        </w:numPr>
        <w:pBdr>
          <w:bottom w:val="none" w:sz="0" w:space="0" w:color="auto"/>
        </w:pBdr>
        <w:ind w:left="576" w:hanging="576"/>
      </w:pPr>
      <w:bookmarkStart w:id="889" w:name="_Ref118477993"/>
      <w:bookmarkStart w:id="890" w:name="_Toc163563142"/>
      <w:bookmarkStart w:id="891" w:name="_Hlk118481870"/>
      <w:r w:rsidRPr="00C0415C">
        <w:lastRenderedPageBreak/>
        <w:t>ΠΑΡΑΡΤΗΜΑ</w:t>
      </w:r>
      <w:r w:rsidRPr="002A51E1">
        <w:t xml:space="preserve"> </w:t>
      </w:r>
      <w:r>
        <w:t>X</w:t>
      </w:r>
      <w:r w:rsidRPr="002A51E1">
        <w:t xml:space="preserve"> – </w:t>
      </w:r>
      <w:r>
        <w:t>Ρήτρα Ακεραιότητας</w:t>
      </w:r>
      <w:bookmarkEnd w:id="889"/>
      <w:bookmarkEnd w:id="890"/>
      <w:r>
        <w:t xml:space="preserve"> </w:t>
      </w:r>
    </w:p>
    <w:p w14:paraId="7A89AE5F" w14:textId="77777777" w:rsidR="006D509E" w:rsidRPr="00E532F8" w:rsidRDefault="006D509E" w:rsidP="006D509E">
      <w:pPr>
        <w:spacing w:line="276" w:lineRule="auto"/>
      </w:pPr>
      <w:r w:rsidRPr="00E532F8">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0EF35B44" w14:textId="77777777" w:rsidR="006D509E" w:rsidRPr="00E532F8" w:rsidRDefault="006D509E" w:rsidP="006D509E">
      <w:pPr>
        <w:spacing w:line="276" w:lineRule="auto"/>
      </w:pPr>
      <w:r w:rsidRPr="00E532F8">
        <w:t>Ειδικότερα, ο Ανάδοχος δηλώνει ότι:</w:t>
      </w:r>
    </w:p>
    <w:p w14:paraId="2900F0C8" w14:textId="77777777" w:rsidR="006D509E" w:rsidRPr="00E532F8" w:rsidRDefault="006D509E" w:rsidP="006D509E">
      <w:pPr>
        <w:spacing w:line="276" w:lineRule="auto"/>
      </w:pPr>
      <w:r w:rsidRPr="00E532F8">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24220186" w14:textId="77777777" w:rsidR="006D509E" w:rsidRPr="00E532F8" w:rsidRDefault="006D509E" w:rsidP="006D509E">
      <w:pPr>
        <w:spacing w:line="276" w:lineRule="auto"/>
      </w:pPr>
      <w:r w:rsidRPr="00E532F8">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47A1357D" w14:textId="77777777" w:rsidR="006D509E" w:rsidRPr="00E532F8" w:rsidRDefault="006D509E" w:rsidP="006D509E">
      <w:pPr>
        <w:spacing w:line="276" w:lineRule="auto"/>
      </w:pPr>
      <w:r w:rsidRPr="00E532F8">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E8DE503" w14:textId="77777777" w:rsidR="006D509E" w:rsidRPr="00E532F8" w:rsidRDefault="006D509E" w:rsidP="006D509E">
      <w:pPr>
        <w:spacing w:line="276" w:lineRule="auto"/>
      </w:pPr>
      <w:r w:rsidRPr="00E532F8">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4976D71" w14:textId="77777777" w:rsidR="006D509E" w:rsidRPr="00E532F8" w:rsidRDefault="006D509E" w:rsidP="006D509E">
      <w:pPr>
        <w:spacing w:line="276" w:lineRule="auto"/>
      </w:pPr>
      <w:r w:rsidRPr="00E532F8">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04E8195" w14:textId="77777777" w:rsidR="006D509E" w:rsidRPr="00E532F8" w:rsidRDefault="006D509E" w:rsidP="006D509E">
      <w:pPr>
        <w:spacing w:line="276" w:lineRule="auto"/>
      </w:pPr>
      <w:r w:rsidRPr="00E532F8">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t>νομίμων</w:t>
      </w:r>
      <w:proofErr w:type="spellEnd"/>
      <w:r w:rsidRPr="00E532F8">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ECE22F3" w14:textId="77777777" w:rsidR="006D509E" w:rsidRPr="00E532F8" w:rsidRDefault="006D509E" w:rsidP="006D509E">
      <w:pPr>
        <w:spacing w:line="276" w:lineRule="auto"/>
      </w:pPr>
      <w:r w:rsidRPr="00E532F8">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151F7476" w14:textId="77777777" w:rsidR="006D509E" w:rsidRPr="00E532F8" w:rsidRDefault="006D509E" w:rsidP="006D509E">
      <w:pPr>
        <w:spacing w:line="276" w:lineRule="auto"/>
      </w:pPr>
      <w:r w:rsidRPr="00E532F8">
        <w:t xml:space="preserve">8) ότι θα δηλώσει στην Εταιρεία, αμελλητί με την </w:t>
      </w:r>
      <w:proofErr w:type="spellStart"/>
      <w:r w:rsidRPr="00E532F8">
        <w:t>περιέλευση</w:t>
      </w:r>
      <w:proofErr w:type="spellEnd"/>
      <w:r w:rsidRPr="00E532F8">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t>νομίμων</w:t>
      </w:r>
      <w:proofErr w:type="spellEnd"/>
      <w:r w:rsidRPr="00E532F8">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w:t>
      </w:r>
      <w:r w:rsidRPr="00E532F8">
        <w:lastRenderedPageBreak/>
        <w:t>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2C37E79" w14:textId="77777777" w:rsidR="006D509E" w:rsidRPr="00E532F8" w:rsidRDefault="006D509E" w:rsidP="006D509E">
      <w:pPr>
        <w:spacing w:line="276" w:lineRule="auto"/>
      </w:pPr>
    </w:p>
    <w:p w14:paraId="50D7DD38" w14:textId="77777777" w:rsidR="006D509E" w:rsidRDefault="006D509E" w:rsidP="006D509E">
      <w:pPr>
        <w:spacing w:line="276" w:lineRule="auto"/>
      </w:pPr>
      <w:r w:rsidRPr="00E532F8">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891"/>
    <w:p w14:paraId="044E9187" w14:textId="77777777" w:rsidR="006D509E" w:rsidRPr="002A51E1" w:rsidRDefault="006D509E" w:rsidP="006D509E"/>
    <w:p w14:paraId="553195E6" w14:textId="77777777" w:rsidR="006D509E" w:rsidRPr="00603221" w:rsidRDefault="006D509E" w:rsidP="006D509E"/>
    <w:bookmarkEnd w:id="829"/>
    <w:bookmarkEnd w:id="830"/>
    <w:bookmarkEnd w:id="831"/>
    <w:bookmarkEnd w:id="832"/>
    <w:bookmarkEnd w:id="833"/>
    <w:bookmarkEnd w:id="834"/>
    <w:bookmarkEnd w:id="835"/>
    <w:p w14:paraId="0DE47F53" w14:textId="1CFB26F4" w:rsidR="00C87C01" w:rsidRPr="005D38A0" w:rsidRDefault="00C87C01" w:rsidP="006D509E">
      <w:pPr>
        <w:tabs>
          <w:tab w:val="clear" w:pos="0"/>
          <w:tab w:val="clear" w:pos="709"/>
          <w:tab w:val="clear" w:pos="1134"/>
        </w:tabs>
        <w:suppressAutoHyphens w:val="0"/>
        <w:spacing w:after="0"/>
        <w:jc w:val="left"/>
      </w:pPr>
    </w:p>
    <w:sectPr w:rsidR="00C87C01" w:rsidRPr="005D38A0" w:rsidSect="005158DB">
      <w:headerReference w:type="first" r:id="rId48"/>
      <w:pgSz w:w="11906" w:h="16838"/>
      <w:pgMar w:top="1134" w:right="1134" w:bottom="1134" w:left="1134" w:header="426" w:footer="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69E53" w14:textId="77777777" w:rsidR="001916D0" w:rsidRDefault="001916D0" w:rsidP="00A935CF">
      <w:r>
        <w:separator/>
      </w:r>
    </w:p>
  </w:endnote>
  <w:endnote w:type="continuationSeparator" w:id="0">
    <w:p w14:paraId="38DC91EA" w14:textId="77777777" w:rsidR="001916D0" w:rsidRDefault="001916D0" w:rsidP="00A935CF">
      <w:r>
        <w:continuationSeparator/>
      </w:r>
    </w:p>
  </w:endnote>
  <w:endnote w:type="continuationNotice" w:id="1">
    <w:p w14:paraId="43D6EE24" w14:textId="77777777" w:rsidR="001916D0" w:rsidRDefault="001916D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swiss"/>
    <w:pitch w:val="variable"/>
    <w:sig w:usb0="00000003" w:usb1="0200FDEE" w:usb2="0304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Open Sans Condensed Light">
    <w:altName w:val="Arial"/>
    <w:charset w:val="A1"/>
    <w:family w:val="swiss"/>
    <w:pitch w:val="variable"/>
    <w:sig w:usb0="00000083"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1916D0" w14:paraId="73F4ECE8" w14:textId="77777777" w:rsidTr="004009E5">
      <w:trPr>
        <w:trHeight w:val="273"/>
        <w:jc w:val="center"/>
      </w:trPr>
      <w:tc>
        <w:tcPr>
          <w:tcW w:w="8505" w:type="dxa"/>
          <w:tcBorders>
            <w:top w:val="single" w:sz="4" w:space="0" w:color="auto"/>
          </w:tcBorders>
        </w:tcPr>
        <w:p w14:paraId="3D86BD7E" w14:textId="2BB45C9C" w:rsidR="001916D0" w:rsidRPr="00A6433B" w:rsidRDefault="001916D0" w:rsidP="00683A9C">
          <w:pPr>
            <w:jc w:val="left"/>
          </w:pPr>
          <w:r w:rsidRPr="001E54F6">
            <w:rPr>
              <w:rFonts w:cs="Tahoma"/>
              <w:sz w:val="20"/>
            </w:rPr>
            <w:t xml:space="preserve">Κοινωνία της Πληροφορίας </w:t>
          </w:r>
          <w:r>
            <w:rPr>
              <w:rFonts w:cs="Tahoma"/>
              <w:sz w:val="20"/>
            </w:rPr>
            <w:t>Μ.</w:t>
          </w:r>
          <w:r w:rsidRPr="001E54F6">
            <w:rPr>
              <w:rFonts w:cs="Tahoma"/>
              <w:sz w:val="20"/>
            </w:rPr>
            <w:t>Α.Ε.</w:t>
          </w:r>
          <w:r>
            <w:rPr>
              <w:noProof/>
              <w:color w:val="333333"/>
              <w:lang w:val="en-GB" w:eastAsia="en-GB"/>
            </w:rPr>
            <w:drawing>
              <wp:inline distT="0" distB="0" distL="0" distR="0" wp14:anchorId="1BE1E138" wp14:editId="4389F351">
                <wp:extent cx="1911927" cy="244615"/>
                <wp:effectExtent l="0" t="0" r="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350" w:type="dxa"/>
          <w:tcBorders>
            <w:top w:val="single" w:sz="4" w:space="0" w:color="auto"/>
          </w:tcBorders>
        </w:tcPr>
        <w:p w14:paraId="752051F4" w14:textId="44F87639" w:rsidR="001916D0" w:rsidRPr="007F3CA1" w:rsidRDefault="001916D0" w:rsidP="00260507">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008F5B94">
            <w:rPr>
              <w:noProof/>
              <w:sz w:val="20"/>
              <w:szCs w:val="20"/>
            </w:rPr>
            <w:t>2</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008F5B94">
            <w:rPr>
              <w:noProof/>
              <w:sz w:val="20"/>
              <w:szCs w:val="20"/>
            </w:rPr>
            <w:t>107</w:t>
          </w:r>
          <w:r w:rsidRPr="00336566">
            <w:rPr>
              <w:noProof/>
              <w:sz w:val="20"/>
              <w:szCs w:val="20"/>
            </w:rPr>
            <w:fldChar w:fldCharType="end"/>
          </w:r>
        </w:p>
      </w:tc>
    </w:tr>
  </w:tbl>
  <w:p w14:paraId="0FA6D910" w14:textId="77777777" w:rsidR="001916D0" w:rsidRDefault="001916D0" w:rsidP="0026050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b"/>
      <w:tblW w:w="0" w:type="auto"/>
      <w:tblBorders>
        <w:top w:val="single" w:sz="4" w:space="0" w:color="2F5496" w:themeColor="accent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5242"/>
    </w:tblGrid>
    <w:tr w:rsidR="001916D0" w:rsidRPr="00240F91" w14:paraId="69D8A34E" w14:textId="77777777" w:rsidTr="004009E5">
      <w:trPr>
        <w:trHeight w:val="557"/>
      </w:trPr>
      <w:tc>
        <w:tcPr>
          <w:tcW w:w="4390" w:type="dxa"/>
        </w:tcPr>
        <w:p w14:paraId="4B6694AE" w14:textId="0840630A" w:rsidR="001916D0" w:rsidRPr="00240F91" w:rsidRDefault="001916D0" w:rsidP="00240F91">
          <w:pPr>
            <w:pStyle w:val="a3"/>
            <w:rPr>
              <w:rFonts w:asciiTheme="minorHAnsi" w:hAnsiTheme="minorHAnsi" w:cstheme="minorHAnsi"/>
              <w:bCs/>
              <w:sz w:val="20"/>
              <w:szCs w:val="20"/>
            </w:rPr>
          </w:pPr>
          <w:r w:rsidRPr="00D03934">
            <w:rPr>
              <w:rFonts w:asciiTheme="minorHAnsi" w:hAnsiTheme="minorHAnsi" w:cstheme="minorHAnsi"/>
              <w:bCs/>
              <w:color w:val="002060"/>
              <w:sz w:val="20"/>
              <w:szCs w:val="20"/>
            </w:rPr>
            <w:t xml:space="preserve">Κοινωνία της Πληροφορίας Μ.Α.Ε. </w:t>
          </w:r>
        </w:p>
      </w:tc>
      <w:tc>
        <w:tcPr>
          <w:tcW w:w="5242" w:type="dxa"/>
        </w:tcPr>
        <w:p w14:paraId="3962A330" w14:textId="77777777" w:rsidR="001916D0" w:rsidRPr="00240F91" w:rsidRDefault="001916D0" w:rsidP="00240F91">
          <w:pPr>
            <w:pStyle w:val="a4"/>
            <w:jc w:val="right"/>
            <w:rPr>
              <w:rFonts w:asciiTheme="minorHAnsi" w:hAnsiTheme="minorHAnsi" w:cstheme="minorHAnsi"/>
              <w:bCs/>
              <w:color w:val="002060"/>
              <w:sz w:val="20"/>
              <w:szCs w:val="20"/>
            </w:rPr>
          </w:pPr>
          <w:r w:rsidRPr="00240F91">
            <w:rPr>
              <w:rFonts w:asciiTheme="minorHAnsi" w:hAnsiTheme="minorHAnsi" w:cstheme="minorHAnsi"/>
              <w:bCs/>
              <w:color w:val="002060"/>
              <w:sz w:val="20"/>
              <w:szCs w:val="20"/>
            </w:rPr>
            <w:t xml:space="preserve">Σελίδα </w:t>
          </w:r>
          <w:r w:rsidRPr="00240F91">
            <w:rPr>
              <w:rFonts w:cstheme="minorHAnsi"/>
              <w:bCs/>
              <w:color w:val="002060"/>
              <w:sz w:val="20"/>
              <w:szCs w:val="20"/>
            </w:rPr>
            <w:fldChar w:fldCharType="begin"/>
          </w:r>
          <w:r w:rsidRPr="00240F91">
            <w:rPr>
              <w:rFonts w:asciiTheme="minorHAnsi" w:hAnsiTheme="minorHAnsi" w:cstheme="minorHAnsi"/>
              <w:bCs/>
              <w:color w:val="002060"/>
              <w:sz w:val="20"/>
              <w:szCs w:val="20"/>
            </w:rPr>
            <w:instrText xml:space="preserve"> PAGE </w:instrText>
          </w:r>
          <w:r w:rsidRPr="00240F91">
            <w:rPr>
              <w:rFonts w:cstheme="minorHAnsi"/>
              <w:bCs/>
              <w:color w:val="002060"/>
              <w:sz w:val="20"/>
              <w:szCs w:val="20"/>
            </w:rPr>
            <w:fldChar w:fldCharType="separate"/>
          </w:r>
          <w:r w:rsidR="008F5B94">
            <w:rPr>
              <w:rFonts w:asciiTheme="minorHAnsi" w:hAnsiTheme="minorHAnsi" w:cstheme="minorHAnsi"/>
              <w:bCs/>
              <w:noProof/>
              <w:color w:val="002060"/>
              <w:sz w:val="20"/>
              <w:szCs w:val="20"/>
            </w:rPr>
            <w:t>3</w:t>
          </w:r>
          <w:r w:rsidRPr="00240F91">
            <w:rPr>
              <w:rFonts w:cstheme="minorHAnsi"/>
              <w:bCs/>
              <w:color w:val="002060"/>
              <w:sz w:val="20"/>
              <w:szCs w:val="20"/>
            </w:rPr>
            <w:fldChar w:fldCharType="end"/>
          </w:r>
        </w:p>
        <w:p w14:paraId="181B4953" w14:textId="77777777" w:rsidR="001916D0" w:rsidRPr="00240F91" w:rsidRDefault="001916D0" w:rsidP="00240F91">
          <w:pPr>
            <w:rPr>
              <w:rFonts w:asciiTheme="minorHAnsi" w:hAnsiTheme="minorHAnsi" w:cstheme="minorHAnsi"/>
              <w:sz w:val="20"/>
              <w:szCs w:val="20"/>
            </w:rPr>
          </w:pPr>
        </w:p>
      </w:tc>
    </w:tr>
  </w:tbl>
  <w:p w14:paraId="2E8A70E4" w14:textId="77777777" w:rsidR="001916D0" w:rsidRPr="004A429B" w:rsidRDefault="001916D0" w:rsidP="00240F9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DABA4" w14:textId="77777777" w:rsidR="001916D0" w:rsidRDefault="001916D0" w:rsidP="0081693B">
    <w:pPr>
      <w:pStyle w:val="a4"/>
    </w:pPr>
  </w:p>
  <w:p w14:paraId="50F06483" w14:textId="77777777" w:rsidR="001916D0" w:rsidRPr="00790028" w:rsidRDefault="001916D0" w:rsidP="00790028">
    <w:pPr>
      <w:pStyle w:val="a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1916D0" w14:paraId="6108BF59" w14:textId="77777777" w:rsidTr="005C741D">
      <w:trPr>
        <w:trHeight w:val="273"/>
        <w:jc w:val="center"/>
      </w:trPr>
      <w:tc>
        <w:tcPr>
          <w:tcW w:w="8505" w:type="dxa"/>
          <w:tcBorders>
            <w:top w:val="single" w:sz="4" w:space="0" w:color="auto"/>
          </w:tcBorders>
        </w:tcPr>
        <w:p w14:paraId="6CE0A80F" w14:textId="6337876B" w:rsidR="001916D0" w:rsidRPr="00A6433B" w:rsidRDefault="001916D0" w:rsidP="0043633F">
          <w:pPr>
            <w:jc w:val="left"/>
          </w:pPr>
          <w:r w:rsidRPr="001E54F6">
            <w:rPr>
              <w:rFonts w:cs="Tahoma"/>
              <w:sz w:val="20"/>
            </w:rPr>
            <w:t xml:space="preserve">Κοινωνία της Πληροφορίας </w:t>
          </w:r>
          <w:r>
            <w:rPr>
              <w:rFonts w:cs="Tahoma"/>
              <w:sz w:val="20"/>
            </w:rPr>
            <w:t>Μ.</w:t>
          </w:r>
          <w:r w:rsidRPr="001E54F6">
            <w:rPr>
              <w:rFonts w:cs="Tahoma"/>
              <w:sz w:val="20"/>
            </w:rPr>
            <w:t xml:space="preserve">Α.Ε. </w:t>
          </w:r>
          <w:r>
            <w:rPr>
              <w:noProof/>
              <w:color w:val="333333"/>
              <w:lang w:val="en-GB" w:eastAsia="en-GB"/>
            </w:rPr>
            <w:drawing>
              <wp:inline distT="0" distB="0" distL="0" distR="0" wp14:anchorId="64530D8E" wp14:editId="613BD9D3">
                <wp:extent cx="1911927" cy="24461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350" w:type="dxa"/>
          <w:tcBorders>
            <w:top w:val="single" w:sz="4" w:space="0" w:color="auto"/>
          </w:tcBorders>
        </w:tcPr>
        <w:p w14:paraId="019C3779" w14:textId="438A1B23" w:rsidR="001916D0" w:rsidRPr="007F3CA1" w:rsidRDefault="001916D0" w:rsidP="00FA6FF3">
          <w:pPr>
            <w:tabs>
              <w:tab w:val="clear" w:pos="709"/>
            </w:tabs>
            <w:jc w:val="right"/>
          </w:pPr>
          <w:r w:rsidRPr="00336566">
            <w:rPr>
              <w:sz w:val="20"/>
              <w:szCs w:val="20"/>
            </w:rPr>
            <w:fldChar w:fldCharType="begin"/>
          </w:r>
          <w:r w:rsidRPr="00336566">
            <w:rPr>
              <w:sz w:val="20"/>
              <w:szCs w:val="20"/>
            </w:rPr>
            <w:instrText xml:space="preserve"> PAGE </w:instrText>
          </w:r>
          <w:r w:rsidRPr="00336566">
            <w:rPr>
              <w:sz w:val="20"/>
              <w:szCs w:val="20"/>
            </w:rPr>
            <w:fldChar w:fldCharType="separate"/>
          </w:r>
          <w:r w:rsidR="008F5B94">
            <w:rPr>
              <w:noProof/>
              <w:sz w:val="20"/>
              <w:szCs w:val="20"/>
            </w:rPr>
            <w:t>21</w:t>
          </w:r>
          <w:r w:rsidRPr="00336566">
            <w:rPr>
              <w:sz w:val="20"/>
              <w:szCs w:val="20"/>
            </w:rPr>
            <w:fldChar w:fldCharType="end"/>
          </w:r>
          <w:r w:rsidRPr="00336566">
            <w:rPr>
              <w:sz w:val="20"/>
              <w:szCs w:val="20"/>
            </w:rPr>
            <w:t xml:space="preserve"> - </w:t>
          </w:r>
          <w:r w:rsidRPr="00336566">
            <w:rPr>
              <w:noProof/>
              <w:sz w:val="20"/>
              <w:szCs w:val="20"/>
            </w:rPr>
            <w:fldChar w:fldCharType="begin"/>
          </w:r>
          <w:r w:rsidRPr="00336566">
            <w:rPr>
              <w:noProof/>
              <w:sz w:val="20"/>
              <w:szCs w:val="20"/>
            </w:rPr>
            <w:instrText xml:space="preserve"> NUMPAGES   \* MERGEFORMAT </w:instrText>
          </w:r>
          <w:r w:rsidRPr="00336566">
            <w:rPr>
              <w:noProof/>
              <w:sz w:val="20"/>
              <w:szCs w:val="20"/>
            </w:rPr>
            <w:fldChar w:fldCharType="separate"/>
          </w:r>
          <w:r w:rsidR="008F5B94">
            <w:rPr>
              <w:noProof/>
              <w:sz w:val="20"/>
              <w:szCs w:val="20"/>
            </w:rPr>
            <w:t>107</w:t>
          </w:r>
          <w:r w:rsidRPr="00336566">
            <w:rPr>
              <w:noProof/>
              <w:sz w:val="20"/>
              <w:szCs w:val="20"/>
            </w:rPr>
            <w:fldChar w:fldCharType="end"/>
          </w:r>
        </w:p>
      </w:tc>
    </w:tr>
  </w:tbl>
  <w:p w14:paraId="27A1A17C" w14:textId="77777777" w:rsidR="001916D0" w:rsidRPr="0029687F" w:rsidRDefault="001916D0" w:rsidP="00A935C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009CA" w14:textId="77777777" w:rsidR="001916D0" w:rsidRDefault="001916D0" w:rsidP="00A935CF">
      <w:r>
        <w:separator/>
      </w:r>
    </w:p>
  </w:footnote>
  <w:footnote w:type="continuationSeparator" w:id="0">
    <w:p w14:paraId="3D0B8F7A" w14:textId="77777777" w:rsidR="001916D0" w:rsidRDefault="001916D0" w:rsidP="00A935CF">
      <w:r>
        <w:continuationSeparator/>
      </w:r>
    </w:p>
  </w:footnote>
  <w:footnote w:type="continuationNotice" w:id="1">
    <w:p w14:paraId="3DE9227D" w14:textId="77777777" w:rsidR="001916D0" w:rsidRDefault="001916D0">
      <w:pPr>
        <w:spacing w:after="0"/>
      </w:pPr>
    </w:p>
  </w:footnote>
  <w:footnote w:id="2">
    <w:p w14:paraId="63DEF88E" w14:textId="77777777" w:rsidR="001916D0" w:rsidRPr="007C4E1D" w:rsidRDefault="001916D0" w:rsidP="00F976E6">
      <w:pPr>
        <w:pStyle w:val="af8"/>
      </w:pPr>
      <w:r>
        <w:rPr>
          <w:rStyle w:val="ad"/>
        </w:rPr>
        <w:footnoteRef/>
      </w:r>
      <w:r w:rsidRPr="007C4E1D">
        <w:t xml:space="preserve"> Πρβλ. άρθρο 372 παρ. 1 και 2 Ν. 4412/2016</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2C26B" w14:textId="0F9F1136" w:rsidR="001916D0" w:rsidRPr="00003194" w:rsidRDefault="001916D0" w:rsidP="00E70600">
    <w:pPr>
      <w:pStyle w:val="a3"/>
      <w:pBdr>
        <w:bottom w:val="single" w:sz="4" w:space="1" w:color="auto"/>
      </w:pBdr>
    </w:pPr>
    <w:r w:rsidRPr="00003194">
      <w:rPr>
        <w:rFonts w:cs="Tahoma"/>
        <w:sz w:val="20"/>
        <w:szCs w:val="20"/>
      </w:rPr>
      <w:t>Διακήρυξη Ηλεκτρονικού Ανοικτού Διεθνούς Άνω των Ορίων Διαγωνισμού για το Έργο «</w:t>
    </w:r>
    <w:r w:rsidRPr="0039341B">
      <w:rPr>
        <w:rFonts w:cs="Tahoma"/>
        <w:sz w:val="20"/>
        <w:szCs w:val="20"/>
      </w:rPr>
      <w:t>Υλοποίηση Διασύνδεσης Υψηλής Χωρητικότητας  ΣΥΖΕΥΞΙΣ ΙΙ με ΕΔΥΤΕ</w:t>
    </w:r>
    <w:r w:rsidRPr="00003194">
      <w:rPr>
        <w:rFonts w:cs="Tahoma"/>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BAB0" w14:textId="646400EF" w:rsidR="001916D0" w:rsidRPr="00EE3594" w:rsidRDefault="001916D0" w:rsidP="00857FCD">
    <w:pPr>
      <w:pStyle w:val="a3"/>
      <w:pBdr>
        <w:bottom w:val="single" w:sz="4" w:space="1" w:color="auto"/>
      </w:pBdr>
    </w:pPr>
    <w:r w:rsidRPr="00003194">
      <w:rPr>
        <w:rFonts w:cs="Tahoma"/>
        <w:sz w:val="20"/>
        <w:szCs w:val="20"/>
      </w:rPr>
      <w:t>Διακήρυξη Ηλεκτρονικού Ανοικτού Διεθνούς Άνω των Ορίων Διαγωνισμού για το Έργο «</w:t>
    </w:r>
    <w:r w:rsidRPr="0039341B">
      <w:rPr>
        <w:rFonts w:cs="Tahoma"/>
        <w:sz w:val="20"/>
        <w:szCs w:val="20"/>
      </w:rPr>
      <w:t>Υλοποίηση Διασύνδεσης Υψηλής Χωρητικότητας  ΣΥΖΕΥΞΙΣ ΙΙ με ΕΔΥΤΕ</w:t>
    </w:r>
    <w:r w:rsidRPr="00EE3594">
      <w:rPr>
        <w:rFonts w:cs="Tahoma"/>
        <w:sz w:val="20"/>
        <w:szCs w:val="20"/>
      </w:rPr>
      <w:t>»</w:t>
    </w:r>
  </w:p>
  <w:p w14:paraId="4A83DCDC" w14:textId="0B583738" w:rsidR="001916D0" w:rsidRPr="00F46806" w:rsidRDefault="001916D0" w:rsidP="00F46806">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2"/>
      <w:gridCol w:w="7228"/>
    </w:tblGrid>
    <w:tr w:rsidR="001916D0" w:rsidRPr="00397602" w14:paraId="06585CD3" w14:textId="77777777" w:rsidTr="004009E5">
      <w:trPr>
        <w:trHeight w:val="417"/>
      </w:trPr>
      <w:tc>
        <w:tcPr>
          <w:tcW w:w="2302" w:type="dxa"/>
          <w:vMerge w:val="restart"/>
          <w:tcBorders>
            <w:top w:val="nil"/>
            <w:left w:val="nil"/>
            <w:bottom w:val="nil"/>
            <w:right w:val="nil"/>
          </w:tcBorders>
          <w:shd w:val="clear" w:color="auto" w:fill="auto"/>
          <w:vAlign w:val="center"/>
        </w:tcPr>
        <w:p w14:paraId="3D2FEB40" w14:textId="77777777" w:rsidR="001916D0" w:rsidRPr="00FC0EB4" w:rsidRDefault="001916D0" w:rsidP="00B16AAD">
          <w:pPr>
            <w:spacing w:after="0"/>
            <w:ind w:right="-442"/>
            <w:jc w:val="left"/>
            <w:rPr>
              <w:rFonts w:cs="Tahoma"/>
              <w:b/>
              <w:lang w:val="en-US"/>
            </w:rPr>
          </w:pPr>
          <w:r>
            <w:rPr>
              <w:noProof/>
              <w:lang w:val="en-GB" w:eastAsia="en-GB"/>
            </w:rPr>
            <w:drawing>
              <wp:inline distT="0" distB="0" distL="0" distR="0" wp14:anchorId="2E48D126" wp14:editId="3A8C78CB">
                <wp:extent cx="1273250" cy="403860"/>
                <wp:effectExtent l="0" t="0" r="3175" b="0"/>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275867" cy="404690"/>
                        </a:xfrm>
                        <a:prstGeom prst="rect">
                          <a:avLst/>
                        </a:prstGeom>
                        <a:noFill/>
                        <a:ln>
                          <a:noFill/>
                          <a:prstDash/>
                        </a:ln>
                      </pic:spPr>
                    </pic:pic>
                  </a:graphicData>
                </a:graphic>
              </wp:inline>
            </w:drawing>
          </w:r>
        </w:p>
      </w:tc>
      <w:tc>
        <w:tcPr>
          <w:tcW w:w="7228" w:type="dxa"/>
          <w:tcBorders>
            <w:top w:val="nil"/>
            <w:left w:val="nil"/>
            <w:bottom w:val="single" w:sz="4" w:space="0" w:color="auto"/>
            <w:right w:val="nil"/>
          </w:tcBorders>
          <w:shd w:val="clear" w:color="auto" w:fill="auto"/>
          <w:vAlign w:val="center"/>
        </w:tcPr>
        <w:p w14:paraId="7260CAFE" w14:textId="77777777" w:rsidR="001916D0" w:rsidRPr="007C55F3" w:rsidRDefault="001916D0" w:rsidP="00B16AAD">
          <w:pPr>
            <w:tabs>
              <w:tab w:val="right" w:pos="8306"/>
            </w:tabs>
            <w:spacing w:after="0"/>
            <w:ind w:right="-102"/>
            <w:jc w:val="center"/>
            <w:rPr>
              <w:rFonts w:cs="Tahoma"/>
              <w:sz w:val="16"/>
              <w:szCs w:val="16"/>
            </w:rPr>
          </w:pPr>
          <w:r w:rsidRPr="00F64D15">
            <w:rPr>
              <w:rFonts w:cs="Tahoma"/>
              <w:noProof/>
              <w:sz w:val="16"/>
              <w:szCs w:val="16"/>
            </w:rPr>
            <w:t>Λεωφ. Συγγρού 194</w:t>
          </w:r>
          <w:r w:rsidRPr="00F64D15">
            <w:rPr>
              <w:rFonts w:cs="Tahoma"/>
              <w:sz w:val="16"/>
              <w:szCs w:val="16"/>
            </w:rPr>
            <w:t>, 176 71 - Καλλιθέα (Αττική)</w:t>
          </w:r>
          <w:r w:rsidRPr="007C55F3">
            <w:rPr>
              <w:rFonts w:cs="Tahoma"/>
              <w:sz w:val="16"/>
              <w:szCs w:val="16"/>
            </w:rPr>
            <w:t xml:space="preserve">  </w:t>
          </w:r>
          <w:r w:rsidRPr="00FC0EB4">
            <w:rPr>
              <w:rFonts w:ascii="Symbol" w:eastAsia="Symbol" w:hAnsi="Symbol" w:cs="Symbol"/>
              <w:sz w:val="16"/>
              <w:szCs w:val="16"/>
            </w:rPr>
            <w:t></w:t>
          </w:r>
          <w:proofErr w:type="spellStart"/>
          <w:r w:rsidRPr="007C55F3">
            <w:rPr>
              <w:rFonts w:cs="Tahoma"/>
              <w:sz w:val="16"/>
              <w:szCs w:val="16"/>
            </w:rPr>
            <w:t>Τηλ</w:t>
          </w:r>
          <w:proofErr w:type="spellEnd"/>
          <w:r w:rsidRPr="007C55F3">
            <w:rPr>
              <w:rFonts w:cs="Tahoma"/>
              <w:sz w:val="16"/>
              <w:szCs w:val="16"/>
            </w:rPr>
            <w:t xml:space="preserve">.: 213 1300 700  </w:t>
          </w:r>
          <w:r w:rsidRPr="00FC0EB4">
            <w:rPr>
              <w:rFonts w:ascii="Symbol" w:eastAsia="Symbol" w:hAnsi="Symbol" w:cs="Symbol"/>
              <w:sz w:val="16"/>
              <w:szCs w:val="16"/>
            </w:rPr>
            <w:t></w:t>
          </w:r>
          <w:proofErr w:type="spellStart"/>
          <w:r w:rsidRPr="00FC0EB4">
            <w:rPr>
              <w:rFonts w:cs="Tahoma"/>
              <w:sz w:val="16"/>
              <w:szCs w:val="16"/>
            </w:rPr>
            <w:t>Fax</w:t>
          </w:r>
          <w:proofErr w:type="spellEnd"/>
          <w:r w:rsidRPr="007C55F3">
            <w:rPr>
              <w:rFonts w:cs="Tahoma"/>
              <w:sz w:val="16"/>
              <w:szCs w:val="16"/>
            </w:rPr>
            <w:t>: 213 1300 800-1</w:t>
          </w:r>
        </w:p>
      </w:tc>
    </w:tr>
    <w:tr w:rsidR="001916D0" w:rsidRPr="00B60D23" w14:paraId="454B112A" w14:textId="77777777" w:rsidTr="004009E5">
      <w:tc>
        <w:tcPr>
          <w:tcW w:w="2302" w:type="dxa"/>
          <w:vMerge/>
          <w:tcBorders>
            <w:left w:val="nil"/>
            <w:bottom w:val="nil"/>
            <w:right w:val="nil"/>
          </w:tcBorders>
          <w:shd w:val="clear" w:color="auto" w:fill="auto"/>
        </w:tcPr>
        <w:p w14:paraId="06EDC985" w14:textId="77777777" w:rsidR="001916D0" w:rsidRPr="007C55F3" w:rsidRDefault="001916D0" w:rsidP="00B16AAD">
          <w:pPr>
            <w:spacing w:after="0"/>
            <w:ind w:right="-442"/>
            <w:jc w:val="left"/>
            <w:rPr>
              <w:rFonts w:cs="Tahoma"/>
              <w:b/>
            </w:rPr>
          </w:pPr>
        </w:p>
      </w:tc>
      <w:tc>
        <w:tcPr>
          <w:tcW w:w="7228" w:type="dxa"/>
          <w:tcBorders>
            <w:left w:val="nil"/>
            <w:bottom w:val="nil"/>
            <w:right w:val="nil"/>
          </w:tcBorders>
          <w:shd w:val="clear" w:color="auto" w:fill="auto"/>
          <w:vAlign w:val="center"/>
        </w:tcPr>
        <w:p w14:paraId="6B58B600" w14:textId="6B84B321" w:rsidR="001916D0" w:rsidRPr="008D7E91" w:rsidRDefault="001916D0" w:rsidP="00B16AAD">
          <w:pPr>
            <w:tabs>
              <w:tab w:val="center" w:pos="4153"/>
              <w:tab w:val="right" w:pos="8306"/>
            </w:tabs>
            <w:spacing w:after="0"/>
            <w:ind w:right="-261"/>
            <w:jc w:val="center"/>
            <w:rPr>
              <w:rFonts w:cs="Tahoma"/>
              <w:noProof/>
              <w:sz w:val="16"/>
              <w:szCs w:val="16"/>
            </w:rPr>
          </w:pPr>
          <w:r w:rsidRPr="00B16AAD">
            <w:rPr>
              <w:rFonts w:cs="Tahoma"/>
              <w:noProof/>
              <w:sz w:val="16"/>
              <w:szCs w:val="16"/>
              <w:lang w:val="fr-FR"/>
            </w:rPr>
            <w:t>http</w:t>
          </w:r>
          <w:r w:rsidRPr="008D7E91">
            <w:rPr>
              <w:rFonts w:cs="Tahoma"/>
              <w:noProof/>
              <w:sz w:val="16"/>
              <w:szCs w:val="16"/>
            </w:rPr>
            <w:t>://</w:t>
          </w:r>
          <w:r w:rsidRPr="00B16AAD">
            <w:rPr>
              <w:rFonts w:cs="Tahoma"/>
              <w:noProof/>
              <w:sz w:val="16"/>
              <w:szCs w:val="16"/>
              <w:lang w:val="fr-FR"/>
            </w:rPr>
            <w:t>www</w:t>
          </w:r>
          <w:r w:rsidRPr="008D7E91">
            <w:rPr>
              <w:rFonts w:cs="Tahoma"/>
              <w:noProof/>
              <w:sz w:val="16"/>
              <w:szCs w:val="16"/>
            </w:rPr>
            <w:t>.</w:t>
          </w:r>
          <w:r w:rsidRPr="00B16AAD">
            <w:rPr>
              <w:rFonts w:cs="Tahoma"/>
              <w:noProof/>
              <w:sz w:val="16"/>
              <w:szCs w:val="16"/>
              <w:lang w:val="fr-FR"/>
            </w:rPr>
            <w:t>ktpae</w:t>
          </w:r>
          <w:r w:rsidRPr="008D7E91">
            <w:rPr>
              <w:rFonts w:cs="Tahoma"/>
              <w:noProof/>
              <w:sz w:val="16"/>
              <w:szCs w:val="16"/>
            </w:rPr>
            <w:t>.</w:t>
          </w:r>
          <w:r w:rsidRPr="00B16AAD">
            <w:rPr>
              <w:rFonts w:cs="Tahoma"/>
              <w:noProof/>
              <w:sz w:val="16"/>
              <w:szCs w:val="16"/>
              <w:lang w:val="fr-FR"/>
            </w:rPr>
            <w:t>gr</w:t>
          </w:r>
          <w:r w:rsidRPr="008D7E91">
            <w:rPr>
              <w:rFonts w:cs="Tahoma"/>
              <w:noProof/>
              <w:sz w:val="16"/>
              <w:szCs w:val="16"/>
            </w:rPr>
            <w:t xml:space="preserve"> </w:t>
          </w:r>
          <w:r w:rsidRPr="00FC0EB4">
            <w:rPr>
              <w:rFonts w:ascii="Symbol" w:eastAsia="Symbol" w:hAnsi="Symbol" w:cs="Symbol"/>
              <w:noProof/>
              <w:sz w:val="16"/>
              <w:szCs w:val="16"/>
            </w:rPr>
            <w:t></w:t>
          </w:r>
          <w:r w:rsidRPr="008D7E91">
            <w:rPr>
              <w:rFonts w:cs="Tahoma"/>
              <w:noProof/>
              <w:sz w:val="16"/>
              <w:szCs w:val="16"/>
            </w:rPr>
            <w:t xml:space="preserve"> </w:t>
          </w:r>
          <w:r w:rsidRPr="00B16AAD">
            <w:rPr>
              <w:rFonts w:cs="Tahoma"/>
              <w:noProof/>
              <w:sz w:val="16"/>
              <w:szCs w:val="16"/>
              <w:lang w:val="fr-FR"/>
            </w:rPr>
            <w:t>e</w:t>
          </w:r>
          <w:r w:rsidRPr="008D7E91">
            <w:rPr>
              <w:rFonts w:cs="Tahoma"/>
              <w:noProof/>
              <w:sz w:val="16"/>
              <w:szCs w:val="16"/>
            </w:rPr>
            <w:t>-</w:t>
          </w:r>
          <w:r w:rsidRPr="00B16AAD">
            <w:rPr>
              <w:rFonts w:cs="Tahoma"/>
              <w:noProof/>
              <w:sz w:val="16"/>
              <w:szCs w:val="16"/>
              <w:lang w:val="fr-FR"/>
            </w:rPr>
            <w:t>mail</w:t>
          </w:r>
          <w:r w:rsidRPr="008D7E91">
            <w:rPr>
              <w:rFonts w:cs="Tahoma"/>
              <w:noProof/>
              <w:sz w:val="16"/>
              <w:szCs w:val="16"/>
            </w:rPr>
            <w:t>:</w:t>
          </w:r>
          <w:r>
            <w:rPr>
              <w:rFonts w:cs="Tahoma"/>
              <w:noProof/>
              <w:sz w:val="16"/>
              <w:szCs w:val="16"/>
              <w:lang w:val="fr-FR"/>
            </w:rPr>
            <w:t>info</w:t>
          </w:r>
          <w:r w:rsidRPr="008D7E91">
            <w:rPr>
              <w:rFonts w:cs="Tahoma"/>
              <w:noProof/>
              <w:sz w:val="16"/>
              <w:szCs w:val="16"/>
            </w:rPr>
            <w:t>@</w:t>
          </w:r>
          <w:r>
            <w:rPr>
              <w:rFonts w:cs="Tahoma"/>
              <w:noProof/>
              <w:sz w:val="16"/>
              <w:szCs w:val="16"/>
              <w:lang w:val="fr-FR"/>
            </w:rPr>
            <w:t>ktpae</w:t>
          </w:r>
          <w:r w:rsidRPr="008D7E91">
            <w:rPr>
              <w:rFonts w:cs="Tahoma"/>
              <w:noProof/>
              <w:sz w:val="16"/>
              <w:szCs w:val="16"/>
            </w:rPr>
            <w:t>.</w:t>
          </w:r>
          <w:r>
            <w:rPr>
              <w:rFonts w:cs="Tahoma"/>
              <w:noProof/>
              <w:sz w:val="16"/>
              <w:szCs w:val="16"/>
              <w:lang w:val="fr-FR"/>
            </w:rPr>
            <w:t>gr</w:t>
          </w:r>
        </w:p>
      </w:tc>
    </w:tr>
    <w:tr w:rsidR="001916D0" w:rsidRPr="00397602" w14:paraId="65815939" w14:textId="77777777" w:rsidTr="004009E5">
      <w:trPr>
        <w:trHeight w:val="58"/>
      </w:trPr>
      <w:tc>
        <w:tcPr>
          <w:tcW w:w="2302" w:type="dxa"/>
          <w:vMerge/>
          <w:tcBorders>
            <w:left w:val="nil"/>
            <w:bottom w:val="nil"/>
            <w:right w:val="nil"/>
          </w:tcBorders>
          <w:shd w:val="clear" w:color="auto" w:fill="auto"/>
        </w:tcPr>
        <w:p w14:paraId="6BDE5923" w14:textId="77777777" w:rsidR="001916D0" w:rsidRPr="008D7E91" w:rsidRDefault="001916D0" w:rsidP="00B16AAD">
          <w:pPr>
            <w:spacing w:after="0"/>
            <w:ind w:right="-442"/>
            <w:jc w:val="left"/>
            <w:rPr>
              <w:rFonts w:cs="Tahoma"/>
              <w:b/>
            </w:rPr>
          </w:pPr>
        </w:p>
      </w:tc>
      <w:tc>
        <w:tcPr>
          <w:tcW w:w="7228" w:type="dxa"/>
          <w:tcBorders>
            <w:top w:val="nil"/>
            <w:left w:val="nil"/>
            <w:bottom w:val="nil"/>
            <w:right w:val="nil"/>
          </w:tcBorders>
          <w:shd w:val="clear" w:color="auto" w:fill="auto"/>
        </w:tcPr>
        <w:p w14:paraId="4C0E8E99" w14:textId="77777777" w:rsidR="001916D0" w:rsidRPr="007C55F3" w:rsidRDefault="001916D0" w:rsidP="00B16AAD">
          <w:pPr>
            <w:tabs>
              <w:tab w:val="center" w:pos="4153"/>
              <w:tab w:val="right" w:pos="8306"/>
            </w:tabs>
            <w:spacing w:after="0"/>
            <w:ind w:right="-261"/>
            <w:jc w:val="center"/>
            <w:rPr>
              <w:rFonts w:cs="Tahoma"/>
              <w:noProof/>
              <w:sz w:val="16"/>
              <w:szCs w:val="16"/>
            </w:rPr>
          </w:pPr>
          <w:r w:rsidRPr="007C55F3">
            <w:rPr>
              <w:rFonts w:cs="Tahoma"/>
              <w:noProof/>
              <w:sz w:val="16"/>
              <w:szCs w:val="16"/>
            </w:rPr>
            <w:t xml:space="preserve">ΝΠΙΔ Μη Κερδοσκοπικό </w:t>
          </w:r>
          <w:r w:rsidRPr="00FC0EB4">
            <w:rPr>
              <w:rFonts w:ascii="Symbol" w:eastAsia="Symbol" w:hAnsi="Symbol" w:cs="Symbol"/>
              <w:noProof/>
              <w:sz w:val="16"/>
              <w:szCs w:val="16"/>
            </w:rPr>
            <w:t></w:t>
          </w:r>
          <w:r w:rsidRPr="007C55F3">
            <w:rPr>
              <w:rFonts w:cs="Tahoma"/>
              <w:noProof/>
              <w:sz w:val="16"/>
              <w:szCs w:val="16"/>
            </w:rPr>
            <w:t xml:space="preserve"> Αρ. ΓΕΜΗ: </w:t>
          </w:r>
          <w:r w:rsidRPr="007C55F3">
            <w:rPr>
              <w:rFonts w:cs="Tahoma"/>
              <w:sz w:val="16"/>
              <w:szCs w:val="16"/>
            </w:rPr>
            <w:t>004261201000</w:t>
          </w:r>
        </w:p>
      </w:tc>
    </w:tr>
  </w:tbl>
  <w:p w14:paraId="0D627457" w14:textId="7FAD9E83" w:rsidR="001916D0" w:rsidRPr="001655DC" w:rsidRDefault="001916D0" w:rsidP="00B16AAD">
    <w:pPr>
      <w:pStyle w:val="a3"/>
      <w:pBdr>
        <w:bottom w:val="single" w:sz="4" w:space="1" w:color="auto"/>
      </w:pBdr>
      <w:tabs>
        <w:tab w:val="clear" w:pos="709"/>
        <w:tab w:val="clear" w:pos="1134"/>
        <w:tab w:val="clear" w:pos="4153"/>
        <w:tab w:val="clear" w:pos="8306"/>
        <w:tab w:val="left" w:pos="4116"/>
      </w:tabs>
    </w:pP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D63C0" w14:textId="77777777" w:rsidR="001916D0" w:rsidRPr="00A72EAA" w:rsidRDefault="001916D0" w:rsidP="00A935CF">
    <w:pPr>
      <w:pStyle w:val="a3"/>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12989B8A" w14:textId="77777777" w:rsidR="001916D0" w:rsidRPr="009C3C60" w:rsidRDefault="001916D0" w:rsidP="00A935CF">
    <w:pPr>
      <w:pStyle w:val="a3"/>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82B2" w14:textId="77777777" w:rsidR="001916D0" w:rsidRPr="00A72EAA" w:rsidRDefault="001916D0" w:rsidP="00A935CF">
    <w:pPr>
      <w:pStyle w:val="a3"/>
      <w:rPr>
        <w:sz w:val="20"/>
        <w:szCs w:val="20"/>
      </w:rPr>
    </w:pPr>
    <w:r w:rsidRPr="00A72EAA">
      <w:rPr>
        <w:sz w:val="20"/>
        <w:szCs w:val="20"/>
      </w:rPr>
      <w:t>Διακήρυξη Ηλεκτρονικού Ανοικτού Διαγωνισμού για το έργο: «</w:t>
    </w:r>
    <w:r w:rsidRPr="006E27BD">
      <w:t>Ολοκληρωμένη πλατφόρμα κανονιστικής διαδικασίας και Εθνική Πύλη Κωδικοποίησης</w:t>
    </w:r>
    <w:r w:rsidRPr="00A72EAA">
      <w:rPr>
        <w:sz w:val="20"/>
        <w:szCs w:val="20"/>
      </w:rPr>
      <w:t>»</w:t>
    </w:r>
  </w:p>
  <w:p w14:paraId="42E3D70F" w14:textId="77777777" w:rsidR="001916D0" w:rsidRPr="009C3C60" w:rsidRDefault="001916D0" w:rsidP="00A935C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D6A8AB8"/>
    <w:lvl w:ilvl="0">
      <w:numFmt w:val="bullet"/>
      <w:lvlText w:val="*"/>
      <w:lvlJc w:val="left"/>
    </w:lvl>
  </w:abstractNum>
  <w:abstractNum w:abstractNumId="1" w15:restartNumberingAfterBreak="0">
    <w:nsid w:val="00000002"/>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643"/>
        </w:tabs>
        <w:ind w:left="643" w:hanging="360"/>
      </w:pPr>
      <w:rPr>
        <w:rFonts w:ascii="Symbol" w:hAnsi="Symbol" w:cs="Symbol"/>
        <w:lang w:val="el-GR"/>
      </w:rPr>
    </w:lvl>
  </w:abstractNum>
  <w:abstractNum w:abstractNumId="3"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6"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7"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8"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0"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B3092A"/>
    <w:multiLevelType w:val="hybridMultilevel"/>
    <w:tmpl w:val="C6F43C0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0F73F18"/>
    <w:multiLevelType w:val="hybridMultilevel"/>
    <w:tmpl w:val="7444E314"/>
    <w:lvl w:ilvl="0" w:tplc="3B1031CA">
      <w:numFmt w:val="bullet"/>
      <w:lvlText w:val="•"/>
      <w:lvlJc w:val="left"/>
      <w:pPr>
        <w:ind w:left="1080" w:hanging="72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07980A72"/>
    <w:multiLevelType w:val="hybridMultilevel"/>
    <w:tmpl w:val="4ED4A5BA"/>
    <w:lvl w:ilvl="0" w:tplc="0408000F">
      <w:start w:val="1"/>
      <w:numFmt w:val="decimal"/>
      <w:lvlText w:val="%1."/>
      <w:lvlJc w:val="left"/>
      <w:pPr>
        <w:ind w:left="501"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A6325D0"/>
    <w:multiLevelType w:val="hybridMultilevel"/>
    <w:tmpl w:val="45D432F2"/>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9A0C3B92">
      <w:start w:val="1"/>
      <w:numFmt w:val="decimal"/>
      <w:lvlText w:val="%3."/>
      <w:lvlJc w:val="left"/>
      <w:pPr>
        <w:ind w:left="2328" w:hanging="708"/>
      </w:pPr>
      <w:rPr>
        <w:rFonts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0D6A4629"/>
    <w:multiLevelType w:val="hybridMultilevel"/>
    <w:tmpl w:val="D056F436"/>
    <w:lvl w:ilvl="0" w:tplc="187E1DE0">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0386DC2"/>
    <w:multiLevelType w:val="multilevel"/>
    <w:tmpl w:val="82B6F3F8"/>
    <w:lvl w:ilvl="0">
      <w:start w:val="1"/>
      <w:numFmt w:val="decimal"/>
      <w:lvlText w:val="%1."/>
      <w:lvlJc w:val="left"/>
      <w:pPr>
        <w:ind w:left="510" w:hanging="397"/>
      </w:pPr>
      <w:rPr>
        <w:rFonts w:ascii="Tahoma" w:eastAsia="Tahoma" w:hAnsi="Tahoma" w:cs="Tahoma"/>
        <w:b/>
        <w:i w:val="0"/>
        <w:color w:val="000000"/>
        <w:sz w:val="20"/>
        <w:szCs w:val="20"/>
        <w:u w:val="none"/>
      </w:rPr>
    </w:lvl>
    <w:lvl w:ilvl="1">
      <w:start w:val="1"/>
      <w:numFmt w:val="bullet"/>
      <w:lvlText w:val="●"/>
      <w:lvlJc w:val="left"/>
      <w:pPr>
        <w:ind w:left="1553" w:hanging="360"/>
      </w:pPr>
      <w:rPr>
        <w:rFonts w:ascii="Noto Sans Symbols" w:eastAsia="Noto Sans Symbols" w:hAnsi="Noto Sans Symbols" w:cs="Noto Sans Symbols"/>
      </w:rPr>
    </w:lvl>
    <w:lvl w:ilvl="2">
      <w:start w:val="1"/>
      <w:numFmt w:val="lowerRoman"/>
      <w:lvlText w:val="%3."/>
      <w:lvlJc w:val="right"/>
      <w:pPr>
        <w:ind w:left="2273" w:hanging="180"/>
      </w:pPr>
    </w:lvl>
    <w:lvl w:ilvl="3">
      <w:start w:val="1"/>
      <w:numFmt w:val="decimal"/>
      <w:lvlText w:val="%4."/>
      <w:lvlJc w:val="left"/>
      <w:pPr>
        <w:ind w:left="2993" w:hanging="360"/>
      </w:pPr>
    </w:lvl>
    <w:lvl w:ilvl="4">
      <w:start w:val="1"/>
      <w:numFmt w:val="lowerLetter"/>
      <w:lvlText w:val="%5."/>
      <w:lvlJc w:val="left"/>
      <w:pPr>
        <w:ind w:left="3713" w:hanging="360"/>
      </w:pPr>
    </w:lvl>
    <w:lvl w:ilvl="5">
      <w:start w:val="1"/>
      <w:numFmt w:val="lowerRoman"/>
      <w:lvlText w:val="%6."/>
      <w:lvlJc w:val="right"/>
      <w:pPr>
        <w:ind w:left="4433" w:hanging="180"/>
      </w:pPr>
    </w:lvl>
    <w:lvl w:ilvl="6">
      <w:start w:val="1"/>
      <w:numFmt w:val="decimal"/>
      <w:lvlText w:val="%7."/>
      <w:lvlJc w:val="left"/>
      <w:pPr>
        <w:ind w:left="5153" w:hanging="360"/>
      </w:pPr>
    </w:lvl>
    <w:lvl w:ilvl="7">
      <w:start w:val="1"/>
      <w:numFmt w:val="lowerLetter"/>
      <w:lvlText w:val="%8."/>
      <w:lvlJc w:val="left"/>
      <w:pPr>
        <w:ind w:left="5873" w:hanging="360"/>
      </w:pPr>
    </w:lvl>
    <w:lvl w:ilvl="8">
      <w:start w:val="1"/>
      <w:numFmt w:val="lowerRoman"/>
      <w:lvlText w:val="%9."/>
      <w:lvlJc w:val="right"/>
      <w:pPr>
        <w:ind w:left="6593" w:hanging="180"/>
      </w:pPr>
    </w:lvl>
  </w:abstractNum>
  <w:abstractNum w:abstractNumId="18"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394415C"/>
    <w:multiLevelType w:val="hybridMultilevel"/>
    <w:tmpl w:val="52726C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43B5FB6"/>
    <w:multiLevelType w:val="hybridMultilevel"/>
    <w:tmpl w:val="47BA16F4"/>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56C7F8E"/>
    <w:multiLevelType w:val="hybridMultilevel"/>
    <w:tmpl w:val="CAAE298A"/>
    <w:lvl w:ilvl="0" w:tplc="77AC6CB8">
      <w:start w:val="1"/>
      <w:numFmt w:val="bullet"/>
      <w:lvlText w:val="•"/>
      <w:lvlJc w:val="left"/>
      <w:pPr>
        <w:tabs>
          <w:tab w:val="num" w:pos="720"/>
        </w:tabs>
        <w:ind w:left="720" w:hanging="360"/>
      </w:pPr>
      <w:rPr>
        <w:rFonts w:ascii="Arial" w:hAnsi="Arial" w:hint="default"/>
      </w:rPr>
    </w:lvl>
    <w:lvl w:ilvl="1" w:tplc="5BD8C350">
      <w:start w:val="1"/>
      <w:numFmt w:val="bullet"/>
      <w:lvlText w:val="•"/>
      <w:lvlJc w:val="left"/>
      <w:pPr>
        <w:tabs>
          <w:tab w:val="num" w:pos="1440"/>
        </w:tabs>
        <w:ind w:left="1440" w:hanging="360"/>
      </w:pPr>
      <w:rPr>
        <w:rFonts w:ascii="Arial" w:hAnsi="Arial" w:hint="default"/>
      </w:rPr>
    </w:lvl>
    <w:lvl w:ilvl="2" w:tplc="7F5ECFB2" w:tentative="1">
      <w:start w:val="1"/>
      <w:numFmt w:val="bullet"/>
      <w:lvlText w:val="•"/>
      <w:lvlJc w:val="left"/>
      <w:pPr>
        <w:tabs>
          <w:tab w:val="num" w:pos="2160"/>
        </w:tabs>
        <w:ind w:left="2160" w:hanging="360"/>
      </w:pPr>
      <w:rPr>
        <w:rFonts w:ascii="Arial" w:hAnsi="Arial" w:hint="default"/>
      </w:rPr>
    </w:lvl>
    <w:lvl w:ilvl="3" w:tplc="9724C5FA" w:tentative="1">
      <w:start w:val="1"/>
      <w:numFmt w:val="bullet"/>
      <w:lvlText w:val="•"/>
      <w:lvlJc w:val="left"/>
      <w:pPr>
        <w:tabs>
          <w:tab w:val="num" w:pos="2880"/>
        </w:tabs>
        <w:ind w:left="2880" w:hanging="360"/>
      </w:pPr>
      <w:rPr>
        <w:rFonts w:ascii="Arial" w:hAnsi="Arial" w:hint="default"/>
      </w:rPr>
    </w:lvl>
    <w:lvl w:ilvl="4" w:tplc="C1205F90" w:tentative="1">
      <w:start w:val="1"/>
      <w:numFmt w:val="bullet"/>
      <w:lvlText w:val="•"/>
      <w:lvlJc w:val="left"/>
      <w:pPr>
        <w:tabs>
          <w:tab w:val="num" w:pos="3600"/>
        </w:tabs>
        <w:ind w:left="3600" w:hanging="360"/>
      </w:pPr>
      <w:rPr>
        <w:rFonts w:ascii="Arial" w:hAnsi="Arial" w:hint="default"/>
      </w:rPr>
    </w:lvl>
    <w:lvl w:ilvl="5" w:tplc="938611B8" w:tentative="1">
      <w:start w:val="1"/>
      <w:numFmt w:val="bullet"/>
      <w:lvlText w:val="•"/>
      <w:lvlJc w:val="left"/>
      <w:pPr>
        <w:tabs>
          <w:tab w:val="num" w:pos="4320"/>
        </w:tabs>
        <w:ind w:left="4320" w:hanging="360"/>
      </w:pPr>
      <w:rPr>
        <w:rFonts w:ascii="Arial" w:hAnsi="Arial" w:hint="default"/>
      </w:rPr>
    </w:lvl>
    <w:lvl w:ilvl="6" w:tplc="08F2ABE2" w:tentative="1">
      <w:start w:val="1"/>
      <w:numFmt w:val="bullet"/>
      <w:lvlText w:val="•"/>
      <w:lvlJc w:val="left"/>
      <w:pPr>
        <w:tabs>
          <w:tab w:val="num" w:pos="5040"/>
        </w:tabs>
        <w:ind w:left="5040" w:hanging="360"/>
      </w:pPr>
      <w:rPr>
        <w:rFonts w:ascii="Arial" w:hAnsi="Arial" w:hint="default"/>
      </w:rPr>
    </w:lvl>
    <w:lvl w:ilvl="7" w:tplc="7C80DE2A" w:tentative="1">
      <w:start w:val="1"/>
      <w:numFmt w:val="bullet"/>
      <w:lvlText w:val="•"/>
      <w:lvlJc w:val="left"/>
      <w:pPr>
        <w:tabs>
          <w:tab w:val="num" w:pos="5760"/>
        </w:tabs>
        <w:ind w:left="5760" w:hanging="360"/>
      </w:pPr>
      <w:rPr>
        <w:rFonts w:ascii="Arial" w:hAnsi="Arial" w:hint="default"/>
      </w:rPr>
    </w:lvl>
    <w:lvl w:ilvl="8" w:tplc="861C461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8245730"/>
    <w:multiLevelType w:val="multilevel"/>
    <w:tmpl w:val="35902A36"/>
    <w:lvl w:ilvl="0">
      <w:start w:val="1"/>
      <w:numFmt w:val="upperRoman"/>
      <w:pStyle w:val="Appendix-Heading1"/>
      <w:suff w:val="space"/>
      <w:lvlText w:val="ΠΑΡΑΡΤΗΜΑ %1 -"/>
      <w:lvlJc w:val="left"/>
      <w:pPr>
        <w:ind w:left="432" w:hanging="432"/>
      </w:pPr>
      <w:rPr>
        <w:sz w:val="28"/>
        <w:szCs w:val="28"/>
      </w:rPr>
    </w:lvl>
    <w:lvl w:ilvl="1">
      <w:start w:val="1"/>
      <w:numFmt w:val="decimal"/>
      <w:pStyle w:val="Appendix-Heading2"/>
      <w:lvlText w:val="%1.%2"/>
      <w:lvlJc w:val="left"/>
      <w:pPr>
        <w:ind w:left="576" w:hanging="576"/>
      </w:pPr>
    </w:lvl>
    <w:lvl w:ilvl="2">
      <w:start w:val="1"/>
      <w:numFmt w:val="decimal"/>
      <w:pStyle w:val="Appendix-Heading3"/>
      <w:lvlText w:val="%1.%2.%3"/>
      <w:lvlJc w:val="left"/>
      <w:pPr>
        <w:ind w:left="1146" w:hanging="720"/>
      </w:pPr>
      <w:rPr>
        <w:rFonts w:hint="default"/>
      </w:rPr>
    </w:lvl>
    <w:lvl w:ilvl="3">
      <w:start w:val="1"/>
      <w:numFmt w:val="decimal"/>
      <w:pStyle w:val="Appendix-Heading4"/>
      <w:lvlText w:val="%1.%2.%3.%4"/>
      <w:lvlJc w:val="left"/>
      <w:pPr>
        <w:ind w:left="864" w:hanging="864"/>
      </w:pPr>
      <w:rPr>
        <w:rFonts w:hint="default"/>
      </w:rPr>
    </w:lvl>
    <w:lvl w:ilvl="4">
      <w:start w:val="1"/>
      <w:numFmt w:val="decimal"/>
      <w:pStyle w:val="AppendixHeading5"/>
      <w:lvlText w:val="%1.%2.%3.%4.%5"/>
      <w:lvlJc w:val="left"/>
      <w:pPr>
        <w:ind w:left="1008" w:hanging="1008"/>
      </w:pPr>
      <w:rPr>
        <w:rFonts w:hint="default"/>
      </w:rPr>
    </w:lvl>
    <w:lvl w:ilvl="5">
      <w:start w:val="1"/>
      <w:numFmt w:val="decimal"/>
      <w:pStyle w:val="AppendixHeading6"/>
      <w:lvlText w:val="%1.%2.%3.%4.%5.%6"/>
      <w:lvlJc w:val="left"/>
      <w:pPr>
        <w:ind w:left="1152" w:hanging="1152"/>
      </w:pPr>
      <w:rPr>
        <w:rFonts w:hint="default"/>
      </w:rPr>
    </w:lvl>
    <w:lvl w:ilvl="6">
      <w:start w:val="1"/>
      <w:numFmt w:val="decimal"/>
      <w:pStyle w:val="AppendixHeading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93E1421"/>
    <w:multiLevelType w:val="hybridMultilevel"/>
    <w:tmpl w:val="F7BEEE6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19CD7EE3"/>
    <w:multiLevelType w:val="hybridMultilevel"/>
    <w:tmpl w:val="DC56548A"/>
    <w:lvl w:ilvl="0" w:tplc="0409000B">
      <w:start w:val="1"/>
      <w:numFmt w:val="bullet"/>
      <w:lvlText w:val=""/>
      <w:lvlJc w:val="left"/>
      <w:pPr>
        <w:tabs>
          <w:tab w:val="num" w:pos="360"/>
        </w:tabs>
        <w:ind w:left="360" w:hanging="360"/>
      </w:pPr>
      <w:rPr>
        <w:rFonts w:ascii="Wingdings" w:hAnsi="Wingdings" w:hint="default"/>
      </w:rPr>
    </w:lvl>
    <w:lvl w:ilvl="1" w:tplc="8346BDC6">
      <w:numFmt w:val="bullet"/>
      <w:lvlText w:val="•"/>
      <w:lvlJc w:val="left"/>
      <w:pPr>
        <w:ind w:left="1440" w:hanging="720"/>
      </w:pPr>
      <w:rPr>
        <w:rFonts w:ascii="Tahoma" w:eastAsia="Times New Roman" w:hAnsi="Tahoma" w:cs="Tahoma" w:hint="default"/>
      </w:rPr>
    </w:lvl>
    <w:lvl w:ilvl="2" w:tplc="18328A42">
      <w:numFmt w:val="bullet"/>
      <w:lvlText w:val=""/>
      <w:lvlJc w:val="left"/>
      <w:pPr>
        <w:ind w:left="2340" w:hanging="720"/>
      </w:pPr>
      <w:rPr>
        <w:rFonts w:ascii="Symbol" w:eastAsia="Times New Roman" w:hAnsi="Symbol" w:cs="Tahoma" w:hint="default"/>
      </w:rPr>
    </w:lvl>
    <w:lvl w:ilvl="3" w:tplc="04080003">
      <w:start w:val="1"/>
      <w:numFmt w:val="bullet"/>
      <w:lvlText w:val="o"/>
      <w:lvlJc w:val="left"/>
      <w:pPr>
        <w:ind w:left="2520" w:hanging="360"/>
      </w:pPr>
      <w:rPr>
        <w:rFonts w:ascii="Courier New" w:hAnsi="Courier New" w:cs="Courier New" w:hint="default"/>
      </w:rPr>
    </w:lvl>
    <w:lvl w:ilvl="4" w:tplc="AE1621C0">
      <w:start w:val="1"/>
      <w:numFmt w:val="decimal"/>
      <w:lvlText w:val="%5."/>
      <w:lvlJc w:val="left"/>
      <w:pPr>
        <w:ind w:left="3240" w:hanging="360"/>
      </w:pPr>
      <w:rPr>
        <w:rFonts w:hint="default"/>
      </w:r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15:restartNumberingAfterBreak="0">
    <w:nsid w:val="1BC45828"/>
    <w:multiLevelType w:val="hybridMultilevel"/>
    <w:tmpl w:val="7B8872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BCF7BE2"/>
    <w:multiLevelType w:val="hybridMultilevel"/>
    <w:tmpl w:val="7CE871A2"/>
    <w:lvl w:ilvl="0" w:tplc="0408000F">
      <w:start w:val="1"/>
      <w:numFmt w:val="decimal"/>
      <w:lvlText w:val="%1."/>
      <w:lvlJc w:val="left"/>
      <w:pPr>
        <w:ind w:left="1440" w:hanging="360"/>
      </w:pPr>
      <w:rPr>
        <w:rFonts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32" w15:restartNumberingAfterBreak="0">
    <w:nsid w:val="20593F8A"/>
    <w:multiLevelType w:val="hybridMultilevel"/>
    <w:tmpl w:val="A2D8E786"/>
    <w:lvl w:ilvl="0" w:tplc="A9AA833A">
      <w:start w:val="1"/>
      <mc:AlternateContent>
        <mc:Choice Requires="w14">
          <w:numFmt w:val="custom" w:format="α, β, γ, ..."/>
        </mc:Choice>
        <mc:Fallback>
          <w:numFmt w:val="decimal"/>
        </mc:Fallback>
      </mc:AlternateContent>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3" w15:restartNumberingAfterBreak="0">
    <w:nsid w:val="214C23AA"/>
    <w:multiLevelType w:val="hybridMultilevel"/>
    <w:tmpl w:val="DFA077F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22F12C47"/>
    <w:multiLevelType w:val="hybridMultilevel"/>
    <w:tmpl w:val="BF42EF6C"/>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24480FFB"/>
    <w:multiLevelType w:val="multilevel"/>
    <w:tmpl w:val="BA725E4C"/>
    <w:lvl w:ilvl="0">
      <w:start w:val="1"/>
      <w:numFmt w:val="decimal"/>
      <w:lvlText w:val="%1."/>
      <w:lvlJc w:val="left"/>
      <w:pPr>
        <w:ind w:left="764" w:hanging="359"/>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24772E26"/>
    <w:multiLevelType w:val="multilevel"/>
    <w:tmpl w:val="BA725E4C"/>
    <w:lvl w:ilvl="0">
      <w:start w:val="1"/>
      <w:numFmt w:val="decimal"/>
      <w:lvlText w:val="%1."/>
      <w:lvlJc w:val="left"/>
      <w:pPr>
        <w:ind w:left="764" w:hanging="359"/>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4B27E54"/>
    <w:multiLevelType w:val="multilevel"/>
    <w:tmpl w:val="47C48C60"/>
    <w:lvl w:ilvl="0">
      <w:start w:val="1"/>
      <w:numFmt w:val="bullet"/>
      <w:lvlText w:val=""/>
      <w:lvlJc w:val="left"/>
      <w:pPr>
        <w:tabs>
          <w:tab w:val="num" w:pos="720"/>
        </w:tabs>
        <w:ind w:left="720" w:hanging="360"/>
      </w:pPr>
      <w:rPr>
        <w:rFonts w:ascii="Symbol" w:hAnsi="Symbol" w:hint="default"/>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38" w15:restartNumberingAfterBreak="0">
    <w:nsid w:val="27906F41"/>
    <w:multiLevelType w:val="hybridMultilevel"/>
    <w:tmpl w:val="C6F43C0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8981B4B"/>
    <w:multiLevelType w:val="hybridMultilevel"/>
    <w:tmpl w:val="C6F43C0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41"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D317CE0"/>
    <w:multiLevelType w:val="hybridMultilevel"/>
    <w:tmpl w:val="108C0700"/>
    <w:numStyleLink w:val="27"/>
  </w:abstractNum>
  <w:abstractNum w:abstractNumId="43"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EEF4281"/>
    <w:multiLevelType w:val="multilevel"/>
    <w:tmpl w:val="FCF4E8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12D47A0"/>
    <w:multiLevelType w:val="hybridMultilevel"/>
    <w:tmpl w:val="F08E3AA2"/>
    <w:lvl w:ilvl="0" w:tplc="CC682EC2">
      <w:numFmt w:val="bullet"/>
      <w:lvlText w:val=""/>
      <w:lvlJc w:val="left"/>
      <w:pPr>
        <w:ind w:left="821" w:hanging="356"/>
      </w:pPr>
      <w:rPr>
        <w:rFonts w:ascii="Symbol" w:eastAsia="Symbol" w:hAnsi="Symbol" w:cs="Symbol" w:hint="default"/>
        <w:w w:val="100"/>
        <w:sz w:val="22"/>
        <w:szCs w:val="22"/>
        <w:lang w:val="el-GR" w:eastAsia="el-GR" w:bidi="el-GR"/>
      </w:rPr>
    </w:lvl>
    <w:lvl w:ilvl="1" w:tplc="3EF6EAC8">
      <w:numFmt w:val="bullet"/>
      <w:lvlText w:val="•"/>
      <w:lvlJc w:val="left"/>
      <w:pPr>
        <w:ind w:left="1722" w:hanging="356"/>
      </w:pPr>
      <w:rPr>
        <w:rFonts w:hint="default"/>
        <w:lang w:val="el-GR" w:eastAsia="el-GR" w:bidi="el-GR"/>
      </w:rPr>
    </w:lvl>
    <w:lvl w:ilvl="2" w:tplc="859EA166">
      <w:numFmt w:val="bullet"/>
      <w:lvlText w:val="•"/>
      <w:lvlJc w:val="left"/>
      <w:pPr>
        <w:ind w:left="2625" w:hanging="356"/>
      </w:pPr>
      <w:rPr>
        <w:rFonts w:hint="default"/>
        <w:lang w:val="el-GR" w:eastAsia="el-GR" w:bidi="el-GR"/>
      </w:rPr>
    </w:lvl>
    <w:lvl w:ilvl="3" w:tplc="67BAD0C6">
      <w:numFmt w:val="bullet"/>
      <w:lvlText w:val="•"/>
      <w:lvlJc w:val="left"/>
      <w:pPr>
        <w:ind w:left="3527" w:hanging="356"/>
      </w:pPr>
      <w:rPr>
        <w:rFonts w:hint="default"/>
        <w:lang w:val="el-GR" w:eastAsia="el-GR" w:bidi="el-GR"/>
      </w:rPr>
    </w:lvl>
    <w:lvl w:ilvl="4" w:tplc="F4EEE762">
      <w:numFmt w:val="bullet"/>
      <w:lvlText w:val="•"/>
      <w:lvlJc w:val="left"/>
      <w:pPr>
        <w:ind w:left="4430" w:hanging="356"/>
      </w:pPr>
      <w:rPr>
        <w:rFonts w:hint="default"/>
        <w:lang w:val="el-GR" w:eastAsia="el-GR" w:bidi="el-GR"/>
      </w:rPr>
    </w:lvl>
    <w:lvl w:ilvl="5" w:tplc="2DC8A6CA">
      <w:numFmt w:val="bullet"/>
      <w:lvlText w:val="•"/>
      <w:lvlJc w:val="left"/>
      <w:pPr>
        <w:ind w:left="5333" w:hanging="356"/>
      </w:pPr>
      <w:rPr>
        <w:rFonts w:hint="default"/>
        <w:lang w:val="el-GR" w:eastAsia="el-GR" w:bidi="el-GR"/>
      </w:rPr>
    </w:lvl>
    <w:lvl w:ilvl="6" w:tplc="0F0EE070">
      <w:numFmt w:val="bullet"/>
      <w:lvlText w:val="•"/>
      <w:lvlJc w:val="left"/>
      <w:pPr>
        <w:ind w:left="6235" w:hanging="356"/>
      </w:pPr>
      <w:rPr>
        <w:rFonts w:hint="default"/>
        <w:lang w:val="el-GR" w:eastAsia="el-GR" w:bidi="el-GR"/>
      </w:rPr>
    </w:lvl>
    <w:lvl w:ilvl="7" w:tplc="D7267DC2">
      <w:numFmt w:val="bullet"/>
      <w:lvlText w:val="•"/>
      <w:lvlJc w:val="left"/>
      <w:pPr>
        <w:ind w:left="7138" w:hanging="356"/>
      </w:pPr>
      <w:rPr>
        <w:rFonts w:hint="default"/>
        <w:lang w:val="el-GR" w:eastAsia="el-GR" w:bidi="el-GR"/>
      </w:rPr>
    </w:lvl>
    <w:lvl w:ilvl="8" w:tplc="DB083D60">
      <w:numFmt w:val="bullet"/>
      <w:lvlText w:val="•"/>
      <w:lvlJc w:val="left"/>
      <w:pPr>
        <w:ind w:left="8040" w:hanging="356"/>
      </w:pPr>
      <w:rPr>
        <w:rFonts w:hint="default"/>
        <w:lang w:val="el-GR" w:eastAsia="el-GR" w:bidi="el-GR"/>
      </w:rPr>
    </w:lvl>
  </w:abstractNum>
  <w:abstractNum w:abstractNumId="46" w15:restartNumberingAfterBreak="0">
    <w:nsid w:val="33045AA7"/>
    <w:multiLevelType w:val="hybridMultilevel"/>
    <w:tmpl w:val="7A3CC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D05367"/>
    <w:multiLevelType w:val="hybridMultilevel"/>
    <w:tmpl w:val="3ABC8824"/>
    <w:lvl w:ilvl="0" w:tplc="9A983A30">
      <w:numFmt w:val="bullet"/>
      <w:lvlText w:val="-"/>
      <w:lvlJc w:val="left"/>
      <w:pPr>
        <w:ind w:left="720" w:hanging="360"/>
      </w:pPr>
      <w:rPr>
        <w:rFonts w:ascii="Tahoma" w:eastAsia="Tahoma" w:hAnsi="Tahoma" w:cs="Tahoma" w:hint="default"/>
        <w:spacing w:val="-28"/>
        <w:w w:val="100"/>
        <w:sz w:val="24"/>
        <w:szCs w:val="24"/>
        <w:lang w:val="el-GR" w:eastAsia="el-GR" w:bidi="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38A26C32"/>
    <w:multiLevelType w:val="multilevel"/>
    <w:tmpl w:val="75CA22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BBE275A"/>
    <w:multiLevelType w:val="hybridMultilevel"/>
    <w:tmpl w:val="3DFC46D4"/>
    <w:lvl w:ilvl="0" w:tplc="A60A6698">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A60A6698">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3E1457FA"/>
    <w:multiLevelType w:val="hybridMultilevel"/>
    <w:tmpl w:val="C6F43C0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EC42D01"/>
    <w:multiLevelType w:val="multilevel"/>
    <w:tmpl w:val="541E5AD4"/>
    <w:lvl w:ilvl="0">
      <w:start w:val="3"/>
      <w:numFmt w:val="decimal"/>
      <w:lvlText w:val="%1"/>
      <w:lvlJc w:val="left"/>
      <w:pPr>
        <w:ind w:left="523" w:hanging="416"/>
      </w:pPr>
      <w:rPr>
        <w:rFonts w:hint="default"/>
        <w:lang w:val="el-GR" w:eastAsia="el-GR" w:bidi="el-GR"/>
      </w:rPr>
    </w:lvl>
    <w:lvl w:ilvl="1">
      <w:start w:val="1"/>
      <w:numFmt w:val="decimal"/>
      <w:lvlText w:val="%1.%2"/>
      <w:lvlJc w:val="left"/>
      <w:pPr>
        <w:ind w:left="523" w:hanging="416"/>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828" w:hanging="360"/>
      </w:pPr>
      <w:rPr>
        <w:rFonts w:ascii="Symbol" w:eastAsia="Symbol" w:hAnsi="Symbol" w:cs="Symbol" w:hint="default"/>
        <w:w w:val="100"/>
        <w:sz w:val="22"/>
        <w:szCs w:val="22"/>
        <w:lang w:val="el-GR" w:eastAsia="el-GR" w:bidi="el-GR"/>
      </w:rPr>
    </w:lvl>
    <w:lvl w:ilvl="3">
      <w:numFmt w:val="bullet"/>
      <w:lvlText w:val="•"/>
      <w:lvlJc w:val="left"/>
      <w:pPr>
        <w:ind w:left="2825" w:hanging="360"/>
      </w:pPr>
      <w:rPr>
        <w:rFonts w:hint="default"/>
        <w:lang w:val="el-GR" w:eastAsia="el-GR" w:bidi="el-GR"/>
      </w:rPr>
    </w:lvl>
    <w:lvl w:ilvl="4">
      <w:numFmt w:val="bullet"/>
      <w:lvlText w:val="•"/>
      <w:lvlJc w:val="left"/>
      <w:pPr>
        <w:ind w:left="3828" w:hanging="360"/>
      </w:pPr>
      <w:rPr>
        <w:rFonts w:hint="default"/>
        <w:lang w:val="el-GR" w:eastAsia="el-GR" w:bidi="el-GR"/>
      </w:rPr>
    </w:lvl>
    <w:lvl w:ilvl="5">
      <w:numFmt w:val="bullet"/>
      <w:lvlText w:val="•"/>
      <w:lvlJc w:val="left"/>
      <w:pPr>
        <w:ind w:left="4831" w:hanging="360"/>
      </w:pPr>
      <w:rPr>
        <w:rFonts w:hint="default"/>
        <w:lang w:val="el-GR" w:eastAsia="el-GR" w:bidi="el-GR"/>
      </w:rPr>
    </w:lvl>
    <w:lvl w:ilvl="6">
      <w:numFmt w:val="bullet"/>
      <w:lvlText w:val="•"/>
      <w:lvlJc w:val="left"/>
      <w:pPr>
        <w:ind w:left="5834" w:hanging="360"/>
      </w:pPr>
      <w:rPr>
        <w:rFonts w:hint="default"/>
        <w:lang w:val="el-GR" w:eastAsia="el-GR" w:bidi="el-GR"/>
      </w:rPr>
    </w:lvl>
    <w:lvl w:ilvl="7">
      <w:numFmt w:val="bullet"/>
      <w:lvlText w:val="•"/>
      <w:lvlJc w:val="left"/>
      <w:pPr>
        <w:ind w:left="6837" w:hanging="360"/>
      </w:pPr>
      <w:rPr>
        <w:rFonts w:hint="default"/>
        <w:lang w:val="el-GR" w:eastAsia="el-GR" w:bidi="el-GR"/>
      </w:rPr>
    </w:lvl>
    <w:lvl w:ilvl="8">
      <w:numFmt w:val="bullet"/>
      <w:lvlText w:val="•"/>
      <w:lvlJc w:val="left"/>
      <w:pPr>
        <w:ind w:left="7840" w:hanging="360"/>
      </w:pPr>
      <w:rPr>
        <w:rFonts w:hint="default"/>
        <w:lang w:val="el-GR" w:eastAsia="el-GR" w:bidi="el-GR"/>
      </w:rPr>
    </w:lvl>
  </w:abstractNum>
  <w:abstractNum w:abstractNumId="52" w15:restartNumberingAfterBreak="0">
    <w:nsid w:val="3F891A1C"/>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3" w15:restartNumberingAfterBreak="0">
    <w:nsid w:val="3FD47832"/>
    <w:multiLevelType w:val="hybridMultilevel"/>
    <w:tmpl w:val="45D432F2"/>
    <w:lvl w:ilvl="0" w:tplc="FFFFFFFF">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decimal"/>
      <w:lvlText w:val="%3."/>
      <w:lvlJc w:val="left"/>
      <w:pPr>
        <w:ind w:left="2328" w:hanging="708"/>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4"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55"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7B65DB5"/>
    <w:multiLevelType w:val="hybridMultilevel"/>
    <w:tmpl w:val="55D07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9C541FE"/>
    <w:multiLevelType w:val="multilevel"/>
    <w:tmpl w:val="72407CC0"/>
    <w:lvl w:ilvl="0">
      <w:start w:val="1"/>
      <mc:AlternateContent>
        <mc:Choice Requires="w14">
          <w:numFmt w:val="custom" w:format="α, β, γ, ..."/>
        </mc:Choice>
        <mc:Fallback>
          <w:numFmt w:val="decimal"/>
        </mc:Fallback>
      </mc:AlternateContent>
      <w:lvlText w:val="%1)"/>
      <w:lvlJc w:val="righ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8"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BD85264"/>
    <w:multiLevelType w:val="multilevel"/>
    <w:tmpl w:val="443868F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bCs/>
        <w:i w:val="0"/>
        <w:color w:val="auto"/>
      </w:rPr>
    </w:lvl>
    <w:lvl w:ilvl="4">
      <w:start w:val="1"/>
      <w:numFmt w:val="decimal"/>
      <w:lvlText w:val="%1.%2.%3.%4.%5"/>
      <w:lvlJc w:val="left"/>
      <w:pPr>
        <w:ind w:left="1008" w:hanging="1008"/>
      </w:pPr>
      <w:rPr>
        <w:b/>
        <w:bCs/>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0" w15:restartNumberingAfterBreak="0">
    <w:nsid w:val="4BE30909"/>
    <w:multiLevelType w:val="multilevel"/>
    <w:tmpl w:val="541E5AD4"/>
    <w:lvl w:ilvl="0">
      <w:start w:val="3"/>
      <w:numFmt w:val="decimal"/>
      <w:lvlText w:val="%1"/>
      <w:lvlJc w:val="left"/>
      <w:pPr>
        <w:ind w:left="523" w:hanging="416"/>
      </w:pPr>
      <w:rPr>
        <w:rFonts w:hint="default"/>
        <w:lang w:val="el-GR" w:eastAsia="el-GR" w:bidi="el-GR"/>
      </w:rPr>
    </w:lvl>
    <w:lvl w:ilvl="1">
      <w:start w:val="1"/>
      <w:numFmt w:val="decimal"/>
      <w:lvlText w:val="%1.%2"/>
      <w:lvlJc w:val="left"/>
      <w:pPr>
        <w:ind w:left="523" w:hanging="416"/>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828" w:hanging="360"/>
      </w:pPr>
      <w:rPr>
        <w:rFonts w:ascii="Symbol" w:eastAsia="Symbol" w:hAnsi="Symbol" w:cs="Symbol" w:hint="default"/>
        <w:w w:val="100"/>
        <w:sz w:val="22"/>
        <w:szCs w:val="22"/>
        <w:lang w:val="el-GR" w:eastAsia="el-GR" w:bidi="el-GR"/>
      </w:rPr>
    </w:lvl>
    <w:lvl w:ilvl="3">
      <w:numFmt w:val="bullet"/>
      <w:lvlText w:val="•"/>
      <w:lvlJc w:val="left"/>
      <w:pPr>
        <w:ind w:left="2825" w:hanging="360"/>
      </w:pPr>
      <w:rPr>
        <w:rFonts w:hint="default"/>
        <w:lang w:val="el-GR" w:eastAsia="el-GR" w:bidi="el-GR"/>
      </w:rPr>
    </w:lvl>
    <w:lvl w:ilvl="4">
      <w:numFmt w:val="bullet"/>
      <w:lvlText w:val="•"/>
      <w:lvlJc w:val="left"/>
      <w:pPr>
        <w:ind w:left="3828" w:hanging="360"/>
      </w:pPr>
      <w:rPr>
        <w:rFonts w:hint="default"/>
        <w:lang w:val="el-GR" w:eastAsia="el-GR" w:bidi="el-GR"/>
      </w:rPr>
    </w:lvl>
    <w:lvl w:ilvl="5">
      <w:numFmt w:val="bullet"/>
      <w:lvlText w:val="•"/>
      <w:lvlJc w:val="left"/>
      <w:pPr>
        <w:ind w:left="4831" w:hanging="360"/>
      </w:pPr>
      <w:rPr>
        <w:rFonts w:hint="default"/>
        <w:lang w:val="el-GR" w:eastAsia="el-GR" w:bidi="el-GR"/>
      </w:rPr>
    </w:lvl>
    <w:lvl w:ilvl="6">
      <w:numFmt w:val="bullet"/>
      <w:lvlText w:val="•"/>
      <w:lvlJc w:val="left"/>
      <w:pPr>
        <w:ind w:left="5834" w:hanging="360"/>
      </w:pPr>
      <w:rPr>
        <w:rFonts w:hint="default"/>
        <w:lang w:val="el-GR" w:eastAsia="el-GR" w:bidi="el-GR"/>
      </w:rPr>
    </w:lvl>
    <w:lvl w:ilvl="7">
      <w:numFmt w:val="bullet"/>
      <w:lvlText w:val="•"/>
      <w:lvlJc w:val="left"/>
      <w:pPr>
        <w:ind w:left="6837" w:hanging="360"/>
      </w:pPr>
      <w:rPr>
        <w:rFonts w:hint="default"/>
        <w:lang w:val="el-GR" w:eastAsia="el-GR" w:bidi="el-GR"/>
      </w:rPr>
    </w:lvl>
    <w:lvl w:ilvl="8">
      <w:numFmt w:val="bullet"/>
      <w:lvlText w:val="•"/>
      <w:lvlJc w:val="left"/>
      <w:pPr>
        <w:ind w:left="7840" w:hanging="360"/>
      </w:pPr>
      <w:rPr>
        <w:rFonts w:hint="default"/>
        <w:lang w:val="el-GR" w:eastAsia="el-GR" w:bidi="el-GR"/>
      </w:rPr>
    </w:lvl>
  </w:abstractNum>
  <w:abstractNum w:abstractNumId="61" w15:restartNumberingAfterBreak="0">
    <w:nsid w:val="4C3372BA"/>
    <w:multiLevelType w:val="hybridMultilevel"/>
    <w:tmpl w:val="1D743BBA"/>
    <w:lvl w:ilvl="0" w:tplc="A9AA833A">
      <w:start w:val="1"/>
      <mc:AlternateContent>
        <mc:Choice Requires="w14">
          <w:numFmt w:val="custom" w:format="α, β, γ, ..."/>
        </mc:Choice>
        <mc:Fallback>
          <w:numFmt w:val="decimal"/>
        </mc:Fallback>
      </mc:AlternateContent>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2"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149193A"/>
    <w:multiLevelType w:val="hybridMultilevel"/>
    <w:tmpl w:val="592422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3FB19B3"/>
    <w:multiLevelType w:val="hybridMultilevel"/>
    <w:tmpl w:val="C6F43C06"/>
    <w:lvl w:ilvl="0" w:tplc="FFFFFFFF">
      <w:start w:val="1"/>
      <w:numFmt w:val="decimal"/>
      <w:lvlText w:val="%1."/>
      <w:lvlJc w:val="left"/>
      <w:pPr>
        <w:ind w:left="501"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50E3567"/>
    <w:multiLevelType w:val="hybridMultilevel"/>
    <w:tmpl w:val="18560AF0"/>
    <w:lvl w:ilvl="0" w:tplc="38E89A02">
      <w:start w:val="1"/>
      <w:numFmt w:val="decimal"/>
      <w:lvlText w:val="%1."/>
      <w:lvlJc w:val="left"/>
      <w:pPr>
        <w:ind w:left="1353"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7686977"/>
    <w:multiLevelType w:val="hybridMultilevel"/>
    <w:tmpl w:val="81D44B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9" w15:restartNumberingAfterBreak="0">
    <w:nsid w:val="59EF75F0"/>
    <w:multiLevelType w:val="hybridMultilevel"/>
    <w:tmpl w:val="79703CC2"/>
    <w:lvl w:ilvl="0" w:tplc="5C4E883E">
      <w:start w:val="1"/>
      <w:numFmt w:val="bullet"/>
      <w:lvlText w:val="-"/>
      <w:lvlJc w:val="left"/>
      <w:pPr>
        <w:ind w:left="360" w:hanging="360"/>
      </w:pPr>
      <w:rPr>
        <w:rFonts w:ascii="Tahoma" w:hAnsi="Tahom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61CC27C3"/>
    <w:multiLevelType w:val="hybridMultilevel"/>
    <w:tmpl w:val="F324597A"/>
    <w:lvl w:ilvl="0" w:tplc="04080001">
      <w:start w:val="1"/>
      <w:numFmt w:val="bullet"/>
      <w:lvlText w:val=""/>
      <w:lvlJc w:val="left"/>
      <w:pPr>
        <w:ind w:left="720" w:hanging="360"/>
      </w:pPr>
      <w:rPr>
        <w:rFonts w:ascii="Symbol" w:hAnsi="Symbol" w:hint="default"/>
      </w:rPr>
    </w:lvl>
    <w:lvl w:ilvl="1" w:tplc="4078CFA6">
      <w:numFmt w:val="bullet"/>
      <w:lvlText w:val="·"/>
      <w:lvlJc w:val="left"/>
      <w:pPr>
        <w:ind w:left="1800" w:hanging="720"/>
      </w:pPr>
      <w:rPr>
        <w:rFonts w:ascii="Times New Roman" w:eastAsia="Times New Roman" w:hAnsi="Times New Roman" w:cs="Times New Roman"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67FC08ED"/>
    <w:multiLevelType w:val="hybridMultilevel"/>
    <w:tmpl w:val="5700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68E73CE9"/>
    <w:multiLevelType w:val="hybridMultilevel"/>
    <w:tmpl w:val="E8A4A3F6"/>
    <w:lvl w:ilvl="0" w:tplc="04080003">
      <w:start w:val="1"/>
      <w:numFmt w:val="bullet"/>
      <w:lvlText w:val="o"/>
      <w:lvlJc w:val="left"/>
      <w:pPr>
        <w:ind w:left="644" w:hanging="360"/>
      </w:pPr>
      <w:rPr>
        <w:rFonts w:ascii="Courier New" w:hAnsi="Courier New" w:cs="Courier New"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74" w15:restartNumberingAfterBreak="0">
    <w:nsid w:val="6BDA4E36"/>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75" w15:restartNumberingAfterBreak="0">
    <w:nsid w:val="6DA34EC4"/>
    <w:multiLevelType w:val="multilevel"/>
    <w:tmpl w:val="E2A0CF92"/>
    <w:lvl w:ilvl="0">
      <w:start w:val="1"/>
      <w:numFmt w:val="decimal"/>
      <w:lvlText w:val="%1"/>
      <w:lvlJc w:val="left"/>
      <w:pPr>
        <w:ind w:left="522" w:hanging="415"/>
      </w:pPr>
      <w:rPr>
        <w:rFonts w:hint="default"/>
        <w:lang w:val="el-GR" w:eastAsia="el-GR" w:bidi="el-GR"/>
      </w:rPr>
    </w:lvl>
    <w:lvl w:ilvl="1">
      <w:start w:val="1"/>
      <w:numFmt w:val="decimal"/>
      <w:lvlText w:val="%1.%2"/>
      <w:lvlJc w:val="left"/>
      <w:pPr>
        <w:ind w:left="522" w:hanging="415"/>
      </w:pPr>
      <w:rPr>
        <w:rFonts w:asciiTheme="minorHAnsi" w:eastAsia="Tahoma" w:hAnsiTheme="minorHAnsi" w:cstheme="minorHAnsi" w:hint="default"/>
        <w:b/>
        <w:bCs/>
        <w:spacing w:val="-2"/>
        <w:w w:val="100"/>
        <w:sz w:val="22"/>
        <w:szCs w:val="22"/>
        <w:lang w:val="el-GR" w:eastAsia="el-GR" w:bidi="el-GR"/>
      </w:rPr>
    </w:lvl>
    <w:lvl w:ilvl="2">
      <w:numFmt w:val="bullet"/>
      <w:lvlText w:val=""/>
      <w:lvlJc w:val="left"/>
      <w:pPr>
        <w:ind w:left="713" w:hanging="284"/>
      </w:pPr>
      <w:rPr>
        <w:rFonts w:ascii="Symbol" w:eastAsia="Symbol" w:hAnsi="Symbol" w:cs="Symbol" w:hint="default"/>
        <w:w w:val="100"/>
        <w:sz w:val="22"/>
        <w:szCs w:val="22"/>
        <w:lang w:val="el-GR" w:eastAsia="el-GR" w:bidi="el-GR"/>
      </w:rPr>
    </w:lvl>
    <w:lvl w:ilvl="3">
      <w:numFmt w:val="bullet"/>
      <w:lvlText w:val="•"/>
      <w:lvlJc w:val="left"/>
      <w:pPr>
        <w:ind w:left="2748" w:hanging="284"/>
      </w:pPr>
      <w:rPr>
        <w:rFonts w:hint="default"/>
        <w:lang w:val="el-GR" w:eastAsia="el-GR" w:bidi="el-GR"/>
      </w:rPr>
    </w:lvl>
    <w:lvl w:ilvl="4">
      <w:numFmt w:val="bullet"/>
      <w:lvlText w:val="•"/>
      <w:lvlJc w:val="left"/>
      <w:pPr>
        <w:ind w:left="3762" w:hanging="284"/>
      </w:pPr>
      <w:rPr>
        <w:rFonts w:hint="default"/>
        <w:lang w:val="el-GR" w:eastAsia="el-GR" w:bidi="el-GR"/>
      </w:rPr>
    </w:lvl>
    <w:lvl w:ilvl="5">
      <w:numFmt w:val="bullet"/>
      <w:lvlText w:val="•"/>
      <w:lvlJc w:val="left"/>
      <w:pPr>
        <w:ind w:left="4776" w:hanging="284"/>
      </w:pPr>
      <w:rPr>
        <w:rFonts w:hint="default"/>
        <w:lang w:val="el-GR" w:eastAsia="el-GR" w:bidi="el-GR"/>
      </w:rPr>
    </w:lvl>
    <w:lvl w:ilvl="6">
      <w:numFmt w:val="bullet"/>
      <w:lvlText w:val="•"/>
      <w:lvlJc w:val="left"/>
      <w:pPr>
        <w:ind w:left="5790" w:hanging="284"/>
      </w:pPr>
      <w:rPr>
        <w:rFonts w:hint="default"/>
        <w:lang w:val="el-GR" w:eastAsia="el-GR" w:bidi="el-GR"/>
      </w:rPr>
    </w:lvl>
    <w:lvl w:ilvl="7">
      <w:numFmt w:val="bullet"/>
      <w:lvlText w:val="•"/>
      <w:lvlJc w:val="left"/>
      <w:pPr>
        <w:ind w:left="6804" w:hanging="284"/>
      </w:pPr>
      <w:rPr>
        <w:rFonts w:hint="default"/>
        <w:lang w:val="el-GR" w:eastAsia="el-GR" w:bidi="el-GR"/>
      </w:rPr>
    </w:lvl>
    <w:lvl w:ilvl="8">
      <w:numFmt w:val="bullet"/>
      <w:lvlText w:val="•"/>
      <w:lvlJc w:val="left"/>
      <w:pPr>
        <w:ind w:left="7818" w:hanging="284"/>
      </w:pPr>
      <w:rPr>
        <w:rFonts w:hint="default"/>
        <w:lang w:val="el-GR" w:eastAsia="el-GR" w:bidi="el-GR"/>
      </w:rPr>
    </w:lvl>
  </w:abstractNum>
  <w:abstractNum w:abstractNumId="76"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0C44F71"/>
    <w:multiLevelType w:val="hybridMultilevel"/>
    <w:tmpl w:val="D01C6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8" w15:restartNumberingAfterBreak="0">
    <w:nsid w:val="714D6AC0"/>
    <w:multiLevelType w:val="hybridMultilevel"/>
    <w:tmpl w:val="452E88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72C002BD"/>
    <w:multiLevelType w:val="multilevel"/>
    <w:tmpl w:val="D93A3D2E"/>
    <w:lvl w:ilvl="0">
      <w:start w:val="1"/>
      <w:numFmt w:val="decimal"/>
      <w:pStyle w:val="1"/>
      <w:lvlText w:val="%1."/>
      <w:lvlJc w:val="left"/>
      <w:pPr>
        <w:ind w:left="360" w:hanging="360"/>
      </w:pPr>
    </w:lvl>
    <w:lvl w:ilvl="1">
      <w:start w:val="1"/>
      <w:numFmt w:val="decimal"/>
      <w:pStyle w:val="2"/>
      <w:lvlText w:val="%1.%2."/>
      <w:lvlJc w:val="left"/>
      <w:pPr>
        <w:ind w:left="792" w:hanging="432"/>
      </w:pPr>
      <w:rPr>
        <w:rFonts w:hint="default"/>
      </w:rPr>
    </w:lvl>
    <w:lvl w:ilvl="2">
      <w:start w:val="1"/>
      <w:numFmt w:val="decimal"/>
      <w:pStyle w:val="3"/>
      <w:lvlText w:val="%1.%2.%3."/>
      <w:lvlJc w:val="left"/>
      <w:pPr>
        <w:ind w:left="1224" w:hanging="504"/>
      </w:pPr>
      <w:rPr>
        <w:rFonts w:hint="default"/>
        <w:b/>
        <w:bCs/>
        <w:i w:val="0"/>
        <w:iCs w:val="0"/>
        <w:color w:val="000000" w:themeColor="text1"/>
      </w:rPr>
    </w:lvl>
    <w:lvl w:ilvl="3">
      <w:start w:val="1"/>
      <w:numFmt w:val="decimal"/>
      <w:pStyle w:val="4"/>
      <w:lvlText w:val="%1.%2.%3.%4."/>
      <w:lvlJc w:val="left"/>
      <w:pPr>
        <w:ind w:left="1728" w:hanging="648"/>
      </w:pPr>
      <w:rPr>
        <w:i w:val="0"/>
        <w:iCs/>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3044002"/>
    <w:multiLevelType w:val="multilevel"/>
    <w:tmpl w:val="BA725E4C"/>
    <w:lvl w:ilvl="0">
      <w:start w:val="1"/>
      <w:numFmt w:val="decimal"/>
      <w:lvlText w:val="%1."/>
      <w:lvlJc w:val="left"/>
      <w:pPr>
        <w:ind w:left="764" w:hanging="359"/>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73781818"/>
    <w:multiLevelType w:val="hybridMultilevel"/>
    <w:tmpl w:val="9064F7A0"/>
    <w:lvl w:ilvl="0" w:tplc="04080003">
      <w:start w:val="1"/>
      <w:numFmt w:val="bullet"/>
      <w:lvlText w:val="o"/>
      <w:lvlJc w:val="left"/>
      <w:pPr>
        <w:ind w:left="720" w:hanging="360"/>
      </w:pPr>
      <w:rPr>
        <w:rFonts w:ascii="Courier New" w:hAnsi="Courier New" w:cs="Courier New" w:hint="default"/>
      </w:rPr>
    </w:lvl>
    <w:lvl w:ilvl="1" w:tplc="FFFFFFFF">
      <w:numFmt w:val="bullet"/>
      <w:lvlText w:val="·"/>
      <w:lvlJc w:val="left"/>
      <w:pPr>
        <w:ind w:left="1800" w:hanging="72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43149A4"/>
    <w:multiLevelType w:val="hybridMultilevel"/>
    <w:tmpl w:val="3314D318"/>
    <w:lvl w:ilvl="0" w:tplc="15BC516C">
      <w:start w:val="2"/>
      <w:numFmt w:val="bullet"/>
      <w:lvlText w:val="-"/>
      <w:lvlJc w:val="left"/>
      <w:pPr>
        <w:ind w:left="720" w:hanging="360"/>
      </w:pPr>
      <w:rPr>
        <w:rFonts w:ascii="Tahoma" w:eastAsia="Times New Roman" w:hAnsi="Tahoma" w:cs="Tahoma" w:hint="default"/>
        <w:b w:val="0"/>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9544BC4"/>
    <w:multiLevelType w:val="hybridMultilevel"/>
    <w:tmpl w:val="93FCC73A"/>
    <w:lvl w:ilvl="0" w:tplc="910CFEDC">
      <w:start w:val="1"/>
      <mc:AlternateContent>
        <mc:Choice Requires="w14">
          <w:numFmt w:val="custom" w:format="α, β, γ, ..."/>
        </mc:Choice>
        <mc:Fallback>
          <w:numFmt w:val="decimal"/>
        </mc:Fallback>
      </mc:AlternateContent>
      <w:lvlText w:val="%1)"/>
      <w:lvlJc w:val="left"/>
      <w:pPr>
        <w:ind w:left="360" w:hanging="360"/>
      </w:pPr>
      <w:rPr>
        <w:rFonts w:hint="default"/>
        <w:b/>
        <w:bCs/>
        <w:i w:val="0"/>
        <w:iCs w:val="0"/>
        <w:color w:val="000000" w:themeColor="text1"/>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6"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7" w15:restartNumberingAfterBreak="0">
    <w:nsid w:val="7D3E750E"/>
    <w:multiLevelType w:val="hybridMultilevel"/>
    <w:tmpl w:val="13920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7DC11B09"/>
    <w:multiLevelType w:val="hybridMultilevel"/>
    <w:tmpl w:val="7CE871A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7E64168E"/>
    <w:multiLevelType w:val="multilevel"/>
    <w:tmpl w:val="2E8AB652"/>
    <w:lvl w:ilvl="0">
      <w:start w:val="1"/>
      <w:numFmt w:val="bullet"/>
      <w:lvlText w:val=""/>
      <w:lvlJc w:val="left"/>
      <w:pPr>
        <w:ind w:left="907" w:hanging="397"/>
      </w:pPr>
      <w:rPr>
        <w:rFonts w:ascii="Symbol" w:hAnsi="Symbol" w:hint="default"/>
        <w:b/>
        <w:i w:val="0"/>
        <w:color w:val="000000"/>
        <w:sz w:val="20"/>
        <w:szCs w:val="20"/>
        <w:u w:val="none"/>
      </w:rPr>
    </w:lvl>
    <w:lvl w:ilvl="1">
      <w:start w:val="1"/>
      <w:numFmt w:val="bullet"/>
      <w:lvlText w:val="●"/>
      <w:lvlJc w:val="left"/>
      <w:pPr>
        <w:ind w:left="1950" w:hanging="360"/>
      </w:pPr>
      <w:rPr>
        <w:rFonts w:ascii="Noto Sans Symbols" w:eastAsia="Noto Sans Symbols" w:hAnsi="Noto Sans Symbols" w:cs="Noto Sans Symbols"/>
      </w:r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90" w15:restartNumberingAfterBreak="0">
    <w:nsid w:val="7F9E3045"/>
    <w:multiLevelType w:val="multilevel"/>
    <w:tmpl w:val="7E62F19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585577009">
    <w:abstractNumId w:val="30"/>
  </w:num>
  <w:num w:numId="2" w16cid:durableId="1485703972">
    <w:abstractNumId w:val="57"/>
  </w:num>
  <w:num w:numId="3" w16cid:durableId="318652523">
    <w:abstractNumId w:val="87"/>
  </w:num>
  <w:num w:numId="4" w16cid:durableId="57960091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6488841">
    <w:abstractNumId w:val="13"/>
  </w:num>
  <w:num w:numId="6" w16cid:durableId="2037538328">
    <w:abstractNumId w:val="86"/>
  </w:num>
  <w:num w:numId="7" w16cid:durableId="768812385">
    <w:abstractNumId w:val="65"/>
  </w:num>
  <w:num w:numId="8" w16cid:durableId="2147315923">
    <w:abstractNumId w:val="6"/>
  </w:num>
  <w:num w:numId="9" w16cid:durableId="768818943">
    <w:abstractNumId w:val="77"/>
  </w:num>
  <w:num w:numId="10" w16cid:durableId="862591279">
    <w:abstractNumId w:val="47"/>
  </w:num>
  <w:num w:numId="11" w16cid:durableId="673339597">
    <w:abstractNumId w:val="12"/>
  </w:num>
  <w:num w:numId="12" w16cid:durableId="1266159880">
    <w:abstractNumId w:val="48"/>
  </w:num>
  <w:num w:numId="13" w16cid:durableId="1155952378">
    <w:abstractNumId w:val="80"/>
  </w:num>
  <w:num w:numId="14" w16cid:durableId="567232951">
    <w:abstractNumId w:val="83"/>
  </w:num>
  <w:num w:numId="15" w16cid:durableId="263196594">
    <w:abstractNumId w:val="16"/>
  </w:num>
  <w:num w:numId="16" w16cid:durableId="1001393117">
    <w:abstractNumId w:val="51"/>
  </w:num>
  <w:num w:numId="17" w16cid:durableId="1242253772">
    <w:abstractNumId w:val="45"/>
  </w:num>
  <w:num w:numId="18" w16cid:durableId="526257003">
    <w:abstractNumId w:val="75"/>
  </w:num>
  <w:num w:numId="19" w16cid:durableId="267585085">
    <w:abstractNumId w:val="20"/>
  </w:num>
  <w:num w:numId="20" w16cid:durableId="964892386">
    <w:abstractNumId w:val="37"/>
  </w:num>
  <w:num w:numId="21" w16cid:durableId="2044283260">
    <w:abstractNumId w:val="15"/>
  </w:num>
  <w:num w:numId="22" w16cid:durableId="1481341112">
    <w:abstractNumId w:val="18"/>
  </w:num>
  <w:num w:numId="23" w16cid:durableId="1988851867">
    <w:abstractNumId w:val="79"/>
  </w:num>
  <w:num w:numId="24" w16cid:durableId="2008052471">
    <w:abstractNumId w:val="24"/>
  </w:num>
  <w:num w:numId="25" w16cid:durableId="1479103420">
    <w:abstractNumId w:val="46"/>
  </w:num>
  <w:num w:numId="26" w16cid:durableId="12543900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273580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0155834">
    <w:abstractNumId w:val="33"/>
  </w:num>
  <w:num w:numId="29" w16cid:durableId="1425570725">
    <w:abstractNumId w:val="17"/>
  </w:num>
  <w:num w:numId="30" w16cid:durableId="1598832541">
    <w:abstractNumId w:val="74"/>
  </w:num>
  <w:num w:numId="31" w16cid:durableId="977228888">
    <w:abstractNumId w:val="89"/>
  </w:num>
  <w:num w:numId="32" w16cid:durableId="850027577">
    <w:abstractNumId w:val="52"/>
  </w:num>
  <w:num w:numId="33" w16cid:durableId="87967782">
    <w:abstractNumId w:val="85"/>
  </w:num>
  <w:num w:numId="34" w16cid:durableId="1117409982">
    <w:abstractNumId w:val="78"/>
  </w:num>
  <w:num w:numId="35" w16cid:durableId="329141493">
    <w:abstractNumId w:val="19"/>
  </w:num>
  <w:num w:numId="36" w16cid:durableId="1623461334">
    <w:abstractNumId w:val="26"/>
  </w:num>
  <w:num w:numId="37" w16cid:durableId="1917549337">
    <w:abstractNumId w:val="49"/>
  </w:num>
  <w:num w:numId="38" w16cid:durableId="1270165992">
    <w:abstractNumId w:val="0"/>
    <w:lvlOverride w:ilvl="0">
      <w:lvl w:ilvl="0">
        <w:numFmt w:val="bullet"/>
        <w:lvlText w:val=""/>
        <w:legacy w:legacy="1" w:legacySpace="0" w:legacyIndent="360"/>
        <w:lvlJc w:val="left"/>
        <w:rPr>
          <w:rFonts w:ascii="Symbol" w:hAnsi="Symbol" w:hint="default"/>
        </w:rPr>
      </w:lvl>
    </w:lvlOverride>
  </w:num>
  <w:num w:numId="39" w16cid:durableId="1461144280">
    <w:abstractNumId w:val="29"/>
  </w:num>
  <w:num w:numId="40" w16cid:durableId="376930118">
    <w:abstractNumId w:val="64"/>
  </w:num>
  <w:num w:numId="41" w16cid:durableId="241380532">
    <w:abstractNumId w:val="43"/>
  </w:num>
  <w:num w:numId="42" w16cid:durableId="697775628">
    <w:abstractNumId w:val="58"/>
  </w:num>
  <w:num w:numId="43" w16cid:durableId="587465288">
    <w:abstractNumId w:val="70"/>
  </w:num>
  <w:num w:numId="44" w16cid:durableId="1190337398">
    <w:abstractNumId w:val="68"/>
  </w:num>
  <w:num w:numId="45" w16cid:durableId="706948506">
    <w:abstractNumId w:val="34"/>
  </w:num>
  <w:num w:numId="46" w16cid:durableId="401412170">
    <w:abstractNumId w:val="28"/>
  </w:num>
  <w:num w:numId="47" w16cid:durableId="1153327847">
    <w:abstractNumId w:val="62"/>
  </w:num>
  <w:num w:numId="48" w16cid:durableId="819231617">
    <w:abstractNumId w:val="81"/>
  </w:num>
  <w:num w:numId="49" w16cid:durableId="580218172">
    <w:abstractNumId w:val="84"/>
  </w:num>
  <w:num w:numId="50" w16cid:durableId="397359140">
    <w:abstractNumId w:val="21"/>
  </w:num>
  <w:num w:numId="51" w16cid:durableId="1820730136">
    <w:abstractNumId w:val="0"/>
    <w:lvlOverride w:ilvl="0">
      <w:lvl w:ilvl="0">
        <w:numFmt w:val="decimal"/>
        <w:lvlText w:val=""/>
        <w:legacy w:legacy="1" w:legacySpace="0" w:legacyIndent="360"/>
        <w:lvlJc w:val="left"/>
        <w:pPr>
          <w:ind w:left="0" w:firstLine="0"/>
        </w:pPr>
        <w:rPr>
          <w:rFonts w:ascii="Symbol" w:hAnsi="Symbol" w:hint="default"/>
        </w:rPr>
      </w:lvl>
    </w:lvlOverride>
  </w:num>
  <w:num w:numId="52" w16cid:durableId="857037018">
    <w:abstractNumId w:val="73"/>
  </w:num>
  <w:num w:numId="53" w16cid:durableId="984746776">
    <w:abstractNumId w:val="82"/>
  </w:num>
  <w:num w:numId="54" w16cid:durableId="627974516">
    <w:abstractNumId w:val="35"/>
  </w:num>
  <w:num w:numId="55" w16cid:durableId="1946112209">
    <w:abstractNumId w:val="36"/>
  </w:num>
  <w:num w:numId="56" w16cid:durableId="2089887144">
    <w:abstractNumId w:val="24"/>
  </w:num>
  <w:num w:numId="57" w16cid:durableId="632294654">
    <w:abstractNumId w:val="24"/>
  </w:num>
  <w:num w:numId="58" w16cid:durableId="3032408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005085146">
    <w:abstractNumId w:val="67"/>
  </w:num>
  <w:num w:numId="60" w16cid:durableId="608202192">
    <w:abstractNumId w:val="53"/>
  </w:num>
  <w:num w:numId="61" w16cid:durableId="4858293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8469887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04655658">
    <w:abstractNumId w:val="24"/>
  </w:num>
  <w:num w:numId="64" w16cid:durableId="2099908697">
    <w:abstractNumId w:val="24"/>
  </w:num>
  <w:num w:numId="65" w16cid:durableId="818232956">
    <w:abstractNumId w:val="40"/>
  </w:num>
  <w:num w:numId="66" w16cid:durableId="27876595">
    <w:abstractNumId w:val="14"/>
  </w:num>
  <w:num w:numId="67" w16cid:durableId="1315522894">
    <w:abstractNumId w:val="12"/>
  </w:num>
  <w:num w:numId="68" w16cid:durableId="2044788963">
    <w:abstractNumId w:val="12"/>
  </w:num>
  <w:num w:numId="69" w16cid:durableId="1199665822">
    <w:abstractNumId w:val="12"/>
  </w:num>
  <w:num w:numId="70" w16cid:durableId="1321539693">
    <w:abstractNumId w:val="12"/>
  </w:num>
  <w:num w:numId="71" w16cid:durableId="795410654">
    <w:abstractNumId w:val="76"/>
  </w:num>
  <w:num w:numId="72" w16cid:durableId="1861628586">
    <w:abstractNumId w:val="80"/>
  </w:num>
  <w:num w:numId="73" w16cid:durableId="1994140333">
    <w:abstractNumId w:val="41"/>
  </w:num>
  <w:num w:numId="74" w16cid:durableId="308487687">
    <w:abstractNumId w:val="12"/>
  </w:num>
  <w:num w:numId="75" w16cid:durableId="1362315062">
    <w:abstractNumId w:val="69"/>
  </w:num>
  <w:num w:numId="76" w16cid:durableId="2073579485">
    <w:abstractNumId w:val="23"/>
  </w:num>
  <w:num w:numId="77" w16cid:durableId="1607737233">
    <w:abstractNumId w:val="56"/>
  </w:num>
  <w:num w:numId="78" w16cid:durableId="1116480803">
    <w:abstractNumId w:val="22"/>
  </w:num>
  <w:num w:numId="79" w16cid:durableId="719791181">
    <w:abstractNumId w:val="63"/>
  </w:num>
  <w:num w:numId="80" w16cid:durableId="421028362">
    <w:abstractNumId w:val="88"/>
  </w:num>
  <w:num w:numId="81" w16cid:durableId="897012746">
    <w:abstractNumId w:val="12"/>
  </w:num>
  <w:num w:numId="82" w16cid:durableId="1011486956">
    <w:abstractNumId w:val="12"/>
  </w:num>
  <w:num w:numId="83" w16cid:durableId="1890796373">
    <w:abstractNumId w:val="39"/>
  </w:num>
  <w:num w:numId="84" w16cid:durableId="829517874">
    <w:abstractNumId w:val="12"/>
  </w:num>
  <w:num w:numId="85" w16cid:durableId="1637179488">
    <w:abstractNumId w:val="12"/>
  </w:num>
  <w:num w:numId="86" w16cid:durableId="603612409">
    <w:abstractNumId w:val="12"/>
  </w:num>
  <w:num w:numId="87" w16cid:durableId="1682197498">
    <w:abstractNumId w:val="12"/>
  </w:num>
  <w:num w:numId="88" w16cid:durableId="1553693681">
    <w:abstractNumId w:val="12"/>
  </w:num>
  <w:num w:numId="89" w16cid:durableId="1261833949">
    <w:abstractNumId w:val="11"/>
  </w:num>
  <w:num w:numId="90" w16cid:durableId="1640720401">
    <w:abstractNumId w:val="71"/>
  </w:num>
  <w:num w:numId="91" w16cid:durableId="177083947">
    <w:abstractNumId w:val="25"/>
  </w:num>
  <w:num w:numId="92" w16cid:durableId="715541808">
    <w:abstractNumId w:val="24"/>
  </w:num>
  <w:num w:numId="93" w16cid:durableId="1941839345">
    <w:abstractNumId w:val="24"/>
  </w:num>
  <w:num w:numId="94" w16cid:durableId="319770043">
    <w:abstractNumId w:val="24"/>
  </w:num>
  <w:num w:numId="95" w16cid:durableId="338435316">
    <w:abstractNumId w:val="24"/>
  </w:num>
  <w:num w:numId="96" w16cid:durableId="2136100117">
    <w:abstractNumId w:val="24"/>
  </w:num>
  <w:num w:numId="97" w16cid:durableId="1798907427">
    <w:abstractNumId w:val="24"/>
  </w:num>
  <w:num w:numId="98" w16cid:durableId="395082926">
    <w:abstractNumId w:val="24"/>
  </w:num>
  <w:num w:numId="99" w16cid:durableId="933393967">
    <w:abstractNumId w:val="80"/>
  </w:num>
  <w:num w:numId="100" w16cid:durableId="1721324831">
    <w:abstractNumId w:val="38"/>
  </w:num>
  <w:num w:numId="101" w16cid:durableId="593635356">
    <w:abstractNumId w:val="66"/>
  </w:num>
  <w:num w:numId="102" w16cid:durableId="1003892803">
    <w:abstractNumId w:val="50"/>
  </w:num>
  <w:num w:numId="103" w16cid:durableId="927274507">
    <w:abstractNumId w:val="60"/>
  </w:num>
  <w:num w:numId="104" w16cid:durableId="1693262348">
    <w:abstractNumId w:val="72"/>
  </w:num>
  <w:num w:numId="105" w16cid:durableId="1282570439">
    <w:abstractNumId w:val="42"/>
  </w:num>
  <w:num w:numId="106" w16cid:durableId="400837288">
    <w:abstractNumId w:val="55"/>
  </w:num>
  <w:num w:numId="107" w16cid:durableId="1628390098">
    <w:abstractNumId w:val="44"/>
  </w:num>
  <w:num w:numId="108" w16cid:durableId="15425914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744446844">
    <w:abstractNumId w:val="54"/>
  </w:num>
  <w:num w:numId="110" w16cid:durableId="647781590">
    <w:abstractNumId w:val="24"/>
  </w:num>
  <w:num w:numId="111" w16cid:durableId="1555460120">
    <w:abstractNumId w:val="27"/>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ar-SA" w:vendorID="64" w:dllVersion="0" w:nlCheck="1" w:checkStyle="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proofState w:spelling="clean" w:grammar="clean"/>
  <w:defaultTabStop w:val="720"/>
  <w:evenAndOddHeaders/>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2tzQzMDG0NDcwNjNS0lEKTi0uzszPAykwNKoFAMXXrRktAAAA"/>
  </w:docVars>
  <w:rsids>
    <w:rsidRoot w:val="00FA10A4"/>
    <w:rsid w:val="00000415"/>
    <w:rsid w:val="000005C4"/>
    <w:rsid w:val="00000E5E"/>
    <w:rsid w:val="00001298"/>
    <w:rsid w:val="00001402"/>
    <w:rsid w:val="00001739"/>
    <w:rsid w:val="00001FC3"/>
    <w:rsid w:val="00002268"/>
    <w:rsid w:val="00002864"/>
    <w:rsid w:val="00002FA7"/>
    <w:rsid w:val="00003102"/>
    <w:rsid w:val="00003194"/>
    <w:rsid w:val="000033F3"/>
    <w:rsid w:val="0000350C"/>
    <w:rsid w:val="00003848"/>
    <w:rsid w:val="00003870"/>
    <w:rsid w:val="00003883"/>
    <w:rsid w:val="00003FDB"/>
    <w:rsid w:val="0000469B"/>
    <w:rsid w:val="0000491F"/>
    <w:rsid w:val="00005012"/>
    <w:rsid w:val="0000524B"/>
    <w:rsid w:val="00005571"/>
    <w:rsid w:val="000058DB"/>
    <w:rsid w:val="00005AC0"/>
    <w:rsid w:val="00006004"/>
    <w:rsid w:val="0000629C"/>
    <w:rsid w:val="00006305"/>
    <w:rsid w:val="000065E4"/>
    <w:rsid w:val="00006626"/>
    <w:rsid w:val="00006CAD"/>
    <w:rsid w:val="0000769A"/>
    <w:rsid w:val="00007702"/>
    <w:rsid w:val="00010133"/>
    <w:rsid w:val="00010C9D"/>
    <w:rsid w:val="000115C7"/>
    <w:rsid w:val="00011A8E"/>
    <w:rsid w:val="00011DD2"/>
    <w:rsid w:val="000124D2"/>
    <w:rsid w:val="0001261B"/>
    <w:rsid w:val="00012712"/>
    <w:rsid w:val="00012782"/>
    <w:rsid w:val="00012AC1"/>
    <w:rsid w:val="000135D1"/>
    <w:rsid w:val="000137F7"/>
    <w:rsid w:val="000143F2"/>
    <w:rsid w:val="00014F30"/>
    <w:rsid w:val="00014FB2"/>
    <w:rsid w:val="0001529B"/>
    <w:rsid w:val="000155C6"/>
    <w:rsid w:val="00015AC6"/>
    <w:rsid w:val="000160E7"/>
    <w:rsid w:val="0001617E"/>
    <w:rsid w:val="000166CE"/>
    <w:rsid w:val="00016F44"/>
    <w:rsid w:val="0001749B"/>
    <w:rsid w:val="000176B2"/>
    <w:rsid w:val="000179C3"/>
    <w:rsid w:val="000202AA"/>
    <w:rsid w:val="00020361"/>
    <w:rsid w:val="00020546"/>
    <w:rsid w:val="00020962"/>
    <w:rsid w:val="00020EB1"/>
    <w:rsid w:val="0002119F"/>
    <w:rsid w:val="000212F4"/>
    <w:rsid w:val="00021983"/>
    <w:rsid w:val="00022031"/>
    <w:rsid w:val="000220AD"/>
    <w:rsid w:val="00022D88"/>
    <w:rsid w:val="00022E08"/>
    <w:rsid w:val="00022EEC"/>
    <w:rsid w:val="00023006"/>
    <w:rsid w:val="00023017"/>
    <w:rsid w:val="00023455"/>
    <w:rsid w:val="00023947"/>
    <w:rsid w:val="00023B39"/>
    <w:rsid w:val="00023FED"/>
    <w:rsid w:val="0002463C"/>
    <w:rsid w:val="00024735"/>
    <w:rsid w:val="00024AD5"/>
    <w:rsid w:val="00024D61"/>
    <w:rsid w:val="00024F56"/>
    <w:rsid w:val="00025269"/>
    <w:rsid w:val="0002548F"/>
    <w:rsid w:val="00025522"/>
    <w:rsid w:val="0002585F"/>
    <w:rsid w:val="00026E83"/>
    <w:rsid w:val="00027019"/>
    <w:rsid w:val="000274CE"/>
    <w:rsid w:val="0002778F"/>
    <w:rsid w:val="00027BD1"/>
    <w:rsid w:val="00027C1B"/>
    <w:rsid w:val="00027CD9"/>
    <w:rsid w:val="000302B7"/>
    <w:rsid w:val="000307DA"/>
    <w:rsid w:val="0003161D"/>
    <w:rsid w:val="000318AF"/>
    <w:rsid w:val="00031959"/>
    <w:rsid w:val="00031A0B"/>
    <w:rsid w:val="00031B80"/>
    <w:rsid w:val="00032146"/>
    <w:rsid w:val="0003257D"/>
    <w:rsid w:val="00032925"/>
    <w:rsid w:val="00032932"/>
    <w:rsid w:val="00032A52"/>
    <w:rsid w:val="00032DAE"/>
    <w:rsid w:val="00032FB3"/>
    <w:rsid w:val="0003316E"/>
    <w:rsid w:val="000333F6"/>
    <w:rsid w:val="000338E4"/>
    <w:rsid w:val="00034135"/>
    <w:rsid w:val="0003556C"/>
    <w:rsid w:val="000355F1"/>
    <w:rsid w:val="00035A2F"/>
    <w:rsid w:val="00035B3E"/>
    <w:rsid w:val="00035FFA"/>
    <w:rsid w:val="00036234"/>
    <w:rsid w:val="000365F6"/>
    <w:rsid w:val="0003664C"/>
    <w:rsid w:val="000368C6"/>
    <w:rsid w:val="000369D9"/>
    <w:rsid w:val="00036D97"/>
    <w:rsid w:val="00037A9E"/>
    <w:rsid w:val="00037AF4"/>
    <w:rsid w:val="00037D6A"/>
    <w:rsid w:val="00037EF7"/>
    <w:rsid w:val="0004004F"/>
    <w:rsid w:val="000400E1"/>
    <w:rsid w:val="00040706"/>
    <w:rsid w:val="00040B41"/>
    <w:rsid w:val="00040BA7"/>
    <w:rsid w:val="00041165"/>
    <w:rsid w:val="00041809"/>
    <w:rsid w:val="00041983"/>
    <w:rsid w:val="00041AD3"/>
    <w:rsid w:val="000421EA"/>
    <w:rsid w:val="00042802"/>
    <w:rsid w:val="000429EA"/>
    <w:rsid w:val="000432B5"/>
    <w:rsid w:val="000432F9"/>
    <w:rsid w:val="0004393A"/>
    <w:rsid w:val="000439FD"/>
    <w:rsid w:val="00043A55"/>
    <w:rsid w:val="00043B5B"/>
    <w:rsid w:val="00043EC0"/>
    <w:rsid w:val="00044025"/>
    <w:rsid w:val="0004411C"/>
    <w:rsid w:val="0004432F"/>
    <w:rsid w:val="0004454A"/>
    <w:rsid w:val="00044590"/>
    <w:rsid w:val="000450F6"/>
    <w:rsid w:val="0004553D"/>
    <w:rsid w:val="000455AB"/>
    <w:rsid w:val="00045A25"/>
    <w:rsid w:val="00046AFA"/>
    <w:rsid w:val="000470C6"/>
    <w:rsid w:val="0004744B"/>
    <w:rsid w:val="000475CB"/>
    <w:rsid w:val="0004793C"/>
    <w:rsid w:val="00047A91"/>
    <w:rsid w:val="00047ADD"/>
    <w:rsid w:val="000505A1"/>
    <w:rsid w:val="00050624"/>
    <w:rsid w:val="00050A56"/>
    <w:rsid w:val="00050FD5"/>
    <w:rsid w:val="000515DA"/>
    <w:rsid w:val="00051DAE"/>
    <w:rsid w:val="000522EB"/>
    <w:rsid w:val="00052A18"/>
    <w:rsid w:val="00052AF8"/>
    <w:rsid w:val="00052E6E"/>
    <w:rsid w:val="00053209"/>
    <w:rsid w:val="00053663"/>
    <w:rsid w:val="000537A7"/>
    <w:rsid w:val="00053960"/>
    <w:rsid w:val="00053D6C"/>
    <w:rsid w:val="00053F6E"/>
    <w:rsid w:val="00054593"/>
    <w:rsid w:val="000545C7"/>
    <w:rsid w:val="000558AD"/>
    <w:rsid w:val="00055BDE"/>
    <w:rsid w:val="00055F3A"/>
    <w:rsid w:val="00056757"/>
    <w:rsid w:val="0005788F"/>
    <w:rsid w:val="00060157"/>
    <w:rsid w:val="000601C1"/>
    <w:rsid w:val="00060626"/>
    <w:rsid w:val="000610A3"/>
    <w:rsid w:val="00061821"/>
    <w:rsid w:val="00061886"/>
    <w:rsid w:val="000622E0"/>
    <w:rsid w:val="00062552"/>
    <w:rsid w:val="000626A7"/>
    <w:rsid w:val="0006273B"/>
    <w:rsid w:val="0006279C"/>
    <w:rsid w:val="000629FC"/>
    <w:rsid w:val="00062ECC"/>
    <w:rsid w:val="00063528"/>
    <w:rsid w:val="00063647"/>
    <w:rsid w:val="00063A1C"/>
    <w:rsid w:val="000641C2"/>
    <w:rsid w:val="000644C5"/>
    <w:rsid w:val="0006454B"/>
    <w:rsid w:val="00064A32"/>
    <w:rsid w:val="00064BC3"/>
    <w:rsid w:val="000651E3"/>
    <w:rsid w:val="00065871"/>
    <w:rsid w:val="00065BDE"/>
    <w:rsid w:val="00065C16"/>
    <w:rsid w:val="00065C1C"/>
    <w:rsid w:val="00066322"/>
    <w:rsid w:val="00066B62"/>
    <w:rsid w:val="00066EC2"/>
    <w:rsid w:val="00066ECF"/>
    <w:rsid w:val="00067014"/>
    <w:rsid w:val="00067654"/>
    <w:rsid w:val="000676D2"/>
    <w:rsid w:val="0006778E"/>
    <w:rsid w:val="00067B8A"/>
    <w:rsid w:val="00067EF0"/>
    <w:rsid w:val="00070389"/>
    <w:rsid w:val="00070448"/>
    <w:rsid w:val="00070663"/>
    <w:rsid w:val="0007068C"/>
    <w:rsid w:val="00070A72"/>
    <w:rsid w:val="00070E18"/>
    <w:rsid w:val="00070F50"/>
    <w:rsid w:val="00071453"/>
    <w:rsid w:val="00072261"/>
    <w:rsid w:val="000726C1"/>
    <w:rsid w:val="000729C7"/>
    <w:rsid w:val="00072F1D"/>
    <w:rsid w:val="000738CB"/>
    <w:rsid w:val="0007396A"/>
    <w:rsid w:val="00073C05"/>
    <w:rsid w:val="00073F52"/>
    <w:rsid w:val="000743FC"/>
    <w:rsid w:val="000748E7"/>
    <w:rsid w:val="000748EA"/>
    <w:rsid w:val="00074E65"/>
    <w:rsid w:val="00074ECC"/>
    <w:rsid w:val="000752DE"/>
    <w:rsid w:val="000752F2"/>
    <w:rsid w:val="000764D3"/>
    <w:rsid w:val="000768AF"/>
    <w:rsid w:val="00076A41"/>
    <w:rsid w:val="00076F21"/>
    <w:rsid w:val="00077080"/>
    <w:rsid w:val="00077208"/>
    <w:rsid w:val="000774AA"/>
    <w:rsid w:val="00077647"/>
    <w:rsid w:val="00077DC4"/>
    <w:rsid w:val="00080262"/>
    <w:rsid w:val="0008050E"/>
    <w:rsid w:val="00080795"/>
    <w:rsid w:val="00080C77"/>
    <w:rsid w:val="000812DF"/>
    <w:rsid w:val="000813D4"/>
    <w:rsid w:val="000815A7"/>
    <w:rsid w:val="000815B3"/>
    <w:rsid w:val="00081742"/>
    <w:rsid w:val="00081A41"/>
    <w:rsid w:val="00082030"/>
    <w:rsid w:val="0008210A"/>
    <w:rsid w:val="0008252C"/>
    <w:rsid w:val="00082640"/>
    <w:rsid w:val="00082726"/>
    <w:rsid w:val="00082849"/>
    <w:rsid w:val="00082AB4"/>
    <w:rsid w:val="00082B10"/>
    <w:rsid w:val="00082CF5"/>
    <w:rsid w:val="00082E6D"/>
    <w:rsid w:val="00083025"/>
    <w:rsid w:val="00083052"/>
    <w:rsid w:val="0008359A"/>
    <w:rsid w:val="00083E41"/>
    <w:rsid w:val="00083EB4"/>
    <w:rsid w:val="000840F3"/>
    <w:rsid w:val="00084644"/>
    <w:rsid w:val="000847EE"/>
    <w:rsid w:val="0008486C"/>
    <w:rsid w:val="00084A9F"/>
    <w:rsid w:val="00084B1E"/>
    <w:rsid w:val="00085034"/>
    <w:rsid w:val="0008522E"/>
    <w:rsid w:val="0008570F"/>
    <w:rsid w:val="00085DAC"/>
    <w:rsid w:val="000870DB"/>
    <w:rsid w:val="00087438"/>
    <w:rsid w:val="000879D4"/>
    <w:rsid w:val="00087E93"/>
    <w:rsid w:val="00090A18"/>
    <w:rsid w:val="00091698"/>
    <w:rsid w:val="00091D3E"/>
    <w:rsid w:val="00091EDE"/>
    <w:rsid w:val="0009262C"/>
    <w:rsid w:val="000926AA"/>
    <w:rsid w:val="00092C36"/>
    <w:rsid w:val="00092D45"/>
    <w:rsid w:val="00092D52"/>
    <w:rsid w:val="00092EE8"/>
    <w:rsid w:val="000938EE"/>
    <w:rsid w:val="00093B76"/>
    <w:rsid w:val="00093B9C"/>
    <w:rsid w:val="00093C4A"/>
    <w:rsid w:val="00094138"/>
    <w:rsid w:val="00094739"/>
    <w:rsid w:val="000948D5"/>
    <w:rsid w:val="00094EFD"/>
    <w:rsid w:val="00095C7D"/>
    <w:rsid w:val="00095EA3"/>
    <w:rsid w:val="00095FA7"/>
    <w:rsid w:val="000961D2"/>
    <w:rsid w:val="00096AE8"/>
    <w:rsid w:val="00096DA6"/>
    <w:rsid w:val="000978C4"/>
    <w:rsid w:val="00097A0B"/>
    <w:rsid w:val="00097A10"/>
    <w:rsid w:val="000A0390"/>
    <w:rsid w:val="000A0A51"/>
    <w:rsid w:val="000A1077"/>
    <w:rsid w:val="000A1E5A"/>
    <w:rsid w:val="000A2560"/>
    <w:rsid w:val="000A290D"/>
    <w:rsid w:val="000A368A"/>
    <w:rsid w:val="000A3944"/>
    <w:rsid w:val="000A3BAB"/>
    <w:rsid w:val="000A3C1B"/>
    <w:rsid w:val="000A3D29"/>
    <w:rsid w:val="000A4106"/>
    <w:rsid w:val="000A4268"/>
    <w:rsid w:val="000A4B25"/>
    <w:rsid w:val="000A4F0B"/>
    <w:rsid w:val="000A5ACF"/>
    <w:rsid w:val="000A5C9E"/>
    <w:rsid w:val="000A5CA7"/>
    <w:rsid w:val="000A5D98"/>
    <w:rsid w:val="000A5FD9"/>
    <w:rsid w:val="000A6446"/>
    <w:rsid w:val="000A66F2"/>
    <w:rsid w:val="000A6A7C"/>
    <w:rsid w:val="000A7C8C"/>
    <w:rsid w:val="000A7DF5"/>
    <w:rsid w:val="000A7FC7"/>
    <w:rsid w:val="000B0225"/>
    <w:rsid w:val="000B03CA"/>
    <w:rsid w:val="000B054E"/>
    <w:rsid w:val="000B097F"/>
    <w:rsid w:val="000B0A48"/>
    <w:rsid w:val="000B0F8F"/>
    <w:rsid w:val="000B0FA0"/>
    <w:rsid w:val="000B15EB"/>
    <w:rsid w:val="000B17DF"/>
    <w:rsid w:val="000B18D0"/>
    <w:rsid w:val="000B1EDF"/>
    <w:rsid w:val="000B267E"/>
    <w:rsid w:val="000B277E"/>
    <w:rsid w:val="000B2A72"/>
    <w:rsid w:val="000B3BFA"/>
    <w:rsid w:val="000B3C37"/>
    <w:rsid w:val="000B4A6D"/>
    <w:rsid w:val="000B4C18"/>
    <w:rsid w:val="000B53F0"/>
    <w:rsid w:val="000B5FF9"/>
    <w:rsid w:val="000B6189"/>
    <w:rsid w:val="000B62B9"/>
    <w:rsid w:val="000B6700"/>
    <w:rsid w:val="000B672B"/>
    <w:rsid w:val="000B7442"/>
    <w:rsid w:val="000B7484"/>
    <w:rsid w:val="000B74DD"/>
    <w:rsid w:val="000B7929"/>
    <w:rsid w:val="000B7A24"/>
    <w:rsid w:val="000B7F9F"/>
    <w:rsid w:val="000C0802"/>
    <w:rsid w:val="000C0B33"/>
    <w:rsid w:val="000C0BA6"/>
    <w:rsid w:val="000C0C62"/>
    <w:rsid w:val="000C0EC3"/>
    <w:rsid w:val="000C14D6"/>
    <w:rsid w:val="000C1562"/>
    <w:rsid w:val="000C16FB"/>
    <w:rsid w:val="000C185B"/>
    <w:rsid w:val="000C1A63"/>
    <w:rsid w:val="000C1ADB"/>
    <w:rsid w:val="000C1D9F"/>
    <w:rsid w:val="000C21CA"/>
    <w:rsid w:val="000C26FC"/>
    <w:rsid w:val="000C2A03"/>
    <w:rsid w:val="000C394C"/>
    <w:rsid w:val="000C3BA2"/>
    <w:rsid w:val="000C3BBF"/>
    <w:rsid w:val="000C3F18"/>
    <w:rsid w:val="000C452D"/>
    <w:rsid w:val="000C45D0"/>
    <w:rsid w:val="000C48CC"/>
    <w:rsid w:val="000C4EE0"/>
    <w:rsid w:val="000C5400"/>
    <w:rsid w:val="000C5417"/>
    <w:rsid w:val="000C5501"/>
    <w:rsid w:val="000C6116"/>
    <w:rsid w:val="000C61DD"/>
    <w:rsid w:val="000C64A1"/>
    <w:rsid w:val="000C7263"/>
    <w:rsid w:val="000C74C3"/>
    <w:rsid w:val="000D0187"/>
    <w:rsid w:val="000D0840"/>
    <w:rsid w:val="000D08B9"/>
    <w:rsid w:val="000D105E"/>
    <w:rsid w:val="000D1123"/>
    <w:rsid w:val="000D1611"/>
    <w:rsid w:val="000D16E0"/>
    <w:rsid w:val="000D1927"/>
    <w:rsid w:val="000D1B90"/>
    <w:rsid w:val="000D22A5"/>
    <w:rsid w:val="000D242C"/>
    <w:rsid w:val="000D2704"/>
    <w:rsid w:val="000D278D"/>
    <w:rsid w:val="000D2D1C"/>
    <w:rsid w:val="000D2E54"/>
    <w:rsid w:val="000D2FFF"/>
    <w:rsid w:val="000D36AC"/>
    <w:rsid w:val="000D36B6"/>
    <w:rsid w:val="000D3AA2"/>
    <w:rsid w:val="000D3CF5"/>
    <w:rsid w:val="000D40DB"/>
    <w:rsid w:val="000D4156"/>
    <w:rsid w:val="000D5F7A"/>
    <w:rsid w:val="000D65A2"/>
    <w:rsid w:val="000D67B5"/>
    <w:rsid w:val="000D6B57"/>
    <w:rsid w:val="000D6DA6"/>
    <w:rsid w:val="000D71EC"/>
    <w:rsid w:val="000D759E"/>
    <w:rsid w:val="000D7CFE"/>
    <w:rsid w:val="000D7EA5"/>
    <w:rsid w:val="000D7FB7"/>
    <w:rsid w:val="000E0354"/>
    <w:rsid w:val="000E0FD7"/>
    <w:rsid w:val="000E13F1"/>
    <w:rsid w:val="000E1494"/>
    <w:rsid w:val="000E1633"/>
    <w:rsid w:val="000E1945"/>
    <w:rsid w:val="000E19C6"/>
    <w:rsid w:val="000E1E21"/>
    <w:rsid w:val="000E26FE"/>
    <w:rsid w:val="000E2D12"/>
    <w:rsid w:val="000E392E"/>
    <w:rsid w:val="000E3C44"/>
    <w:rsid w:val="000E3CDA"/>
    <w:rsid w:val="000E4005"/>
    <w:rsid w:val="000E4225"/>
    <w:rsid w:val="000E442A"/>
    <w:rsid w:val="000E445C"/>
    <w:rsid w:val="000E45D1"/>
    <w:rsid w:val="000E4969"/>
    <w:rsid w:val="000E4A87"/>
    <w:rsid w:val="000E52A3"/>
    <w:rsid w:val="000E5CCD"/>
    <w:rsid w:val="000E62EA"/>
    <w:rsid w:val="000E6441"/>
    <w:rsid w:val="000E660D"/>
    <w:rsid w:val="000E665B"/>
    <w:rsid w:val="000E6918"/>
    <w:rsid w:val="000E6C22"/>
    <w:rsid w:val="000E6DCD"/>
    <w:rsid w:val="000E777A"/>
    <w:rsid w:val="000E7CA0"/>
    <w:rsid w:val="000F0032"/>
    <w:rsid w:val="000F00ED"/>
    <w:rsid w:val="000F074A"/>
    <w:rsid w:val="000F0E18"/>
    <w:rsid w:val="000F0FB3"/>
    <w:rsid w:val="000F158A"/>
    <w:rsid w:val="000F1A27"/>
    <w:rsid w:val="000F1F4C"/>
    <w:rsid w:val="000F21EA"/>
    <w:rsid w:val="000F2899"/>
    <w:rsid w:val="000F2B1B"/>
    <w:rsid w:val="000F33BB"/>
    <w:rsid w:val="000F3EA1"/>
    <w:rsid w:val="000F4E6D"/>
    <w:rsid w:val="000F55DA"/>
    <w:rsid w:val="000F57EA"/>
    <w:rsid w:val="000F57FA"/>
    <w:rsid w:val="000F69E8"/>
    <w:rsid w:val="000F6BB8"/>
    <w:rsid w:val="000F70C5"/>
    <w:rsid w:val="000F72F6"/>
    <w:rsid w:val="000F758B"/>
    <w:rsid w:val="000F786F"/>
    <w:rsid w:val="000F7CE5"/>
    <w:rsid w:val="000F7D87"/>
    <w:rsid w:val="0010014A"/>
    <w:rsid w:val="00100AD3"/>
    <w:rsid w:val="00100DDF"/>
    <w:rsid w:val="00100EFB"/>
    <w:rsid w:val="00101F2E"/>
    <w:rsid w:val="00102310"/>
    <w:rsid w:val="0010255D"/>
    <w:rsid w:val="00102890"/>
    <w:rsid w:val="001029BD"/>
    <w:rsid w:val="00102C51"/>
    <w:rsid w:val="00102C89"/>
    <w:rsid w:val="00103402"/>
    <w:rsid w:val="00103D5D"/>
    <w:rsid w:val="00103F3A"/>
    <w:rsid w:val="00103F3D"/>
    <w:rsid w:val="00104101"/>
    <w:rsid w:val="00104A0F"/>
    <w:rsid w:val="00104DE5"/>
    <w:rsid w:val="00104DF9"/>
    <w:rsid w:val="00104F0B"/>
    <w:rsid w:val="00104F11"/>
    <w:rsid w:val="00104F3B"/>
    <w:rsid w:val="0010503E"/>
    <w:rsid w:val="001051D4"/>
    <w:rsid w:val="00105BEF"/>
    <w:rsid w:val="00105C60"/>
    <w:rsid w:val="00105E10"/>
    <w:rsid w:val="00105FB5"/>
    <w:rsid w:val="001062FF"/>
    <w:rsid w:val="00106437"/>
    <w:rsid w:val="001074C1"/>
    <w:rsid w:val="0010772D"/>
    <w:rsid w:val="00107999"/>
    <w:rsid w:val="001079E7"/>
    <w:rsid w:val="00107F71"/>
    <w:rsid w:val="001103C3"/>
    <w:rsid w:val="0011049E"/>
    <w:rsid w:val="0011056B"/>
    <w:rsid w:val="001110B4"/>
    <w:rsid w:val="00111316"/>
    <w:rsid w:val="00111358"/>
    <w:rsid w:val="001115CD"/>
    <w:rsid w:val="00112A4E"/>
    <w:rsid w:val="00112AD6"/>
    <w:rsid w:val="00112C54"/>
    <w:rsid w:val="0011321D"/>
    <w:rsid w:val="0011382A"/>
    <w:rsid w:val="00113EDD"/>
    <w:rsid w:val="00113FC0"/>
    <w:rsid w:val="0011476C"/>
    <w:rsid w:val="00114CDB"/>
    <w:rsid w:val="001150CB"/>
    <w:rsid w:val="00115C6D"/>
    <w:rsid w:val="00115D09"/>
    <w:rsid w:val="00115E3C"/>
    <w:rsid w:val="00115E9A"/>
    <w:rsid w:val="00115F25"/>
    <w:rsid w:val="00115F7E"/>
    <w:rsid w:val="00116CCA"/>
    <w:rsid w:val="00116F66"/>
    <w:rsid w:val="00117C64"/>
    <w:rsid w:val="00117E44"/>
    <w:rsid w:val="001200EE"/>
    <w:rsid w:val="00120217"/>
    <w:rsid w:val="001204B6"/>
    <w:rsid w:val="00120611"/>
    <w:rsid w:val="00120D5C"/>
    <w:rsid w:val="00120DED"/>
    <w:rsid w:val="0012140B"/>
    <w:rsid w:val="0012158A"/>
    <w:rsid w:val="001215E7"/>
    <w:rsid w:val="001216B4"/>
    <w:rsid w:val="00121902"/>
    <w:rsid w:val="00121E76"/>
    <w:rsid w:val="00122004"/>
    <w:rsid w:val="0012272E"/>
    <w:rsid w:val="00122B3B"/>
    <w:rsid w:val="00123226"/>
    <w:rsid w:val="00124246"/>
    <w:rsid w:val="00124D7A"/>
    <w:rsid w:val="001250DB"/>
    <w:rsid w:val="00125277"/>
    <w:rsid w:val="001257AA"/>
    <w:rsid w:val="00125BA7"/>
    <w:rsid w:val="00125D3B"/>
    <w:rsid w:val="00126711"/>
    <w:rsid w:val="001275E3"/>
    <w:rsid w:val="001277A0"/>
    <w:rsid w:val="00127C47"/>
    <w:rsid w:val="00130053"/>
    <w:rsid w:val="001300FE"/>
    <w:rsid w:val="00130938"/>
    <w:rsid w:val="00131123"/>
    <w:rsid w:val="00131235"/>
    <w:rsid w:val="00131644"/>
    <w:rsid w:val="0013190D"/>
    <w:rsid w:val="00131DFE"/>
    <w:rsid w:val="00131FEB"/>
    <w:rsid w:val="001321CB"/>
    <w:rsid w:val="00132649"/>
    <w:rsid w:val="0013293A"/>
    <w:rsid w:val="00132FED"/>
    <w:rsid w:val="001336F5"/>
    <w:rsid w:val="00133C51"/>
    <w:rsid w:val="00134CAA"/>
    <w:rsid w:val="001351E2"/>
    <w:rsid w:val="00135AC8"/>
    <w:rsid w:val="00135B00"/>
    <w:rsid w:val="001365F9"/>
    <w:rsid w:val="0013686B"/>
    <w:rsid w:val="00136B90"/>
    <w:rsid w:val="00136FC4"/>
    <w:rsid w:val="00137BAD"/>
    <w:rsid w:val="00140027"/>
    <w:rsid w:val="0014074D"/>
    <w:rsid w:val="00140880"/>
    <w:rsid w:val="00140EB1"/>
    <w:rsid w:val="0014187C"/>
    <w:rsid w:val="00141D46"/>
    <w:rsid w:val="0014217C"/>
    <w:rsid w:val="00142181"/>
    <w:rsid w:val="00142BC1"/>
    <w:rsid w:val="001432ED"/>
    <w:rsid w:val="001438C8"/>
    <w:rsid w:val="00143FDE"/>
    <w:rsid w:val="001447CD"/>
    <w:rsid w:val="001449AA"/>
    <w:rsid w:val="001453FA"/>
    <w:rsid w:val="00145502"/>
    <w:rsid w:val="001457AC"/>
    <w:rsid w:val="001460BD"/>
    <w:rsid w:val="001463BB"/>
    <w:rsid w:val="00146BA4"/>
    <w:rsid w:val="00146C8E"/>
    <w:rsid w:val="00146CA0"/>
    <w:rsid w:val="00146CEC"/>
    <w:rsid w:val="00146D79"/>
    <w:rsid w:val="00146D84"/>
    <w:rsid w:val="0014703C"/>
    <w:rsid w:val="00147D51"/>
    <w:rsid w:val="001500C1"/>
    <w:rsid w:val="00150109"/>
    <w:rsid w:val="00150271"/>
    <w:rsid w:val="00150290"/>
    <w:rsid w:val="0015044C"/>
    <w:rsid w:val="001509F2"/>
    <w:rsid w:val="00150D0E"/>
    <w:rsid w:val="00150E03"/>
    <w:rsid w:val="00150F62"/>
    <w:rsid w:val="0015119B"/>
    <w:rsid w:val="0015126B"/>
    <w:rsid w:val="00151605"/>
    <w:rsid w:val="00151966"/>
    <w:rsid w:val="00151A11"/>
    <w:rsid w:val="00152159"/>
    <w:rsid w:val="001522A2"/>
    <w:rsid w:val="00152B9D"/>
    <w:rsid w:val="00152F31"/>
    <w:rsid w:val="00153E42"/>
    <w:rsid w:val="00154359"/>
    <w:rsid w:val="00154D28"/>
    <w:rsid w:val="00155455"/>
    <w:rsid w:val="0015571E"/>
    <w:rsid w:val="001557E0"/>
    <w:rsid w:val="001558F2"/>
    <w:rsid w:val="00155BF1"/>
    <w:rsid w:val="00155F36"/>
    <w:rsid w:val="00155FBB"/>
    <w:rsid w:val="00155FD7"/>
    <w:rsid w:val="00156198"/>
    <w:rsid w:val="00156574"/>
    <w:rsid w:val="001568D6"/>
    <w:rsid w:val="00156976"/>
    <w:rsid w:val="00156A4D"/>
    <w:rsid w:val="00156C5E"/>
    <w:rsid w:val="00156D7F"/>
    <w:rsid w:val="00157CFC"/>
    <w:rsid w:val="00160275"/>
    <w:rsid w:val="00160760"/>
    <w:rsid w:val="001608B1"/>
    <w:rsid w:val="001609F8"/>
    <w:rsid w:val="00160AC5"/>
    <w:rsid w:val="00160F20"/>
    <w:rsid w:val="00161247"/>
    <w:rsid w:val="0016138C"/>
    <w:rsid w:val="00161957"/>
    <w:rsid w:val="00161D57"/>
    <w:rsid w:val="00161FFD"/>
    <w:rsid w:val="001621B8"/>
    <w:rsid w:val="00162525"/>
    <w:rsid w:val="00162652"/>
    <w:rsid w:val="001626DE"/>
    <w:rsid w:val="00162917"/>
    <w:rsid w:val="0016293F"/>
    <w:rsid w:val="0016299E"/>
    <w:rsid w:val="00162B6A"/>
    <w:rsid w:val="00162E2B"/>
    <w:rsid w:val="00162ED9"/>
    <w:rsid w:val="0016362B"/>
    <w:rsid w:val="00163734"/>
    <w:rsid w:val="00163B6E"/>
    <w:rsid w:val="00163DD1"/>
    <w:rsid w:val="00164658"/>
    <w:rsid w:val="0016496E"/>
    <w:rsid w:val="00164B71"/>
    <w:rsid w:val="00164B92"/>
    <w:rsid w:val="00164C81"/>
    <w:rsid w:val="00164E62"/>
    <w:rsid w:val="0016535E"/>
    <w:rsid w:val="001655DC"/>
    <w:rsid w:val="001657E1"/>
    <w:rsid w:val="001658EB"/>
    <w:rsid w:val="00165DA5"/>
    <w:rsid w:val="001666EC"/>
    <w:rsid w:val="00166778"/>
    <w:rsid w:val="00166A07"/>
    <w:rsid w:val="00166AD7"/>
    <w:rsid w:val="00166B0C"/>
    <w:rsid w:val="0016743F"/>
    <w:rsid w:val="00167AD3"/>
    <w:rsid w:val="00167B85"/>
    <w:rsid w:val="00167DD3"/>
    <w:rsid w:val="00167E09"/>
    <w:rsid w:val="00170136"/>
    <w:rsid w:val="00170A42"/>
    <w:rsid w:val="00170E06"/>
    <w:rsid w:val="001714A1"/>
    <w:rsid w:val="00171540"/>
    <w:rsid w:val="00171994"/>
    <w:rsid w:val="00171B44"/>
    <w:rsid w:val="00171B73"/>
    <w:rsid w:val="00171DE1"/>
    <w:rsid w:val="001725BF"/>
    <w:rsid w:val="00172761"/>
    <w:rsid w:val="00172A9E"/>
    <w:rsid w:val="00172B0A"/>
    <w:rsid w:val="0017355D"/>
    <w:rsid w:val="00173938"/>
    <w:rsid w:val="00174650"/>
    <w:rsid w:val="00174797"/>
    <w:rsid w:val="00174AC2"/>
    <w:rsid w:val="00174FE2"/>
    <w:rsid w:val="0017564B"/>
    <w:rsid w:val="00175E95"/>
    <w:rsid w:val="001760B5"/>
    <w:rsid w:val="00176CFE"/>
    <w:rsid w:val="00176D6C"/>
    <w:rsid w:val="00177301"/>
    <w:rsid w:val="0017759F"/>
    <w:rsid w:val="00177F07"/>
    <w:rsid w:val="00180BAA"/>
    <w:rsid w:val="00180BF2"/>
    <w:rsid w:val="00180C42"/>
    <w:rsid w:val="00182500"/>
    <w:rsid w:val="00182801"/>
    <w:rsid w:val="00182C0F"/>
    <w:rsid w:val="00182C3E"/>
    <w:rsid w:val="00182F62"/>
    <w:rsid w:val="00183118"/>
    <w:rsid w:val="001845F5"/>
    <w:rsid w:val="00184852"/>
    <w:rsid w:val="00184B95"/>
    <w:rsid w:val="001851F4"/>
    <w:rsid w:val="001854E2"/>
    <w:rsid w:val="001857A9"/>
    <w:rsid w:val="00185933"/>
    <w:rsid w:val="00185A1A"/>
    <w:rsid w:val="00185F70"/>
    <w:rsid w:val="00186103"/>
    <w:rsid w:val="00186168"/>
    <w:rsid w:val="00186259"/>
    <w:rsid w:val="00186D7B"/>
    <w:rsid w:val="00187584"/>
    <w:rsid w:val="00187822"/>
    <w:rsid w:val="00187871"/>
    <w:rsid w:val="00187DC8"/>
    <w:rsid w:val="00187DCF"/>
    <w:rsid w:val="00187F17"/>
    <w:rsid w:val="001900CC"/>
    <w:rsid w:val="00190171"/>
    <w:rsid w:val="001905DB"/>
    <w:rsid w:val="00190D5E"/>
    <w:rsid w:val="00190DF6"/>
    <w:rsid w:val="001916D0"/>
    <w:rsid w:val="00191734"/>
    <w:rsid w:val="001921C5"/>
    <w:rsid w:val="00192205"/>
    <w:rsid w:val="001923A0"/>
    <w:rsid w:val="0019296E"/>
    <w:rsid w:val="001937CE"/>
    <w:rsid w:val="0019398D"/>
    <w:rsid w:val="00193F0E"/>
    <w:rsid w:val="001943EC"/>
    <w:rsid w:val="00194576"/>
    <w:rsid w:val="00195157"/>
    <w:rsid w:val="00195310"/>
    <w:rsid w:val="001955A0"/>
    <w:rsid w:val="0019585C"/>
    <w:rsid w:val="0019602A"/>
    <w:rsid w:val="00196180"/>
    <w:rsid w:val="00196591"/>
    <w:rsid w:val="0019666C"/>
    <w:rsid w:val="00196E44"/>
    <w:rsid w:val="001974AD"/>
    <w:rsid w:val="0019796A"/>
    <w:rsid w:val="00197B7C"/>
    <w:rsid w:val="001A0129"/>
    <w:rsid w:val="001A017B"/>
    <w:rsid w:val="001A07AE"/>
    <w:rsid w:val="001A0941"/>
    <w:rsid w:val="001A1232"/>
    <w:rsid w:val="001A1458"/>
    <w:rsid w:val="001A1826"/>
    <w:rsid w:val="001A1AD1"/>
    <w:rsid w:val="001A1D53"/>
    <w:rsid w:val="001A1FE6"/>
    <w:rsid w:val="001A21B5"/>
    <w:rsid w:val="001A2389"/>
    <w:rsid w:val="001A2FAA"/>
    <w:rsid w:val="001A318B"/>
    <w:rsid w:val="001A3730"/>
    <w:rsid w:val="001A3893"/>
    <w:rsid w:val="001A3BFB"/>
    <w:rsid w:val="001A42E0"/>
    <w:rsid w:val="001A456F"/>
    <w:rsid w:val="001A45FC"/>
    <w:rsid w:val="001A4970"/>
    <w:rsid w:val="001A4C81"/>
    <w:rsid w:val="001A4CA1"/>
    <w:rsid w:val="001A4FAA"/>
    <w:rsid w:val="001A5154"/>
    <w:rsid w:val="001A51AF"/>
    <w:rsid w:val="001A532B"/>
    <w:rsid w:val="001A554F"/>
    <w:rsid w:val="001A5B6B"/>
    <w:rsid w:val="001A5C68"/>
    <w:rsid w:val="001A633B"/>
    <w:rsid w:val="001A670E"/>
    <w:rsid w:val="001A687C"/>
    <w:rsid w:val="001A6AC4"/>
    <w:rsid w:val="001A7193"/>
    <w:rsid w:val="001A771A"/>
    <w:rsid w:val="001A7F4C"/>
    <w:rsid w:val="001B04D9"/>
    <w:rsid w:val="001B071C"/>
    <w:rsid w:val="001B09E2"/>
    <w:rsid w:val="001B0E74"/>
    <w:rsid w:val="001B1416"/>
    <w:rsid w:val="001B1506"/>
    <w:rsid w:val="001B19FA"/>
    <w:rsid w:val="001B1CCF"/>
    <w:rsid w:val="001B1E17"/>
    <w:rsid w:val="001B1EE6"/>
    <w:rsid w:val="001B1F0A"/>
    <w:rsid w:val="001B24DF"/>
    <w:rsid w:val="001B254C"/>
    <w:rsid w:val="001B2ACF"/>
    <w:rsid w:val="001B326E"/>
    <w:rsid w:val="001B3395"/>
    <w:rsid w:val="001B3C18"/>
    <w:rsid w:val="001B3FA9"/>
    <w:rsid w:val="001B436C"/>
    <w:rsid w:val="001B4A14"/>
    <w:rsid w:val="001B4A6F"/>
    <w:rsid w:val="001B4B8E"/>
    <w:rsid w:val="001B4CC1"/>
    <w:rsid w:val="001B4F00"/>
    <w:rsid w:val="001B51F8"/>
    <w:rsid w:val="001B54D7"/>
    <w:rsid w:val="001B5ABE"/>
    <w:rsid w:val="001B6F7A"/>
    <w:rsid w:val="001B7331"/>
    <w:rsid w:val="001B7386"/>
    <w:rsid w:val="001B77A6"/>
    <w:rsid w:val="001B780D"/>
    <w:rsid w:val="001B7DE6"/>
    <w:rsid w:val="001B7E24"/>
    <w:rsid w:val="001B7EB0"/>
    <w:rsid w:val="001C006D"/>
    <w:rsid w:val="001C00A1"/>
    <w:rsid w:val="001C00A5"/>
    <w:rsid w:val="001C0492"/>
    <w:rsid w:val="001C0F7B"/>
    <w:rsid w:val="001C1261"/>
    <w:rsid w:val="001C1332"/>
    <w:rsid w:val="001C214A"/>
    <w:rsid w:val="001C2183"/>
    <w:rsid w:val="001C28A1"/>
    <w:rsid w:val="001C2A57"/>
    <w:rsid w:val="001C2B28"/>
    <w:rsid w:val="001C2F2C"/>
    <w:rsid w:val="001C3090"/>
    <w:rsid w:val="001C3976"/>
    <w:rsid w:val="001C3C18"/>
    <w:rsid w:val="001C3D76"/>
    <w:rsid w:val="001C3D7C"/>
    <w:rsid w:val="001C4385"/>
    <w:rsid w:val="001C4401"/>
    <w:rsid w:val="001C47D3"/>
    <w:rsid w:val="001C4AB7"/>
    <w:rsid w:val="001C537E"/>
    <w:rsid w:val="001C5401"/>
    <w:rsid w:val="001C61E0"/>
    <w:rsid w:val="001C7A31"/>
    <w:rsid w:val="001D00AD"/>
    <w:rsid w:val="001D028C"/>
    <w:rsid w:val="001D07DA"/>
    <w:rsid w:val="001D1063"/>
    <w:rsid w:val="001D10E0"/>
    <w:rsid w:val="001D114C"/>
    <w:rsid w:val="001D148B"/>
    <w:rsid w:val="001D1567"/>
    <w:rsid w:val="001D1975"/>
    <w:rsid w:val="001D1C77"/>
    <w:rsid w:val="001D272E"/>
    <w:rsid w:val="001D2741"/>
    <w:rsid w:val="001D28A0"/>
    <w:rsid w:val="001D2A7A"/>
    <w:rsid w:val="001D2C89"/>
    <w:rsid w:val="001D314C"/>
    <w:rsid w:val="001D37E3"/>
    <w:rsid w:val="001D389E"/>
    <w:rsid w:val="001D4093"/>
    <w:rsid w:val="001D4CF5"/>
    <w:rsid w:val="001D5601"/>
    <w:rsid w:val="001D5B27"/>
    <w:rsid w:val="001D6079"/>
    <w:rsid w:val="001D622D"/>
    <w:rsid w:val="001D641C"/>
    <w:rsid w:val="001D64CE"/>
    <w:rsid w:val="001D6B95"/>
    <w:rsid w:val="001D741D"/>
    <w:rsid w:val="001D7930"/>
    <w:rsid w:val="001E0082"/>
    <w:rsid w:val="001E04FB"/>
    <w:rsid w:val="001E07F2"/>
    <w:rsid w:val="001E07FB"/>
    <w:rsid w:val="001E09B9"/>
    <w:rsid w:val="001E0AB9"/>
    <w:rsid w:val="001E0B64"/>
    <w:rsid w:val="001E1370"/>
    <w:rsid w:val="001E18A9"/>
    <w:rsid w:val="001E1AD6"/>
    <w:rsid w:val="001E2007"/>
    <w:rsid w:val="001E24D2"/>
    <w:rsid w:val="001E2AB6"/>
    <w:rsid w:val="001E2C44"/>
    <w:rsid w:val="001E2C49"/>
    <w:rsid w:val="001E2EAF"/>
    <w:rsid w:val="001E3471"/>
    <w:rsid w:val="001E4E79"/>
    <w:rsid w:val="001E504C"/>
    <w:rsid w:val="001E518C"/>
    <w:rsid w:val="001E52C4"/>
    <w:rsid w:val="001E5588"/>
    <w:rsid w:val="001E58C2"/>
    <w:rsid w:val="001E5DD3"/>
    <w:rsid w:val="001E609F"/>
    <w:rsid w:val="001E6378"/>
    <w:rsid w:val="001E65D5"/>
    <w:rsid w:val="001E679C"/>
    <w:rsid w:val="001E68A9"/>
    <w:rsid w:val="001E6AFC"/>
    <w:rsid w:val="001E7005"/>
    <w:rsid w:val="001F071A"/>
    <w:rsid w:val="001F0D00"/>
    <w:rsid w:val="001F13B7"/>
    <w:rsid w:val="001F17D7"/>
    <w:rsid w:val="001F18FF"/>
    <w:rsid w:val="001F1CF7"/>
    <w:rsid w:val="001F1D00"/>
    <w:rsid w:val="001F1E7A"/>
    <w:rsid w:val="001F227D"/>
    <w:rsid w:val="001F2480"/>
    <w:rsid w:val="001F2D9C"/>
    <w:rsid w:val="001F3398"/>
    <w:rsid w:val="001F39F1"/>
    <w:rsid w:val="001F438D"/>
    <w:rsid w:val="001F4AC3"/>
    <w:rsid w:val="001F510F"/>
    <w:rsid w:val="001F52DC"/>
    <w:rsid w:val="001F574E"/>
    <w:rsid w:val="001F5A87"/>
    <w:rsid w:val="001F603F"/>
    <w:rsid w:val="001F697A"/>
    <w:rsid w:val="001F6B36"/>
    <w:rsid w:val="001F6CC6"/>
    <w:rsid w:val="001F6D60"/>
    <w:rsid w:val="001F6F19"/>
    <w:rsid w:val="001F7140"/>
    <w:rsid w:val="001F7A91"/>
    <w:rsid w:val="001F7A9B"/>
    <w:rsid w:val="001F7C2A"/>
    <w:rsid w:val="002004A1"/>
    <w:rsid w:val="0020067A"/>
    <w:rsid w:val="00200738"/>
    <w:rsid w:val="002008A1"/>
    <w:rsid w:val="00200CBD"/>
    <w:rsid w:val="0020126D"/>
    <w:rsid w:val="002015ED"/>
    <w:rsid w:val="00201BD2"/>
    <w:rsid w:val="00202127"/>
    <w:rsid w:val="00202342"/>
    <w:rsid w:val="002024B3"/>
    <w:rsid w:val="002027C7"/>
    <w:rsid w:val="00202CC3"/>
    <w:rsid w:val="00202D1D"/>
    <w:rsid w:val="00203388"/>
    <w:rsid w:val="002043FE"/>
    <w:rsid w:val="00204778"/>
    <w:rsid w:val="0020490A"/>
    <w:rsid w:val="00204C54"/>
    <w:rsid w:val="00204DAE"/>
    <w:rsid w:val="00204FEF"/>
    <w:rsid w:val="00205414"/>
    <w:rsid w:val="00205CD8"/>
    <w:rsid w:val="002060CE"/>
    <w:rsid w:val="00206133"/>
    <w:rsid w:val="002061E4"/>
    <w:rsid w:val="00206327"/>
    <w:rsid w:val="00206AC1"/>
    <w:rsid w:val="002078A2"/>
    <w:rsid w:val="00207A61"/>
    <w:rsid w:val="00207BA9"/>
    <w:rsid w:val="0021007B"/>
    <w:rsid w:val="002106D5"/>
    <w:rsid w:val="00210C18"/>
    <w:rsid w:val="00210DB9"/>
    <w:rsid w:val="00211D21"/>
    <w:rsid w:val="00211F17"/>
    <w:rsid w:val="0021227E"/>
    <w:rsid w:val="00213481"/>
    <w:rsid w:val="00213995"/>
    <w:rsid w:val="00213F05"/>
    <w:rsid w:val="00214171"/>
    <w:rsid w:val="002142AB"/>
    <w:rsid w:val="00214580"/>
    <w:rsid w:val="00214668"/>
    <w:rsid w:val="002147BF"/>
    <w:rsid w:val="002147D6"/>
    <w:rsid w:val="0021489A"/>
    <w:rsid w:val="00214DDF"/>
    <w:rsid w:val="002152B6"/>
    <w:rsid w:val="00215456"/>
    <w:rsid w:val="0021548C"/>
    <w:rsid w:val="00215ED3"/>
    <w:rsid w:val="00215FA8"/>
    <w:rsid w:val="00216276"/>
    <w:rsid w:val="002169B6"/>
    <w:rsid w:val="0021706A"/>
    <w:rsid w:val="002202E6"/>
    <w:rsid w:val="00220D16"/>
    <w:rsid w:val="00220DBA"/>
    <w:rsid w:val="00221200"/>
    <w:rsid w:val="0022142F"/>
    <w:rsid w:val="00221633"/>
    <w:rsid w:val="00222043"/>
    <w:rsid w:val="0022218F"/>
    <w:rsid w:val="0022252D"/>
    <w:rsid w:val="002230AB"/>
    <w:rsid w:val="002235CD"/>
    <w:rsid w:val="002235DD"/>
    <w:rsid w:val="002236C2"/>
    <w:rsid w:val="00223BAA"/>
    <w:rsid w:val="00223C86"/>
    <w:rsid w:val="00224449"/>
    <w:rsid w:val="002245A8"/>
    <w:rsid w:val="002249D1"/>
    <w:rsid w:val="00224ABD"/>
    <w:rsid w:val="00224BDE"/>
    <w:rsid w:val="00224F50"/>
    <w:rsid w:val="00225366"/>
    <w:rsid w:val="002253B0"/>
    <w:rsid w:val="002253F6"/>
    <w:rsid w:val="00225583"/>
    <w:rsid w:val="00225A42"/>
    <w:rsid w:val="00225AAB"/>
    <w:rsid w:val="00225ADA"/>
    <w:rsid w:val="00225DEA"/>
    <w:rsid w:val="00225ED6"/>
    <w:rsid w:val="00226031"/>
    <w:rsid w:val="002260C4"/>
    <w:rsid w:val="0022610A"/>
    <w:rsid w:val="002265FB"/>
    <w:rsid w:val="00226717"/>
    <w:rsid w:val="00226C58"/>
    <w:rsid w:val="00227754"/>
    <w:rsid w:val="002278C7"/>
    <w:rsid w:val="002279E8"/>
    <w:rsid w:val="00227D33"/>
    <w:rsid w:val="00227E0D"/>
    <w:rsid w:val="00230315"/>
    <w:rsid w:val="0023095D"/>
    <w:rsid w:val="00230A7B"/>
    <w:rsid w:val="00230C5A"/>
    <w:rsid w:val="002316EB"/>
    <w:rsid w:val="00231BAB"/>
    <w:rsid w:val="00232ABB"/>
    <w:rsid w:val="0023335B"/>
    <w:rsid w:val="00233755"/>
    <w:rsid w:val="00233D91"/>
    <w:rsid w:val="002349BC"/>
    <w:rsid w:val="00234CD7"/>
    <w:rsid w:val="00234CE7"/>
    <w:rsid w:val="002356B2"/>
    <w:rsid w:val="00235E4B"/>
    <w:rsid w:val="002365F6"/>
    <w:rsid w:val="00236AD1"/>
    <w:rsid w:val="00236C7C"/>
    <w:rsid w:val="00237045"/>
    <w:rsid w:val="00237350"/>
    <w:rsid w:val="0023769B"/>
    <w:rsid w:val="0024028C"/>
    <w:rsid w:val="002403C2"/>
    <w:rsid w:val="00240595"/>
    <w:rsid w:val="00240767"/>
    <w:rsid w:val="00240C8B"/>
    <w:rsid w:val="00240F91"/>
    <w:rsid w:val="0024143F"/>
    <w:rsid w:val="002414FD"/>
    <w:rsid w:val="002418D9"/>
    <w:rsid w:val="00241953"/>
    <w:rsid w:val="00241B4E"/>
    <w:rsid w:val="00241BBD"/>
    <w:rsid w:val="00242A46"/>
    <w:rsid w:val="00242D31"/>
    <w:rsid w:val="00242E3F"/>
    <w:rsid w:val="00243906"/>
    <w:rsid w:val="00243B5E"/>
    <w:rsid w:val="00244594"/>
    <w:rsid w:val="0024472F"/>
    <w:rsid w:val="00244E2E"/>
    <w:rsid w:val="002455D1"/>
    <w:rsid w:val="002457F4"/>
    <w:rsid w:val="00245BF8"/>
    <w:rsid w:val="00245F36"/>
    <w:rsid w:val="0024619B"/>
    <w:rsid w:val="002465E9"/>
    <w:rsid w:val="00246B3D"/>
    <w:rsid w:val="00246F42"/>
    <w:rsid w:val="002472F8"/>
    <w:rsid w:val="0024766F"/>
    <w:rsid w:val="0024777A"/>
    <w:rsid w:val="002478DB"/>
    <w:rsid w:val="00247BC0"/>
    <w:rsid w:val="00247BFA"/>
    <w:rsid w:val="00247FEF"/>
    <w:rsid w:val="0025028D"/>
    <w:rsid w:val="0025031A"/>
    <w:rsid w:val="00250631"/>
    <w:rsid w:val="002506C9"/>
    <w:rsid w:val="00250EF6"/>
    <w:rsid w:val="00250F8A"/>
    <w:rsid w:val="0025148D"/>
    <w:rsid w:val="0025233A"/>
    <w:rsid w:val="00252393"/>
    <w:rsid w:val="0025283C"/>
    <w:rsid w:val="00252D2F"/>
    <w:rsid w:val="00253007"/>
    <w:rsid w:val="002534C4"/>
    <w:rsid w:val="00253AC1"/>
    <w:rsid w:val="00254FA5"/>
    <w:rsid w:val="002551D6"/>
    <w:rsid w:val="002557FE"/>
    <w:rsid w:val="00255A7B"/>
    <w:rsid w:val="00255DCC"/>
    <w:rsid w:val="00256068"/>
    <w:rsid w:val="00256549"/>
    <w:rsid w:val="00256793"/>
    <w:rsid w:val="002568C9"/>
    <w:rsid w:val="00256EEA"/>
    <w:rsid w:val="0025731E"/>
    <w:rsid w:val="0025752B"/>
    <w:rsid w:val="00257652"/>
    <w:rsid w:val="00257D81"/>
    <w:rsid w:val="00257E6E"/>
    <w:rsid w:val="002604CA"/>
    <w:rsid w:val="00260507"/>
    <w:rsid w:val="00260761"/>
    <w:rsid w:val="0026126A"/>
    <w:rsid w:val="00261325"/>
    <w:rsid w:val="00261CCC"/>
    <w:rsid w:val="00261F72"/>
    <w:rsid w:val="0026215B"/>
    <w:rsid w:val="002625C9"/>
    <w:rsid w:val="002626D0"/>
    <w:rsid w:val="00263166"/>
    <w:rsid w:val="0026330B"/>
    <w:rsid w:val="00263D5B"/>
    <w:rsid w:val="00264DC1"/>
    <w:rsid w:val="00264F3C"/>
    <w:rsid w:val="0026552B"/>
    <w:rsid w:val="0026593D"/>
    <w:rsid w:val="00265D4F"/>
    <w:rsid w:val="00265DDE"/>
    <w:rsid w:val="00265F2A"/>
    <w:rsid w:val="0026666E"/>
    <w:rsid w:val="00266C17"/>
    <w:rsid w:val="00266CC1"/>
    <w:rsid w:val="00267149"/>
    <w:rsid w:val="002675D2"/>
    <w:rsid w:val="00267A63"/>
    <w:rsid w:val="00270916"/>
    <w:rsid w:val="00270BD8"/>
    <w:rsid w:val="002713E9"/>
    <w:rsid w:val="002720C5"/>
    <w:rsid w:val="00272249"/>
    <w:rsid w:val="00272D35"/>
    <w:rsid w:val="0027314C"/>
    <w:rsid w:val="002733CF"/>
    <w:rsid w:val="00273819"/>
    <w:rsid w:val="0027386B"/>
    <w:rsid w:val="00273DA1"/>
    <w:rsid w:val="00273F41"/>
    <w:rsid w:val="002741B7"/>
    <w:rsid w:val="0027459A"/>
    <w:rsid w:val="00274904"/>
    <w:rsid w:val="00275008"/>
    <w:rsid w:val="00275199"/>
    <w:rsid w:val="00275696"/>
    <w:rsid w:val="00275CC5"/>
    <w:rsid w:val="00275D88"/>
    <w:rsid w:val="002765B2"/>
    <w:rsid w:val="00276750"/>
    <w:rsid w:val="002769EF"/>
    <w:rsid w:val="00276ACE"/>
    <w:rsid w:val="002772D1"/>
    <w:rsid w:val="0027730D"/>
    <w:rsid w:val="00277336"/>
    <w:rsid w:val="002773AE"/>
    <w:rsid w:val="002775D2"/>
    <w:rsid w:val="00277A7C"/>
    <w:rsid w:val="00277F00"/>
    <w:rsid w:val="00277FCB"/>
    <w:rsid w:val="002801A1"/>
    <w:rsid w:val="002804C7"/>
    <w:rsid w:val="002806EE"/>
    <w:rsid w:val="002807EB"/>
    <w:rsid w:val="002809EC"/>
    <w:rsid w:val="00280C5A"/>
    <w:rsid w:val="00280F55"/>
    <w:rsid w:val="00281064"/>
    <w:rsid w:val="00281457"/>
    <w:rsid w:val="002820D4"/>
    <w:rsid w:val="00282329"/>
    <w:rsid w:val="0028232C"/>
    <w:rsid w:val="002829B4"/>
    <w:rsid w:val="00282BC1"/>
    <w:rsid w:val="00282C4A"/>
    <w:rsid w:val="00282CE2"/>
    <w:rsid w:val="00283B15"/>
    <w:rsid w:val="002845B3"/>
    <w:rsid w:val="00284669"/>
    <w:rsid w:val="00284DF3"/>
    <w:rsid w:val="00284FF4"/>
    <w:rsid w:val="00285294"/>
    <w:rsid w:val="00285492"/>
    <w:rsid w:val="00285734"/>
    <w:rsid w:val="00285C0D"/>
    <w:rsid w:val="00285CD2"/>
    <w:rsid w:val="00286270"/>
    <w:rsid w:val="00286B98"/>
    <w:rsid w:val="00286E6A"/>
    <w:rsid w:val="00287149"/>
    <w:rsid w:val="002872FD"/>
    <w:rsid w:val="0028734A"/>
    <w:rsid w:val="0028737B"/>
    <w:rsid w:val="00290143"/>
    <w:rsid w:val="00290270"/>
    <w:rsid w:val="002905C1"/>
    <w:rsid w:val="00290635"/>
    <w:rsid w:val="002907D0"/>
    <w:rsid w:val="00291271"/>
    <w:rsid w:val="00291CAB"/>
    <w:rsid w:val="00291E6C"/>
    <w:rsid w:val="00292093"/>
    <w:rsid w:val="00292549"/>
    <w:rsid w:val="0029255F"/>
    <w:rsid w:val="002926D8"/>
    <w:rsid w:val="00292B8F"/>
    <w:rsid w:val="00292B9A"/>
    <w:rsid w:val="002931E1"/>
    <w:rsid w:val="002939BA"/>
    <w:rsid w:val="00293EF7"/>
    <w:rsid w:val="00293FB3"/>
    <w:rsid w:val="002941B9"/>
    <w:rsid w:val="00294D2B"/>
    <w:rsid w:val="00295357"/>
    <w:rsid w:val="002957C5"/>
    <w:rsid w:val="00295D1B"/>
    <w:rsid w:val="0029603A"/>
    <w:rsid w:val="00296192"/>
    <w:rsid w:val="0029620A"/>
    <w:rsid w:val="00296953"/>
    <w:rsid w:val="00297239"/>
    <w:rsid w:val="0029734D"/>
    <w:rsid w:val="0029791A"/>
    <w:rsid w:val="00297968"/>
    <w:rsid w:val="00297C33"/>
    <w:rsid w:val="00297D15"/>
    <w:rsid w:val="002A0093"/>
    <w:rsid w:val="002A00C7"/>
    <w:rsid w:val="002A0F55"/>
    <w:rsid w:val="002A11AD"/>
    <w:rsid w:val="002A1A7E"/>
    <w:rsid w:val="002A1DED"/>
    <w:rsid w:val="002A1FB1"/>
    <w:rsid w:val="002A2C5D"/>
    <w:rsid w:val="002A3172"/>
    <w:rsid w:val="002A3255"/>
    <w:rsid w:val="002A33A8"/>
    <w:rsid w:val="002A34DC"/>
    <w:rsid w:val="002A3971"/>
    <w:rsid w:val="002A39A9"/>
    <w:rsid w:val="002A3D77"/>
    <w:rsid w:val="002A40CB"/>
    <w:rsid w:val="002A410B"/>
    <w:rsid w:val="002A41C8"/>
    <w:rsid w:val="002A4C6F"/>
    <w:rsid w:val="002A574A"/>
    <w:rsid w:val="002A583A"/>
    <w:rsid w:val="002A58D5"/>
    <w:rsid w:val="002A5BB6"/>
    <w:rsid w:val="002A5C0F"/>
    <w:rsid w:val="002A668D"/>
    <w:rsid w:val="002A6AA9"/>
    <w:rsid w:val="002A6C18"/>
    <w:rsid w:val="002A6E0C"/>
    <w:rsid w:val="002A7107"/>
    <w:rsid w:val="002A71BD"/>
    <w:rsid w:val="002A7584"/>
    <w:rsid w:val="002A759A"/>
    <w:rsid w:val="002A790E"/>
    <w:rsid w:val="002B015E"/>
    <w:rsid w:val="002B047B"/>
    <w:rsid w:val="002B1282"/>
    <w:rsid w:val="002B1B0B"/>
    <w:rsid w:val="002B1CC2"/>
    <w:rsid w:val="002B2189"/>
    <w:rsid w:val="002B2403"/>
    <w:rsid w:val="002B28F2"/>
    <w:rsid w:val="002B2A00"/>
    <w:rsid w:val="002B2B37"/>
    <w:rsid w:val="002B2CAF"/>
    <w:rsid w:val="002B32FD"/>
    <w:rsid w:val="002B343C"/>
    <w:rsid w:val="002B34D0"/>
    <w:rsid w:val="002B363D"/>
    <w:rsid w:val="002B46C8"/>
    <w:rsid w:val="002B4A71"/>
    <w:rsid w:val="002B4C73"/>
    <w:rsid w:val="002B4C7F"/>
    <w:rsid w:val="002B5179"/>
    <w:rsid w:val="002B597F"/>
    <w:rsid w:val="002B5B73"/>
    <w:rsid w:val="002B5C0C"/>
    <w:rsid w:val="002B5C3F"/>
    <w:rsid w:val="002B5F9D"/>
    <w:rsid w:val="002B62FE"/>
    <w:rsid w:val="002B69E6"/>
    <w:rsid w:val="002B6BAB"/>
    <w:rsid w:val="002B6BBD"/>
    <w:rsid w:val="002B6CC5"/>
    <w:rsid w:val="002B71F6"/>
    <w:rsid w:val="002B79A6"/>
    <w:rsid w:val="002C017A"/>
    <w:rsid w:val="002C07D6"/>
    <w:rsid w:val="002C0B9B"/>
    <w:rsid w:val="002C0CCB"/>
    <w:rsid w:val="002C0DBB"/>
    <w:rsid w:val="002C1664"/>
    <w:rsid w:val="002C18A1"/>
    <w:rsid w:val="002C1916"/>
    <w:rsid w:val="002C19CA"/>
    <w:rsid w:val="002C1BEF"/>
    <w:rsid w:val="002C1CB4"/>
    <w:rsid w:val="002C1EE9"/>
    <w:rsid w:val="002C275F"/>
    <w:rsid w:val="002C27D1"/>
    <w:rsid w:val="002C29ED"/>
    <w:rsid w:val="002C2ACB"/>
    <w:rsid w:val="002C2B2B"/>
    <w:rsid w:val="002C2E94"/>
    <w:rsid w:val="002C42FB"/>
    <w:rsid w:val="002C443C"/>
    <w:rsid w:val="002C44C0"/>
    <w:rsid w:val="002C49B0"/>
    <w:rsid w:val="002C4B77"/>
    <w:rsid w:val="002C4D9C"/>
    <w:rsid w:val="002C4FB4"/>
    <w:rsid w:val="002C5803"/>
    <w:rsid w:val="002C58D2"/>
    <w:rsid w:val="002C5E11"/>
    <w:rsid w:val="002C607F"/>
    <w:rsid w:val="002C645F"/>
    <w:rsid w:val="002C68E8"/>
    <w:rsid w:val="002C6909"/>
    <w:rsid w:val="002C7104"/>
    <w:rsid w:val="002C7170"/>
    <w:rsid w:val="002C72C9"/>
    <w:rsid w:val="002C77B9"/>
    <w:rsid w:val="002C7D05"/>
    <w:rsid w:val="002D06C7"/>
    <w:rsid w:val="002D0727"/>
    <w:rsid w:val="002D07E3"/>
    <w:rsid w:val="002D0D72"/>
    <w:rsid w:val="002D0E4E"/>
    <w:rsid w:val="002D14A8"/>
    <w:rsid w:val="002D2282"/>
    <w:rsid w:val="002D2762"/>
    <w:rsid w:val="002D2777"/>
    <w:rsid w:val="002D2871"/>
    <w:rsid w:val="002D29F0"/>
    <w:rsid w:val="002D2C8C"/>
    <w:rsid w:val="002D2EB5"/>
    <w:rsid w:val="002D30A7"/>
    <w:rsid w:val="002D3422"/>
    <w:rsid w:val="002D358D"/>
    <w:rsid w:val="002D463E"/>
    <w:rsid w:val="002D48CB"/>
    <w:rsid w:val="002D4CC7"/>
    <w:rsid w:val="002D5134"/>
    <w:rsid w:val="002D53F8"/>
    <w:rsid w:val="002D5605"/>
    <w:rsid w:val="002D5769"/>
    <w:rsid w:val="002D65C7"/>
    <w:rsid w:val="002D66B1"/>
    <w:rsid w:val="002D6ACC"/>
    <w:rsid w:val="002D7F5D"/>
    <w:rsid w:val="002E081B"/>
    <w:rsid w:val="002E17CC"/>
    <w:rsid w:val="002E1CCD"/>
    <w:rsid w:val="002E2834"/>
    <w:rsid w:val="002E2D49"/>
    <w:rsid w:val="002E3346"/>
    <w:rsid w:val="002E3A1B"/>
    <w:rsid w:val="002E4710"/>
    <w:rsid w:val="002E486C"/>
    <w:rsid w:val="002E4A93"/>
    <w:rsid w:val="002E4B60"/>
    <w:rsid w:val="002E4CF3"/>
    <w:rsid w:val="002E6231"/>
    <w:rsid w:val="002E6263"/>
    <w:rsid w:val="002E64A3"/>
    <w:rsid w:val="002E64B0"/>
    <w:rsid w:val="002E6543"/>
    <w:rsid w:val="002E66E6"/>
    <w:rsid w:val="002E6B17"/>
    <w:rsid w:val="002E6F9E"/>
    <w:rsid w:val="002E73AB"/>
    <w:rsid w:val="002E763D"/>
    <w:rsid w:val="002E79DF"/>
    <w:rsid w:val="002E7B9B"/>
    <w:rsid w:val="002E7BBF"/>
    <w:rsid w:val="002F00AD"/>
    <w:rsid w:val="002F00C1"/>
    <w:rsid w:val="002F0330"/>
    <w:rsid w:val="002F040F"/>
    <w:rsid w:val="002F04CF"/>
    <w:rsid w:val="002F056F"/>
    <w:rsid w:val="002F0EA8"/>
    <w:rsid w:val="002F0EEB"/>
    <w:rsid w:val="002F1CEF"/>
    <w:rsid w:val="002F215C"/>
    <w:rsid w:val="002F21FA"/>
    <w:rsid w:val="002F2604"/>
    <w:rsid w:val="002F28F0"/>
    <w:rsid w:val="002F2CDC"/>
    <w:rsid w:val="002F2E0E"/>
    <w:rsid w:val="002F31BC"/>
    <w:rsid w:val="002F344C"/>
    <w:rsid w:val="002F36C5"/>
    <w:rsid w:val="002F39E6"/>
    <w:rsid w:val="002F3A41"/>
    <w:rsid w:val="002F3CC5"/>
    <w:rsid w:val="002F3E24"/>
    <w:rsid w:val="002F3E6E"/>
    <w:rsid w:val="002F4069"/>
    <w:rsid w:val="002F41B7"/>
    <w:rsid w:val="002F429A"/>
    <w:rsid w:val="002F43A5"/>
    <w:rsid w:val="002F47A9"/>
    <w:rsid w:val="002F482E"/>
    <w:rsid w:val="002F4ABC"/>
    <w:rsid w:val="002F4E8E"/>
    <w:rsid w:val="002F5347"/>
    <w:rsid w:val="002F55F6"/>
    <w:rsid w:val="002F5A8E"/>
    <w:rsid w:val="002F6326"/>
    <w:rsid w:val="002F654F"/>
    <w:rsid w:val="002F67A9"/>
    <w:rsid w:val="002F6AE9"/>
    <w:rsid w:val="002F6B68"/>
    <w:rsid w:val="002F6BF1"/>
    <w:rsid w:val="002F6E64"/>
    <w:rsid w:val="002F6EFB"/>
    <w:rsid w:val="002F6F94"/>
    <w:rsid w:val="002F712C"/>
    <w:rsid w:val="002F78C7"/>
    <w:rsid w:val="002F7DAB"/>
    <w:rsid w:val="002F7E9C"/>
    <w:rsid w:val="00300482"/>
    <w:rsid w:val="00300BFC"/>
    <w:rsid w:val="00300CB1"/>
    <w:rsid w:val="00300D15"/>
    <w:rsid w:val="00300D43"/>
    <w:rsid w:val="003013AA"/>
    <w:rsid w:val="00301527"/>
    <w:rsid w:val="00301C18"/>
    <w:rsid w:val="00302325"/>
    <w:rsid w:val="00302374"/>
    <w:rsid w:val="0030303E"/>
    <w:rsid w:val="003030DD"/>
    <w:rsid w:val="003034E8"/>
    <w:rsid w:val="00303752"/>
    <w:rsid w:val="00303FA6"/>
    <w:rsid w:val="003040D1"/>
    <w:rsid w:val="00304664"/>
    <w:rsid w:val="00304F16"/>
    <w:rsid w:val="003054AC"/>
    <w:rsid w:val="003061D1"/>
    <w:rsid w:val="003062B4"/>
    <w:rsid w:val="00306681"/>
    <w:rsid w:val="003066C5"/>
    <w:rsid w:val="00306815"/>
    <w:rsid w:val="00306E00"/>
    <w:rsid w:val="00307587"/>
    <w:rsid w:val="0030763E"/>
    <w:rsid w:val="00310222"/>
    <w:rsid w:val="0031025E"/>
    <w:rsid w:val="003102FF"/>
    <w:rsid w:val="00311190"/>
    <w:rsid w:val="003119C5"/>
    <w:rsid w:val="003119D1"/>
    <w:rsid w:val="00311E65"/>
    <w:rsid w:val="00311EC0"/>
    <w:rsid w:val="00312424"/>
    <w:rsid w:val="00312E70"/>
    <w:rsid w:val="0031303F"/>
    <w:rsid w:val="003130F6"/>
    <w:rsid w:val="0031335F"/>
    <w:rsid w:val="003134C5"/>
    <w:rsid w:val="00313892"/>
    <w:rsid w:val="0031396E"/>
    <w:rsid w:val="00313A52"/>
    <w:rsid w:val="00313F21"/>
    <w:rsid w:val="00314125"/>
    <w:rsid w:val="00314995"/>
    <w:rsid w:val="00314A06"/>
    <w:rsid w:val="00315030"/>
    <w:rsid w:val="00315298"/>
    <w:rsid w:val="003158AD"/>
    <w:rsid w:val="003159EE"/>
    <w:rsid w:val="00315BF6"/>
    <w:rsid w:val="0031623E"/>
    <w:rsid w:val="0031646A"/>
    <w:rsid w:val="00316891"/>
    <w:rsid w:val="003170D6"/>
    <w:rsid w:val="00317158"/>
    <w:rsid w:val="003173E0"/>
    <w:rsid w:val="003175ED"/>
    <w:rsid w:val="0031766E"/>
    <w:rsid w:val="003176AC"/>
    <w:rsid w:val="00317702"/>
    <w:rsid w:val="00317A7B"/>
    <w:rsid w:val="003202D5"/>
    <w:rsid w:val="003207C2"/>
    <w:rsid w:val="003219C3"/>
    <w:rsid w:val="00321A1D"/>
    <w:rsid w:val="00321A7C"/>
    <w:rsid w:val="00321D40"/>
    <w:rsid w:val="00321E0A"/>
    <w:rsid w:val="00321E8C"/>
    <w:rsid w:val="00322339"/>
    <w:rsid w:val="00322358"/>
    <w:rsid w:val="00322585"/>
    <w:rsid w:val="003228FF"/>
    <w:rsid w:val="00322A68"/>
    <w:rsid w:val="00322B0F"/>
    <w:rsid w:val="00322CAD"/>
    <w:rsid w:val="00322D41"/>
    <w:rsid w:val="00323B0D"/>
    <w:rsid w:val="00323C99"/>
    <w:rsid w:val="00324051"/>
    <w:rsid w:val="003243CA"/>
    <w:rsid w:val="0032464D"/>
    <w:rsid w:val="00324FA1"/>
    <w:rsid w:val="00325049"/>
    <w:rsid w:val="003250E8"/>
    <w:rsid w:val="00325177"/>
    <w:rsid w:val="003251D4"/>
    <w:rsid w:val="003253EB"/>
    <w:rsid w:val="00325898"/>
    <w:rsid w:val="00325D74"/>
    <w:rsid w:val="003268B6"/>
    <w:rsid w:val="00326C84"/>
    <w:rsid w:val="00326F3C"/>
    <w:rsid w:val="0032700F"/>
    <w:rsid w:val="0032727E"/>
    <w:rsid w:val="003277EE"/>
    <w:rsid w:val="003300A9"/>
    <w:rsid w:val="00330E05"/>
    <w:rsid w:val="00330EF3"/>
    <w:rsid w:val="0033139B"/>
    <w:rsid w:val="00331780"/>
    <w:rsid w:val="003320C3"/>
    <w:rsid w:val="00332307"/>
    <w:rsid w:val="003328A2"/>
    <w:rsid w:val="003333FA"/>
    <w:rsid w:val="0033347D"/>
    <w:rsid w:val="00333844"/>
    <w:rsid w:val="003338DF"/>
    <w:rsid w:val="003338E3"/>
    <w:rsid w:val="003339A8"/>
    <w:rsid w:val="00333E1A"/>
    <w:rsid w:val="00334078"/>
    <w:rsid w:val="00335D97"/>
    <w:rsid w:val="00336130"/>
    <w:rsid w:val="00336566"/>
    <w:rsid w:val="00336DF0"/>
    <w:rsid w:val="00336E84"/>
    <w:rsid w:val="00337034"/>
    <w:rsid w:val="0033729F"/>
    <w:rsid w:val="003373DC"/>
    <w:rsid w:val="003376E0"/>
    <w:rsid w:val="00340356"/>
    <w:rsid w:val="00340C94"/>
    <w:rsid w:val="00340CF6"/>
    <w:rsid w:val="00341160"/>
    <w:rsid w:val="0034123E"/>
    <w:rsid w:val="0034174C"/>
    <w:rsid w:val="00341870"/>
    <w:rsid w:val="003418DB"/>
    <w:rsid w:val="00342356"/>
    <w:rsid w:val="003423A9"/>
    <w:rsid w:val="00342706"/>
    <w:rsid w:val="00342C18"/>
    <w:rsid w:val="00343BF1"/>
    <w:rsid w:val="00343D3C"/>
    <w:rsid w:val="003440AE"/>
    <w:rsid w:val="003446DF"/>
    <w:rsid w:val="0034472A"/>
    <w:rsid w:val="00344A2C"/>
    <w:rsid w:val="00344FAE"/>
    <w:rsid w:val="00345079"/>
    <w:rsid w:val="003451AF"/>
    <w:rsid w:val="00345224"/>
    <w:rsid w:val="00345BFB"/>
    <w:rsid w:val="0034619C"/>
    <w:rsid w:val="0034626A"/>
    <w:rsid w:val="003463E9"/>
    <w:rsid w:val="003464B6"/>
    <w:rsid w:val="003468B8"/>
    <w:rsid w:val="00346B22"/>
    <w:rsid w:val="00346D8A"/>
    <w:rsid w:val="00346DAC"/>
    <w:rsid w:val="00346DC7"/>
    <w:rsid w:val="003470D1"/>
    <w:rsid w:val="00347314"/>
    <w:rsid w:val="0034792E"/>
    <w:rsid w:val="00347AE3"/>
    <w:rsid w:val="00347D05"/>
    <w:rsid w:val="00347FC8"/>
    <w:rsid w:val="0035034F"/>
    <w:rsid w:val="003504E3"/>
    <w:rsid w:val="0035089B"/>
    <w:rsid w:val="0035093E"/>
    <w:rsid w:val="00350A17"/>
    <w:rsid w:val="00351620"/>
    <w:rsid w:val="00351D92"/>
    <w:rsid w:val="00351EB1"/>
    <w:rsid w:val="00351EF7"/>
    <w:rsid w:val="003523D1"/>
    <w:rsid w:val="0035253B"/>
    <w:rsid w:val="00352611"/>
    <w:rsid w:val="003528A7"/>
    <w:rsid w:val="00352E9A"/>
    <w:rsid w:val="00352F26"/>
    <w:rsid w:val="00353365"/>
    <w:rsid w:val="003533E2"/>
    <w:rsid w:val="00353CC5"/>
    <w:rsid w:val="00354393"/>
    <w:rsid w:val="003543F2"/>
    <w:rsid w:val="003546C6"/>
    <w:rsid w:val="00354A34"/>
    <w:rsid w:val="00354F6E"/>
    <w:rsid w:val="003556C0"/>
    <w:rsid w:val="003559ED"/>
    <w:rsid w:val="00355DF0"/>
    <w:rsid w:val="0035675C"/>
    <w:rsid w:val="00356B05"/>
    <w:rsid w:val="00356B9D"/>
    <w:rsid w:val="0035792E"/>
    <w:rsid w:val="003579D2"/>
    <w:rsid w:val="00357ACD"/>
    <w:rsid w:val="00361235"/>
    <w:rsid w:val="00361FBB"/>
    <w:rsid w:val="0036226C"/>
    <w:rsid w:val="00362704"/>
    <w:rsid w:val="003628A4"/>
    <w:rsid w:val="00362A86"/>
    <w:rsid w:val="0036300C"/>
    <w:rsid w:val="00363A3C"/>
    <w:rsid w:val="00363BBA"/>
    <w:rsid w:val="00364090"/>
    <w:rsid w:val="00364750"/>
    <w:rsid w:val="00364D01"/>
    <w:rsid w:val="00365064"/>
    <w:rsid w:val="00365252"/>
    <w:rsid w:val="00365616"/>
    <w:rsid w:val="00365975"/>
    <w:rsid w:val="003667B4"/>
    <w:rsid w:val="00366816"/>
    <w:rsid w:val="00366991"/>
    <w:rsid w:val="00366A96"/>
    <w:rsid w:val="00367447"/>
    <w:rsid w:val="00367F0D"/>
    <w:rsid w:val="00367F9B"/>
    <w:rsid w:val="00370149"/>
    <w:rsid w:val="00370A1F"/>
    <w:rsid w:val="00370A92"/>
    <w:rsid w:val="003713B9"/>
    <w:rsid w:val="003714C5"/>
    <w:rsid w:val="00371639"/>
    <w:rsid w:val="00371FCF"/>
    <w:rsid w:val="00372451"/>
    <w:rsid w:val="00373163"/>
    <w:rsid w:val="00373324"/>
    <w:rsid w:val="0037383A"/>
    <w:rsid w:val="00373AEE"/>
    <w:rsid w:val="00373BA5"/>
    <w:rsid w:val="00373BE9"/>
    <w:rsid w:val="00373DF0"/>
    <w:rsid w:val="00374597"/>
    <w:rsid w:val="0037463B"/>
    <w:rsid w:val="0037490B"/>
    <w:rsid w:val="0037491B"/>
    <w:rsid w:val="00374E14"/>
    <w:rsid w:val="00374EA1"/>
    <w:rsid w:val="003750A3"/>
    <w:rsid w:val="00375370"/>
    <w:rsid w:val="003753F0"/>
    <w:rsid w:val="00375B5B"/>
    <w:rsid w:val="00376CDD"/>
    <w:rsid w:val="00376F17"/>
    <w:rsid w:val="00377167"/>
    <w:rsid w:val="00377269"/>
    <w:rsid w:val="0037768E"/>
    <w:rsid w:val="003776F2"/>
    <w:rsid w:val="00377C36"/>
    <w:rsid w:val="00377F5B"/>
    <w:rsid w:val="003806FE"/>
    <w:rsid w:val="00380B4C"/>
    <w:rsid w:val="003815FB"/>
    <w:rsid w:val="003825FC"/>
    <w:rsid w:val="003827E0"/>
    <w:rsid w:val="00382915"/>
    <w:rsid w:val="00382A15"/>
    <w:rsid w:val="00382E69"/>
    <w:rsid w:val="00382EBC"/>
    <w:rsid w:val="00383D1C"/>
    <w:rsid w:val="00383D89"/>
    <w:rsid w:val="00383E41"/>
    <w:rsid w:val="00384479"/>
    <w:rsid w:val="0038488F"/>
    <w:rsid w:val="003851E6"/>
    <w:rsid w:val="00385453"/>
    <w:rsid w:val="003855BD"/>
    <w:rsid w:val="00385601"/>
    <w:rsid w:val="00385816"/>
    <w:rsid w:val="00385D98"/>
    <w:rsid w:val="00387168"/>
    <w:rsid w:val="0038732B"/>
    <w:rsid w:val="0038768C"/>
    <w:rsid w:val="0038770E"/>
    <w:rsid w:val="00387D40"/>
    <w:rsid w:val="00387DBA"/>
    <w:rsid w:val="00387DF5"/>
    <w:rsid w:val="00390062"/>
    <w:rsid w:val="00390352"/>
    <w:rsid w:val="003903DF"/>
    <w:rsid w:val="003905DE"/>
    <w:rsid w:val="003910B5"/>
    <w:rsid w:val="0039180F"/>
    <w:rsid w:val="0039275C"/>
    <w:rsid w:val="00392A38"/>
    <w:rsid w:val="0039301E"/>
    <w:rsid w:val="003930D3"/>
    <w:rsid w:val="00393322"/>
    <w:rsid w:val="0039341B"/>
    <w:rsid w:val="003936E8"/>
    <w:rsid w:val="003938D2"/>
    <w:rsid w:val="00393C90"/>
    <w:rsid w:val="00393DB3"/>
    <w:rsid w:val="0039444D"/>
    <w:rsid w:val="00395218"/>
    <w:rsid w:val="00395396"/>
    <w:rsid w:val="00395898"/>
    <w:rsid w:val="003959FE"/>
    <w:rsid w:val="00395CC6"/>
    <w:rsid w:val="00396DDE"/>
    <w:rsid w:val="00396E2B"/>
    <w:rsid w:val="00397446"/>
    <w:rsid w:val="00397975"/>
    <w:rsid w:val="003A0144"/>
    <w:rsid w:val="003A0B7C"/>
    <w:rsid w:val="003A0F63"/>
    <w:rsid w:val="003A0F85"/>
    <w:rsid w:val="003A0FAB"/>
    <w:rsid w:val="003A1909"/>
    <w:rsid w:val="003A1B96"/>
    <w:rsid w:val="003A1CB2"/>
    <w:rsid w:val="003A1F36"/>
    <w:rsid w:val="003A1F92"/>
    <w:rsid w:val="003A3122"/>
    <w:rsid w:val="003A31C8"/>
    <w:rsid w:val="003A32DF"/>
    <w:rsid w:val="003A3986"/>
    <w:rsid w:val="003A3B39"/>
    <w:rsid w:val="003A3CC0"/>
    <w:rsid w:val="003A4897"/>
    <w:rsid w:val="003A4F44"/>
    <w:rsid w:val="003A540C"/>
    <w:rsid w:val="003A5BC9"/>
    <w:rsid w:val="003A5D87"/>
    <w:rsid w:val="003A5F66"/>
    <w:rsid w:val="003A627F"/>
    <w:rsid w:val="003A6400"/>
    <w:rsid w:val="003A693B"/>
    <w:rsid w:val="003A695B"/>
    <w:rsid w:val="003A6D39"/>
    <w:rsid w:val="003A70D5"/>
    <w:rsid w:val="003A71EB"/>
    <w:rsid w:val="003A7867"/>
    <w:rsid w:val="003A7940"/>
    <w:rsid w:val="003B0408"/>
    <w:rsid w:val="003B0558"/>
    <w:rsid w:val="003B0950"/>
    <w:rsid w:val="003B09C2"/>
    <w:rsid w:val="003B11BF"/>
    <w:rsid w:val="003B1610"/>
    <w:rsid w:val="003B1B00"/>
    <w:rsid w:val="003B3BE8"/>
    <w:rsid w:val="003B3E60"/>
    <w:rsid w:val="003B429B"/>
    <w:rsid w:val="003B4B69"/>
    <w:rsid w:val="003B5796"/>
    <w:rsid w:val="003B5B6D"/>
    <w:rsid w:val="003B5EAF"/>
    <w:rsid w:val="003B5FDA"/>
    <w:rsid w:val="003B6990"/>
    <w:rsid w:val="003B7026"/>
    <w:rsid w:val="003B7121"/>
    <w:rsid w:val="003B7206"/>
    <w:rsid w:val="003B75B8"/>
    <w:rsid w:val="003B787E"/>
    <w:rsid w:val="003B7F5D"/>
    <w:rsid w:val="003C01A7"/>
    <w:rsid w:val="003C0719"/>
    <w:rsid w:val="003C15A4"/>
    <w:rsid w:val="003C2078"/>
    <w:rsid w:val="003C2170"/>
    <w:rsid w:val="003C2489"/>
    <w:rsid w:val="003C24B2"/>
    <w:rsid w:val="003C2685"/>
    <w:rsid w:val="003C2C71"/>
    <w:rsid w:val="003C2D26"/>
    <w:rsid w:val="003C332C"/>
    <w:rsid w:val="003C38BC"/>
    <w:rsid w:val="003C398C"/>
    <w:rsid w:val="003C3B31"/>
    <w:rsid w:val="003C3E03"/>
    <w:rsid w:val="003C45CA"/>
    <w:rsid w:val="003C5019"/>
    <w:rsid w:val="003C5269"/>
    <w:rsid w:val="003C534A"/>
    <w:rsid w:val="003C53BD"/>
    <w:rsid w:val="003C5940"/>
    <w:rsid w:val="003C5B7E"/>
    <w:rsid w:val="003C5FE2"/>
    <w:rsid w:val="003C64D7"/>
    <w:rsid w:val="003C71EE"/>
    <w:rsid w:val="003C7331"/>
    <w:rsid w:val="003C77B2"/>
    <w:rsid w:val="003C7A22"/>
    <w:rsid w:val="003D027A"/>
    <w:rsid w:val="003D028C"/>
    <w:rsid w:val="003D0B7C"/>
    <w:rsid w:val="003D0BEC"/>
    <w:rsid w:val="003D1764"/>
    <w:rsid w:val="003D1857"/>
    <w:rsid w:val="003D1A68"/>
    <w:rsid w:val="003D1EF9"/>
    <w:rsid w:val="003D2380"/>
    <w:rsid w:val="003D2523"/>
    <w:rsid w:val="003D2B11"/>
    <w:rsid w:val="003D2CF1"/>
    <w:rsid w:val="003D428F"/>
    <w:rsid w:val="003D5242"/>
    <w:rsid w:val="003D58A7"/>
    <w:rsid w:val="003D5902"/>
    <w:rsid w:val="003D5CCD"/>
    <w:rsid w:val="003D645E"/>
    <w:rsid w:val="003D664E"/>
    <w:rsid w:val="003D6BCD"/>
    <w:rsid w:val="003D6CAA"/>
    <w:rsid w:val="003D6D36"/>
    <w:rsid w:val="003D70E0"/>
    <w:rsid w:val="003D753D"/>
    <w:rsid w:val="003E0205"/>
    <w:rsid w:val="003E0916"/>
    <w:rsid w:val="003E0B62"/>
    <w:rsid w:val="003E0B6A"/>
    <w:rsid w:val="003E0F4A"/>
    <w:rsid w:val="003E1811"/>
    <w:rsid w:val="003E1CB5"/>
    <w:rsid w:val="003E229D"/>
    <w:rsid w:val="003E271C"/>
    <w:rsid w:val="003E2920"/>
    <w:rsid w:val="003E2AF3"/>
    <w:rsid w:val="003E31C2"/>
    <w:rsid w:val="003E328D"/>
    <w:rsid w:val="003E3F9B"/>
    <w:rsid w:val="003E405C"/>
    <w:rsid w:val="003E41D5"/>
    <w:rsid w:val="003E4C6B"/>
    <w:rsid w:val="003E5231"/>
    <w:rsid w:val="003E5982"/>
    <w:rsid w:val="003E5BBA"/>
    <w:rsid w:val="003E5C4C"/>
    <w:rsid w:val="003E63D2"/>
    <w:rsid w:val="003E66DA"/>
    <w:rsid w:val="003E688D"/>
    <w:rsid w:val="003E68BB"/>
    <w:rsid w:val="003E69B1"/>
    <w:rsid w:val="003E6B5C"/>
    <w:rsid w:val="003E6D75"/>
    <w:rsid w:val="003E6E38"/>
    <w:rsid w:val="003E729C"/>
    <w:rsid w:val="003E78F7"/>
    <w:rsid w:val="003F03C9"/>
    <w:rsid w:val="003F085F"/>
    <w:rsid w:val="003F0964"/>
    <w:rsid w:val="003F0BB5"/>
    <w:rsid w:val="003F0F88"/>
    <w:rsid w:val="003F1323"/>
    <w:rsid w:val="003F1669"/>
    <w:rsid w:val="003F1B8F"/>
    <w:rsid w:val="003F21C3"/>
    <w:rsid w:val="003F25D6"/>
    <w:rsid w:val="003F31D3"/>
    <w:rsid w:val="003F3C27"/>
    <w:rsid w:val="003F3C7C"/>
    <w:rsid w:val="003F4A5A"/>
    <w:rsid w:val="003F4D26"/>
    <w:rsid w:val="003F524F"/>
    <w:rsid w:val="003F53E4"/>
    <w:rsid w:val="003F56B3"/>
    <w:rsid w:val="003F5952"/>
    <w:rsid w:val="003F5BEA"/>
    <w:rsid w:val="003F5BED"/>
    <w:rsid w:val="003F62F8"/>
    <w:rsid w:val="003F63FB"/>
    <w:rsid w:val="003F6B54"/>
    <w:rsid w:val="003F6BBF"/>
    <w:rsid w:val="003F6E06"/>
    <w:rsid w:val="003F6E1F"/>
    <w:rsid w:val="003F6E44"/>
    <w:rsid w:val="003F7344"/>
    <w:rsid w:val="003F7586"/>
    <w:rsid w:val="003F78DC"/>
    <w:rsid w:val="003F7A55"/>
    <w:rsid w:val="003F7C9C"/>
    <w:rsid w:val="004004CE"/>
    <w:rsid w:val="004006C4"/>
    <w:rsid w:val="004009E5"/>
    <w:rsid w:val="00400ACE"/>
    <w:rsid w:val="00400CF1"/>
    <w:rsid w:val="00400F0E"/>
    <w:rsid w:val="004012E7"/>
    <w:rsid w:val="004014A2"/>
    <w:rsid w:val="00401C1C"/>
    <w:rsid w:val="00401CB3"/>
    <w:rsid w:val="00402190"/>
    <w:rsid w:val="00402778"/>
    <w:rsid w:val="0040282C"/>
    <w:rsid w:val="00402D0B"/>
    <w:rsid w:val="00402E38"/>
    <w:rsid w:val="00403062"/>
    <w:rsid w:val="00403189"/>
    <w:rsid w:val="0040348A"/>
    <w:rsid w:val="0040396F"/>
    <w:rsid w:val="00403C1C"/>
    <w:rsid w:val="00404027"/>
    <w:rsid w:val="00404507"/>
    <w:rsid w:val="00404D7B"/>
    <w:rsid w:val="00404F85"/>
    <w:rsid w:val="004052D2"/>
    <w:rsid w:val="00405681"/>
    <w:rsid w:val="0040593F"/>
    <w:rsid w:val="00405B71"/>
    <w:rsid w:val="00405CD7"/>
    <w:rsid w:val="00405EE4"/>
    <w:rsid w:val="004062DA"/>
    <w:rsid w:val="004067AB"/>
    <w:rsid w:val="00406813"/>
    <w:rsid w:val="0040681C"/>
    <w:rsid w:val="00406E12"/>
    <w:rsid w:val="004070B0"/>
    <w:rsid w:val="0040756F"/>
    <w:rsid w:val="00407EB7"/>
    <w:rsid w:val="00407ECD"/>
    <w:rsid w:val="00410488"/>
    <w:rsid w:val="0041053B"/>
    <w:rsid w:val="0041081E"/>
    <w:rsid w:val="00410ADB"/>
    <w:rsid w:val="00410E80"/>
    <w:rsid w:val="00411002"/>
    <w:rsid w:val="00411287"/>
    <w:rsid w:val="00411954"/>
    <w:rsid w:val="00411B98"/>
    <w:rsid w:val="00411C12"/>
    <w:rsid w:val="00412178"/>
    <w:rsid w:val="0041222E"/>
    <w:rsid w:val="00412436"/>
    <w:rsid w:val="0041264C"/>
    <w:rsid w:val="00412A2B"/>
    <w:rsid w:val="00412B3C"/>
    <w:rsid w:val="0041300B"/>
    <w:rsid w:val="004130D8"/>
    <w:rsid w:val="00413106"/>
    <w:rsid w:val="00413186"/>
    <w:rsid w:val="00413489"/>
    <w:rsid w:val="00413F0D"/>
    <w:rsid w:val="00413FA5"/>
    <w:rsid w:val="00413FE0"/>
    <w:rsid w:val="0041412A"/>
    <w:rsid w:val="00414892"/>
    <w:rsid w:val="00414BF2"/>
    <w:rsid w:val="00414E61"/>
    <w:rsid w:val="00414EA8"/>
    <w:rsid w:val="0041505C"/>
    <w:rsid w:val="0041526D"/>
    <w:rsid w:val="004156CA"/>
    <w:rsid w:val="0041570A"/>
    <w:rsid w:val="00415809"/>
    <w:rsid w:val="004158E7"/>
    <w:rsid w:val="0041667B"/>
    <w:rsid w:val="0041671D"/>
    <w:rsid w:val="00416A38"/>
    <w:rsid w:val="00416EE5"/>
    <w:rsid w:val="00416F4B"/>
    <w:rsid w:val="00417AF2"/>
    <w:rsid w:val="00417D9C"/>
    <w:rsid w:val="00417FC5"/>
    <w:rsid w:val="00420970"/>
    <w:rsid w:val="004212A9"/>
    <w:rsid w:val="004213F4"/>
    <w:rsid w:val="004216B2"/>
    <w:rsid w:val="00422010"/>
    <w:rsid w:val="00422021"/>
    <w:rsid w:val="004220A3"/>
    <w:rsid w:val="0042214D"/>
    <w:rsid w:val="0042216A"/>
    <w:rsid w:val="00422912"/>
    <w:rsid w:val="00422D0C"/>
    <w:rsid w:val="00422D1E"/>
    <w:rsid w:val="00422E64"/>
    <w:rsid w:val="00423090"/>
    <w:rsid w:val="004231AE"/>
    <w:rsid w:val="004239CE"/>
    <w:rsid w:val="00423F7A"/>
    <w:rsid w:val="004243D9"/>
    <w:rsid w:val="00424B3D"/>
    <w:rsid w:val="00424D9E"/>
    <w:rsid w:val="0042521F"/>
    <w:rsid w:val="00425242"/>
    <w:rsid w:val="00425330"/>
    <w:rsid w:val="00425370"/>
    <w:rsid w:val="00425D11"/>
    <w:rsid w:val="00425DA6"/>
    <w:rsid w:val="00426026"/>
    <w:rsid w:val="004261C9"/>
    <w:rsid w:val="00426252"/>
    <w:rsid w:val="0042662D"/>
    <w:rsid w:val="00426A34"/>
    <w:rsid w:val="00426E74"/>
    <w:rsid w:val="00427175"/>
    <w:rsid w:val="0042770D"/>
    <w:rsid w:val="00427F39"/>
    <w:rsid w:val="0043008A"/>
    <w:rsid w:val="00430A76"/>
    <w:rsid w:val="00430AC2"/>
    <w:rsid w:val="00430F39"/>
    <w:rsid w:val="00431B3B"/>
    <w:rsid w:val="00431BA9"/>
    <w:rsid w:val="00432273"/>
    <w:rsid w:val="004322E6"/>
    <w:rsid w:val="004329A7"/>
    <w:rsid w:val="00432B59"/>
    <w:rsid w:val="00432BA8"/>
    <w:rsid w:val="00433554"/>
    <w:rsid w:val="004336F3"/>
    <w:rsid w:val="004337F5"/>
    <w:rsid w:val="00433DBA"/>
    <w:rsid w:val="00433EBA"/>
    <w:rsid w:val="0043405A"/>
    <w:rsid w:val="004341AF"/>
    <w:rsid w:val="00434445"/>
    <w:rsid w:val="004344EC"/>
    <w:rsid w:val="00435325"/>
    <w:rsid w:val="0043584B"/>
    <w:rsid w:val="0043633F"/>
    <w:rsid w:val="00436403"/>
    <w:rsid w:val="00436D03"/>
    <w:rsid w:val="00436F8D"/>
    <w:rsid w:val="004370A1"/>
    <w:rsid w:val="00437446"/>
    <w:rsid w:val="0043753E"/>
    <w:rsid w:val="00437B6B"/>
    <w:rsid w:val="00440071"/>
    <w:rsid w:val="00440758"/>
    <w:rsid w:val="004408AA"/>
    <w:rsid w:val="00440B46"/>
    <w:rsid w:val="00440E10"/>
    <w:rsid w:val="00441754"/>
    <w:rsid w:val="004418AE"/>
    <w:rsid w:val="00441AB4"/>
    <w:rsid w:val="00441E22"/>
    <w:rsid w:val="00442458"/>
    <w:rsid w:val="004424AA"/>
    <w:rsid w:val="0044261C"/>
    <w:rsid w:val="0044274E"/>
    <w:rsid w:val="004427CB"/>
    <w:rsid w:val="00443C1F"/>
    <w:rsid w:val="00444401"/>
    <w:rsid w:val="004445A3"/>
    <w:rsid w:val="004446D7"/>
    <w:rsid w:val="00444EF7"/>
    <w:rsid w:val="00445017"/>
    <w:rsid w:val="004454BF"/>
    <w:rsid w:val="00445589"/>
    <w:rsid w:val="004458E3"/>
    <w:rsid w:val="00445B27"/>
    <w:rsid w:val="00445D25"/>
    <w:rsid w:val="00445DA0"/>
    <w:rsid w:val="00446C65"/>
    <w:rsid w:val="00446E34"/>
    <w:rsid w:val="00446EC3"/>
    <w:rsid w:val="00446FC6"/>
    <w:rsid w:val="004474B8"/>
    <w:rsid w:val="00447851"/>
    <w:rsid w:val="004479C8"/>
    <w:rsid w:val="00447A91"/>
    <w:rsid w:val="00447E1F"/>
    <w:rsid w:val="00447F32"/>
    <w:rsid w:val="00450168"/>
    <w:rsid w:val="004503FA"/>
    <w:rsid w:val="00450456"/>
    <w:rsid w:val="0045046E"/>
    <w:rsid w:val="004504D8"/>
    <w:rsid w:val="004507B2"/>
    <w:rsid w:val="00450A22"/>
    <w:rsid w:val="004517F2"/>
    <w:rsid w:val="004523C1"/>
    <w:rsid w:val="004526FF"/>
    <w:rsid w:val="00452B1A"/>
    <w:rsid w:val="00452D69"/>
    <w:rsid w:val="00453236"/>
    <w:rsid w:val="00453CC6"/>
    <w:rsid w:val="00453D8B"/>
    <w:rsid w:val="00454599"/>
    <w:rsid w:val="004545B9"/>
    <w:rsid w:val="0045502E"/>
    <w:rsid w:val="00455497"/>
    <w:rsid w:val="004558E1"/>
    <w:rsid w:val="00455B76"/>
    <w:rsid w:val="00455F5D"/>
    <w:rsid w:val="004561E9"/>
    <w:rsid w:val="00456797"/>
    <w:rsid w:val="00456B81"/>
    <w:rsid w:val="00456CC5"/>
    <w:rsid w:val="00456E06"/>
    <w:rsid w:val="00457089"/>
    <w:rsid w:val="00457474"/>
    <w:rsid w:val="004575DA"/>
    <w:rsid w:val="00457F2F"/>
    <w:rsid w:val="00460518"/>
    <w:rsid w:val="004606A5"/>
    <w:rsid w:val="00460B7B"/>
    <w:rsid w:val="00460D85"/>
    <w:rsid w:val="00460E7C"/>
    <w:rsid w:val="00460EF7"/>
    <w:rsid w:val="00461B16"/>
    <w:rsid w:val="00461B1D"/>
    <w:rsid w:val="00462029"/>
    <w:rsid w:val="004620CB"/>
    <w:rsid w:val="00462707"/>
    <w:rsid w:val="00462ECA"/>
    <w:rsid w:val="0046317F"/>
    <w:rsid w:val="0046363E"/>
    <w:rsid w:val="00463C3A"/>
    <w:rsid w:val="0046416A"/>
    <w:rsid w:val="0046448C"/>
    <w:rsid w:val="0046451A"/>
    <w:rsid w:val="0046465C"/>
    <w:rsid w:val="004647E7"/>
    <w:rsid w:val="00464C6F"/>
    <w:rsid w:val="004658EB"/>
    <w:rsid w:val="00465B6A"/>
    <w:rsid w:val="004661A8"/>
    <w:rsid w:val="00466225"/>
    <w:rsid w:val="00466614"/>
    <w:rsid w:val="00466758"/>
    <w:rsid w:val="00466971"/>
    <w:rsid w:val="00466B35"/>
    <w:rsid w:val="0046729C"/>
    <w:rsid w:val="00467764"/>
    <w:rsid w:val="004677A0"/>
    <w:rsid w:val="00467C13"/>
    <w:rsid w:val="00467F42"/>
    <w:rsid w:val="00470022"/>
    <w:rsid w:val="00470139"/>
    <w:rsid w:val="004701E2"/>
    <w:rsid w:val="00470442"/>
    <w:rsid w:val="0047069E"/>
    <w:rsid w:val="00470B90"/>
    <w:rsid w:val="00470D05"/>
    <w:rsid w:val="0047124F"/>
    <w:rsid w:val="00471D19"/>
    <w:rsid w:val="00472299"/>
    <w:rsid w:val="00472325"/>
    <w:rsid w:val="00472466"/>
    <w:rsid w:val="00472B6F"/>
    <w:rsid w:val="00472D39"/>
    <w:rsid w:val="00472D5E"/>
    <w:rsid w:val="00472EEF"/>
    <w:rsid w:val="004731BE"/>
    <w:rsid w:val="00473394"/>
    <w:rsid w:val="004735C9"/>
    <w:rsid w:val="00474A6B"/>
    <w:rsid w:val="00475096"/>
    <w:rsid w:val="00475132"/>
    <w:rsid w:val="0047516E"/>
    <w:rsid w:val="004751D3"/>
    <w:rsid w:val="004753C3"/>
    <w:rsid w:val="00475BDB"/>
    <w:rsid w:val="00475DC8"/>
    <w:rsid w:val="00475E58"/>
    <w:rsid w:val="0047642D"/>
    <w:rsid w:val="00476552"/>
    <w:rsid w:val="00476567"/>
    <w:rsid w:val="00476B75"/>
    <w:rsid w:val="00477BF1"/>
    <w:rsid w:val="00480256"/>
    <w:rsid w:val="00480ABF"/>
    <w:rsid w:val="00480D85"/>
    <w:rsid w:val="004818F9"/>
    <w:rsid w:val="00481CFC"/>
    <w:rsid w:val="00482376"/>
    <w:rsid w:val="0048249E"/>
    <w:rsid w:val="00482983"/>
    <w:rsid w:val="004829D4"/>
    <w:rsid w:val="00482C15"/>
    <w:rsid w:val="0048353C"/>
    <w:rsid w:val="00483A1F"/>
    <w:rsid w:val="00483B07"/>
    <w:rsid w:val="00483B95"/>
    <w:rsid w:val="00483D05"/>
    <w:rsid w:val="00483E07"/>
    <w:rsid w:val="0048443C"/>
    <w:rsid w:val="00484638"/>
    <w:rsid w:val="00484990"/>
    <w:rsid w:val="00484E90"/>
    <w:rsid w:val="004850AF"/>
    <w:rsid w:val="00485302"/>
    <w:rsid w:val="0048538F"/>
    <w:rsid w:val="004854D6"/>
    <w:rsid w:val="00485713"/>
    <w:rsid w:val="00485815"/>
    <w:rsid w:val="00485FDB"/>
    <w:rsid w:val="0048672E"/>
    <w:rsid w:val="00486D5C"/>
    <w:rsid w:val="00486F7F"/>
    <w:rsid w:val="00487174"/>
    <w:rsid w:val="0048797E"/>
    <w:rsid w:val="00487A32"/>
    <w:rsid w:val="00487AEA"/>
    <w:rsid w:val="00487D23"/>
    <w:rsid w:val="0049024C"/>
    <w:rsid w:val="00490439"/>
    <w:rsid w:val="004905E9"/>
    <w:rsid w:val="00490AE7"/>
    <w:rsid w:val="00490C0A"/>
    <w:rsid w:val="00492297"/>
    <w:rsid w:val="004923AC"/>
    <w:rsid w:val="004924F0"/>
    <w:rsid w:val="00492609"/>
    <w:rsid w:val="00492685"/>
    <w:rsid w:val="0049296E"/>
    <w:rsid w:val="00492E1A"/>
    <w:rsid w:val="0049303A"/>
    <w:rsid w:val="00493322"/>
    <w:rsid w:val="00493D23"/>
    <w:rsid w:val="00494070"/>
    <w:rsid w:val="004947E5"/>
    <w:rsid w:val="0049494F"/>
    <w:rsid w:val="00494B32"/>
    <w:rsid w:val="00494B96"/>
    <w:rsid w:val="00494D93"/>
    <w:rsid w:val="00494E02"/>
    <w:rsid w:val="00494E6C"/>
    <w:rsid w:val="0049531B"/>
    <w:rsid w:val="00495408"/>
    <w:rsid w:val="004956E0"/>
    <w:rsid w:val="00495A94"/>
    <w:rsid w:val="00495AE3"/>
    <w:rsid w:val="00495C10"/>
    <w:rsid w:val="00495D49"/>
    <w:rsid w:val="004964BF"/>
    <w:rsid w:val="0049657B"/>
    <w:rsid w:val="004966BA"/>
    <w:rsid w:val="00496BBA"/>
    <w:rsid w:val="00496C98"/>
    <w:rsid w:val="00496DCB"/>
    <w:rsid w:val="004970BE"/>
    <w:rsid w:val="0049722D"/>
    <w:rsid w:val="004973D1"/>
    <w:rsid w:val="0049756F"/>
    <w:rsid w:val="004978BD"/>
    <w:rsid w:val="004978DD"/>
    <w:rsid w:val="00497AAB"/>
    <w:rsid w:val="00497B84"/>
    <w:rsid w:val="00497E16"/>
    <w:rsid w:val="004A011D"/>
    <w:rsid w:val="004A0135"/>
    <w:rsid w:val="004A0E1E"/>
    <w:rsid w:val="004A0FD3"/>
    <w:rsid w:val="004A143A"/>
    <w:rsid w:val="004A1482"/>
    <w:rsid w:val="004A1568"/>
    <w:rsid w:val="004A1678"/>
    <w:rsid w:val="004A16E1"/>
    <w:rsid w:val="004A2387"/>
    <w:rsid w:val="004A24F8"/>
    <w:rsid w:val="004A2646"/>
    <w:rsid w:val="004A3022"/>
    <w:rsid w:val="004A3EAF"/>
    <w:rsid w:val="004A40A6"/>
    <w:rsid w:val="004A43D9"/>
    <w:rsid w:val="004A451B"/>
    <w:rsid w:val="004A4696"/>
    <w:rsid w:val="004A48D1"/>
    <w:rsid w:val="004A4A4E"/>
    <w:rsid w:val="004A54B0"/>
    <w:rsid w:val="004A56AE"/>
    <w:rsid w:val="004A57FD"/>
    <w:rsid w:val="004A5DD5"/>
    <w:rsid w:val="004A648E"/>
    <w:rsid w:val="004A6ADD"/>
    <w:rsid w:val="004A70D3"/>
    <w:rsid w:val="004A7216"/>
    <w:rsid w:val="004A7723"/>
    <w:rsid w:val="004A7ACB"/>
    <w:rsid w:val="004A7CC7"/>
    <w:rsid w:val="004A7FDD"/>
    <w:rsid w:val="004B0050"/>
    <w:rsid w:val="004B0467"/>
    <w:rsid w:val="004B0531"/>
    <w:rsid w:val="004B1122"/>
    <w:rsid w:val="004B1149"/>
    <w:rsid w:val="004B14E5"/>
    <w:rsid w:val="004B15B7"/>
    <w:rsid w:val="004B18BA"/>
    <w:rsid w:val="004B1955"/>
    <w:rsid w:val="004B1F24"/>
    <w:rsid w:val="004B2077"/>
    <w:rsid w:val="004B2198"/>
    <w:rsid w:val="004B23C3"/>
    <w:rsid w:val="004B2D32"/>
    <w:rsid w:val="004B319F"/>
    <w:rsid w:val="004B3364"/>
    <w:rsid w:val="004B357D"/>
    <w:rsid w:val="004B37DF"/>
    <w:rsid w:val="004B38A6"/>
    <w:rsid w:val="004B3BE6"/>
    <w:rsid w:val="004B3FA3"/>
    <w:rsid w:val="004B410D"/>
    <w:rsid w:val="004B422A"/>
    <w:rsid w:val="004B486E"/>
    <w:rsid w:val="004B4976"/>
    <w:rsid w:val="004B56E1"/>
    <w:rsid w:val="004B6456"/>
    <w:rsid w:val="004B6736"/>
    <w:rsid w:val="004B6CF9"/>
    <w:rsid w:val="004B6DFC"/>
    <w:rsid w:val="004B6FB5"/>
    <w:rsid w:val="004B7433"/>
    <w:rsid w:val="004B77BB"/>
    <w:rsid w:val="004C0038"/>
    <w:rsid w:val="004C069E"/>
    <w:rsid w:val="004C0760"/>
    <w:rsid w:val="004C081B"/>
    <w:rsid w:val="004C0AEC"/>
    <w:rsid w:val="004C12ED"/>
    <w:rsid w:val="004C1845"/>
    <w:rsid w:val="004C20E1"/>
    <w:rsid w:val="004C2A9D"/>
    <w:rsid w:val="004C2D42"/>
    <w:rsid w:val="004C2D9E"/>
    <w:rsid w:val="004C33AD"/>
    <w:rsid w:val="004C35A4"/>
    <w:rsid w:val="004C3C42"/>
    <w:rsid w:val="004C3FD8"/>
    <w:rsid w:val="004C4650"/>
    <w:rsid w:val="004C4AD7"/>
    <w:rsid w:val="004C4B34"/>
    <w:rsid w:val="004C4C34"/>
    <w:rsid w:val="004C4D29"/>
    <w:rsid w:val="004C4DA2"/>
    <w:rsid w:val="004C4FB6"/>
    <w:rsid w:val="004C50AC"/>
    <w:rsid w:val="004C5294"/>
    <w:rsid w:val="004C52A2"/>
    <w:rsid w:val="004C596C"/>
    <w:rsid w:val="004C5B96"/>
    <w:rsid w:val="004C5D77"/>
    <w:rsid w:val="004C602E"/>
    <w:rsid w:val="004C6208"/>
    <w:rsid w:val="004C68FA"/>
    <w:rsid w:val="004C6A53"/>
    <w:rsid w:val="004C6BF5"/>
    <w:rsid w:val="004C6CC1"/>
    <w:rsid w:val="004C6E96"/>
    <w:rsid w:val="004C70C4"/>
    <w:rsid w:val="004C71C3"/>
    <w:rsid w:val="004C7399"/>
    <w:rsid w:val="004C78A4"/>
    <w:rsid w:val="004C7D4D"/>
    <w:rsid w:val="004C7DFF"/>
    <w:rsid w:val="004C7F56"/>
    <w:rsid w:val="004D01F6"/>
    <w:rsid w:val="004D0446"/>
    <w:rsid w:val="004D071D"/>
    <w:rsid w:val="004D073D"/>
    <w:rsid w:val="004D0895"/>
    <w:rsid w:val="004D09E8"/>
    <w:rsid w:val="004D0ADB"/>
    <w:rsid w:val="004D0D80"/>
    <w:rsid w:val="004D1077"/>
    <w:rsid w:val="004D113E"/>
    <w:rsid w:val="004D1531"/>
    <w:rsid w:val="004D1C4D"/>
    <w:rsid w:val="004D1EA3"/>
    <w:rsid w:val="004D23A0"/>
    <w:rsid w:val="004D2B94"/>
    <w:rsid w:val="004D331F"/>
    <w:rsid w:val="004D3DF8"/>
    <w:rsid w:val="004D40FC"/>
    <w:rsid w:val="004D4461"/>
    <w:rsid w:val="004D47C1"/>
    <w:rsid w:val="004D4809"/>
    <w:rsid w:val="004D4FAA"/>
    <w:rsid w:val="004D57C5"/>
    <w:rsid w:val="004D638A"/>
    <w:rsid w:val="004D6887"/>
    <w:rsid w:val="004D689D"/>
    <w:rsid w:val="004D72EA"/>
    <w:rsid w:val="004D75BC"/>
    <w:rsid w:val="004D7841"/>
    <w:rsid w:val="004D7AB6"/>
    <w:rsid w:val="004D7D5A"/>
    <w:rsid w:val="004E010E"/>
    <w:rsid w:val="004E06A7"/>
    <w:rsid w:val="004E0891"/>
    <w:rsid w:val="004E0C99"/>
    <w:rsid w:val="004E1AA5"/>
    <w:rsid w:val="004E1E55"/>
    <w:rsid w:val="004E2327"/>
    <w:rsid w:val="004E2A39"/>
    <w:rsid w:val="004E2B23"/>
    <w:rsid w:val="004E32FB"/>
    <w:rsid w:val="004E359F"/>
    <w:rsid w:val="004E389A"/>
    <w:rsid w:val="004E3FCF"/>
    <w:rsid w:val="004E410F"/>
    <w:rsid w:val="004E43FC"/>
    <w:rsid w:val="004E48AF"/>
    <w:rsid w:val="004E4B65"/>
    <w:rsid w:val="004E4BBD"/>
    <w:rsid w:val="004E4BC4"/>
    <w:rsid w:val="004E4EFE"/>
    <w:rsid w:val="004E5004"/>
    <w:rsid w:val="004E517E"/>
    <w:rsid w:val="004E53BC"/>
    <w:rsid w:val="004E5AC4"/>
    <w:rsid w:val="004E5CDB"/>
    <w:rsid w:val="004E6458"/>
    <w:rsid w:val="004E674E"/>
    <w:rsid w:val="004E6810"/>
    <w:rsid w:val="004E69E4"/>
    <w:rsid w:val="004E6A3B"/>
    <w:rsid w:val="004E6AAC"/>
    <w:rsid w:val="004E6B52"/>
    <w:rsid w:val="004E6BD7"/>
    <w:rsid w:val="004E714D"/>
    <w:rsid w:val="004E71A3"/>
    <w:rsid w:val="004E7A86"/>
    <w:rsid w:val="004E7B26"/>
    <w:rsid w:val="004E7E43"/>
    <w:rsid w:val="004F039D"/>
    <w:rsid w:val="004F04BF"/>
    <w:rsid w:val="004F04C1"/>
    <w:rsid w:val="004F0698"/>
    <w:rsid w:val="004F075B"/>
    <w:rsid w:val="004F08A9"/>
    <w:rsid w:val="004F0A71"/>
    <w:rsid w:val="004F0C76"/>
    <w:rsid w:val="004F0FCD"/>
    <w:rsid w:val="004F124D"/>
    <w:rsid w:val="004F1252"/>
    <w:rsid w:val="004F1377"/>
    <w:rsid w:val="004F17E5"/>
    <w:rsid w:val="004F1BB2"/>
    <w:rsid w:val="004F1C3E"/>
    <w:rsid w:val="004F1F08"/>
    <w:rsid w:val="004F22A2"/>
    <w:rsid w:val="004F2379"/>
    <w:rsid w:val="004F24A8"/>
    <w:rsid w:val="004F27FB"/>
    <w:rsid w:val="004F3084"/>
    <w:rsid w:val="004F319C"/>
    <w:rsid w:val="004F3268"/>
    <w:rsid w:val="004F3561"/>
    <w:rsid w:val="004F3795"/>
    <w:rsid w:val="004F3B8D"/>
    <w:rsid w:val="004F4150"/>
    <w:rsid w:val="004F44D8"/>
    <w:rsid w:val="004F469B"/>
    <w:rsid w:val="004F4A7E"/>
    <w:rsid w:val="004F4D0B"/>
    <w:rsid w:val="004F4E87"/>
    <w:rsid w:val="004F4F62"/>
    <w:rsid w:val="004F58C9"/>
    <w:rsid w:val="004F5A57"/>
    <w:rsid w:val="004F5EAA"/>
    <w:rsid w:val="004F60E4"/>
    <w:rsid w:val="004F6341"/>
    <w:rsid w:val="004F6719"/>
    <w:rsid w:val="004F67F3"/>
    <w:rsid w:val="004F6F3E"/>
    <w:rsid w:val="004F6FAE"/>
    <w:rsid w:val="004F70CC"/>
    <w:rsid w:val="004F78E3"/>
    <w:rsid w:val="004F7E19"/>
    <w:rsid w:val="00500160"/>
    <w:rsid w:val="0050056E"/>
    <w:rsid w:val="00500712"/>
    <w:rsid w:val="00500B08"/>
    <w:rsid w:val="0050103E"/>
    <w:rsid w:val="00501176"/>
    <w:rsid w:val="00501192"/>
    <w:rsid w:val="005013C9"/>
    <w:rsid w:val="00501DB5"/>
    <w:rsid w:val="00501FAE"/>
    <w:rsid w:val="005028AB"/>
    <w:rsid w:val="00502CDE"/>
    <w:rsid w:val="00502FA1"/>
    <w:rsid w:val="005031E7"/>
    <w:rsid w:val="00503448"/>
    <w:rsid w:val="00503636"/>
    <w:rsid w:val="00503CBB"/>
    <w:rsid w:val="00503D4F"/>
    <w:rsid w:val="00503F36"/>
    <w:rsid w:val="00504258"/>
    <w:rsid w:val="00504609"/>
    <w:rsid w:val="005049AB"/>
    <w:rsid w:val="00504AF2"/>
    <w:rsid w:val="00504CBD"/>
    <w:rsid w:val="00504CEE"/>
    <w:rsid w:val="00504F80"/>
    <w:rsid w:val="00505407"/>
    <w:rsid w:val="00505417"/>
    <w:rsid w:val="0050552B"/>
    <w:rsid w:val="00505A8F"/>
    <w:rsid w:val="00505ABC"/>
    <w:rsid w:val="0050626A"/>
    <w:rsid w:val="005063AE"/>
    <w:rsid w:val="00506765"/>
    <w:rsid w:val="005070C5"/>
    <w:rsid w:val="00507425"/>
    <w:rsid w:val="00507673"/>
    <w:rsid w:val="0050768B"/>
    <w:rsid w:val="0050777D"/>
    <w:rsid w:val="00507B93"/>
    <w:rsid w:val="00507EEE"/>
    <w:rsid w:val="00510067"/>
    <w:rsid w:val="005103E6"/>
    <w:rsid w:val="005104E7"/>
    <w:rsid w:val="005105D6"/>
    <w:rsid w:val="005105F1"/>
    <w:rsid w:val="00510D75"/>
    <w:rsid w:val="00510E92"/>
    <w:rsid w:val="0051129E"/>
    <w:rsid w:val="00511C7A"/>
    <w:rsid w:val="00511DCF"/>
    <w:rsid w:val="00512169"/>
    <w:rsid w:val="00512401"/>
    <w:rsid w:val="00512BCC"/>
    <w:rsid w:val="00512CFB"/>
    <w:rsid w:val="00512FF9"/>
    <w:rsid w:val="0051301E"/>
    <w:rsid w:val="00513535"/>
    <w:rsid w:val="00513878"/>
    <w:rsid w:val="00513B74"/>
    <w:rsid w:val="00513DCD"/>
    <w:rsid w:val="00514AD1"/>
    <w:rsid w:val="00515471"/>
    <w:rsid w:val="005158DB"/>
    <w:rsid w:val="00515E25"/>
    <w:rsid w:val="00515FB5"/>
    <w:rsid w:val="005165E2"/>
    <w:rsid w:val="00516846"/>
    <w:rsid w:val="0051719E"/>
    <w:rsid w:val="00517C20"/>
    <w:rsid w:val="005205B9"/>
    <w:rsid w:val="00520C3F"/>
    <w:rsid w:val="00520CB1"/>
    <w:rsid w:val="00520CC7"/>
    <w:rsid w:val="00520CFD"/>
    <w:rsid w:val="005214F6"/>
    <w:rsid w:val="00521677"/>
    <w:rsid w:val="00521C45"/>
    <w:rsid w:val="00522121"/>
    <w:rsid w:val="00522303"/>
    <w:rsid w:val="005223CA"/>
    <w:rsid w:val="00522AE7"/>
    <w:rsid w:val="00522F99"/>
    <w:rsid w:val="00522FDE"/>
    <w:rsid w:val="00523603"/>
    <w:rsid w:val="00523639"/>
    <w:rsid w:val="005236FE"/>
    <w:rsid w:val="00523D11"/>
    <w:rsid w:val="00523FA2"/>
    <w:rsid w:val="0052417D"/>
    <w:rsid w:val="0052581F"/>
    <w:rsid w:val="00525B92"/>
    <w:rsid w:val="00526109"/>
    <w:rsid w:val="005266ED"/>
    <w:rsid w:val="00526705"/>
    <w:rsid w:val="00526867"/>
    <w:rsid w:val="00527370"/>
    <w:rsid w:val="00527380"/>
    <w:rsid w:val="00527520"/>
    <w:rsid w:val="005277D2"/>
    <w:rsid w:val="005301D5"/>
    <w:rsid w:val="005304F9"/>
    <w:rsid w:val="00530620"/>
    <w:rsid w:val="005309ED"/>
    <w:rsid w:val="00530AD1"/>
    <w:rsid w:val="00530BCF"/>
    <w:rsid w:val="00531243"/>
    <w:rsid w:val="00531366"/>
    <w:rsid w:val="005316EB"/>
    <w:rsid w:val="0053179B"/>
    <w:rsid w:val="00531B99"/>
    <w:rsid w:val="00531D14"/>
    <w:rsid w:val="00533964"/>
    <w:rsid w:val="00534324"/>
    <w:rsid w:val="00534973"/>
    <w:rsid w:val="00534C57"/>
    <w:rsid w:val="00534D9C"/>
    <w:rsid w:val="0053500B"/>
    <w:rsid w:val="00535218"/>
    <w:rsid w:val="00535457"/>
    <w:rsid w:val="00535956"/>
    <w:rsid w:val="00535964"/>
    <w:rsid w:val="00535A07"/>
    <w:rsid w:val="00536134"/>
    <w:rsid w:val="005362F2"/>
    <w:rsid w:val="005367CD"/>
    <w:rsid w:val="00536CA5"/>
    <w:rsid w:val="0053767C"/>
    <w:rsid w:val="0054011D"/>
    <w:rsid w:val="005402EB"/>
    <w:rsid w:val="0054034F"/>
    <w:rsid w:val="005407B4"/>
    <w:rsid w:val="00540AE9"/>
    <w:rsid w:val="00540E83"/>
    <w:rsid w:val="00540EF2"/>
    <w:rsid w:val="00541029"/>
    <w:rsid w:val="005412D1"/>
    <w:rsid w:val="00541532"/>
    <w:rsid w:val="00541593"/>
    <w:rsid w:val="005419E3"/>
    <w:rsid w:val="00541F00"/>
    <w:rsid w:val="005422E4"/>
    <w:rsid w:val="00542375"/>
    <w:rsid w:val="00542494"/>
    <w:rsid w:val="00542536"/>
    <w:rsid w:val="0054335D"/>
    <w:rsid w:val="0054352F"/>
    <w:rsid w:val="0054373C"/>
    <w:rsid w:val="00543818"/>
    <w:rsid w:val="00543B61"/>
    <w:rsid w:val="00543E09"/>
    <w:rsid w:val="005440C3"/>
    <w:rsid w:val="00545090"/>
    <w:rsid w:val="005452A6"/>
    <w:rsid w:val="00545B71"/>
    <w:rsid w:val="0054607E"/>
    <w:rsid w:val="005466FA"/>
    <w:rsid w:val="00546EB7"/>
    <w:rsid w:val="005471A8"/>
    <w:rsid w:val="005477F6"/>
    <w:rsid w:val="005478C6"/>
    <w:rsid w:val="005479C3"/>
    <w:rsid w:val="00547A51"/>
    <w:rsid w:val="00547CEE"/>
    <w:rsid w:val="005502A2"/>
    <w:rsid w:val="005508E8"/>
    <w:rsid w:val="00550A69"/>
    <w:rsid w:val="00550DD2"/>
    <w:rsid w:val="00551444"/>
    <w:rsid w:val="005515B2"/>
    <w:rsid w:val="00551C55"/>
    <w:rsid w:val="00551D38"/>
    <w:rsid w:val="00551F40"/>
    <w:rsid w:val="0055239C"/>
    <w:rsid w:val="00552431"/>
    <w:rsid w:val="0055290A"/>
    <w:rsid w:val="00552995"/>
    <w:rsid w:val="00552F0C"/>
    <w:rsid w:val="00553516"/>
    <w:rsid w:val="00553D28"/>
    <w:rsid w:val="00553DC5"/>
    <w:rsid w:val="00553FAC"/>
    <w:rsid w:val="00554091"/>
    <w:rsid w:val="00554454"/>
    <w:rsid w:val="00554C2B"/>
    <w:rsid w:val="005551AA"/>
    <w:rsid w:val="0055548E"/>
    <w:rsid w:val="00555841"/>
    <w:rsid w:val="00555EFC"/>
    <w:rsid w:val="00556565"/>
    <w:rsid w:val="0055729F"/>
    <w:rsid w:val="005574D9"/>
    <w:rsid w:val="00560726"/>
    <w:rsid w:val="005612FC"/>
    <w:rsid w:val="00561736"/>
    <w:rsid w:val="00561C1F"/>
    <w:rsid w:val="0056224A"/>
    <w:rsid w:val="0056261D"/>
    <w:rsid w:val="005628D8"/>
    <w:rsid w:val="00562950"/>
    <w:rsid w:val="0056311C"/>
    <w:rsid w:val="0056383E"/>
    <w:rsid w:val="00563B70"/>
    <w:rsid w:val="00563BA7"/>
    <w:rsid w:val="00564466"/>
    <w:rsid w:val="0056495F"/>
    <w:rsid w:val="0056506F"/>
    <w:rsid w:val="005668D8"/>
    <w:rsid w:val="00567256"/>
    <w:rsid w:val="005677A9"/>
    <w:rsid w:val="00567911"/>
    <w:rsid w:val="005702AC"/>
    <w:rsid w:val="0057036A"/>
    <w:rsid w:val="00570DE0"/>
    <w:rsid w:val="005712DD"/>
    <w:rsid w:val="00571770"/>
    <w:rsid w:val="005717B3"/>
    <w:rsid w:val="00571975"/>
    <w:rsid w:val="00571DA8"/>
    <w:rsid w:val="00571FD7"/>
    <w:rsid w:val="005728B1"/>
    <w:rsid w:val="005729C5"/>
    <w:rsid w:val="00572BD9"/>
    <w:rsid w:val="005737CB"/>
    <w:rsid w:val="00573A51"/>
    <w:rsid w:val="00573C0E"/>
    <w:rsid w:val="00573FEF"/>
    <w:rsid w:val="00574415"/>
    <w:rsid w:val="005744B4"/>
    <w:rsid w:val="005748A2"/>
    <w:rsid w:val="00574DBC"/>
    <w:rsid w:val="00575315"/>
    <w:rsid w:val="005753B7"/>
    <w:rsid w:val="00575497"/>
    <w:rsid w:val="005757FA"/>
    <w:rsid w:val="00575BA4"/>
    <w:rsid w:val="005761A1"/>
    <w:rsid w:val="0057656C"/>
    <w:rsid w:val="00577DB4"/>
    <w:rsid w:val="00577E75"/>
    <w:rsid w:val="00577E94"/>
    <w:rsid w:val="00577F25"/>
    <w:rsid w:val="00580795"/>
    <w:rsid w:val="005807C9"/>
    <w:rsid w:val="00580E2E"/>
    <w:rsid w:val="00581BD7"/>
    <w:rsid w:val="00581C39"/>
    <w:rsid w:val="00581D1F"/>
    <w:rsid w:val="00581DD4"/>
    <w:rsid w:val="0058284D"/>
    <w:rsid w:val="00582AE3"/>
    <w:rsid w:val="00582C70"/>
    <w:rsid w:val="00583A7A"/>
    <w:rsid w:val="005843C4"/>
    <w:rsid w:val="005844E5"/>
    <w:rsid w:val="0058476F"/>
    <w:rsid w:val="00584B06"/>
    <w:rsid w:val="00584B76"/>
    <w:rsid w:val="0058517C"/>
    <w:rsid w:val="005854C2"/>
    <w:rsid w:val="00585EAC"/>
    <w:rsid w:val="00586011"/>
    <w:rsid w:val="005862F7"/>
    <w:rsid w:val="005863AB"/>
    <w:rsid w:val="00586E5C"/>
    <w:rsid w:val="00586F74"/>
    <w:rsid w:val="005871F1"/>
    <w:rsid w:val="00587376"/>
    <w:rsid w:val="005877D2"/>
    <w:rsid w:val="005879A6"/>
    <w:rsid w:val="00587AE0"/>
    <w:rsid w:val="00587CB8"/>
    <w:rsid w:val="00587F82"/>
    <w:rsid w:val="005901F4"/>
    <w:rsid w:val="005903E7"/>
    <w:rsid w:val="00590432"/>
    <w:rsid w:val="0059044B"/>
    <w:rsid w:val="00590A0D"/>
    <w:rsid w:val="00590BD0"/>
    <w:rsid w:val="00590C9F"/>
    <w:rsid w:val="00590F1C"/>
    <w:rsid w:val="005918EF"/>
    <w:rsid w:val="00591D5B"/>
    <w:rsid w:val="00591E6D"/>
    <w:rsid w:val="00592155"/>
    <w:rsid w:val="00592469"/>
    <w:rsid w:val="0059264A"/>
    <w:rsid w:val="00592756"/>
    <w:rsid w:val="00593268"/>
    <w:rsid w:val="005932C2"/>
    <w:rsid w:val="00593A3F"/>
    <w:rsid w:val="00593BD9"/>
    <w:rsid w:val="00593C4E"/>
    <w:rsid w:val="0059413E"/>
    <w:rsid w:val="0059434B"/>
    <w:rsid w:val="005944E7"/>
    <w:rsid w:val="00594C11"/>
    <w:rsid w:val="005953FE"/>
    <w:rsid w:val="0059551C"/>
    <w:rsid w:val="005959CF"/>
    <w:rsid w:val="00595B58"/>
    <w:rsid w:val="00595C38"/>
    <w:rsid w:val="0059656F"/>
    <w:rsid w:val="005965EC"/>
    <w:rsid w:val="005974C2"/>
    <w:rsid w:val="0059752B"/>
    <w:rsid w:val="00597BF3"/>
    <w:rsid w:val="00597C06"/>
    <w:rsid w:val="00597D0D"/>
    <w:rsid w:val="005A03B2"/>
    <w:rsid w:val="005A064B"/>
    <w:rsid w:val="005A1244"/>
    <w:rsid w:val="005A1CA0"/>
    <w:rsid w:val="005A2209"/>
    <w:rsid w:val="005A252F"/>
    <w:rsid w:val="005A2803"/>
    <w:rsid w:val="005A3099"/>
    <w:rsid w:val="005A31DD"/>
    <w:rsid w:val="005A3681"/>
    <w:rsid w:val="005A3708"/>
    <w:rsid w:val="005A37DB"/>
    <w:rsid w:val="005A3A4A"/>
    <w:rsid w:val="005A3D21"/>
    <w:rsid w:val="005A3D70"/>
    <w:rsid w:val="005A42EA"/>
    <w:rsid w:val="005A48E9"/>
    <w:rsid w:val="005A4AFC"/>
    <w:rsid w:val="005A5D36"/>
    <w:rsid w:val="005A5EBE"/>
    <w:rsid w:val="005A6262"/>
    <w:rsid w:val="005A656C"/>
    <w:rsid w:val="005A6755"/>
    <w:rsid w:val="005A6CF7"/>
    <w:rsid w:val="005A7589"/>
    <w:rsid w:val="005A789F"/>
    <w:rsid w:val="005B0016"/>
    <w:rsid w:val="005B04F1"/>
    <w:rsid w:val="005B0530"/>
    <w:rsid w:val="005B1513"/>
    <w:rsid w:val="005B1592"/>
    <w:rsid w:val="005B1656"/>
    <w:rsid w:val="005B16B7"/>
    <w:rsid w:val="005B2069"/>
    <w:rsid w:val="005B20C6"/>
    <w:rsid w:val="005B2169"/>
    <w:rsid w:val="005B24F6"/>
    <w:rsid w:val="005B28D0"/>
    <w:rsid w:val="005B28D1"/>
    <w:rsid w:val="005B2B6B"/>
    <w:rsid w:val="005B3576"/>
    <w:rsid w:val="005B3CA9"/>
    <w:rsid w:val="005B3CEA"/>
    <w:rsid w:val="005B4235"/>
    <w:rsid w:val="005B4353"/>
    <w:rsid w:val="005B4779"/>
    <w:rsid w:val="005B5389"/>
    <w:rsid w:val="005B5584"/>
    <w:rsid w:val="005B5E00"/>
    <w:rsid w:val="005B660D"/>
    <w:rsid w:val="005B69BE"/>
    <w:rsid w:val="005B6A08"/>
    <w:rsid w:val="005B6DB3"/>
    <w:rsid w:val="005B7155"/>
    <w:rsid w:val="005B74CF"/>
    <w:rsid w:val="005B7798"/>
    <w:rsid w:val="005B783C"/>
    <w:rsid w:val="005B7DD1"/>
    <w:rsid w:val="005B7EE7"/>
    <w:rsid w:val="005C01FE"/>
    <w:rsid w:val="005C05AF"/>
    <w:rsid w:val="005C0853"/>
    <w:rsid w:val="005C0D88"/>
    <w:rsid w:val="005C1F34"/>
    <w:rsid w:val="005C2376"/>
    <w:rsid w:val="005C24A5"/>
    <w:rsid w:val="005C28A5"/>
    <w:rsid w:val="005C2B83"/>
    <w:rsid w:val="005C2D09"/>
    <w:rsid w:val="005C36FE"/>
    <w:rsid w:val="005C39B3"/>
    <w:rsid w:val="005C3C50"/>
    <w:rsid w:val="005C405B"/>
    <w:rsid w:val="005C40F5"/>
    <w:rsid w:val="005C4D68"/>
    <w:rsid w:val="005C4F17"/>
    <w:rsid w:val="005C514F"/>
    <w:rsid w:val="005C548D"/>
    <w:rsid w:val="005C6142"/>
    <w:rsid w:val="005C73F3"/>
    <w:rsid w:val="005C741D"/>
    <w:rsid w:val="005C79A9"/>
    <w:rsid w:val="005C7E1C"/>
    <w:rsid w:val="005D02F0"/>
    <w:rsid w:val="005D0E45"/>
    <w:rsid w:val="005D1A7B"/>
    <w:rsid w:val="005D1B59"/>
    <w:rsid w:val="005D1DC2"/>
    <w:rsid w:val="005D212C"/>
    <w:rsid w:val="005D22BA"/>
    <w:rsid w:val="005D25A7"/>
    <w:rsid w:val="005D2930"/>
    <w:rsid w:val="005D2F67"/>
    <w:rsid w:val="005D38A0"/>
    <w:rsid w:val="005D4141"/>
    <w:rsid w:val="005D427E"/>
    <w:rsid w:val="005D4A3C"/>
    <w:rsid w:val="005D4D96"/>
    <w:rsid w:val="005D5459"/>
    <w:rsid w:val="005D5471"/>
    <w:rsid w:val="005D5860"/>
    <w:rsid w:val="005D5D7A"/>
    <w:rsid w:val="005D5F58"/>
    <w:rsid w:val="005D6457"/>
    <w:rsid w:val="005D645D"/>
    <w:rsid w:val="005D6AAB"/>
    <w:rsid w:val="005D6BC8"/>
    <w:rsid w:val="005D703F"/>
    <w:rsid w:val="005D7347"/>
    <w:rsid w:val="005D7395"/>
    <w:rsid w:val="005D775C"/>
    <w:rsid w:val="005D78BB"/>
    <w:rsid w:val="005E0401"/>
    <w:rsid w:val="005E0506"/>
    <w:rsid w:val="005E05D5"/>
    <w:rsid w:val="005E101E"/>
    <w:rsid w:val="005E10CC"/>
    <w:rsid w:val="005E10CD"/>
    <w:rsid w:val="005E17BB"/>
    <w:rsid w:val="005E18B2"/>
    <w:rsid w:val="005E1A2E"/>
    <w:rsid w:val="005E1A55"/>
    <w:rsid w:val="005E1F5D"/>
    <w:rsid w:val="005E20E7"/>
    <w:rsid w:val="005E23B0"/>
    <w:rsid w:val="005E2598"/>
    <w:rsid w:val="005E268D"/>
    <w:rsid w:val="005E27F4"/>
    <w:rsid w:val="005E289B"/>
    <w:rsid w:val="005E2CDC"/>
    <w:rsid w:val="005E2E05"/>
    <w:rsid w:val="005E2F51"/>
    <w:rsid w:val="005E3071"/>
    <w:rsid w:val="005E325E"/>
    <w:rsid w:val="005E3462"/>
    <w:rsid w:val="005E39F6"/>
    <w:rsid w:val="005E3A23"/>
    <w:rsid w:val="005E3CB7"/>
    <w:rsid w:val="005E3E35"/>
    <w:rsid w:val="005E3F2A"/>
    <w:rsid w:val="005E4360"/>
    <w:rsid w:val="005E4A6B"/>
    <w:rsid w:val="005E4D56"/>
    <w:rsid w:val="005E5435"/>
    <w:rsid w:val="005E5547"/>
    <w:rsid w:val="005E5F60"/>
    <w:rsid w:val="005E6E4E"/>
    <w:rsid w:val="005E6F14"/>
    <w:rsid w:val="005E6F26"/>
    <w:rsid w:val="005E70DF"/>
    <w:rsid w:val="005E7169"/>
    <w:rsid w:val="005E76FC"/>
    <w:rsid w:val="005E7BB8"/>
    <w:rsid w:val="005E7F49"/>
    <w:rsid w:val="005E7F52"/>
    <w:rsid w:val="005F002D"/>
    <w:rsid w:val="005F0311"/>
    <w:rsid w:val="005F0971"/>
    <w:rsid w:val="005F0AB0"/>
    <w:rsid w:val="005F0C73"/>
    <w:rsid w:val="005F106B"/>
    <w:rsid w:val="005F18A5"/>
    <w:rsid w:val="005F1997"/>
    <w:rsid w:val="005F21FB"/>
    <w:rsid w:val="005F29C0"/>
    <w:rsid w:val="005F2CA4"/>
    <w:rsid w:val="005F333D"/>
    <w:rsid w:val="005F3341"/>
    <w:rsid w:val="005F350D"/>
    <w:rsid w:val="005F3530"/>
    <w:rsid w:val="005F4195"/>
    <w:rsid w:val="005F422C"/>
    <w:rsid w:val="005F4492"/>
    <w:rsid w:val="005F4804"/>
    <w:rsid w:val="005F529B"/>
    <w:rsid w:val="005F5C9B"/>
    <w:rsid w:val="005F5EE8"/>
    <w:rsid w:val="005F65C5"/>
    <w:rsid w:val="005F6676"/>
    <w:rsid w:val="005F69ED"/>
    <w:rsid w:val="005F780A"/>
    <w:rsid w:val="005F788E"/>
    <w:rsid w:val="005F7B56"/>
    <w:rsid w:val="005F7C26"/>
    <w:rsid w:val="005F7D94"/>
    <w:rsid w:val="00600A79"/>
    <w:rsid w:val="00600EA4"/>
    <w:rsid w:val="0060181E"/>
    <w:rsid w:val="00601A7B"/>
    <w:rsid w:val="00601B87"/>
    <w:rsid w:val="00601BE8"/>
    <w:rsid w:val="00602235"/>
    <w:rsid w:val="006025E9"/>
    <w:rsid w:val="00602A8D"/>
    <w:rsid w:val="00602AD4"/>
    <w:rsid w:val="006035C9"/>
    <w:rsid w:val="0060373B"/>
    <w:rsid w:val="0060381B"/>
    <w:rsid w:val="00603822"/>
    <w:rsid w:val="00603863"/>
    <w:rsid w:val="006038EC"/>
    <w:rsid w:val="00603D32"/>
    <w:rsid w:val="00603FB8"/>
    <w:rsid w:val="0060412B"/>
    <w:rsid w:val="00604149"/>
    <w:rsid w:val="006043B9"/>
    <w:rsid w:val="006044B0"/>
    <w:rsid w:val="006049D4"/>
    <w:rsid w:val="006058A7"/>
    <w:rsid w:val="00605DDF"/>
    <w:rsid w:val="0060673D"/>
    <w:rsid w:val="006067B2"/>
    <w:rsid w:val="00607209"/>
    <w:rsid w:val="00607589"/>
    <w:rsid w:val="00607E65"/>
    <w:rsid w:val="00607E8C"/>
    <w:rsid w:val="00610802"/>
    <w:rsid w:val="00610888"/>
    <w:rsid w:val="00610CE1"/>
    <w:rsid w:val="00610F51"/>
    <w:rsid w:val="0061178E"/>
    <w:rsid w:val="00611DA1"/>
    <w:rsid w:val="0061202E"/>
    <w:rsid w:val="0061233F"/>
    <w:rsid w:val="00612414"/>
    <w:rsid w:val="00612821"/>
    <w:rsid w:val="00612D29"/>
    <w:rsid w:val="00612F34"/>
    <w:rsid w:val="006133A8"/>
    <w:rsid w:val="00613AAF"/>
    <w:rsid w:val="00613DEE"/>
    <w:rsid w:val="00613F79"/>
    <w:rsid w:val="00614730"/>
    <w:rsid w:val="00614A07"/>
    <w:rsid w:val="00614E32"/>
    <w:rsid w:val="00615497"/>
    <w:rsid w:val="00615AA1"/>
    <w:rsid w:val="00615F71"/>
    <w:rsid w:val="006162BE"/>
    <w:rsid w:val="006163C1"/>
    <w:rsid w:val="00616BEA"/>
    <w:rsid w:val="00616F1A"/>
    <w:rsid w:val="0061737F"/>
    <w:rsid w:val="00617941"/>
    <w:rsid w:val="0061796A"/>
    <w:rsid w:val="00617CA6"/>
    <w:rsid w:val="00620285"/>
    <w:rsid w:val="00620839"/>
    <w:rsid w:val="00620AB0"/>
    <w:rsid w:val="00620E43"/>
    <w:rsid w:val="00620EFA"/>
    <w:rsid w:val="0062100F"/>
    <w:rsid w:val="006210EB"/>
    <w:rsid w:val="00621A99"/>
    <w:rsid w:val="00621ACC"/>
    <w:rsid w:val="00621B34"/>
    <w:rsid w:val="00622211"/>
    <w:rsid w:val="00622403"/>
    <w:rsid w:val="006224F1"/>
    <w:rsid w:val="00622785"/>
    <w:rsid w:val="00622FAE"/>
    <w:rsid w:val="00623373"/>
    <w:rsid w:val="00623581"/>
    <w:rsid w:val="00623BC9"/>
    <w:rsid w:val="00623D26"/>
    <w:rsid w:val="00623F44"/>
    <w:rsid w:val="00623F72"/>
    <w:rsid w:val="0062479A"/>
    <w:rsid w:val="006250F0"/>
    <w:rsid w:val="006251C9"/>
    <w:rsid w:val="0062545E"/>
    <w:rsid w:val="00625712"/>
    <w:rsid w:val="00625834"/>
    <w:rsid w:val="00625E66"/>
    <w:rsid w:val="00625FF5"/>
    <w:rsid w:val="00626CDF"/>
    <w:rsid w:val="006272A1"/>
    <w:rsid w:val="00627971"/>
    <w:rsid w:val="00627EC7"/>
    <w:rsid w:val="00627F86"/>
    <w:rsid w:val="00630316"/>
    <w:rsid w:val="00630363"/>
    <w:rsid w:val="00630368"/>
    <w:rsid w:val="0063062D"/>
    <w:rsid w:val="00630941"/>
    <w:rsid w:val="00630D9D"/>
    <w:rsid w:val="00630F53"/>
    <w:rsid w:val="00630F8B"/>
    <w:rsid w:val="006311CF"/>
    <w:rsid w:val="00631BE6"/>
    <w:rsid w:val="00631DA2"/>
    <w:rsid w:val="00631F47"/>
    <w:rsid w:val="00632365"/>
    <w:rsid w:val="00632831"/>
    <w:rsid w:val="00632CA1"/>
    <w:rsid w:val="00632DF1"/>
    <w:rsid w:val="00632EFB"/>
    <w:rsid w:val="00633DAE"/>
    <w:rsid w:val="00633E43"/>
    <w:rsid w:val="00634308"/>
    <w:rsid w:val="00634D11"/>
    <w:rsid w:val="006361C6"/>
    <w:rsid w:val="006364D0"/>
    <w:rsid w:val="0063667D"/>
    <w:rsid w:val="00636DD1"/>
    <w:rsid w:val="00637012"/>
    <w:rsid w:val="00637250"/>
    <w:rsid w:val="0063751B"/>
    <w:rsid w:val="006378E2"/>
    <w:rsid w:val="00637926"/>
    <w:rsid w:val="00637F7D"/>
    <w:rsid w:val="0064030E"/>
    <w:rsid w:val="006403D9"/>
    <w:rsid w:val="00641B36"/>
    <w:rsid w:val="00641DCF"/>
    <w:rsid w:val="00641F7D"/>
    <w:rsid w:val="006422D4"/>
    <w:rsid w:val="00642CE4"/>
    <w:rsid w:val="00642F12"/>
    <w:rsid w:val="00643345"/>
    <w:rsid w:val="0064425E"/>
    <w:rsid w:val="006445E2"/>
    <w:rsid w:val="00644866"/>
    <w:rsid w:val="00645191"/>
    <w:rsid w:val="006451CC"/>
    <w:rsid w:val="00645910"/>
    <w:rsid w:val="00645B2B"/>
    <w:rsid w:val="00645D46"/>
    <w:rsid w:val="00645FB0"/>
    <w:rsid w:val="00646085"/>
    <w:rsid w:val="00647032"/>
    <w:rsid w:val="00647267"/>
    <w:rsid w:val="00647477"/>
    <w:rsid w:val="00647518"/>
    <w:rsid w:val="006477B4"/>
    <w:rsid w:val="00647BD0"/>
    <w:rsid w:val="00647EEF"/>
    <w:rsid w:val="00647F23"/>
    <w:rsid w:val="00647FE1"/>
    <w:rsid w:val="0065006A"/>
    <w:rsid w:val="006504EB"/>
    <w:rsid w:val="006507FE"/>
    <w:rsid w:val="006508E8"/>
    <w:rsid w:val="00651071"/>
    <w:rsid w:val="00651275"/>
    <w:rsid w:val="006518E3"/>
    <w:rsid w:val="00652AE6"/>
    <w:rsid w:val="00652CB3"/>
    <w:rsid w:val="00652F5C"/>
    <w:rsid w:val="00654136"/>
    <w:rsid w:val="00654226"/>
    <w:rsid w:val="0065433D"/>
    <w:rsid w:val="00654492"/>
    <w:rsid w:val="00654744"/>
    <w:rsid w:val="00654A35"/>
    <w:rsid w:val="00654ABA"/>
    <w:rsid w:val="00654BE5"/>
    <w:rsid w:val="00655934"/>
    <w:rsid w:val="00655DCB"/>
    <w:rsid w:val="00655E48"/>
    <w:rsid w:val="006560E3"/>
    <w:rsid w:val="006565B3"/>
    <w:rsid w:val="00656FF0"/>
    <w:rsid w:val="00656FF5"/>
    <w:rsid w:val="006572D8"/>
    <w:rsid w:val="006577F5"/>
    <w:rsid w:val="006578AF"/>
    <w:rsid w:val="00657C2B"/>
    <w:rsid w:val="0066019A"/>
    <w:rsid w:val="006607E8"/>
    <w:rsid w:val="006609D5"/>
    <w:rsid w:val="00660E37"/>
    <w:rsid w:val="00662244"/>
    <w:rsid w:val="00662ADD"/>
    <w:rsid w:val="00662D60"/>
    <w:rsid w:val="00662DB8"/>
    <w:rsid w:val="00662F02"/>
    <w:rsid w:val="006632C5"/>
    <w:rsid w:val="0066395F"/>
    <w:rsid w:val="00663DCB"/>
    <w:rsid w:val="00664FF9"/>
    <w:rsid w:val="00665628"/>
    <w:rsid w:val="0066566E"/>
    <w:rsid w:val="00665819"/>
    <w:rsid w:val="00665849"/>
    <w:rsid w:val="00665DB7"/>
    <w:rsid w:val="00665E2B"/>
    <w:rsid w:val="0066608E"/>
    <w:rsid w:val="006663CD"/>
    <w:rsid w:val="006665C0"/>
    <w:rsid w:val="00666F68"/>
    <w:rsid w:val="0066712F"/>
    <w:rsid w:val="00667566"/>
    <w:rsid w:val="00667809"/>
    <w:rsid w:val="00667AEC"/>
    <w:rsid w:val="00670033"/>
    <w:rsid w:val="006700C3"/>
    <w:rsid w:val="006701D5"/>
    <w:rsid w:val="006704FA"/>
    <w:rsid w:val="006706C1"/>
    <w:rsid w:val="00670B78"/>
    <w:rsid w:val="00670BC9"/>
    <w:rsid w:val="00670C11"/>
    <w:rsid w:val="00670D04"/>
    <w:rsid w:val="00671295"/>
    <w:rsid w:val="0067130A"/>
    <w:rsid w:val="00671C5C"/>
    <w:rsid w:val="00672093"/>
    <w:rsid w:val="00672A5E"/>
    <w:rsid w:val="00672FCD"/>
    <w:rsid w:val="006731DA"/>
    <w:rsid w:val="006732F6"/>
    <w:rsid w:val="0067404C"/>
    <w:rsid w:val="006745A2"/>
    <w:rsid w:val="00674A6F"/>
    <w:rsid w:val="006750C8"/>
    <w:rsid w:val="00675271"/>
    <w:rsid w:val="0067625C"/>
    <w:rsid w:val="00676C69"/>
    <w:rsid w:val="00676E0F"/>
    <w:rsid w:val="0067704B"/>
    <w:rsid w:val="00677227"/>
    <w:rsid w:val="00677B5C"/>
    <w:rsid w:val="00677CB8"/>
    <w:rsid w:val="006805C6"/>
    <w:rsid w:val="00680E82"/>
    <w:rsid w:val="00680E92"/>
    <w:rsid w:val="006815EF"/>
    <w:rsid w:val="006816A8"/>
    <w:rsid w:val="00681791"/>
    <w:rsid w:val="00681E6E"/>
    <w:rsid w:val="006822A1"/>
    <w:rsid w:val="00682377"/>
    <w:rsid w:val="0068281F"/>
    <w:rsid w:val="00682844"/>
    <w:rsid w:val="006829A6"/>
    <w:rsid w:val="00682E33"/>
    <w:rsid w:val="00682E5E"/>
    <w:rsid w:val="00682F38"/>
    <w:rsid w:val="00682FA0"/>
    <w:rsid w:val="0068318A"/>
    <w:rsid w:val="0068324C"/>
    <w:rsid w:val="006834DE"/>
    <w:rsid w:val="0068363A"/>
    <w:rsid w:val="006837F3"/>
    <w:rsid w:val="00683A9C"/>
    <w:rsid w:val="00683DEA"/>
    <w:rsid w:val="006840FD"/>
    <w:rsid w:val="00684437"/>
    <w:rsid w:val="00684664"/>
    <w:rsid w:val="00684DA4"/>
    <w:rsid w:val="006854B1"/>
    <w:rsid w:val="00685C6F"/>
    <w:rsid w:val="006861DF"/>
    <w:rsid w:val="006869D8"/>
    <w:rsid w:val="00686A01"/>
    <w:rsid w:val="00686B77"/>
    <w:rsid w:val="00686BBE"/>
    <w:rsid w:val="00686D20"/>
    <w:rsid w:val="00686D7F"/>
    <w:rsid w:val="00686DAF"/>
    <w:rsid w:val="00686EAB"/>
    <w:rsid w:val="00687114"/>
    <w:rsid w:val="00687272"/>
    <w:rsid w:val="00687465"/>
    <w:rsid w:val="00687EFA"/>
    <w:rsid w:val="00687F33"/>
    <w:rsid w:val="00690048"/>
    <w:rsid w:val="006900CB"/>
    <w:rsid w:val="006900EC"/>
    <w:rsid w:val="0069014C"/>
    <w:rsid w:val="006902F9"/>
    <w:rsid w:val="0069069F"/>
    <w:rsid w:val="00690A02"/>
    <w:rsid w:val="006910FE"/>
    <w:rsid w:val="006917BF"/>
    <w:rsid w:val="00691BC1"/>
    <w:rsid w:val="00691CDD"/>
    <w:rsid w:val="00692AF6"/>
    <w:rsid w:val="006948DB"/>
    <w:rsid w:val="00694910"/>
    <w:rsid w:val="006950E9"/>
    <w:rsid w:val="006953E2"/>
    <w:rsid w:val="00695CD7"/>
    <w:rsid w:val="00695DD0"/>
    <w:rsid w:val="00696950"/>
    <w:rsid w:val="00696F79"/>
    <w:rsid w:val="00697079"/>
    <w:rsid w:val="006972F7"/>
    <w:rsid w:val="0069753F"/>
    <w:rsid w:val="00697741"/>
    <w:rsid w:val="00697BD9"/>
    <w:rsid w:val="00697C3C"/>
    <w:rsid w:val="006A003F"/>
    <w:rsid w:val="006A019E"/>
    <w:rsid w:val="006A053E"/>
    <w:rsid w:val="006A0BE5"/>
    <w:rsid w:val="006A10AC"/>
    <w:rsid w:val="006A146E"/>
    <w:rsid w:val="006A1A8B"/>
    <w:rsid w:val="006A1BC5"/>
    <w:rsid w:val="006A1C50"/>
    <w:rsid w:val="006A1D79"/>
    <w:rsid w:val="006A2D11"/>
    <w:rsid w:val="006A348A"/>
    <w:rsid w:val="006A3706"/>
    <w:rsid w:val="006A3EFE"/>
    <w:rsid w:val="006A40B8"/>
    <w:rsid w:val="006A4E33"/>
    <w:rsid w:val="006A53C8"/>
    <w:rsid w:val="006A595E"/>
    <w:rsid w:val="006A5BA4"/>
    <w:rsid w:val="006A5EFF"/>
    <w:rsid w:val="006A6322"/>
    <w:rsid w:val="006A66CF"/>
    <w:rsid w:val="006A731D"/>
    <w:rsid w:val="006A7539"/>
    <w:rsid w:val="006A75B3"/>
    <w:rsid w:val="006B039A"/>
    <w:rsid w:val="006B0556"/>
    <w:rsid w:val="006B05B7"/>
    <w:rsid w:val="006B05FC"/>
    <w:rsid w:val="006B0C25"/>
    <w:rsid w:val="006B0D3A"/>
    <w:rsid w:val="006B0FA8"/>
    <w:rsid w:val="006B1136"/>
    <w:rsid w:val="006B13ED"/>
    <w:rsid w:val="006B1530"/>
    <w:rsid w:val="006B1CB8"/>
    <w:rsid w:val="006B240B"/>
    <w:rsid w:val="006B2450"/>
    <w:rsid w:val="006B24C1"/>
    <w:rsid w:val="006B2876"/>
    <w:rsid w:val="006B29CD"/>
    <w:rsid w:val="006B2AF9"/>
    <w:rsid w:val="006B2B35"/>
    <w:rsid w:val="006B2BB3"/>
    <w:rsid w:val="006B2C71"/>
    <w:rsid w:val="006B3128"/>
    <w:rsid w:val="006B3283"/>
    <w:rsid w:val="006B3338"/>
    <w:rsid w:val="006B333C"/>
    <w:rsid w:val="006B3650"/>
    <w:rsid w:val="006B3B2E"/>
    <w:rsid w:val="006B3E78"/>
    <w:rsid w:val="006B48D0"/>
    <w:rsid w:val="006B4A1F"/>
    <w:rsid w:val="006B4DA8"/>
    <w:rsid w:val="006B4DE7"/>
    <w:rsid w:val="006B4E5E"/>
    <w:rsid w:val="006B5161"/>
    <w:rsid w:val="006B6525"/>
    <w:rsid w:val="006B653B"/>
    <w:rsid w:val="006B6622"/>
    <w:rsid w:val="006B735E"/>
    <w:rsid w:val="006B73FC"/>
    <w:rsid w:val="006B76DB"/>
    <w:rsid w:val="006B7A31"/>
    <w:rsid w:val="006B7F82"/>
    <w:rsid w:val="006C0091"/>
    <w:rsid w:val="006C062C"/>
    <w:rsid w:val="006C0AB4"/>
    <w:rsid w:val="006C11B4"/>
    <w:rsid w:val="006C1681"/>
    <w:rsid w:val="006C1996"/>
    <w:rsid w:val="006C1B8D"/>
    <w:rsid w:val="006C1B96"/>
    <w:rsid w:val="006C20C0"/>
    <w:rsid w:val="006C2134"/>
    <w:rsid w:val="006C3315"/>
    <w:rsid w:val="006C344F"/>
    <w:rsid w:val="006C3A96"/>
    <w:rsid w:val="006C41DD"/>
    <w:rsid w:val="006C4478"/>
    <w:rsid w:val="006C489B"/>
    <w:rsid w:val="006C54FB"/>
    <w:rsid w:val="006C562D"/>
    <w:rsid w:val="006C5C51"/>
    <w:rsid w:val="006C5DE5"/>
    <w:rsid w:val="006C6B72"/>
    <w:rsid w:val="006C6BEC"/>
    <w:rsid w:val="006C6F42"/>
    <w:rsid w:val="006C7496"/>
    <w:rsid w:val="006C7593"/>
    <w:rsid w:val="006D009F"/>
    <w:rsid w:val="006D00B0"/>
    <w:rsid w:val="006D02C4"/>
    <w:rsid w:val="006D036C"/>
    <w:rsid w:val="006D092C"/>
    <w:rsid w:val="006D141B"/>
    <w:rsid w:val="006D1B10"/>
    <w:rsid w:val="006D1D05"/>
    <w:rsid w:val="006D209A"/>
    <w:rsid w:val="006D23D5"/>
    <w:rsid w:val="006D26D3"/>
    <w:rsid w:val="006D2DC3"/>
    <w:rsid w:val="006D2F5F"/>
    <w:rsid w:val="006D3121"/>
    <w:rsid w:val="006D3226"/>
    <w:rsid w:val="006D3682"/>
    <w:rsid w:val="006D36CF"/>
    <w:rsid w:val="006D395B"/>
    <w:rsid w:val="006D39D0"/>
    <w:rsid w:val="006D4365"/>
    <w:rsid w:val="006D464A"/>
    <w:rsid w:val="006D4CBE"/>
    <w:rsid w:val="006D4F27"/>
    <w:rsid w:val="006D509E"/>
    <w:rsid w:val="006D54C1"/>
    <w:rsid w:val="006D551B"/>
    <w:rsid w:val="006D5572"/>
    <w:rsid w:val="006D56C8"/>
    <w:rsid w:val="006D5DFD"/>
    <w:rsid w:val="006D6749"/>
    <w:rsid w:val="006D67B6"/>
    <w:rsid w:val="006D69A8"/>
    <w:rsid w:val="006D7486"/>
    <w:rsid w:val="006D74BF"/>
    <w:rsid w:val="006D7620"/>
    <w:rsid w:val="006D7D67"/>
    <w:rsid w:val="006E00E5"/>
    <w:rsid w:val="006E04BC"/>
    <w:rsid w:val="006E0544"/>
    <w:rsid w:val="006E076E"/>
    <w:rsid w:val="006E0AD9"/>
    <w:rsid w:val="006E0E28"/>
    <w:rsid w:val="006E0FBA"/>
    <w:rsid w:val="006E146E"/>
    <w:rsid w:val="006E1681"/>
    <w:rsid w:val="006E1794"/>
    <w:rsid w:val="006E194F"/>
    <w:rsid w:val="006E1DDC"/>
    <w:rsid w:val="006E2090"/>
    <w:rsid w:val="006E22AD"/>
    <w:rsid w:val="006E2C5A"/>
    <w:rsid w:val="006E2FA9"/>
    <w:rsid w:val="006E3442"/>
    <w:rsid w:val="006E3C39"/>
    <w:rsid w:val="006E3D6A"/>
    <w:rsid w:val="006E3FFE"/>
    <w:rsid w:val="006E47F6"/>
    <w:rsid w:val="006E4BD2"/>
    <w:rsid w:val="006E4C53"/>
    <w:rsid w:val="006E4E25"/>
    <w:rsid w:val="006E50D7"/>
    <w:rsid w:val="006E59E1"/>
    <w:rsid w:val="006E5F48"/>
    <w:rsid w:val="006E5FF4"/>
    <w:rsid w:val="006E630A"/>
    <w:rsid w:val="006E6663"/>
    <w:rsid w:val="006E6B6D"/>
    <w:rsid w:val="006E6DBF"/>
    <w:rsid w:val="006E758B"/>
    <w:rsid w:val="006E7AA8"/>
    <w:rsid w:val="006E7C30"/>
    <w:rsid w:val="006E7C78"/>
    <w:rsid w:val="006F013F"/>
    <w:rsid w:val="006F0377"/>
    <w:rsid w:val="006F0781"/>
    <w:rsid w:val="006F0A4E"/>
    <w:rsid w:val="006F0FC6"/>
    <w:rsid w:val="006F1305"/>
    <w:rsid w:val="006F13B0"/>
    <w:rsid w:val="006F1625"/>
    <w:rsid w:val="006F1798"/>
    <w:rsid w:val="006F1A83"/>
    <w:rsid w:val="006F1C54"/>
    <w:rsid w:val="006F1CD0"/>
    <w:rsid w:val="006F1FD6"/>
    <w:rsid w:val="006F2820"/>
    <w:rsid w:val="006F2955"/>
    <w:rsid w:val="006F2963"/>
    <w:rsid w:val="006F2DDA"/>
    <w:rsid w:val="006F2F2F"/>
    <w:rsid w:val="006F302B"/>
    <w:rsid w:val="006F338B"/>
    <w:rsid w:val="006F3491"/>
    <w:rsid w:val="006F34F9"/>
    <w:rsid w:val="006F3509"/>
    <w:rsid w:val="006F3740"/>
    <w:rsid w:val="006F37B6"/>
    <w:rsid w:val="006F420B"/>
    <w:rsid w:val="006F467B"/>
    <w:rsid w:val="006F4692"/>
    <w:rsid w:val="006F4F9C"/>
    <w:rsid w:val="006F5212"/>
    <w:rsid w:val="006F55CB"/>
    <w:rsid w:val="006F57BF"/>
    <w:rsid w:val="006F5945"/>
    <w:rsid w:val="006F5BF2"/>
    <w:rsid w:val="006F5CE3"/>
    <w:rsid w:val="006F5E3B"/>
    <w:rsid w:val="006F70CC"/>
    <w:rsid w:val="006F70F7"/>
    <w:rsid w:val="00700168"/>
    <w:rsid w:val="007006C2"/>
    <w:rsid w:val="007007F8"/>
    <w:rsid w:val="00700F05"/>
    <w:rsid w:val="007012BC"/>
    <w:rsid w:val="00701BA2"/>
    <w:rsid w:val="00701C56"/>
    <w:rsid w:val="00701C63"/>
    <w:rsid w:val="00701F5F"/>
    <w:rsid w:val="00702376"/>
    <w:rsid w:val="00702B0C"/>
    <w:rsid w:val="00702E65"/>
    <w:rsid w:val="00702FF9"/>
    <w:rsid w:val="0070345F"/>
    <w:rsid w:val="0070369E"/>
    <w:rsid w:val="007041B7"/>
    <w:rsid w:val="00704A84"/>
    <w:rsid w:val="00704A90"/>
    <w:rsid w:val="0070582E"/>
    <w:rsid w:val="0070657F"/>
    <w:rsid w:val="00707165"/>
    <w:rsid w:val="0070737D"/>
    <w:rsid w:val="00710051"/>
    <w:rsid w:val="007100AD"/>
    <w:rsid w:val="007102A5"/>
    <w:rsid w:val="00710AC9"/>
    <w:rsid w:val="00710BCA"/>
    <w:rsid w:val="00710E87"/>
    <w:rsid w:val="007115BA"/>
    <w:rsid w:val="00711729"/>
    <w:rsid w:val="00712494"/>
    <w:rsid w:val="00712632"/>
    <w:rsid w:val="007127B5"/>
    <w:rsid w:val="00712A7B"/>
    <w:rsid w:val="00712CA4"/>
    <w:rsid w:val="00713508"/>
    <w:rsid w:val="00713C6E"/>
    <w:rsid w:val="00714177"/>
    <w:rsid w:val="007146DF"/>
    <w:rsid w:val="007147FE"/>
    <w:rsid w:val="00714B40"/>
    <w:rsid w:val="00715020"/>
    <w:rsid w:val="00715321"/>
    <w:rsid w:val="007156A3"/>
    <w:rsid w:val="00715942"/>
    <w:rsid w:val="007159B1"/>
    <w:rsid w:val="00715D05"/>
    <w:rsid w:val="00715D2B"/>
    <w:rsid w:val="00715DC8"/>
    <w:rsid w:val="00716165"/>
    <w:rsid w:val="00716347"/>
    <w:rsid w:val="00716593"/>
    <w:rsid w:val="00716EE1"/>
    <w:rsid w:val="00717D08"/>
    <w:rsid w:val="00717FC5"/>
    <w:rsid w:val="00720071"/>
    <w:rsid w:val="00721362"/>
    <w:rsid w:val="007214A9"/>
    <w:rsid w:val="0072168F"/>
    <w:rsid w:val="007216E7"/>
    <w:rsid w:val="00721A1C"/>
    <w:rsid w:val="00722060"/>
    <w:rsid w:val="00722467"/>
    <w:rsid w:val="007226E2"/>
    <w:rsid w:val="007228F9"/>
    <w:rsid w:val="00722C4E"/>
    <w:rsid w:val="00723488"/>
    <w:rsid w:val="00723973"/>
    <w:rsid w:val="007240EE"/>
    <w:rsid w:val="0072431D"/>
    <w:rsid w:val="007243B2"/>
    <w:rsid w:val="0072442D"/>
    <w:rsid w:val="0072454E"/>
    <w:rsid w:val="0072457D"/>
    <w:rsid w:val="00724B79"/>
    <w:rsid w:val="00724B7A"/>
    <w:rsid w:val="00724C80"/>
    <w:rsid w:val="00724FB2"/>
    <w:rsid w:val="007250DE"/>
    <w:rsid w:val="0072516C"/>
    <w:rsid w:val="00725320"/>
    <w:rsid w:val="0072576E"/>
    <w:rsid w:val="00726206"/>
    <w:rsid w:val="00726E24"/>
    <w:rsid w:val="007270FC"/>
    <w:rsid w:val="00727438"/>
    <w:rsid w:val="00727837"/>
    <w:rsid w:val="0072784F"/>
    <w:rsid w:val="0072794D"/>
    <w:rsid w:val="00727BED"/>
    <w:rsid w:val="00727C85"/>
    <w:rsid w:val="00727EC0"/>
    <w:rsid w:val="0073011B"/>
    <w:rsid w:val="00730182"/>
    <w:rsid w:val="00730407"/>
    <w:rsid w:val="007305D6"/>
    <w:rsid w:val="00730927"/>
    <w:rsid w:val="00730A6B"/>
    <w:rsid w:val="0073101C"/>
    <w:rsid w:val="007314A6"/>
    <w:rsid w:val="00731687"/>
    <w:rsid w:val="007321C1"/>
    <w:rsid w:val="00732399"/>
    <w:rsid w:val="0073272A"/>
    <w:rsid w:val="007329B3"/>
    <w:rsid w:val="00732FC1"/>
    <w:rsid w:val="00733063"/>
    <w:rsid w:val="0073353D"/>
    <w:rsid w:val="0073375A"/>
    <w:rsid w:val="007337C9"/>
    <w:rsid w:val="00733A95"/>
    <w:rsid w:val="00733BC8"/>
    <w:rsid w:val="00733BCE"/>
    <w:rsid w:val="00733DF8"/>
    <w:rsid w:val="007341B2"/>
    <w:rsid w:val="007344AE"/>
    <w:rsid w:val="00734CA3"/>
    <w:rsid w:val="00735025"/>
    <w:rsid w:val="00735F23"/>
    <w:rsid w:val="00736046"/>
    <w:rsid w:val="007368AD"/>
    <w:rsid w:val="00736AA4"/>
    <w:rsid w:val="00736C56"/>
    <w:rsid w:val="00736D49"/>
    <w:rsid w:val="00737209"/>
    <w:rsid w:val="0073729C"/>
    <w:rsid w:val="007379AC"/>
    <w:rsid w:val="007379BD"/>
    <w:rsid w:val="00740738"/>
    <w:rsid w:val="007408E3"/>
    <w:rsid w:val="00740E4C"/>
    <w:rsid w:val="00741376"/>
    <w:rsid w:val="00741530"/>
    <w:rsid w:val="00741AA1"/>
    <w:rsid w:val="00741C5A"/>
    <w:rsid w:val="00741E22"/>
    <w:rsid w:val="00742144"/>
    <w:rsid w:val="00742261"/>
    <w:rsid w:val="007428AA"/>
    <w:rsid w:val="007428E9"/>
    <w:rsid w:val="00742C9F"/>
    <w:rsid w:val="00743135"/>
    <w:rsid w:val="007432BB"/>
    <w:rsid w:val="007432E3"/>
    <w:rsid w:val="007436D6"/>
    <w:rsid w:val="00743962"/>
    <w:rsid w:val="00743A98"/>
    <w:rsid w:val="00744AFB"/>
    <w:rsid w:val="007452A2"/>
    <w:rsid w:val="0074579B"/>
    <w:rsid w:val="00745BA6"/>
    <w:rsid w:val="00745D6C"/>
    <w:rsid w:val="00745FCF"/>
    <w:rsid w:val="00746064"/>
    <w:rsid w:val="00746082"/>
    <w:rsid w:val="007460EB"/>
    <w:rsid w:val="007462A6"/>
    <w:rsid w:val="007462CA"/>
    <w:rsid w:val="0074632F"/>
    <w:rsid w:val="007463BF"/>
    <w:rsid w:val="007463FB"/>
    <w:rsid w:val="00746948"/>
    <w:rsid w:val="0074707C"/>
    <w:rsid w:val="007474B8"/>
    <w:rsid w:val="00747FCA"/>
    <w:rsid w:val="00750642"/>
    <w:rsid w:val="00750814"/>
    <w:rsid w:val="00750F60"/>
    <w:rsid w:val="007511FE"/>
    <w:rsid w:val="0075166F"/>
    <w:rsid w:val="00751FF8"/>
    <w:rsid w:val="00752AEC"/>
    <w:rsid w:val="00753288"/>
    <w:rsid w:val="007534A7"/>
    <w:rsid w:val="00753BDC"/>
    <w:rsid w:val="00753C4C"/>
    <w:rsid w:val="00753F8A"/>
    <w:rsid w:val="007541EB"/>
    <w:rsid w:val="007542FD"/>
    <w:rsid w:val="00754AD0"/>
    <w:rsid w:val="00754FC0"/>
    <w:rsid w:val="007554BB"/>
    <w:rsid w:val="00755A32"/>
    <w:rsid w:val="00755EBD"/>
    <w:rsid w:val="00755F06"/>
    <w:rsid w:val="00756AF5"/>
    <w:rsid w:val="00756E1B"/>
    <w:rsid w:val="00757031"/>
    <w:rsid w:val="00757797"/>
    <w:rsid w:val="00757BA4"/>
    <w:rsid w:val="00757BEE"/>
    <w:rsid w:val="00757C2F"/>
    <w:rsid w:val="00757F21"/>
    <w:rsid w:val="00757F54"/>
    <w:rsid w:val="00760739"/>
    <w:rsid w:val="00760789"/>
    <w:rsid w:val="0076079B"/>
    <w:rsid w:val="00760F2E"/>
    <w:rsid w:val="00760F9D"/>
    <w:rsid w:val="007611FC"/>
    <w:rsid w:val="00761710"/>
    <w:rsid w:val="00761A16"/>
    <w:rsid w:val="00761F8B"/>
    <w:rsid w:val="00762869"/>
    <w:rsid w:val="00762D9B"/>
    <w:rsid w:val="00762FD1"/>
    <w:rsid w:val="007631EA"/>
    <w:rsid w:val="0076348F"/>
    <w:rsid w:val="00763A8B"/>
    <w:rsid w:val="00763B60"/>
    <w:rsid w:val="00763CCF"/>
    <w:rsid w:val="00763D53"/>
    <w:rsid w:val="00763F52"/>
    <w:rsid w:val="007640F2"/>
    <w:rsid w:val="00764677"/>
    <w:rsid w:val="00764A88"/>
    <w:rsid w:val="00765369"/>
    <w:rsid w:val="00765F3F"/>
    <w:rsid w:val="00766341"/>
    <w:rsid w:val="00766481"/>
    <w:rsid w:val="007664E5"/>
    <w:rsid w:val="0076656E"/>
    <w:rsid w:val="0076674E"/>
    <w:rsid w:val="00766906"/>
    <w:rsid w:val="00766B80"/>
    <w:rsid w:val="00766D64"/>
    <w:rsid w:val="00767DDB"/>
    <w:rsid w:val="00767EB3"/>
    <w:rsid w:val="00767EF1"/>
    <w:rsid w:val="0077019E"/>
    <w:rsid w:val="00770A4B"/>
    <w:rsid w:val="00770EFE"/>
    <w:rsid w:val="00770F90"/>
    <w:rsid w:val="00771334"/>
    <w:rsid w:val="0077175F"/>
    <w:rsid w:val="00771F81"/>
    <w:rsid w:val="00772A6E"/>
    <w:rsid w:val="00772FD7"/>
    <w:rsid w:val="00773117"/>
    <w:rsid w:val="007733D1"/>
    <w:rsid w:val="00773CAE"/>
    <w:rsid w:val="007744E5"/>
    <w:rsid w:val="00774683"/>
    <w:rsid w:val="00774B5C"/>
    <w:rsid w:val="0077528F"/>
    <w:rsid w:val="0077550B"/>
    <w:rsid w:val="00775534"/>
    <w:rsid w:val="007757EA"/>
    <w:rsid w:val="0077585B"/>
    <w:rsid w:val="00775A02"/>
    <w:rsid w:val="00775DF9"/>
    <w:rsid w:val="00775E34"/>
    <w:rsid w:val="00776365"/>
    <w:rsid w:val="00776A9B"/>
    <w:rsid w:val="00776C78"/>
    <w:rsid w:val="00776DAD"/>
    <w:rsid w:val="00776E03"/>
    <w:rsid w:val="007771AD"/>
    <w:rsid w:val="00777635"/>
    <w:rsid w:val="007778A2"/>
    <w:rsid w:val="00777AC0"/>
    <w:rsid w:val="00777CE5"/>
    <w:rsid w:val="00780120"/>
    <w:rsid w:val="00780482"/>
    <w:rsid w:val="007804B9"/>
    <w:rsid w:val="0078125D"/>
    <w:rsid w:val="007816E4"/>
    <w:rsid w:val="0078175B"/>
    <w:rsid w:val="00781BA5"/>
    <w:rsid w:val="00781C44"/>
    <w:rsid w:val="007822EF"/>
    <w:rsid w:val="007826D5"/>
    <w:rsid w:val="0078297E"/>
    <w:rsid w:val="00782CE4"/>
    <w:rsid w:val="00783059"/>
    <w:rsid w:val="00783086"/>
    <w:rsid w:val="0078401B"/>
    <w:rsid w:val="007843C7"/>
    <w:rsid w:val="00784669"/>
    <w:rsid w:val="00784827"/>
    <w:rsid w:val="007848C6"/>
    <w:rsid w:val="0078496E"/>
    <w:rsid w:val="00784CB3"/>
    <w:rsid w:val="00784D9C"/>
    <w:rsid w:val="00784DDA"/>
    <w:rsid w:val="00785884"/>
    <w:rsid w:val="00785A16"/>
    <w:rsid w:val="00785CEB"/>
    <w:rsid w:val="00785E26"/>
    <w:rsid w:val="00786615"/>
    <w:rsid w:val="007869D5"/>
    <w:rsid w:val="00786A1E"/>
    <w:rsid w:val="00786C27"/>
    <w:rsid w:val="00786FBA"/>
    <w:rsid w:val="00787015"/>
    <w:rsid w:val="007872A2"/>
    <w:rsid w:val="0078755A"/>
    <w:rsid w:val="007876A4"/>
    <w:rsid w:val="007876EE"/>
    <w:rsid w:val="00790028"/>
    <w:rsid w:val="0079070F"/>
    <w:rsid w:val="007908D6"/>
    <w:rsid w:val="0079099C"/>
    <w:rsid w:val="00790AFA"/>
    <w:rsid w:val="00790DB5"/>
    <w:rsid w:val="00790F89"/>
    <w:rsid w:val="007919DA"/>
    <w:rsid w:val="00791A43"/>
    <w:rsid w:val="00791D20"/>
    <w:rsid w:val="007920E3"/>
    <w:rsid w:val="007920EA"/>
    <w:rsid w:val="0079215B"/>
    <w:rsid w:val="00792DB4"/>
    <w:rsid w:val="00793580"/>
    <w:rsid w:val="00793645"/>
    <w:rsid w:val="0079398A"/>
    <w:rsid w:val="00793E13"/>
    <w:rsid w:val="00793ED6"/>
    <w:rsid w:val="00793FAC"/>
    <w:rsid w:val="00794190"/>
    <w:rsid w:val="007943C9"/>
    <w:rsid w:val="00794769"/>
    <w:rsid w:val="007948C9"/>
    <w:rsid w:val="0079497C"/>
    <w:rsid w:val="007952BA"/>
    <w:rsid w:val="00795918"/>
    <w:rsid w:val="00795A08"/>
    <w:rsid w:val="00795A39"/>
    <w:rsid w:val="00795D7A"/>
    <w:rsid w:val="00795D86"/>
    <w:rsid w:val="007960DB"/>
    <w:rsid w:val="0079642D"/>
    <w:rsid w:val="00796560"/>
    <w:rsid w:val="007969CD"/>
    <w:rsid w:val="00796AA3"/>
    <w:rsid w:val="00796B81"/>
    <w:rsid w:val="00796D9D"/>
    <w:rsid w:val="00796E02"/>
    <w:rsid w:val="00796F36"/>
    <w:rsid w:val="007970BE"/>
    <w:rsid w:val="00797CCF"/>
    <w:rsid w:val="007A037B"/>
    <w:rsid w:val="007A10EB"/>
    <w:rsid w:val="007A16CA"/>
    <w:rsid w:val="007A2419"/>
    <w:rsid w:val="007A2435"/>
    <w:rsid w:val="007A26E5"/>
    <w:rsid w:val="007A2A22"/>
    <w:rsid w:val="007A2CB1"/>
    <w:rsid w:val="007A2D0A"/>
    <w:rsid w:val="007A2E96"/>
    <w:rsid w:val="007A33D2"/>
    <w:rsid w:val="007A3688"/>
    <w:rsid w:val="007A3CB8"/>
    <w:rsid w:val="007A3E0E"/>
    <w:rsid w:val="007A3E69"/>
    <w:rsid w:val="007A3EC1"/>
    <w:rsid w:val="007A3F5A"/>
    <w:rsid w:val="007A444F"/>
    <w:rsid w:val="007A466E"/>
    <w:rsid w:val="007A4A1F"/>
    <w:rsid w:val="007A4BAA"/>
    <w:rsid w:val="007A4C10"/>
    <w:rsid w:val="007A4DBE"/>
    <w:rsid w:val="007A518B"/>
    <w:rsid w:val="007A53E9"/>
    <w:rsid w:val="007A5495"/>
    <w:rsid w:val="007A56C6"/>
    <w:rsid w:val="007A59E3"/>
    <w:rsid w:val="007A5B00"/>
    <w:rsid w:val="007A69B3"/>
    <w:rsid w:val="007A6E7A"/>
    <w:rsid w:val="007A72F9"/>
    <w:rsid w:val="007A7904"/>
    <w:rsid w:val="007A7C2F"/>
    <w:rsid w:val="007B0556"/>
    <w:rsid w:val="007B0887"/>
    <w:rsid w:val="007B0BEA"/>
    <w:rsid w:val="007B0F9E"/>
    <w:rsid w:val="007B1318"/>
    <w:rsid w:val="007B13D6"/>
    <w:rsid w:val="007B1933"/>
    <w:rsid w:val="007B266C"/>
    <w:rsid w:val="007B2A17"/>
    <w:rsid w:val="007B3625"/>
    <w:rsid w:val="007B3B49"/>
    <w:rsid w:val="007B3E7A"/>
    <w:rsid w:val="007B423B"/>
    <w:rsid w:val="007B4342"/>
    <w:rsid w:val="007B4392"/>
    <w:rsid w:val="007B44F6"/>
    <w:rsid w:val="007B461C"/>
    <w:rsid w:val="007B4A4C"/>
    <w:rsid w:val="007B4C93"/>
    <w:rsid w:val="007B4D38"/>
    <w:rsid w:val="007B50EE"/>
    <w:rsid w:val="007B6CDD"/>
    <w:rsid w:val="007B6EE8"/>
    <w:rsid w:val="007B7133"/>
    <w:rsid w:val="007B78C3"/>
    <w:rsid w:val="007B7A28"/>
    <w:rsid w:val="007B7A2F"/>
    <w:rsid w:val="007C0335"/>
    <w:rsid w:val="007C03C6"/>
    <w:rsid w:val="007C050E"/>
    <w:rsid w:val="007C065A"/>
    <w:rsid w:val="007C0C89"/>
    <w:rsid w:val="007C0D1F"/>
    <w:rsid w:val="007C1788"/>
    <w:rsid w:val="007C1908"/>
    <w:rsid w:val="007C1CF5"/>
    <w:rsid w:val="007C1E71"/>
    <w:rsid w:val="007C1F5C"/>
    <w:rsid w:val="007C2334"/>
    <w:rsid w:val="007C2577"/>
    <w:rsid w:val="007C26AD"/>
    <w:rsid w:val="007C28A6"/>
    <w:rsid w:val="007C305E"/>
    <w:rsid w:val="007C3106"/>
    <w:rsid w:val="007C314E"/>
    <w:rsid w:val="007C346F"/>
    <w:rsid w:val="007C36F5"/>
    <w:rsid w:val="007C39FD"/>
    <w:rsid w:val="007C3C26"/>
    <w:rsid w:val="007C3C78"/>
    <w:rsid w:val="007C3E2D"/>
    <w:rsid w:val="007C4046"/>
    <w:rsid w:val="007C40F0"/>
    <w:rsid w:val="007C5234"/>
    <w:rsid w:val="007C59F1"/>
    <w:rsid w:val="007C6C39"/>
    <w:rsid w:val="007C72C7"/>
    <w:rsid w:val="007C7838"/>
    <w:rsid w:val="007C790E"/>
    <w:rsid w:val="007C799F"/>
    <w:rsid w:val="007C7CD4"/>
    <w:rsid w:val="007C7E09"/>
    <w:rsid w:val="007D087B"/>
    <w:rsid w:val="007D0C8B"/>
    <w:rsid w:val="007D0EDF"/>
    <w:rsid w:val="007D13FF"/>
    <w:rsid w:val="007D19F5"/>
    <w:rsid w:val="007D1E9B"/>
    <w:rsid w:val="007D205B"/>
    <w:rsid w:val="007D27A1"/>
    <w:rsid w:val="007D2F4F"/>
    <w:rsid w:val="007D2F95"/>
    <w:rsid w:val="007D33EE"/>
    <w:rsid w:val="007D4084"/>
    <w:rsid w:val="007D41AE"/>
    <w:rsid w:val="007D4491"/>
    <w:rsid w:val="007D44C7"/>
    <w:rsid w:val="007D4BFA"/>
    <w:rsid w:val="007D4C96"/>
    <w:rsid w:val="007D5A7C"/>
    <w:rsid w:val="007D5C8C"/>
    <w:rsid w:val="007D6791"/>
    <w:rsid w:val="007D682F"/>
    <w:rsid w:val="007D6EC6"/>
    <w:rsid w:val="007D6F36"/>
    <w:rsid w:val="007D7136"/>
    <w:rsid w:val="007D753A"/>
    <w:rsid w:val="007D7613"/>
    <w:rsid w:val="007D7B6E"/>
    <w:rsid w:val="007D7ED7"/>
    <w:rsid w:val="007E052A"/>
    <w:rsid w:val="007E0675"/>
    <w:rsid w:val="007E0754"/>
    <w:rsid w:val="007E07CB"/>
    <w:rsid w:val="007E09F4"/>
    <w:rsid w:val="007E157C"/>
    <w:rsid w:val="007E181B"/>
    <w:rsid w:val="007E1AF3"/>
    <w:rsid w:val="007E1D40"/>
    <w:rsid w:val="007E1D5D"/>
    <w:rsid w:val="007E1E20"/>
    <w:rsid w:val="007E21F5"/>
    <w:rsid w:val="007E29E5"/>
    <w:rsid w:val="007E2AD8"/>
    <w:rsid w:val="007E2AE4"/>
    <w:rsid w:val="007E2CB4"/>
    <w:rsid w:val="007E2D23"/>
    <w:rsid w:val="007E2D8B"/>
    <w:rsid w:val="007E2E81"/>
    <w:rsid w:val="007E312B"/>
    <w:rsid w:val="007E3AAD"/>
    <w:rsid w:val="007E439D"/>
    <w:rsid w:val="007E496E"/>
    <w:rsid w:val="007E4AEE"/>
    <w:rsid w:val="007E4D0F"/>
    <w:rsid w:val="007E4EBB"/>
    <w:rsid w:val="007E4EDD"/>
    <w:rsid w:val="007E5404"/>
    <w:rsid w:val="007E5ADF"/>
    <w:rsid w:val="007E5C40"/>
    <w:rsid w:val="007E6934"/>
    <w:rsid w:val="007E6D60"/>
    <w:rsid w:val="007E728D"/>
    <w:rsid w:val="007E7588"/>
    <w:rsid w:val="007E766F"/>
    <w:rsid w:val="007E78E8"/>
    <w:rsid w:val="007E7EDF"/>
    <w:rsid w:val="007F03F2"/>
    <w:rsid w:val="007F061C"/>
    <w:rsid w:val="007F08B3"/>
    <w:rsid w:val="007F090D"/>
    <w:rsid w:val="007F0A4D"/>
    <w:rsid w:val="007F0CAC"/>
    <w:rsid w:val="007F0F81"/>
    <w:rsid w:val="007F1182"/>
    <w:rsid w:val="007F1430"/>
    <w:rsid w:val="007F143D"/>
    <w:rsid w:val="007F18D7"/>
    <w:rsid w:val="007F1B76"/>
    <w:rsid w:val="007F21FA"/>
    <w:rsid w:val="007F2A56"/>
    <w:rsid w:val="007F2DCA"/>
    <w:rsid w:val="007F3B85"/>
    <w:rsid w:val="007F3C51"/>
    <w:rsid w:val="007F3EBF"/>
    <w:rsid w:val="007F434D"/>
    <w:rsid w:val="007F4BF2"/>
    <w:rsid w:val="007F4FC3"/>
    <w:rsid w:val="007F5EFB"/>
    <w:rsid w:val="007F5F77"/>
    <w:rsid w:val="007F65EF"/>
    <w:rsid w:val="007F68F9"/>
    <w:rsid w:val="007F6E73"/>
    <w:rsid w:val="007F7E76"/>
    <w:rsid w:val="007F7F06"/>
    <w:rsid w:val="00800031"/>
    <w:rsid w:val="00800B4C"/>
    <w:rsid w:val="00800BE4"/>
    <w:rsid w:val="00800C0C"/>
    <w:rsid w:val="00800C36"/>
    <w:rsid w:val="00800CE2"/>
    <w:rsid w:val="00801041"/>
    <w:rsid w:val="0080150E"/>
    <w:rsid w:val="008017C7"/>
    <w:rsid w:val="00801D80"/>
    <w:rsid w:val="00801DA8"/>
    <w:rsid w:val="008020A8"/>
    <w:rsid w:val="00802245"/>
    <w:rsid w:val="008023A9"/>
    <w:rsid w:val="00802DB0"/>
    <w:rsid w:val="00803475"/>
    <w:rsid w:val="008034CD"/>
    <w:rsid w:val="008038C2"/>
    <w:rsid w:val="00803AD2"/>
    <w:rsid w:val="008041E7"/>
    <w:rsid w:val="008044FC"/>
    <w:rsid w:val="00804837"/>
    <w:rsid w:val="00804CFA"/>
    <w:rsid w:val="008051E6"/>
    <w:rsid w:val="0080531F"/>
    <w:rsid w:val="00805587"/>
    <w:rsid w:val="00805BB9"/>
    <w:rsid w:val="008078C2"/>
    <w:rsid w:val="00807BBF"/>
    <w:rsid w:val="008102D4"/>
    <w:rsid w:val="00810932"/>
    <w:rsid w:val="0081154C"/>
    <w:rsid w:val="00811AA6"/>
    <w:rsid w:val="00812065"/>
    <w:rsid w:val="008122F2"/>
    <w:rsid w:val="008123D8"/>
    <w:rsid w:val="0081284F"/>
    <w:rsid w:val="00812C09"/>
    <w:rsid w:val="00812DBC"/>
    <w:rsid w:val="008131A0"/>
    <w:rsid w:val="008135DE"/>
    <w:rsid w:val="0081444F"/>
    <w:rsid w:val="008146BF"/>
    <w:rsid w:val="00814838"/>
    <w:rsid w:val="008148B0"/>
    <w:rsid w:val="00814BAA"/>
    <w:rsid w:val="00815FF1"/>
    <w:rsid w:val="00816076"/>
    <w:rsid w:val="008160D6"/>
    <w:rsid w:val="0081634A"/>
    <w:rsid w:val="00816764"/>
    <w:rsid w:val="0081693B"/>
    <w:rsid w:val="00816A16"/>
    <w:rsid w:val="00816B10"/>
    <w:rsid w:val="00816C5F"/>
    <w:rsid w:val="00817E0F"/>
    <w:rsid w:val="0082056E"/>
    <w:rsid w:val="008208BB"/>
    <w:rsid w:val="00821296"/>
    <w:rsid w:val="008215F9"/>
    <w:rsid w:val="00822086"/>
    <w:rsid w:val="00822441"/>
    <w:rsid w:val="00822598"/>
    <w:rsid w:val="00822611"/>
    <w:rsid w:val="00822BB9"/>
    <w:rsid w:val="008231A7"/>
    <w:rsid w:val="00823276"/>
    <w:rsid w:val="00823402"/>
    <w:rsid w:val="008234D5"/>
    <w:rsid w:val="00823682"/>
    <w:rsid w:val="00823808"/>
    <w:rsid w:val="00823853"/>
    <w:rsid w:val="0082427D"/>
    <w:rsid w:val="00824378"/>
    <w:rsid w:val="0082464D"/>
    <w:rsid w:val="008249AC"/>
    <w:rsid w:val="00824B9D"/>
    <w:rsid w:val="0082513F"/>
    <w:rsid w:val="0082531B"/>
    <w:rsid w:val="00825AEE"/>
    <w:rsid w:val="00826354"/>
    <w:rsid w:val="008264A5"/>
    <w:rsid w:val="008265B2"/>
    <w:rsid w:val="00826839"/>
    <w:rsid w:val="00826E0F"/>
    <w:rsid w:val="00826E3A"/>
    <w:rsid w:val="008278BF"/>
    <w:rsid w:val="00827C30"/>
    <w:rsid w:val="00827F0B"/>
    <w:rsid w:val="00831600"/>
    <w:rsid w:val="00831C8C"/>
    <w:rsid w:val="00831DE4"/>
    <w:rsid w:val="00832959"/>
    <w:rsid w:val="00832C6B"/>
    <w:rsid w:val="008330CE"/>
    <w:rsid w:val="008331E0"/>
    <w:rsid w:val="00833284"/>
    <w:rsid w:val="0083328B"/>
    <w:rsid w:val="0083332B"/>
    <w:rsid w:val="00833775"/>
    <w:rsid w:val="00833917"/>
    <w:rsid w:val="00833C2D"/>
    <w:rsid w:val="00833E66"/>
    <w:rsid w:val="008342A9"/>
    <w:rsid w:val="0083458F"/>
    <w:rsid w:val="00834890"/>
    <w:rsid w:val="00834BF9"/>
    <w:rsid w:val="00834E55"/>
    <w:rsid w:val="0083500F"/>
    <w:rsid w:val="00835130"/>
    <w:rsid w:val="008356C1"/>
    <w:rsid w:val="00835783"/>
    <w:rsid w:val="00835A0E"/>
    <w:rsid w:val="00835DA2"/>
    <w:rsid w:val="00835DF7"/>
    <w:rsid w:val="00835E4F"/>
    <w:rsid w:val="00835F3C"/>
    <w:rsid w:val="0083666A"/>
    <w:rsid w:val="008366EA"/>
    <w:rsid w:val="00836A91"/>
    <w:rsid w:val="00836CA8"/>
    <w:rsid w:val="00836E26"/>
    <w:rsid w:val="008370FA"/>
    <w:rsid w:val="0083712D"/>
    <w:rsid w:val="00837228"/>
    <w:rsid w:val="008373FE"/>
    <w:rsid w:val="0083778F"/>
    <w:rsid w:val="00837874"/>
    <w:rsid w:val="00840146"/>
    <w:rsid w:val="008402FF"/>
    <w:rsid w:val="00840470"/>
    <w:rsid w:val="00840649"/>
    <w:rsid w:val="0084070F"/>
    <w:rsid w:val="00840BFC"/>
    <w:rsid w:val="00840E9E"/>
    <w:rsid w:val="008411D4"/>
    <w:rsid w:val="00841617"/>
    <w:rsid w:val="00842691"/>
    <w:rsid w:val="00842B3A"/>
    <w:rsid w:val="00842B70"/>
    <w:rsid w:val="0084325E"/>
    <w:rsid w:val="008439D6"/>
    <w:rsid w:val="00843B09"/>
    <w:rsid w:val="00843BC9"/>
    <w:rsid w:val="00843EB6"/>
    <w:rsid w:val="008440B4"/>
    <w:rsid w:val="00844164"/>
    <w:rsid w:val="00844289"/>
    <w:rsid w:val="00844346"/>
    <w:rsid w:val="008444CA"/>
    <w:rsid w:val="0084505F"/>
    <w:rsid w:val="0084590C"/>
    <w:rsid w:val="00845B2C"/>
    <w:rsid w:val="00845C54"/>
    <w:rsid w:val="00845D4E"/>
    <w:rsid w:val="008461D5"/>
    <w:rsid w:val="0084774C"/>
    <w:rsid w:val="00847E5E"/>
    <w:rsid w:val="0085009D"/>
    <w:rsid w:val="008501C9"/>
    <w:rsid w:val="0085042B"/>
    <w:rsid w:val="008505D7"/>
    <w:rsid w:val="00850666"/>
    <w:rsid w:val="00850671"/>
    <w:rsid w:val="008506B4"/>
    <w:rsid w:val="00850B30"/>
    <w:rsid w:val="00850D7B"/>
    <w:rsid w:val="00850E35"/>
    <w:rsid w:val="00851103"/>
    <w:rsid w:val="00851139"/>
    <w:rsid w:val="0085124F"/>
    <w:rsid w:val="00851418"/>
    <w:rsid w:val="0085177A"/>
    <w:rsid w:val="008526D8"/>
    <w:rsid w:val="00852754"/>
    <w:rsid w:val="00852DF7"/>
    <w:rsid w:val="008534A3"/>
    <w:rsid w:val="008535A4"/>
    <w:rsid w:val="00853954"/>
    <w:rsid w:val="00854077"/>
    <w:rsid w:val="0085489C"/>
    <w:rsid w:val="00855230"/>
    <w:rsid w:val="008552BB"/>
    <w:rsid w:val="008553FA"/>
    <w:rsid w:val="00856089"/>
    <w:rsid w:val="0085663A"/>
    <w:rsid w:val="0085689D"/>
    <w:rsid w:val="00856A87"/>
    <w:rsid w:val="00856F83"/>
    <w:rsid w:val="008570F0"/>
    <w:rsid w:val="0085795B"/>
    <w:rsid w:val="00857B80"/>
    <w:rsid w:val="00857C1C"/>
    <w:rsid w:val="00857EBC"/>
    <w:rsid w:val="00857FCD"/>
    <w:rsid w:val="00860371"/>
    <w:rsid w:val="008603C7"/>
    <w:rsid w:val="0086092E"/>
    <w:rsid w:val="00860AAA"/>
    <w:rsid w:val="00860B10"/>
    <w:rsid w:val="00860B8C"/>
    <w:rsid w:val="00860C7A"/>
    <w:rsid w:val="00860DE0"/>
    <w:rsid w:val="00860DFF"/>
    <w:rsid w:val="008610A9"/>
    <w:rsid w:val="008612A3"/>
    <w:rsid w:val="008612EF"/>
    <w:rsid w:val="0086140D"/>
    <w:rsid w:val="008614AB"/>
    <w:rsid w:val="00861606"/>
    <w:rsid w:val="00861630"/>
    <w:rsid w:val="00861907"/>
    <w:rsid w:val="00861B1F"/>
    <w:rsid w:val="0086204A"/>
    <w:rsid w:val="00862659"/>
    <w:rsid w:val="00862897"/>
    <w:rsid w:val="00862DA8"/>
    <w:rsid w:val="008635D1"/>
    <w:rsid w:val="008637DC"/>
    <w:rsid w:val="008637EC"/>
    <w:rsid w:val="00863ED2"/>
    <w:rsid w:val="0086406B"/>
    <w:rsid w:val="0086467B"/>
    <w:rsid w:val="00864904"/>
    <w:rsid w:val="00864D96"/>
    <w:rsid w:val="00865021"/>
    <w:rsid w:val="00865292"/>
    <w:rsid w:val="008653DD"/>
    <w:rsid w:val="00865459"/>
    <w:rsid w:val="0086551A"/>
    <w:rsid w:val="00865D78"/>
    <w:rsid w:val="0086675A"/>
    <w:rsid w:val="008670B3"/>
    <w:rsid w:val="0086722E"/>
    <w:rsid w:val="008674E3"/>
    <w:rsid w:val="00867ABE"/>
    <w:rsid w:val="008702FA"/>
    <w:rsid w:val="00870733"/>
    <w:rsid w:val="00871BF8"/>
    <w:rsid w:val="00871C21"/>
    <w:rsid w:val="008724B7"/>
    <w:rsid w:val="008726A7"/>
    <w:rsid w:val="008728E2"/>
    <w:rsid w:val="00872A4E"/>
    <w:rsid w:val="00872B22"/>
    <w:rsid w:val="00872C3C"/>
    <w:rsid w:val="00872C40"/>
    <w:rsid w:val="00872F2B"/>
    <w:rsid w:val="00873281"/>
    <w:rsid w:val="00873A20"/>
    <w:rsid w:val="00873BCB"/>
    <w:rsid w:val="00873CFF"/>
    <w:rsid w:val="00873DC6"/>
    <w:rsid w:val="008748A9"/>
    <w:rsid w:val="00874E1B"/>
    <w:rsid w:val="008750C5"/>
    <w:rsid w:val="008753A1"/>
    <w:rsid w:val="0087547B"/>
    <w:rsid w:val="008757EB"/>
    <w:rsid w:val="00875C78"/>
    <w:rsid w:val="00875EEB"/>
    <w:rsid w:val="00875FEF"/>
    <w:rsid w:val="00876803"/>
    <w:rsid w:val="00876A30"/>
    <w:rsid w:val="0087711B"/>
    <w:rsid w:val="008772E6"/>
    <w:rsid w:val="00877BEE"/>
    <w:rsid w:val="00877C88"/>
    <w:rsid w:val="0088009E"/>
    <w:rsid w:val="00880C67"/>
    <w:rsid w:val="00880D12"/>
    <w:rsid w:val="008810B6"/>
    <w:rsid w:val="0088113A"/>
    <w:rsid w:val="0088193F"/>
    <w:rsid w:val="00881A1E"/>
    <w:rsid w:val="00881AA0"/>
    <w:rsid w:val="00881B98"/>
    <w:rsid w:val="00881C28"/>
    <w:rsid w:val="00881EEE"/>
    <w:rsid w:val="00882335"/>
    <w:rsid w:val="00882746"/>
    <w:rsid w:val="00882797"/>
    <w:rsid w:val="00883DF5"/>
    <w:rsid w:val="00883E59"/>
    <w:rsid w:val="008840CB"/>
    <w:rsid w:val="008841CA"/>
    <w:rsid w:val="00884E52"/>
    <w:rsid w:val="00884EE5"/>
    <w:rsid w:val="00885472"/>
    <w:rsid w:val="008859A7"/>
    <w:rsid w:val="00885ACE"/>
    <w:rsid w:val="00885DCD"/>
    <w:rsid w:val="00885FC4"/>
    <w:rsid w:val="00886855"/>
    <w:rsid w:val="008869FC"/>
    <w:rsid w:val="00886BE2"/>
    <w:rsid w:val="00886C76"/>
    <w:rsid w:val="00886CBD"/>
    <w:rsid w:val="00886D09"/>
    <w:rsid w:val="00886EE9"/>
    <w:rsid w:val="008870D2"/>
    <w:rsid w:val="00887127"/>
    <w:rsid w:val="00887937"/>
    <w:rsid w:val="00887BD5"/>
    <w:rsid w:val="00890750"/>
    <w:rsid w:val="00890A9A"/>
    <w:rsid w:val="008911ED"/>
    <w:rsid w:val="008911FE"/>
    <w:rsid w:val="0089203D"/>
    <w:rsid w:val="008920E9"/>
    <w:rsid w:val="00892670"/>
    <w:rsid w:val="00892D2B"/>
    <w:rsid w:val="00892D55"/>
    <w:rsid w:val="00893074"/>
    <w:rsid w:val="008939CA"/>
    <w:rsid w:val="00893CA9"/>
    <w:rsid w:val="008942CC"/>
    <w:rsid w:val="00894458"/>
    <w:rsid w:val="0089452E"/>
    <w:rsid w:val="008948DA"/>
    <w:rsid w:val="00894C47"/>
    <w:rsid w:val="00894D07"/>
    <w:rsid w:val="00894F02"/>
    <w:rsid w:val="00894F17"/>
    <w:rsid w:val="00894FB8"/>
    <w:rsid w:val="0089513E"/>
    <w:rsid w:val="0089542C"/>
    <w:rsid w:val="008960FA"/>
    <w:rsid w:val="008963AD"/>
    <w:rsid w:val="00896781"/>
    <w:rsid w:val="00896906"/>
    <w:rsid w:val="00896BFF"/>
    <w:rsid w:val="008970C5"/>
    <w:rsid w:val="008971D0"/>
    <w:rsid w:val="00897DB6"/>
    <w:rsid w:val="008A00F1"/>
    <w:rsid w:val="008A01A6"/>
    <w:rsid w:val="008A0832"/>
    <w:rsid w:val="008A0B3D"/>
    <w:rsid w:val="008A106D"/>
    <w:rsid w:val="008A1339"/>
    <w:rsid w:val="008A14D3"/>
    <w:rsid w:val="008A14D9"/>
    <w:rsid w:val="008A2022"/>
    <w:rsid w:val="008A2942"/>
    <w:rsid w:val="008A29D9"/>
    <w:rsid w:val="008A2A9A"/>
    <w:rsid w:val="008A2DAE"/>
    <w:rsid w:val="008A3588"/>
    <w:rsid w:val="008A3873"/>
    <w:rsid w:val="008A48AD"/>
    <w:rsid w:val="008A4A1A"/>
    <w:rsid w:val="008A4C23"/>
    <w:rsid w:val="008A4D71"/>
    <w:rsid w:val="008A5010"/>
    <w:rsid w:val="008A52DE"/>
    <w:rsid w:val="008A58D5"/>
    <w:rsid w:val="008A60E3"/>
    <w:rsid w:val="008A610D"/>
    <w:rsid w:val="008A613D"/>
    <w:rsid w:val="008A6330"/>
    <w:rsid w:val="008A639A"/>
    <w:rsid w:val="008A6647"/>
    <w:rsid w:val="008A67E0"/>
    <w:rsid w:val="008A6CE2"/>
    <w:rsid w:val="008A7630"/>
    <w:rsid w:val="008A76CB"/>
    <w:rsid w:val="008A7E14"/>
    <w:rsid w:val="008A7F98"/>
    <w:rsid w:val="008B009A"/>
    <w:rsid w:val="008B033B"/>
    <w:rsid w:val="008B0693"/>
    <w:rsid w:val="008B0C04"/>
    <w:rsid w:val="008B0E77"/>
    <w:rsid w:val="008B1D04"/>
    <w:rsid w:val="008B1D69"/>
    <w:rsid w:val="008B1EEC"/>
    <w:rsid w:val="008B22F1"/>
    <w:rsid w:val="008B298E"/>
    <w:rsid w:val="008B2D63"/>
    <w:rsid w:val="008B34D3"/>
    <w:rsid w:val="008B365B"/>
    <w:rsid w:val="008B3731"/>
    <w:rsid w:val="008B3C20"/>
    <w:rsid w:val="008B3E56"/>
    <w:rsid w:val="008B41D3"/>
    <w:rsid w:val="008B439C"/>
    <w:rsid w:val="008B452C"/>
    <w:rsid w:val="008B480C"/>
    <w:rsid w:val="008B4886"/>
    <w:rsid w:val="008B4945"/>
    <w:rsid w:val="008B4CFD"/>
    <w:rsid w:val="008B4EAC"/>
    <w:rsid w:val="008B5536"/>
    <w:rsid w:val="008B562B"/>
    <w:rsid w:val="008B5B5B"/>
    <w:rsid w:val="008B5D8F"/>
    <w:rsid w:val="008B5E42"/>
    <w:rsid w:val="008B636F"/>
    <w:rsid w:val="008B6691"/>
    <w:rsid w:val="008B719B"/>
    <w:rsid w:val="008B75EA"/>
    <w:rsid w:val="008B76ED"/>
    <w:rsid w:val="008B77A5"/>
    <w:rsid w:val="008B78D2"/>
    <w:rsid w:val="008B7AAA"/>
    <w:rsid w:val="008B7E3C"/>
    <w:rsid w:val="008C068F"/>
    <w:rsid w:val="008C0E4F"/>
    <w:rsid w:val="008C0EEF"/>
    <w:rsid w:val="008C0FE0"/>
    <w:rsid w:val="008C125B"/>
    <w:rsid w:val="008C1A35"/>
    <w:rsid w:val="008C1E64"/>
    <w:rsid w:val="008C1ED0"/>
    <w:rsid w:val="008C2525"/>
    <w:rsid w:val="008C2ADB"/>
    <w:rsid w:val="008C2E0D"/>
    <w:rsid w:val="008C36C0"/>
    <w:rsid w:val="008C36D0"/>
    <w:rsid w:val="008C3AC3"/>
    <w:rsid w:val="008C4006"/>
    <w:rsid w:val="008C4415"/>
    <w:rsid w:val="008C4566"/>
    <w:rsid w:val="008C59E6"/>
    <w:rsid w:val="008C6C08"/>
    <w:rsid w:val="008C6C47"/>
    <w:rsid w:val="008C733D"/>
    <w:rsid w:val="008C74C2"/>
    <w:rsid w:val="008C7628"/>
    <w:rsid w:val="008C7822"/>
    <w:rsid w:val="008C7D55"/>
    <w:rsid w:val="008C7D5E"/>
    <w:rsid w:val="008D01CB"/>
    <w:rsid w:val="008D0861"/>
    <w:rsid w:val="008D1679"/>
    <w:rsid w:val="008D1AB0"/>
    <w:rsid w:val="008D1D1C"/>
    <w:rsid w:val="008D2410"/>
    <w:rsid w:val="008D27F0"/>
    <w:rsid w:val="008D342F"/>
    <w:rsid w:val="008D3AD7"/>
    <w:rsid w:val="008D3DAE"/>
    <w:rsid w:val="008D3E36"/>
    <w:rsid w:val="008D3F4E"/>
    <w:rsid w:val="008D44CA"/>
    <w:rsid w:val="008D484B"/>
    <w:rsid w:val="008D492C"/>
    <w:rsid w:val="008D4DCD"/>
    <w:rsid w:val="008D51B6"/>
    <w:rsid w:val="008D51FD"/>
    <w:rsid w:val="008D527D"/>
    <w:rsid w:val="008D5364"/>
    <w:rsid w:val="008D5E8F"/>
    <w:rsid w:val="008D5ED0"/>
    <w:rsid w:val="008D627F"/>
    <w:rsid w:val="008D6B82"/>
    <w:rsid w:val="008D7364"/>
    <w:rsid w:val="008D772C"/>
    <w:rsid w:val="008D7890"/>
    <w:rsid w:val="008D7E91"/>
    <w:rsid w:val="008E0E47"/>
    <w:rsid w:val="008E11E3"/>
    <w:rsid w:val="008E1885"/>
    <w:rsid w:val="008E1D04"/>
    <w:rsid w:val="008E2372"/>
    <w:rsid w:val="008E2BD9"/>
    <w:rsid w:val="008E3016"/>
    <w:rsid w:val="008E309F"/>
    <w:rsid w:val="008E35F5"/>
    <w:rsid w:val="008E37C3"/>
    <w:rsid w:val="008E389C"/>
    <w:rsid w:val="008E3B36"/>
    <w:rsid w:val="008E3EC0"/>
    <w:rsid w:val="008E4231"/>
    <w:rsid w:val="008E4353"/>
    <w:rsid w:val="008E4AA0"/>
    <w:rsid w:val="008E5208"/>
    <w:rsid w:val="008E54F9"/>
    <w:rsid w:val="008E5862"/>
    <w:rsid w:val="008E5985"/>
    <w:rsid w:val="008E5AB5"/>
    <w:rsid w:val="008E5B88"/>
    <w:rsid w:val="008E6050"/>
    <w:rsid w:val="008E63ED"/>
    <w:rsid w:val="008E6B4D"/>
    <w:rsid w:val="008E7119"/>
    <w:rsid w:val="008E721E"/>
    <w:rsid w:val="008E7558"/>
    <w:rsid w:val="008E76F7"/>
    <w:rsid w:val="008E7A94"/>
    <w:rsid w:val="008F0002"/>
    <w:rsid w:val="008F0841"/>
    <w:rsid w:val="008F0A83"/>
    <w:rsid w:val="008F0EFB"/>
    <w:rsid w:val="008F11DA"/>
    <w:rsid w:val="008F1774"/>
    <w:rsid w:val="008F1885"/>
    <w:rsid w:val="008F2364"/>
    <w:rsid w:val="008F2719"/>
    <w:rsid w:val="008F2B94"/>
    <w:rsid w:val="008F303A"/>
    <w:rsid w:val="008F3223"/>
    <w:rsid w:val="008F36FB"/>
    <w:rsid w:val="008F3BDA"/>
    <w:rsid w:val="008F3C37"/>
    <w:rsid w:val="008F496B"/>
    <w:rsid w:val="008F5B94"/>
    <w:rsid w:val="008F5F46"/>
    <w:rsid w:val="008F65B6"/>
    <w:rsid w:val="008F6FF9"/>
    <w:rsid w:val="008F76BA"/>
    <w:rsid w:val="0090005F"/>
    <w:rsid w:val="009001DE"/>
    <w:rsid w:val="00900555"/>
    <w:rsid w:val="00900C9C"/>
    <w:rsid w:val="0090116B"/>
    <w:rsid w:val="009013FA"/>
    <w:rsid w:val="00901698"/>
    <w:rsid w:val="0090179F"/>
    <w:rsid w:val="009017D3"/>
    <w:rsid w:val="0090182A"/>
    <w:rsid w:val="00901853"/>
    <w:rsid w:val="009019C0"/>
    <w:rsid w:val="0090201E"/>
    <w:rsid w:val="00902623"/>
    <w:rsid w:val="00902783"/>
    <w:rsid w:val="009030ED"/>
    <w:rsid w:val="0090319F"/>
    <w:rsid w:val="009032BD"/>
    <w:rsid w:val="00903480"/>
    <w:rsid w:val="009034A0"/>
    <w:rsid w:val="00904169"/>
    <w:rsid w:val="0090530E"/>
    <w:rsid w:val="00905638"/>
    <w:rsid w:val="009058B0"/>
    <w:rsid w:val="00905D8C"/>
    <w:rsid w:val="0090742F"/>
    <w:rsid w:val="0090769E"/>
    <w:rsid w:val="00907F75"/>
    <w:rsid w:val="009101F8"/>
    <w:rsid w:val="0091051C"/>
    <w:rsid w:val="00910B59"/>
    <w:rsid w:val="00910C99"/>
    <w:rsid w:val="00910DA8"/>
    <w:rsid w:val="0091100B"/>
    <w:rsid w:val="009110D9"/>
    <w:rsid w:val="00911AFC"/>
    <w:rsid w:val="00911D6A"/>
    <w:rsid w:val="00911E7B"/>
    <w:rsid w:val="00912395"/>
    <w:rsid w:val="0091282D"/>
    <w:rsid w:val="0091292F"/>
    <w:rsid w:val="00912948"/>
    <w:rsid w:val="00912A88"/>
    <w:rsid w:val="00912FBA"/>
    <w:rsid w:val="009135AC"/>
    <w:rsid w:val="00914535"/>
    <w:rsid w:val="00914B0D"/>
    <w:rsid w:val="00915030"/>
    <w:rsid w:val="00915211"/>
    <w:rsid w:val="0091599F"/>
    <w:rsid w:val="00916368"/>
    <w:rsid w:val="00916921"/>
    <w:rsid w:val="00916B39"/>
    <w:rsid w:val="00920682"/>
    <w:rsid w:val="00920A88"/>
    <w:rsid w:val="00920E08"/>
    <w:rsid w:val="00920EA7"/>
    <w:rsid w:val="00921463"/>
    <w:rsid w:val="00921BE0"/>
    <w:rsid w:val="00921E24"/>
    <w:rsid w:val="00921E92"/>
    <w:rsid w:val="00922739"/>
    <w:rsid w:val="0092274A"/>
    <w:rsid w:val="009228AC"/>
    <w:rsid w:val="00922C6B"/>
    <w:rsid w:val="00922C7D"/>
    <w:rsid w:val="00922D7C"/>
    <w:rsid w:val="00922F6B"/>
    <w:rsid w:val="00922FC9"/>
    <w:rsid w:val="009231D2"/>
    <w:rsid w:val="00923304"/>
    <w:rsid w:val="0092334D"/>
    <w:rsid w:val="00923667"/>
    <w:rsid w:val="00923CA4"/>
    <w:rsid w:val="009245C7"/>
    <w:rsid w:val="00924E4E"/>
    <w:rsid w:val="00925798"/>
    <w:rsid w:val="0092582C"/>
    <w:rsid w:val="00925CCD"/>
    <w:rsid w:val="0092655E"/>
    <w:rsid w:val="00927925"/>
    <w:rsid w:val="009305B3"/>
    <w:rsid w:val="00930641"/>
    <w:rsid w:val="00930B50"/>
    <w:rsid w:val="00930F0D"/>
    <w:rsid w:val="00931340"/>
    <w:rsid w:val="009316E4"/>
    <w:rsid w:val="009327F9"/>
    <w:rsid w:val="00933032"/>
    <w:rsid w:val="009333B7"/>
    <w:rsid w:val="00933768"/>
    <w:rsid w:val="009339CF"/>
    <w:rsid w:val="009340F9"/>
    <w:rsid w:val="009346C8"/>
    <w:rsid w:val="009347FD"/>
    <w:rsid w:val="009349B1"/>
    <w:rsid w:val="00934BDA"/>
    <w:rsid w:val="00934D32"/>
    <w:rsid w:val="0093528C"/>
    <w:rsid w:val="0093550D"/>
    <w:rsid w:val="009357D1"/>
    <w:rsid w:val="00935ADB"/>
    <w:rsid w:val="009362BC"/>
    <w:rsid w:val="009370EB"/>
    <w:rsid w:val="00937A33"/>
    <w:rsid w:val="00937A99"/>
    <w:rsid w:val="00937ACE"/>
    <w:rsid w:val="00940384"/>
    <w:rsid w:val="009406F0"/>
    <w:rsid w:val="00940C7E"/>
    <w:rsid w:val="009411FB"/>
    <w:rsid w:val="0094171C"/>
    <w:rsid w:val="00941B0A"/>
    <w:rsid w:val="00942327"/>
    <w:rsid w:val="00942489"/>
    <w:rsid w:val="00942A29"/>
    <w:rsid w:val="00943356"/>
    <w:rsid w:val="009435D5"/>
    <w:rsid w:val="00943930"/>
    <w:rsid w:val="0094393C"/>
    <w:rsid w:val="00943A8D"/>
    <w:rsid w:val="00943DB6"/>
    <w:rsid w:val="00943DE7"/>
    <w:rsid w:val="009440BA"/>
    <w:rsid w:val="00944204"/>
    <w:rsid w:val="00944240"/>
    <w:rsid w:val="00944317"/>
    <w:rsid w:val="0094456D"/>
    <w:rsid w:val="00944B83"/>
    <w:rsid w:val="00944DFB"/>
    <w:rsid w:val="009455D3"/>
    <w:rsid w:val="0094654E"/>
    <w:rsid w:val="00946C69"/>
    <w:rsid w:val="009471F9"/>
    <w:rsid w:val="00947346"/>
    <w:rsid w:val="00947519"/>
    <w:rsid w:val="00947843"/>
    <w:rsid w:val="00947A19"/>
    <w:rsid w:val="00950892"/>
    <w:rsid w:val="00951039"/>
    <w:rsid w:val="00951186"/>
    <w:rsid w:val="00951578"/>
    <w:rsid w:val="00951B6C"/>
    <w:rsid w:val="0095217F"/>
    <w:rsid w:val="0095219F"/>
    <w:rsid w:val="00952345"/>
    <w:rsid w:val="009524B7"/>
    <w:rsid w:val="00953380"/>
    <w:rsid w:val="00953484"/>
    <w:rsid w:val="009536B4"/>
    <w:rsid w:val="00953A6B"/>
    <w:rsid w:val="009546EC"/>
    <w:rsid w:val="00954AE5"/>
    <w:rsid w:val="00954BB1"/>
    <w:rsid w:val="00955458"/>
    <w:rsid w:val="0095556E"/>
    <w:rsid w:val="009557A6"/>
    <w:rsid w:val="00955A20"/>
    <w:rsid w:val="00955C22"/>
    <w:rsid w:val="00955FE2"/>
    <w:rsid w:val="00956236"/>
    <w:rsid w:val="009562F7"/>
    <w:rsid w:val="0095653E"/>
    <w:rsid w:val="00956B1E"/>
    <w:rsid w:val="00956B4F"/>
    <w:rsid w:val="00956C39"/>
    <w:rsid w:val="009572F1"/>
    <w:rsid w:val="00957748"/>
    <w:rsid w:val="00957822"/>
    <w:rsid w:val="00957B9A"/>
    <w:rsid w:val="00957E31"/>
    <w:rsid w:val="00957FE2"/>
    <w:rsid w:val="00957FFC"/>
    <w:rsid w:val="00960435"/>
    <w:rsid w:val="00960B0C"/>
    <w:rsid w:val="00960C88"/>
    <w:rsid w:val="00960D72"/>
    <w:rsid w:val="00961F0C"/>
    <w:rsid w:val="00962021"/>
    <w:rsid w:val="00962118"/>
    <w:rsid w:val="009622DD"/>
    <w:rsid w:val="0096296A"/>
    <w:rsid w:val="0096342C"/>
    <w:rsid w:val="00963AC4"/>
    <w:rsid w:val="00963EAB"/>
    <w:rsid w:val="00964326"/>
    <w:rsid w:val="009644C7"/>
    <w:rsid w:val="009651E9"/>
    <w:rsid w:val="00965239"/>
    <w:rsid w:val="0096539D"/>
    <w:rsid w:val="009668E2"/>
    <w:rsid w:val="00966C4C"/>
    <w:rsid w:val="00966E1A"/>
    <w:rsid w:val="00967028"/>
    <w:rsid w:val="00967048"/>
    <w:rsid w:val="0096706F"/>
    <w:rsid w:val="009671A1"/>
    <w:rsid w:val="00967D0B"/>
    <w:rsid w:val="00970CD7"/>
    <w:rsid w:val="00970F9E"/>
    <w:rsid w:val="0097117B"/>
    <w:rsid w:val="00971431"/>
    <w:rsid w:val="009714A7"/>
    <w:rsid w:val="009714D1"/>
    <w:rsid w:val="00971769"/>
    <w:rsid w:val="00971DB3"/>
    <w:rsid w:val="00972162"/>
    <w:rsid w:val="009727A9"/>
    <w:rsid w:val="0097292B"/>
    <w:rsid w:val="00972950"/>
    <w:rsid w:val="00972D51"/>
    <w:rsid w:val="009731A8"/>
    <w:rsid w:val="00973750"/>
    <w:rsid w:val="00974CBF"/>
    <w:rsid w:val="009753C8"/>
    <w:rsid w:val="00975CEB"/>
    <w:rsid w:val="00975E0A"/>
    <w:rsid w:val="009767C1"/>
    <w:rsid w:val="009767EB"/>
    <w:rsid w:val="009768EC"/>
    <w:rsid w:val="00976BAA"/>
    <w:rsid w:val="00976E60"/>
    <w:rsid w:val="00976EFD"/>
    <w:rsid w:val="0097706A"/>
    <w:rsid w:val="00977524"/>
    <w:rsid w:val="009777BE"/>
    <w:rsid w:val="00977CF7"/>
    <w:rsid w:val="00980337"/>
    <w:rsid w:val="009805AA"/>
    <w:rsid w:val="00980A02"/>
    <w:rsid w:val="00980CEE"/>
    <w:rsid w:val="00980FFD"/>
    <w:rsid w:val="00981028"/>
    <w:rsid w:val="00981274"/>
    <w:rsid w:val="00981968"/>
    <w:rsid w:val="0098220F"/>
    <w:rsid w:val="009828B9"/>
    <w:rsid w:val="00982A98"/>
    <w:rsid w:val="00982CF0"/>
    <w:rsid w:val="00982D53"/>
    <w:rsid w:val="0098386E"/>
    <w:rsid w:val="00983CDB"/>
    <w:rsid w:val="009840B6"/>
    <w:rsid w:val="00985351"/>
    <w:rsid w:val="009859F8"/>
    <w:rsid w:val="00985B45"/>
    <w:rsid w:val="00985DED"/>
    <w:rsid w:val="00985EA4"/>
    <w:rsid w:val="00985F21"/>
    <w:rsid w:val="00985FA8"/>
    <w:rsid w:val="00986469"/>
    <w:rsid w:val="009866AB"/>
    <w:rsid w:val="00987195"/>
    <w:rsid w:val="009871A0"/>
    <w:rsid w:val="00987464"/>
    <w:rsid w:val="00987905"/>
    <w:rsid w:val="00987A06"/>
    <w:rsid w:val="00987F41"/>
    <w:rsid w:val="00990276"/>
    <w:rsid w:val="00990278"/>
    <w:rsid w:val="009906DD"/>
    <w:rsid w:val="00990741"/>
    <w:rsid w:val="0099096C"/>
    <w:rsid w:val="0099113C"/>
    <w:rsid w:val="009915DB"/>
    <w:rsid w:val="00991B28"/>
    <w:rsid w:val="00991C26"/>
    <w:rsid w:val="00991E96"/>
    <w:rsid w:val="00991FA4"/>
    <w:rsid w:val="0099209A"/>
    <w:rsid w:val="00992ACE"/>
    <w:rsid w:val="00993A86"/>
    <w:rsid w:val="00993A9E"/>
    <w:rsid w:val="00993AAA"/>
    <w:rsid w:val="00993FD9"/>
    <w:rsid w:val="00993FDD"/>
    <w:rsid w:val="009942AC"/>
    <w:rsid w:val="009948BF"/>
    <w:rsid w:val="00994A8A"/>
    <w:rsid w:val="00994FFA"/>
    <w:rsid w:val="0099526E"/>
    <w:rsid w:val="009952D4"/>
    <w:rsid w:val="009953E3"/>
    <w:rsid w:val="009955B4"/>
    <w:rsid w:val="00995728"/>
    <w:rsid w:val="00995838"/>
    <w:rsid w:val="00996076"/>
    <w:rsid w:val="0099626F"/>
    <w:rsid w:val="00996702"/>
    <w:rsid w:val="00996A49"/>
    <w:rsid w:val="00996D39"/>
    <w:rsid w:val="00997368"/>
    <w:rsid w:val="009974C2"/>
    <w:rsid w:val="009978D2"/>
    <w:rsid w:val="00997B6E"/>
    <w:rsid w:val="00997ED7"/>
    <w:rsid w:val="009A012C"/>
    <w:rsid w:val="009A053D"/>
    <w:rsid w:val="009A0F33"/>
    <w:rsid w:val="009A1365"/>
    <w:rsid w:val="009A17A9"/>
    <w:rsid w:val="009A1B9C"/>
    <w:rsid w:val="009A2160"/>
    <w:rsid w:val="009A26D2"/>
    <w:rsid w:val="009A2F51"/>
    <w:rsid w:val="009A3169"/>
    <w:rsid w:val="009A3262"/>
    <w:rsid w:val="009A3D20"/>
    <w:rsid w:val="009A3E3B"/>
    <w:rsid w:val="009A4432"/>
    <w:rsid w:val="009A4692"/>
    <w:rsid w:val="009A48E5"/>
    <w:rsid w:val="009A49C4"/>
    <w:rsid w:val="009A500B"/>
    <w:rsid w:val="009A53C9"/>
    <w:rsid w:val="009A56E1"/>
    <w:rsid w:val="009A5DB3"/>
    <w:rsid w:val="009A5F6C"/>
    <w:rsid w:val="009A6BB1"/>
    <w:rsid w:val="009A6BBA"/>
    <w:rsid w:val="009A70EA"/>
    <w:rsid w:val="009A721E"/>
    <w:rsid w:val="009A76C1"/>
    <w:rsid w:val="009A7960"/>
    <w:rsid w:val="009A7EE4"/>
    <w:rsid w:val="009A7F2D"/>
    <w:rsid w:val="009B080A"/>
    <w:rsid w:val="009B0A35"/>
    <w:rsid w:val="009B0AED"/>
    <w:rsid w:val="009B191D"/>
    <w:rsid w:val="009B1A54"/>
    <w:rsid w:val="009B1C9C"/>
    <w:rsid w:val="009B1E9A"/>
    <w:rsid w:val="009B23FE"/>
    <w:rsid w:val="009B3279"/>
    <w:rsid w:val="009B3A7A"/>
    <w:rsid w:val="009B3B18"/>
    <w:rsid w:val="009B3BA8"/>
    <w:rsid w:val="009B3E60"/>
    <w:rsid w:val="009B550D"/>
    <w:rsid w:val="009B5BC2"/>
    <w:rsid w:val="009B5D14"/>
    <w:rsid w:val="009B69A5"/>
    <w:rsid w:val="009B6C0B"/>
    <w:rsid w:val="009B6CB8"/>
    <w:rsid w:val="009B6F1F"/>
    <w:rsid w:val="009B72E0"/>
    <w:rsid w:val="009B79CF"/>
    <w:rsid w:val="009B7C86"/>
    <w:rsid w:val="009B7DF6"/>
    <w:rsid w:val="009C0498"/>
    <w:rsid w:val="009C054B"/>
    <w:rsid w:val="009C0760"/>
    <w:rsid w:val="009C07D6"/>
    <w:rsid w:val="009C0874"/>
    <w:rsid w:val="009C0991"/>
    <w:rsid w:val="009C0E22"/>
    <w:rsid w:val="009C10CC"/>
    <w:rsid w:val="009C137F"/>
    <w:rsid w:val="009C1DAD"/>
    <w:rsid w:val="009C1EDD"/>
    <w:rsid w:val="009C2005"/>
    <w:rsid w:val="009C244C"/>
    <w:rsid w:val="009C2D16"/>
    <w:rsid w:val="009C2D8A"/>
    <w:rsid w:val="009C30E5"/>
    <w:rsid w:val="009C31AD"/>
    <w:rsid w:val="009C37A9"/>
    <w:rsid w:val="009C385E"/>
    <w:rsid w:val="009C3DA6"/>
    <w:rsid w:val="009C3F6F"/>
    <w:rsid w:val="009C4A98"/>
    <w:rsid w:val="009C4CFE"/>
    <w:rsid w:val="009C5047"/>
    <w:rsid w:val="009C5564"/>
    <w:rsid w:val="009C55DC"/>
    <w:rsid w:val="009C5656"/>
    <w:rsid w:val="009C56DD"/>
    <w:rsid w:val="009C5FD9"/>
    <w:rsid w:val="009C6568"/>
    <w:rsid w:val="009C6BBA"/>
    <w:rsid w:val="009C6CA4"/>
    <w:rsid w:val="009C6DDC"/>
    <w:rsid w:val="009C75D7"/>
    <w:rsid w:val="009C7703"/>
    <w:rsid w:val="009C796C"/>
    <w:rsid w:val="009C7CA2"/>
    <w:rsid w:val="009C7E57"/>
    <w:rsid w:val="009D07D0"/>
    <w:rsid w:val="009D1870"/>
    <w:rsid w:val="009D1C49"/>
    <w:rsid w:val="009D1EC6"/>
    <w:rsid w:val="009D1EED"/>
    <w:rsid w:val="009D2129"/>
    <w:rsid w:val="009D219A"/>
    <w:rsid w:val="009D2256"/>
    <w:rsid w:val="009D22E9"/>
    <w:rsid w:val="009D24E1"/>
    <w:rsid w:val="009D2691"/>
    <w:rsid w:val="009D2F64"/>
    <w:rsid w:val="009D3025"/>
    <w:rsid w:val="009D5049"/>
    <w:rsid w:val="009D572E"/>
    <w:rsid w:val="009D5867"/>
    <w:rsid w:val="009D5BD7"/>
    <w:rsid w:val="009D5C71"/>
    <w:rsid w:val="009D609A"/>
    <w:rsid w:val="009D653F"/>
    <w:rsid w:val="009D6E15"/>
    <w:rsid w:val="009D7407"/>
    <w:rsid w:val="009D748F"/>
    <w:rsid w:val="009D793D"/>
    <w:rsid w:val="009D797F"/>
    <w:rsid w:val="009D7D5B"/>
    <w:rsid w:val="009D7E38"/>
    <w:rsid w:val="009D7FDF"/>
    <w:rsid w:val="009E06D8"/>
    <w:rsid w:val="009E0BB1"/>
    <w:rsid w:val="009E0E56"/>
    <w:rsid w:val="009E0FDF"/>
    <w:rsid w:val="009E119D"/>
    <w:rsid w:val="009E140C"/>
    <w:rsid w:val="009E15C3"/>
    <w:rsid w:val="009E173C"/>
    <w:rsid w:val="009E1C05"/>
    <w:rsid w:val="009E1CBF"/>
    <w:rsid w:val="009E2227"/>
    <w:rsid w:val="009E224A"/>
    <w:rsid w:val="009E2556"/>
    <w:rsid w:val="009E27CB"/>
    <w:rsid w:val="009E2A4C"/>
    <w:rsid w:val="009E2D0A"/>
    <w:rsid w:val="009E2F19"/>
    <w:rsid w:val="009E347A"/>
    <w:rsid w:val="009E372A"/>
    <w:rsid w:val="009E3AE7"/>
    <w:rsid w:val="009E4146"/>
    <w:rsid w:val="009E47ED"/>
    <w:rsid w:val="009E4E60"/>
    <w:rsid w:val="009E4E89"/>
    <w:rsid w:val="009E574F"/>
    <w:rsid w:val="009E6122"/>
    <w:rsid w:val="009E62FA"/>
    <w:rsid w:val="009E6306"/>
    <w:rsid w:val="009E66C7"/>
    <w:rsid w:val="009E6E1C"/>
    <w:rsid w:val="009E6F11"/>
    <w:rsid w:val="009E70D3"/>
    <w:rsid w:val="009E722C"/>
    <w:rsid w:val="009E72A8"/>
    <w:rsid w:val="009E74EB"/>
    <w:rsid w:val="009E79E8"/>
    <w:rsid w:val="009E79F9"/>
    <w:rsid w:val="009F030A"/>
    <w:rsid w:val="009F0808"/>
    <w:rsid w:val="009F1386"/>
    <w:rsid w:val="009F13B4"/>
    <w:rsid w:val="009F1BE8"/>
    <w:rsid w:val="009F2325"/>
    <w:rsid w:val="009F234C"/>
    <w:rsid w:val="009F240D"/>
    <w:rsid w:val="009F2720"/>
    <w:rsid w:val="009F274E"/>
    <w:rsid w:val="009F2B5B"/>
    <w:rsid w:val="009F3950"/>
    <w:rsid w:val="009F3B9E"/>
    <w:rsid w:val="009F3FB7"/>
    <w:rsid w:val="009F40C3"/>
    <w:rsid w:val="009F40D4"/>
    <w:rsid w:val="009F42AA"/>
    <w:rsid w:val="009F46FA"/>
    <w:rsid w:val="009F49C3"/>
    <w:rsid w:val="009F4A2B"/>
    <w:rsid w:val="009F4A32"/>
    <w:rsid w:val="009F5464"/>
    <w:rsid w:val="009F57A5"/>
    <w:rsid w:val="009F62E5"/>
    <w:rsid w:val="009F6350"/>
    <w:rsid w:val="009F63B8"/>
    <w:rsid w:val="009F63ED"/>
    <w:rsid w:val="009F698A"/>
    <w:rsid w:val="009F7052"/>
    <w:rsid w:val="009F759D"/>
    <w:rsid w:val="009F7682"/>
    <w:rsid w:val="00A00293"/>
    <w:rsid w:val="00A00995"/>
    <w:rsid w:val="00A00CBF"/>
    <w:rsid w:val="00A00F1A"/>
    <w:rsid w:val="00A010C1"/>
    <w:rsid w:val="00A0121A"/>
    <w:rsid w:val="00A01405"/>
    <w:rsid w:val="00A014E0"/>
    <w:rsid w:val="00A014E3"/>
    <w:rsid w:val="00A01664"/>
    <w:rsid w:val="00A021EC"/>
    <w:rsid w:val="00A0258C"/>
    <w:rsid w:val="00A02703"/>
    <w:rsid w:val="00A028C6"/>
    <w:rsid w:val="00A029B4"/>
    <w:rsid w:val="00A02B59"/>
    <w:rsid w:val="00A02FE1"/>
    <w:rsid w:val="00A0368D"/>
    <w:rsid w:val="00A037B7"/>
    <w:rsid w:val="00A03941"/>
    <w:rsid w:val="00A040E2"/>
    <w:rsid w:val="00A04727"/>
    <w:rsid w:val="00A04B99"/>
    <w:rsid w:val="00A04DC2"/>
    <w:rsid w:val="00A056DD"/>
    <w:rsid w:val="00A058B5"/>
    <w:rsid w:val="00A05B56"/>
    <w:rsid w:val="00A05CB8"/>
    <w:rsid w:val="00A05DA8"/>
    <w:rsid w:val="00A05EE9"/>
    <w:rsid w:val="00A06239"/>
    <w:rsid w:val="00A062A7"/>
    <w:rsid w:val="00A0657D"/>
    <w:rsid w:val="00A070B1"/>
    <w:rsid w:val="00A070B4"/>
    <w:rsid w:val="00A070B9"/>
    <w:rsid w:val="00A07BE1"/>
    <w:rsid w:val="00A1036B"/>
    <w:rsid w:val="00A1086D"/>
    <w:rsid w:val="00A10C14"/>
    <w:rsid w:val="00A10F10"/>
    <w:rsid w:val="00A1122D"/>
    <w:rsid w:val="00A112B0"/>
    <w:rsid w:val="00A114AD"/>
    <w:rsid w:val="00A11671"/>
    <w:rsid w:val="00A11AD5"/>
    <w:rsid w:val="00A11BB7"/>
    <w:rsid w:val="00A11BFB"/>
    <w:rsid w:val="00A12899"/>
    <w:rsid w:val="00A12B8A"/>
    <w:rsid w:val="00A12D97"/>
    <w:rsid w:val="00A13242"/>
    <w:rsid w:val="00A13531"/>
    <w:rsid w:val="00A13D66"/>
    <w:rsid w:val="00A15009"/>
    <w:rsid w:val="00A1514B"/>
    <w:rsid w:val="00A1540F"/>
    <w:rsid w:val="00A154B4"/>
    <w:rsid w:val="00A155B5"/>
    <w:rsid w:val="00A1575E"/>
    <w:rsid w:val="00A15B48"/>
    <w:rsid w:val="00A160C0"/>
    <w:rsid w:val="00A16225"/>
    <w:rsid w:val="00A1675D"/>
    <w:rsid w:val="00A1691B"/>
    <w:rsid w:val="00A1699A"/>
    <w:rsid w:val="00A174D8"/>
    <w:rsid w:val="00A17887"/>
    <w:rsid w:val="00A17906"/>
    <w:rsid w:val="00A1799F"/>
    <w:rsid w:val="00A2005C"/>
    <w:rsid w:val="00A205D7"/>
    <w:rsid w:val="00A20639"/>
    <w:rsid w:val="00A20801"/>
    <w:rsid w:val="00A208AE"/>
    <w:rsid w:val="00A21548"/>
    <w:rsid w:val="00A219C8"/>
    <w:rsid w:val="00A21CC2"/>
    <w:rsid w:val="00A21F75"/>
    <w:rsid w:val="00A228F1"/>
    <w:rsid w:val="00A2314A"/>
    <w:rsid w:val="00A234FC"/>
    <w:rsid w:val="00A235EA"/>
    <w:rsid w:val="00A23CFF"/>
    <w:rsid w:val="00A23DA7"/>
    <w:rsid w:val="00A2423F"/>
    <w:rsid w:val="00A24539"/>
    <w:rsid w:val="00A24597"/>
    <w:rsid w:val="00A24793"/>
    <w:rsid w:val="00A24A4D"/>
    <w:rsid w:val="00A254D9"/>
    <w:rsid w:val="00A26954"/>
    <w:rsid w:val="00A271C4"/>
    <w:rsid w:val="00A273CB"/>
    <w:rsid w:val="00A2760A"/>
    <w:rsid w:val="00A2777C"/>
    <w:rsid w:val="00A27814"/>
    <w:rsid w:val="00A27BF5"/>
    <w:rsid w:val="00A305BF"/>
    <w:rsid w:val="00A30F42"/>
    <w:rsid w:val="00A31055"/>
    <w:rsid w:val="00A3109E"/>
    <w:rsid w:val="00A3180D"/>
    <w:rsid w:val="00A3187B"/>
    <w:rsid w:val="00A31BCF"/>
    <w:rsid w:val="00A323D5"/>
    <w:rsid w:val="00A324DF"/>
    <w:rsid w:val="00A325F9"/>
    <w:rsid w:val="00A32CF1"/>
    <w:rsid w:val="00A33712"/>
    <w:rsid w:val="00A33A0F"/>
    <w:rsid w:val="00A33B03"/>
    <w:rsid w:val="00A33FED"/>
    <w:rsid w:val="00A3519F"/>
    <w:rsid w:val="00A35301"/>
    <w:rsid w:val="00A35B99"/>
    <w:rsid w:val="00A35CEE"/>
    <w:rsid w:val="00A35DFC"/>
    <w:rsid w:val="00A36611"/>
    <w:rsid w:val="00A36C5C"/>
    <w:rsid w:val="00A36D5D"/>
    <w:rsid w:val="00A3702D"/>
    <w:rsid w:val="00A37136"/>
    <w:rsid w:val="00A37349"/>
    <w:rsid w:val="00A37A35"/>
    <w:rsid w:val="00A37FD4"/>
    <w:rsid w:val="00A40023"/>
    <w:rsid w:val="00A400A7"/>
    <w:rsid w:val="00A404C0"/>
    <w:rsid w:val="00A405F2"/>
    <w:rsid w:val="00A40E8A"/>
    <w:rsid w:val="00A4134B"/>
    <w:rsid w:val="00A4162A"/>
    <w:rsid w:val="00A41A75"/>
    <w:rsid w:val="00A41DB6"/>
    <w:rsid w:val="00A42085"/>
    <w:rsid w:val="00A42629"/>
    <w:rsid w:val="00A427F4"/>
    <w:rsid w:val="00A42BB5"/>
    <w:rsid w:val="00A42C49"/>
    <w:rsid w:val="00A42E2E"/>
    <w:rsid w:val="00A4320E"/>
    <w:rsid w:val="00A438FB"/>
    <w:rsid w:val="00A4457D"/>
    <w:rsid w:val="00A44A28"/>
    <w:rsid w:val="00A44F4D"/>
    <w:rsid w:val="00A4517F"/>
    <w:rsid w:val="00A46018"/>
    <w:rsid w:val="00A46077"/>
    <w:rsid w:val="00A46459"/>
    <w:rsid w:val="00A47149"/>
    <w:rsid w:val="00A478BC"/>
    <w:rsid w:val="00A47A41"/>
    <w:rsid w:val="00A47DFA"/>
    <w:rsid w:val="00A50249"/>
    <w:rsid w:val="00A503A7"/>
    <w:rsid w:val="00A51CC6"/>
    <w:rsid w:val="00A51E23"/>
    <w:rsid w:val="00A51EC3"/>
    <w:rsid w:val="00A52002"/>
    <w:rsid w:val="00A521B2"/>
    <w:rsid w:val="00A521DD"/>
    <w:rsid w:val="00A522D2"/>
    <w:rsid w:val="00A52356"/>
    <w:rsid w:val="00A52575"/>
    <w:rsid w:val="00A526B7"/>
    <w:rsid w:val="00A53225"/>
    <w:rsid w:val="00A532C9"/>
    <w:rsid w:val="00A5348D"/>
    <w:rsid w:val="00A534DF"/>
    <w:rsid w:val="00A5362A"/>
    <w:rsid w:val="00A53650"/>
    <w:rsid w:val="00A536B1"/>
    <w:rsid w:val="00A5383F"/>
    <w:rsid w:val="00A53AC3"/>
    <w:rsid w:val="00A53B96"/>
    <w:rsid w:val="00A545A4"/>
    <w:rsid w:val="00A548EA"/>
    <w:rsid w:val="00A54922"/>
    <w:rsid w:val="00A54B5E"/>
    <w:rsid w:val="00A54DF6"/>
    <w:rsid w:val="00A54E51"/>
    <w:rsid w:val="00A54E7A"/>
    <w:rsid w:val="00A550B1"/>
    <w:rsid w:val="00A552BC"/>
    <w:rsid w:val="00A55820"/>
    <w:rsid w:val="00A558AF"/>
    <w:rsid w:val="00A55962"/>
    <w:rsid w:val="00A569A7"/>
    <w:rsid w:val="00A56A32"/>
    <w:rsid w:val="00A56EBB"/>
    <w:rsid w:val="00A570B2"/>
    <w:rsid w:val="00A5713E"/>
    <w:rsid w:val="00A577F1"/>
    <w:rsid w:val="00A603C5"/>
    <w:rsid w:val="00A604C0"/>
    <w:rsid w:val="00A60CEC"/>
    <w:rsid w:val="00A612AE"/>
    <w:rsid w:val="00A619C3"/>
    <w:rsid w:val="00A61B31"/>
    <w:rsid w:val="00A61E9D"/>
    <w:rsid w:val="00A61EB0"/>
    <w:rsid w:val="00A62022"/>
    <w:rsid w:val="00A62482"/>
    <w:rsid w:val="00A62E55"/>
    <w:rsid w:val="00A62E78"/>
    <w:rsid w:val="00A630A2"/>
    <w:rsid w:val="00A635B5"/>
    <w:rsid w:val="00A636A7"/>
    <w:rsid w:val="00A63B29"/>
    <w:rsid w:val="00A63E27"/>
    <w:rsid w:val="00A63E46"/>
    <w:rsid w:val="00A641E4"/>
    <w:rsid w:val="00A6433B"/>
    <w:rsid w:val="00A648E1"/>
    <w:rsid w:val="00A64E0F"/>
    <w:rsid w:val="00A65A1F"/>
    <w:rsid w:val="00A65B25"/>
    <w:rsid w:val="00A66612"/>
    <w:rsid w:val="00A67013"/>
    <w:rsid w:val="00A6735C"/>
    <w:rsid w:val="00A6763A"/>
    <w:rsid w:val="00A6773D"/>
    <w:rsid w:val="00A67A86"/>
    <w:rsid w:val="00A67FEF"/>
    <w:rsid w:val="00A7092B"/>
    <w:rsid w:val="00A7092D"/>
    <w:rsid w:val="00A709E3"/>
    <w:rsid w:val="00A70DCD"/>
    <w:rsid w:val="00A710F4"/>
    <w:rsid w:val="00A712F3"/>
    <w:rsid w:val="00A71413"/>
    <w:rsid w:val="00A715F9"/>
    <w:rsid w:val="00A71F73"/>
    <w:rsid w:val="00A7247D"/>
    <w:rsid w:val="00A727B2"/>
    <w:rsid w:val="00A72A90"/>
    <w:rsid w:val="00A72BEF"/>
    <w:rsid w:val="00A7382F"/>
    <w:rsid w:val="00A73D76"/>
    <w:rsid w:val="00A73DBF"/>
    <w:rsid w:val="00A73ED6"/>
    <w:rsid w:val="00A74172"/>
    <w:rsid w:val="00A744E6"/>
    <w:rsid w:val="00A74C0E"/>
    <w:rsid w:val="00A75027"/>
    <w:rsid w:val="00A7504E"/>
    <w:rsid w:val="00A75083"/>
    <w:rsid w:val="00A75104"/>
    <w:rsid w:val="00A75216"/>
    <w:rsid w:val="00A75425"/>
    <w:rsid w:val="00A758EC"/>
    <w:rsid w:val="00A75942"/>
    <w:rsid w:val="00A75E64"/>
    <w:rsid w:val="00A761D6"/>
    <w:rsid w:val="00A76569"/>
    <w:rsid w:val="00A77049"/>
    <w:rsid w:val="00A77641"/>
    <w:rsid w:val="00A7799F"/>
    <w:rsid w:val="00A77FEE"/>
    <w:rsid w:val="00A80718"/>
    <w:rsid w:val="00A80778"/>
    <w:rsid w:val="00A80ACC"/>
    <w:rsid w:val="00A80E96"/>
    <w:rsid w:val="00A81052"/>
    <w:rsid w:val="00A81407"/>
    <w:rsid w:val="00A81533"/>
    <w:rsid w:val="00A819BE"/>
    <w:rsid w:val="00A81C17"/>
    <w:rsid w:val="00A825AD"/>
    <w:rsid w:val="00A826F5"/>
    <w:rsid w:val="00A831EA"/>
    <w:rsid w:val="00A8331D"/>
    <w:rsid w:val="00A834F3"/>
    <w:rsid w:val="00A836E5"/>
    <w:rsid w:val="00A83C70"/>
    <w:rsid w:val="00A84317"/>
    <w:rsid w:val="00A8481D"/>
    <w:rsid w:val="00A8551A"/>
    <w:rsid w:val="00A8606E"/>
    <w:rsid w:val="00A86196"/>
    <w:rsid w:val="00A863E7"/>
    <w:rsid w:val="00A86D0C"/>
    <w:rsid w:val="00A86F93"/>
    <w:rsid w:val="00A8738F"/>
    <w:rsid w:val="00A87AD0"/>
    <w:rsid w:val="00A87B48"/>
    <w:rsid w:val="00A90032"/>
    <w:rsid w:val="00A90730"/>
    <w:rsid w:val="00A9078E"/>
    <w:rsid w:val="00A909B9"/>
    <w:rsid w:val="00A911BA"/>
    <w:rsid w:val="00A9136B"/>
    <w:rsid w:val="00A91690"/>
    <w:rsid w:val="00A9197E"/>
    <w:rsid w:val="00A91FFC"/>
    <w:rsid w:val="00A9248E"/>
    <w:rsid w:val="00A93006"/>
    <w:rsid w:val="00A93090"/>
    <w:rsid w:val="00A9311B"/>
    <w:rsid w:val="00A935CF"/>
    <w:rsid w:val="00A939EA"/>
    <w:rsid w:val="00A93A74"/>
    <w:rsid w:val="00A93CCC"/>
    <w:rsid w:val="00A93CEB"/>
    <w:rsid w:val="00A93D15"/>
    <w:rsid w:val="00A93FD2"/>
    <w:rsid w:val="00A94434"/>
    <w:rsid w:val="00A9451A"/>
    <w:rsid w:val="00A946FD"/>
    <w:rsid w:val="00A9474C"/>
    <w:rsid w:val="00A947B6"/>
    <w:rsid w:val="00A94861"/>
    <w:rsid w:val="00A94A51"/>
    <w:rsid w:val="00A94E83"/>
    <w:rsid w:val="00A94F05"/>
    <w:rsid w:val="00A9534A"/>
    <w:rsid w:val="00A9537C"/>
    <w:rsid w:val="00A9552B"/>
    <w:rsid w:val="00A95C38"/>
    <w:rsid w:val="00A96107"/>
    <w:rsid w:val="00A96326"/>
    <w:rsid w:val="00A9671F"/>
    <w:rsid w:val="00A96733"/>
    <w:rsid w:val="00A96B84"/>
    <w:rsid w:val="00A96BAC"/>
    <w:rsid w:val="00A97150"/>
    <w:rsid w:val="00A976FD"/>
    <w:rsid w:val="00A9773D"/>
    <w:rsid w:val="00A97BD7"/>
    <w:rsid w:val="00AA05E1"/>
    <w:rsid w:val="00AA08B4"/>
    <w:rsid w:val="00AA09F3"/>
    <w:rsid w:val="00AA1310"/>
    <w:rsid w:val="00AA1804"/>
    <w:rsid w:val="00AA1A59"/>
    <w:rsid w:val="00AA22EF"/>
    <w:rsid w:val="00AA28BB"/>
    <w:rsid w:val="00AA2C77"/>
    <w:rsid w:val="00AA2D54"/>
    <w:rsid w:val="00AA302C"/>
    <w:rsid w:val="00AA3111"/>
    <w:rsid w:val="00AA37E4"/>
    <w:rsid w:val="00AA3AF1"/>
    <w:rsid w:val="00AA3BFD"/>
    <w:rsid w:val="00AA3DEF"/>
    <w:rsid w:val="00AA460F"/>
    <w:rsid w:val="00AA4A86"/>
    <w:rsid w:val="00AA4AAB"/>
    <w:rsid w:val="00AA4AB6"/>
    <w:rsid w:val="00AA5404"/>
    <w:rsid w:val="00AA5604"/>
    <w:rsid w:val="00AA67CD"/>
    <w:rsid w:val="00AA6FB2"/>
    <w:rsid w:val="00AA7180"/>
    <w:rsid w:val="00AA7C93"/>
    <w:rsid w:val="00AA7E53"/>
    <w:rsid w:val="00AB05A8"/>
    <w:rsid w:val="00AB05F8"/>
    <w:rsid w:val="00AB09F9"/>
    <w:rsid w:val="00AB0A03"/>
    <w:rsid w:val="00AB0C6D"/>
    <w:rsid w:val="00AB1593"/>
    <w:rsid w:val="00AB1710"/>
    <w:rsid w:val="00AB1ABC"/>
    <w:rsid w:val="00AB1ECE"/>
    <w:rsid w:val="00AB1FEB"/>
    <w:rsid w:val="00AB2760"/>
    <w:rsid w:val="00AB27BC"/>
    <w:rsid w:val="00AB2C61"/>
    <w:rsid w:val="00AB2D36"/>
    <w:rsid w:val="00AB36CD"/>
    <w:rsid w:val="00AB395A"/>
    <w:rsid w:val="00AB40B6"/>
    <w:rsid w:val="00AB438C"/>
    <w:rsid w:val="00AB4592"/>
    <w:rsid w:val="00AB4724"/>
    <w:rsid w:val="00AB47A6"/>
    <w:rsid w:val="00AB4B1B"/>
    <w:rsid w:val="00AB5085"/>
    <w:rsid w:val="00AB5D5B"/>
    <w:rsid w:val="00AB6068"/>
    <w:rsid w:val="00AB620E"/>
    <w:rsid w:val="00AB6487"/>
    <w:rsid w:val="00AB66D0"/>
    <w:rsid w:val="00AB6EEF"/>
    <w:rsid w:val="00AB751F"/>
    <w:rsid w:val="00AB796E"/>
    <w:rsid w:val="00AB7F43"/>
    <w:rsid w:val="00AC02F5"/>
    <w:rsid w:val="00AC060E"/>
    <w:rsid w:val="00AC06AF"/>
    <w:rsid w:val="00AC0B08"/>
    <w:rsid w:val="00AC1455"/>
    <w:rsid w:val="00AC183A"/>
    <w:rsid w:val="00AC19E2"/>
    <w:rsid w:val="00AC1C45"/>
    <w:rsid w:val="00AC2030"/>
    <w:rsid w:val="00AC2671"/>
    <w:rsid w:val="00AC27D7"/>
    <w:rsid w:val="00AC2E6A"/>
    <w:rsid w:val="00AC319F"/>
    <w:rsid w:val="00AC399D"/>
    <w:rsid w:val="00AC39C8"/>
    <w:rsid w:val="00AC3B1F"/>
    <w:rsid w:val="00AC3D07"/>
    <w:rsid w:val="00AC448A"/>
    <w:rsid w:val="00AC449D"/>
    <w:rsid w:val="00AC469E"/>
    <w:rsid w:val="00AC4827"/>
    <w:rsid w:val="00AC485B"/>
    <w:rsid w:val="00AC4B72"/>
    <w:rsid w:val="00AC4D95"/>
    <w:rsid w:val="00AC5265"/>
    <w:rsid w:val="00AC5402"/>
    <w:rsid w:val="00AC54E2"/>
    <w:rsid w:val="00AC562C"/>
    <w:rsid w:val="00AC5786"/>
    <w:rsid w:val="00AC6078"/>
    <w:rsid w:val="00AC6128"/>
    <w:rsid w:val="00AC645E"/>
    <w:rsid w:val="00AC65F0"/>
    <w:rsid w:val="00AC71E5"/>
    <w:rsid w:val="00AC76F3"/>
    <w:rsid w:val="00AC78DE"/>
    <w:rsid w:val="00AC7C19"/>
    <w:rsid w:val="00AD00FC"/>
    <w:rsid w:val="00AD02A9"/>
    <w:rsid w:val="00AD0843"/>
    <w:rsid w:val="00AD0C04"/>
    <w:rsid w:val="00AD0C53"/>
    <w:rsid w:val="00AD0DAB"/>
    <w:rsid w:val="00AD17C3"/>
    <w:rsid w:val="00AD1CAF"/>
    <w:rsid w:val="00AD206B"/>
    <w:rsid w:val="00AD2758"/>
    <w:rsid w:val="00AD2A84"/>
    <w:rsid w:val="00AD2B68"/>
    <w:rsid w:val="00AD2F44"/>
    <w:rsid w:val="00AD3181"/>
    <w:rsid w:val="00AD324E"/>
    <w:rsid w:val="00AD3966"/>
    <w:rsid w:val="00AD3A53"/>
    <w:rsid w:val="00AD43FB"/>
    <w:rsid w:val="00AD462B"/>
    <w:rsid w:val="00AD49EB"/>
    <w:rsid w:val="00AD4A67"/>
    <w:rsid w:val="00AD4BA6"/>
    <w:rsid w:val="00AD4F29"/>
    <w:rsid w:val="00AD534F"/>
    <w:rsid w:val="00AD567C"/>
    <w:rsid w:val="00AD6158"/>
    <w:rsid w:val="00AD69D1"/>
    <w:rsid w:val="00AD7E8C"/>
    <w:rsid w:val="00AD7E9E"/>
    <w:rsid w:val="00AE029A"/>
    <w:rsid w:val="00AE03CB"/>
    <w:rsid w:val="00AE1012"/>
    <w:rsid w:val="00AE1489"/>
    <w:rsid w:val="00AE1642"/>
    <w:rsid w:val="00AE1702"/>
    <w:rsid w:val="00AE1F3C"/>
    <w:rsid w:val="00AE1F83"/>
    <w:rsid w:val="00AE25A7"/>
    <w:rsid w:val="00AE2785"/>
    <w:rsid w:val="00AE288E"/>
    <w:rsid w:val="00AE2EA0"/>
    <w:rsid w:val="00AE2F58"/>
    <w:rsid w:val="00AE3262"/>
    <w:rsid w:val="00AE392E"/>
    <w:rsid w:val="00AE3F5B"/>
    <w:rsid w:val="00AE4411"/>
    <w:rsid w:val="00AE46F9"/>
    <w:rsid w:val="00AE4873"/>
    <w:rsid w:val="00AE50C6"/>
    <w:rsid w:val="00AE51CC"/>
    <w:rsid w:val="00AE55B1"/>
    <w:rsid w:val="00AE55FD"/>
    <w:rsid w:val="00AE5701"/>
    <w:rsid w:val="00AE573C"/>
    <w:rsid w:val="00AE595B"/>
    <w:rsid w:val="00AE61DC"/>
    <w:rsid w:val="00AE62E4"/>
    <w:rsid w:val="00AE6337"/>
    <w:rsid w:val="00AE63EB"/>
    <w:rsid w:val="00AE646F"/>
    <w:rsid w:val="00AE6F1E"/>
    <w:rsid w:val="00AE72BC"/>
    <w:rsid w:val="00AE7871"/>
    <w:rsid w:val="00AE797C"/>
    <w:rsid w:val="00AE7A98"/>
    <w:rsid w:val="00AE7D84"/>
    <w:rsid w:val="00AF04C1"/>
    <w:rsid w:val="00AF06A0"/>
    <w:rsid w:val="00AF121E"/>
    <w:rsid w:val="00AF141F"/>
    <w:rsid w:val="00AF1685"/>
    <w:rsid w:val="00AF1A9C"/>
    <w:rsid w:val="00AF1D9B"/>
    <w:rsid w:val="00AF1FB6"/>
    <w:rsid w:val="00AF207D"/>
    <w:rsid w:val="00AF2ABA"/>
    <w:rsid w:val="00AF2B1A"/>
    <w:rsid w:val="00AF2E6F"/>
    <w:rsid w:val="00AF2F6E"/>
    <w:rsid w:val="00AF36E9"/>
    <w:rsid w:val="00AF3F66"/>
    <w:rsid w:val="00AF44B2"/>
    <w:rsid w:val="00AF461D"/>
    <w:rsid w:val="00AF47B3"/>
    <w:rsid w:val="00AF491F"/>
    <w:rsid w:val="00AF4ACC"/>
    <w:rsid w:val="00AF4E63"/>
    <w:rsid w:val="00AF5063"/>
    <w:rsid w:val="00AF52A7"/>
    <w:rsid w:val="00AF5540"/>
    <w:rsid w:val="00AF554D"/>
    <w:rsid w:val="00AF5CED"/>
    <w:rsid w:val="00AF682B"/>
    <w:rsid w:val="00AF6E1F"/>
    <w:rsid w:val="00AF6FF4"/>
    <w:rsid w:val="00AF77BE"/>
    <w:rsid w:val="00AF7E55"/>
    <w:rsid w:val="00B000A2"/>
    <w:rsid w:val="00B00391"/>
    <w:rsid w:val="00B00599"/>
    <w:rsid w:val="00B00B26"/>
    <w:rsid w:val="00B00E48"/>
    <w:rsid w:val="00B00FED"/>
    <w:rsid w:val="00B01337"/>
    <w:rsid w:val="00B015B5"/>
    <w:rsid w:val="00B01855"/>
    <w:rsid w:val="00B0195D"/>
    <w:rsid w:val="00B01D5A"/>
    <w:rsid w:val="00B022C5"/>
    <w:rsid w:val="00B02985"/>
    <w:rsid w:val="00B02DDA"/>
    <w:rsid w:val="00B02FB7"/>
    <w:rsid w:val="00B03699"/>
    <w:rsid w:val="00B03BB1"/>
    <w:rsid w:val="00B03FEA"/>
    <w:rsid w:val="00B04766"/>
    <w:rsid w:val="00B04875"/>
    <w:rsid w:val="00B04FC2"/>
    <w:rsid w:val="00B055BB"/>
    <w:rsid w:val="00B057AD"/>
    <w:rsid w:val="00B059A3"/>
    <w:rsid w:val="00B06066"/>
    <w:rsid w:val="00B0624D"/>
    <w:rsid w:val="00B06409"/>
    <w:rsid w:val="00B06C47"/>
    <w:rsid w:val="00B06FC9"/>
    <w:rsid w:val="00B07651"/>
    <w:rsid w:val="00B07B18"/>
    <w:rsid w:val="00B07D4A"/>
    <w:rsid w:val="00B105FD"/>
    <w:rsid w:val="00B10755"/>
    <w:rsid w:val="00B110B5"/>
    <w:rsid w:val="00B11163"/>
    <w:rsid w:val="00B111BF"/>
    <w:rsid w:val="00B118C8"/>
    <w:rsid w:val="00B11A7C"/>
    <w:rsid w:val="00B127FD"/>
    <w:rsid w:val="00B12AF2"/>
    <w:rsid w:val="00B12CF7"/>
    <w:rsid w:val="00B136BF"/>
    <w:rsid w:val="00B13B41"/>
    <w:rsid w:val="00B13D4C"/>
    <w:rsid w:val="00B13EE2"/>
    <w:rsid w:val="00B1411E"/>
    <w:rsid w:val="00B1466E"/>
    <w:rsid w:val="00B14711"/>
    <w:rsid w:val="00B1526E"/>
    <w:rsid w:val="00B1598B"/>
    <w:rsid w:val="00B15F74"/>
    <w:rsid w:val="00B15F9E"/>
    <w:rsid w:val="00B1650B"/>
    <w:rsid w:val="00B16AAD"/>
    <w:rsid w:val="00B172BC"/>
    <w:rsid w:val="00B1750E"/>
    <w:rsid w:val="00B176D0"/>
    <w:rsid w:val="00B17B30"/>
    <w:rsid w:val="00B17EEE"/>
    <w:rsid w:val="00B206FD"/>
    <w:rsid w:val="00B2090B"/>
    <w:rsid w:val="00B20D97"/>
    <w:rsid w:val="00B20EC1"/>
    <w:rsid w:val="00B21A3C"/>
    <w:rsid w:val="00B21C54"/>
    <w:rsid w:val="00B222C9"/>
    <w:rsid w:val="00B2270F"/>
    <w:rsid w:val="00B232D8"/>
    <w:rsid w:val="00B233AC"/>
    <w:rsid w:val="00B23496"/>
    <w:rsid w:val="00B23940"/>
    <w:rsid w:val="00B23AED"/>
    <w:rsid w:val="00B241EE"/>
    <w:rsid w:val="00B24574"/>
    <w:rsid w:val="00B246C3"/>
    <w:rsid w:val="00B24941"/>
    <w:rsid w:val="00B24B74"/>
    <w:rsid w:val="00B25033"/>
    <w:rsid w:val="00B2579E"/>
    <w:rsid w:val="00B258B3"/>
    <w:rsid w:val="00B25A65"/>
    <w:rsid w:val="00B25C5F"/>
    <w:rsid w:val="00B26025"/>
    <w:rsid w:val="00B26303"/>
    <w:rsid w:val="00B266FE"/>
    <w:rsid w:val="00B26767"/>
    <w:rsid w:val="00B2677C"/>
    <w:rsid w:val="00B26B3A"/>
    <w:rsid w:val="00B26F8E"/>
    <w:rsid w:val="00B27EE6"/>
    <w:rsid w:val="00B30001"/>
    <w:rsid w:val="00B30043"/>
    <w:rsid w:val="00B3094F"/>
    <w:rsid w:val="00B31D63"/>
    <w:rsid w:val="00B3207A"/>
    <w:rsid w:val="00B326C4"/>
    <w:rsid w:val="00B32707"/>
    <w:rsid w:val="00B32980"/>
    <w:rsid w:val="00B32AA1"/>
    <w:rsid w:val="00B32B27"/>
    <w:rsid w:val="00B32E59"/>
    <w:rsid w:val="00B33D94"/>
    <w:rsid w:val="00B33FB7"/>
    <w:rsid w:val="00B345F5"/>
    <w:rsid w:val="00B34640"/>
    <w:rsid w:val="00B346D6"/>
    <w:rsid w:val="00B34CE5"/>
    <w:rsid w:val="00B34E38"/>
    <w:rsid w:val="00B34E75"/>
    <w:rsid w:val="00B35426"/>
    <w:rsid w:val="00B3561C"/>
    <w:rsid w:val="00B35A51"/>
    <w:rsid w:val="00B35A83"/>
    <w:rsid w:val="00B35F6D"/>
    <w:rsid w:val="00B36B98"/>
    <w:rsid w:val="00B36D47"/>
    <w:rsid w:val="00B37183"/>
    <w:rsid w:val="00B37427"/>
    <w:rsid w:val="00B375A8"/>
    <w:rsid w:val="00B3768B"/>
    <w:rsid w:val="00B37800"/>
    <w:rsid w:val="00B401EB"/>
    <w:rsid w:val="00B40451"/>
    <w:rsid w:val="00B4049A"/>
    <w:rsid w:val="00B4058E"/>
    <w:rsid w:val="00B406C3"/>
    <w:rsid w:val="00B406D2"/>
    <w:rsid w:val="00B40CD2"/>
    <w:rsid w:val="00B414D2"/>
    <w:rsid w:val="00B41889"/>
    <w:rsid w:val="00B41904"/>
    <w:rsid w:val="00B41AD8"/>
    <w:rsid w:val="00B41F13"/>
    <w:rsid w:val="00B4238E"/>
    <w:rsid w:val="00B4287B"/>
    <w:rsid w:val="00B43D59"/>
    <w:rsid w:val="00B4406E"/>
    <w:rsid w:val="00B44332"/>
    <w:rsid w:val="00B44550"/>
    <w:rsid w:val="00B44633"/>
    <w:rsid w:val="00B4471F"/>
    <w:rsid w:val="00B449BF"/>
    <w:rsid w:val="00B44B3F"/>
    <w:rsid w:val="00B45505"/>
    <w:rsid w:val="00B45ADE"/>
    <w:rsid w:val="00B46925"/>
    <w:rsid w:val="00B46A59"/>
    <w:rsid w:val="00B46A82"/>
    <w:rsid w:val="00B47056"/>
    <w:rsid w:val="00B471C6"/>
    <w:rsid w:val="00B47895"/>
    <w:rsid w:val="00B506C3"/>
    <w:rsid w:val="00B512BA"/>
    <w:rsid w:val="00B513B4"/>
    <w:rsid w:val="00B51831"/>
    <w:rsid w:val="00B51C28"/>
    <w:rsid w:val="00B51D20"/>
    <w:rsid w:val="00B51FF8"/>
    <w:rsid w:val="00B523F2"/>
    <w:rsid w:val="00B52A2B"/>
    <w:rsid w:val="00B52AA3"/>
    <w:rsid w:val="00B52C07"/>
    <w:rsid w:val="00B52D6E"/>
    <w:rsid w:val="00B5310F"/>
    <w:rsid w:val="00B54255"/>
    <w:rsid w:val="00B5455C"/>
    <w:rsid w:val="00B54BD8"/>
    <w:rsid w:val="00B54C65"/>
    <w:rsid w:val="00B54E44"/>
    <w:rsid w:val="00B5525F"/>
    <w:rsid w:val="00B55554"/>
    <w:rsid w:val="00B55A44"/>
    <w:rsid w:val="00B55F34"/>
    <w:rsid w:val="00B56044"/>
    <w:rsid w:val="00B562D4"/>
    <w:rsid w:val="00B562F9"/>
    <w:rsid w:val="00B564FD"/>
    <w:rsid w:val="00B56916"/>
    <w:rsid w:val="00B56D5F"/>
    <w:rsid w:val="00B56DCD"/>
    <w:rsid w:val="00B56E2E"/>
    <w:rsid w:val="00B56F5B"/>
    <w:rsid w:val="00B572CE"/>
    <w:rsid w:val="00B57785"/>
    <w:rsid w:val="00B577BB"/>
    <w:rsid w:val="00B57CF2"/>
    <w:rsid w:val="00B60255"/>
    <w:rsid w:val="00B60368"/>
    <w:rsid w:val="00B60C91"/>
    <w:rsid w:val="00B60D23"/>
    <w:rsid w:val="00B610B8"/>
    <w:rsid w:val="00B61127"/>
    <w:rsid w:val="00B615FA"/>
    <w:rsid w:val="00B61701"/>
    <w:rsid w:val="00B61D31"/>
    <w:rsid w:val="00B62781"/>
    <w:rsid w:val="00B62EDB"/>
    <w:rsid w:val="00B62F57"/>
    <w:rsid w:val="00B63130"/>
    <w:rsid w:val="00B632F9"/>
    <w:rsid w:val="00B6335A"/>
    <w:rsid w:val="00B63939"/>
    <w:rsid w:val="00B63FF9"/>
    <w:rsid w:val="00B645C1"/>
    <w:rsid w:val="00B64E87"/>
    <w:rsid w:val="00B65142"/>
    <w:rsid w:val="00B651E2"/>
    <w:rsid w:val="00B653E0"/>
    <w:rsid w:val="00B654F7"/>
    <w:rsid w:val="00B65BC3"/>
    <w:rsid w:val="00B65CA0"/>
    <w:rsid w:val="00B65FC9"/>
    <w:rsid w:val="00B66061"/>
    <w:rsid w:val="00B66129"/>
    <w:rsid w:val="00B66604"/>
    <w:rsid w:val="00B66605"/>
    <w:rsid w:val="00B6694C"/>
    <w:rsid w:val="00B672FC"/>
    <w:rsid w:val="00B67324"/>
    <w:rsid w:val="00B67496"/>
    <w:rsid w:val="00B678A4"/>
    <w:rsid w:val="00B67C08"/>
    <w:rsid w:val="00B67C79"/>
    <w:rsid w:val="00B67F7E"/>
    <w:rsid w:val="00B700DA"/>
    <w:rsid w:val="00B70BB1"/>
    <w:rsid w:val="00B70D2F"/>
    <w:rsid w:val="00B71067"/>
    <w:rsid w:val="00B711EC"/>
    <w:rsid w:val="00B71DFB"/>
    <w:rsid w:val="00B720B8"/>
    <w:rsid w:val="00B7226C"/>
    <w:rsid w:val="00B724F4"/>
    <w:rsid w:val="00B72B88"/>
    <w:rsid w:val="00B7305F"/>
    <w:rsid w:val="00B73488"/>
    <w:rsid w:val="00B73CF7"/>
    <w:rsid w:val="00B73FFF"/>
    <w:rsid w:val="00B74496"/>
    <w:rsid w:val="00B7461B"/>
    <w:rsid w:val="00B74B7D"/>
    <w:rsid w:val="00B74ED2"/>
    <w:rsid w:val="00B74EE3"/>
    <w:rsid w:val="00B75281"/>
    <w:rsid w:val="00B75443"/>
    <w:rsid w:val="00B75CF7"/>
    <w:rsid w:val="00B76292"/>
    <w:rsid w:val="00B7643D"/>
    <w:rsid w:val="00B769AF"/>
    <w:rsid w:val="00B76CCF"/>
    <w:rsid w:val="00B76D72"/>
    <w:rsid w:val="00B76F1E"/>
    <w:rsid w:val="00B77147"/>
    <w:rsid w:val="00B77A5B"/>
    <w:rsid w:val="00B77EB8"/>
    <w:rsid w:val="00B80192"/>
    <w:rsid w:val="00B803D9"/>
    <w:rsid w:val="00B803DD"/>
    <w:rsid w:val="00B80A8B"/>
    <w:rsid w:val="00B80BC3"/>
    <w:rsid w:val="00B80D48"/>
    <w:rsid w:val="00B8143C"/>
    <w:rsid w:val="00B8144F"/>
    <w:rsid w:val="00B81528"/>
    <w:rsid w:val="00B81642"/>
    <w:rsid w:val="00B817A7"/>
    <w:rsid w:val="00B81927"/>
    <w:rsid w:val="00B81959"/>
    <w:rsid w:val="00B81EA7"/>
    <w:rsid w:val="00B81FB9"/>
    <w:rsid w:val="00B82073"/>
    <w:rsid w:val="00B821E1"/>
    <w:rsid w:val="00B8247A"/>
    <w:rsid w:val="00B82636"/>
    <w:rsid w:val="00B82839"/>
    <w:rsid w:val="00B82D0C"/>
    <w:rsid w:val="00B83A0A"/>
    <w:rsid w:val="00B83B75"/>
    <w:rsid w:val="00B840F0"/>
    <w:rsid w:val="00B843CA"/>
    <w:rsid w:val="00B84A0F"/>
    <w:rsid w:val="00B84A41"/>
    <w:rsid w:val="00B84A44"/>
    <w:rsid w:val="00B84ADF"/>
    <w:rsid w:val="00B84FB6"/>
    <w:rsid w:val="00B8548A"/>
    <w:rsid w:val="00B85676"/>
    <w:rsid w:val="00B857AE"/>
    <w:rsid w:val="00B85A12"/>
    <w:rsid w:val="00B85F46"/>
    <w:rsid w:val="00B863AF"/>
    <w:rsid w:val="00B865B3"/>
    <w:rsid w:val="00B86881"/>
    <w:rsid w:val="00B87699"/>
    <w:rsid w:val="00B87D1B"/>
    <w:rsid w:val="00B901C3"/>
    <w:rsid w:val="00B90267"/>
    <w:rsid w:val="00B90948"/>
    <w:rsid w:val="00B90CBB"/>
    <w:rsid w:val="00B90ED1"/>
    <w:rsid w:val="00B91034"/>
    <w:rsid w:val="00B910C8"/>
    <w:rsid w:val="00B911A4"/>
    <w:rsid w:val="00B91361"/>
    <w:rsid w:val="00B91392"/>
    <w:rsid w:val="00B91642"/>
    <w:rsid w:val="00B91A97"/>
    <w:rsid w:val="00B91C02"/>
    <w:rsid w:val="00B91F0F"/>
    <w:rsid w:val="00B921EA"/>
    <w:rsid w:val="00B923C9"/>
    <w:rsid w:val="00B92974"/>
    <w:rsid w:val="00B92E97"/>
    <w:rsid w:val="00B92E9D"/>
    <w:rsid w:val="00B9300F"/>
    <w:rsid w:val="00B938A4"/>
    <w:rsid w:val="00B93A7E"/>
    <w:rsid w:val="00B93E64"/>
    <w:rsid w:val="00B9481A"/>
    <w:rsid w:val="00B948E8"/>
    <w:rsid w:val="00B94E27"/>
    <w:rsid w:val="00B9523F"/>
    <w:rsid w:val="00B95390"/>
    <w:rsid w:val="00B9582A"/>
    <w:rsid w:val="00B95B23"/>
    <w:rsid w:val="00B95B74"/>
    <w:rsid w:val="00B95F2B"/>
    <w:rsid w:val="00B96253"/>
    <w:rsid w:val="00B964F3"/>
    <w:rsid w:val="00B96741"/>
    <w:rsid w:val="00B970FC"/>
    <w:rsid w:val="00B97184"/>
    <w:rsid w:val="00B97291"/>
    <w:rsid w:val="00B97750"/>
    <w:rsid w:val="00B97985"/>
    <w:rsid w:val="00B97DAD"/>
    <w:rsid w:val="00BA013D"/>
    <w:rsid w:val="00BA02DD"/>
    <w:rsid w:val="00BA045F"/>
    <w:rsid w:val="00BA0687"/>
    <w:rsid w:val="00BA0A2D"/>
    <w:rsid w:val="00BA0A30"/>
    <w:rsid w:val="00BA0D0C"/>
    <w:rsid w:val="00BA0EC8"/>
    <w:rsid w:val="00BA103C"/>
    <w:rsid w:val="00BA10DE"/>
    <w:rsid w:val="00BA11BD"/>
    <w:rsid w:val="00BA164D"/>
    <w:rsid w:val="00BA1C36"/>
    <w:rsid w:val="00BA1DEB"/>
    <w:rsid w:val="00BA22A2"/>
    <w:rsid w:val="00BA2EFE"/>
    <w:rsid w:val="00BA312D"/>
    <w:rsid w:val="00BA3C62"/>
    <w:rsid w:val="00BA4112"/>
    <w:rsid w:val="00BA4490"/>
    <w:rsid w:val="00BA450F"/>
    <w:rsid w:val="00BA4559"/>
    <w:rsid w:val="00BA49EF"/>
    <w:rsid w:val="00BA5319"/>
    <w:rsid w:val="00BA55D8"/>
    <w:rsid w:val="00BA597F"/>
    <w:rsid w:val="00BA5AD9"/>
    <w:rsid w:val="00BA5E2A"/>
    <w:rsid w:val="00BA6941"/>
    <w:rsid w:val="00BA6B92"/>
    <w:rsid w:val="00BA71C0"/>
    <w:rsid w:val="00BA74D5"/>
    <w:rsid w:val="00BA7860"/>
    <w:rsid w:val="00BA7FBD"/>
    <w:rsid w:val="00BB034C"/>
    <w:rsid w:val="00BB04E0"/>
    <w:rsid w:val="00BB15F0"/>
    <w:rsid w:val="00BB2647"/>
    <w:rsid w:val="00BB2730"/>
    <w:rsid w:val="00BB2DCB"/>
    <w:rsid w:val="00BB2F00"/>
    <w:rsid w:val="00BB3294"/>
    <w:rsid w:val="00BB3650"/>
    <w:rsid w:val="00BB3A4B"/>
    <w:rsid w:val="00BB3F5A"/>
    <w:rsid w:val="00BB4132"/>
    <w:rsid w:val="00BB472B"/>
    <w:rsid w:val="00BB4BA0"/>
    <w:rsid w:val="00BB4D4B"/>
    <w:rsid w:val="00BB4F27"/>
    <w:rsid w:val="00BB5CD7"/>
    <w:rsid w:val="00BB6297"/>
    <w:rsid w:val="00BB6963"/>
    <w:rsid w:val="00BB6994"/>
    <w:rsid w:val="00BB6E1E"/>
    <w:rsid w:val="00BB6ED1"/>
    <w:rsid w:val="00BB6F50"/>
    <w:rsid w:val="00BB71F9"/>
    <w:rsid w:val="00BB7363"/>
    <w:rsid w:val="00BB74BD"/>
    <w:rsid w:val="00BB7526"/>
    <w:rsid w:val="00BB7608"/>
    <w:rsid w:val="00BB7AA1"/>
    <w:rsid w:val="00BB7D4B"/>
    <w:rsid w:val="00BB7D52"/>
    <w:rsid w:val="00BB7FB6"/>
    <w:rsid w:val="00BC0277"/>
    <w:rsid w:val="00BC02B8"/>
    <w:rsid w:val="00BC03B3"/>
    <w:rsid w:val="00BC04B3"/>
    <w:rsid w:val="00BC1239"/>
    <w:rsid w:val="00BC1300"/>
    <w:rsid w:val="00BC15DF"/>
    <w:rsid w:val="00BC1803"/>
    <w:rsid w:val="00BC20B0"/>
    <w:rsid w:val="00BC26BC"/>
    <w:rsid w:val="00BC290B"/>
    <w:rsid w:val="00BC2C70"/>
    <w:rsid w:val="00BC2E54"/>
    <w:rsid w:val="00BC2EB1"/>
    <w:rsid w:val="00BC3038"/>
    <w:rsid w:val="00BC3712"/>
    <w:rsid w:val="00BC39AC"/>
    <w:rsid w:val="00BC3C1F"/>
    <w:rsid w:val="00BC3C45"/>
    <w:rsid w:val="00BC4245"/>
    <w:rsid w:val="00BC45E4"/>
    <w:rsid w:val="00BC4AA8"/>
    <w:rsid w:val="00BC552E"/>
    <w:rsid w:val="00BC5659"/>
    <w:rsid w:val="00BC6151"/>
    <w:rsid w:val="00BC68F5"/>
    <w:rsid w:val="00BC6A6D"/>
    <w:rsid w:val="00BC6A85"/>
    <w:rsid w:val="00BC6E6C"/>
    <w:rsid w:val="00BC7043"/>
    <w:rsid w:val="00BC7223"/>
    <w:rsid w:val="00BC7AF5"/>
    <w:rsid w:val="00BC7EEE"/>
    <w:rsid w:val="00BD0B9E"/>
    <w:rsid w:val="00BD0C7C"/>
    <w:rsid w:val="00BD0D68"/>
    <w:rsid w:val="00BD127C"/>
    <w:rsid w:val="00BD1678"/>
    <w:rsid w:val="00BD1D10"/>
    <w:rsid w:val="00BD2403"/>
    <w:rsid w:val="00BD29F2"/>
    <w:rsid w:val="00BD360F"/>
    <w:rsid w:val="00BD3EDA"/>
    <w:rsid w:val="00BD42E8"/>
    <w:rsid w:val="00BD472A"/>
    <w:rsid w:val="00BD4EE2"/>
    <w:rsid w:val="00BD514B"/>
    <w:rsid w:val="00BD5175"/>
    <w:rsid w:val="00BD52D3"/>
    <w:rsid w:val="00BD5602"/>
    <w:rsid w:val="00BD624C"/>
    <w:rsid w:val="00BD6297"/>
    <w:rsid w:val="00BD6419"/>
    <w:rsid w:val="00BD657F"/>
    <w:rsid w:val="00BD72ED"/>
    <w:rsid w:val="00BD7492"/>
    <w:rsid w:val="00BD7579"/>
    <w:rsid w:val="00BD75A0"/>
    <w:rsid w:val="00BD76C3"/>
    <w:rsid w:val="00BD7A7A"/>
    <w:rsid w:val="00BD7E7C"/>
    <w:rsid w:val="00BE03A0"/>
    <w:rsid w:val="00BE12E3"/>
    <w:rsid w:val="00BE1449"/>
    <w:rsid w:val="00BE162F"/>
    <w:rsid w:val="00BE16D5"/>
    <w:rsid w:val="00BE17A0"/>
    <w:rsid w:val="00BE2318"/>
    <w:rsid w:val="00BE2B4F"/>
    <w:rsid w:val="00BE2BEC"/>
    <w:rsid w:val="00BE3038"/>
    <w:rsid w:val="00BE307F"/>
    <w:rsid w:val="00BE3149"/>
    <w:rsid w:val="00BE31D3"/>
    <w:rsid w:val="00BE3AA2"/>
    <w:rsid w:val="00BE3ACB"/>
    <w:rsid w:val="00BE439D"/>
    <w:rsid w:val="00BE44C3"/>
    <w:rsid w:val="00BE4D06"/>
    <w:rsid w:val="00BE5053"/>
    <w:rsid w:val="00BE50DB"/>
    <w:rsid w:val="00BE53D9"/>
    <w:rsid w:val="00BE540A"/>
    <w:rsid w:val="00BE58EF"/>
    <w:rsid w:val="00BE5AF1"/>
    <w:rsid w:val="00BE5B60"/>
    <w:rsid w:val="00BE6574"/>
    <w:rsid w:val="00BE68A2"/>
    <w:rsid w:val="00BE6A15"/>
    <w:rsid w:val="00BE6ECB"/>
    <w:rsid w:val="00BE7690"/>
    <w:rsid w:val="00BE7D88"/>
    <w:rsid w:val="00BE7EB8"/>
    <w:rsid w:val="00BF01C5"/>
    <w:rsid w:val="00BF099B"/>
    <w:rsid w:val="00BF0C49"/>
    <w:rsid w:val="00BF0EBE"/>
    <w:rsid w:val="00BF13B3"/>
    <w:rsid w:val="00BF1520"/>
    <w:rsid w:val="00BF1799"/>
    <w:rsid w:val="00BF1ADA"/>
    <w:rsid w:val="00BF1D7A"/>
    <w:rsid w:val="00BF1F19"/>
    <w:rsid w:val="00BF2077"/>
    <w:rsid w:val="00BF26F0"/>
    <w:rsid w:val="00BF27DC"/>
    <w:rsid w:val="00BF2FDE"/>
    <w:rsid w:val="00BF30A8"/>
    <w:rsid w:val="00BF356B"/>
    <w:rsid w:val="00BF381B"/>
    <w:rsid w:val="00BF3919"/>
    <w:rsid w:val="00BF3E22"/>
    <w:rsid w:val="00BF406F"/>
    <w:rsid w:val="00BF4110"/>
    <w:rsid w:val="00BF4890"/>
    <w:rsid w:val="00BF4D57"/>
    <w:rsid w:val="00BF4E08"/>
    <w:rsid w:val="00BF5543"/>
    <w:rsid w:val="00BF56BB"/>
    <w:rsid w:val="00BF5976"/>
    <w:rsid w:val="00BF5C8F"/>
    <w:rsid w:val="00BF6A19"/>
    <w:rsid w:val="00BF6F42"/>
    <w:rsid w:val="00BF6F5A"/>
    <w:rsid w:val="00BF7487"/>
    <w:rsid w:val="00BF7BF3"/>
    <w:rsid w:val="00C0045E"/>
    <w:rsid w:val="00C0062A"/>
    <w:rsid w:val="00C00649"/>
    <w:rsid w:val="00C00681"/>
    <w:rsid w:val="00C006E2"/>
    <w:rsid w:val="00C00AE7"/>
    <w:rsid w:val="00C00E65"/>
    <w:rsid w:val="00C0174F"/>
    <w:rsid w:val="00C01AAB"/>
    <w:rsid w:val="00C01BD0"/>
    <w:rsid w:val="00C021B6"/>
    <w:rsid w:val="00C02D68"/>
    <w:rsid w:val="00C02E13"/>
    <w:rsid w:val="00C02E72"/>
    <w:rsid w:val="00C03602"/>
    <w:rsid w:val="00C03619"/>
    <w:rsid w:val="00C03C98"/>
    <w:rsid w:val="00C05444"/>
    <w:rsid w:val="00C054E1"/>
    <w:rsid w:val="00C05829"/>
    <w:rsid w:val="00C05AC8"/>
    <w:rsid w:val="00C05B4C"/>
    <w:rsid w:val="00C05D6E"/>
    <w:rsid w:val="00C0615F"/>
    <w:rsid w:val="00C06496"/>
    <w:rsid w:val="00C06A5E"/>
    <w:rsid w:val="00C06BC2"/>
    <w:rsid w:val="00C06FD4"/>
    <w:rsid w:val="00C070D3"/>
    <w:rsid w:val="00C071B5"/>
    <w:rsid w:val="00C071CE"/>
    <w:rsid w:val="00C072F2"/>
    <w:rsid w:val="00C07531"/>
    <w:rsid w:val="00C07608"/>
    <w:rsid w:val="00C07DF8"/>
    <w:rsid w:val="00C101F2"/>
    <w:rsid w:val="00C1048F"/>
    <w:rsid w:val="00C104BB"/>
    <w:rsid w:val="00C108BA"/>
    <w:rsid w:val="00C109EC"/>
    <w:rsid w:val="00C10AED"/>
    <w:rsid w:val="00C10B6E"/>
    <w:rsid w:val="00C111A0"/>
    <w:rsid w:val="00C1174D"/>
    <w:rsid w:val="00C11A8B"/>
    <w:rsid w:val="00C11CE4"/>
    <w:rsid w:val="00C11F40"/>
    <w:rsid w:val="00C11F6A"/>
    <w:rsid w:val="00C12B7E"/>
    <w:rsid w:val="00C12DB3"/>
    <w:rsid w:val="00C13B7C"/>
    <w:rsid w:val="00C13E84"/>
    <w:rsid w:val="00C13F8C"/>
    <w:rsid w:val="00C143DE"/>
    <w:rsid w:val="00C147EA"/>
    <w:rsid w:val="00C14B9A"/>
    <w:rsid w:val="00C14C1E"/>
    <w:rsid w:val="00C14D09"/>
    <w:rsid w:val="00C14FD5"/>
    <w:rsid w:val="00C14FEF"/>
    <w:rsid w:val="00C152D8"/>
    <w:rsid w:val="00C1563D"/>
    <w:rsid w:val="00C158F8"/>
    <w:rsid w:val="00C159B4"/>
    <w:rsid w:val="00C15D3F"/>
    <w:rsid w:val="00C1626B"/>
    <w:rsid w:val="00C164D3"/>
    <w:rsid w:val="00C1661B"/>
    <w:rsid w:val="00C16B63"/>
    <w:rsid w:val="00C16CC1"/>
    <w:rsid w:val="00C16F5E"/>
    <w:rsid w:val="00C173E9"/>
    <w:rsid w:val="00C1756D"/>
    <w:rsid w:val="00C17A06"/>
    <w:rsid w:val="00C17EEB"/>
    <w:rsid w:val="00C2089B"/>
    <w:rsid w:val="00C209FE"/>
    <w:rsid w:val="00C20B56"/>
    <w:rsid w:val="00C20D5B"/>
    <w:rsid w:val="00C20ED7"/>
    <w:rsid w:val="00C214F2"/>
    <w:rsid w:val="00C21583"/>
    <w:rsid w:val="00C219A8"/>
    <w:rsid w:val="00C22036"/>
    <w:rsid w:val="00C2236B"/>
    <w:rsid w:val="00C227A4"/>
    <w:rsid w:val="00C227FC"/>
    <w:rsid w:val="00C230D6"/>
    <w:rsid w:val="00C2340A"/>
    <w:rsid w:val="00C23443"/>
    <w:rsid w:val="00C236EB"/>
    <w:rsid w:val="00C23D90"/>
    <w:rsid w:val="00C23FF9"/>
    <w:rsid w:val="00C2407D"/>
    <w:rsid w:val="00C241DA"/>
    <w:rsid w:val="00C241DE"/>
    <w:rsid w:val="00C24A43"/>
    <w:rsid w:val="00C251AA"/>
    <w:rsid w:val="00C25585"/>
    <w:rsid w:val="00C259C8"/>
    <w:rsid w:val="00C25AF3"/>
    <w:rsid w:val="00C25E04"/>
    <w:rsid w:val="00C263C3"/>
    <w:rsid w:val="00C26BEA"/>
    <w:rsid w:val="00C26F1A"/>
    <w:rsid w:val="00C27524"/>
    <w:rsid w:val="00C27D30"/>
    <w:rsid w:val="00C30200"/>
    <w:rsid w:val="00C30650"/>
    <w:rsid w:val="00C3069A"/>
    <w:rsid w:val="00C307E9"/>
    <w:rsid w:val="00C30B7E"/>
    <w:rsid w:val="00C30C3A"/>
    <w:rsid w:val="00C31CAD"/>
    <w:rsid w:val="00C3238E"/>
    <w:rsid w:val="00C326C1"/>
    <w:rsid w:val="00C32A54"/>
    <w:rsid w:val="00C32D73"/>
    <w:rsid w:val="00C33118"/>
    <w:rsid w:val="00C3345E"/>
    <w:rsid w:val="00C33A3E"/>
    <w:rsid w:val="00C34F85"/>
    <w:rsid w:val="00C350C7"/>
    <w:rsid w:val="00C35290"/>
    <w:rsid w:val="00C368C1"/>
    <w:rsid w:val="00C36D99"/>
    <w:rsid w:val="00C36E72"/>
    <w:rsid w:val="00C3750A"/>
    <w:rsid w:val="00C37632"/>
    <w:rsid w:val="00C3781A"/>
    <w:rsid w:val="00C37A27"/>
    <w:rsid w:val="00C40177"/>
    <w:rsid w:val="00C40788"/>
    <w:rsid w:val="00C40975"/>
    <w:rsid w:val="00C40BED"/>
    <w:rsid w:val="00C40EFE"/>
    <w:rsid w:val="00C41244"/>
    <w:rsid w:val="00C412BB"/>
    <w:rsid w:val="00C41537"/>
    <w:rsid w:val="00C41615"/>
    <w:rsid w:val="00C419D4"/>
    <w:rsid w:val="00C41D44"/>
    <w:rsid w:val="00C41DFA"/>
    <w:rsid w:val="00C41E3A"/>
    <w:rsid w:val="00C42BD5"/>
    <w:rsid w:val="00C43662"/>
    <w:rsid w:val="00C45249"/>
    <w:rsid w:val="00C45283"/>
    <w:rsid w:val="00C45471"/>
    <w:rsid w:val="00C45BFF"/>
    <w:rsid w:val="00C45C5A"/>
    <w:rsid w:val="00C45D9A"/>
    <w:rsid w:val="00C46146"/>
    <w:rsid w:val="00C462E8"/>
    <w:rsid w:val="00C46407"/>
    <w:rsid w:val="00C46E44"/>
    <w:rsid w:val="00C4713E"/>
    <w:rsid w:val="00C4730F"/>
    <w:rsid w:val="00C4743D"/>
    <w:rsid w:val="00C4785B"/>
    <w:rsid w:val="00C4788C"/>
    <w:rsid w:val="00C47F97"/>
    <w:rsid w:val="00C50040"/>
    <w:rsid w:val="00C509F2"/>
    <w:rsid w:val="00C50B20"/>
    <w:rsid w:val="00C50EAC"/>
    <w:rsid w:val="00C50F27"/>
    <w:rsid w:val="00C50FCC"/>
    <w:rsid w:val="00C5151F"/>
    <w:rsid w:val="00C516E0"/>
    <w:rsid w:val="00C51CF3"/>
    <w:rsid w:val="00C51F81"/>
    <w:rsid w:val="00C5276C"/>
    <w:rsid w:val="00C530FA"/>
    <w:rsid w:val="00C53404"/>
    <w:rsid w:val="00C5349F"/>
    <w:rsid w:val="00C53850"/>
    <w:rsid w:val="00C53BFB"/>
    <w:rsid w:val="00C545A1"/>
    <w:rsid w:val="00C5510C"/>
    <w:rsid w:val="00C55223"/>
    <w:rsid w:val="00C5548B"/>
    <w:rsid w:val="00C55829"/>
    <w:rsid w:val="00C5589A"/>
    <w:rsid w:val="00C55C06"/>
    <w:rsid w:val="00C560A5"/>
    <w:rsid w:val="00C56471"/>
    <w:rsid w:val="00C56B0A"/>
    <w:rsid w:val="00C57206"/>
    <w:rsid w:val="00C578BD"/>
    <w:rsid w:val="00C606BF"/>
    <w:rsid w:val="00C60EF1"/>
    <w:rsid w:val="00C6108F"/>
    <w:rsid w:val="00C6191E"/>
    <w:rsid w:val="00C61A00"/>
    <w:rsid w:val="00C61C0A"/>
    <w:rsid w:val="00C62B91"/>
    <w:rsid w:val="00C62F59"/>
    <w:rsid w:val="00C631B3"/>
    <w:rsid w:val="00C63706"/>
    <w:rsid w:val="00C6377E"/>
    <w:rsid w:val="00C63EB6"/>
    <w:rsid w:val="00C63FA0"/>
    <w:rsid w:val="00C64248"/>
    <w:rsid w:val="00C642C5"/>
    <w:rsid w:val="00C64538"/>
    <w:rsid w:val="00C654FE"/>
    <w:rsid w:val="00C65920"/>
    <w:rsid w:val="00C65E1A"/>
    <w:rsid w:val="00C65F2D"/>
    <w:rsid w:val="00C6672D"/>
    <w:rsid w:val="00C66C91"/>
    <w:rsid w:val="00C670B6"/>
    <w:rsid w:val="00C671B4"/>
    <w:rsid w:val="00C6739A"/>
    <w:rsid w:val="00C673DC"/>
    <w:rsid w:val="00C67A57"/>
    <w:rsid w:val="00C67A77"/>
    <w:rsid w:val="00C67D95"/>
    <w:rsid w:val="00C7005B"/>
    <w:rsid w:val="00C71162"/>
    <w:rsid w:val="00C714E1"/>
    <w:rsid w:val="00C71525"/>
    <w:rsid w:val="00C71748"/>
    <w:rsid w:val="00C72171"/>
    <w:rsid w:val="00C721F1"/>
    <w:rsid w:val="00C72240"/>
    <w:rsid w:val="00C72458"/>
    <w:rsid w:val="00C72904"/>
    <w:rsid w:val="00C729CD"/>
    <w:rsid w:val="00C72ADD"/>
    <w:rsid w:val="00C72DCD"/>
    <w:rsid w:val="00C731C3"/>
    <w:rsid w:val="00C7361C"/>
    <w:rsid w:val="00C739EF"/>
    <w:rsid w:val="00C739F2"/>
    <w:rsid w:val="00C73D08"/>
    <w:rsid w:val="00C74403"/>
    <w:rsid w:val="00C746C7"/>
    <w:rsid w:val="00C7484E"/>
    <w:rsid w:val="00C74878"/>
    <w:rsid w:val="00C74915"/>
    <w:rsid w:val="00C74A35"/>
    <w:rsid w:val="00C75148"/>
    <w:rsid w:val="00C75579"/>
    <w:rsid w:val="00C75592"/>
    <w:rsid w:val="00C757A5"/>
    <w:rsid w:val="00C757D4"/>
    <w:rsid w:val="00C75B65"/>
    <w:rsid w:val="00C75E33"/>
    <w:rsid w:val="00C7666F"/>
    <w:rsid w:val="00C76CFC"/>
    <w:rsid w:val="00C77617"/>
    <w:rsid w:val="00C77AC8"/>
    <w:rsid w:val="00C77BE4"/>
    <w:rsid w:val="00C77E33"/>
    <w:rsid w:val="00C77ECA"/>
    <w:rsid w:val="00C80AFE"/>
    <w:rsid w:val="00C80C0C"/>
    <w:rsid w:val="00C80C8F"/>
    <w:rsid w:val="00C80CB5"/>
    <w:rsid w:val="00C8133C"/>
    <w:rsid w:val="00C81518"/>
    <w:rsid w:val="00C82897"/>
    <w:rsid w:val="00C832F0"/>
    <w:rsid w:val="00C83E5E"/>
    <w:rsid w:val="00C83F43"/>
    <w:rsid w:val="00C84237"/>
    <w:rsid w:val="00C84378"/>
    <w:rsid w:val="00C84A5C"/>
    <w:rsid w:val="00C84F0F"/>
    <w:rsid w:val="00C84FFF"/>
    <w:rsid w:val="00C850DC"/>
    <w:rsid w:val="00C853D3"/>
    <w:rsid w:val="00C85902"/>
    <w:rsid w:val="00C85A8E"/>
    <w:rsid w:val="00C85AF1"/>
    <w:rsid w:val="00C85F62"/>
    <w:rsid w:val="00C86652"/>
    <w:rsid w:val="00C86690"/>
    <w:rsid w:val="00C867A9"/>
    <w:rsid w:val="00C86F05"/>
    <w:rsid w:val="00C871FD"/>
    <w:rsid w:val="00C876AE"/>
    <w:rsid w:val="00C8783B"/>
    <w:rsid w:val="00C87C01"/>
    <w:rsid w:val="00C87C6A"/>
    <w:rsid w:val="00C90253"/>
    <w:rsid w:val="00C9056B"/>
    <w:rsid w:val="00C91605"/>
    <w:rsid w:val="00C91635"/>
    <w:rsid w:val="00C917A3"/>
    <w:rsid w:val="00C918EF"/>
    <w:rsid w:val="00C91A23"/>
    <w:rsid w:val="00C91F46"/>
    <w:rsid w:val="00C920BD"/>
    <w:rsid w:val="00C92116"/>
    <w:rsid w:val="00C92193"/>
    <w:rsid w:val="00C92721"/>
    <w:rsid w:val="00C927BA"/>
    <w:rsid w:val="00C92F58"/>
    <w:rsid w:val="00C94130"/>
    <w:rsid w:val="00C94315"/>
    <w:rsid w:val="00C94840"/>
    <w:rsid w:val="00C94B9B"/>
    <w:rsid w:val="00C95734"/>
    <w:rsid w:val="00C95EBB"/>
    <w:rsid w:val="00C968CF"/>
    <w:rsid w:val="00C968FA"/>
    <w:rsid w:val="00C97507"/>
    <w:rsid w:val="00CA00C7"/>
    <w:rsid w:val="00CA078F"/>
    <w:rsid w:val="00CA1548"/>
    <w:rsid w:val="00CA1FA4"/>
    <w:rsid w:val="00CA23B8"/>
    <w:rsid w:val="00CA2A19"/>
    <w:rsid w:val="00CA2BEA"/>
    <w:rsid w:val="00CA34A3"/>
    <w:rsid w:val="00CA3669"/>
    <w:rsid w:val="00CA3A16"/>
    <w:rsid w:val="00CA3E5F"/>
    <w:rsid w:val="00CA40F7"/>
    <w:rsid w:val="00CA4398"/>
    <w:rsid w:val="00CA4523"/>
    <w:rsid w:val="00CA4D2A"/>
    <w:rsid w:val="00CA4D6D"/>
    <w:rsid w:val="00CA4DCA"/>
    <w:rsid w:val="00CA5305"/>
    <w:rsid w:val="00CA5574"/>
    <w:rsid w:val="00CA5995"/>
    <w:rsid w:val="00CA6703"/>
    <w:rsid w:val="00CA6745"/>
    <w:rsid w:val="00CA68CF"/>
    <w:rsid w:val="00CA6B7A"/>
    <w:rsid w:val="00CA6F53"/>
    <w:rsid w:val="00CA70D8"/>
    <w:rsid w:val="00CA714A"/>
    <w:rsid w:val="00CA7342"/>
    <w:rsid w:val="00CA74A8"/>
    <w:rsid w:val="00CA7876"/>
    <w:rsid w:val="00CA7B50"/>
    <w:rsid w:val="00CA7BF5"/>
    <w:rsid w:val="00CA7E35"/>
    <w:rsid w:val="00CA7FDD"/>
    <w:rsid w:val="00CB014C"/>
    <w:rsid w:val="00CB0493"/>
    <w:rsid w:val="00CB070F"/>
    <w:rsid w:val="00CB0BE4"/>
    <w:rsid w:val="00CB15AA"/>
    <w:rsid w:val="00CB18C1"/>
    <w:rsid w:val="00CB1B68"/>
    <w:rsid w:val="00CB1F23"/>
    <w:rsid w:val="00CB2004"/>
    <w:rsid w:val="00CB3031"/>
    <w:rsid w:val="00CB36EE"/>
    <w:rsid w:val="00CB378B"/>
    <w:rsid w:val="00CB38DA"/>
    <w:rsid w:val="00CB3D92"/>
    <w:rsid w:val="00CB3D9E"/>
    <w:rsid w:val="00CB40F5"/>
    <w:rsid w:val="00CB43FF"/>
    <w:rsid w:val="00CB452C"/>
    <w:rsid w:val="00CB4598"/>
    <w:rsid w:val="00CB45F0"/>
    <w:rsid w:val="00CB46FD"/>
    <w:rsid w:val="00CB4C0F"/>
    <w:rsid w:val="00CB4CC8"/>
    <w:rsid w:val="00CB4E6E"/>
    <w:rsid w:val="00CB5386"/>
    <w:rsid w:val="00CB53FA"/>
    <w:rsid w:val="00CB62AC"/>
    <w:rsid w:val="00CB660E"/>
    <w:rsid w:val="00CB678A"/>
    <w:rsid w:val="00CB6855"/>
    <w:rsid w:val="00CB6ADB"/>
    <w:rsid w:val="00CB7281"/>
    <w:rsid w:val="00CB741D"/>
    <w:rsid w:val="00CB7613"/>
    <w:rsid w:val="00CB772B"/>
    <w:rsid w:val="00CB77F5"/>
    <w:rsid w:val="00CC0103"/>
    <w:rsid w:val="00CC0480"/>
    <w:rsid w:val="00CC1119"/>
    <w:rsid w:val="00CC184D"/>
    <w:rsid w:val="00CC25C4"/>
    <w:rsid w:val="00CC271A"/>
    <w:rsid w:val="00CC35E8"/>
    <w:rsid w:val="00CC39B5"/>
    <w:rsid w:val="00CC3F15"/>
    <w:rsid w:val="00CC49FC"/>
    <w:rsid w:val="00CC4EFC"/>
    <w:rsid w:val="00CC4EFF"/>
    <w:rsid w:val="00CC51D6"/>
    <w:rsid w:val="00CC51E6"/>
    <w:rsid w:val="00CC5431"/>
    <w:rsid w:val="00CC6223"/>
    <w:rsid w:val="00CC6308"/>
    <w:rsid w:val="00CC63EB"/>
    <w:rsid w:val="00CC69AE"/>
    <w:rsid w:val="00CC6D21"/>
    <w:rsid w:val="00CC6E77"/>
    <w:rsid w:val="00CC7117"/>
    <w:rsid w:val="00CC7712"/>
    <w:rsid w:val="00CD01B9"/>
    <w:rsid w:val="00CD0785"/>
    <w:rsid w:val="00CD0D63"/>
    <w:rsid w:val="00CD1255"/>
    <w:rsid w:val="00CD15AB"/>
    <w:rsid w:val="00CD19B1"/>
    <w:rsid w:val="00CD1AFB"/>
    <w:rsid w:val="00CD2BA8"/>
    <w:rsid w:val="00CD30EE"/>
    <w:rsid w:val="00CD33C0"/>
    <w:rsid w:val="00CD3633"/>
    <w:rsid w:val="00CD36CB"/>
    <w:rsid w:val="00CD3777"/>
    <w:rsid w:val="00CD3B0F"/>
    <w:rsid w:val="00CD3C86"/>
    <w:rsid w:val="00CD425B"/>
    <w:rsid w:val="00CD445B"/>
    <w:rsid w:val="00CD4567"/>
    <w:rsid w:val="00CD48F8"/>
    <w:rsid w:val="00CD4A0E"/>
    <w:rsid w:val="00CD4B26"/>
    <w:rsid w:val="00CD6599"/>
    <w:rsid w:val="00CD6C29"/>
    <w:rsid w:val="00CD6EF2"/>
    <w:rsid w:val="00CE0741"/>
    <w:rsid w:val="00CE0878"/>
    <w:rsid w:val="00CE0C09"/>
    <w:rsid w:val="00CE0C25"/>
    <w:rsid w:val="00CE112C"/>
    <w:rsid w:val="00CE1642"/>
    <w:rsid w:val="00CE17AA"/>
    <w:rsid w:val="00CE1BC4"/>
    <w:rsid w:val="00CE21DE"/>
    <w:rsid w:val="00CE2979"/>
    <w:rsid w:val="00CE2C24"/>
    <w:rsid w:val="00CE2D6E"/>
    <w:rsid w:val="00CE2F96"/>
    <w:rsid w:val="00CE30E5"/>
    <w:rsid w:val="00CE3813"/>
    <w:rsid w:val="00CE39BA"/>
    <w:rsid w:val="00CE39E9"/>
    <w:rsid w:val="00CE3B61"/>
    <w:rsid w:val="00CE3CA7"/>
    <w:rsid w:val="00CE420B"/>
    <w:rsid w:val="00CE4482"/>
    <w:rsid w:val="00CE4657"/>
    <w:rsid w:val="00CE4DE4"/>
    <w:rsid w:val="00CE4E52"/>
    <w:rsid w:val="00CE5090"/>
    <w:rsid w:val="00CE53A4"/>
    <w:rsid w:val="00CE5891"/>
    <w:rsid w:val="00CE58E8"/>
    <w:rsid w:val="00CE597E"/>
    <w:rsid w:val="00CE5A3F"/>
    <w:rsid w:val="00CE5B3A"/>
    <w:rsid w:val="00CE6290"/>
    <w:rsid w:val="00CE6545"/>
    <w:rsid w:val="00CE6955"/>
    <w:rsid w:val="00CE6F0D"/>
    <w:rsid w:val="00CE741E"/>
    <w:rsid w:val="00CE7556"/>
    <w:rsid w:val="00CE75A0"/>
    <w:rsid w:val="00CE78C6"/>
    <w:rsid w:val="00CE7F4C"/>
    <w:rsid w:val="00CF009B"/>
    <w:rsid w:val="00CF0333"/>
    <w:rsid w:val="00CF04F4"/>
    <w:rsid w:val="00CF09EE"/>
    <w:rsid w:val="00CF0EC3"/>
    <w:rsid w:val="00CF0EEE"/>
    <w:rsid w:val="00CF11E7"/>
    <w:rsid w:val="00CF162A"/>
    <w:rsid w:val="00CF1658"/>
    <w:rsid w:val="00CF1F44"/>
    <w:rsid w:val="00CF2000"/>
    <w:rsid w:val="00CF22B6"/>
    <w:rsid w:val="00CF24F2"/>
    <w:rsid w:val="00CF2910"/>
    <w:rsid w:val="00CF2B06"/>
    <w:rsid w:val="00CF30ED"/>
    <w:rsid w:val="00CF377C"/>
    <w:rsid w:val="00CF38A0"/>
    <w:rsid w:val="00CF3C9E"/>
    <w:rsid w:val="00CF442B"/>
    <w:rsid w:val="00CF44C9"/>
    <w:rsid w:val="00CF474C"/>
    <w:rsid w:val="00CF4CA3"/>
    <w:rsid w:val="00CF4FCC"/>
    <w:rsid w:val="00CF50F3"/>
    <w:rsid w:val="00CF5319"/>
    <w:rsid w:val="00CF55C0"/>
    <w:rsid w:val="00CF560D"/>
    <w:rsid w:val="00CF5E6F"/>
    <w:rsid w:val="00CF6422"/>
    <w:rsid w:val="00CF68B6"/>
    <w:rsid w:val="00CF6A4B"/>
    <w:rsid w:val="00CF6CB4"/>
    <w:rsid w:val="00CF70B6"/>
    <w:rsid w:val="00CF75CD"/>
    <w:rsid w:val="00CF7751"/>
    <w:rsid w:val="00CF7D1C"/>
    <w:rsid w:val="00CF7D3E"/>
    <w:rsid w:val="00CF7EE0"/>
    <w:rsid w:val="00D00092"/>
    <w:rsid w:val="00D0088C"/>
    <w:rsid w:val="00D00A85"/>
    <w:rsid w:val="00D0100F"/>
    <w:rsid w:val="00D0107D"/>
    <w:rsid w:val="00D0121A"/>
    <w:rsid w:val="00D01DB8"/>
    <w:rsid w:val="00D01FDE"/>
    <w:rsid w:val="00D02249"/>
    <w:rsid w:val="00D023F2"/>
    <w:rsid w:val="00D02424"/>
    <w:rsid w:val="00D0243F"/>
    <w:rsid w:val="00D02B48"/>
    <w:rsid w:val="00D032C1"/>
    <w:rsid w:val="00D03578"/>
    <w:rsid w:val="00D035E8"/>
    <w:rsid w:val="00D03811"/>
    <w:rsid w:val="00D03915"/>
    <w:rsid w:val="00D03934"/>
    <w:rsid w:val="00D0424E"/>
    <w:rsid w:val="00D04642"/>
    <w:rsid w:val="00D04654"/>
    <w:rsid w:val="00D04F4E"/>
    <w:rsid w:val="00D05111"/>
    <w:rsid w:val="00D06192"/>
    <w:rsid w:val="00D06210"/>
    <w:rsid w:val="00D06229"/>
    <w:rsid w:val="00D066C6"/>
    <w:rsid w:val="00D06969"/>
    <w:rsid w:val="00D06D1D"/>
    <w:rsid w:val="00D06EF6"/>
    <w:rsid w:val="00D072B0"/>
    <w:rsid w:val="00D078EE"/>
    <w:rsid w:val="00D07A6F"/>
    <w:rsid w:val="00D07C4C"/>
    <w:rsid w:val="00D10169"/>
    <w:rsid w:val="00D1016D"/>
    <w:rsid w:val="00D105C3"/>
    <w:rsid w:val="00D10701"/>
    <w:rsid w:val="00D10F81"/>
    <w:rsid w:val="00D1134D"/>
    <w:rsid w:val="00D1141E"/>
    <w:rsid w:val="00D11ABF"/>
    <w:rsid w:val="00D11CA9"/>
    <w:rsid w:val="00D11D09"/>
    <w:rsid w:val="00D12683"/>
    <w:rsid w:val="00D12D91"/>
    <w:rsid w:val="00D12FE5"/>
    <w:rsid w:val="00D134A6"/>
    <w:rsid w:val="00D13CD6"/>
    <w:rsid w:val="00D13D01"/>
    <w:rsid w:val="00D14046"/>
    <w:rsid w:val="00D14278"/>
    <w:rsid w:val="00D145B7"/>
    <w:rsid w:val="00D14675"/>
    <w:rsid w:val="00D1471A"/>
    <w:rsid w:val="00D149CD"/>
    <w:rsid w:val="00D14FF3"/>
    <w:rsid w:val="00D15537"/>
    <w:rsid w:val="00D15D1E"/>
    <w:rsid w:val="00D15F4F"/>
    <w:rsid w:val="00D1685A"/>
    <w:rsid w:val="00D16860"/>
    <w:rsid w:val="00D16AD7"/>
    <w:rsid w:val="00D16E84"/>
    <w:rsid w:val="00D16EB1"/>
    <w:rsid w:val="00D16F46"/>
    <w:rsid w:val="00D1711F"/>
    <w:rsid w:val="00D175E3"/>
    <w:rsid w:val="00D17A8F"/>
    <w:rsid w:val="00D17CD1"/>
    <w:rsid w:val="00D17F95"/>
    <w:rsid w:val="00D20600"/>
    <w:rsid w:val="00D20844"/>
    <w:rsid w:val="00D208FB"/>
    <w:rsid w:val="00D20B48"/>
    <w:rsid w:val="00D20EFA"/>
    <w:rsid w:val="00D21140"/>
    <w:rsid w:val="00D21557"/>
    <w:rsid w:val="00D21727"/>
    <w:rsid w:val="00D21816"/>
    <w:rsid w:val="00D21D30"/>
    <w:rsid w:val="00D22594"/>
    <w:rsid w:val="00D2276A"/>
    <w:rsid w:val="00D22AB1"/>
    <w:rsid w:val="00D22F5B"/>
    <w:rsid w:val="00D239CA"/>
    <w:rsid w:val="00D23FC4"/>
    <w:rsid w:val="00D246DB"/>
    <w:rsid w:val="00D24F24"/>
    <w:rsid w:val="00D25869"/>
    <w:rsid w:val="00D25AA8"/>
    <w:rsid w:val="00D25B2B"/>
    <w:rsid w:val="00D2676A"/>
    <w:rsid w:val="00D26781"/>
    <w:rsid w:val="00D26E66"/>
    <w:rsid w:val="00D26EFE"/>
    <w:rsid w:val="00D26F0D"/>
    <w:rsid w:val="00D27B9D"/>
    <w:rsid w:val="00D27DC1"/>
    <w:rsid w:val="00D27FAC"/>
    <w:rsid w:val="00D30093"/>
    <w:rsid w:val="00D30384"/>
    <w:rsid w:val="00D305F5"/>
    <w:rsid w:val="00D30ACE"/>
    <w:rsid w:val="00D30C5E"/>
    <w:rsid w:val="00D30DAB"/>
    <w:rsid w:val="00D31549"/>
    <w:rsid w:val="00D315D5"/>
    <w:rsid w:val="00D31787"/>
    <w:rsid w:val="00D31BA3"/>
    <w:rsid w:val="00D3229B"/>
    <w:rsid w:val="00D32C2D"/>
    <w:rsid w:val="00D32FF5"/>
    <w:rsid w:val="00D33C30"/>
    <w:rsid w:val="00D33DED"/>
    <w:rsid w:val="00D3431E"/>
    <w:rsid w:val="00D34511"/>
    <w:rsid w:val="00D3470B"/>
    <w:rsid w:val="00D34B13"/>
    <w:rsid w:val="00D34EC8"/>
    <w:rsid w:val="00D34F3E"/>
    <w:rsid w:val="00D34FCE"/>
    <w:rsid w:val="00D35581"/>
    <w:rsid w:val="00D35EB4"/>
    <w:rsid w:val="00D36534"/>
    <w:rsid w:val="00D36569"/>
    <w:rsid w:val="00D37030"/>
    <w:rsid w:val="00D371D1"/>
    <w:rsid w:val="00D378E1"/>
    <w:rsid w:val="00D37A58"/>
    <w:rsid w:val="00D4009B"/>
    <w:rsid w:val="00D401C4"/>
    <w:rsid w:val="00D40643"/>
    <w:rsid w:val="00D406DB"/>
    <w:rsid w:val="00D40AD8"/>
    <w:rsid w:val="00D40BBC"/>
    <w:rsid w:val="00D411F6"/>
    <w:rsid w:val="00D426E7"/>
    <w:rsid w:val="00D429AA"/>
    <w:rsid w:val="00D42E79"/>
    <w:rsid w:val="00D43AE1"/>
    <w:rsid w:val="00D43AE8"/>
    <w:rsid w:val="00D43B94"/>
    <w:rsid w:val="00D43E2C"/>
    <w:rsid w:val="00D43EED"/>
    <w:rsid w:val="00D44029"/>
    <w:rsid w:val="00D44A23"/>
    <w:rsid w:val="00D450D7"/>
    <w:rsid w:val="00D453D9"/>
    <w:rsid w:val="00D45625"/>
    <w:rsid w:val="00D456C5"/>
    <w:rsid w:val="00D45CAA"/>
    <w:rsid w:val="00D460BD"/>
    <w:rsid w:val="00D4663B"/>
    <w:rsid w:val="00D46849"/>
    <w:rsid w:val="00D47056"/>
    <w:rsid w:val="00D478B8"/>
    <w:rsid w:val="00D47ACB"/>
    <w:rsid w:val="00D47BDF"/>
    <w:rsid w:val="00D50487"/>
    <w:rsid w:val="00D5052D"/>
    <w:rsid w:val="00D506B6"/>
    <w:rsid w:val="00D507DF"/>
    <w:rsid w:val="00D50952"/>
    <w:rsid w:val="00D50F0C"/>
    <w:rsid w:val="00D51325"/>
    <w:rsid w:val="00D526B6"/>
    <w:rsid w:val="00D526D0"/>
    <w:rsid w:val="00D52E04"/>
    <w:rsid w:val="00D52FD0"/>
    <w:rsid w:val="00D5316F"/>
    <w:rsid w:val="00D534D6"/>
    <w:rsid w:val="00D5448F"/>
    <w:rsid w:val="00D54CF9"/>
    <w:rsid w:val="00D54E34"/>
    <w:rsid w:val="00D5533B"/>
    <w:rsid w:val="00D55665"/>
    <w:rsid w:val="00D55873"/>
    <w:rsid w:val="00D561F7"/>
    <w:rsid w:val="00D562EA"/>
    <w:rsid w:val="00D56A40"/>
    <w:rsid w:val="00D56B9A"/>
    <w:rsid w:val="00D56DEE"/>
    <w:rsid w:val="00D576FA"/>
    <w:rsid w:val="00D57A6C"/>
    <w:rsid w:val="00D6051B"/>
    <w:rsid w:val="00D606DD"/>
    <w:rsid w:val="00D60CDB"/>
    <w:rsid w:val="00D61195"/>
    <w:rsid w:val="00D613C8"/>
    <w:rsid w:val="00D61404"/>
    <w:rsid w:val="00D6255C"/>
    <w:rsid w:val="00D6269C"/>
    <w:rsid w:val="00D62B5F"/>
    <w:rsid w:val="00D62E98"/>
    <w:rsid w:val="00D63318"/>
    <w:rsid w:val="00D63487"/>
    <w:rsid w:val="00D64359"/>
    <w:rsid w:val="00D648EF"/>
    <w:rsid w:val="00D64A2E"/>
    <w:rsid w:val="00D64E7F"/>
    <w:rsid w:val="00D64E96"/>
    <w:rsid w:val="00D6537B"/>
    <w:rsid w:val="00D6661A"/>
    <w:rsid w:val="00D670B7"/>
    <w:rsid w:val="00D67146"/>
    <w:rsid w:val="00D672CA"/>
    <w:rsid w:val="00D67401"/>
    <w:rsid w:val="00D67A97"/>
    <w:rsid w:val="00D67FC4"/>
    <w:rsid w:val="00D7023C"/>
    <w:rsid w:val="00D702EE"/>
    <w:rsid w:val="00D70765"/>
    <w:rsid w:val="00D70941"/>
    <w:rsid w:val="00D7096E"/>
    <w:rsid w:val="00D70ADE"/>
    <w:rsid w:val="00D70C20"/>
    <w:rsid w:val="00D70DE1"/>
    <w:rsid w:val="00D716A7"/>
    <w:rsid w:val="00D72081"/>
    <w:rsid w:val="00D727E4"/>
    <w:rsid w:val="00D728D7"/>
    <w:rsid w:val="00D72E0A"/>
    <w:rsid w:val="00D73011"/>
    <w:rsid w:val="00D7317D"/>
    <w:rsid w:val="00D737E2"/>
    <w:rsid w:val="00D73E12"/>
    <w:rsid w:val="00D7447C"/>
    <w:rsid w:val="00D746D7"/>
    <w:rsid w:val="00D74A7B"/>
    <w:rsid w:val="00D74D32"/>
    <w:rsid w:val="00D74D76"/>
    <w:rsid w:val="00D74F47"/>
    <w:rsid w:val="00D74FE3"/>
    <w:rsid w:val="00D75023"/>
    <w:rsid w:val="00D751C8"/>
    <w:rsid w:val="00D752C6"/>
    <w:rsid w:val="00D7573B"/>
    <w:rsid w:val="00D757CD"/>
    <w:rsid w:val="00D758C8"/>
    <w:rsid w:val="00D75A44"/>
    <w:rsid w:val="00D75DCC"/>
    <w:rsid w:val="00D75E67"/>
    <w:rsid w:val="00D7601E"/>
    <w:rsid w:val="00D7664F"/>
    <w:rsid w:val="00D76897"/>
    <w:rsid w:val="00D76CB1"/>
    <w:rsid w:val="00D76DB8"/>
    <w:rsid w:val="00D76E4D"/>
    <w:rsid w:val="00D771D5"/>
    <w:rsid w:val="00D775B5"/>
    <w:rsid w:val="00D77FFA"/>
    <w:rsid w:val="00D800BD"/>
    <w:rsid w:val="00D80416"/>
    <w:rsid w:val="00D808DA"/>
    <w:rsid w:val="00D80CEA"/>
    <w:rsid w:val="00D8122B"/>
    <w:rsid w:val="00D8159C"/>
    <w:rsid w:val="00D8196C"/>
    <w:rsid w:val="00D81A3E"/>
    <w:rsid w:val="00D81EE6"/>
    <w:rsid w:val="00D820FF"/>
    <w:rsid w:val="00D826AC"/>
    <w:rsid w:val="00D82CA4"/>
    <w:rsid w:val="00D8312B"/>
    <w:rsid w:val="00D836BB"/>
    <w:rsid w:val="00D83E4D"/>
    <w:rsid w:val="00D83F5E"/>
    <w:rsid w:val="00D84369"/>
    <w:rsid w:val="00D84512"/>
    <w:rsid w:val="00D84E22"/>
    <w:rsid w:val="00D85080"/>
    <w:rsid w:val="00D85257"/>
    <w:rsid w:val="00D8530F"/>
    <w:rsid w:val="00D8556F"/>
    <w:rsid w:val="00D857FC"/>
    <w:rsid w:val="00D858D9"/>
    <w:rsid w:val="00D85A12"/>
    <w:rsid w:val="00D85B22"/>
    <w:rsid w:val="00D86325"/>
    <w:rsid w:val="00D86469"/>
    <w:rsid w:val="00D86F30"/>
    <w:rsid w:val="00D86FA7"/>
    <w:rsid w:val="00D8744F"/>
    <w:rsid w:val="00D87845"/>
    <w:rsid w:val="00D87AA9"/>
    <w:rsid w:val="00D909F7"/>
    <w:rsid w:val="00D90ADD"/>
    <w:rsid w:val="00D90CE8"/>
    <w:rsid w:val="00D90D46"/>
    <w:rsid w:val="00D91079"/>
    <w:rsid w:val="00D9107A"/>
    <w:rsid w:val="00D9108F"/>
    <w:rsid w:val="00D911E6"/>
    <w:rsid w:val="00D912A7"/>
    <w:rsid w:val="00D917BE"/>
    <w:rsid w:val="00D91815"/>
    <w:rsid w:val="00D91ABF"/>
    <w:rsid w:val="00D92146"/>
    <w:rsid w:val="00D92285"/>
    <w:rsid w:val="00D9246A"/>
    <w:rsid w:val="00D925EC"/>
    <w:rsid w:val="00D927E8"/>
    <w:rsid w:val="00D92D7E"/>
    <w:rsid w:val="00D92E21"/>
    <w:rsid w:val="00D930F6"/>
    <w:rsid w:val="00D9326D"/>
    <w:rsid w:val="00D93360"/>
    <w:rsid w:val="00D93DCD"/>
    <w:rsid w:val="00D93EB4"/>
    <w:rsid w:val="00D94116"/>
    <w:rsid w:val="00D94117"/>
    <w:rsid w:val="00D94CCA"/>
    <w:rsid w:val="00D94D33"/>
    <w:rsid w:val="00D94FF6"/>
    <w:rsid w:val="00D950C3"/>
    <w:rsid w:val="00D9540E"/>
    <w:rsid w:val="00D95760"/>
    <w:rsid w:val="00D95D2F"/>
    <w:rsid w:val="00D95DE7"/>
    <w:rsid w:val="00D95F6C"/>
    <w:rsid w:val="00D96221"/>
    <w:rsid w:val="00D9634B"/>
    <w:rsid w:val="00D96463"/>
    <w:rsid w:val="00D96677"/>
    <w:rsid w:val="00D9720A"/>
    <w:rsid w:val="00D9738A"/>
    <w:rsid w:val="00D976DB"/>
    <w:rsid w:val="00D97746"/>
    <w:rsid w:val="00D97C99"/>
    <w:rsid w:val="00D97CC1"/>
    <w:rsid w:val="00D97CDF"/>
    <w:rsid w:val="00DA001F"/>
    <w:rsid w:val="00DA004D"/>
    <w:rsid w:val="00DA063D"/>
    <w:rsid w:val="00DA0647"/>
    <w:rsid w:val="00DA0998"/>
    <w:rsid w:val="00DA0AAC"/>
    <w:rsid w:val="00DA0AEF"/>
    <w:rsid w:val="00DA1A29"/>
    <w:rsid w:val="00DA2F0F"/>
    <w:rsid w:val="00DA311A"/>
    <w:rsid w:val="00DA42B4"/>
    <w:rsid w:val="00DA4A7F"/>
    <w:rsid w:val="00DA4C22"/>
    <w:rsid w:val="00DA507D"/>
    <w:rsid w:val="00DA55FF"/>
    <w:rsid w:val="00DA571E"/>
    <w:rsid w:val="00DA57C3"/>
    <w:rsid w:val="00DA59B6"/>
    <w:rsid w:val="00DA5F92"/>
    <w:rsid w:val="00DA61A1"/>
    <w:rsid w:val="00DA622C"/>
    <w:rsid w:val="00DA64C4"/>
    <w:rsid w:val="00DA6519"/>
    <w:rsid w:val="00DA6569"/>
    <w:rsid w:val="00DA6767"/>
    <w:rsid w:val="00DA6874"/>
    <w:rsid w:val="00DA719A"/>
    <w:rsid w:val="00DA7319"/>
    <w:rsid w:val="00DA778D"/>
    <w:rsid w:val="00DA782D"/>
    <w:rsid w:val="00DB0062"/>
    <w:rsid w:val="00DB008E"/>
    <w:rsid w:val="00DB0186"/>
    <w:rsid w:val="00DB0352"/>
    <w:rsid w:val="00DB0404"/>
    <w:rsid w:val="00DB045F"/>
    <w:rsid w:val="00DB076E"/>
    <w:rsid w:val="00DB0A9C"/>
    <w:rsid w:val="00DB0B0E"/>
    <w:rsid w:val="00DB0CF0"/>
    <w:rsid w:val="00DB0FE8"/>
    <w:rsid w:val="00DB1D16"/>
    <w:rsid w:val="00DB1D43"/>
    <w:rsid w:val="00DB1F5A"/>
    <w:rsid w:val="00DB2BBE"/>
    <w:rsid w:val="00DB2CAE"/>
    <w:rsid w:val="00DB3024"/>
    <w:rsid w:val="00DB3109"/>
    <w:rsid w:val="00DB321C"/>
    <w:rsid w:val="00DB3230"/>
    <w:rsid w:val="00DB370C"/>
    <w:rsid w:val="00DB3B13"/>
    <w:rsid w:val="00DB4663"/>
    <w:rsid w:val="00DB46F5"/>
    <w:rsid w:val="00DB476C"/>
    <w:rsid w:val="00DB4B06"/>
    <w:rsid w:val="00DB4DCF"/>
    <w:rsid w:val="00DB50A0"/>
    <w:rsid w:val="00DB599E"/>
    <w:rsid w:val="00DB64AB"/>
    <w:rsid w:val="00DB6F7B"/>
    <w:rsid w:val="00DB7084"/>
    <w:rsid w:val="00DB717B"/>
    <w:rsid w:val="00DB7515"/>
    <w:rsid w:val="00DB781A"/>
    <w:rsid w:val="00DB7BBB"/>
    <w:rsid w:val="00DB7ECB"/>
    <w:rsid w:val="00DC0369"/>
    <w:rsid w:val="00DC039D"/>
    <w:rsid w:val="00DC0587"/>
    <w:rsid w:val="00DC0ABC"/>
    <w:rsid w:val="00DC0E74"/>
    <w:rsid w:val="00DC14AB"/>
    <w:rsid w:val="00DC1759"/>
    <w:rsid w:val="00DC17B3"/>
    <w:rsid w:val="00DC17C3"/>
    <w:rsid w:val="00DC1966"/>
    <w:rsid w:val="00DC2192"/>
    <w:rsid w:val="00DC2490"/>
    <w:rsid w:val="00DC260E"/>
    <w:rsid w:val="00DC279C"/>
    <w:rsid w:val="00DC38E9"/>
    <w:rsid w:val="00DC3B4D"/>
    <w:rsid w:val="00DC4191"/>
    <w:rsid w:val="00DC4445"/>
    <w:rsid w:val="00DC4A71"/>
    <w:rsid w:val="00DC51B4"/>
    <w:rsid w:val="00DC532C"/>
    <w:rsid w:val="00DC568E"/>
    <w:rsid w:val="00DC5F88"/>
    <w:rsid w:val="00DC6475"/>
    <w:rsid w:val="00DC6519"/>
    <w:rsid w:val="00DC6548"/>
    <w:rsid w:val="00DC74CF"/>
    <w:rsid w:val="00DC76AA"/>
    <w:rsid w:val="00DC7C1C"/>
    <w:rsid w:val="00DC7FF7"/>
    <w:rsid w:val="00DD02EC"/>
    <w:rsid w:val="00DD0358"/>
    <w:rsid w:val="00DD036C"/>
    <w:rsid w:val="00DD0602"/>
    <w:rsid w:val="00DD0A0B"/>
    <w:rsid w:val="00DD0C03"/>
    <w:rsid w:val="00DD0C36"/>
    <w:rsid w:val="00DD0DB2"/>
    <w:rsid w:val="00DD0E7C"/>
    <w:rsid w:val="00DD1185"/>
    <w:rsid w:val="00DD163A"/>
    <w:rsid w:val="00DD1EC2"/>
    <w:rsid w:val="00DD22CC"/>
    <w:rsid w:val="00DD270D"/>
    <w:rsid w:val="00DD27E5"/>
    <w:rsid w:val="00DD2B19"/>
    <w:rsid w:val="00DD379E"/>
    <w:rsid w:val="00DD3C8C"/>
    <w:rsid w:val="00DD3D5B"/>
    <w:rsid w:val="00DD3DEE"/>
    <w:rsid w:val="00DD3E06"/>
    <w:rsid w:val="00DD4190"/>
    <w:rsid w:val="00DD42AB"/>
    <w:rsid w:val="00DD48A5"/>
    <w:rsid w:val="00DD4FE0"/>
    <w:rsid w:val="00DD5757"/>
    <w:rsid w:val="00DD5ADD"/>
    <w:rsid w:val="00DD6189"/>
    <w:rsid w:val="00DD6426"/>
    <w:rsid w:val="00DD64EE"/>
    <w:rsid w:val="00DD6EA9"/>
    <w:rsid w:val="00DD71F7"/>
    <w:rsid w:val="00DE068E"/>
    <w:rsid w:val="00DE0C4E"/>
    <w:rsid w:val="00DE12C9"/>
    <w:rsid w:val="00DE1428"/>
    <w:rsid w:val="00DE15A1"/>
    <w:rsid w:val="00DE1879"/>
    <w:rsid w:val="00DE1D89"/>
    <w:rsid w:val="00DE22B6"/>
    <w:rsid w:val="00DE2987"/>
    <w:rsid w:val="00DE2B42"/>
    <w:rsid w:val="00DE2D66"/>
    <w:rsid w:val="00DE307E"/>
    <w:rsid w:val="00DE32DE"/>
    <w:rsid w:val="00DE3387"/>
    <w:rsid w:val="00DE3719"/>
    <w:rsid w:val="00DE381A"/>
    <w:rsid w:val="00DE3DE4"/>
    <w:rsid w:val="00DE4100"/>
    <w:rsid w:val="00DE4406"/>
    <w:rsid w:val="00DE44C4"/>
    <w:rsid w:val="00DE4CD4"/>
    <w:rsid w:val="00DE547F"/>
    <w:rsid w:val="00DE56A6"/>
    <w:rsid w:val="00DE571B"/>
    <w:rsid w:val="00DE583B"/>
    <w:rsid w:val="00DE5853"/>
    <w:rsid w:val="00DE58C3"/>
    <w:rsid w:val="00DE5BFF"/>
    <w:rsid w:val="00DE612D"/>
    <w:rsid w:val="00DE6289"/>
    <w:rsid w:val="00DE63B7"/>
    <w:rsid w:val="00DE6573"/>
    <w:rsid w:val="00DE713C"/>
    <w:rsid w:val="00DE73BF"/>
    <w:rsid w:val="00DE7446"/>
    <w:rsid w:val="00DE7A0B"/>
    <w:rsid w:val="00DE7D04"/>
    <w:rsid w:val="00DE7ED5"/>
    <w:rsid w:val="00DF07D6"/>
    <w:rsid w:val="00DF0921"/>
    <w:rsid w:val="00DF0DF1"/>
    <w:rsid w:val="00DF15AE"/>
    <w:rsid w:val="00DF1AFD"/>
    <w:rsid w:val="00DF1E79"/>
    <w:rsid w:val="00DF27A6"/>
    <w:rsid w:val="00DF2C2C"/>
    <w:rsid w:val="00DF2EB7"/>
    <w:rsid w:val="00DF3287"/>
    <w:rsid w:val="00DF3410"/>
    <w:rsid w:val="00DF3580"/>
    <w:rsid w:val="00DF37EA"/>
    <w:rsid w:val="00DF4194"/>
    <w:rsid w:val="00DF45A7"/>
    <w:rsid w:val="00DF4D93"/>
    <w:rsid w:val="00DF50A8"/>
    <w:rsid w:val="00DF5636"/>
    <w:rsid w:val="00DF5709"/>
    <w:rsid w:val="00DF5978"/>
    <w:rsid w:val="00DF677A"/>
    <w:rsid w:val="00DF6EA2"/>
    <w:rsid w:val="00DF7749"/>
    <w:rsid w:val="00DF7BFF"/>
    <w:rsid w:val="00DF7F72"/>
    <w:rsid w:val="00E003C4"/>
    <w:rsid w:val="00E003D6"/>
    <w:rsid w:val="00E0043A"/>
    <w:rsid w:val="00E017C8"/>
    <w:rsid w:val="00E01F2F"/>
    <w:rsid w:val="00E03095"/>
    <w:rsid w:val="00E03724"/>
    <w:rsid w:val="00E03734"/>
    <w:rsid w:val="00E03AC5"/>
    <w:rsid w:val="00E03BAB"/>
    <w:rsid w:val="00E03CB5"/>
    <w:rsid w:val="00E03EFE"/>
    <w:rsid w:val="00E03F89"/>
    <w:rsid w:val="00E0472E"/>
    <w:rsid w:val="00E04796"/>
    <w:rsid w:val="00E04A84"/>
    <w:rsid w:val="00E04CF2"/>
    <w:rsid w:val="00E04E6D"/>
    <w:rsid w:val="00E04EFC"/>
    <w:rsid w:val="00E052E6"/>
    <w:rsid w:val="00E05363"/>
    <w:rsid w:val="00E05F49"/>
    <w:rsid w:val="00E05FE8"/>
    <w:rsid w:val="00E064C3"/>
    <w:rsid w:val="00E0656C"/>
    <w:rsid w:val="00E068C0"/>
    <w:rsid w:val="00E06B12"/>
    <w:rsid w:val="00E07139"/>
    <w:rsid w:val="00E07188"/>
    <w:rsid w:val="00E07819"/>
    <w:rsid w:val="00E07842"/>
    <w:rsid w:val="00E07BD7"/>
    <w:rsid w:val="00E100D6"/>
    <w:rsid w:val="00E10D42"/>
    <w:rsid w:val="00E10EF9"/>
    <w:rsid w:val="00E11190"/>
    <w:rsid w:val="00E1136A"/>
    <w:rsid w:val="00E11392"/>
    <w:rsid w:val="00E115B3"/>
    <w:rsid w:val="00E119F5"/>
    <w:rsid w:val="00E11A16"/>
    <w:rsid w:val="00E11CF3"/>
    <w:rsid w:val="00E11E66"/>
    <w:rsid w:val="00E11E99"/>
    <w:rsid w:val="00E12173"/>
    <w:rsid w:val="00E12D35"/>
    <w:rsid w:val="00E1320E"/>
    <w:rsid w:val="00E133DA"/>
    <w:rsid w:val="00E1381C"/>
    <w:rsid w:val="00E13E55"/>
    <w:rsid w:val="00E14322"/>
    <w:rsid w:val="00E143F8"/>
    <w:rsid w:val="00E14512"/>
    <w:rsid w:val="00E1469E"/>
    <w:rsid w:val="00E148B7"/>
    <w:rsid w:val="00E14E77"/>
    <w:rsid w:val="00E156CA"/>
    <w:rsid w:val="00E16FB2"/>
    <w:rsid w:val="00E17628"/>
    <w:rsid w:val="00E203B9"/>
    <w:rsid w:val="00E20416"/>
    <w:rsid w:val="00E204A7"/>
    <w:rsid w:val="00E20569"/>
    <w:rsid w:val="00E20611"/>
    <w:rsid w:val="00E20D7C"/>
    <w:rsid w:val="00E21087"/>
    <w:rsid w:val="00E213A5"/>
    <w:rsid w:val="00E2151B"/>
    <w:rsid w:val="00E21F5C"/>
    <w:rsid w:val="00E22CE4"/>
    <w:rsid w:val="00E22EA8"/>
    <w:rsid w:val="00E2369A"/>
    <w:rsid w:val="00E2450C"/>
    <w:rsid w:val="00E249DD"/>
    <w:rsid w:val="00E24C5B"/>
    <w:rsid w:val="00E256EA"/>
    <w:rsid w:val="00E25713"/>
    <w:rsid w:val="00E25926"/>
    <w:rsid w:val="00E25A16"/>
    <w:rsid w:val="00E3016C"/>
    <w:rsid w:val="00E307D4"/>
    <w:rsid w:val="00E30B29"/>
    <w:rsid w:val="00E3144C"/>
    <w:rsid w:val="00E31751"/>
    <w:rsid w:val="00E31AB5"/>
    <w:rsid w:val="00E31BAC"/>
    <w:rsid w:val="00E31DA8"/>
    <w:rsid w:val="00E320BE"/>
    <w:rsid w:val="00E320E9"/>
    <w:rsid w:val="00E32443"/>
    <w:rsid w:val="00E3288F"/>
    <w:rsid w:val="00E32BD3"/>
    <w:rsid w:val="00E32CBF"/>
    <w:rsid w:val="00E32F66"/>
    <w:rsid w:val="00E32FA0"/>
    <w:rsid w:val="00E33180"/>
    <w:rsid w:val="00E332AC"/>
    <w:rsid w:val="00E3349F"/>
    <w:rsid w:val="00E334EC"/>
    <w:rsid w:val="00E33D0C"/>
    <w:rsid w:val="00E33DC0"/>
    <w:rsid w:val="00E33E0B"/>
    <w:rsid w:val="00E34816"/>
    <w:rsid w:val="00E3486F"/>
    <w:rsid w:val="00E34BCF"/>
    <w:rsid w:val="00E34BF5"/>
    <w:rsid w:val="00E3578A"/>
    <w:rsid w:val="00E35DC8"/>
    <w:rsid w:val="00E365E1"/>
    <w:rsid w:val="00E367C6"/>
    <w:rsid w:val="00E36814"/>
    <w:rsid w:val="00E36A1A"/>
    <w:rsid w:val="00E36A76"/>
    <w:rsid w:val="00E36C89"/>
    <w:rsid w:val="00E36CB0"/>
    <w:rsid w:val="00E36D2C"/>
    <w:rsid w:val="00E36E4B"/>
    <w:rsid w:val="00E3707E"/>
    <w:rsid w:val="00E378EE"/>
    <w:rsid w:val="00E37958"/>
    <w:rsid w:val="00E379BA"/>
    <w:rsid w:val="00E379C9"/>
    <w:rsid w:val="00E400DF"/>
    <w:rsid w:val="00E401B6"/>
    <w:rsid w:val="00E40497"/>
    <w:rsid w:val="00E40895"/>
    <w:rsid w:val="00E409E4"/>
    <w:rsid w:val="00E40C0D"/>
    <w:rsid w:val="00E40D3A"/>
    <w:rsid w:val="00E40DD2"/>
    <w:rsid w:val="00E419C6"/>
    <w:rsid w:val="00E41ECA"/>
    <w:rsid w:val="00E424F9"/>
    <w:rsid w:val="00E42761"/>
    <w:rsid w:val="00E42F25"/>
    <w:rsid w:val="00E43222"/>
    <w:rsid w:val="00E433CE"/>
    <w:rsid w:val="00E4363D"/>
    <w:rsid w:val="00E43D94"/>
    <w:rsid w:val="00E43DBF"/>
    <w:rsid w:val="00E44131"/>
    <w:rsid w:val="00E44607"/>
    <w:rsid w:val="00E4470A"/>
    <w:rsid w:val="00E448D0"/>
    <w:rsid w:val="00E44BE9"/>
    <w:rsid w:val="00E455BC"/>
    <w:rsid w:val="00E45768"/>
    <w:rsid w:val="00E45C1D"/>
    <w:rsid w:val="00E4657B"/>
    <w:rsid w:val="00E4662C"/>
    <w:rsid w:val="00E467B2"/>
    <w:rsid w:val="00E46BF3"/>
    <w:rsid w:val="00E4732A"/>
    <w:rsid w:val="00E474A1"/>
    <w:rsid w:val="00E47588"/>
    <w:rsid w:val="00E475D0"/>
    <w:rsid w:val="00E4780A"/>
    <w:rsid w:val="00E47B40"/>
    <w:rsid w:val="00E47CF0"/>
    <w:rsid w:val="00E47EF7"/>
    <w:rsid w:val="00E5010D"/>
    <w:rsid w:val="00E50822"/>
    <w:rsid w:val="00E5089D"/>
    <w:rsid w:val="00E50A2D"/>
    <w:rsid w:val="00E50BED"/>
    <w:rsid w:val="00E50E10"/>
    <w:rsid w:val="00E512D8"/>
    <w:rsid w:val="00E5178A"/>
    <w:rsid w:val="00E51DD9"/>
    <w:rsid w:val="00E526C0"/>
    <w:rsid w:val="00E52743"/>
    <w:rsid w:val="00E5281C"/>
    <w:rsid w:val="00E52A0C"/>
    <w:rsid w:val="00E5309D"/>
    <w:rsid w:val="00E534BC"/>
    <w:rsid w:val="00E53A97"/>
    <w:rsid w:val="00E54A2A"/>
    <w:rsid w:val="00E54BF6"/>
    <w:rsid w:val="00E54C14"/>
    <w:rsid w:val="00E56762"/>
    <w:rsid w:val="00E5681B"/>
    <w:rsid w:val="00E5697C"/>
    <w:rsid w:val="00E569F1"/>
    <w:rsid w:val="00E56EF0"/>
    <w:rsid w:val="00E57360"/>
    <w:rsid w:val="00E57674"/>
    <w:rsid w:val="00E5777A"/>
    <w:rsid w:val="00E57896"/>
    <w:rsid w:val="00E57B05"/>
    <w:rsid w:val="00E57D46"/>
    <w:rsid w:val="00E60870"/>
    <w:rsid w:val="00E608B3"/>
    <w:rsid w:val="00E61127"/>
    <w:rsid w:val="00E613E4"/>
    <w:rsid w:val="00E61790"/>
    <w:rsid w:val="00E61A68"/>
    <w:rsid w:val="00E61C45"/>
    <w:rsid w:val="00E61D1D"/>
    <w:rsid w:val="00E61D91"/>
    <w:rsid w:val="00E621A7"/>
    <w:rsid w:val="00E6257A"/>
    <w:rsid w:val="00E62758"/>
    <w:rsid w:val="00E627CC"/>
    <w:rsid w:val="00E62947"/>
    <w:rsid w:val="00E62A1B"/>
    <w:rsid w:val="00E62F3E"/>
    <w:rsid w:val="00E63334"/>
    <w:rsid w:val="00E634EE"/>
    <w:rsid w:val="00E6375C"/>
    <w:rsid w:val="00E638AC"/>
    <w:rsid w:val="00E63FAD"/>
    <w:rsid w:val="00E63FC4"/>
    <w:rsid w:val="00E646B1"/>
    <w:rsid w:val="00E64AD9"/>
    <w:rsid w:val="00E64CDB"/>
    <w:rsid w:val="00E64CE6"/>
    <w:rsid w:val="00E6502D"/>
    <w:rsid w:val="00E65759"/>
    <w:rsid w:val="00E6586E"/>
    <w:rsid w:val="00E6599B"/>
    <w:rsid w:val="00E65E70"/>
    <w:rsid w:val="00E66400"/>
    <w:rsid w:val="00E665F6"/>
    <w:rsid w:val="00E666E8"/>
    <w:rsid w:val="00E66A22"/>
    <w:rsid w:val="00E66E5D"/>
    <w:rsid w:val="00E66FC4"/>
    <w:rsid w:val="00E67067"/>
    <w:rsid w:val="00E672A5"/>
    <w:rsid w:val="00E676B4"/>
    <w:rsid w:val="00E67A13"/>
    <w:rsid w:val="00E704E3"/>
    <w:rsid w:val="00E70600"/>
    <w:rsid w:val="00E708D5"/>
    <w:rsid w:val="00E70B45"/>
    <w:rsid w:val="00E70BB6"/>
    <w:rsid w:val="00E70C0F"/>
    <w:rsid w:val="00E70D7E"/>
    <w:rsid w:val="00E7100B"/>
    <w:rsid w:val="00E71562"/>
    <w:rsid w:val="00E71EB6"/>
    <w:rsid w:val="00E71F53"/>
    <w:rsid w:val="00E723DA"/>
    <w:rsid w:val="00E72436"/>
    <w:rsid w:val="00E729A1"/>
    <w:rsid w:val="00E72A4F"/>
    <w:rsid w:val="00E72BAF"/>
    <w:rsid w:val="00E73D60"/>
    <w:rsid w:val="00E74080"/>
    <w:rsid w:val="00E7426B"/>
    <w:rsid w:val="00E742A6"/>
    <w:rsid w:val="00E74469"/>
    <w:rsid w:val="00E7470D"/>
    <w:rsid w:val="00E747B9"/>
    <w:rsid w:val="00E74D0F"/>
    <w:rsid w:val="00E7505B"/>
    <w:rsid w:val="00E7508B"/>
    <w:rsid w:val="00E752DF"/>
    <w:rsid w:val="00E75BC7"/>
    <w:rsid w:val="00E76222"/>
    <w:rsid w:val="00E762B6"/>
    <w:rsid w:val="00E76469"/>
    <w:rsid w:val="00E7649E"/>
    <w:rsid w:val="00E768BB"/>
    <w:rsid w:val="00E76D34"/>
    <w:rsid w:val="00E76DF8"/>
    <w:rsid w:val="00E77310"/>
    <w:rsid w:val="00E800D4"/>
    <w:rsid w:val="00E802FA"/>
    <w:rsid w:val="00E807C7"/>
    <w:rsid w:val="00E8092F"/>
    <w:rsid w:val="00E80A3A"/>
    <w:rsid w:val="00E80A58"/>
    <w:rsid w:val="00E80A6D"/>
    <w:rsid w:val="00E80E64"/>
    <w:rsid w:val="00E81388"/>
    <w:rsid w:val="00E814C0"/>
    <w:rsid w:val="00E814EA"/>
    <w:rsid w:val="00E81562"/>
    <w:rsid w:val="00E81ECE"/>
    <w:rsid w:val="00E81FE7"/>
    <w:rsid w:val="00E822F5"/>
    <w:rsid w:val="00E826A7"/>
    <w:rsid w:val="00E82C1E"/>
    <w:rsid w:val="00E82F2C"/>
    <w:rsid w:val="00E82FFC"/>
    <w:rsid w:val="00E839B6"/>
    <w:rsid w:val="00E83C66"/>
    <w:rsid w:val="00E83FB8"/>
    <w:rsid w:val="00E8400B"/>
    <w:rsid w:val="00E843B6"/>
    <w:rsid w:val="00E8451D"/>
    <w:rsid w:val="00E846AE"/>
    <w:rsid w:val="00E84A2D"/>
    <w:rsid w:val="00E84DB3"/>
    <w:rsid w:val="00E84DD1"/>
    <w:rsid w:val="00E852E2"/>
    <w:rsid w:val="00E85500"/>
    <w:rsid w:val="00E864CA"/>
    <w:rsid w:val="00E8663E"/>
    <w:rsid w:val="00E86642"/>
    <w:rsid w:val="00E866D8"/>
    <w:rsid w:val="00E86D40"/>
    <w:rsid w:val="00E8724B"/>
    <w:rsid w:val="00E87266"/>
    <w:rsid w:val="00E877D4"/>
    <w:rsid w:val="00E87838"/>
    <w:rsid w:val="00E879AC"/>
    <w:rsid w:val="00E87AD7"/>
    <w:rsid w:val="00E902DA"/>
    <w:rsid w:val="00E90924"/>
    <w:rsid w:val="00E90A1D"/>
    <w:rsid w:val="00E90A49"/>
    <w:rsid w:val="00E90A65"/>
    <w:rsid w:val="00E910EF"/>
    <w:rsid w:val="00E91342"/>
    <w:rsid w:val="00E918C0"/>
    <w:rsid w:val="00E91D2E"/>
    <w:rsid w:val="00E92009"/>
    <w:rsid w:val="00E92173"/>
    <w:rsid w:val="00E9253D"/>
    <w:rsid w:val="00E92921"/>
    <w:rsid w:val="00E92C26"/>
    <w:rsid w:val="00E92E78"/>
    <w:rsid w:val="00E93039"/>
    <w:rsid w:val="00E930C6"/>
    <w:rsid w:val="00E9315D"/>
    <w:rsid w:val="00E931D9"/>
    <w:rsid w:val="00E932A7"/>
    <w:rsid w:val="00E93933"/>
    <w:rsid w:val="00E94BA3"/>
    <w:rsid w:val="00E94E9D"/>
    <w:rsid w:val="00E950AC"/>
    <w:rsid w:val="00E9576A"/>
    <w:rsid w:val="00E964C6"/>
    <w:rsid w:val="00E9686C"/>
    <w:rsid w:val="00E96986"/>
    <w:rsid w:val="00E969BD"/>
    <w:rsid w:val="00E97077"/>
    <w:rsid w:val="00E9711E"/>
    <w:rsid w:val="00EA01DE"/>
    <w:rsid w:val="00EA0217"/>
    <w:rsid w:val="00EA02BA"/>
    <w:rsid w:val="00EA0631"/>
    <w:rsid w:val="00EA06ED"/>
    <w:rsid w:val="00EA0BB4"/>
    <w:rsid w:val="00EA0DA7"/>
    <w:rsid w:val="00EA0DF3"/>
    <w:rsid w:val="00EA1D44"/>
    <w:rsid w:val="00EA1F0F"/>
    <w:rsid w:val="00EA23B2"/>
    <w:rsid w:val="00EA2412"/>
    <w:rsid w:val="00EA260A"/>
    <w:rsid w:val="00EA3098"/>
    <w:rsid w:val="00EA33BE"/>
    <w:rsid w:val="00EA33FF"/>
    <w:rsid w:val="00EA36B4"/>
    <w:rsid w:val="00EA3795"/>
    <w:rsid w:val="00EA3BD8"/>
    <w:rsid w:val="00EA41E8"/>
    <w:rsid w:val="00EA4B17"/>
    <w:rsid w:val="00EA4EFE"/>
    <w:rsid w:val="00EA5221"/>
    <w:rsid w:val="00EA53D4"/>
    <w:rsid w:val="00EA5438"/>
    <w:rsid w:val="00EA55ED"/>
    <w:rsid w:val="00EA5A61"/>
    <w:rsid w:val="00EA5ED3"/>
    <w:rsid w:val="00EA5F94"/>
    <w:rsid w:val="00EA69EA"/>
    <w:rsid w:val="00EA6A20"/>
    <w:rsid w:val="00EA6E59"/>
    <w:rsid w:val="00EA7312"/>
    <w:rsid w:val="00EA7AE7"/>
    <w:rsid w:val="00EA7F60"/>
    <w:rsid w:val="00EB01AC"/>
    <w:rsid w:val="00EB01B6"/>
    <w:rsid w:val="00EB0519"/>
    <w:rsid w:val="00EB0721"/>
    <w:rsid w:val="00EB0734"/>
    <w:rsid w:val="00EB0977"/>
    <w:rsid w:val="00EB0D8A"/>
    <w:rsid w:val="00EB1039"/>
    <w:rsid w:val="00EB1301"/>
    <w:rsid w:val="00EB142D"/>
    <w:rsid w:val="00EB160D"/>
    <w:rsid w:val="00EB2069"/>
    <w:rsid w:val="00EB344C"/>
    <w:rsid w:val="00EB4034"/>
    <w:rsid w:val="00EB404A"/>
    <w:rsid w:val="00EB44CC"/>
    <w:rsid w:val="00EB44E5"/>
    <w:rsid w:val="00EB464D"/>
    <w:rsid w:val="00EB4D46"/>
    <w:rsid w:val="00EB54FF"/>
    <w:rsid w:val="00EB5B18"/>
    <w:rsid w:val="00EB6271"/>
    <w:rsid w:val="00EB6765"/>
    <w:rsid w:val="00EB67FB"/>
    <w:rsid w:val="00EB6913"/>
    <w:rsid w:val="00EB710C"/>
    <w:rsid w:val="00EB7243"/>
    <w:rsid w:val="00EB7506"/>
    <w:rsid w:val="00EB791E"/>
    <w:rsid w:val="00EB7CBB"/>
    <w:rsid w:val="00EC01D5"/>
    <w:rsid w:val="00EC073F"/>
    <w:rsid w:val="00EC0A0B"/>
    <w:rsid w:val="00EC0DBC"/>
    <w:rsid w:val="00EC0F19"/>
    <w:rsid w:val="00EC1080"/>
    <w:rsid w:val="00EC10C9"/>
    <w:rsid w:val="00EC11E1"/>
    <w:rsid w:val="00EC11F7"/>
    <w:rsid w:val="00EC1297"/>
    <w:rsid w:val="00EC138E"/>
    <w:rsid w:val="00EC2078"/>
    <w:rsid w:val="00EC24DD"/>
    <w:rsid w:val="00EC2ADE"/>
    <w:rsid w:val="00EC3385"/>
    <w:rsid w:val="00EC370A"/>
    <w:rsid w:val="00EC39C2"/>
    <w:rsid w:val="00EC39CC"/>
    <w:rsid w:val="00EC3CAA"/>
    <w:rsid w:val="00EC3E21"/>
    <w:rsid w:val="00EC3F65"/>
    <w:rsid w:val="00EC422B"/>
    <w:rsid w:val="00EC4AE6"/>
    <w:rsid w:val="00EC4CF1"/>
    <w:rsid w:val="00EC4CFD"/>
    <w:rsid w:val="00EC4E9C"/>
    <w:rsid w:val="00EC4FC0"/>
    <w:rsid w:val="00EC50F4"/>
    <w:rsid w:val="00EC518A"/>
    <w:rsid w:val="00EC52D3"/>
    <w:rsid w:val="00EC5D90"/>
    <w:rsid w:val="00EC5E8A"/>
    <w:rsid w:val="00EC5F4B"/>
    <w:rsid w:val="00EC6D5D"/>
    <w:rsid w:val="00EC6F78"/>
    <w:rsid w:val="00EC7041"/>
    <w:rsid w:val="00EC7197"/>
    <w:rsid w:val="00EC7797"/>
    <w:rsid w:val="00EC7D5B"/>
    <w:rsid w:val="00ED0490"/>
    <w:rsid w:val="00ED06E0"/>
    <w:rsid w:val="00ED0E18"/>
    <w:rsid w:val="00ED0F2D"/>
    <w:rsid w:val="00ED104F"/>
    <w:rsid w:val="00ED131C"/>
    <w:rsid w:val="00ED1329"/>
    <w:rsid w:val="00ED16FC"/>
    <w:rsid w:val="00ED1AC0"/>
    <w:rsid w:val="00ED1C70"/>
    <w:rsid w:val="00ED1E6E"/>
    <w:rsid w:val="00ED20C1"/>
    <w:rsid w:val="00ED2342"/>
    <w:rsid w:val="00ED2CC8"/>
    <w:rsid w:val="00ED2ED8"/>
    <w:rsid w:val="00ED400C"/>
    <w:rsid w:val="00ED4696"/>
    <w:rsid w:val="00ED46A8"/>
    <w:rsid w:val="00ED47C5"/>
    <w:rsid w:val="00ED4F57"/>
    <w:rsid w:val="00ED56F5"/>
    <w:rsid w:val="00ED5DCF"/>
    <w:rsid w:val="00ED619E"/>
    <w:rsid w:val="00ED67C5"/>
    <w:rsid w:val="00ED7852"/>
    <w:rsid w:val="00ED79FB"/>
    <w:rsid w:val="00ED7AC0"/>
    <w:rsid w:val="00EE00A4"/>
    <w:rsid w:val="00EE05E1"/>
    <w:rsid w:val="00EE0FD6"/>
    <w:rsid w:val="00EE1006"/>
    <w:rsid w:val="00EE1060"/>
    <w:rsid w:val="00EE10CE"/>
    <w:rsid w:val="00EE1DBB"/>
    <w:rsid w:val="00EE2190"/>
    <w:rsid w:val="00EE2CBD"/>
    <w:rsid w:val="00EE2EE9"/>
    <w:rsid w:val="00EE3594"/>
    <w:rsid w:val="00EE35A0"/>
    <w:rsid w:val="00EE3B05"/>
    <w:rsid w:val="00EE45D6"/>
    <w:rsid w:val="00EE4BD2"/>
    <w:rsid w:val="00EE5082"/>
    <w:rsid w:val="00EE5F72"/>
    <w:rsid w:val="00EE6384"/>
    <w:rsid w:val="00EE6499"/>
    <w:rsid w:val="00EE659B"/>
    <w:rsid w:val="00EE6617"/>
    <w:rsid w:val="00EE6B19"/>
    <w:rsid w:val="00EE6BEA"/>
    <w:rsid w:val="00EE7005"/>
    <w:rsid w:val="00EE761D"/>
    <w:rsid w:val="00EE7697"/>
    <w:rsid w:val="00EE76C7"/>
    <w:rsid w:val="00EE7793"/>
    <w:rsid w:val="00EE7A0C"/>
    <w:rsid w:val="00EE7CE1"/>
    <w:rsid w:val="00EF00A1"/>
    <w:rsid w:val="00EF01C9"/>
    <w:rsid w:val="00EF03E8"/>
    <w:rsid w:val="00EF05DA"/>
    <w:rsid w:val="00EF08E0"/>
    <w:rsid w:val="00EF1493"/>
    <w:rsid w:val="00EF16A4"/>
    <w:rsid w:val="00EF1EC9"/>
    <w:rsid w:val="00EF225C"/>
    <w:rsid w:val="00EF22DA"/>
    <w:rsid w:val="00EF2381"/>
    <w:rsid w:val="00EF2C44"/>
    <w:rsid w:val="00EF35B5"/>
    <w:rsid w:val="00EF3C3C"/>
    <w:rsid w:val="00EF426D"/>
    <w:rsid w:val="00EF4705"/>
    <w:rsid w:val="00EF4C6E"/>
    <w:rsid w:val="00EF4D01"/>
    <w:rsid w:val="00EF4D8B"/>
    <w:rsid w:val="00EF5B18"/>
    <w:rsid w:val="00EF6036"/>
    <w:rsid w:val="00EF612B"/>
    <w:rsid w:val="00EF61FE"/>
    <w:rsid w:val="00EF6A67"/>
    <w:rsid w:val="00EF70B0"/>
    <w:rsid w:val="00EF76DB"/>
    <w:rsid w:val="00EF7A81"/>
    <w:rsid w:val="00EF7A83"/>
    <w:rsid w:val="00EF7ED9"/>
    <w:rsid w:val="00F001DC"/>
    <w:rsid w:val="00F009E8"/>
    <w:rsid w:val="00F00A71"/>
    <w:rsid w:val="00F00F14"/>
    <w:rsid w:val="00F0104A"/>
    <w:rsid w:val="00F012C8"/>
    <w:rsid w:val="00F0155F"/>
    <w:rsid w:val="00F016B6"/>
    <w:rsid w:val="00F01F85"/>
    <w:rsid w:val="00F022A0"/>
    <w:rsid w:val="00F02D7C"/>
    <w:rsid w:val="00F02FB8"/>
    <w:rsid w:val="00F03103"/>
    <w:rsid w:val="00F036F5"/>
    <w:rsid w:val="00F03729"/>
    <w:rsid w:val="00F03B5A"/>
    <w:rsid w:val="00F03D17"/>
    <w:rsid w:val="00F03EC0"/>
    <w:rsid w:val="00F049A6"/>
    <w:rsid w:val="00F055F0"/>
    <w:rsid w:val="00F05702"/>
    <w:rsid w:val="00F05812"/>
    <w:rsid w:val="00F05954"/>
    <w:rsid w:val="00F05B2C"/>
    <w:rsid w:val="00F05C84"/>
    <w:rsid w:val="00F06131"/>
    <w:rsid w:val="00F06274"/>
    <w:rsid w:val="00F06328"/>
    <w:rsid w:val="00F06483"/>
    <w:rsid w:val="00F065A6"/>
    <w:rsid w:val="00F0665E"/>
    <w:rsid w:val="00F069C6"/>
    <w:rsid w:val="00F06B84"/>
    <w:rsid w:val="00F06BFB"/>
    <w:rsid w:val="00F06DE6"/>
    <w:rsid w:val="00F06EF3"/>
    <w:rsid w:val="00F07081"/>
    <w:rsid w:val="00F07383"/>
    <w:rsid w:val="00F07590"/>
    <w:rsid w:val="00F07689"/>
    <w:rsid w:val="00F0778D"/>
    <w:rsid w:val="00F0779B"/>
    <w:rsid w:val="00F0783D"/>
    <w:rsid w:val="00F07BBD"/>
    <w:rsid w:val="00F07E38"/>
    <w:rsid w:val="00F10913"/>
    <w:rsid w:val="00F10952"/>
    <w:rsid w:val="00F10ADA"/>
    <w:rsid w:val="00F10F42"/>
    <w:rsid w:val="00F11116"/>
    <w:rsid w:val="00F11B96"/>
    <w:rsid w:val="00F11D39"/>
    <w:rsid w:val="00F11EFF"/>
    <w:rsid w:val="00F12227"/>
    <w:rsid w:val="00F12400"/>
    <w:rsid w:val="00F1263F"/>
    <w:rsid w:val="00F129E1"/>
    <w:rsid w:val="00F12C55"/>
    <w:rsid w:val="00F13377"/>
    <w:rsid w:val="00F13530"/>
    <w:rsid w:val="00F13A0B"/>
    <w:rsid w:val="00F13F65"/>
    <w:rsid w:val="00F140A9"/>
    <w:rsid w:val="00F143C9"/>
    <w:rsid w:val="00F1476B"/>
    <w:rsid w:val="00F14A23"/>
    <w:rsid w:val="00F14D68"/>
    <w:rsid w:val="00F1500D"/>
    <w:rsid w:val="00F151E7"/>
    <w:rsid w:val="00F15274"/>
    <w:rsid w:val="00F15503"/>
    <w:rsid w:val="00F15C5B"/>
    <w:rsid w:val="00F1671B"/>
    <w:rsid w:val="00F16BC6"/>
    <w:rsid w:val="00F17191"/>
    <w:rsid w:val="00F17568"/>
    <w:rsid w:val="00F17E59"/>
    <w:rsid w:val="00F205DC"/>
    <w:rsid w:val="00F20606"/>
    <w:rsid w:val="00F20A04"/>
    <w:rsid w:val="00F21862"/>
    <w:rsid w:val="00F218F4"/>
    <w:rsid w:val="00F219E6"/>
    <w:rsid w:val="00F22462"/>
    <w:rsid w:val="00F2263F"/>
    <w:rsid w:val="00F22648"/>
    <w:rsid w:val="00F2289A"/>
    <w:rsid w:val="00F2299F"/>
    <w:rsid w:val="00F22D65"/>
    <w:rsid w:val="00F22DAE"/>
    <w:rsid w:val="00F23079"/>
    <w:rsid w:val="00F235AA"/>
    <w:rsid w:val="00F23A98"/>
    <w:rsid w:val="00F23B91"/>
    <w:rsid w:val="00F23D3D"/>
    <w:rsid w:val="00F24BEA"/>
    <w:rsid w:val="00F24E64"/>
    <w:rsid w:val="00F2509D"/>
    <w:rsid w:val="00F25206"/>
    <w:rsid w:val="00F2541E"/>
    <w:rsid w:val="00F25501"/>
    <w:rsid w:val="00F25745"/>
    <w:rsid w:val="00F257CD"/>
    <w:rsid w:val="00F25D66"/>
    <w:rsid w:val="00F26177"/>
    <w:rsid w:val="00F262CC"/>
    <w:rsid w:val="00F265B0"/>
    <w:rsid w:val="00F26846"/>
    <w:rsid w:val="00F26D2E"/>
    <w:rsid w:val="00F27087"/>
    <w:rsid w:val="00F271A6"/>
    <w:rsid w:val="00F273E5"/>
    <w:rsid w:val="00F275BC"/>
    <w:rsid w:val="00F278AF"/>
    <w:rsid w:val="00F278C9"/>
    <w:rsid w:val="00F27AE5"/>
    <w:rsid w:val="00F27DBA"/>
    <w:rsid w:val="00F27F63"/>
    <w:rsid w:val="00F3001F"/>
    <w:rsid w:val="00F302B5"/>
    <w:rsid w:val="00F30338"/>
    <w:rsid w:val="00F30E7D"/>
    <w:rsid w:val="00F31AE1"/>
    <w:rsid w:val="00F31F18"/>
    <w:rsid w:val="00F328DC"/>
    <w:rsid w:val="00F329F5"/>
    <w:rsid w:val="00F32FA0"/>
    <w:rsid w:val="00F33664"/>
    <w:rsid w:val="00F337C9"/>
    <w:rsid w:val="00F33AB8"/>
    <w:rsid w:val="00F33E8B"/>
    <w:rsid w:val="00F34075"/>
    <w:rsid w:val="00F34536"/>
    <w:rsid w:val="00F34FF1"/>
    <w:rsid w:val="00F350B2"/>
    <w:rsid w:val="00F354DC"/>
    <w:rsid w:val="00F355D3"/>
    <w:rsid w:val="00F3592E"/>
    <w:rsid w:val="00F3598F"/>
    <w:rsid w:val="00F359E7"/>
    <w:rsid w:val="00F35DCA"/>
    <w:rsid w:val="00F36422"/>
    <w:rsid w:val="00F367C0"/>
    <w:rsid w:val="00F36AF8"/>
    <w:rsid w:val="00F36CBD"/>
    <w:rsid w:val="00F371EC"/>
    <w:rsid w:val="00F3749E"/>
    <w:rsid w:val="00F37550"/>
    <w:rsid w:val="00F379F0"/>
    <w:rsid w:val="00F401E4"/>
    <w:rsid w:val="00F4060B"/>
    <w:rsid w:val="00F40933"/>
    <w:rsid w:val="00F409AF"/>
    <w:rsid w:val="00F40A51"/>
    <w:rsid w:val="00F40BAD"/>
    <w:rsid w:val="00F416AB"/>
    <w:rsid w:val="00F4179F"/>
    <w:rsid w:val="00F41809"/>
    <w:rsid w:val="00F41864"/>
    <w:rsid w:val="00F419F7"/>
    <w:rsid w:val="00F41CC4"/>
    <w:rsid w:val="00F42201"/>
    <w:rsid w:val="00F425C0"/>
    <w:rsid w:val="00F428B6"/>
    <w:rsid w:val="00F428E6"/>
    <w:rsid w:val="00F42993"/>
    <w:rsid w:val="00F429BD"/>
    <w:rsid w:val="00F42B8A"/>
    <w:rsid w:val="00F43237"/>
    <w:rsid w:val="00F43793"/>
    <w:rsid w:val="00F444DD"/>
    <w:rsid w:val="00F447A0"/>
    <w:rsid w:val="00F44B08"/>
    <w:rsid w:val="00F44C8E"/>
    <w:rsid w:val="00F44DD8"/>
    <w:rsid w:val="00F45502"/>
    <w:rsid w:val="00F459EA"/>
    <w:rsid w:val="00F45B28"/>
    <w:rsid w:val="00F46806"/>
    <w:rsid w:val="00F46982"/>
    <w:rsid w:val="00F46A2A"/>
    <w:rsid w:val="00F46BE4"/>
    <w:rsid w:val="00F472CB"/>
    <w:rsid w:val="00F4734F"/>
    <w:rsid w:val="00F47C8D"/>
    <w:rsid w:val="00F50269"/>
    <w:rsid w:val="00F5131B"/>
    <w:rsid w:val="00F51386"/>
    <w:rsid w:val="00F5277C"/>
    <w:rsid w:val="00F5365A"/>
    <w:rsid w:val="00F53BF0"/>
    <w:rsid w:val="00F53F3B"/>
    <w:rsid w:val="00F5466F"/>
    <w:rsid w:val="00F547C2"/>
    <w:rsid w:val="00F54F6B"/>
    <w:rsid w:val="00F55171"/>
    <w:rsid w:val="00F55AD0"/>
    <w:rsid w:val="00F55C00"/>
    <w:rsid w:val="00F56195"/>
    <w:rsid w:val="00F56644"/>
    <w:rsid w:val="00F5668E"/>
    <w:rsid w:val="00F56DD7"/>
    <w:rsid w:val="00F57522"/>
    <w:rsid w:val="00F57B31"/>
    <w:rsid w:val="00F57B8E"/>
    <w:rsid w:val="00F57E23"/>
    <w:rsid w:val="00F600C1"/>
    <w:rsid w:val="00F601C8"/>
    <w:rsid w:val="00F60378"/>
    <w:rsid w:val="00F60864"/>
    <w:rsid w:val="00F609F5"/>
    <w:rsid w:val="00F60D66"/>
    <w:rsid w:val="00F61391"/>
    <w:rsid w:val="00F616BE"/>
    <w:rsid w:val="00F61AD1"/>
    <w:rsid w:val="00F61C8D"/>
    <w:rsid w:val="00F61CE7"/>
    <w:rsid w:val="00F620CD"/>
    <w:rsid w:val="00F62126"/>
    <w:rsid w:val="00F6213D"/>
    <w:rsid w:val="00F62292"/>
    <w:rsid w:val="00F6243A"/>
    <w:rsid w:val="00F624C7"/>
    <w:rsid w:val="00F62555"/>
    <w:rsid w:val="00F62820"/>
    <w:rsid w:val="00F629B5"/>
    <w:rsid w:val="00F63331"/>
    <w:rsid w:val="00F63584"/>
    <w:rsid w:val="00F63796"/>
    <w:rsid w:val="00F63AC9"/>
    <w:rsid w:val="00F63BC9"/>
    <w:rsid w:val="00F64302"/>
    <w:rsid w:val="00F645C9"/>
    <w:rsid w:val="00F64643"/>
    <w:rsid w:val="00F6482B"/>
    <w:rsid w:val="00F64F04"/>
    <w:rsid w:val="00F6567A"/>
    <w:rsid w:val="00F65AC7"/>
    <w:rsid w:val="00F661A1"/>
    <w:rsid w:val="00F6730D"/>
    <w:rsid w:val="00F67429"/>
    <w:rsid w:val="00F6780A"/>
    <w:rsid w:val="00F67C1E"/>
    <w:rsid w:val="00F67D74"/>
    <w:rsid w:val="00F67DEF"/>
    <w:rsid w:val="00F7017F"/>
    <w:rsid w:val="00F7055E"/>
    <w:rsid w:val="00F709C7"/>
    <w:rsid w:val="00F70D66"/>
    <w:rsid w:val="00F7118F"/>
    <w:rsid w:val="00F712E9"/>
    <w:rsid w:val="00F715E9"/>
    <w:rsid w:val="00F7188E"/>
    <w:rsid w:val="00F71CDC"/>
    <w:rsid w:val="00F71F67"/>
    <w:rsid w:val="00F725D2"/>
    <w:rsid w:val="00F72BE8"/>
    <w:rsid w:val="00F72D3B"/>
    <w:rsid w:val="00F72DA6"/>
    <w:rsid w:val="00F73C60"/>
    <w:rsid w:val="00F740C9"/>
    <w:rsid w:val="00F743B2"/>
    <w:rsid w:val="00F74746"/>
    <w:rsid w:val="00F74C2A"/>
    <w:rsid w:val="00F76330"/>
    <w:rsid w:val="00F76594"/>
    <w:rsid w:val="00F76B28"/>
    <w:rsid w:val="00F76FBB"/>
    <w:rsid w:val="00F77160"/>
    <w:rsid w:val="00F7752F"/>
    <w:rsid w:val="00F775F6"/>
    <w:rsid w:val="00F77907"/>
    <w:rsid w:val="00F77E71"/>
    <w:rsid w:val="00F805B7"/>
    <w:rsid w:val="00F80991"/>
    <w:rsid w:val="00F809D6"/>
    <w:rsid w:val="00F80BAB"/>
    <w:rsid w:val="00F810C1"/>
    <w:rsid w:val="00F812B1"/>
    <w:rsid w:val="00F8143A"/>
    <w:rsid w:val="00F81557"/>
    <w:rsid w:val="00F818B1"/>
    <w:rsid w:val="00F81CF6"/>
    <w:rsid w:val="00F829A5"/>
    <w:rsid w:val="00F82D23"/>
    <w:rsid w:val="00F84265"/>
    <w:rsid w:val="00F84A7F"/>
    <w:rsid w:val="00F84CF5"/>
    <w:rsid w:val="00F850EB"/>
    <w:rsid w:val="00F85146"/>
    <w:rsid w:val="00F85619"/>
    <w:rsid w:val="00F858A0"/>
    <w:rsid w:val="00F85950"/>
    <w:rsid w:val="00F8596B"/>
    <w:rsid w:val="00F85F3A"/>
    <w:rsid w:val="00F8605F"/>
    <w:rsid w:val="00F865EF"/>
    <w:rsid w:val="00F869B7"/>
    <w:rsid w:val="00F870F7"/>
    <w:rsid w:val="00F87188"/>
    <w:rsid w:val="00F871DB"/>
    <w:rsid w:val="00F87623"/>
    <w:rsid w:val="00F8764E"/>
    <w:rsid w:val="00F87DF2"/>
    <w:rsid w:val="00F87E85"/>
    <w:rsid w:val="00F87F1C"/>
    <w:rsid w:val="00F901C8"/>
    <w:rsid w:val="00F90280"/>
    <w:rsid w:val="00F903CC"/>
    <w:rsid w:val="00F9092A"/>
    <w:rsid w:val="00F90B23"/>
    <w:rsid w:val="00F91164"/>
    <w:rsid w:val="00F91758"/>
    <w:rsid w:val="00F91883"/>
    <w:rsid w:val="00F91B17"/>
    <w:rsid w:val="00F92071"/>
    <w:rsid w:val="00F92179"/>
    <w:rsid w:val="00F923FC"/>
    <w:rsid w:val="00F92602"/>
    <w:rsid w:val="00F92681"/>
    <w:rsid w:val="00F9278D"/>
    <w:rsid w:val="00F92A1C"/>
    <w:rsid w:val="00F93171"/>
    <w:rsid w:val="00F9372A"/>
    <w:rsid w:val="00F93740"/>
    <w:rsid w:val="00F94421"/>
    <w:rsid w:val="00F94694"/>
    <w:rsid w:val="00F95281"/>
    <w:rsid w:val="00F95EA4"/>
    <w:rsid w:val="00F9647B"/>
    <w:rsid w:val="00F964C5"/>
    <w:rsid w:val="00F96695"/>
    <w:rsid w:val="00F96E3D"/>
    <w:rsid w:val="00F96EFC"/>
    <w:rsid w:val="00F96F92"/>
    <w:rsid w:val="00F9742E"/>
    <w:rsid w:val="00F976E6"/>
    <w:rsid w:val="00F97718"/>
    <w:rsid w:val="00F97788"/>
    <w:rsid w:val="00F978FA"/>
    <w:rsid w:val="00F97A84"/>
    <w:rsid w:val="00F97EFE"/>
    <w:rsid w:val="00FA0094"/>
    <w:rsid w:val="00FA00D4"/>
    <w:rsid w:val="00FA0486"/>
    <w:rsid w:val="00FA0BC8"/>
    <w:rsid w:val="00FA0F45"/>
    <w:rsid w:val="00FA1014"/>
    <w:rsid w:val="00FA10A4"/>
    <w:rsid w:val="00FA135E"/>
    <w:rsid w:val="00FA13E4"/>
    <w:rsid w:val="00FA142F"/>
    <w:rsid w:val="00FA1ACE"/>
    <w:rsid w:val="00FA1E66"/>
    <w:rsid w:val="00FA22FA"/>
    <w:rsid w:val="00FA2512"/>
    <w:rsid w:val="00FA2C72"/>
    <w:rsid w:val="00FA2F98"/>
    <w:rsid w:val="00FA382A"/>
    <w:rsid w:val="00FA3DED"/>
    <w:rsid w:val="00FA3FEB"/>
    <w:rsid w:val="00FA43FC"/>
    <w:rsid w:val="00FA4776"/>
    <w:rsid w:val="00FA480A"/>
    <w:rsid w:val="00FA4C3F"/>
    <w:rsid w:val="00FA4D82"/>
    <w:rsid w:val="00FA4DE6"/>
    <w:rsid w:val="00FA5467"/>
    <w:rsid w:val="00FA5531"/>
    <w:rsid w:val="00FA5600"/>
    <w:rsid w:val="00FA5B88"/>
    <w:rsid w:val="00FA61C8"/>
    <w:rsid w:val="00FA623E"/>
    <w:rsid w:val="00FA639C"/>
    <w:rsid w:val="00FA6598"/>
    <w:rsid w:val="00FA65F4"/>
    <w:rsid w:val="00FA6C7A"/>
    <w:rsid w:val="00FA6FF3"/>
    <w:rsid w:val="00FA7184"/>
    <w:rsid w:val="00FA73A5"/>
    <w:rsid w:val="00FA7624"/>
    <w:rsid w:val="00FA7653"/>
    <w:rsid w:val="00FA775E"/>
    <w:rsid w:val="00FA7C5E"/>
    <w:rsid w:val="00FB0280"/>
    <w:rsid w:val="00FB0465"/>
    <w:rsid w:val="00FB05CF"/>
    <w:rsid w:val="00FB0E91"/>
    <w:rsid w:val="00FB0EEA"/>
    <w:rsid w:val="00FB1057"/>
    <w:rsid w:val="00FB15CD"/>
    <w:rsid w:val="00FB1658"/>
    <w:rsid w:val="00FB17C2"/>
    <w:rsid w:val="00FB1B35"/>
    <w:rsid w:val="00FB1C48"/>
    <w:rsid w:val="00FB1D7D"/>
    <w:rsid w:val="00FB1E5C"/>
    <w:rsid w:val="00FB1E69"/>
    <w:rsid w:val="00FB20DF"/>
    <w:rsid w:val="00FB234C"/>
    <w:rsid w:val="00FB28E2"/>
    <w:rsid w:val="00FB2BC0"/>
    <w:rsid w:val="00FB2D3A"/>
    <w:rsid w:val="00FB2E53"/>
    <w:rsid w:val="00FB30DD"/>
    <w:rsid w:val="00FB3260"/>
    <w:rsid w:val="00FB3598"/>
    <w:rsid w:val="00FB3B7A"/>
    <w:rsid w:val="00FB3DE7"/>
    <w:rsid w:val="00FB4095"/>
    <w:rsid w:val="00FB40EE"/>
    <w:rsid w:val="00FB44B8"/>
    <w:rsid w:val="00FB50E3"/>
    <w:rsid w:val="00FB5B4E"/>
    <w:rsid w:val="00FB5CD2"/>
    <w:rsid w:val="00FB6326"/>
    <w:rsid w:val="00FB6431"/>
    <w:rsid w:val="00FB663E"/>
    <w:rsid w:val="00FB6D65"/>
    <w:rsid w:val="00FB6DE5"/>
    <w:rsid w:val="00FB74D4"/>
    <w:rsid w:val="00FC0570"/>
    <w:rsid w:val="00FC0F8C"/>
    <w:rsid w:val="00FC1656"/>
    <w:rsid w:val="00FC18EF"/>
    <w:rsid w:val="00FC1B39"/>
    <w:rsid w:val="00FC1F10"/>
    <w:rsid w:val="00FC28B1"/>
    <w:rsid w:val="00FC290B"/>
    <w:rsid w:val="00FC3035"/>
    <w:rsid w:val="00FC36B7"/>
    <w:rsid w:val="00FC37CB"/>
    <w:rsid w:val="00FC37F7"/>
    <w:rsid w:val="00FC400E"/>
    <w:rsid w:val="00FC4487"/>
    <w:rsid w:val="00FC456D"/>
    <w:rsid w:val="00FC4712"/>
    <w:rsid w:val="00FC4D3C"/>
    <w:rsid w:val="00FC506B"/>
    <w:rsid w:val="00FC60A8"/>
    <w:rsid w:val="00FC68A6"/>
    <w:rsid w:val="00FC6BF7"/>
    <w:rsid w:val="00FC6D66"/>
    <w:rsid w:val="00FC6D98"/>
    <w:rsid w:val="00FC70AA"/>
    <w:rsid w:val="00FC735B"/>
    <w:rsid w:val="00FC73CD"/>
    <w:rsid w:val="00FC7D0A"/>
    <w:rsid w:val="00FD056E"/>
    <w:rsid w:val="00FD065B"/>
    <w:rsid w:val="00FD0955"/>
    <w:rsid w:val="00FD0BD2"/>
    <w:rsid w:val="00FD0C0A"/>
    <w:rsid w:val="00FD11F5"/>
    <w:rsid w:val="00FD14E4"/>
    <w:rsid w:val="00FD1649"/>
    <w:rsid w:val="00FD1879"/>
    <w:rsid w:val="00FD1F77"/>
    <w:rsid w:val="00FD1FB5"/>
    <w:rsid w:val="00FD2294"/>
    <w:rsid w:val="00FD232F"/>
    <w:rsid w:val="00FD2543"/>
    <w:rsid w:val="00FD282E"/>
    <w:rsid w:val="00FD28E1"/>
    <w:rsid w:val="00FD2935"/>
    <w:rsid w:val="00FD2F32"/>
    <w:rsid w:val="00FD3641"/>
    <w:rsid w:val="00FD3BD2"/>
    <w:rsid w:val="00FD42DD"/>
    <w:rsid w:val="00FD4421"/>
    <w:rsid w:val="00FD5000"/>
    <w:rsid w:val="00FD51B8"/>
    <w:rsid w:val="00FD52B5"/>
    <w:rsid w:val="00FD5C9F"/>
    <w:rsid w:val="00FD62E3"/>
    <w:rsid w:val="00FD644A"/>
    <w:rsid w:val="00FD69C5"/>
    <w:rsid w:val="00FD6D67"/>
    <w:rsid w:val="00FD75ED"/>
    <w:rsid w:val="00FD7740"/>
    <w:rsid w:val="00FD7763"/>
    <w:rsid w:val="00FD79E1"/>
    <w:rsid w:val="00FE005F"/>
    <w:rsid w:val="00FE0122"/>
    <w:rsid w:val="00FE048B"/>
    <w:rsid w:val="00FE107A"/>
    <w:rsid w:val="00FE120C"/>
    <w:rsid w:val="00FE131C"/>
    <w:rsid w:val="00FE1859"/>
    <w:rsid w:val="00FE1996"/>
    <w:rsid w:val="00FE2840"/>
    <w:rsid w:val="00FE28F9"/>
    <w:rsid w:val="00FE2A63"/>
    <w:rsid w:val="00FE2CF9"/>
    <w:rsid w:val="00FE2F57"/>
    <w:rsid w:val="00FE34DC"/>
    <w:rsid w:val="00FE35A2"/>
    <w:rsid w:val="00FE3724"/>
    <w:rsid w:val="00FE42F4"/>
    <w:rsid w:val="00FE46D6"/>
    <w:rsid w:val="00FE4CFC"/>
    <w:rsid w:val="00FE532C"/>
    <w:rsid w:val="00FE5665"/>
    <w:rsid w:val="00FE5ABA"/>
    <w:rsid w:val="00FE5AC8"/>
    <w:rsid w:val="00FE5BB1"/>
    <w:rsid w:val="00FE6AA4"/>
    <w:rsid w:val="00FE6C02"/>
    <w:rsid w:val="00FE6EC8"/>
    <w:rsid w:val="00FE7056"/>
    <w:rsid w:val="00FE70DA"/>
    <w:rsid w:val="00FE7D93"/>
    <w:rsid w:val="00FE7F7B"/>
    <w:rsid w:val="00FF036D"/>
    <w:rsid w:val="00FF04BA"/>
    <w:rsid w:val="00FF087A"/>
    <w:rsid w:val="00FF0F1A"/>
    <w:rsid w:val="00FF1993"/>
    <w:rsid w:val="00FF1A7F"/>
    <w:rsid w:val="00FF1D8D"/>
    <w:rsid w:val="00FF1D92"/>
    <w:rsid w:val="00FF2150"/>
    <w:rsid w:val="00FF234B"/>
    <w:rsid w:val="00FF242B"/>
    <w:rsid w:val="00FF294E"/>
    <w:rsid w:val="00FF2FE1"/>
    <w:rsid w:val="00FF3803"/>
    <w:rsid w:val="00FF3F0D"/>
    <w:rsid w:val="00FF3F5A"/>
    <w:rsid w:val="00FF4052"/>
    <w:rsid w:val="00FF40B6"/>
    <w:rsid w:val="00FF4181"/>
    <w:rsid w:val="00FF4463"/>
    <w:rsid w:val="00FF45BF"/>
    <w:rsid w:val="00FF465F"/>
    <w:rsid w:val="00FF4BBA"/>
    <w:rsid w:val="00FF56A4"/>
    <w:rsid w:val="00FF58EC"/>
    <w:rsid w:val="00FF592D"/>
    <w:rsid w:val="00FF5B95"/>
    <w:rsid w:val="00FF6115"/>
    <w:rsid w:val="00FF6309"/>
    <w:rsid w:val="00FF64A4"/>
    <w:rsid w:val="00FF6F7A"/>
    <w:rsid w:val="00FF784E"/>
    <w:rsid w:val="00FF7B26"/>
    <w:rsid w:val="08173829"/>
    <w:rsid w:val="79499B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896C1F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qFormat="1"/>
    <w:lsdException w:name="header" w:semiHidden="1" w:uiPriority="0" w:unhideWhenUsed="1" w:qFormat="1"/>
    <w:lsdException w:name="footer" w:semiHidden="1" w:unhideWhenUsed="1" w:qFormat="1"/>
    <w:lsdException w:name="index heading" w:semiHidden="1" w:unhideWhenUsed="1" w:qFormat="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qFormat="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iPriority="0" w:unhideWhenUsed="1" w:qFormat="1"/>
    <w:lsdException w:name="List Continue 2" w:semiHidden="1" w:uiPriority="0" w:unhideWhenUsed="1" w:qFormat="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iPriority="0" w:unhideWhenUsed="1" w:qFormat="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iPriority="0" w:unhideWhenUsed="1" w:qFormat="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76EE"/>
    <w:pPr>
      <w:tabs>
        <w:tab w:val="left" w:pos="0"/>
        <w:tab w:val="left" w:pos="709"/>
        <w:tab w:val="left" w:pos="1134"/>
      </w:tabs>
      <w:suppressAutoHyphens/>
      <w:spacing w:after="120"/>
      <w:jc w:val="both"/>
    </w:pPr>
    <w:rPr>
      <w:rFonts w:ascii="Tahoma" w:eastAsia="Times New Roman" w:hAnsi="Tahoma"/>
      <w:sz w:val="22"/>
      <w:szCs w:val="22"/>
      <w:lang w:val="el-GR"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9019C0"/>
    <w:pPr>
      <w:keepNext/>
      <w:pageBreakBefore/>
      <w:numPr>
        <w:numId w:val="13"/>
      </w:numPr>
      <w:pBdr>
        <w:bottom w:val="single" w:sz="18" w:space="1" w:color="000080"/>
      </w:pBdr>
      <w:spacing w:before="320" w:after="160"/>
      <w:ind w:left="720" w:hanging="720"/>
      <w:outlineLvl w:val="0"/>
    </w:pPr>
    <w:rPr>
      <w:rFonts w:cstheme="minorHAnsi"/>
      <w:b/>
      <w:bCs/>
      <w:color w:val="002060"/>
      <w:sz w:val="28"/>
      <w:szCs w:val="24"/>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D64359"/>
    <w:pPr>
      <w:pageBreakBefore w:val="0"/>
      <w:numPr>
        <w:ilvl w:val="1"/>
      </w:numPr>
      <w:pBdr>
        <w:bottom w:val="single" w:sz="12" w:space="1" w:color="1F3864" w:themeColor="accent1" w:themeShade="80"/>
      </w:pBdr>
      <w:tabs>
        <w:tab w:val="clear" w:pos="0"/>
        <w:tab w:val="clear" w:pos="709"/>
        <w:tab w:val="clear" w:pos="1134"/>
        <w:tab w:val="left" w:pos="810"/>
      </w:tabs>
      <w:spacing w:before="240" w:after="80"/>
      <w:ind w:hanging="792"/>
      <w:outlineLvl w:val="1"/>
    </w:pPr>
    <w:rPr>
      <w:bCs w:val="0"/>
      <w:sz w:val="24"/>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EB4034"/>
    <w:pPr>
      <w:keepNext/>
      <w:numPr>
        <w:ilvl w:val="2"/>
        <w:numId w:val="13"/>
      </w:numPr>
      <w:tabs>
        <w:tab w:val="clear" w:pos="0"/>
        <w:tab w:val="clear" w:pos="709"/>
        <w:tab w:val="clear" w:pos="1134"/>
      </w:tabs>
      <w:spacing w:before="240"/>
      <w:outlineLvl w:val="2"/>
    </w:pPr>
    <w:rPr>
      <w:rFonts w:eastAsia="SimSun" w:cstheme="minorHAnsi"/>
      <w:b/>
      <w:bCs/>
      <w:sz w:val="24"/>
      <w:szCs w:val="26"/>
    </w:rPr>
  </w:style>
  <w:style w:type="paragraph" w:styleId="4">
    <w:name w:val="heading 4"/>
    <w:aliases w:val="Bulleted 4,Heading 4 Char3 Char,Heading 4 Char Char2 Char,h4 Char Char2 Char,H41 Char Char2 Char,H4 Char Char2 Char,t4 Char Char2 Char,h41 Char Char2 Char,H42 Char Char2 Char,H411 Char Char2 Char,h42 Char Char2 Char,H43 Char Char2 Char"/>
    <w:basedOn w:val="a"/>
    <w:next w:val="a"/>
    <w:link w:val="4Char"/>
    <w:qFormat/>
    <w:rsid w:val="00E36C89"/>
    <w:pPr>
      <w:keepNext/>
      <w:numPr>
        <w:ilvl w:val="3"/>
        <w:numId w:val="13"/>
      </w:numPr>
      <w:tabs>
        <w:tab w:val="clear" w:pos="0"/>
        <w:tab w:val="clear" w:pos="709"/>
        <w:tab w:val="clear" w:pos="1134"/>
        <w:tab w:val="left" w:pos="1260"/>
      </w:tabs>
      <w:spacing w:before="240"/>
      <w:outlineLvl w:val="3"/>
    </w:pPr>
    <w:rPr>
      <w:rFonts w:eastAsia="SimSun"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autoRedefine/>
    <w:rsid w:val="00BB2F00"/>
    <w:pPr>
      <w:tabs>
        <w:tab w:val="clear" w:pos="0"/>
        <w:tab w:val="clear" w:pos="709"/>
        <w:tab w:val="clear" w:pos="1134"/>
        <w:tab w:val="left" w:pos="1710"/>
      </w:tabs>
      <w:spacing w:before="200" w:after="200" w:line="280" w:lineRule="exact"/>
      <w:outlineLvl w:val="4"/>
    </w:pPr>
    <w:rPr>
      <w:rFonts w:eastAsia="SimSun" w:cs="Tahoma"/>
      <w:b/>
      <w:i/>
      <w:iCs/>
      <w:szCs w:val="20"/>
      <w:lang w:eastAsia="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rsid w:val="00522121"/>
    <w:pPr>
      <w:suppressAutoHyphens w:val="0"/>
      <w:spacing w:before="120" w:line="360" w:lineRule="auto"/>
      <w:outlineLvl w:val="5"/>
    </w:pPr>
    <w:rPr>
      <w:rFonts w:ascii="Arial" w:hAnsi="Arial" w:cs="Times New Roman"/>
      <w:b/>
      <w:sz w:val="24"/>
      <w:szCs w:val="20"/>
      <w:lang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autoRedefine/>
    <w:qFormat/>
    <w:rsid w:val="00522121"/>
    <w:pPr>
      <w:tabs>
        <w:tab w:val="left" w:pos="2835"/>
      </w:tabs>
      <w:suppressAutoHyphens w:val="0"/>
      <w:spacing w:before="120" w:line="360" w:lineRule="auto"/>
      <w:outlineLvl w:val="6"/>
    </w:pPr>
    <w:rPr>
      <w:rFonts w:ascii="Calibri" w:hAnsi="Calibri" w:cs="Times New Roman"/>
      <w:b/>
      <w:szCs w:val="20"/>
      <w:lang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qFormat/>
    <w:rsid w:val="00522121"/>
    <w:pPr>
      <w:numPr>
        <w:ilvl w:val="7"/>
        <w:numId w:val="24"/>
      </w:numPr>
      <w:tabs>
        <w:tab w:val="left" w:pos="3119"/>
      </w:tabs>
      <w:suppressAutoHyphens w:val="0"/>
      <w:spacing w:before="120" w:line="276" w:lineRule="auto"/>
      <w:outlineLvl w:val="7"/>
    </w:pPr>
    <w:rPr>
      <w:rFonts w:ascii="Calibri" w:hAnsi="Calibri" w:cs="Times New Roman"/>
      <w:sz w:val="18"/>
      <w:szCs w:val="20"/>
      <w:u w:val="single"/>
      <w:lang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6F0FC6"/>
    <w:pPr>
      <w:numPr>
        <w:ilvl w:val="8"/>
        <w:numId w:val="24"/>
      </w:numPr>
      <w:tabs>
        <w:tab w:val="left" w:pos="3119"/>
      </w:tabs>
      <w:suppressAutoHyphens w:val="0"/>
      <w:spacing w:before="60"/>
      <w:jc w:val="left"/>
      <w:outlineLvl w:val="8"/>
    </w:pPr>
    <w:rPr>
      <w:rFonts w:cs="Times New Roman"/>
      <w:sz w:val="18"/>
      <w:szCs w:val="20"/>
      <w:u w:val="single"/>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uiPriority w:val="9"/>
    <w:qFormat/>
    <w:rsid w:val="009019C0"/>
    <w:rPr>
      <w:rFonts w:ascii="Tahoma" w:eastAsia="Times New Roman" w:hAnsi="Tahoma" w:cstheme="minorHAnsi"/>
      <w:b/>
      <w:bCs/>
      <w:color w:val="002060"/>
      <w:sz w:val="28"/>
      <w:lang w:val="el-GR"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qFormat/>
    <w:rsid w:val="00D64359"/>
    <w:rPr>
      <w:rFonts w:ascii="Tahoma" w:eastAsia="Times New Roman" w:hAnsi="Tahoma" w:cstheme="minorHAnsi"/>
      <w:b/>
      <w:color w:val="002060"/>
      <w:lang w:val="el-GR"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qFormat/>
    <w:rsid w:val="00EB4034"/>
    <w:rPr>
      <w:rFonts w:ascii="Tahoma" w:eastAsia="SimSun" w:hAnsi="Tahoma" w:cstheme="minorHAnsi"/>
      <w:b/>
      <w:bCs/>
      <w:szCs w:val="26"/>
      <w:lang w:val="el-GR" w:eastAsia="zh-CN"/>
    </w:rPr>
  </w:style>
  <w:style w:type="character" w:customStyle="1" w:styleId="4Char">
    <w:name w:val="Επικεφαλίδα 4 Char"/>
    <w:aliases w:val="Bulleted 4 Char,Heading 4 Char3 Char Char,Heading 4 Char Char2 Char Char,h4 Char Char2 Char Char,H41 Char Char2 Char Char,H4 Char Char2 Char Char,t4 Char Char2 Char Char,h41 Char Char2 Char Char,H42 Char Char2 Char Char"/>
    <w:basedOn w:val="a0"/>
    <w:link w:val="4"/>
    <w:qFormat/>
    <w:rsid w:val="00E36C89"/>
    <w:rPr>
      <w:rFonts w:ascii="Tahoma" w:eastAsia="SimSun" w:hAnsi="Tahoma" w:cs="Times New Roman"/>
      <w:b/>
      <w:bCs/>
      <w:sz w:val="22"/>
      <w:szCs w:val="28"/>
      <w:lang w:val="el-GR"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qFormat/>
    <w:rsid w:val="00BB2F00"/>
    <w:rPr>
      <w:rFonts w:ascii="Tahoma" w:eastAsia="SimSun" w:hAnsi="Tahoma" w:cs="Tahoma"/>
      <w:b/>
      <w:i/>
      <w:iCs/>
      <w:sz w:val="22"/>
      <w:szCs w:val="20"/>
      <w:lang w:val="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522121"/>
    <w:rPr>
      <w:rFonts w:ascii="Arial" w:eastAsia="Times New Roman" w:hAnsi="Arial" w:cs="Times New Roman"/>
      <w:b/>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522121"/>
    <w:rPr>
      <w:rFonts w:ascii="Calibri" w:eastAsia="Times New Roman" w:hAnsi="Calibri" w:cs="Times New Roman"/>
      <w:b/>
      <w:sz w:val="22"/>
      <w:szCs w:val="20"/>
      <w:lang w:val="el-GR"/>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qFormat/>
    <w:rsid w:val="00522121"/>
    <w:rPr>
      <w:rFonts w:ascii="Calibri" w:eastAsia="Times New Roman" w:hAnsi="Calibri"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6F0FC6"/>
    <w:rPr>
      <w:rFonts w:ascii="Tahoma" w:eastAsia="Times New Roman" w:hAnsi="Tahoma" w:cs="Times New Roman"/>
      <w:sz w:val="18"/>
      <w:szCs w:val="20"/>
      <w:u w:val="single"/>
      <w:lang w:val="el-GR"/>
    </w:rPr>
  </w:style>
  <w:style w:type="paragraph" w:styleId="a3">
    <w:name w:val="header"/>
    <w:aliases w:val="hd,ho,header odd,Header Titlos Prosforas"/>
    <w:basedOn w:val="a"/>
    <w:link w:val="Char"/>
    <w:unhideWhenUsed/>
    <w:qFormat/>
    <w:rsid w:val="00042802"/>
    <w:pPr>
      <w:tabs>
        <w:tab w:val="center" w:pos="4153"/>
        <w:tab w:val="right" w:pos="8306"/>
      </w:tabs>
      <w:spacing w:after="0"/>
    </w:pPr>
  </w:style>
  <w:style w:type="character" w:customStyle="1" w:styleId="Char">
    <w:name w:val="Κεφαλίδα Char"/>
    <w:aliases w:val="hd Char,ho Char,header odd Char,Header Titlos Prosforas Char"/>
    <w:basedOn w:val="a0"/>
    <w:link w:val="a3"/>
    <w:qFormat/>
    <w:rsid w:val="00042802"/>
    <w:rPr>
      <w:rFonts w:ascii="Tahoma" w:eastAsia="Times New Roman" w:hAnsi="Tahoma" w:cs="Calibri"/>
      <w:sz w:val="22"/>
      <w:lang w:val="en-GB" w:eastAsia="zh-CN"/>
    </w:rPr>
  </w:style>
  <w:style w:type="paragraph" w:styleId="a4">
    <w:name w:val="footer"/>
    <w:aliases w:val="ft,fo,f"/>
    <w:basedOn w:val="a"/>
    <w:link w:val="Char0"/>
    <w:uiPriority w:val="99"/>
    <w:unhideWhenUsed/>
    <w:qFormat/>
    <w:rsid w:val="00042802"/>
    <w:pPr>
      <w:tabs>
        <w:tab w:val="center" w:pos="4153"/>
        <w:tab w:val="right" w:pos="8306"/>
      </w:tabs>
      <w:spacing w:after="0"/>
    </w:pPr>
  </w:style>
  <w:style w:type="character" w:customStyle="1" w:styleId="Char0">
    <w:name w:val="Υποσέλιδο Char"/>
    <w:aliases w:val="ft Char,fo Char,f Char"/>
    <w:basedOn w:val="a0"/>
    <w:link w:val="a4"/>
    <w:uiPriority w:val="99"/>
    <w:qFormat/>
    <w:rsid w:val="00042802"/>
    <w:rPr>
      <w:rFonts w:ascii="Tahoma" w:eastAsia="Times New Roman" w:hAnsi="Tahoma" w:cs="Calibri"/>
      <w:sz w:val="22"/>
      <w:lang w:val="en-GB" w:eastAsia="zh-CN"/>
    </w:rPr>
  </w:style>
  <w:style w:type="character" w:styleId="a5">
    <w:name w:val="Intense Reference"/>
    <w:basedOn w:val="a0"/>
    <w:uiPriority w:val="32"/>
    <w:qFormat/>
    <w:rsid w:val="00D606DD"/>
    <w:rPr>
      <w:b/>
      <w:bCs/>
      <w:smallCaps/>
      <w:color w:val="0070C0"/>
      <w:spacing w:val="5"/>
      <w:sz w:val="28"/>
      <w:szCs w:val="32"/>
    </w:rPr>
  </w:style>
  <w:style w:type="paragraph" w:styleId="20">
    <w:name w:val="toc 2"/>
    <w:basedOn w:val="a"/>
    <w:next w:val="a"/>
    <w:autoRedefine/>
    <w:uiPriority w:val="39"/>
    <w:unhideWhenUsed/>
    <w:qFormat/>
    <w:rsid w:val="00DB717B"/>
    <w:pPr>
      <w:tabs>
        <w:tab w:val="clear" w:pos="0"/>
        <w:tab w:val="clear" w:pos="709"/>
        <w:tab w:val="clear" w:pos="1134"/>
        <w:tab w:val="left" w:pos="880"/>
        <w:tab w:val="right" w:leader="dot" w:pos="9628"/>
      </w:tabs>
      <w:spacing w:after="0"/>
      <w:ind w:left="221"/>
    </w:pPr>
    <w:rPr>
      <w:rFonts w:cstheme="minorHAnsi"/>
      <w:smallCaps/>
      <w:noProof/>
      <w:sz w:val="20"/>
    </w:rPr>
  </w:style>
  <w:style w:type="paragraph" w:styleId="30">
    <w:name w:val="toc 3"/>
    <w:basedOn w:val="a"/>
    <w:next w:val="a"/>
    <w:autoRedefine/>
    <w:uiPriority w:val="39"/>
    <w:unhideWhenUsed/>
    <w:qFormat/>
    <w:rsid w:val="007C4046"/>
    <w:pPr>
      <w:tabs>
        <w:tab w:val="clear" w:pos="0"/>
        <w:tab w:val="clear" w:pos="709"/>
        <w:tab w:val="clear" w:pos="1134"/>
        <w:tab w:val="left" w:pos="1320"/>
        <w:tab w:val="right" w:leader="dot" w:pos="9628"/>
      </w:tabs>
      <w:spacing w:after="0"/>
      <w:ind w:left="442"/>
    </w:pPr>
    <w:rPr>
      <w:rFonts w:cstheme="minorHAnsi"/>
      <w:i/>
      <w:noProof/>
      <w:sz w:val="20"/>
      <w:lang w:val="en-GB"/>
    </w:rPr>
  </w:style>
  <w:style w:type="paragraph" w:styleId="10">
    <w:name w:val="toc 1"/>
    <w:basedOn w:val="a"/>
    <w:next w:val="a"/>
    <w:autoRedefine/>
    <w:uiPriority w:val="39"/>
    <w:unhideWhenUsed/>
    <w:qFormat/>
    <w:rsid w:val="00DB717B"/>
    <w:pPr>
      <w:tabs>
        <w:tab w:val="clear" w:pos="0"/>
        <w:tab w:val="clear" w:pos="709"/>
        <w:tab w:val="clear" w:pos="1134"/>
        <w:tab w:val="left" w:pos="440"/>
        <w:tab w:val="right" w:leader="dot" w:pos="9628"/>
      </w:tabs>
      <w:spacing w:before="60"/>
    </w:pPr>
    <w:rPr>
      <w:rFonts w:cstheme="minorHAnsi"/>
      <w:b/>
      <w:noProof/>
      <w:sz w:val="20"/>
      <w:szCs w:val="24"/>
      <w:lang w:val="en-GB"/>
    </w:r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34"/>
    <w:qFormat/>
    <w:rsid w:val="002C1EE9"/>
    <w:pPr>
      <w:tabs>
        <w:tab w:val="clear" w:pos="0"/>
        <w:tab w:val="clear" w:pos="709"/>
        <w:tab w:val="clear" w:pos="1134"/>
        <w:tab w:val="left" w:pos="720"/>
      </w:tabs>
    </w:pPr>
    <w:rPr>
      <w:rFonts w:eastAsia="MS Mincho"/>
    </w:r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34"/>
    <w:qFormat/>
    <w:locked/>
    <w:rsid w:val="002C1EE9"/>
    <w:rPr>
      <w:rFonts w:ascii="Tahoma" w:eastAsia="MS Mincho" w:hAnsi="Tahoma"/>
      <w:sz w:val="22"/>
      <w:szCs w:val="22"/>
      <w:lang w:val="el-GR" w:eastAsia="zh-CN"/>
    </w:rPr>
  </w:style>
  <w:style w:type="character" w:customStyle="1" w:styleId="Char2">
    <w:name w:val="Τίτλος Char"/>
    <w:link w:val="a7"/>
    <w:qFormat/>
    <w:rsid w:val="001A4FAA"/>
    <w:rPr>
      <w:rFonts w:ascii="Arial" w:eastAsia="Arial" w:hAnsi="Arial"/>
      <w:b/>
      <w:bCs/>
      <w:sz w:val="32"/>
      <w:szCs w:val="32"/>
    </w:rPr>
  </w:style>
  <w:style w:type="paragraph" w:styleId="a7">
    <w:name w:val="Title"/>
    <w:basedOn w:val="a"/>
    <w:link w:val="Char2"/>
    <w:qFormat/>
    <w:rsid w:val="001A4FAA"/>
    <w:pPr>
      <w:widowControl w:val="0"/>
      <w:suppressAutoHyphens w:val="0"/>
      <w:spacing w:before="187" w:after="0"/>
      <w:ind w:right="-1"/>
      <w:jc w:val="center"/>
    </w:pPr>
    <w:rPr>
      <w:rFonts w:ascii="Arial" w:eastAsia="Arial" w:hAnsi="Arial"/>
      <w:b/>
      <w:bCs/>
      <w:sz w:val="32"/>
      <w:szCs w:val="32"/>
      <w:lang w:val="en-US" w:eastAsia="en-US"/>
    </w:rPr>
  </w:style>
  <w:style w:type="character" w:styleId="-">
    <w:name w:val="Hyperlink"/>
    <w:basedOn w:val="a0"/>
    <w:uiPriority w:val="99"/>
    <w:unhideWhenUsed/>
    <w:rsid w:val="00042802"/>
    <w:rPr>
      <w:color w:val="0563C1" w:themeColor="hyperlink"/>
      <w:u w:val="single"/>
    </w:rPr>
  </w:style>
  <w:style w:type="character" w:customStyle="1" w:styleId="11">
    <w:name w:val="Ανεπίλυτη αναφορά1"/>
    <w:basedOn w:val="a0"/>
    <w:uiPriority w:val="99"/>
    <w:rsid w:val="00D81EE6"/>
    <w:rPr>
      <w:color w:val="605E5C"/>
      <w:shd w:val="clear" w:color="auto" w:fill="E1DFDD"/>
    </w:rPr>
  </w:style>
  <w:style w:type="paragraph" w:styleId="40">
    <w:name w:val="toc 4"/>
    <w:basedOn w:val="a"/>
    <w:next w:val="a"/>
    <w:autoRedefine/>
    <w:uiPriority w:val="39"/>
    <w:unhideWhenUsed/>
    <w:rsid w:val="005E2E05"/>
    <w:pPr>
      <w:tabs>
        <w:tab w:val="clear" w:pos="0"/>
        <w:tab w:val="clear" w:pos="709"/>
        <w:tab w:val="clear" w:pos="1134"/>
        <w:tab w:val="left" w:pos="1540"/>
        <w:tab w:val="right" w:leader="dot" w:pos="9628"/>
      </w:tabs>
      <w:suppressAutoHyphens w:val="0"/>
      <w:spacing w:after="0"/>
      <w:ind w:left="658"/>
      <w:jc w:val="left"/>
    </w:pPr>
    <w:rPr>
      <w:rFonts w:eastAsiaTheme="minorEastAsia"/>
      <w:sz w:val="18"/>
      <w:lang w:val="en-US" w:eastAsia="en-US"/>
    </w:rPr>
  </w:style>
  <w:style w:type="paragraph" w:styleId="50">
    <w:name w:val="toc 5"/>
    <w:basedOn w:val="a"/>
    <w:next w:val="a"/>
    <w:autoRedefine/>
    <w:uiPriority w:val="39"/>
    <w:unhideWhenUsed/>
    <w:rsid w:val="00CB62AC"/>
    <w:pPr>
      <w:tabs>
        <w:tab w:val="clear" w:pos="0"/>
        <w:tab w:val="clear" w:pos="709"/>
        <w:tab w:val="clear" w:pos="1134"/>
      </w:tabs>
      <w:suppressAutoHyphens w:val="0"/>
      <w:spacing w:after="100" w:line="259" w:lineRule="auto"/>
      <w:ind w:left="880"/>
      <w:jc w:val="left"/>
    </w:pPr>
    <w:rPr>
      <w:rFonts w:eastAsiaTheme="minorEastAsia"/>
      <w:lang w:val="en-US" w:eastAsia="en-US"/>
    </w:rPr>
  </w:style>
  <w:style w:type="paragraph" w:styleId="60">
    <w:name w:val="toc 6"/>
    <w:basedOn w:val="a"/>
    <w:next w:val="a"/>
    <w:autoRedefine/>
    <w:uiPriority w:val="39"/>
    <w:unhideWhenUsed/>
    <w:rsid w:val="00CB62AC"/>
    <w:pPr>
      <w:tabs>
        <w:tab w:val="clear" w:pos="0"/>
        <w:tab w:val="clear" w:pos="709"/>
        <w:tab w:val="clear" w:pos="1134"/>
      </w:tabs>
      <w:suppressAutoHyphens w:val="0"/>
      <w:spacing w:after="100" w:line="259" w:lineRule="auto"/>
      <w:ind w:left="1100"/>
      <w:jc w:val="left"/>
    </w:pPr>
    <w:rPr>
      <w:rFonts w:eastAsiaTheme="minorEastAsia"/>
      <w:lang w:val="en-US" w:eastAsia="en-US"/>
    </w:rPr>
  </w:style>
  <w:style w:type="paragraph" w:styleId="70">
    <w:name w:val="toc 7"/>
    <w:basedOn w:val="a"/>
    <w:next w:val="a"/>
    <w:autoRedefine/>
    <w:uiPriority w:val="39"/>
    <w:unhideWhenUsed/>
    <w:rsid w:val="00CB62AC"/>
    <w:pPr>
      <w:tabs>
        <w:tab w:val="clear" w:pos="0"/>
        <w:tab w:val="clear" w:pos="709"/>
        <w:tab w:val="clear" w:pos="1134"/>
      </w:tabs>
      <w:suppressAutoHyphens w:val="0"/>
      <w:spacing w:after="100" w:line="259" w:lineRule="auto"/>
      <w:ind w:left="1320"/>
      <w:jc w:val="left"/>
    </w:pPr>
    <w:rPr>
      <w:rFonts w:eastAsiaTheme="minorEastAsia"/>
      <w:lang w:val="en-US" w:eastAsia="en-US"/>
    </w:rPr>
  </w:style>
  <w:style w:type="paragraph" w:styleId="80">
    <w:name w:val="toc 8"/>
    <w:basedOn w:val="a"/>
    <w:next w:val="a"/>
    <w:autoRedefine/>
    <w:uiPriority w:val="39"/>
    <w:unhideWhenUsed/>
    <w:rsid w:val="00CB62AC"/>
    <w:pPr>
      <w:tabs>
        <w:tab w:val="clear" w:pos="0"/>
        <w:tab w:val="clear" w:pos="709"/>
        <w:tab w:val="clear" w:pos="1134"/>
      </w:tabs>
      <w:suppressAutoHyphens w:val="0"/>
      <w:spacing w:after="100" w:line="259" w:lineRule="auto"/>
      <w:ind w:left="1540"/>
      <w:jc w:val="left"/>
    </w:pPr>
    <w:rPr>
      <w:rFonts w:eastAsiaTheme="minorEastAsia"/>
      <w:lang w:val="en-US" w:eastAsia="en-US"/>
    </w:rPr>
  </w:style>
  <w:style w:type="paragraph" w:styleId="90">
    <w:name w:val="toc 9"/>
    <w:basedOn w:val="a"/>
    <w:next w:val="a"/>
    <w:autoRedefine/>
    <w:uiPriority w:val="39"/>
    <w:unhideWhenUsed/>
    <w:rsid w:val="00CB62AC"/>
    <w:pPr>
      <w:tabs>
        <w:tab w:val="clear" w:pos="0"/>
        <w:tab w:val="clear" w:pos="709"/>
        <w:tab w:val="clear" w:pos="1134"/>
      </w:tabs>
      <w:suppressAutoHyphens w:val="0"/>
      <w:spacing w:after="100" w:line="259" w:lineRule="auto"/>
      <w:ind w:left="1760"/>
      <w:jc w:val="left"/>
    </w:pPr>
    <w:rPr>
      <w:rFonts w:eastAsiaTheme="minorEastAsia"/>
      <w:lang w:val="en-US" w:eastAsia="en-US"/>
    </w:rPr>
  </w:style>
  <w:style w:type="character" w:customStyle="1" w:styleId="21">
    <w:name w:val="Ανεπίλυτη αναφορά2"/>
    <w:basedOn w:val="a0"/>
    <w:uiPriority w:val="99"/>
    <w:rsid w:val="000E4005"/>
    <w:rPr>
      <w:color w:val="605E5C"/>
      <w:shd w:val="clear" w:color="auto" w:fill="E1DFDD"/>
    </w:rPr>
  </w:style>
  <w:style w:type="paragraph" w:styleId="a8">
    <w:name w:val="Balloon Text"/>
    <w:basedOn w:val="a"/>
    <w:link w:val="Char3"/>
    <w:uiPriority w:val="99"/>
    <w:semiHidden/>
    <w:unhideWhenUsed/>
    <w:qFormat/>
    <w:rsid w:val="009E6E1C"/>
    <w:pPr>
      <w:spacing w:after="0"/>
    </w:pPr>
    <w:rPr>
      <w:rFonts w:ascii="Segoe UI" w:hAnsi="Segoe UI" w:cs="Segoe UI"/>
      <w:sz w:val="18"/>
      <w:szCs w:val="18"/>
    </w:rPr>
  </w:style>
  <w:style w:type="character" w:customStyle="1" w:styleId="Char3">
    <w:name w:val="Κείμενο πλαισίου Char"/>
    <w:basedOn w:val="a0"/>
    <w:link w:val="a8"/>
    <w:uiPriority w:val="99"/>
    <w:semiHidden/>
    <w:rsid w:val="009E6E1C"/>
    <w:rPr>
      <w:rFonts w:ascii="Segoe UI" w:eastAsia="Times New Roman" w:hAnsi="Segoe UI" w:cs="Segoe UI"/>
      <w:sz w:val="18"/>
      <w:szCs w:val="18"/>
      <w:lang w:val="en-GB" w:eastAsia="zh-CN"/>
    </w:rPr>
  </w:style>
  <w:style w:type="character" w:styleId="a9">
    <w:name w:val="annotation reference"/>
    <w:basedOn w:val="a0"/>
    <w:unhideWhenUsed/>
    <w:qFormat/>
    <w:rsid w:val="00494E02"/>
    <w:rPr>
      <w:sz w:val="16"/>
      <w:szCs w:val="16"/>
    </w:rPr>
  </w:style>
  <w:style w:type="paragraph" w:styleId="aa">
    <w:name w:val="annotation text"/>
    <w:basedOn w:val="a"/>
    <w:link w:val="Char10"/>
    <w:unhideWhenUsed/>
    <w:qFormat/>
    <w:rsid w:val="00494E02"/>
    <w:rPr>
      <w:sz w:val="20"/>
      <w:szCs w:val="20"/>
    </w:rPr>
  </w:style>
  <w:style w:type="character" w:customStyle="1" w:styleId="Char4">
    <w:name w:val="Κείμενο σχολίου Char"/>
    <w:basedOn w:val="a0"/>
    <w:uiPriority w:val="99"/>
    <w:semiHidden/>
    <w:rsid w:val="00494E02"/>
    <w:rPr>
      <w:rFonts w:ascii="Tahoma" w:eastAsia="Times New Roman" w:hAnsi="Tahoma" w:cs="Calibri"/>
      <w:sz w:val="20"/>
      <w:szCs w:val="20"/>
      <w:lang w:val="en-GB" w:eastAsia="zh-CN"/>
    </w:rPr>
  </w:style>
  <w:style w:type="character" w:customStyle="1" w:styleId="Char10">
    <w:name w:val="Κείμενο σχολίου Char1"/>
    <w:basedOn w:val="a0"/>
    <w:link w:val="aa"/>
    <w:qFormat/>
    <w:rsid w:val="00494E02"/>
    <w:rPr>
      <w:rFonts w:ascii="Tahoma" w:eastAsia="Times New Roman" w:hAnsi="Tahoma" w:cs="Calibri"/>
      <w:sz w:val="20"/>
      <w:szCs w:val="20"/>
      <w:lang w:val="en-GB" w:eastAsia="zh-CN"/>
    </w:rPr>
  </w:style>
  <w:style w:type="table" w:styleId="ab">
    <w:name w:val="Table Grid"/>
    <w:basedOn w:val="a1"/>
    <w:uiPriority w:val="39"/>
    <w:rsid w:val="00063528"/>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E6375C"/>
    <w:rPr>
      <w:rFonts w:ascii="Tahoma" w:eastAsia="Times New Roman" w:hAnsi="Tahoma" w:cs="Calibri"/>
      <w:sz w:val="22"/>
      <w:lang w:val="en-GB" w:eastAsia="zh-CN"/>
    </w:rPr>
  </w:style>
  <w:style w:type="paragraph" w:customStyle="1" w:styleId="normalwithoutspacing">
    <w:name w:val="normal_without_spacing"/>
    <w:basedOn w:val="a"/>
    <w:rsid w:val="009B72E0"/>
    <w:pPr>
      <w:tabs>
        <w:tab w:val="clear" w:pos="0"/>
        <w:tab w:val="clear" w:pos="709"/>
        <w:tab w:val="clear" w:pos="1134"/>
      </w:tabs>
      <w:spacing w:after="60"/>
    </w:pPr>
    <w:rPr>
      <w:rFonts w:ascii="Calibri" w:hAnsi="Calibri" w:cs="Calibri"/>
      <w:szCs w:val="24"/>
    </w:rPr>
  </w:style>
  <w:style w:type="numbering" w:customStyle="1" w:styleId="27">
    <w:name w:val="Εισήχθηκε το στιλ 27"/>
    <w:rsid w:val="00C95734"/>
    <w:pPr>
      <w:numPr>
        <w:numId w:val="6"/>
      </w:numPr>
    </w:pPr>
  </w:style>
  <w:style w:type="character" w:styleId="ad">
    <w:name w:val="footnote reference"/>
    <w:aliases w:val="Footnote symbol,Footnote reference number,note TESI"/>
    <w:uiPriority w:val="99"/>
    <w:qFormat/>
    <w:rsid w:val="00A03941"/>
    <w:rPr>
      <w:vertAlign w:val="superscript"/>
    </w:rPr>
  </w:style>
  <w:style w:type="character" w:customStyle="1" w:styleId="Char5">
    <w:name w:val="Λεζάντα Char"/>
    <w:aliases w:val="Λεζάντα4 Char,Caption Char Char2,Caption Char1 Char1,Caption Char Char Char1,Caption Char1 Char Char,Caption Char2 Char,Caption Char Char Char Char,Caption Char Char1 Char,fig and tbl Char,fighead2 Char,Table Caption Char,fighead21 Char"/>
    <w:link w:val="ae"/>
    <w:locked/>
    <w:rsid w:val="00C12DB3"/>
    <w:rPr>
      <w:rFonts w:ascii="Tahoma" w:hAnsi="Tahoma"/>
      <w:i/>
      <w:iCs/>
      <w:color w:val="44546A" w:themeColor="text2"/>
      <w:sz w:val="20"/>
      <w:szCs w:val="20"/>
      <w:lang w:val="el-GR"/>
    </w:rPr>
  </w:style>
  <w:style w:type="paragraph" w:styleId="af">
    <w:name w:val="annotation subject"/>
    <w:basedOn w:val="aa"/>
    <w:next w:val="aa"/>
    <w:link w:val="Char6"/>
    <w:uiPriority w:val="99"/>
    <w:semiHidden/>
    <w:unhideWhenUsed/>
    <w:qFormat/>
    <w:rsid w:val="006F0377"/>
    <w:rPr>
      <w:b/>
      <w:bCs/>
    </w:rPr>
  </w:style>
  <w:style w:type="character" w:customStyle="1" w:styleId="Char6">
    <w:name w:val="Θέμα σχολίου Char"/>
    <w:basedOn w:val="Char10"/>
    <w:link w:val="af"/>
    <w:uiPriority w:val="99"/>
    <w:semiHidden/>
    <w:rsid w:val="006F0377"/>
    <w:rPr>
      <w:rFonts w:ascii="Tahoma" w:eastAsia="Times New Roman" w:hAnsi="Tahoma" w:cs="Calibri"/>
      <w:b/>
      <w:bCs/>
      <w:sz w:val="20"/>
      <w:szCs w:val="20"/>
      <w:lang w:val="en-GB" w:eastAsia="zh-CN"/>
    </w:rPr>
  </w:style>
  <w:style w:type="character" w:customStyle="1" w:styleId="af0">
    <w:name w:val="Χαρακτήρες υποσημείωσης"/>
    <w:rsid w:val="00651071"/>
    <w:rPr>
      <w:rFonts w:cs="Times New Roman"/>
      <w:vertAlign w:val="superscript"/>
    </w:rPr>
  </w:style>
  <w:style w:type="paragraph" w:styleId="-HTML">
    <w:name w:val="HTML Preformatted"/>
    <w:basedOn w:val="a"/>
    <w:link w:val="-HTMLChar"/>
    <w:uiPriority w:val="99"/>
    <w:rsid w:val="00F6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character" w:customStyle="1" w:styleId="-HTMLChar">
    <w:name w:val="Προ-διαμορφωμένο HTML Char"/>
    <w:basedOn w:val="a0"/>
    <w:link w:val="-HTML"/>
    <w:uiPriority w:val="99"/>
    <w:rsid w:val="00F60D66"/>
    <w:rPr>
      <w:rFonts w:ascii="Courier New" w:eastAsia="Times New Roman" w:hAnsi="Courier New" w:cs="Courier New"/>
      <w:sz w:val="20"/>
      <w:szCs w:val="20"/>
      <w:lang w:eastAsia="zh-CN"/>
    </w:rPr>
  </w:style>
  <w:style w:type="character" w:customStyle="1" w:styleId="0">
    <w:name w:val="Παραπομπή υποσημείωσης_0"/>
    <w:uiPriority w:val="99"/>
    <w:rsid w:val="00EC1297"/>
    <w:rPr>
      <w:vertAlign w:val="superscript"/>
    </w:rPr>
  </w:style>
  <w:style w:type="character" w:customStyle="1" w:styleId="CommentTextChar2">
    <w:name w:val="Comment Text Char2"/>
    <w:basedOn w:val="a0"/>
    <w:uiPriority w:val="99"/>
    <w:qFormat/>
    <w:rsid w:val="005F350D"/>
    <w:rPr>
      <w:rFonts w:ascii="Calibri" w:hAnsi="Calibri" w:cs="Calibri"/>
      <w:lang w:val="en-GB" w:eastAsia="zh-CN"/>
    </w:rPr>
  </w:style>
  <w:style w:type="character" w:customStyle="1" w:styleId="31">
    <w:name w:val="Ανεπίλυτη αναφορά3"/>
    <w:basedOn w:val="a0"/>
    <w:uiPriority w:val="99"/>
    <w:semiHidden/>
    <w:unhideWhenUsed/>
    <w:rsid w:val="000065E4"/>
    <w:rPr>
      <w:color w:val="605E5C"/>
      <w:shd w:val="clear" w:color="auto" w:fill="E1DFDD"/>
    </w:rPr>
  </w:style>
  <w:style w:type="paragraph" w:customStyle="1" w:styleId="TableParagraph">
    <w:name w:val="Table Paragraph"/>
    <w:basedOn w:val="a"/>
    <w:uiPriority w:val="1"/>
    <w:qFormat/>
    <w:rsid w:val="00A51E23"/>
    <w:pPr>
      <w:widowControl w:val="0"/>
      <w:suppressAutoHyphens w:val="0"/>
      <w:autoSpaceDE w:val="0"/>
      <w:autoSpaceDN w:val="0"/>
      <w:spacing w:after="0"/>
      <w:jc w:val="left"/>
    </w:pPr>
    <w:rPr>
      <w:rFonts w:eastAsia="Tahoma"/>
      <w:lang w:eastAsia="en-US"/>
    </w:rPr>
  </w:style>
  <w:style w:type="paragraph" w:styleId="af1">
    <w:name w:val="TOC Heading"/>
    <w:basedOn w:val="1"/>
    <w:next w:val="a"/>
    <w:uiPriority w:val="39"/>
    <w:unhideWhenUsed/>
    <w:qFormat/>
    <w:rsid w:val="00A24793"/>
    <w:pPr>
      <w:keepLines/>
      <w:pageBreakBefore w:val="0"/>
      <w:numPr>
        <w:numId w:val="0"/>
      </w:numPr>
      <w:pBdr>
        <w:bottom w:val="none" w:sz="0" w:space="0" w:color="auto"/>
      </w:pBdr>
      <w:tabs>
        <w:tab w:val="clear" w:pos="0"/>
        <w:tab w:val="clear" w:pos="709"/>
        <w:tab w:val="clear" w:pos="1134"/>
      </w:tabs>
      <w:suppressAutoHyphens w:val="0"/>
      <w:spacing w:before="240" w:after="0" w:line="259" w:lineRule="auto"/>
      <w:jc w:val="left"/>
      <w:outlineLvl w:val="9"/>
    </w:pPr>
    <w:rPr>
      <w:rFonts w:asciiTheme="majorHAnsi" w:eastAsiaTheme="majorEastAsia" w:hAnsiTheme="majorHAnsi" w:cstheme="majorBidi"/>
      <w:b w:val="0"/>
      <w:bCs w:val="0"/>
      <w:color w:val="2F5496" w:themeColor="accent1" w:themeShade="BF"/>
      <w:sz w:val="32"/>
      <w:szCs w:val="32"/>
      <w:lang w:val="en-US" w:eastAsia="en-US"/>
    </w:rPr>
  </w:style>
  <w:style w:type="character" w:styleId="-0">
    <w:name w:val="FollowedHyperlink"/>
    <w:basedOn w:val="a0"/>
    <w:semiHidden/>
    <w:unhideWhenUsed/>
    <w:qFormat/>
    <w:rsid w:val="00671295"/>
    <w:rPr>
      <w:color w:val="954F72" w:themeColor="followedHyperlink"/>
      <w:u w:val="single"/>
    </w:rPr>
  </w:style>
  <w:style w:type="paragraph" w:styleId="af2">
    <w:name w:val="Body Text"/>
    <w:basedOn w:val="a"/>
    <w:link w:val="Char7"/>
    <w:uiPriority w:val="1"/>
    <w:qFormat/>
    <w:rsid w:val="0059752B"/>
    <w:pPr>
      <w:widowControl w:val="0"/>
      <w:tabs>
        <w:tab w:val="clear" w:pos="0"/>
        <w:tab w:val="clear" w:pos="709"/>
        <w:tab w:val="clear" w:pos="1134"/>
      </w:tabs>
      <w:suppressAutoHyphens w:val="0"/>
      <w:autoSpaceDE w:val="0"/>
      <w:autoSpaceDN w:val="0"/>
      <w:spacing w:after="80"/>
    </w:pPr>
    <w:rPr>
      <w:rFonts w:eastAsia="Calibri" w:cs="Calibri"/>
      <w:lang w:eastAsia="en-US"/>
    </w:rPr>
  </w:style>
  <w:style w:type="character" w:customStyle="1" w:styleId="Char7">
    <w:name w:val="Σώμα κειμένου Char"/>
    <w:basedOn w:val="a0"/>
    <w:link w:val="af2"/>
    <w:uiPriority w:val="1"/>
    <w:rsid w:val="0059752B"/>
    <w:rPr>
      <w:rFonts w:ascii="Tahoma" w:eastAsia="Calibri" w:hAnsi="Tahoma" w:cs="Calibri"/>
      <w:sz w:val="22"/>
      <w:szCs w:val="22"/>
      <w:lang w:val="el-GR"/>
    </w:rPr>
  </w:style>
  <w:style w:type="paragraph" w:styleId="ae">
    <w:name w:val="caption"/>
    <w:aliases w:val="Λεζάντα4,Caption Char,Caption Char1,Caption Char Char,Caption Char1 Char,Caption Char2,Caption Char Char Char,Caption Char Char1,fig and tbl,fighead2,Table Caption,fighead21,fighead22,fighead23,Table Caption1,fighead211,fighead24,Table Caption2"/>
    <w:basedOn w:val="a"/>
    <w:next w:val="a"/>
    <w:link w:val="Char5"/>
    <w:unhideWhenUsed/>
    <w:qFormat/>
    <w:rsid w:val="00793E13"/>
    <w:pPr>
      <w:tabs>
        <w:tab w:val="clear" w:pos="0"/>
        <w:tab w:val="clear" w:pos="709"/>
        <w:tab w:val="clear" w:pos="1134"/>
      </w:tabs>
      <w:suppressAutoHyphens w:val="0"/>
      <w:spacing w:after="200"/>
      <w:jc w:val="center"/>
    </w:pPr>
    <w:rPr>
      <w:rFonts w:eastAsiaTheme="minorHAnsi"/>
      <w:i/>
      <w:iCs/>
      <w:color w:val="44546A" w:themeColor="text2"/>
      <w:sz w:val="20"/>
      <w:szCs w:val="20"/>
      <w:lang w:eastAsia="en-US"/>
    </w:rPr>
  </w:style>
  <w:style w:type="table" w:styleId="5-5">
    <w:name w:val="Grid Table 5 Dark Accent 5"/>
    <w:basedOn w:val="a1"/>
    <w:uiPriority w:val="50"/>
    <w:rsid w:val="00790DB5"/>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character" w:styleId="af3">
    <w:name w:val="Emphasis"/>
    <w:basedOn w:val="a0"/>
    <w:uiPriority w:val="20"/>
    <w:qFormat/>
    <w:rsid w:val="00AE3F5B"/>
    <w:rPr>
      <w:i/>
      <w:iCs/>
    </w:rPr>
  </w:style>
  <w:style w:type="table" w:styleId="5-1">
    <w:name w:val="Grid Table 5 Dark Accent 1"/>
    <w:basedOn w:val="a1"/>
    <w:uiPriority w:val="50"/>
    <w:rsid w:val="00AE7A9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5-2">
    <w:name w:val="Grid Table 5 Dark Accent 2"/>
    <w:basedOn w:val="a1"/>
    <w:uiPriority w:val="50"/>
    <w:rsid w:val="008D484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5-6">
    <w:name w:val="Grid Table 5 Dark Accent 6"/>
    <w:basedOn w:val="a1"/>
    <w:uiPriority w:val="50"/>
    <w:rsid w:val="006900CB"/>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51">
    <w:name w:val="Grid Table 5 Dark"/>
    <w:basedOn w:val="a1"/>
    <w:uiPriority w:val="50"/>
    <w:rsid w:val="002F1CEF"/>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12">
    <w:name w:val="Αναφορά1"/>
    <w:basedOn w:val="a0"/>
    <w:uiPriority w:val="99"/>
    <w:unhideWhenUsed/>
    <w:rsid w:val="008670B3"/>
    <w:rPr>
      <w:color w:val="2B579A"/>
      <w:shd w:val="clear" w:color="auto" w:fill="E1DFDD"/>
    </w:rPr>
  </w:style>
  <w:style w:type="paragraph" w:styleId="af4">
    <w:name w:val="Body Text Indent"/>
    <w:basedOn w:val="a"/>
    <w:link w:val="Char8"/>
    <w:uiPriority w:val="99"/>
    <w:semiHidden/>
    <w:unhideWhenUsed/>
    <w:rsid w:val="004561E9"/>
    <w:pPr>
      <w:ind w:left="283"/>
    </w:pPr>
  </w:style>
  <w:style w:type="character" w:styleId="af5">
    <w:name w:val="Strong"/>
    <w:basedOn w:val="a0"/>
    <w:uiPriority w:val="22"/>
    <w:qFormat/>
    <w:rsid w:val="0059264A"/>
    <w:rPr>
      <w:b/>
      <w:bCs/>
    </w:rPr>
  </w:style>
  <w:style w:type="paragraph" w:customStyle="1" w:styleId="13">
    <w:name w:val="Παράγραφος λίστας1"/>
    <w:basedOn w:val="a"/>
    <w:uiPriority w:val="99"/>
    <w:qFormat/>
    <w:rsid w:val="00171B44"/>
    <w:pPr>
      <w:tabs>
        <w:tab w:val="clear" w:pos="0"/>
        <w:tab w:val="clear" w:pos="709"/>
        <w:tab w:val="clear" w:pos="1134"/>
      </w:tabs>
      <w:spacing w:after="200"/>
      <w:ind w:left="720"/>
      <w:contextualSpacing/>
    </w:pPr>
    <w:rPr>
      <w:rFonts w:cs="Times New Roman"/>
      <w:szCs w:val="24"/>
    </w:rPr>
  </w:style>
  <w:style w:type="character" w:customStyle="1" w:styleId="UnresolvedMention1">
    <w:name w:val="Unresolved Mention1"/>
    <w:basedOn w:val="a0"/>
    <w:uiPriority w:val="99"/>
    <w:semiHidden/>
    <w:unhideWhenUsed/>
    <w:rsid w:val="00472D39"/>
    <w:rPr>
      <w:color w:val="605E5C"/>
      <w:shd w:val="clear" w:color="auto" w:fill="E1DFDD"/>
    </w:rPr>
  </w:style>
  <w:style w:type="character" w:customStyle="1" w:styleId="Char8">
    <w:name w:val="Σώμα κείμενου με εσοχή Char"/>
    <w:basedOn w:val="a0"/>
    <w:link w:val="af4"/>
    <w:uiPriority w:val="99"/>
    <w:semiHidden/>
    <w:rsid w:val="004561E9"/>
    <w:rPr>
      <w:rFonts w:eastAsia="Times New Roman"/>
      <w:sz w:val="22"/>
      <w:szCs w:val="22"/>
      <w:lang w:val="el-GR" w:eastAsia="zh-CN"/>
    </w:rPr>
  </w:style>
  <w:style w:type="paragraph" w:customStyle="1" w:styleId="TabletextChar">
    <w:name w:val="Table text Char"/>
    <w:basedOn w:val="a"/>
    <w:link w:val="TabletextCharChar"/>
    <w:rsid w:val="006701D5"/>
    <w:pPr>
      <w:widowControl w:val="0"/>
      <w:tabs>
        <w:tab w:val="clear" w:pos="0"/>
        <w:tab w:val="clear" w:pos="709"/>
        <w:tab w:val="clear" w:pos="1134"/>
      </w:tabs>
      <w:suppressAutoHyphens w:val="0"/>
      <w:spacing w:line="300" w:lineRule="atLeast"/>
      <w:jc w:val="left"/>
    </w:pPr>
    <w:rPr>
      <w:rFonts w:cs="Times New Roman"/>
      <w:sz w:val="20"/>
      <w:szCs w:val="20"/>
      <w:lang w:eastAsia="en-US"/>
    </w:rPr>
  </w:style>
  <w:style w:type="character" w:customStyle="1" w:styleId="TabletextCharChar">
    <w:name w:val="Table text Char Char"/>
    <w:link w:val="TabletextChar"/>
    <w:rsid w:val="006701D5"/>
    <w:rPr>
      <w:rFonts w:ascii="Tahoma" w:eastAsia="Times New Roman" w:hAnsi="Tahoma" w:cs="Times New Roman"/>
      <w:sz w:val="20"/>
      <w:szCs w:val="20"/>
      <w:lang w:val="el-GR"/>
    </w:rPr>
  </w:style>
  <w:style w:type="character" w:customStyle="1" w:styleId="WW-FootnoteReference9">
    <w:name w:val="WW-Footnote Reference9"/>
    <w:rsid w:val="00E62947"/>
    <w:rPr>
      <w:vertAlign w:val="superscript"/>
    </w:rPr>
  </w:style>
  <w:style w:type="paragraph" w:customStyle="1" w:styleId="Default">
    <w:name w:val="Default"/>
    <w:qFormat/>
    <w:rsid w:val="00DF0DF1"/>
    <w:pPr>
      <w:widowControl w:val="0"/>
      <w:suppressAutoHyphens/>
    </w:pPr>
    <w:rPr>
      <w:rFonts w:ascii="Cambria" w:eastAsia="SimSun" w:hAnsi="Cambria" w:cs="Mangal"/>
      <w:color w:val="000000"/>
      <w:lang w:val="el-GR" w:eastAsia="zh-CN" w:bidi="hi-IN"/>
    </w:rPr>
  </w:style>
  <w:style w:type="character" w:customStyle="1" w:styleId="af6">
    <w:name w:val="Στυλ Μαύρο"/>
    <w:rsid w:val="00D775B5"/>
    <w:rPr>
      <w:rFonts w:ascii="Open Sans Condensed Light" w:hAnsi="Open Sans Condensed Light"/>
      <w:color w:val="000000"/>
    </w:rPr>
  </w:style>
  <w:style w:type="character" w:customStyle="1" w:styleId="Tahoma">
    <w:name w:val="Στυλ Tahoma"/>
    <w:basedOn w:val="a0"/>
    <w:semiHidden/>
    <w:rsid w:val="00AF5063"/>
    <w:rPr>
      <w:rFonts w:ascii="Tahoma" w:hAnsi="Tahoma"/>
      <w:sz w:val="22"/>
    </w:rPr>
  </w:style>
  <w:style w:type="paragraph" w:customStyle="1" w:styleId="Appendix-Heading1">
    <w:name w:val="Appendix - Heading 1"/>
    <w:basedOn w:val="1"/>
    <w:next w:val="a"/>
    <w:qFormat/>
    <w:rsid w:val="005E101E"/>
    <w:pPr>
      <w:keepLines/>
      <w:pageBreakBefore w:val="0"/>
      <w:numPr>
        <w:numId w:val="24"/>
      </w:numPr>
      <w:pBdr>
        <w:bottom w:val="single" w:sz="18" w:space="1" w:color="002060"/>
      </w:pBdr>
      <w:tabs>
        <w:tab w:val="clear" w:pos="0"/>
        <w:tab w:val="clear" w:pos="709"/>
        <w:tab w:val="clear" w:pos="1134"/>
      </w:tabs>
      <w:suppressAutoHyphens w:val="0"/>
      <w:spacing w:before="240" w:after="60"/>
    </w:pPr>
    <w:rPr>
      <w:rFonts w:eastAsiaTheme="majorEastAsia" w:cs="Tahoma"/>
      <w:szCs w:val="28"/>
      <w:lang w:eastAsia="en-US" w:bidi="he-IL"/>
    </w:rPr>
  </w:style>
  <w:style w:type="paragraph" w:customStyle="1" w:styleId="Appendix-Heading2">
    <w:name w:val="Appendix - Heading 2"/>
    <w:basedOn w:val="2"/>
    <w:next w:val="a"/>
    <w:qFormat/>
    <w:rsid w:val="003F31D3"/>
    <w:pPr>
      <w:keepLines/>
      <w:numPr>
        <w:numId w:val="24"/>
      </w:numPr>
      <w:pBdr>
        <w:bottom w:val="none" w:sz="0" w:space="0" w:color="auto"/>
      </w:pBdr>
      <w:tabs>
        <w:tab w:val="clear" w:pos="810"/>
      </w:tabs>
      <w:suppressAutoHyphens w:val="0"/>
      <w:spacing w:after="60"/>
      <w:jc w:val="left"/>
    </w:pPr>
    <w:rPr>
      <w:rFonts w:eastAsiaTheme="majorEastAsia" w:cs="Tahoma"/>
      <w:bCs/>
      <w:color w:val="000000" w:themeColor="text1"/>
      <w:sz w:val="26"/>
      <w:szCs w:val="26"/>
      <w:lang w:eastAsia="en-US" w:bidi="he-IL"/>
    </w:rPr>
  </w:style>
  <w:style w:type="paragraph" w:customStyle="1" w:styleId="Appendix-Heading3">
    <w:name w:val="Appendix - Heading 3"/>
    <w:basedOn w:val="3"/>
    <w:next w:val="a"/>
    <w:qFormat/>
    <w:rsid w:val="003C3B31"/>
    <w:pPr>
      <w:keepLines/>
      <w:numPr>
        <w:numId w:val="24"/>
      </w:numPr>
      <w:suppressAutoHyphens w:val="0"/>
      <w:spacing w:after="60"/>
      <w:ind w:left="720"/>
      <w:jc w:val="left"/>
    </w:pPr>
    <w:rPr>
      <w:rFonts w:eastAsiaTheme="majorEastAsia" w:cs="Tahoma"/>
      <w:color w:val="000000" w:themeColor="text1"/>
      <w:szCs w:val="24"/>
      <w:lang w:eastAsia="en-US" w:bidi="he-IL"/>
    </w:rPr>
  </w:style>
  <w:style w:type="paragraph" w:customStyle="1" w:styleId="Appendix-Heading4">
    <w:name w:val="Appendix - Heading 4"/>
    <w:basedOn w:val="4"/>
    <w:next w:val="a"/>
    <w:qFormat/>
    <w:rsid w:val="00497B84"/>
    <w:pPr>
      <w:keepLines/>
      <w:numPr>
        <w:numId w:val="24"/>
      </w:numPr>
      <w:tabs>
        <w:tab w:val="clear" w:pos="1260"/>
      </w:tabs>
      <w:suppressAutoHyphens w:val="0"/>
      <w:spacing w:after="60"/>
      <w:ind w:left="907"/>
      <w:jc w:val="left"/>
    </w:pPr>
    <w:rPr>
      <w:rFonts w:eastAsiaTheme="majorEastAsia" w:cs="Tahoma"/>
      <w:color w:val="000000" w:themeColor="text1"/>
      <w:szCs w:val="20"/>
      <w:lang w:eastAsia="en-US" w:bidi="he-IL"/>
    </w:rPr>
  </w:style>
  <w:style w:type="paragraph" w:customStyle="1" w:styleId="AppendixHeading5">
    <w:name w:val="Appendix – Heading 5"/>
    <w:basedOn w:val="5"/>
    <w:next w:val="a"/>
    <w:qFormat/>
    <w:rsid w:val="00497B84"/>
    <w:pPr>
      <w:keepNext/>
      <w:keepLines/>
      <w:numPr>
        <w:ilvl w:val="4"/>
        <w:numId w:val="24"/>
      </w:numPr>
      <w:tabs>
        <w:tab w:val="clear" w:pos="1710"/>
      </w:tabs>
      <w:suppressAutoHyphens w:val="0"/>
      <w:spacing w:before="240" w:after="60" w:line="240" w:lineRule="auto"/>
      <w:ind w:left="1267" w:hanging="1267"/>
      <w:jc w:val="left"/>
    </w:pPr>
    <w:rPr>
      <w:rFonts w:eastAsiaTheme="majorEastAsia"/>
      <w:bCs/>
      <w:color w:val="000000" w:themeColor="text1"/>
      <w:szCs w:val="22"/>
      <w:lang w:bidi="he-IL"/>
    </w:rPr>
  </w:style>
  <w:style w:type="paragraph" w:customStyle="1" w:styleId="AppendixHeading6">
    <w:name w:val="Appendix – Heading 6"/>
    <w:basedOn w:val="6"/>
    <w:next w:val="6"/>
    <w:qFormat/>
    <w:rsid w:val="0049657B"/>
    <w:pPr>
      <w:keepNext/>
      <w:keepLines/>
      <w:numPr>
        <w:ilvl w:val="5"/>
        <w:numId w:val="24"/>
      </w:numPr>
      <w:tabs>
        <w:tab w:val="clear" w:pos="0"/>
        <w:tab w:val="clear" w:pos="709"/>
        <w:tab w:val="clear" w:pos="1134"/>
      </w:tabs>
      <w:spacing w:before="40" w:after="0" w:line="259" w:lineRule="auto"/>
      <w:jc w:val="left"/>
    </w:pPr>
    <w:rPr>
      <w:rFonts w:asciiTheme="majorHAnsi" w:eastAsiaTheme="majorEastAsia" w:hAnsiTheme="majorHAnsi" w:cstheme="majorBidi"/>
      <w:b w:val="0"/>
      <w:i/>
      <w:iCs/>
      <w:color w:val="1F4E79" w:themeColor="accent5" w:themeShade="80"/>
      <w:sz w:val="22"/>
      <w:szCs w:val="22"/>
      <w:lang w:val="en-US" w:bidi="he-IL"/>
    </w:rPr>
  </w:style>
  <w:style w:type="paragraph" w:customStyle="1" w:styleId="AppendixHeading7">
    <w:name w:val="Appendix – Heading 7"/>
    <w:basedOn w:val="7"/>
    <w:next w:val="a"/>
    <w:qFormat/>
    <w:rsid w:val="0049657B"/>
    <w:pPr>
      <w:keepNext/>
      <w:keepLines/>
      <w:numPr>
        <w:ilvl w:val="6"/>
        <w:numId w:val="24"/>
      </w:numPr>
      <w:tabs>
        <w:tab w:val="clear" w:pos="0"/>
        <w:tab w:val="clear" w:pos="709"/>
        <w:tab w:val="clear" w:pos="1134"/>
        <w:tab w:val="clear" w:pos="2835"/>
      </w:tabs>
      <w:spacing w:before="40" w:after="0" w:line="259" w:lineRule="auto"/>
      <w:jc w:val="left"/>
    </w:pPr>
    <w:rPr>
      <w:rFonts w:asciiTheme="majorHAnsi" w:eastAsiaTheme="majorEastAsia" w:hAnsiTheme="majorHAnsi" w:cstheme="majorBidi"/>
      <w:b w:val="0"/>
      <w:color w:val="000000" w:themeColor="text1"/>
      <w:szCs w:val="22"/>
      <w:lang w:val="en-US" w:bidi="he-IL"/>
    </w:rPr>
  </w:style>
  <w:style w:type="paragraph" w:customStyle="1" w:styleId="af7">
    <w:name w:val="Προμορφοποιημένο κείμενο"/>
    <w:basedOn w:val="a"/>
    <w:rsid w:val="00A63E27"/>
    <w:pPr>
      <w:tabs>
        <w:tab w:val="clear" w:pos="0"/>
        <w:tab w:val="clear" w:pos="709"/>
        <w:tab w:val="clear" w:pos="1134"/>
      </w:tabs>
    </w:pPr>
    <w:rPr>
      <w:rFonts w:ascii="Calibri" w:hAnsi="Calibri" w:cs="Calibri"/>
      <w:szCs w:val="24"/>
      <w:lang w:val="en-GB"/>
    </w:rPr>
  </w:style>
  <w:style w:type="paragraph" w:styleId="af8">
    <w:name w:val="footnote text"/>
    <w:basedOn w:val="a"/>
    <w:link w:val="Char9"/>
    <w:unhideWhenUsed/>
    <w:rsid w:val="00590A0D"/>
    <w:pPr>
      <w:spacing w:after="0"/>
    </w:pPr>
    <w:rPr>
      <w:sz w:val="20"/>
      <w:szCs w:val="20"/>
    </w:rPr>
  </w:style>
  <w:style w:type="character" w:customStyle="1" w:styleId="Char9">
    <w:name w:val="Κείμενο υποσημείωσης Char"/>
    <w:basedOn w:val="a0"/>
    <w:link w:val="af8"/>
    <w:rsid w:val="00590A0D"/>
    <w:rPr>
      <w:rFonts w:ascii="Tahoma" w:eastAsia="Times New Roman" w:hAnsi="Tahoma"/>
      <w:sz w:val="20"/>
      <w:szCs w:val="20"/>
      <w:lang w:val="el-GR" w:eastAsia="zh-CN"/>
    </w:rPr>
  </w:style>
  <w:style w:type="table" w:customStyle="1" w:styleId="54">
    <w:name w:val="54"/>
    <w:basedOn w:val="a1"/>
    <w:rsid w:val="00B54255"/>
    <w:pPr>
      <w:spacing w:after="120"/>
      <w:jc w:val="both"/>
    </w:pPr>
    <w:rPr>
      <w:rFonts w:ascii="Tahoma" w:eastAsia="Tahoma" w:hAnsi="Tahoma" w:cs="Tahoma"/>
      <w:sz w:val="22"/>
      <w:szCs w:val="22"/>
      <w:lang w:val="el-GR" w:eastAsia="el-GR"/>
    </w:rPr>
    <w:tblPr>
      <w:tblStyleRowBandSize w:val="1"/>
      <w:tblStyleColBandSize w:val="1"/>
      <w:tblCellMar>
        <w:left w:w="115" w:type="dxa"/>
        <w:right w:w="115" w:type="dxa"/>
      </w:tblCellMar>
    </w:tblPr>
  </w:style>
  <w:style w:type="paragraph" w:styleId="Web">
    <w:name w:val="Normal (Web)"/>
    <w:basedOn w:val="a"/>
    <w:link w:val="WebChar"/>
    <w:uiPriority w:val="99"/>
    <w:unhideWhenUsed/>
    <w:rsid w:val="00B54255"/>
    <w:pPr>
      <w:tabs>
        <w:tab w:val="clear" w:pos="0"/>
        <w:tab w:val="clear" w:pos="709"/>
        <w:tab w:val="clear" w:pos="1134"/>
      </w:tabs>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WebChar">
    <w:name w:val="Κανονικό (Web) Char"/>
    <w:link w:val="Web"/>
    <w:uiPriority w:val="99"/>
    <w:locked/>
    <w:rsid w:val="00B54255"/>
    <w:rPr>
      <w:rFonts w:ascii="Times New Roman" w:eastAsia="Times New Roman" w:hAnsi="Times New Roman" w:cs="Times New Roman"/>
      <w:szCs w:val="22"/>
      <w:lang w:bidi="he-IL"/>
    </w:rPr>
  </w:style>
  <w:style w:type="table" w:customStyle="1" w:styleId="22">
    <w:name w:val="22"/>
    <w:basedOn w:val="a1"/>
    <w:rsid w:val="00B54255"/>
    <w:pPr>
      <w:spacing w:after="120"/>
      <w:jc w:val="both"/>
    </w:pPr>
    <w:rPr>
      <w:rFonts w:ascii="Tahoma" w:eastAsia="Tahoma" w:hAnsi="Tahoma" w:cs="Tahoma"/>
      <w:sz w:val="22"/>
      <w:szCs w:val="22"/>
      <w:lang w:val="el-GR" w:eastAsia="el-GR"/>
    </w:rPr>
    <w:tblPr>
      <w:tblStyleRowBandSize w:val="1"/>
      <w:tblStyleColBandSize w:val="1"/>
      <w:tblCellMar>
        <w:left w:w="115" w:type="dxa"/>
        <w:right w:w="115" w:type="dxa"/>
      </w:tblCellMar>
    </w:tblPr>
  </w:style>
  <w:style w:type="paragraph" w:customStyle="1" w:styleId="bodybulletingChar">
    <w:name w:val="body bulleting Char"/>
    <w:autoRedefine/>
    <w:semiHidden/>
    <w:rsid w:val="002A0F55"/>
    <w:pPr>
      <w:spacing w:line="360" w:lineRule="auto"/>
      <w:jc w:val="both"/>
    </w:pPr>
    <w:rPr>
      <w:rFonts w:ascii="Tahoma" w:eastAsia="Times New Roman" w:hAnsi="Tahoma" w:cs="Arial"/>
      <w:bCs/>
      <w:color w:val="000000"/>
      <w:sz w:val="22"/>
      <w:szCs w:val="22"/>
      <w:lang w:val="el-GR" w:eastAsia="el-GR"/>
    </w:rPr>
  </w:style>
  <w:style w:type="paragraph" w:customStyle="1" w:styleId="western">
    <w:name w:val="western"/>
    <w:basedOn w:val="a"/>
    <w:rsid w:val="00510E92"/>
    <w:pPr>
      <w:tabs>
        <w:tab w:val="clear" w:pos="0"/>
        <w:tab w:val="clear" w:pos="709"/>
        <w:tab w:val="clear" w:pos="1134"/>
      </w:tabs>
      <w:suppressAutoHyphens w:val="0"/>
      <w:spacing w:before="115" w:after="115"/>
    </w:pPr>
    <w:rPr>
      <w:rFonts w:ascii="Times New Roman" w:hAnsi="Times New Roman" w:cs="Times New Roman"/>
      <w:color w:val="000000"/>
      <w:sz w:val="24"/>
      <w:szCs w:val="24"/>
      <w:lang w:eastAsia="el-GR"/>
    </w:rPr>
  </w:style>
  <w:style w:type="character" w:customStyle="1" w:styleId="DefaultParagraphFont2">
    <w:name w:val="Default Paragraph Font2"/>
    <w:rsid w:val="004B410D"/>
  </w:style>
  <w:style w:type="paragraph" w:styleId="af9">
    <w:name w:val="endnote text"/>
    <w:basedOn w:val="a"/>
    <w:link w:val="Chara"/>
    <w:rsid w:val="00F976E6"/>
    <w:pPr>
      <w:tabs>
        <w:tab w:val="clear" w:pos="0"/>
        <w:tab w:val="clear" w:pos="709"/>
        <w:tab w:val="clear" w:pos="1134"/>
      </w:tabs>
    </w:pPr>
    <w:rPr>
      <w:rFonts w:cs="Tahoma"/>
      <w:sz w:val="20"/>
      <w:szCs w:val="20"/>
      <w:lang w:val="en-GB"/>
    </w:rPr>
  </w:style>
  <w:style w:type="character" w:customStyle="1" w:styleId="Chara">
    <w:name w:val="Κείμενο σημείωσης τέλους Char"/>
    <w:basedOn w:val="a0"/>
    <w:link w:val="af9"/>
    <w:rsid w:val="00F976E6"/>
    <w:rPr>
      <w:rFonts w:ascii="Tahoma" w:eastAsia="Times New Roman" w:hAnsi="Tahoma" w:cs="Tahoma"/>
      <w:sz w:val="20"/>
      <w:szCs w:val="20"/>
      <w:lang w:val="en-GB" w:eastAsia="zh-CN"/>
    </w:rPr>
  </w:style>
  <w:style w:type="character" w:customStyle="1" w:styleId="UnresolvedMention2">
    <w:name w:val="Unresolved Mention2"/>
    <w:basedOn w:val="a0"/>
    <w:uiPriority w:val="99"/>
    <w:semiHidden/>
    <w:unhideWhenUsed/>
    <w:rsid w:val="00590432"/>
    <w:rPr>
      <w:color w:val="605E5C"/>
      <w:shd w:val="clear" w:color="auto" w:fill="E1DFDD"/>
    </w:rPr>
  </w:style>
  <w:style w:type="character" w:customStyle="1" w:styleId="FootnoteReference2">
    <w:name w:val="Footnote Reference2"/>
    <w:rsid w:val="004158E7"/>
    <w:rPr>
      <w:vertAlign w:val="superscript"/>
    </w:rPr>
  </w:style>
  <w:style w:type="character" w:customStyle="1" w:styleId="UnresolvedMention3">
    <w:name w:val="Unresolved Mention3"/>
    <w:basedOn w:val="a0"/>
    <w:uiPriority w:val="99"/>
    <w:semiHidden/>
    <w:unhideWhenUsed/>
    <w:rsid w:val="00D90D46"/>
    <w:rPr>
      <w:color w:val="605E5C"/>
      <w:shd w:val="clear" w:color="auto" w:fill="E1DFDD"/>
    </w:rPr>
  </w:style>
  <w:style w:type="character" w:customStyle="1" w:styleId="afa">
    <w:name w:val="Σύμβολο υποσημείωσης"/>
    <w:rsid w:val="003119C5"/>
    <w:rPr>
      <w:vertAlign w:val="superscript"/>
    </w:rPr>
  </w:style>
  <w:style w:type="character" w:customStyle="1" w:styleId="WW-FootnoteReference19">
    <w:name w:val="WW-Footnote Reference19"/>
    <w:rsid w:val="003119C5"/>
    <w:rPr>
      <w:vertAlign w:val="superscript"/>
    </w:rPr>
  </w:style>
  <w:style w:type="character" w:customStyle="1" w:styleId="FootnoteTextChar4">
    <w:name w:val="Footnote Text Char4"/>
    <w:rsid w:val="003119C5"/>
    <w:rPr>
      <w:rFonts w:ascii="Calibri" w:hAnsi="Calibri" w:cs="Calibri"/>
      <w:sz w:val="18"/>
      <w:lang w:val="en-IE" w:eastAsia="zh-CN"/>
    </w:rPr>
  </w:style>
  <w:style w:type="character" w:styleId="afb">
    <w:name w:val="endnote reference"/>
    <w:basedOn w:val="a0"/>
    <w:semiHidden/>
    <w:unhideWhenUsed/>
    <w:rsid w:val="003119C5"/>
    <w:rPr>
      <w:vertAlign w:val="superscript"/>
    </w:rPr>
  </w:style>
  <w:style w:type="character" w:styleId="afc">
    <w:name w:val="page number"/>
    <w:rsid w:val="00D03934"/>
    <w:rPr>
      <w:rFonts w:cs="Times New Roman"/>
    </w:rPr>
  </w:style>
  <w:style w:type="character" w:customStyle="1" w:styleId="Hyperlink13">
    <w:name w:val="Hyperlink.13"/>
    <w:rsid w:val="000E4225"/>
    <w:rPr>
      <w:lang w:val="en-US"/>
    </w:rPr>
  </w:style>
  <w:style w:type="character" w:customStyle="1" w:styleId="41">
    <w:name w:val="Ανεπίλυτη αναφορά4"/>
    <w:basedOn w:val="a0"/>
    <w:uiPriority w:val="99"/>
    <w:semiHidden/>
    <w:unhideWhenUsed/>
    <w:rsid w:val="00C91635"/>
    <w:rPr>
      <w:color w:val="605E5C"/>
      <w:shd w:val="clear" w:color="auto" w:fill="E1DFDD"/>
    </w:rPr>
  </w:style>
  <w:style w:type="character" w:styleId="afd">
    <w:name w:val="Unresolved Mention"/>
    <w:basedOn w:val="a0"/>
    <w:uiPriority w:val="99"/>
    <w:semiHidden/>
    <w:unhideWhenUsed/>
    <w:rsid w:val="00795A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8103">
      <w:bodyDiv w:val="1"/>
      <w:marLeft w:val="0"/>
      <w:marRight w:val="0"/>
      <w:marTop w:val="0"/>
      <w:marBottom w:val="0"/>
      <w:divBdr>
        <w:top w:val="none" w:sz="0" w:space="0" w:color="auto"/>
        <w:left w:val="none" w:sz="0" w:space="0" w:color="auto"/>
        <w:bottom w:val="none" w:sz="0" w:space="0" w:color="auto"/>
        <w:right w:val="none" w:sz="0" w:space="0" w:color="auto"/>
      </w:divBdr>
    </w:div>
    <w:div w:id="42758965">
      <w:bodyDiv w:val="1"/>
      <w:marLeft w:val="0"/>
      <w:marRight w:val="0"/>
      <w:marTop w:val="0"/>
      <w:marBottom w:val="0"/>
      <w:divBdr>
        <w:top w:val="none" w:sz="0" w:space="0" w:color="auto"/>
        <w:left w:val="none" w:sz="0" w:space="0" w:color="auto"/>
        <w:bottom w:val="none" w:sz="0" w:space="0" w:color="auto"/>
        <w:right w:val="none" w:sz="0" w:space="0" w:color="auto"/>
      </w:divBdr>
    </w:div>
    <w:div w:id="120347648">
      <w:bodyDiv w:val="1"/>
      <w:marLeft w:val="0"/>
      <w:marRight w:val="0"/>
      <w:marTop w:val="0"/>
      <w:marBottom w:val="0"/>
      <w:divBdr>
        <w:top w:val="none" w:sz="0" w:space="0" w:color="auto"/>
        <w:left w:val="none" w:sz="0" w:space="0" w:color="auto"/>
        <w:bottom w:val="none" w:sz="0" w:space="0" w:color="auto"/>
        <w:right w:val="none" w:sz="0" w:space="0" w:color="auto"/>
      </w:divBdr>
    </w:div>
    <w:div w:id="124542954">
      <w:bodyDiv w:val="1"/>
      <w:marLeft w:val="0"/>
      <w:marRight w:val="0"/>
      <w:marTop w:val="0"/>
      <w:marBottom w:val="0"/>
      <w:divBdr>
        <w:top w:val="none" w:sz="0" w:space="0" w:color="auto"/>
        <w:left w:val="none" w:sz="0" w:space="0" w:color="auto"/>
        <w:bottom w:val="none" w:sz="0" w:space="0" w:color="auto"/>
        <w:right w:val="none" w:sz="0" w:space="0" w:color="auto"/>
      </w:divBdr>
      <w:divsChild>
        <w:div w:id="580144618">
          <w:marLeft w:val="446"/>
          <w:marRight w:val="0"/>
          <w:marTop w:val="58"/>
          <w:marBottom w:val="0"/>
          <w:divBdr>
            <w:top w:val="none" w:sz="0" w:space="0" w:color="auto"/>
            <w:left w:val="none" w:sz="0" w:space="0" w:color="auto"/>
            <w:bottom w:val="none" w:sz="0" w:space="0" w:color="auto"/>
            <w:right w:val="none" w:sz="0" w:space="0" w:color="auto"/>
          </w:divBdr>
        </w:div>
        <w:div w:id="1233078059">
          <w:marLeft w:val="446"/>
          <w:marRight w:val="0"/>
          <w:marTop w:val="58"/>
          <w:marBottom w:val="0"/>
          <w:divBdr>
            <w:top w:val="none" w:sz="0" w:space="0" w:color="auto"/>
            <w:left w:val="none" w:sz="0" w:space="0" w:color="auto"/>
            <w:bottom w:val="none" w:sz="0" w:space="0" w:color="auto"/>
            <w:right w:val="none" w:sz="0" w:space="0" w:color="auto"/>
          </w:divBdr>
        </w:div>
        <w:div w:id="1598101602">
          <w:marLeft w:val="446"/>
          <w:marRight w:val="0"/>
          <w:marTop w:val="58"/>
          <w:marBottom w:val="0"/>
          <w:divBdr>
            <w:top w:val="none" w:sz="0" w:space="0" w:color="auto"/>
            <w:left w:val="none" w:sz="0" w:space="0" w:color="auto"/>
            <w:bottom w:val="none" w:sz="0" w:space="0" w:color="auto"/>
            <w:right w:val="none" w:sz="0" w:space="0" w:color="auto"/>
          </w:divBdr>
        </w:div>
      </w:divsChild>
    </w:div>
    <w:div w:id="134220283">
      <w:bodyDiv w:val="1"/>
      <w:marLeft w:val="0"/>
      <w:marRight w:val="0"/>
      <w:marTop w:val="0"/>
      <w:marBottom w:val="0"/>
      <w:divBdr>
        <w:top w:val="none" w:sz="0" w:space="0" w:color="auto"/>
        <w:left w:val="none" w:sz="0" w:space="0" w:color="auto"/>
        <w:bottom w:val="none" w:sz="0" w:space="0" w:color="auto"/>
        <w:right w:val="none" w:sz="0" w:space="0" w:color="auto"/>
      </w:divBdr>
      <w:divsChild>
        <w:div w:id="196357451">
          <w:marLeft w:val="547"/>
          <w:marRight w:val="0"/>
          <w:marTop w:val="0"/>
          <w:marBottom w:val="0"/>
          <w:divBdr>
            <w:top w:val="none" w:sz="0" w:space="0" w:color="auto"/>
            <w:left w:val="none" w:sz="0" w:space="0" w:color="auto"/>
            <w:bottom w:val="none" w:sz="0" w:space="0" w:color="auto"/>
            <w:right w:val="none" w:sz="0" w:space="0" w:color="auto"/>
          </w:divBdr>
        </w:div>
        <w:div w:id="1695229967">
          <w:marLeft w:val="547"/>
          <w:marRight w:val="0"/>
          <w:marTop w:val="0"/>
          <w:marBottom w:val="0"/>
          <w:divBdr>
            <w:top w:val="none" w:sz="0" w:space="0" w:color="auto"/>
            <w:left w:val="none" w:sz="0" w:space="0" w:color="auto"/>
            <w:bottom w:val="none" w:sz="0" w:space="0" w:color="auto"/>
            <w:right w:val="none" w:sz="0" w:space="0" w:color="auto"/>
          </w:divBdr>
        </w:div>
        <w:div w:id="600063360">
          <w:marLeft w:val="547"/>
          <w:marRight w:val="0"/>
          <w:marTop w:val="0"/>
          <w:marBottom w:val="0"/>
          <w:divBdr>
            <w:top w:val="none" w:sz="0" w:space="0" w:color="auto"/>
            <w:left w:val="none" w:sz="0" w:space="0" w:color="auto"/>
            <w:bottom w:val="none" w:sz="0" w:space="0" w:color="auto"/>
            <w:right w:val="none" w:sz="0" w:space="0" w:color="auto"/>
          </w:divBdr>
        </w:div>
        <w:div w:id="919676332">
          <w:marLeft w:val="547"/>
          <w:marRight w:val="0"/>
          <w:marTop w:val="0"/>
          <w:marBottom w:val="0"/>
          <w:divBdr>
            <w:top w:val="none" w:sz="0" w:space="0" w:color="auto"/>
            <w:left w:val="none" w:sz="0" w:space="0" w:color="auto"/>
            <w:bottom w:val="none" w:sz="0" w:space="0" w:color="auto"/>
            <w:right w:val="none" w:sz="0" w:space="0" w:color="auto"/>
          </w:divBdr>
        </w:div>
        <w:div w:id="1439176869">
          <w:marLeft w:val="547"/>
          <w:marRight w:val="0"/>
          <w:marTop w:val="0"/>
          <w:marBottom w:val="0"/>
          <w:divBdr>
            <w:top w:val="none" w:sz="0" w:space="0" w:color="auto"/>
            <w:left w:val="none" w:sz="0" w:space="0" w:color="auto"/>
            <w:bottom w:val="none" w:sz="0" w:space="0" w:color="auto"/>
            <w:right w:val="none" w:sz="0" w:space="0" w:color="auto"/>
          </w:divBdr>
        </w:div>
      </w:divsChild>
    </w:div>
    <w:div w:id="134836442">
      <w:bodyDiv w:val="1"/>
      <w:marLeft w:val="0"/>
      <w:marRight w:val="0"/>
      <w:marTop w:val="0"/>
      <w:marBottom w:val="0"/>
      <w:divBdr>
        <w:top w:val="none" w:sz="0" w:space="0" w:color="auto"/>
        <w:left w:val="none" w:sz="0" w:space="0" w:color="auto"/>
        <w:bottom w:val="none" w:sz="0" w:space="0" w:color="auto"/>
        <w:right w:val="none" w:sz="0" w:space="0" w:color="auto"/>
      </w:divBdr>
    </w:div>
    <w:div w:id="156194784">
      <w:bodyDiv w:val="1"/>
      <w:marLeft w:val="0"/>
      <w:marRight w:val="0"/>
      <w:marTop w:val="0"/>
      <w:marBottom w:val="0"/>
      <w:divBdr>
        <w:top w:val="none" w:sz="0" w:space="0" w:color="auto"/>
        <w:left w:val="none" w:sz="0" w:space="0" w:color="auto"/>
        <w:bottom w:val="none" w:sz="0" w:space="0" w:color="auto"/>
        <w:right w:val="none" w:sz="0" w:space="0" w:color="auto"/>
      </w:divBdr>
    </w:div>
    <w:div w:id="216669543">
      <w:bodyDiv w:val="1"/>
      <w:marLeft w:val="0"/>
      <w:marRight w:val="0"/>
      <w:marTop w:val="0"/>
      <w:marBottom w:val="0"/>
      <w:divBdr>
        <w:top w:val="none" w:sz="0" w:space="0" w:color="auto"/>
        <w:left w:val="none" w:sz="0" w:space="0" w:color="auto"/>
        <w:bottom w:val="none" w:sz="0" w:space="0" w:color="auto"/>
        <w:right w:val="none" w:sz="0" w:space="0" w:color="auto"/>
      </w:divBdr>
    </w:div>
    <w:div w:id="217253194">
      <w:bodyDiv w:val="1"/>
      <w:marLeft w:val="0"/>
      <w:marRight w:val="0"/>
      <w:marTop w:val="0"/>
      <w:marBottom w:val="0"/>
      <w:divBdr>
        <w:top w:val="none" w:sz="0" w:space="0" w:color="auto"/>
        <w:left w:val="none" w:sz="0" w:space="0" w:color="auto"/>
        <w:bottom w:val="none" w:sz="0" w:space="0" w:color="auto"/>
        <w:right w:val="none" w:sz="0" w:space="0" w:color="auto"/>
      </w:divBdr>
    </w:div>
    <w:div w:id="321007742">
      <w:bodyDiv w:val="1"/>
      <w:marLeft w:val="0"/>
      <w:marRight w:val="0"/>
      <w:marTop w:val="0"/>
      <w:marBottom w:val="0"/>
      <w:divBdr>
        <w:top w:val="none" w:sz="0" w:space="0" w:color="auto"/>
        <w:left w:val="none" w:sz="0" w:space="0" w:color="auto"/>
        <w:bottom w:val="none" w:sz="0" w:space="0" w:color="auto"/>
        <w:right w:val="none" w:sz="0" w:space="0" w:color="auto"/>
      </w:divBdr>
    </w:div>
    <w:div w:id="376052637">
      <w:bodyDiv w:val="1"/>
      <w:marLeft w:val="0"/>
      <w:marRight w:val="0"/>
      <w:marTop w:val="0"/>
      <w:marBottom w:val="0"/>
      <w:divBdr>
        <w:top w:val="none" w:sz="0" w:space="0" w:color="auto"/>
        <w:left w:val="none" w:sz="0" w:space="0" w:color="auto"/>
        <w:bottom w:val="none" w:sz="0" w:space="0" w:color="auto"/>
        <w:right w:val="none" w:sz="0" w:space="0" w:color="auto"/>
      </w:divBdr>
    </w:div>
    <w:div w:id="382680573">
      <w:bodyDiv w:val="1"/>
      <w:marLeft w:val="0"/>
      <w:marRight w:val="0"/>
      <w:marTop w:val="0"/>
      <w:marBottom w:val="0"/>
      <w:divBdr>
        <w:top w:val="none" w:sz="0" w:space="0" w:color="auto"/>
        <w:left w:val="none" w:sz="0" w:space="0" w:color="auto"/>
        <w:bottom w:val="none" w:sz="0" w:space="0" w:color="auto"/>
        <w:right w:val="none" w:sz="0" w:space="0" w:color="auto"/>
      </w:divBdr>
    </w:div>
    <w:div w:id="403181898">
      <w:bodyDiv w:val="1"/>
      <w:marLeft w:val="0"/>
      <w:marRight w:val="0"/>
      <w:marTop w:val="0"/>
      <w:marBottom w:val="0"/>
      <w:divBdr>
        <w:top w:val="none" w:sz="0" w:space="0" w:color="auto"/>
        <w:left w:val="none" w:sz="0" w:space="0" w:color="auto"/>
        <w:bottom w:val="none" w:sz="0" w:space="0" w:color="auto"/>
        <w:right w:val="none" w:sz="0" w:space="0" w:color="auto"/>
      </w:divBdr>
    </w:div>
    <w:div w:id="465002634">
      <w:bodyDiv w:val="1"/>
      <w:marLeft w:val="0"/>
      <w:marRight w:val="0"/>
      <w:marTop w:val="0"/>
      <w:marBottom w:val="0"/>
      <w:divBdr>
        <w:top w:val="none" w:sz="0" w:space="0" w:color="auto"/>
        <w:left w:val="none" w:sz="0" w:space="0" w:color="auto"/>
        <w:bottom w:val="none" w:sz="0" w:space="0" w:color="auto"/>
        <w:right w:val="none" w:sz="0" w:space="0" w:color="auto"/>
      </w:divBdr>
    </w:div>
    <w:div w:id="469787036">
      <w:bodyDiv w:val="1"/>
      <w:marLeft w:val="0"/>
      <w:marRight w:val="0"/>
      <w:marTop w:val="0"/>
      <w:marBottom w:val="0"/>
      <w:divBdr>
        <w:top w:val="none" w:sz="0" w:space="0" w:color="auto"/>
        <w:left w:val="none" w:sz="0" w:space="0" w:color="auto"/>
        <w:bottom w:val="none" w:sz="0" w:space="0" w:color="auto"/>
        <w:right w:val="none" w:sz="0" w:space="0" w:color="auto"/>
      </w:divBdr>
    </w:div>
    <w:div w:id="535654502">
      <w:bodyDiv w:val="1"/>
      <w:marLeft w:val="0"/>
      <w:marRight w:val="0"/>
      <w:marTop w:val="0"/>
      <w:marBottom w:val="0"/>
      <w:divBdr>
        <w:top w:val="none" w:sz="0" w:space="0" w:color="auto"/>
        <w:left w:val="none" w:sz="0" w:space="0" w:color="auto"/>
        <w:bottom w:val="none" w:sz="0" w:space="0" w:color="auto"/>
        <w:right w:val="none" w:sz="0" w:space="0" w:color="auto"/>
      </w:divBdr>
    </w:div>
    <w:div w:id="554973357">
      <w:bodyDiv w:val="1"/>
      <w:marLeft w:val="0"/>
      <w:marRight w:val="0"/>
      <w:marTop w:val="0"/>
      <w:marBottom w:val="0"/>
      <w:divBdr>
        <w:top w:val="none" w:sz="0" w:space="0" w:color="auto"/>
        <w:left w:val="none" w:sz="0" w:space="0" w:color="auto"/>
        <w:bottom w:val="none" w:sz="0" w:space="0" w:color="auto"/>
        <w:right w:val="none" w:sz="0" w:space="0" w:color="auto"/>
      </w:divBdr>
    </w:div>
    <w:div w:id="555699041">
      <w:bodyDiv w:val="1"/>
      <w:marLeft w:val="0"/>
      <w:marRight w:val="0"/>
      <w:marTop w:val="0"/>
      <w:marBottom w:val="0"/>
      <w:divBdr>
        <w:top w:val="none" w:sz="0" w:space="0" w:color="auto"/>
        <w:left w:val="none" w:sz="0" w:space="0" w:color="auto"/>
        <w:bottom w:val="none" w:sz="0" w:space="0" w:color="auto"/>
        <w:right w:val="none" w:sz="0" w:space="0" w:color="auto"/>
      </w:divBdr>
    </w:div>
    <w:div w:id="571696595">
      <w:bodyDiv w:val="1"/>
      <w:marLeft w:val="0"/>
      <w:marRight w:val="0"/>
      <w:marTop w:val="0"/>
      <w:marBottom w:val="0"/>
      <w:divBdr>
        <w:top w:val="none" w:sz="0" w:space="0" w:color="auto"/>
        <w:left w:val="none" w:sz="0" w:space="0" w:color="auto"/>
        <w:bottom w:val="none" w:sz="0" w:space="0" w:color="auto"/>
        <w:right w:val="none" w:sz="0" w:space="0" w:color="auto"/>
      </w:divBdr>
    </w:div>
    <w:div w:id="651787335">
      <w:bodyDiv w:val="1"/>
      <w:marLeft w:val="0"/>
      <w:marRight w:val="0"/>
      <w:marTop w:val="0"/>
      <w:marBottom w:val="0"/>
      <w:divBdr>
        <w:top w:val="none" w:sz="0" w:space="0" w:color="auto"/>
        <w:left w:val="none" w:sz="0" w:space="0" w:color="auto"/>
        <w:bottom w:val="none" w:sz="0" w:space="0" w:color="auto"/>
        <w:right w:val="none" w:sz="0" w:space="0" w:color="auto"/>
      </w:divBdr>
    </w:div>
    <w:div w:id="676077944">
      <w:bodyDiv w:val="1"/>
      <w:marLeft w:val="0"/>
      <w:marRight w:val="0"/>
      <w:marTop w:val="0"/>
      <w:marBottom w:val="0"/>
      <w:divBdr>
        <w:top w:val="none" w:sz="0" w:space="0" w:color="auto"/>
        <w:left w:val="none" w:sz="0" w:space="0" w:color="auto"/>
        <w:bottom w:val="none" w:sz="0" w:space="0" w:color="auto"/>
        <w:right w:val="none" w:sz="0" w:space="0" w:color="auto"/>
      </w:divBdr>
    </w:div>
    <w:div w:id="689843829">
      <w:bodyDiv w:val="1"/>
      <w:marLeft w:val="0"/>
      <w:marRight w:val="0"/>
      <w:marTop w:val="0"/>
      <w:marBottom w:val="0"/>
      <w:divBdr>
        <w:top w:val="none" w:sz="0" w:space="0" w:color="auto"/>
        <w:left w:val="none" w:sz="0" w:space="0" w:color="auto"/>
        <w:bottom w:val="none" w:sz="0" w:space="0" w:color="auto"/>
        <w:right w:val="none" w:sz="0" w:space="0" w:color="auto"/>
      </w:divBdr>
    </w:div>
    <w:div w:id="696351617">
      <w:bodyDiv w:val="1"/>
      <w:marLeft w:val="0"/>
      <w:marRight w:val="0"/>
      <w:marTop w:val="0"/>
      <w:marBottom w:val="0"/>
      <w:divBdr>
        <w:top w:val="none" w:sz="0" w:space="0" w:color="auto"/>
        <w:left w:val="none" w:sz="0" w:space="0" w:color="auto"/>
        <w:bottom w:val="none" w:sz="0" w:space="0" w:color="auto"/>
        <w:right w:val="none" w:sz="0" w:space="0" w:color="auto"/>
      </w:divBdr>
    </w:div>
    <w:div w:id="713189925">
      <w:bodyDiv w:val="1"/>
      <w:marLeft w:val="0"/>
      <w:marRight w:val="0"/>
      <w:marTop w:val="0"/>
      <w:marBottom w:val="0"/>
      <w:divBdr>
        <w:top w:val="none" w:sz="0" w:space="0" w:color="auto"/>
        <w:left w:val="none" w:sz="0" w:space="0" w:color="auto"/>
        <w:bottom w:val="none" w:sz="0" w:space="0" w:color="auto"/>
        <w:right w:val="none" w:sz="0" w:space="0" w:color="auto"/>
      </w:divBdr>
    </w:div>
    <w:div w:id="727536330">
      <w:bodyDiv w:val="1"/>
      <w:marLeft w:val="0"/>
      <w:marRight w:val="0"/>
      <w:marTop w:val="0"/>
      <w:marBottom w:val="0"/>
      <w:divBdr>
        <w:top w:val="none" w:sz="0" w:space="0" w:color="auto"/>
        <w:left w:val="none" w:sz="0" w:space="0" w:color="auto"/>
        <w:bottom w:val="none" w:sz="0" w:space="0" w:color="auto"/>
        <w:right w:val="none" w:sz="0" w:space="0" w:color="auto"/>
      </w:divBdr>
    </w:div>
    <w:div w:id="740443379">
      <w:bodyDiv w:val="1"/>
      <w:marLeft w:val="0"/>
      <w:marRight w:val="0"/>
      <w:marTop w:val="0"/>
      <w:marBottom w:val="0"/>
      <w:divBdr>
        <w:top w:val="none" w:sz="0" w:space="0" w:color="auto"/>
        <w:left w:val="none" w:sz="0" w:space="0" w:color="auto"/>
        <w:bottom w:val="none" w:sz="0" w:space="0" w:color="auto"/>
        <w:right w:val="none" w:sz="0" w:space="0" w:color="auto"/>
      </w:divBdr>
    </w:div>
    <w:div w:id="812715489">
      <w:bodyDiv w:val="1"/>
      <w:marLeft w:val="0"/>
      <w:marRight w:val="0"/>
      <w:marTop w:val="0"/>
      <w:marBottom w:val="0"/>
      <w:divBdr>
        <w:top w:val="none" w:sz="0" w:space="0" w:color="auto"/>
        <w:left w:val="none" w:sz="0" w:space="0" w:color="auto"/>
        <w:bottom w:val="none" w:sz="0" w:space="0" w:color="auto"/>
        <w:right w:val="none" w:sz="0" w:space="0" w:color="auto"/>
      </w:divBdr>
    </w:div>
    <w:div w:id="829365200">
      <w:bodyDiv w:val="1"/>
      <w:marLeft w:val="0"/>
      <w:marRight w:val="0"/>
      <w:marTop w:val="0"/>
      <w:marBottom w:val="0"/>
      <w:divBdr>
        <w:top w:val="none" w:sz="0" w:space="0" w:color="auto"/>
        <w:left w:val="none" w:sz="0" w:space="0" w:color="auto"/>
        <w:bottom w:val="none" w:sz="0" w:space="0" w:color="auto"/>
        <w:right w:val="none" w:sz="0" w:space="0" w:color="auto"/>
      </w:divBdr>
    </w:div>
    <w:div w:id="850265281">
      <w:bodyDiv w:val="1"/>
      <w:marLeft w:val="0"/>
      <w:marRight w:val="0"/>
      <w:marTop w:val="0"/>
      <w:marBottom w:val="0"/>
      <w:divBdr>
        <w:top w:val="none" w:sz="0" w:space="0" w:color="auto"/>
        <w:left w:val="none" w:sz="0" w:space="0" w:color="auto"/>
        <w:bottom w:val="none" w:sz="0" w:space="0" w:color="auto"/>
        <w:right w:val="none" w:sz="0" w:space="0" w:color="auto"/>
      </w:divBdr>
    </w:div>
    <w:div w:id="852303093">
      <w:bodyDiv w:val="1"/>
      <w:marLeft w:val="0"/>
      <w:marRight w:val="0"/>
      <w:marTop w:val="0"/>
      <w:marBottom w:val="0"/>
      <w:divBdr>
        <w:top w:val="none" w:sz="0" w:space="0" w:color="auto"/>
        <w:left w:val="none" w:sz="0" w:space="0" w:color="auto"/>
        <w:bottom w:val="none" w:sz="0" w:space="0" w:color="auto"/>
        <w:right w:val="none" w:sz="0" w:space="0" w:color="auto"/>
      </w:divBdr>
    </w:div>
    <w:div w:id="916591583">
      <w:bodyDiv w:val="1"/>
      <w:marLeft w:val="0"/>
      <w:marRight w:val="0"/>
      <w:marTop w:val="0"/>
      <w:marBottom w:val="0"/>
      <w:divBdr>
        <w:top w:val="none" w:sz="0" w:space="0" w:color="auto"/>
        <w:left w:val="none" w:sz="0" w:space="0" w:color="auto"/>
        <w:bottom w:val="none" w:sz="0" w:space="0" w:color="auto"/>
        <w:right w:val="none" w:sz="0" w:space="0" w:color="auto"/>
      </w:divBdr>
    </w:div>
    <w:div w:id="939530184">
      <w:bodyDiv w:val="1"/>
      <w:marLeft w:val="0"/>
      <w:marRight w:val="0"/>
      <w:marTop w:val="0"/>
      <w:marBottom w:val="0"/>
      <w:divBdr>
        <w:top w:val="none" w:sz="0" w:space="0" w:color="auto"/>
        <w:left w:val="none" w:sz="0" w:space="0" w:color="auto"/>
        <w:bottom w:val="none" w:sz="0" w:space="0" w:color="auto"/>
        <w:right w:val="none" w:sz="0" w:space="0" w:color="auto"/>
      </w:divBdr>
    </w:div>
    <w:div w:id="990137032">
      <w:bodyDiv w:val="1"/>
      <w:marLeft w:val="0"/>
      <w:marRight w:val="0"/>
      <w:marTop w:val="0"/>
      <w:marBottom w:val="0"/>
      <w:divBdr>
        <w:top w:val="none" w:sz="0" w:space="0" w:color="auto"/>
        <w:left w:val="none" w:sz="0" w:space="0" w:color="auto"/>
        <w:bottom w:val="none" w:sz="0" w:space="0" w:color="auto"/>
        <w:right w:val="none" w:sz="0" w:space="0" w:color="auto"/>
      </w:divBdr>
    </w:div>
    <w:div w:id="1026713623">
      <w:bodyDiv w:val="1"/>
      <w:marLeft w:val="0"/>
      <w:marRight w:val="0"/>
      <w:marTop w:val="0"/>
      <w:marBottom w:val="0"/>
      <w:divBdr>
        <w:top w:val="none" w:sz="0" w:space="0" w:color="auto"/>
        <w:left w:val="none" w:sz="0" w:space="0" w:color="auto"/>
        <w:bottom w:val="none" w:sz="0" w:space="0" w:color="auto"/>
        <w:right w:val="none" w:sz="0" w:space="0" w:color="auto"/>
      </w:divBdr>
    </w:div>
    <w:div w:id="1039089015">
      <w:bodyDiv w:val="1"/>
      <w:marLeft w:val="0"/>
      <w:marRight w:val="0"/>
      <w:marTop w:val="0"/>
      <w:marBottom w:val="0"/>
      <w:divBdr>
        <w:top w:val="none" w:sz="0" w:space="0" w:color="auto"/>
        <w:left w:val="none" w:sz="0" w:space="0" w:color="auto"/>
        <w:bottom w:val="none" w:sz="0" w:space="0" w:color="auto"/>
        <w:right w:val="none" w:sz="0" w:space="0" w:color="auto"/>
      </w:divBdr>
    </w:div>
    <w:div w:id="1054692234">
      <w:bodyDiv w:val="1"/>
      <w:marLeft w:val="0"/>
      <w:marRight w:val="0"/>
      <w:marTop w:val="0"/>
      <w:marBottom w:val="0"/>
      <w:divBdr>
        <w:top w:val="none" w:sz="0" w:space="0" w:color="auto"/>
        <w:left w:val="none" w:sz="0" w:space="0" w:color="auto"/>
        <w:bottom w:val="none" w:sz="0" w:space="0" w:color="auto"/>
        <w:right w:val="none" w:sz="0" w:space="0" w:color="auto"/>
      </w:divBdr>
    </w:div>
    <w:div w:id="1068959047">
      <w:bodyDiv w:val="1"/>
      <w:marLeft w:val="0"/>
      <w:marRight w:val="0"/>
      <w:marTop w:val="0"/>
      <w:marBottom w:val="0"/>
      <w:divBdr>
        <w:top w:val="none" w:sz="0" w:space="0" w:color="auto"/>
        <w:left w:val="none" w:sz="0" w:space="0" w:color="auto"/>
        <w:bottom w:val="none" w:sz="0" w:space="0" w:color="auto"/>
        <w:right w:val="none" w:sz="0" w:space="0" w:color="auto"/>
      </w:divBdr>
    </w:div>
    <w:div w:id="1086875767">
      <w:bodyDiv w:val="1"/>
      <w:marLeft w:val="0"/>
      <w:marRight w:val="0"/>
      <w:marTop w:val="0"/>
      <w:marBottom w:val="0"/>
      <w:divBdr>
        <w:top w:val="none" w:sz="0" w:space="0" w:color="auto"/>
        <w:left w:val="none" w:sz="0" w:space="0" w:color="auto"/>
        <w:bottom w:val="none" w:sz="0" w:space="0" w:color="auto"/>
        <w:right w:val="none" w:sz="0" w:space="0" w:color="auto"/>
      </w:divBdr>
    </w:div>
    <w:div w:id="1087111803">
      <w:bodyDiv w:val="1"/>
      <w:marLeft w:val="0"/>
      <w:marRight w:val="0"/>
      <w:marTop w:val="0"/>
      <w:marBottom w:val="0"/>
      <w:divBdr>
        <w:top w:val="none" w:sz="0" w:space="0" w:color="auto"/>
        <w:left w:val="none" w:sz="0" w:space="0" w:color="auto"/>
        <w:bottom w:val="none" w:sz="0" w:space="0" w:color="auto"/>
        <w:right w:val="none" w:sz="0" w:space="0" w:color="auto"/>
      </w:divBdr>
    </w:div>
    <w:div w:id="1195146209">
      <w:bodyDiv w:val="1"/>
      <w:marLeft w:val="0"/>
      <w:marRight w:val="0"/>
      <w:marTop w:val="0"/>
      <w:marBottom w:val="0"/>
      <w:divBdr>
        <w:top w:val="none" w:sz="0" w:space="0" w:color="auto"/>
        <w:left w:val="none" w:sz="0" w:space="0" w:color="auto"/>
        <w:bottom w:val="none" w:sz="0" w:space="0" w:color="auto"/>
        <w:right w:val="none" w:sz="0" w:space="0" w:color="auto"/>
      </w:divBdr>
    </w:div>
    <w:div w:id="1207444941">
      <w:bodyDiv w:val="1"/>
      <w:marLeft w:val="0"/>
      <w:marRight w:val="0"/>
      <w:marTop w:val="0"/>
      <w:marBottom w:val="0"/>
      <w:divBdr>
        <w:top w:val="none" w:sz="0" w:space="0" w:color="auto"/>
        <w:left w:val="none" w:sz="0" w:space="0" w:color="auto"/>
        <w:bottom w:val="none" w:sz="0" w:space="0" w:color="auto"/>
        <w:right w:val="none" w:sz="0" w:space="0" w:color="auto"/>
      </w:divBdr>
    </w:div>
    <w:div w:id="1232809820">
      <w:bodyDiv w:val="1"/>
      <w:marLeft w:val="0"/>
      <w:marRight w:val="0"/>
      <w:marTop w:val="0"/>
      <w:marBottom w:val="0"/>
      <w:divBdr>
        <w:top w:val="none" w:sz="0" w:space="0" w:color="auto"/>
        <w:left w:val="none" w:sz="0" w:space="0" w:color="auto"/>
        <w:bottom w:val="none" w:sz="0" w:space="0" w:color="auto"/>
        <w:right w:val="none" w:sz="0" w:space="0" w:color="auto"/>
      </w:divBdr>
    </w:div>
    <w:div w:id="1238396728">
      <w:bodyDiv w:val="1"/>
      <w:marLeft w:val="0"/>
      <w:marRight w:val="0"/>
      <w:marTop w:val="0"/>
      <w:marBottom w:val="0"/>
      <w:divBdr>
        <w:top w:val="none" w:sz="0" w:space="0" w:color="auto"/>
        <w:left w:val="none" w:sz="0" w:space="0" w:color="auto"/>
        <w:bottom w:val="none" w:sz="0" w:space="0" w:color="auto"/>
        <w:right w:val="none" w:sz="0" w:space="0" w:color="auto"/>
      </w:divBdr>
      <w:divsChild>
        <w:div w:id="455024778">
          <w:marLeft w:val="446"/>
          <w:marRight w:val="0"/>
          <w:marTop w:val="0"/>
          <w:marBottom w:val="0"/>
          <w:divBdr>
            <w:top w:val="none" w:sz="0" w:space="0" w:color="auto"/>
            <w:left w:val="none" w:sz="0" w:space="0" w:color="auto"/>
            <w:bottom w:val="none" w:sz="0" w:space="0" w:color="auto"/>
            <w:right w:val="none" w:sz="0" w:space="0" w:color="auto"/>
          </w:divBdr>
        </w:div>
        <w:div w:id="481507322">
          <w:marLeft w:val="446"/>
          <w:marRight w:val="0"/>
          <w:marTop w:val="0"/>
          <w:marBottom w:val="0"/>
          <w:divBdr>
            <w:top w:val="none" w:sz="0" w:space="0" w:color="auto"/>
            <w:left w:val="none" w:sz="0" w:space="0" w:color="auto"/>
            <w:bottom w:val="none" w:sz="0" w:space="0" w:color="auto"/>
            <w:right w:val="none" w:sz="0" w:space="0" w:color="auto"/>
          </w:divBdr>
        </w:div>
        <w:div w:id="565531659">
          <w:marLeft w:val="446"/>
          <w:marRight w:val="0"/>
          <w:marTop w:val="0"/>
          <w:marBottom w:val="0"/>
          <w:divBdr>
            <w:top w:val="none" w:sz="0" w:space="0" w:color="auto"/>
            <w:left w:val="none" w:sz="0" w:space="0" w:color="auto"/>
            <w:bottom w:val="none" w:sz="0" w:space="0" w:color="auto"/>
            <w:right w:val="none" w:sz="0" w:space="0" w:color="auto"/>
          </w:divBdr>
        </w:div>
      </w:divsChild>
    </w:div>
    <w:div w:id="1250045009">
      <w:bodyDiv w:val="1"/>
      <w:marLeft w:val="0"/>
      <w:marRight w:val="0"/>
      <w:marTop w:val="0"/>
      <w:marBottom w:val="0"/>
      <w:divBdr>
        <w:top w:val="none" w:sz="0" w:space="0" w:color="auto"/>
        <w:left w:val="none" w:sz="0" w:space="0" w:color="auto"/>
        <w:bottom w:val="none" w:sz="0" w:space="0" w:color="auto"/>
        <w:right w:val="none" w:sz="0" w:space="0" w:color="auto"/>
      </w:divBdr>
    </w:div>
    <w:div w:id="1255672701">
      <w:bodyDiv w:val="1"/>
      <w:marLeft w:val="0"/>
      <w:marRight w:val="0"/>
      <w:marTop w:val="0"/>
      <w:marBottom w:val="0"/>
      <w:divBdr>
        <w:top w:val="none" w:sz="0" w:space="0" w:color="auto"/>
        <w:left w:val="none" w:sz="0" w:space="0" w:color="auto"/>
        <w:bottom w:val="none" w:sz="0" w:space="0" w:color="auto"/>
        <w:right w:val="none" w:sz="0" w:space="0" w:color="auto"/>
      </w:divBdr>
    </w:div>
    <w:div w:id="1347168521">
      <w:bodyDiv w:val="1"/>
      <w:marLeft w:val="0"/>
      <w:marRight w:val="0"/>
      <w:marTop w:val="0"/>
      <w:marBottom w:val="0"/>
      <w:divBdr>
        <w:top w:val="none" w:sz="0" w:space="0" w:color="auto"/>
        <w:left w:val="none" w:sz="0" w:space="0" w:color="auto"/>
        <w:bottom w:val="none" w:sz="0" w:space="0" w:color="auto"/>
        <w:right w:val="none" w:sz="0" w:space="0" w:color="auto"/>
      </w:divBdr>
    </w:div>
    <w:div w:id="1362559909">
      <w:bodyDiv w:val="1"/>
      <w:marLeft w:val="0"/>
      <w:marRight w:val="0"/>
      <w:marTop w:val="0"/>
      <w:marBottom w:val="0"/>
      <w:divBdr>
        <w:top w:val="none" w:sz="0" w:space="0" w:color="auto"/>
        <w:left w:val="none" w:sz="0" w:space="0" w:color="auto"/>
        <w:bottom w:val="none" w:sz="0" w:space="0" w:color="auto"/>
        <w:right w:val="none" w:sz="0" w:space="0" w:color="auto"/>
      </w:divBdr>
    </w:div>
    <w:div w:id="1365716716">
      <w:bodyDiv w:val="1"/>
      <w:marLeft w:val="0"/>
      <w:marRight w:val="0"/>
      <w:marTop w:val="0"/>
      <w:marBottom w:val="0"/>
      <w:divBdr>
        <w:top w:val="none" w:sz="0" w:space="0" w:color="auto"/>
        <w:left w:val="none" w:sz="0" w:space="0" w:color="auto"/>
        <w:bottom w:val="none" w:sz="0" w:space="0" w:color="auto"/>
        <w:right w:val="none" w:sz="0" w:space="0" w:color="auto"/>
      </w:divBdr>
    </w:div>
    <w:div w:id="1367678237">
      <w:bodyDiv w:val="1"/>
      <w:marLeft w:val="0"/>
      <w:marRight w:val="0"/>
      <w:marTop w:val="0"/>
      <w:marBottom w:val="0"/>
      <w:divBdr>
        <w:top w:val="none" w:sz="0" w:space="0" w:color="auto"/>
        <w:left w:val="none" w:sz="0" w:space="0" w:color="auto"/>
        <w:bottom w:val="none" w:sz="0" w:space="0" w:color="auto"/>
        <w:right w:val="none" w:sz="0" w:space="0" w:color="auto"/>
      </w:divBdr>
    </w:div>
    <w:div w:id="1406949521">
      <w:bodyDiv w:val="1"/>
      <w:marLeft w:val="0"/>
      <w:marRight w:val="0"/>
      <w:marTop w:val="0"/>
      <w:marBottom w:val="0"/>
      <w:divBdr>
        <w:top w:val="none" w:sz="0" w:space="0" w:color="auto"/>
        <w:left w:val="none" w:sz="0" w:space="0" w:color="auto"/>
        <w:bottom w:val="none" w:sz="0" w:space="0" w:color="auto"/>
        <w:right w:val="none" w:sz="0" w:space="0" w:color="auto"/>
      </w:divBdr>
    </w:div>
    <w:div w:id="1425030818">
      <w:bodyDiv w:val="1"/>
      <w:marLeft w:val="0"/>
      <w:marRight w:val="0"/>
      <w:marTop w:val="0"/>
      <w:marBottom w:val="0"/>
      <w:divBdr>
        <w:top w:val="none" w:sz="0" w:space="0" w:color="auto"/>
        <w:left w:val="none" w:sz="0" w:space="0" w:color="auto"/>
        <w:bottom w:val="none" w:sz="0" w:space="0" w:color="auto"/>
        <w:right w:val="none" w:sz="0" w:space="0" w:color="auto"/>
      </w:divBdr>
    </w:div>
    <w:div w:id="1476222112">
      <w:bodyDiv w:val="1"/>
      <w:marLeft w:val="0"/>
      <w:marRight w:val="0"/>
      <w:marTop w:val="0"/>
      <w:marBottom w:val="0"/>
      <w:divBdr>
        <w:top w:val="none" w:sz="0" w:space="0" w:color="auto"/>
        <w:left w:val="none" w:sz="0" w:space="0" w:color="auto"/>
        <w:bottom w:val="none" w:sz="0" w:space="0" w:color="auto"/>
        <w:right w:val="none" w:sz="0" w:space="0" w:color="auto"/>
      </w:divBdr>
    </w:div>
    <w:div w:id="1490560949">
      <w:bodyDiv w:val="1"/>
      <w:marLeft w:val="0"/>
      <w:marRight w:val="0"/>
      <w:marTop w:val="0"/>
      <w:marBottom w:val="0"/>
      <w:divBdr>
        <w:top w:val="none" w:sz="0" w:space="0" w:color="auto"/>
        <w:left w:val="none" w:sz="0" w:space="0" w:color="auto"/>
        <w:bottom w:val="none" w:sz="0" w:space="0" w:color="auto"/>
        <w:right w:val="none" w:sz="0" w:space="0" w:color="auto"/>
      </w:divBdr>
    </w:div>
    <w:div w:id="1540583685">
      <w:bodyDiv w:val="1"/>
      <w:marLeft w:val="0"/>
      <w:marRight w:val="0"/>
      <w:marTop w:val="0"/>
      <w:marBottom w:val="0"/>
      <w:divBdr>
        <w:top w:val="none" w:sz="0" w:space="0" w:color="auto"/>
        <w:left w:val="none" w:sz="0" w:space="0" w:color="auto"/>
        <w:bottom w:val="none" w:sz="0" w:space="0" w:color="auto"/>
        <w:right w:val="none" w:sz="0" w:space="0" w:color="auto"/>
      </w:divBdr>
    </w:div>
    <w:div w:id="1568999304">
      <w:bodyDiv w:val="1"/>
      <w:marLeft w:val="0"/>
      <w:marRight w:val="0"/>
      <w:marTop w:val="0"/>
      <w:marBottom w:val="0"/>
      <w:divBdr>
        <w:top w:val="none" w:sz="0" w:space="0" w:color="auto"/>
        <w:left w:val="none" w:sz="0" w:space="0" w:color="auto"/>
        <w:bottom w:val="none" w:sz="0" w:space="0" w:color="auto"/>
        <w:right w:val="none" w:sz="0" w:space="0" w:color="auto"/>
      </w:divBdr>
    </w:div>
    <w:div w:id="1575507369">
      <w:bodyDiv w:val="1"/>
      <w:marLeft w:val="0"/>
      <w:marRight w:val="0"/>
      <w:marTop w:val="0"/>
      <w:marBottom w:val="0"/>
      <w:divBdr>
        <w:top w:val="none" w:sz="0" w:space="0" w:color="auto"/>
        <w:left w:val="none" w:sz="0" w:space="0" w:color="auto"/>
        <w:bottom w:val="none" w:sz="0" w:space="0" w:color="auto"/>
        <w:right w:val="none" w:sz="0" w:space="0" w:color="auto"/>
      </w:divBdr>
    </w:div>
    <w:div w:id="1616211594">
      <w:bodyDiv w:val="1"/>
      <w:marLeft w:val="0"/>
      <w:marRight w:val="0"/>
      <w:marTop w:val="0"/>
      <w:marBottom w:val="0"/>
      <w:divBdr>
        <w:top w:val="none" w:sz="0" w:space="0" w:color="auto"/>
        <w:left w:val="none" w:sz="0" w:space="0" w:color="auto"/>
        <w:bottom w:val="none" w:sz="0" w:space="0" w:color="auto"/>
        <w:right w:val="none" w:sz="0" w:space="0" w:color="auto"/>
      </w:divBdr>
    </w:div>
    <w:div w:id="1649746962">
      <w:bodyDiv w:val="1"/>
      <w:marLeft w:val="0"/>
      <w:marRight w:val="0"/>
      <w:marTop w:val="0"/>
      <w:marBottom w:val="0"/>
      <w:divBdr>
        <w:top w:val="none" w:sz="0" w:space="0" w:color="auto"/>
        <w:left w:val="none" w:sz="0" w:space="0" w:color="auto"/>
        <w:bottom w:val="none" w:sz="0" w:space="0" w:color="auto"/>
        <w:right w:val="none" w:sz="0" w:space="0" w:color="auto"/>
      </w:divBdr>
    </w:div>
    <w:div w:id="1734618742">
      <w:bodyDiv w:val="1"/>
      <w:marLeft w:val="0"/>
      <w:marRight w:val="0"/>
      <w:marTop w:val="0"/>
      <w:marBottom w:val="0"/>
      <w:divBdr>
        <w:top w:val="none" w:sz="0" w:space="0" w:color="auto"/>
        <w:left w:val="none" w:sz="0" w:space="0" w:color="auto"/>
        <w:bottom w:val="none" w:sz="0" w:space="0" w:color="auto"/>
        <w:right w:val="none" w:sz="0" w:space="0" w:color="auto"/>
      </w:divBdr>
    </w:div>
    <w:div w:id="1879858629">
      <w:bodyDiv w:val="1"/>
      <w:marLeft w:val="0"/>
      <w:marRight w:val="0"/>
      <w:marTop w:val="0"/>
      <w:marBottom w:val="0"/>
      <w:divBdr>
        <w:top w:val="none" w:sz="0" w:space="0" w:color="auto"/>
        <w:left w:val="none" w:sz="0" w:space="0" w:color="auto"/>
        <w:bottom w:val="none" w:sz="0" w:space="0" w:color="auto"/>
        <w:right w:val="none" w:sz="0" w:space="0" w:color="auto"/>
      </w:divBdr>
      <w:divsChild>
        <w:div w:id="320276023">
          <w:marLeft w:val="446"/>
          <w:marRight w:val="0"/>
          <w:marTop w:val="58"/>
          <w:marBottom w:val="0"/>
          <w:divBdr>
            <w:top w:val="none" w:sz="0" w:space="0" w:color="auto"/>
            <w:left w:val="none" w:sz="0" w:space="0" w:color="auto"/>
            <w:bottom w:val="none" w:sz="0" w:space="0" w:color="auto"/>
            <w:right w:val="none" w:sz="0" w:space="0" w:color="auto"/>
          </w:divBdr>
        </w:div>
        <w:div w:id="678116840">
          <w:marLeft w:val="446"/>
          <w:marRight w:val="0"/>
          <w:marTop w:val="58"/>
          <w:marBottom w:val="0"/>
          <w:divBdr>
            <w:top w:val="none" w:sz="0" w:space="0" w:color="auto"/>
            <w:left w:val="none" w:sz="0" w:space="0" w:color="auto"/>
            <w:bottom w:val="none" w:sz="0" w:space="0" w:color="auto"/>
            <w:right w:val="none" w:sz="0" w:space="0" w:color="auto"/>
          </w:divBdr>
        </w:div>
        <w:div w:id="870652318">
          <w:marLeft w:val="446"/>
          <w:marRight w:val="0"/>
          <w:marTop w:val="58"/>
          <w:marBottom w:val="0"/>
          <w:divBdr>
            <w:top w:val="none" w:sz="0" w:space="0" w:color="auto"/>
            <w:left w:val="none" w:sz="0" w:space="0" w:color="auto"/>
            <w:bottom w:val="none" w:sz="0" w:space="0" w:color="auto"/>
            <w:right w:val="none" w:sz="0" w:space="0" w:color="auto"/>
          </w:divBdr>
        </w:div>
        <w:div w:id="1162626232">
          <w:marLeft w:val="446"/>
          <w:marRight w:val="0"/>
          <w:marTop w:val="58"/>
          <w:marBottom w:val="0"/>
          <w:divBdr>
            <w:top w:val="none" w:sz="0" w:space="0" w:color="auto"/>
            <w:left w:val="none" w:sz="0" w:space="0" w:color="auto"/>
            <w:bottom w:val="none" w:sz="0" w:space="0" w:color="auto"/>
            <w:right w:val="none" w:sz="0" w:space="0" w:color="auto"/>
          </w:divBdr>
        </w:div>
      </w:divsChild>
    </w:div>
    <w:div w:id="1883666517">
      <w:bodyDiv w:val="1"/>
      <w:marLeft w:val="0"/>
      <w:marRight w:val="0"/>
      <w:marTop w:val="0"/>
      <w:marBottom w:val="0"/>
      <w:divBdr>
        <w:top w:val="none" w:sz="0" w:space="0" w:color="auto"/>
        <w:left w:val="none" w:sz="0" w:space="0" w:color="auto"/>
        <w:bottom w:val="none" w:sz="0" w:space="0" w:color="auto"/>
        <w:right w:val="none" w:sz="0" w:space="0" w:color="auto"/>
      </w:divBdr>
    </w:div>
    <w:div w:id="1939216411">
      <w:bodyDiv w:val="1"/>
      <w:marLeft w:val="0"/>
      <w:marRight w:val="0"/>
      <w:marTop w:val="0"/>
      <w:marBottom w:val="0"/>
      <w:divBdr>
        <w:top w:val="none" w:sz="0" w:space="0" w:color="auto"/>
        <w:left w:val="none" w:sz="0" w:space="0" w:color="auto"/>
        <w:bottom w:val="none" w:sz="0" w:space="0" w:color="auto"/>
        <w:right w:val="none" w:sz="0" w:space="0" w:color="auto"/>
      </w:divBdr>
    </w:div>
    <w:div w:id="1950232781">
      <w:bodyDiv w:val="1"/>
      <w:marLeft w:val="0"/>
      <w:marRight w:val="0"/>
      <w:marTop w:val="0"/>
      <w:marBottom w:val="0"/>
      <w:divBdr>
        <w:top w:val="none" w:sz="0" w:space="0" w:color="auto"/>
        <w:left w:val="none" w:sz="0" w:space="0" w:color="auto"/>
        <w:bottom w:val="none" w:sz="0" w:space="0" w:color="auto"/>
        <w:right w:val="none" w:sz="0" w:space="0" w:color="auto"/>
      </w:divBdr>
    </w:div>
    <w:div w:id="2009551122">
      <w:bodyDiv w:val="1"/>
      <w:marLeft w:val="0"/>
      <w:marRight w:val="0"/>
      <w:marTop w:val="0"/>
      <w:marBottom w:val="0"/>
      <w:divBdr>
        <w:top w:val="none" w:sz="0" w:space="0" w:color="auto"/>
        <w:left w:val="none" w:sz="0" w:space="0" w:color="auto"/>
        <w:bottom w:val="none" w:sz="0" w:space="0" w:color="auto"/>
        <w:right w:val="none" w:sz="0" w:space="0" w:color="auto"/>
      </w:divBdr>
    </w:div>
    <w:div w:id="2009941904">
      <w:bodyDiv w:val="1"/>
      <w:marLeft w:val="0"/>
      <w:marRight w:val="0"/>
      <w:marTop w:val="0"/>
      <w:marBottom w:val="0"/>
      <w:divBdr>
        <w:top w:val="none" w:sz="0" w:space="0" w:color="auto"/>
        <w:left w:val="none" w:sz="0" w:space="0" w:color="auto"/>
        <w:bottom w:val="none" w:sz="0" w:space="0" w:color="auto"/>
        <w:right w:val="none" w:sz="0" w:space="0" w:color="auto"/>
      </w:divBdr>
    </w:div>
    <w:div w:id="2105999376">
      <w:bodyDiv w:val="1"/>
      <w:marLeft w:val="0"/>
      <w:marRight w:val="0"/>
      <w:marTop w:val="0"/>
      <w:marBottom w:val="0"/>
      <w:divBdr>
        <w:top w:val="none" w:sz="0" w:space="0" w:color="auto"/>
        <w:left w:val="none" w:sz="0" w:space="0" w:color="auto"/>
        <w:bottom w:val="none" w:sz="0" w:space="0" w:color="auto"/>
        <w:right w:val="none" w:sz="0" w:space="0" w:color="auto"/>
      </w:divBdr>
    </w:div>
    <w:div w:id="2125037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ktpae.gr" TargetMode="External"/><Relationship Id="rId39" Type="http://schemas.openxmlformats.org/officeDocument/2006/relationships/hyperlink" Target="http://www.eaadhsy.gr/n4412/art79a" TargetMode="External"/><Relationship Id="rId21" Type="http://schemas.openxmlformats.org/officeDocument/2006/relationships/hyperlink" Target="http://www.ktpae.gr" TargetMode="External"/><Relationship Id="rId34" Type="http://schemas.openxmlformats.org/officeDocument/2006/relationships/hyperlink" Target="http://www.promitheus.gov.gr" TargetMode="External"/><Relationship Id="rId42" Type="http://schemas.openxmlformats.org/officeDocument/2006/relationships/hyperlink" Target="http://www.mindigital.gr" TargetMode="External"/><Relationship Id="rId47" Type="http://schemas.openxmlformats.org/officeDocument/2006/relationships/header" Target="header4.xml"/><Relationship Id="rId50"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eaadhsy.gr/" TargetMode="External"/><Relationship Id="rId11" Type="http://schemas.openxmlformats.org/officeDocument/2006/relationships/image" Target="media/image1.png"/><Relationship Id="rId24" Type="http://schemas.openxmlformats.org/officeDocument/2006/relationships/hyperlink" Target="http://www.promitheus.gov.gr" TargetMode="External"/><Relationship Id="rId32" Type="http://schemas.openxmlformats.org/officeDocument/2006/relationships/hyperlink" Target="http://www.promitheus.gov.gr" TargetMode="External"/><Relationship Id="rId37" Type="http://schemas.openxmlformats.org/officeDocument/2006/relationships/hyperlink" Target="http://www.eaadhsy.gr/n4412/n4412fulltextlinks.html" TargetMode="External"/><Relationship Id="rId40" Type="http://schemas.openxmlformats.org/officeDocument/2006/relationships/hyperlink" Target="http://www.eaadhsy.gr/n4412/n4412fulltextlinks.html" TargetMode="External"/><Relationship Id="rId45" Type="http://schemas.openxmlformats.org/officeDocument/2006/relationships/image" Target="media/image4.png"/><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hsppa.gr/" TargetMode="External"/><Relationship Id="rId44" Type="http://schemas.openxmlformats.org/officeDocument/2006/relationships/hyperlink" Target="http://www.mindigital.g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 TargetMode="External"/><Relationship Id="rId35" Type="http://schemas.openxmlformats.org/officeDocument/2006/relationships/hyperlink" Target="http://www.eaadhsy.gr/n4412/n4412fulltextlinks.html" TargetMode="External"/><Relationship Id="rId43" Type="http://schemas.openxmlformats.org/officeDocument/2006/relationships/hyperlink" Target="http://www.mindigital.gr" TargetMode="External"/><Relationship Id="rId48" Type="http://schemas.openxmlformats.org/officeDocument/2006/relationships/header" Target="header5.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cid:image002.png@01D86EAC.BF8F4EE0" TargetMode="External"/><Relationship Id="rId17" Type="http://schemas.openxmlformats.org/officeDocument/2006/relationships/header" Target="header3.xml"/><Relationship Id="rId25" Type="http://schemas.openxmlformats.org/officeDocument/2006/relationships/hyperlink" Target="http://www.promitheus.gov.gr" TargetMode="External"/><Relationship Id="rId33" Type="http://schemas.openxmlformats.org/officeDocument/2006/relationships/hyperlink" Target="http://www.promitheus.gov.gr" TargetMode="External"/><Relationship Id="rId38" Type="http://schemas.openxmlformats.org/officeDocument/2006/relationships/hyperlink" Target="http://www.eaadhsy.gr/n4412/n4412fulltextlinks.html" TargetMode="External"/><Relationship Id="rId46" Type="http://schemas.openxmlformats.org/officeDocument/2006/relationships/image" Target="media/image5.jpeg"/><Relationship Id="rId20" Type="http://schemas.openxmlformats.org/officeDocument/2006/relationships/hyperlink" Target="mailto:info@ktpae.gr" TargetMode="External"/><Relationship Id="rId41" Type="http://schemas.openxmlformats.org/officeDocument/2006/relationships/hyperlink" Target="https://greece20.gov.gr/epikoinwnia-dimosiotita/" TargetMode="External"/><Relationship Id="rId1" Type="http://schemas.openxmlformats.org/officeDocument/2006/relationships/customXml" Target="../customXml/item1.xml"/><Relationship Id="rId6"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efelh - Library" ma:contentTypeID="0x01010018CC46A0F98CE94798754DA4763E570000C4559E7A42F55A45920B008A0EFC962F" ma:contentTypeVersion="21" ma:contentTypeDescription="" ma:contentTypeScope="" ma:versionID="1ae99a8da571d899d0ffb9deb12338a5">
  <xsd:schema xmlns:xsd="http://www.w3.org/2001/XMLSchema" xmlns:xs="http://www.w3.org/2001/XMLSchema" xmlns:p="http://schemas.microsoft.com/office/2006/metadata/properties" xmlns:ns2="9c6316eb-3458-413c-83d3-8aad044b192a" xmlns:ns3="958fb286-641b-4f33-aaaf-677613574a94" targetNamespace="http://schemas.microsoft.com/office/2006/metadata/properties" ma:root="true" ma:fieldsID="7a26e150323d3f152db4aea632bdc72a" ns2:_="" ns3:_="">
    <xsd:import namespace="9c6316eb-3458-413c-83d3-8aad044b192a"/>
    <xsd:import namespace="958fb286-641b-4f33-aaaf-677613574a94"/>
    <xsd:element name="properties">
      <xsd:complexType>
        <xsd:sequence>
          <xsd:element name="documentManagement">
            <xsd:complexType>
              <xsd:all>
                <xsd:element ref="ns2:Φάση"/>
                <xsd:element ref="ns2:Υποστάδιο"/>
                <xsd:element ref="ns2:EidosEggrafhs" minOccurs="0"/>
                <xsd:element ref="ns2:ProgrammatikiSymfonia" minOccurs="0"/>
                <xsd:element ref="ns2:ErgoTD" minOccurs="0"/>
                <xsd:element ref="ns2:Ypoergo" minOccurs="0"/>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ObjectDetectorVersions" minOccurs="0"/>
                <xsd:element ref="ns3:MediaServiceOCR" minOccurs="0"/>
                <xsd:element ref="ns3:MediaServiceSearchProperties"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6316eb-3458-413c-83d3-8aad044b192a" elementFormDefault="qualified">
    <xsd:import namespace="http://schemas.microsoft.com/office/2006/documentManagement/types"/>
    <xsd:import namespace="http://schemas.microsoft.com/office/infopath/2007/PartnerControls"/>
    <xsd:element name="Φάση" ma:index="2" ma:displayName="Φάση" ma:indexed="true" ma:list="{a2a9985e-777f-44bb-857c-919d994d793b}" ma:internalName="_x03a6__x03ac__x03c3__x03b7_" ma:showField="Title" ma:web="9c6316eb-3458-413c-83d3-8aad044b192a">
      <xsd:simpleType>
        <xsd:restriction base="dms:Lookup"/>
      </xsd:simpleType>
    </xsd:element>
    <xsd:element name="Υποστάδιο" ma:index="3" ma:displayName="Υποστάδιο" ma:list="{4958928d-10a4-4b71-82f6-f86df15566b2}" ma:internalName="_x03a5__x03c0__x03bf__x03c3__x03c4__x03ac__x03b4__x03b9__x03bf_" ma:showField="Title" ma:web="9c6316eb-3458-413c-83d3-8aad044b192a">
      <xsd:simpleType>
        <xsd:restriction base="dms:Lookup"/>
      </xsd:simpleType>
    </xsd:element>
    <xsd:element name="EidosEggrafhs" ma:index="4" nillable="true" ma:displayName="Είδος Εγγραφής" ma:list="{9dbdfc8f-680f-4710-b652-0980be4ea4f0}" ma:internalName="EidosEggrafhs" ma:showField="Title" ma:web="9c6316eb-3458-413c-83d3-8aad044b192a">
      <xsd:simpleType>
        <xsd:restriction base="dms:Lookup"/>
      </xsd:simpleType>
    </xsd:element>
    <xsd:element name="ProgrammatikiSymfonia" ma:index="5" nillable="true" ma:displayName="Προγραμματική Συμφωνία" ma:list="{a13abe06-ee42-4382-9507-542202eded29}" ma:internalName="ProgrammatikiSymfonia" ma:showField="Title" ma:web="9c6316eb-3458-413c-83d3-8aad044b192a">
      <xsd:simpleType>
        <xsd:restriction base="dms:Lookup"/>
      </xsd:simpleType>
    </xsd:element>
    <xsd:element name="ErgoTD" ma:index="6" nillable="true" ma:displayName="Έργο/Τεχνικό Δελτίο" ma:list="{24d2b142-aa34-473e-b8e0-361cd8b05e9f}" ma:internalName="ErgoTD" ma:showField="Title" ma:web="9c6316eb-3458-413c-83d3-8aad044b192a">
      <xsd:simpleType>
        <xsd:restriction base="dms:Lookup"/>
      </xsd:simpleType>
    </xsd:element>
    <xsd:element name="Ypoergo" ma:index="7" nillable="true" ma:displayName="Υποέργο" ma:list="{8a798217-15ba-4ffb-ab5a-204b2a43365c}" ma:internalName="Ypoergo" ma:showField="Title" ma:web="9c6316eb-3458-413c-83d3-8aad044b192a">
      <xsd:simpleType>
        <xsd:restriction base="dms:Lookup"/>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58c53e3c-7a44-472e-b9dd-80c5ae8995d0}" ma:internalName="TaxCatchAll" ma:showField="CatchAllData" ma:web="9c6316eb-3458-413c-83d3-8aad044b192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8fb286-641b-4f33-aaaf-677613574a94" elementFormDefault="qualified">
    <xsd:import namespace="http://schemas.microsoft.com/office/2006/documentManagement/types"/>
    <xsd:import namespace="http://schemas.microsoft.com/office/infopath/2007/PartnerControls"/>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a3036ac-4132-41c3-90a2-1c9feaf8d5bf" ma:termSetId="09814cd3-568e-fe90-9814-8d621ff8fb84" ma:anchorId="fba54fb3-c3e1-fe81-a776-ca4b69148c4d" ma:open="tru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1" ma:displayName="Title"/>
        <xsd:element ref="dc:subject" minOccurs="0" maxOccurs="1"/>
        <xsd:element ref="dc:description" minOccurs="0" maxOccurs="1" ma:index="26" ma:displayName="Σχόλιο χειριστή"/>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Υποστάδιο xmlns="9c6316eb-3458-413c-83d3-8aad044b192a"/>
    <Ypoergo xmlns="9c6316eb-3458-413c-83d3-8aad044b192a" xsi:nil="true"/>
    <EidosEggrafhs xmlns="9c6316eb-3458-413c-83d3-8aad044b192a" xsi:nil="true"/>
    <ProgrammatikiSymfonia xmlns="9c6316eb-3458-413c-83d3-8aad044b192a" xsi:nil="true"/>
    <lcf76f155ced4ddcb4097134ff3c332f xmlns="958fb286-641b-4f33-aaaf-677613574a94">
      <Terms xmlns="http://schemas.microsoft.com/office/infopath/2007/PartnerControls"/>
    </lcf76f155ced4ddcb4097134ff3c332f>
    <Φάση xmlns="9c6316eb-3458-413c-83d3-8aad044b192a">5</Φάση>
    <TaxCatchAll xmlns="9c6316eb-3458-413c-83d3-8aad044b192a" xsi:nil="true"/>
    <ErgoTD xmlns="9c6316eb-3458-413c-83d3-8aad044b192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58B75-B185-4F7F-9442-813983777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6316eb-3458-413c-83d3-8aad044b192a"/>
    <ds:schemaRef ds:uri="958fb286-641b-4f33-aaaf-677613574a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CCC7FB-7234-457A-9DC7-AD851D508B5F}">
  <ds:schemaRefs>
    <ds:schemaRef ds:uri="http://schemas.openxmlformats.org/officeDocument/2006/bibliography"/>
  </ds:schemaRefs>
</ds:datastoreItem>
</file>

<file path=customXml/itemProps3.xml><?xml version="1.0" encoding="utf-8"?>
<ds:datastoreItem xmlns:ds="http://schemas.openxmlformats.org/officeDocument/2006/customXml" ds:itemID="{0957F5B1-5FFB-47CB-9EA5-EB7FFF454D4F}">
  <ds:schemaRefs>
    <ds:schemaRef ds:uri="http://purl.org/dc/terms/"/>
    <ds:schemaRef ds:uri="http://schemas.microsoft.com/office/2006/documentManagement/types"/>
    <ds:schemaRef ds:uri="http://purl.org/dc/dcmitype/"/>
    <ds:schemaRef ds:uri="f7093c59-362e-4e9b-b46e-5800063aa9ee"/>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9c6316eb-3458-413c-83d3-8aad044b192a"/>
    <ds:schemaRef ds:uri="958fb286-641b-4f33-aaaf-677613574a94"/>
  </ds:schemaRefs>
</ds:datastoreItem>
</file>

<file path=customXml/itemProps4.xml><?xml version="1.0" encoding="utf-8"?>
<ds:datastoreItem xmlns:ds="http://schemas.openxmlformats.org/officeDocument/2006/customXml" ds:itemID="{1BCC9B2E-9DD5-4A9F-80A5-1904EC0B2F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44874</Words>
  <Characters>242322</Characters>
  <Application>Microsoft Office Word</Application>
  <DocSecurity>0</DocSecurity>
  <Lines>2019</Lines>
  <Paragraphs>573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286623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2021-11-15T10:06:00Z</cp:lastPrinted>
  <dcterms:created xsi:type="dcterms:W3CDTF">2024-01-11T12:02:00Z</dcterms:created>
  <dcterms:modified xsi:type="dcterms:W3CDTF">2024-04-10T10:08:00Z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0x01010018CC46A0F98CE94798754DA4763E570000C4559E7A42F55A45920B008A0EFC962F</vt:lpwstr>
  </property>
</Properties>
</file>