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177DCF2F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D35683" w:rsidRPr="00D35683">
        <w:rPr>
          <w:rFonts w:ascii="Tahoma" w:hAnsi="Tahoma" w:cs="Tahoma"/>
          <w:b/>
          <w:sz w:val="22"/>
          <w:szCs w:val="22"/>
        </w:rPr>
        <w:t xml:space="preserve">Παροχή εξειδικευμένων υπηρεσιών συμβουλευτικής υποστήριξης για την οριζόντια εποπτεία και συντονισμό της εφαρμογής </w:t>
      </w:r>
      <w:proofErr w:type="spellStart"/>
      <w:r w:rsidR="00D35683" w:rsidRPr="00D35683">
        <w:rPr>
          <w:rFonts w:ascii="Tahoma" w:hAnsi="Tahoma" w:cs="Tahoma"/>
          <w:b/>
          <w:sz w:val="22"/>
          <w:szCs w:val="22"/>
        </w:rPr>
        <w:t>Διαλειτουργικότητας</w:t>
      </w:r>
      <w:proofErr w:type="spellEnd"/>
      <w:r w:rsidR="00D35683" w:rsidRPr="00D35683">
        <w:rPr>
          <w:rFonts w:ascii="Tahoma" w:hAnsi="Tahoma" w:cs="Tahoma"/>
          <w:b/>
          <w:sz w:val="22"/>
          <w:szCs w:val="22"/>
        </w:rPr>
        <w:t xml:space="preserve"> των Συστημάτων Δημόσιας Διοίκησης για την υποστήριξη της Ηλεκτρονικής Διακυβέρνησης»</w:t>
      </w:r>
      <w:r w:rsidRPr="00E0244B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127ABA2D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4125F8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E0244B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E0244B">
        <w:rPr>
          <w:rFonts w:ascii="Tahoma" w:hAnsi="Tahoma" w:cs="Tahoma"/>
          <w:color w:val="000000" w:themeColor="text1"/>
          <w:sz w:val="22"/>
          <w:szCs w:val="22"/>
        </w:rPr>
        <w:t>Άνω των Ορίων Διαγωνισμό για τ</w:t>
      </w:r>
      <w:r w:rsidR="00066A5B">
        <w:rPr>
          <w:rFonts w:ascii="Tahoma" w:hAnsi="Tahoma" w:cs="Tahoma"/>
          <w:color w:val="000000" w:themeColor="text1"/>
          <w:sz w:val="22"/>
          <w:szCs w:val="22"/>
        </w:rPr>
        <w:t xml:space="preserve">η Σύναψη </w:t>
      </w:r>
      <w:r w:rsidR="00D35683">
        <w:rPr>
          <w:rFonts w:ascii="Tahoma" w:hAnsi="Tahoma" w:cs="Tahoma"/>
          <w:color w:val="000000" w:themeColor="text1"/>
          <w:sz w:val="22"/>
          <w:szCs w:val="22"/>
        </w:rPr>
        <w:t>Σύμβασης</w:t>
      </w:r>
      <w:r w:rsidR="00066A5B">
        <w:rPr>
          <w:rFonts w:ascii="Tahoma" w:hAnsi="Tahoma" w:cs="Tahoma"/>
          <w:color w:val="000000" w:themeColor="text1"/>
          <w:sz w:val="22"/>
          <w:szCs w:val="22"/>
        </w:rPr>
        <w:t xml:space="preserve"> του</w:t>
      </w:r>
      <w:r w:rsidR="00866CAF" w:rsidRPr="00E0244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proofErr w:type="spellStart"/>
      <w:r w:rsidR="00E0244B" w:rsidRPr="00E0244B">
        <w:rPr>
          <w:rFonts w:ascii="Tahoma" w:hAnsi="Tahoma" w:cs="Tahoma"/>
          <w:color w:val="000000"/>
          <w:sz w:val="22"/>
          <w:szCs w:val="22"/>
        </w:rPr>
        <w:t>Υποέργο</w:t>
      </w:r>
      <w:r w:rsidR="00066A5B">
        <w:rPr>
          <w:rFonts w:ascii="Tahoma" w:hAnsi="Tahoma" w:cs="Tahoma"/>
          <w:color w:val="000000"/>
          <w:sz w:val="22"/>
          <w:szCs w:val="22"/>
        </w:rPr>
        <w:t>υ</w:t>
      </w:r>
      <w:proofErr w:type="spellEnd"/>
      <w:r w:rsidR="00E0244B" w:rsidRPr="00E0244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394396" w:rsidRPr="00394396">
        <w:rPr>
          <w:rFonts w:ascii="Tahoma" w:hAnsi="Tahoma" w:cs="Tahoma"/>
          <w:color w:val="000000"/>
          <w:sz w:val="22"/>
          <w:szCs w:val="22"/>
        </w:rPr>
        <w:t>2</w:t>
      </w:r>
      <w:r w:rsidR="00E0244B" w:rsidRPr="00E0244B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D35683" w:rsidRPr="00D35683">
        <w:rPr>
          <w:rFonts w:ascii="Tahoma" w:hAnsi="Tahoma" w:cs="Tahoma"/>
          <w:color w:val="000000"/>
          <w:sz w:val="22"/>
          <w:szCs w:val="22"/>
        </w:rPr>
        <w:t xml:space="preserve">Παροχή εξειδικευμένων υπηρεσιών συμβουλευτικής υποστήριξης για την οριζόντια εποπτεία και συντονισμό της εφαρμογής </w:t>
      </w:r>
      <w:proofErr w:type="spellStart"/>
      <w:r w:rsidR="00D35683" w:rsidRPr="00D35683">
        <w:rPr>
          <w:rFonts w:ascii="Tahoma" w:hAnsi="Tahoma" w:cs="Tahoma"/>
          <w:color w:val="000000"/>
          <w:sz w:val="22"/>
          <w:szCs w:val="22"/>
        </w:rPr>
        <w:t>Διαλειτουργικότητας</w:t>
      </w:r>
      <w:proofErr w:type="spellEnd"/>
      <w:r w:rsidR="00D35683" w:rsidRPr="00D35683">
        <w:rPr>
          <w:rFonts w:ascii="Tahoma" w:hAnsi="Tahoma" w:cs="Tahoma"/>
          <w:color w:val="000000"/>
          <w:sz w:val="22"/>
          <w:szCs w:val="22"/>
        </w:rPr>
        <w:t xml:space="preserve"> των Συστημάτων Δημόσιας Διοίκησης για την υποστήριξη της Ηλεκτρονικής Διακυβέρνησης»</w:t>
      </w:r>
      <w:r w:rsidR="00E0244B" w:rsidRPr="00E0244B">
        <w:rPr>
          <w:rFonts w:ascii="Tahoma" w:hAnsi="Tahoma" w:cs="Tahoma"/>
          <w:color w:val="000000"/>
          <w:sz w:val="22"/>
          <w:szCs w:val="22"/>
        </w:rPr>
        <w:t xml:space="preserve"> της Πράξης </w:t>
      </w:r>
      <w:r w:rsidR="00D35683" w:rsidRPr="00D35683">
        <w:rPr>
          <w:rFonts w:ascii="Tahoma" w:hAnsi="Tahoma" w:cs="Tahoma"/>
          <w:color w:val="000000"/>
          <w:sz w:val="22"/>
          <w:szCs w:val="22"/>
        </w:rPr>
        <w:t xml:space="preserve">«Επιχορήγηση της </w:t>
      </w:r>
      <w:proofErr w:type="spellStart"/>
      <w:r w:rsidR="00D35683" w:rsidRPr="00D35683">
        <w:rPr>
          <w:rFonts w:ascii="Tahoma" w:hAnsi="Tahoma" w:cs="Tahoma"/>
          <w:color w:val="000000"/>
          <w:sz w:val="22"/>
          <w:szCs w:val="22"/>
        </w:rPr>
        <w:t>ΚτΠ</w:t>
      </w:r>
      <w:proofErr w:type="spellEnd"/>
      <w:r w:rsidR="00D35683" w:rsidRPr="00D35683">
        <w:rPr>
          <w:rFonts w:ascii="Tahoma" w:hAnsi="Tahoma" w:cs="Tahoma"/>
          <w:color w:val="000000"/>
          <w:sz w:val="22"/>
          <w:szCs w:val="22"/>
        </w:rPr>
        <w:t xml:space="preserve"> ΜΑΕ για την υλοποίηση του έργου: “Υπηρεσίες Προστιθέμενης Αξίας για την υποστήριξη της Ηλεκτρονικής Διακυβέρνησης”»</w:t>
      </w:r>
      <w:r w:rsidR="00D35683">
        <w:rPr>
          <w:rFonts w:ascii="Tahoma" w:hAnsi="Tahoma" w:cs="Tahoma"/>
          <w:color w:val="000000"/>
          <w:sz w:val="22"/>
          <w:szCs w:val="22"/>
        </w:rPr>
        <w:t xml:space="preserve"> τ</w:t>
      </w:r>
      <w:r w:rsidR="00394396">
        <w:rPr>
          <w:rFonts w:ascii="Tahoma" w:hAnsi="Tahoma" w:cs="Tahoma"/>
          <w:sz w:val="22"/>
          <w:szCs w:val="22"/>
        </w:rPr>
        <w:t xml:space="preserve">ο οποίο χρηματοδοτείται </w:t>
      </w:r>
      <w:r w:rsidR="00394396" w:rsidRPr="0078074F">
        <w:rPr>
          <w:rFonts w:ascii="Tahoma" w:hAnsi="Tahoma" w:cs="Tahoma"/>
          <w:sz w:val="22"/>
          <w:szCs w:val="22"/>
        </w:rPr>
        <w:t>από το Πρόγραμμα Δημοσίων Επενδύσεων από Εθνικούς Πόρους</w:t>
      </w:r>
      <w:r w:rsidR="00394396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2C69C3B4" w:rsidR="00A548E8" w:rsidRPr="00A548E8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  <w:highlight w:val="cyan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E0244B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E0244B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E0244B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E0244B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1F2F0F94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4125F8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66A5B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394396"/>
    <w:rsid w:val="003E7DFC"/>
    <w:rsid w:val="004125F8"/>
    <w:rsid w:val="00415D5E"/>
    <w:rsid w:val="00425F6E"/>
    <w:rsid w:val="00492883"/>
    <w:rsid w:val="00573970"/>
    <w:rsid w:val="005A65C8"/>
    <w:rsid w:val="006A07DB"/>
    <w:rsid w:val="00755A96"/>
    <w:rsid w:val="00767F6A"/>
    <w:rsid w:val="007837A6"/>
    <w:rsid w:val="007C41AF"/>
    <w:rsid w:val="007E23AE"/>
    <w:rsid w:val="00866CAF"/>
    <w:rsid w:val="0098593B"/>
    <w:rsid w:val="00997ADF"/>
    <w:rsid w:val="009C283C"/>
    <w:rsid w:val="009F410B"/>
    <w:rsid w:val="00A30D75"/>
    <w:rsid w:val="00A548E8"/>
    <w:rsid w:val="00BD6E3B"/>
    <w:rsid w:val="00BE5C39"/>
    <w:rsid w:val="00C021AF"/>
    <w:rsid w:val="00CE17E0"/>
    <w:rsid w:val="00D35683"/>
    <w:rsid w:val="00DA4ACB"/>
    <w:rsid w:val="00E0244B"/>
    <w:rsid w:val="00E979C7"/>
    <w:rsid w:val="00F44AE6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2021-10-18T08:41:00Z</dcterms:created>
  <dcterms:modified xsi:type="dcterms:W3CDTF">2021-10-18T08:41:00Z</dcterms:modified>
</cp:coreProperties>
</file>