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A0785" w14:textId="789BD182" w:rsidR="006652A5" w:rsidRDefault="006652A5" w:rsidP="006652A5">
      <w:pPr>
        <w:pStyle w:val="Web"/>
        <w:spacing w:before="0" w:beforeAutospacing="0" w:after="240" w:afterAutospacing="0"/>
        <w:jc w:val="center"/>
        <w:textAlignment w:val="baseline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</w:p>
    <w:p w14:paraId="777144F6" w14:textId="15CE853C" w:rsidR="00B84D72" w:rsidRDefault="00B84D72" w:rsidP="00065D00">
      <w:pPr>
        <w:pStyle w:val="Web"/>
        <w:spacing w:before="0" w:beforeAutospacing="0" w:after="240" w:afterAutospacing="0"/>
        <w:jc w:val="both"/>
        <w:textAlignment w:val="baseline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B84D72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Το Υπουργείο Τουρισμού σε συνεργασία με την Κοινωνία της Πληροφορία</w:t>
      </w:r>
      <w:r w:rsidR="000E39A5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ς</w:t>
      </w:r>
      <w:r w:rsidRPr="00B84D72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 Μ.Α.Ε ανακοινών</w:t>
      </w:r>
      <w:r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ουν</w:t>
      </w:r>
      <w:r w:rsidRPr="00B84D72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 τα αποτελέσματα της κλήρωσης του Προγράμματος “Τουρισμός για Όλους 2024” για 107.204 Δικαιούχους.</w:t>
      </w:r>
      <w:r w:rsidR="00065D00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 </w:t>
      </w:r>
      <w:r w:rsidRPr="00B84D72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Παρατίθενται: </w:t>
      </w:r>
    </w:p>
    <w:p w14:paraId="733C7797" w14:textId="68AD348D" w:rsidR="00B84D72" w:rsidRDefault="00B84D72" w:rsidP="00B84D72">
      <w:pPr>
        <w:pStyle w:val="Web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B84D72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ο</w:t>
      </w:r>
      <w:r w:rsidRPr="00B84D72">
        <w:rPr>
          <w:rFonts w:asciiTheme="minorHAnsi" w:eastAsiaTheme="minorHAnsi" w:hAnsiTheme="minorHAnsi" w:cstheme="minorBidi"/>
          <w:b/>
          <w:bCs/>
          <w:kern w:val="2"/>
          <w:sz w:val="22"/>
          <w:szCs w:val="22"/>
          <w:lang w:eastAsia="en-US"/>
          <w14:ligatures w14:val="standardContextual"/>
        </w:rPr>
        <w:t> </w:t>
      </w:r>
      <w:hyperlink r:id="rId5" w:tgtFrame="_blank" w:history="1">
        <w:r w:rsidRPr="00B84D72">
          <w:rPr>
            <w:rFonts w:asciiTheme="minorHAnsi" w:eastAsiaTheme="minorHAnsi" w:hAnsiTheme="minorHAnsi" w:cstheme="minorBidi"/>
            <w:kern w:val="2"/>
            <w:sz w:val="22"/>
            <w:szCs w:val="22"/>
            <w:lang w:eastAsia="en-US"/>
            <w14:ligatures w14:val="standardContextual"/>
          </w:rPr>
          <w:t>Οριστικός Πίνακας Δικαιούχων (</w:t>
        </w:r>
        <w:r w:rsidR="000E39A5">
          <w:rPr>
            <w:rFonts w:asciiTheme="minorHAnsi" w:eastAsiaTheme="minorHAnsi" w:hAnsiTheme="minorHAnsi" w:cstheme="minorBidi"/>
            <w:kern w:val="2"/>
            <w:sz w:val="22"/>
            <w:szCs w:val="22"/>
            <w:lang w:eastAsia="en-US"/>
            <w14:ligatures w14:val="standardContextual"/>
          </w:rPr>
          <w:t>κ</w:t>
        </w:r>
        <w:r>
          <w:rPr>
            <w:rFonts w:asciiTheme="minorHAnsi" w:eastAsiaTheme="minorHAnsi" w:hAnsiTheme="minorHAnsi" w:cstheme="minorBidi"/>
            <w:kern w:val="2"/>
            <w:sz w:val="22"/>
            <w:szCs w:val="22"/>
            <w:lang w:eastAsia="en-US"/>
            <w14:ligatures w14:val="standardContextual"/>
          </w:rPr>
          <w:t>ληρωθείσες αιτήσεις</w:t>
        </w:r>
        <w:r w:rsidRPr="00B84D72">
          <w:rPr>
            <w:rFonts w:asciiTheme="minorHAnsi" w:eastAsiaTheme="minorHAnsi" w:hAnsiTheme="minorHAnsi" w:cstheme="minorBidi"/>
            <w:kern w:val="2"/>
            <w:sz w:val="22"/>
            <w:szCs w:val="22"/>
            <w:lang w:eastAsia="en-US"/>
            <w14:ligatures w14:val="standardContextual"/>
          </w:rPr>
          <w:t>)</w:t>
        </w:r>
      </w:hyperlink>
      <w:r w:rsidRPr="00B84D72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,</w:t>
      </w:r>
      <w:r w:rsidR="00065D00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065D00" w:rsidRPr="00065D00">
        <w:rPr>
          <w:rFonts w:asciiTheme="minorHAnsi" w:eastAsiaTheme="minorHAnsi" w:hAnsiTheme="minorHAnsi" w:cstheme="minorBidi"/>
          <w:color w:val="FF0000"/>
          <w:kern w:val="2"/>
          <w:sz w:val="22"/>
          <w:szCs w:val="22"/>
          <w:highlight w:val="yellow"/>
          <w:lang w:eastAsia="en-US"/>
          <w14:ligatures w14:val="standardContextual"/>
        </w:rPr>
        <w:t xml:space="preserve">(ΠΡΟΣΟΧΗ να γίνει </w:t>
      </w:r>
      <w:proofErr w:type="spellStart"/>
      <w:r w:rsidR="00065D00" w:rsidRPr="00065D00">
        <w:rPr>
          <w:rFonts w:asciiTheme="minorHAnsi" w:eastAsiaTheme="minorHAnsi" w:hAnsiTheme="minorHAnsi" w:cstheme="minorBidi"/>
          <w:color w:val="FF0000"/>
          <w:kern w:val="2"/>
          <w:sz w:val="22"/>
          <w:szCs w:val="22"/>
          <w:highlight w:val="yellow"/>
          <w:lang w:eastAsia="en-US"/>
          <w14:ligatures w14:val="standardContextual"/>
        </w:rPr>
        <w:t>υπερσύνδεσμος</w:t>
      </w:r>
      <w:proofErr w:type="spellEnd"/>
      <w:r w:rsidR="00065D00" w:rsidRPr="00065D00">
        <w:rPr>
          <w:rFonts w:asciiTheme="minorHAnsi" w:eastAsiaTheme="minorHAnsi" w:hAnsiTheme="minorHAnsi" w:cstheme="minorBidi"/>
          <w:color w:val="FF0000"/>
          <w:kern w:val="2"/>
          <w:sz w:val="22"/>
          <w:szCs w:val="22"/>
          <w:highlight w:val="yellow"/>
          <w:lang w:eastAsia="en-US"/>
          <w14:ligatures w14:val="standardContextual"/>
        </w:rPr>
        <w:t xml:space="preserve"> το αρχείο)</w:t>
      </w:r>
    </w:p>
    <w:p w14:paraId="019921CD" w14:textId="57C5E2BB" w:rsidR="00B84D72" w:rsidRPr="00B84D72" w:rsidRDefault="00B84D72" w:rsidP="00B84D72">
      <w:pPr>
        <w:pStyle w:val="Web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ο Προσωρινός Πίνακας </w:t>
      </w:r>
      <w:r w:rsidRPr="00B84D72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 </w:t>
      </w:r>
      <w:r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Δικαιούχων (</w:t>
      </w:r>
      <w:r w:rsidR="000E39A5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σ</w:t>
      </w:r>
      <w:r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ύνολο επιτυχώς υποβληθεισών αιτήσεων)</w:t>
      </w:r>
      <w:r w:rsidR="00065D00" w:rsidRPr="00065D00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065D00" w:rsidRPr="00065D00">
        <w:rPr>
          <w:rFonts w:asciiTheme="minorHAnsi" w:eastAsiaTheme="minorHAnsi" w:hAnsiTheme="minorHAnsi" w:cstheme="minorBidi"/>
          <w:color w:val="FF0000"/>
          <w:kern w:val="2"/>
          <w:sz w:val="22"/>
          <w:szCs w:val="22"/>
          <w:highlight w:val="yellow"/>
          <w:lang w:eastAsia="en-US"/>
          <w14:ligatures w14:val="standardContextual"/>
        </w:rPr>
        <w:t xml:space="preserve">(ΠΡΟΣΟΧΗ γίνει </w:t>
      </w:r>
      <w:proofErr w:type="spellStart"/>
      <w:r w:rsidR="00065D00" w:rsidRPr="00065D00">
        <w:rPr>
          <w:rFonts w:asciiTheme="minorHAnsi" w:eastAsiaTheme="minorHAnsi" w:hAnsiTheme="minorHAnsi" w:cstheme="minorBidi"/>
          <w:color w:val="FF0000"/>
          <w:kern w:val="2"/>
          <w:sz w:val="22"/>
          <w:szCs w:val="22"/>
          <w:highlight w:val="yellow"/>
          <w:lang w:eastAsia="en-US"/>
          <w14:ligatures w14:val="standardContextual"/>
        </w:rPr>
        <w:t>υπερσύνδεσμος</w:t>
      </w:r>
      <w:proofErr w:type="spellEnd"/>
      <w:r w:rsidR="00065D00" w:rsidRPr="00065D00">
        <w:rPr>
          <w:rFonts w:asciiTheme="minorHAnsi" w:eastAsiaTheme="minorHAnsi" w:hAnsiTheme="minorHAnsi" w:cstheme="minorBidi"/>
          <w:color w:val="FF0000"/>
          <w:kern w:val="2"/>
          <w:sz w:val="22"/>
          <w:szCs w:val="22"/>
          <w:highlight w:val="yellow"/>
          <w:lang w:eastAsia="en-US"/>
          <w14:ligatures w14:val="standardContextual"/>
        </w:rPr>
        <w:t xml:space="preserve"> το αρχείο)</w:t>
      </w:r>
    </w:p>
    <w:p w14:paraId="041D92A3" w14:textId="77777777" w:rsidR="00B84D72" w:rsidRPr="00B84D72" w:rsidRDefault="00B84D72" w:rsidP="00B84D72">
      <w:pPr>
        <w:pStyle w:val="Web"/>
        <w:spacing w:before="0" w:beforeAutospacing="0" w:after="0" w:afterAutospacing="0"/>
        <w:jc w:val="both"/>
        <w:textAlignment w:val="baseline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</w:p>
    <w:p w14:paraId="6AB26640" w14:textId="597ABC66" w:rsidR="00B84D72" w:rsidRPr="00B84D72" w:rsidRDefault="00B84D72" w:rsidP="00B84D72">
      <w:pPr>
        <w:pStyle w:val="Web"/>
        <w:spacing w:before="0" w:beforeAutospacing="0" w:after="0" w:afterAutospacing="0"/>
        <w:jc w:val="both"/>
        <w:textAlignment w:val="baseline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Οι</w:t>
      </w:r>
      <w:r w:rsidRPr="00B84D72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 πολίτ</w:t>
      </w:r>
      <w:r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ες</w:t>
      </w:r>
      <w:r w:rsidRPr="00B84D72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 που υπέβαλ</w:t>
      </w:r>
      <w:r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αν επιτυχώς</w:t>
      </w:r>
      <w:r w:rsidRPr="00B84D72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 αίτηση</w:t>
      </w:r>
      <w:r w:rsidR="000E4746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 συμμετοχής</w:t>
      </w:r>
      <w:r w:rsidRPr="00B84D72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 στο Πρόγραμμα μπορ</w:t>
      </w:r>
      <w:r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ούν</w:t>
      </w:r>
      <w:r w:rsidRPr="00B84D72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 να ενημερωθ</w:t>
      </w:r>
      <w:r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ούν</w:t>
      </w:r>
      <w:r w:rsidRPr="00B84D72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 προσωποποιημένα για τ</w:t>
      </w:r>
      <w:r w:rsidR="00B87DDB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ην κλήρωση της αιτήσεώς τους</w:t>
      </w:r>
      <w:r w:rsidRPr="00B84D72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  μέσω της εφαρμογής </w:t>
      </w:r>
      <w:hyperlink r:id="rId6" w:tgtFrame="_blank" w:history="1">
        <w:r w:rsidR="00423367" w:rsidRPr="00B84D72">
          <w:rPr>
            <w:rFonts w:asciiTheme="minorHAnsi" w:eastAsiaTheme="minorHAnsi" w:hAnsiTheme="minorHAnsi" w:cstheme="minorBidi"/>
            <w:kern w:val="2"/>
            <w:sz w:val="22"/>
            <w:szCs w:val="22"/>
            <w:lang w:eastAsia="en-US"/>
            <w14:ligatures w14:val="standardContextual"/>
          </w:rPr>
          <w:t>https://vouchers.gov.gr/tourism4all</w:t>
        </w:r>
      </w:hyperlink>
      <w:r w:rsidR="00B87DDB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.</w:t>
      </w:r>
    </w:p>
    <w:p w14:paraId="56AF1272" w14:textId="77777777" w:rsidR="00B84D72" w:rsidRDefault="00B84D72" w:rsidP="002F2B34">
      <w:pPr>
        <w:jc w:val="both"/>
      </w:pPr>
    </w:p>
    <w:p w14:paraId="45020E8B" w14:textId="0E1DE0F7" w:rsidR="00292A5D" w:rsidRDefault="00B84D72" w:rsidP="002F2B34">
      <w:pPr>
        <w:jc w:val="both"/>
      </w:pPr>
      <w:r w:rsidRPr="00B87DDB">
        <w:rPr>
          <w:b/>
          <w:bCs/>
          <w:u w:val="single"/>
        </w:rPr>
        <w:t>Περιπτώσεις ατόμων με αναπηρία που</w:t>
      </w:r>
      <w:r w:rsidRPr="00B1499F">
        <w:rPr>
          <w:b/>
          <w:bCs/>
          <w:u w:val="single"/>
        </w:rPr>
        <w:t xml:space="preserve"> </w:t>
      </w:r>
      <w:r w:rsidR="00B1499F" w:rsidRPr="00B1499F">
        <w:rPr>
          <w:b/>
          <w:bCs/>
          <w:u w:val="single"/>
        </w:rPr>
        <w:t>συμπεριλαμβάνονται στον Οριστικ</w:t>
      </w:r>
      <w:r w:rsidR="00B87DDB">
        <w:rPr>
          <w:b/>
          <w:bCs/>
          <w:u w:val="single"/>
        </w:rPr>
        <w:t>ό Πίνακα</w:t>
      </w:r>
      <w:r w:rsidR="00B1499F" w:rsidRPr="00B1499F">
        <w:rPr>
          <w:b/>
          <w:bCs/>
          <w:u w:val="single"/>
        </w:rPr>
        <w:t xml:space="preserve"> </w:t>
      </w:r>
      <w:r w:rsidR="00B1499F" w:rsidRPr="00423367">
        <w:rPr>
          <w:b/>
          <w:bCs/>
          <w:u w:val="single"/>
        </w:rPr>
        <w:t>Δικαιούχων (</w:t>
      </w:r>
      <w:r w:rsidR="000E39A5">
        <w:rPr>
          <w:b/>
          <w:bCs/>
          <w:u w:val="single"/>
        </w:rPr>
        <w:t>κ</w:t>
      </w:r>
      <w:r w:rsidR="00B1499F" w:rsidRPr="00423367">
        <w:rPr>
          <w:b/>
          <w:bCs/>
          <w:u w:val="single"/>
        </w:rPr>
        <w:t>ληρωθείσες αιτήσεις)</w:t>
      </w:r>
      <w:r w:rsidR="000E39A5">
        <w:rPr>
          <w:b/>
          <w:bCs/>
          <w:u w:val="single"/>
        </w:rPr>
        <w:t>,</w:t>
      </w:r>
      <w:r>
        <w:t xml:space="preserve"> </w:t>
      </w:r>
      <w:r w:rsidR="00B87DDB" w:rsidRPr="00B87DDB">
        <w:rPr>
          <w:b/>
          <w:bCs/>
        </w:rPr>
        <w:t>αλλά στην παρούσα φάση το</w:t>
      </w:r>
      <w:r w:rsidR="009A1951">
        <w:rPr>
          <w:b/>
          <w:bCs/>
        </w:rPr>
        <w:t>υ</w:t>
      </w:r>
      <w:r w:rsidR="00B87DDB" w:rsidRPr="00B87DDB">
        <w:rPr>
          <w:b/>
          <w:bCs/>
        </w:rPr>
        <w:t xml:space="preserve">ς </w:t>
      </w:r>
      <w:r w:rsidR="000E39A5">
        <w:rPr>
          <w:b/>
          <w:bCs/>
        </w:rPr>
        <w:t xml:space="preserve">χορηγείται </w:t>
      </w:r>
      <w:r w:rsidR="00B87DDB" w:rsidRPr="00B87DDB">
        <w:rPr>
          <w:b/>
          <w:bCs/>
        </w:rPr>
        <w:t xml:space="preserve">μειωμένο ποσό ενίσχυσης, λόγω αδυναμίας εντοπισμού </w:t>
      </w:r>
      <w:r w:rsidR="00127936">
        <w:rPr>
          <w:b/>
          <w:bCs/>
        </w:rPr>
        <w:t xml:space="preserve">τους </w:t>
      </w:r>
      <w:r w:rsidR="00B87DDB" w:rsidRPr="00B87DDB">
        <w:rPr>
          <w:b/>
          <w:bCs/>
        </w:rPr>
        <w:t xml:space="preserve">σε </w:t>
      </w:r>
      <w:r w:rsidR="00B87DDB">
        <w:rPr>
          <w:b/>
          <w:bCs/>
        </w:rPr>
        <w:t xml:space="preserve">επίσημα </w:t>
      </w:r>
      <w:r w:rsidR="00B87DDB" w:rsidRPr="00B87DDB">
        <w:rPr>
          <w:b/>
          <w:bCs/>
        </w:rPr>
        <w:t>ηλεκτρονικά Μητρώα</w:t>
      </w:r>
      <w:r w:rsidR="002F2B34">
        <w:rPr>
          <w:b/>
          <w:bCs/>
        </w:rPr>
        <w:t>,</w:t>
      </w:r>
      <w:r w:rsidR="00B87DDB" w:rsidRPr="00B87DDB">
        <w:rPr>
          <w:b/>
          <w:bCs/>
        </w:rPr>
        <w:t xml:space="preserve"> </w:t>
      </w:r>
      <w:r w:rsidR="00292A5D" w:rsidRPr="00B87DDB">
        <w:rPr>
          <w:b/>
          <w:bCs/>
        </w:rPr>
        <w:t xml:space="preserve">έχουν τη δυνατότητα </w:t>
      </w:r>
      <w:r w:rsidR="00B87DDB" w:rsidRPr="00B87DDB">
        <w:rPr>
          <w:b/>
          <w:bCs/>
        </w:rPr>
        <w:t>υποβολής</w:t>
      </w:r>
      <w:r w:rsidR="00292A5D" w:rsidRPr="00B87DDB">
        <w:rPr>
          <w:b/>
          <w:bCs/>
        </w:rPr>
        <w:t xml:space="preserve"> σχετικού Πιστοποιητικού</w:t>
      </w:r>
      <w:r w:rsidR="008B3757">
        <w:rPr>
          <w:b/>
          <w:bCs/>
        </w:rPr>
        <w:t xml:space="preserve"> μέσω της ηλεκτρονικής πλατφόρμας του Προγράμματος</w:t>
      </w:r>
      <w:r w:rsidR="00292A5D" w:rsidRPr="00B87DDB">
        <w:rPr>
          <w:b/>
          <w:bCs/>
        </w:rPr>
        <w:t>.</w:t>
      </w:r>
    </w:p>
    <w:p w14:paraId="33E02C25" w14:textId="1F7F9476" w:rsidR="00423367" w:rsidRPr="00423367" w:rsidRDefault="000E39A5" w:rsidP="002F2B34">
      <w:pPr>
        <w:jc w:val="both"/>
      </w:pPr>
      <w:r>
        <w:t xml:space="preserve">Οι </w:t>
      </w:r>
      <w:r w:rsidR="00B87DDB">
        <w:t>παραπάνω</w:t>
      </w:r>
      <w:r w:rsidR="00292A5D">
        <w:t xml:space="preserve"> Δικαιούχ</w:t>
      </w:r>
      <w:r>
        <w:t xml:space="preserve">οι στο σύνολό τους </w:t>
      </w:r>
      <w:r w:rsidR="00A12192">
        <w:t>θα λάβ</w:t>
      </w:r>
      <w:r>
        <w:t>ουν</w:t>
      </w:r>
      <w:r w:rsidR="00A12192">
        <w:t xml:space="preserve"> προσωποποιημένη ενημέρωση</w:t>
      </w:r>
      <w:r w:rsidR="00422AE7">
        <w:t xml:space="preserve"> σ</w:t>
      </w:r>
      <w:r w:rsidR="00A12192">
        <w:t>τη</w:t>
      </w:r>
      <w:r w:rsidR="00422AE7">
        <w:t>ν</w:t>
      </w:r>
      <w:r w:rsidR="00A12192">
        <w:t xml:space="preserve"> ηλεκτρονική διεύθυνση που καταχώρ</w:t>
      </w:r>
      <w:r>
        <w:t>ι</w:t>
      </w:r>
      <w:r w:rsidR="00A12192">
        <w:t xml:space="preserve">σαν κατά την αίτησή </w:t>
      </w:r>
      <w:r w:rsidR="008B3757">
        <w:t xml:space="preserve">τους </w:t>
      </w:r>
      <w:r w:rsidR="00422AE7">
        <w:t>σχετικά με</w:t>
      </w:r>
      <w:r w:rsidR="008B3757">
        <w:t xml:space="preserve"> το χρόνο έναρξης υποβολής πιστοποιητικ</w:t>
      </w:r>
      <w:r w:rsidR="00065D00">
        <w:t>ών</w:t>
      </w:r>
      <w:r>
        <w:t>,</w:t>
      </w:r>
      <w:r w:rsidR="00065D00">
        <w:t xml:space="preserve"> αλλά</w:t>
      </w:r>
      <w:r w:rsidR="008B3757">
        <w:t xml:space="preserve"> και </w:t>
      </w:r>
      <w:r>
        <w:t xml:space="preserve">με </w:t>
      </w:r>
      <w:r w:rsidR="008B3757">
        <w:t>τα βήματα υποβολής του</w:t>
      </w:r>
      <w:r w:rsidR="00FC423E">
        <w:t>ς</w:t>
      </w:r>
      <w:r w:rsidR="008B3757">
        <w:t>.</w:t>
      </w:r>
      <w:r w:rsidR="00A12192">
        <w:t xml:space="preserve"> </w:t>
      </w:r>
      <w:r w:rsidR="00B1499F">
        <w:t xml:space="preserve">Κατόπιν επαλήθευσης </w:t>
      </w:r>
      <w:r w:rsidR="00B87DDB">
        <w:t xml:space="preserve">της ισχύος </w:t>
      </w:r>
      <w:r w:rsidR="008B3757">
        <w:t>τ</w:t>
      </w:r>
      <w:r w:rsidR="00422AE7">
        <w:t xml:space="preserve">ων </w:t>
      </w:r>
      <w:r>
        <w:t xml:space="preserve">υποβληθέντων </w:t>
      </w:r>
      <w:r w:rsidR="00422AE7">
        <w:t>πιστοποιητικών</w:t>
      </w:r>
      <w:r w:rsidR="008B3757">
        <w:t xml:space="preserve"> </w:t>
      </w:r>
      <w:r w:rsidR="00FC423E">
        <w:t>καθώς</w:t>
      </w:r>
      <w:r w:rsidR="00B87DDB">
        <w:t xml:space="preserve"> </w:t>
      </w:r>
      <w:r w:rsidR="00FC423E">
        <w:t xml:space="preserve">και </w:t>
      </w:r>
      <w:r w:rsidR="00B1499F">
        <w:t xml:space="preserve">του απαιτούμενου </w:t>
      </w:r>
      <w:r w:rsidR="00A12192">
        <w:t xml:space="preserve">συνολικού </w:t>
      </w:r>
      <w:r w:rsidR="00B1499F">
        <w:t xml:space="preserve">ποσοστού αναπηρίας (από 67% και άνω), οι Κληρωθέντες Δικαιούχοι θα λαμβάνουν το επιπλέον ποσό ενίσχυσης </w:t>
      </w:r>
      <w:r>
        <w:t xml:space="preserve">που δικαιούνται </w:t>
      </w:r>
      <w:r w:rsidR="00B1499F">
        <w:t>έως του ποσού των €400 στην ψηφιακή τους κάρτα.</w:t>
      </w:r>
      <w:r w:rsidR="008B3757">
        <w:t xml:space="preserve"> </w:t>
      </w:r>
      <w:r w:rsidR="002F2B34">
        <w:t>Για επιπλέον πληροφορίες/διευκρινίσεις ο</w:t>
      </w:r>
      <w:r w:rsidR="008B3757">
        <w:t>ι Δικαιο</w:t>
      </w:r>
      <w:r w:rsidR="002F2B34">
        <w:t>ύχοι μπορούν να απευθύνονται σ</w:t>
      </w:r>
      <w:r w:rsidR="00423367">
        <w:t xml:space="preserve">το </w:t>
      </w:r>
      <w:r w:rsidR="00423367" w:rsidRPr="00423367">
        <w:t>Τηλ</w:t>
      </w:r>
      <w:r>
        <w:t xml:space="preserve">εφωνικό Κέντρο </w:t>
      </w:r>
      <w:r w:rsidR="00423367" w:rsidRPr="00423367">
        <w:t>Εξυπηρέτησης Κοινού </w:t>
      </w:r>
      <w:r w:rsidR="00423367" w:rsidRPr="002F2B34">
        <w:rPr>
          <w:b/>
          <w:bCs/>
        </w:rPr>
        <w:t>210-2150231</w:t>
      </w:r>
      <w:r w:rsidR="00423367" w:rsidRPr="00423367">
        <w:t>, από Δευτέρα έως Παρασκευή 09:00-17:00</w:t>
      </w:r>
      <w:r>
        <w:t>,</w:t>
      </w:r>
      <w:r w:rsidR="00423367" w:rsidRPr="00423367">
        <w:t xml:space="preserve"> </w:t>
      </w:r>
      <w:r w:rsidR="002F2B34">
        <w:t>και</w:t>
      </w:r>
      <w:r w:rsidR="00423367">
        <w:t xml:space="preserve"> στην</w:t>
      </w:r>
      <w:r w:rsidR="00423367" w:rsidRPr="00423367">
        <w:t xml:space="preserve"> ηλεκτρονική διεύθυνση tourism4all2024@ktpae.gr</w:t>
      </w:r>
      <w:r w:rsidR="002F2B34">
        <w:t>.</w:t>
      </w:r>
    </w:p>
    <w:p w14:paraId="2792DBD2" w14:textId="77777777" w:rsidR="00C81DD5" w:rsidRPr="00423367" w:rsidRDefault="00C81DD5">
      <w:pPr>
        <w:rPr>
          <w:color w:val="2F5496" w:themeColor="accent1" w:themeShade="BF"/>
        </w:rPr>
      </w:pPr>
    </w:p>
    <w:p w14:paraId="6BEBBDC2" w14:textId="77777777" w:rsidR="00C81DD5" w:rsidRPr="00423367" w:rsidRDefault="00C81DD5">
      <w:pPr>
        <w:rPr>
          <w:color w:val="2F5496" w:themeColor="accent1" w:themeShade="BF"/>
          <w:u w:val="single"/>
        </w:rPr>
      </w:pPr>
    </w:p>
    <w:sectPr w:rsidR="00C81DD5" w:rsidRPr="004233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4676AE"/>
    <w:multiLevelType w:val="hybridMultilevel"/>
    <w:tmpl w:val="CF4C12B2"/>
    <w:lvl w:ilvl="0" w:tplc="9FA4BF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91253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DD5"/>
    <w:rsid w:val="00065D00"/>
    <w:rsid w:val="000C7496"/>
    <w:rsid w:val="000E39A5"/>
    <w:rsid w:val="000E4746"/>
    <w:rsid w:val="00127936"/>
    <w:rsid w:val="00292A5D"/>
    <w:rsid w:val="002F2B34"/>
    <w:rsid w:val="00397B62"/>
    <w:rsid w:val="004130C5"/>
    <w:rsid w:val="00422AE7"/>
    <w:rsid w:val="00423367"/>
    <w:rsid w:val="006652A5"/>
    <w:rsid w:val="00776AD9"/>
    <w:rsid w:val="008B3757"/>
    <w:rsid w:val="009A1951"/>
    <w:rsid w:val="00A12192"/>
    <w:rsid w:val="00B1499F"/>
    <w:rsid w:val="00B84D72"/>
    <w:rsid w:val="00B87DDB"/>
    <w:rsid w:val="00C81DD5"/>
    <w:rsid w:val="00D123C9"/>
    <w:rsid w:val="00FC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EAD42"/>
  <w15:chartTrackingRefBased/>
  <w15:docId w15:val="{0FE97A91-FC33-4512-AFF5-612A5BC76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84D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character" w:styleId="a3">
    <w:name w:val="Strong"/>
    <w:basedOn w:val="a0"/>
    <w:uiPriority w:val="22"/>
    <w:qFormat/>
    <w:rsid w:val="00B84D72"/>
    <w:rPr>
      <w:b/>
      <w:bCs/>
    </w:rPr>
  </w:style>
  <w:style w:type="character" w:styleId="-">
    <w:name w:val="Hyperlink"/>
    <w:basedOn w:val="a0"/>
    <w:uiPriority w:val="99"/>
    <w:unhideWhenUsed/>
    <w:rsid w:val="00B84D72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423367"/>
    <w:rPr>
      <w:i/>
      <w:iCs/>
    </w:rPr>
  </w:style>
  <w:style w:type="character" w:styleId="a4">
    <w:name w:val="Unresolved Mention"/>
    <w:basedOn w:val="a0"/>
    <w:uiPriority w:val="99"/>
    <w:semiHidden/>
    <w:unhideWhenUsed/>
    <w:rsid w:val="00423367"/>
    <w:rPr>
      <w:color w:val="605E5C"/>
      <w:shd w:val="clear" w:color="auto" w:fill="E1DFDD"/>
    </w:rPr>
  </w:style>
  <w:style w:type="character" w:styleId="-0">
    <w:name w:val="FollowedHyperlink"/>
    <w:basedOn w:val="a0"/>
    <w:uiPriority w:val="99"/>
    <w:semiHidden/>
    <w:unhideWhenUsed/>
    <w:rsid w:val="00423367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423367"/>
    <w:pPr>
      <w:ind w:left="720"/>
      <w:contextualSpacing/>
    </w:pPr>
  </w:style>
  <w:style w:type="paragraph" w:styleId="a6">
    <w:name w:val="Revision"/>
    <w:hidden/>
    <w:uiPriority w:val="99"/>
    <w:semiHidden/>
    <w:rsid w:val="000E39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43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4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79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36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32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ouchers.gov.gr/tourism4all" TargetMode="External"/><Relationship Id="rId5" Type="http://schemas.openxmlformats.org/officeDocument/2006/relationships/hyperlink" Target="https://mintour.gov.gr/wp-content/uploads/2022/07/Oristikos-Pinakas-Dikaiouxon-ktP.xls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289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Μαρεντάκη Ιωάννα</dc:creator>
  <cp:keywords/>
  <dc:description/>
  <cp:lastModifiedBy>Μαρεντάκη Ιωάννα</cp:lastModifiedBy>
  <cp:revision>5</cp:revision>
  <cp:lastPrinted>2024-04-26T05:51:00Z</cp:lastPrinted>
  <dcterms:created xsi:type="dcterms:W3CDTF">2024-04-26T06:16:00Z</dcterms:created>
  <dcterms:modified xsi:type="dcterms:W3CDTF">2024-04-26T06:50:00Z</dcterms:modified>
</cp:coreProperties>
</file>